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8E8" w:rsidRPr="0065072B" w:rsidRDefault="00F758E8" w:rsidP="00F758E8">
      <w:pPr>
        <w:pStyle w:val="Heading1"/>
        <w:spacing w:line="360" w:lineRule="auto"/>
        <w:jc w:val="center"/>
        <w:rPr>
          <w:rFonts w:ascii="Arial Black" w:hAnsi="Arial Black"/>
          <w:sz w:val="36"/>
          <w:lang w:val="en-GB"/>
        </w:rPr>
      </w:pPr>
    </w:p>
    <w:p w:rsidR="00787788" w:rsidRPr="00647307" w:rsidRDefault="00787788" w:rsidP="00647307">
      <w:pPr>
        <w:pStyle w:val="Heading1"/>
        <w:spacing w:line="360" w:lineRule="auto"/>
        <w:jc w:val="center"/>
        <w:rPr>
          <w:rFonts w:ascii="Arial Black" w:hAnsi="Arial Black"/>
          <w:sz w:val="40"/>
          <w:lang w:val="en-GB"/>
        </w:rPr>
      </w:pPr>
      <w:r w:rsidRPr="00647307">
        <w:rPr>
          <w:rFonts w:ascii="Arial Black" w:hAnsi="Arial Black"/>
          <w:sz w:val="40"/>
          <w:lang w:val="en-GB"/>
        </w:rPr>
        <w:t>BACHELOR THESIS</w:t>
      </w:r>
    </w:p>
    <w:p w:rsidR="00787788" w:rsidRPr="0065072B" w:rsidRDefault="00787788" w:rsidP="00647307">
      <w:pPr>
        <w:pStyle w:val="Heading1"/>
        <w:spacing w:line="360" w:lineRule="auto"/>
        <w:jc w:val="center"/>
        <w:rPr>
          <w:lang w:val="en-GB"/>
        </w:rPr>
      </w:pPr>
    </w:p>
    <w:p w:rsidR="00F758E8" w:rsidRPr="0065072B" w:rsidRDefault="00F758E8" w:rsidP="00647307">
      <w:pPr>
        <w:jc w:val="center"/>
        <w:rPr>
          <w:lang w:val="en-GB"/>
        </w:rPr>
      </w:pPr>
    </w:p>
    <w:p w:rsidR="00F758E8" w:rsidRPr="00647307" w:rsidRDefault="00787788" w:rsidP="00647307">
      <w:pPr>
        <w:pStyle w:val="Heading1"/>
        <w:spacing w:line="360" w:lineRule="auto"/>
        <w:jc w:val="center"/>
        <w:rPr>
          <w:sz w:val="32"/>
          <w:lang w:val="en-GB"/>
        </w:rPr>
      </w:pPr>
      <w:r w:rsidRPr="00647307">
        <w:rPr>
          <w:sz w:val="32"/>
          <w:lang w:val="en-GB"/>
        </w:rPr>
        <w:t xml:space="preserve">Sexual appeal </w:t>
      </w:r>
      <w:r w:rsidR="002B5FE1" w:rsidRPr="00647307">
        <w:rPr>
          <w:sz w:val="32"/>
          <w:lang w:val="en-GB"/>
        </w:rPr>
        <w:t>in advertising</w:t>
      </w:r>
    </w:p>
    <w:p w:rsidR="00F758E8" w:rsidRPr="0065072B" w:rsidRDefault="00F758E8" w:rsidP="00F758E8">
      <w:pPr>
        <w:rPr>
          <w:lang w:val="en-GB"/>
        </w:rPr>
      </w:pPr>
    </w:p>
    <w:p w:rsidR="00F758E8" w:rsidRPr="0065072B" w:rsidRDefault="00F758E8" w:rsidP="00F758E8">
      <w:pPr>
        <w:rPr>
          <w:lang w:val="en-GB"/>
        </w:rPr>
      </w:pPr>
    </w:p>
    <w:p w:rsidR="00F758E8" w:rsidRPr="0065072B" w:rsidRDefault="00F758E8" w:rsidP="00F758E8">
      <w:pPr>
        <w:rPr>
          <w:lang w:val="en-GB"/>
        </w:rPr>
      </w:pPr>
    </w:p>
    <w:p w:rsidR="00F758E8" w:rsidRPr="0065072B" w:rsidRDefault="00F758E8" w:rsidP="00F758E8">
      <w:pPr>
        <w:rPr>
          <w:lang w:val="en-GB"/>
        </w:rPr>
      </w:pPr>
    </w:p>
    <w:p w:rsidR="00F758E8" w:rsidRPr="0065072B" w:rsidRDefault="00F758E8" w:rsidP="00F758E8">
      <w:pPr>
        <w:rPr>
          <w:lang w:val="en-GB"/>
        </w:rPr>
      </w:pPr>
    </w:p>
    <w:p w:rsidR="00F758E8" w:rsidRPr="0065072B" w:rsidRDefault="00F758E8" w:rsidP="00F758E8">
      <w:pPr>
        <w:rPr>
          <w:lang w:val="en-GB"/>
        </w:rPr>
      </w:pPr>
    </w:p>
    <w:tbl>
      <w:tblPr>
        <w:tblStyle w:val="MediumList2-Accent5"/>
        <w:tblW w:w="0" w:type="auto"/>
        <w:jc w:val="center"/>
        <w:tblLook w:val="04A0"/>
      </w:tblPr>
      <w:tblGrid>
        <w:gridCol w:w="8223"/>
      </w:tblGrid>
      <w:tr w:rsidR="00F758E8" w:rsidRPr="0065072B" w:rsidTr="000A7F13">
        <w:trPr>
          <w:cnfStyle w:val="100000000000"/>
          <w:jc w:val="center"/>
        </w:trPr>
        <w:tc>
          <w:tcPr>
            <w:cnfStyle w:val="001000000100"/>
            <w:tcW w:w="8223" w:type="dxa"/>
          </w:tcPr>
          <w:p w:rsidR="00F758E8" w:rsidRPr="0065072B" w:rsidRDefault="00F758E8" w:rsidP="00F758E8">
            <w:pPr>
              <w:rPr>
                <w:b/>
                <w:lang w:val="en-GB"/>
              </w:rPr>
            </w:pPr>
          </w:p>
          <w:p w:rsidR="00F758E8" w:rsidRPr="0065072B" w:rsidRDefault="00F758E8" w:rsidP="00F758E8">
            <w:pPr>
              <w:rPr>
                <w:b/>
                <w:lang w:val="en-GB"/>
              </w:rPr>
            </w:pPr>
            <w:r w:rsidRPr="0065072B">
              <w:rPr>
                <w:b/>
                <w:lang w:val="en-GB"/>
              </w:rPr>
              <w:t>ERASMUS UNIVERSITY ROTTERDAM</w:t>
            </w:r>
          </w:p>
          <w:p w:rsidR="00F758E8" w:rsidRPr="0065072B" w:rsidRDefault="00F758E8" w:rsidP="00F758E8">
            <w:pPr>
              <w:rPr>
                <w:b/>
                <w:lang w:val="en-GB"/>
              </w:rPr>
            </w:pPr>
            <w:r w:rsidRPr="0065072B">
              <w:rPr>
                <w:b/>
                <w:lang w:val="en-GB"/>
              </w:rPr>
              <w:t>Faculty of Economics and Business</w:t>
            </w:r>
          </w:p>
          <w:p w:rsidR="00F758E8" w:rsidRPr="0065072B" w:rsidRDefault="00F758E8" w:rsidP="00F758E8">
            <w:pPr>
              <w:rPr>
                <w:b/>
                <w:lang w:val="en-GB"/>
              </w:rPr>
            </w:pPr>
            <w:r w:rsidRPr="0065072B">
              <w:rPr>
                <w:b/>
                <w:lang w:val="en-GB"/>
              </w:rPr>
              <w:t>Marketing, Entrepreneurship and Organisation</w:t>
            </w:r>
          </w:p>
          <w:p w:rsidR="00F758E8" w:rsidRPr="0065072B" w:rsidRDefault="00F758E8" w:rsidP="00F758E8">
            <w:pPr>
              <w:rPr>
                <w:lang w:val="en-GB"/>
              </w:rPr>
            </w:pPr>
          </w:p>
          <w:p w:rsidR="00F758E8" w:rsidRPr="0065072B" w:rsidRDefault="00F758E8" w:rsidP="00F758E8">
            <w:pPr>
              <w:rPr>
                <w:lang w:val="en-GB"/>
              </w:rPr>
            </w:pPr>
            <w:r w:rsidRPr="0065072B">
              <w:rPr>
                <w:lang w:val="en-GB"/>
              </w:rPr>
              <w:t xml:space="preserve">Supervisor: </w:t>
            </w:r>
            <w:r w:rsidRPr="0065072B">
              <w:rPr>
                <w:b/>
                <w:lang w:val="en-GB"/>
              </w:rPr>
              <w:t>Drs. G. W. Havranek</w:t>
            </w:r>
            <w:r w:rsidRPr="0065072B">
              <w:rPr>
                <w:lang w:val="en-GB"/>
              </w:rPr>
              <w:t xml:space="preserve"> </w:t>
            </w:r>
          </w:p>
          <w:p w:rsidR="00F758E8" w:rsidRPr="0065072B" w:rsidRDefault="00F758E8" w:rsidP="00F758E8">
            <w:pPr>
              <w:rPr>
                <w:lang w:val="en-GB"/>
              </w:rPr>
            </w:pPr>
          </w:p>
          <w:p w:rsidR="00F758E8" w:rsidRPr="0065072B" w:rsidRDefault="00F758E8" w:rsidP="00F758E8">
            <w:pPr>
              <w:rPr>
                <w:lang w:val="en-GB"/>
              </w:rPr>
            </w:pPr>
            <w:r w:rsidRPr="0065072B">
              <w:rPr>
                <w:lang w:val="en-GB"/>
              </w:rPr>
              <w:t xml:space="preserve">Name: </w:t>
            </w:r>
            <w:r w:rsidRPr="0065072B">
              <w:rPr>
                <w:b/>
                <w:lang w:val="en-GB"/>
              </w:rPr>
              <w:t>Adriana Angelova</w:t>
            </w:r>
          </w:p>
          <w:p w:rsidR="00F758E8" w:rsidRPr="0065072B" w:rsidRDefault="00F758E8" w:rsidP="00F758E8">
            <w:pPr>
              <w:rPr>
                <w:lang w:val="en-GB"/>
              </w:rPr>
            </w:pPr>
            <w:r w:rsidRPr="0065072B">
              <w:rPr>
                <w:lang w:val="en-GB"/>
              </w:rPr>
              <w:t xml:space="preserve">Student number:  </w:t>
            </w:r>
            <w:r w:rsidRPr="0065072B">
              <w:rPr>
                <w:b/>
                <w:lang w:val="en-GB"/>
              </w:rPr>
              <w:t>321199</w:t>
            </w:r>
          </w:p>
          <w:p w:rsidR="00F758E8" w:rsidRPr="0065072B" w:rsidRDefault="00F758E8" w:rsidP="00F758E8">
            <w:pPr>
              <w:rPr>
                <w:lang w:val="en-GB"/>
              </w:rPr>
            </w:pPr>
            <w:r w:rsidRPr="0065072B">
              <w:rPr>
                <w:lang w:val="en-GB"/>
              </w:rPr>
              <w:t xml:space="preserve">E-mail address: </w:t>
            </w:r>
            <w:r w:rsidRPr="0065072B">
              <w:rPr>
                <w:b/>
                <w:lang w:val="en-GB"/>
              </w:rPr>
              <w:t>adriana.angelovaa@gmail.com</w:t>
            </w:r>
          </w:p>
          <w:p w:rsidR="00F758E8" w:rsidRPr="0065072B" w:rsidRDefault="00F758E8" w:rsidP="00F758E8">
            <w:pPr>
              <w:rPr>
                <w:lang w:val="en-GB"/>
              </w:rPr>
            </w:pPr>
            <w:r w:rsidRPr="0065072B">
              <w:rPr>
                <w:lang w:val="en-GB"/>
              </w:rPr>
              <w:t xml:space="preserve">Study: </w:t>
            </w:r>
            <w:r w:rsidRPr="0065072B">
              <w:rPr>
                <w:b/>
                <w:lang w:val="en-GB"/>
              </w:rPr>
              <w:t>I</w:t>
            </w:r>
            <w:r w:rsidR="000A7F13" w:rsidRPr="0065072B">
              <w:rPr>
                <w:b/>
                <w:lang w:val="en-GB"/>
              </w:rPr>
              <w:t>nternational Bachelor Economics and Business Economics (IBEB)</w:t>
            </w:r>
          </w:p>
          <w:p w:rsidR="00F758E8" w:rsidRPr="0065072B" w:rsidRDefault="00F758E8" w:rsidP="00F758E8">
            <w:pPr>
              <w:rPr>
                <w:b/>
                <w:lang w:val="en-GB"/>
              </w:rPr>
            </w:pPr>
            <w:r w:rsidRPr="0065072B">
              <w:rPr>
                <w:lang w:val="en-GB"/>
              </w:rPr>
              <w:t xml:space="preserve">Thesis: </w:t>
            </w:r>
            <w:r w:rsidRPr="0065072B">
              <w:rPr>
                <w:b/>
                <w:lang w:val="en-GB"/>
              </w:rPr>
              <w:t>Bachelor</w:t>
            </w:r>
            <w:r w:rsidRPr="0065072B">
              <w:rPr>
                <w:lang w:val="en-GB"/>
              </w:rPr>
              <w:t xml:space="preserve"> </w:t>
            </w:r>
            <w:r w:rsidRPr="0065072B">
              <w:rPr>
                <w:b/>
                <w:lang w:val="en-GB"/>
              </w:rPr>
              <w:t>(FEB13100)</w:t>
            </w:r>
          </w:p>
          <w:p w:rsidR="00F758E8" w:rsidRPr="0065072B" w:rsidRDefault="00F758E8" w:rsidP="00F758E8">
            <w:pPr>
              <w:rPr>
                <w:lang w:val="en-GB"/>
              </w:rPr>
            </w:pPr>
          </w:p>
        </w:tc>
      </w:tr>
    </w:tbl>
    <w:p w:rsidR="00B54CF6" w:rsidRDefault="00B54CF6" w:rsidP="00B54CF6">
      <w:pPr>
        <w:rPr>
          <w:lang w:val="en-GB"/>
        </w:rPr>
      </w:pPr>
    </w:p>
    <w:p w:rsidR="00761988" w:rsidRDefault="00761988" w:rsidP="00AB4BE7">
      <w:pPr>
        <w:pStyle w:val="Title"/>
        <w:rPr>
          <w:rFonts w:asciiTheme="minorHAnsi" w:eastAsiaTheme="minorEastAsia" w:hAnsiTheme="minorHAnsi" w:cstheme="minorBidi"/>
          <w:color w:val="auto"/>
          <w:spacing w:val="0"/>
          <w:kern w:val="0"/>
          <w:sz w:val="22"/>
          <w:szCs w:val="22"/>
          <w:lang w:val="en-GB"/>
        </w:rPr>
      </w:pPr>
    </w:p>
    <w:p w:rsidR="00761988" w:rsidRDefault="00761988" w:rsidP="00761988">
      <w:pPr>
        <w:pStyle w:val="Title"/>
        <w:rPr>
          <w:rFonts w:asciiTheme="minorHAnsi" w:eastAsiaTheme="minorEastAsia" w:hAnsiTheme="minorHAnsi" w:cstheme="minorBidi"/>
          <w:color w:val="auto"/>
          <w:spacing w:val="0"/>
          <w:kern w:val="0"/>
          <w:sz w:val="22"/>
          <w:szCs w:val="22"/>
          <w:lang w:val="en-GB"/>
        </w:rPr>
      </w:pPr>
    </w:p>
    <w:p w:rsidR="004358C1" w:rsidRPr="00CE5B2E" w:rsidRDefault="004358C1" w:rsidP="004358C1">
      <w:pPr>
        <w:pStyle w:val="Title"/>
        <w:rPr>
          <w:sz w:val="48"/>
        </w:rPr>
      </w:pPr>
      <w:r w:rsidRPr="00CE5B2E">
        <w:rPr>
          <w:sz w:val="48"/>
        </w:rPr>
        <w:lastRenderedPageBreak/>
        <w:t>Table of Content</w:t>
      </w:r>
    </w:p>
    <w:p w:rsidR="004358C1" w:rsidRPr="00CE5B2E" w:rsidRDefault="004358C1" w:rsidP="004358C1">
      <w:pPr>
        <w:jc w:val="both"/>
        <w:rPr>
          <w:rStyle w:val="IntenseReference"/>
          <w:color w:val="002060"/>
          <w:sz w:val="28"/>
        </w:rPr>
      </w:pPr>
      <w:r w:rsidRPr="00CE5B2E">
        <w:rPr>
          <w:rStyle w:val="IntenseReference"/>
          <w:color w:val="002060"/>
          <w:sz w:val="28"/>
        </w:rPr>
        <w:t>I. Introduction</w:t>
      </w:r>
      <w:r w:rsidR="00047936">
        <w:rPr>
          <w:rStyle w:val="IntenseReference"/>
          <w:color w:val="002060"/>
        </w:rPr>
        <w:t>……………………………………………………………………………..</w:t>
      </w:r>
      <w:r>
        <w:rPr>
          <w:rStyle w:val="IntenseReference"/>
          <w:color w:val="002060"/>
        </w:rPr>
        <w:t>…………………………………..….</w:t>
      </w:r>
      <w:r w:rsidRPr="004358C1">
        <w:rPr>
          <w:rStyle w:val="IntenseReference"/>
          <w:color w:val="002060"/>
          <w:sz w:val="28"/>
        </w:rPr>
        <w:t>3</w:t>
      </w:r>
      <w:r>
        <w:rPr>
          <w:rStyle w:val="IntenseReference"/>
          <w:color w:val="002060"/>
        </w:rPr>
        <w:t xml:space="preserve">      </w:t>
      </w:r>
    </w:p>
    <w:p w:rsidR="004358C1" w:rsidRPr="00CE5B2E" w:rsidRDefault="004E17C7" w:rsidP="004358C1">
      <w:pPr>
        <w:ind w:left="720"/>
        <w:jc w:val="both"/>
        <w:rPr>
          <w:rFonts w:ascii="Arial Narrow" w:hAnsi="Arial Narrow"/>
          <w:sz w:val="28"/>
        </w:rPr>
      </w:pPr>
      <w:r>
        <w:rPr>
          <w:rFonts w:ascii="Arial Narrow" w:hAnsi="Arial Narrow"/>
          <w:sz w:val="28"/>
        </w:rPr>
        <w:t>1. Scientific and Social R</w:t>
      </w:r>
      <w:r w:rsidR="004358C1" w:rsidRPr="00CE5B2E">
        <w:rPr>
          <w:rFonts w:ascii="Arial Narrow" w:hAnsi="Arial Narrow"/>
          <w:sz w:val="28"/>
        </w:rPr>
        <w:t>elevan</w:t>
      </w:r>
      <w:r>
        <w:rPr>
          <w:rFonts w:ascii="Arial Narrow" w:hAnsi="Arial Narrow"/>
          <w:sz w:val="28"/>
        </w:rPr>
        <w:t>ce of the R</w:t>
      </w:r>
      <w:r w:rsidR="004358C1" w:rsidRPr="00CE5B2E">
        <w:rPr>
          <w:rFonts w:ascii="Arial Narrow" w:hAnsi="Arial Narrow"/>
          <w:sz w:val="28"/>
        </w:rPr>
        <w:t>esearch</w:t>
      </w:r>
      <w:r w:rsidR="00047936">
        <w:rPr>
          <w:rFonts w:ascii="Arial Narrow" w:hAnsi="Arial Narrow"/>
          <w:sz w:val="28"/>
        </w:rPr>
        <w:t>……….</w:t>
      </w:r>
      <w:r w:rsidR="007E1B19">
        <w:rPr>
          <w:rFonts w:ascii="Arial Narrow" w:hAnsi="Arial Narrow"/>
          <w:sz w:val="28"/>
        </w:rPr>
        <w:t>…………….…..</w:t>
      </w:r>
      <w:r w:rsidR="00047936">
        <w:rPr>
          <w:rFonts w:ascii="Arial Narrow" w:hAnsi="Arial Narrow"/>
          <w:sz w:val="28"/>
        </w:rPr>
        <w:t>…….</w:t>
      </w:r>
      <w:r w:rsidR="004358C1">
        <w:rPr>
          <w:rFonts w:ascii="Arial Narrow" w:hAnsi="Arial Narrow"/>
          <w:sz w:val="28"/>
        </w:rPr>
        <w:t>...3</w:t>
      </w:r>
    </w:p>
    <w:p w:rsidR="004358C1" w:rsidRPr="00CE5B2E" w:rsidRDefault="004358C1" w:rsidP="004358C1">
      <w:pPr>
        <w:ind w:left="720"/>
        <w:jc w:val="both"/>
        <w:rPr>
          <w:rFonts w:ascii="Arial Narrow" w:hAnsi="Arial Narrow"/>
          <w:sz w:val="28"/>
        </w:rPr>
      </w:pPr>
      <w:r w:rsidRPr="00CE5B2E">
        <w:rPr>
          <w:rFonts w:ascii="Arial Narrow" w:hAnsi="Arial Narrow"/>
          <w:sz w:val="28"/>
        </w:rPr>
        <w:t xml:space="preserve">2. Purpose and Nature of the </w:t>
      </w:r>
      <w:r w:rsidR="00CF4F94">
        <w:rPr>
          <w:rFonts w:ascii="Arial Narrow" w:hAnsi="Arial Narrow"/>
          <w:sz w:val="28"/>
        </w:rPr>
        <w:t>R</w:t>
      </w:r>
      <w:r w:rsidRPr="00CE5B2E">
        <w:rPr>
          <w:rFonts w:ascii="Arial Narrow" w:hAnsi="Arial Narrow"/>
          <w:sz w:val="28"/>
        </w:rPr>
        <w:t>esearch</w:t>
      </w:r>
      <w:r w:rsidR="00047936">
        <w:rPr>
          <w:rFonts w:ascii="Arial Narrow" w:hAnsi="Arial Narrow"/>
          <w:sz w:val="28"/>
        </w:rPr>
        <w:t>……………………….</w:t>
      </w:r>
      <w:r>
        <w:rPr>
          <w:rFonts w:ascii="Arial Narrow" w:hAnsi="Arial Narrow"/>
          <w:sz w:val="28"/>
        </w:rPr>
        <w:t>……………</w:t>
      </w:r>
      <w:r w:rsidR="007E1B19">
        <w:rPr>
          <w:rFonts w:ascii="Arial Narrow" w:hAnsi="Arial Narrow"/>
          <w:sz w:val="28"/>
        </w:rPr>
        <w:t>…...</w:t>
      </w:r>
      <w:r w:rsidR="00047936">
        <w:rPr>
          <w:rFonts w:ascii="Arial Narrow" w:hAnsi="Arial Narrow"/>
          <w:sz w:val="28"/>
        </w:rPr>
        <w:t>...</w:t>
      </w:r>
      <w:r>
        <w:rPr>
          <w:rFonts w:ascii="Arial Narrow" w:hAnsi="Arial Narrow"/>
          <w:sz w:val="28"/>
        </w:rPr>
        <w:t>….3</w:t>
      </w:r>
    </w:p>
    <w:p w:rsidR="004358C1" w:rsidRPr="00CE5B2E" w:rsidRDefault="00CF4F94" w:rsidP="004358C1">
      <w:pPr>
        <w:ind w:left="720"/>
        <w:jc w:val="both"/>
        <w:rPr>
          <w:rFonts w:ascii="Arial Narrow" w:hAnsi="Arial Narrow"/>
          <w:sz w:val="28"/>
        </w:rPr>
      </w:pPr>
      <w:r>
        <w:rPr>
          <w:rFonts w:ascii="Arial Narrow" w:hAnsi="Arial Narrow"/>
          <w:sz w:val="28"/>
        </w:rPr>
        <w:t>3. Research Q</w:t>
      </w:r>
      <w:r w:rsidR="004358C1" w:rsidRPr="00CE5B2E">
        <w:rPr>
          <w:rFonts w:ascii="Arial Narrow" w:hAnsi="Arial Narrow"/>
          <w:sz w:val="28"/>
        </w:rPr>
        <w:t>uestions</w:t>
      </w:r>
      <w:r w:rsidR="00047936">
        <w:rPr>
          <w:rFonts w:ascii="Arial Narrow" w:hAnsi="Arial Narrow"/>
          <w:sz w:val="28"/>
        </w:rPr>
        <w:t>…………………………………………….</w:t>
      </w:r>
      <w:r w:rsidR="004358C1">
        <w:rPr>
          <w:rFonts w:ascii="Arial Narrow" w:hAnsi="Arial Narrow"/>
          <w:sz w:val="28"/>
        </w:rPr>
        <w:t>…………...</w:t>
      </w:r>
      <w:r w:rsidR="007E1B19">
        <w:rPr>
          <w:rFonts w:ascii="Arial Narrow" w:hAnsi="Arial Narrow"/>
          <w:sz w:val="28"/>
        </w:rPr>
        <w:t>....</w:t>
      </w:r>
      <w:r w:rsidR="00047936">
        <w:rPr>
          <w:rFonts w:ascii="Arial Narrow" w:hAnsi="Arial Narrow"/>
          <w:sz w:val="28"/>
        </w:rPr>
        <w:t>...</w:t>
      </w:r>
      <w:r w:rsidR="004358C1">
        <w:rPr>
          <w:rFonts w:ascii="Arial Narrow" w:hAnsi="Arial Narrow"/>
          <w:sz w:val="28"/>
        </w:rPr>
        <w:t>….4</w:t>
      </w:r>
    </w:p>
    <w:p w:rsidR="004358C1" w:rsidRPr="00CE5B2E" w:rsidRDefault="004358C1" w:rsidP="004358C1">
      <w:pPr>
        <w:ind w:left="720"/>
        <w:jc w:val="both"/>
        <w:rPr>
          <w:rFonts w:ascii="Arial Narrow" w:hAnsi="Arial Narrow"/>
          <w:sz w:val="28"/>
        </w:rPr>
      </w:pPr>
      <w:r w:rsidRPr="00CE5B2E">
        <w:rPr>
          <w:rFonts w:ascii="Arial Narrow" w:hAnsi="Arial Narrow"/>
          <w:sz w:val="28"/>
        </w:rPr>
        <w:t xml:space="preserve">4. Structure of the </w:t>
      </w:r>
      <w:r w:rsidR="00CF4F94">
        <w:rPr>
          <w:rFonts w:ascii="Arial Narrow" w:hAnsi="Arial Narrow"/>
          <w:sz w:val="28"/>
        </w:rPr>
        <w:t>P</w:t>
      </w:r>
      <w:r w:rsidRPr="00CE5B2E">
        <w:rPr>
          <w:rFonts w:ascii="Arial Narrow" w:hAnsi="Arial Narrow"/>
          <w:sz w:val="28"/>
        </w:rPr>
        <w:t>aper</w:t>
      </w:r>
      <w:r w:rsidR="00047936">
        <w:rPr>
          <w:rFonts w:ascii="Arial Narrow" w:hAnsi="Arial Narrow"/>
          <w:sz w:val="28"/>
        </w:rPr>
        <w:t>…………………………………………….</w:t>
      </w:r>
      <w:r w:rsidR="007E1B19">
        <w:rPr>
          <w:rFonts w:ascii="Arial Narrow" w:hAnsi="Arial Narrow"/>
          <w:sz w:val="28"/>
        </w:rPr>
        <w:t>…………...</w:t>
      </w:r>
      <w:r>
        <w:rPr>
          <w:rFonts w:ascii="Arial Narrow" w:hAnsi="Arial Narrow"/>
          <w:sz w:val="28"/>
        </w:rPr>
        <w:t>……..4</w:t>
      </w:r>
    </w:p>
    <w:p w:rsidR="004358C1" w:rsidRPr="00CE5B2E" w:rsidRDefault="004358C1" w:rsidP="004358C1">
      <w:pPr>
        <w:jc w:val="both"/>
        <w:rPr>
          <w:rStyle w:val="IntenseReference"/>
          <w:color w:val="002060"/>
          <w:sz w:val="28"/>
        </w:rPr>
      </w:pPr>
      <w:r w:rsidRPr="00CE5B2E">
        <w:rPr>
          <w:rStyle w:val="IntenseReference"/>
          <w:color w:val="002060"/>
          <w:sz w:val="28"/>
        </w:rPr>
        <w:t>II. Theoretical Framework</w:t>
      </w:r>
      <w:r>
        <w:rPr>
          <w:rStyle w:val="IntenseReference"/>
          <w:color w:val="002060"/>
        </w:rPr>
        <w:t>………………</w:t>
      </w:r>
      <w:r w:rsidR="00047936">
        <w:rPr>
          <w:rStyle w:val="IntenseReference"/>
          <w:color w:val="002060"/>
        </w:rPr>
        <w:t>………………………………………………………………………..</w:t>
      </w:r>
      <w:r>
        <w:rPr>
          <w:rStyle w:val="IntenseReference"/>
          <w:color w:val="002060"/>
        </w:rPr>
        <w:t>……….</w:t>
      </w:r>
      <w:r w:rsidRPr="004358C1">
        <w:rPr>
          <w:rStyle w:val="IntenseReference"/>
          <w:color w:val="002060"/>
          <w:sz w:val="28"/>
        </w:rPr>
        <w:t>5</w:t>
      </w:r>
    </w:p>
    <w:p w:rsidR="004358C1" w:rsidRPr="00CE5B2E" w:rsidRDefault="004358C1" w:rsidP="004358C1">
      <w:pPr>
        <w:ind w:left="720"/>
        <w:jc w:val="both"/>
        <w:rPr>
          <w:rFonts w:ascii="Arial Narrow" w:hAnsi="Arial Narrow"/>
          <w:sz w:val="28"/>
        </w:rPr>
      </w:pPr>
      <w:r w:rsidRPr="00CE5B2E">
        <w:rPr>
          <w:rFonts w:ascii="Arial Narrow" w:hAnsi="Arial Narrow"/>
          <w:sz w:val="28"/>
        </w:rPr>
        <w:t>1. Marketing and Marketing Mix</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7E1B19">
        <w:rPr>
          <w:rFonts w:ascii="Arial Narrow" w:hAnsi="Arial Narrow"/>
          <w:sz w:val="28"/>
        </w:rPr>
        <w:t>.</w:t>
      </w:r>
      <w:r>
        <w:rPr>
          <w:rFonts w:ascii="Arial Narrow" w:hAnsi="Arial Narrow"/>
          <w:sz w:val="28"/>
        </w:rPr>
        <w:t>……</w:t>
      </w:r>
      <w:r w:rsidR="00047936">
        <w:rPr>
          <w:rFonts w:ascii="Arial Narrow" w:hAnsi="Arial Narrow"/>
          <w:sz w:val="28"/>
        </w:rPr>
        <w:t>.</w:t>
      </w:r>
      <w:r>
        <w:rPr>
          <w:rFonts w:ascii="Arial Narrow" w:hAnsi="Arial Narrow"/>
          <w:sz w:val="28"/>
        </w:rPr>
        <w:t>….5</w:t>
      </w:r>
    </w:p>
    <w:p w:rsidR="004358C1" w:rsidRPr="00CE5B2E" w:rsidRDefault="004358C1" w:rsidP="004358C1">
      <w:pPr>
        <w:ind w:left="720"/>
        <w:jc w:val="both"/>
        <w:rPr>
          <w:rFonts w:ascii="Arial Narrow" w:hAnsi="Arial Narrow"/>
          <w:sz w:val="28"/>
        </w:rPr>
      </w:pPr>
      <w:r w:rsidRPr="00CE5B2E">
        <w:rPr>
          <w:rFonts w:ascii="Arial Narrow" w:hAnsi="Arial Narrow"/>
          <w:sz w:val="28"/>
        </w:rPr>
        <w:t>2. Integrated Marketing Communication Approach</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7E1B19">
        <w:rPr>
          <w:rFonts w:ascii="Arial Narrow" w:hAnsi="Arial Narrow"/>
          <w:sz w:val="28"/>
        </w:rPr>
        <w:t>..</w:t>
      </w:r>
      <w:r>
        <w:rPr>
          <w:rFonts w:ascii="Arial Narrow" w:hAnsi="Arial Narrow"/>
          <w:sz w:val="28"/>
        </w:rPr>
        <w:t>…</w:t>
      </w:r>
      <w:r w:rsidR="00047936">
        <w:rPr>
          <w:rFonts w:ascii="Arial Narrow" w:hAnsi="Arial Narrow"/>
          <w:sz w:val="28"/>
        </w:rPr>
        <w:t>.</w:t>
      </w:r>
      <w:r>
        <w:rPr>
          <w:rFonts w:ascii="Arial Narrow" w:hAnsi="Arial Narrow"/>
          <w:sz w:val="28"/>
        </w:rPr>
        <w:t>……</w:t>
      </w:r>
      <w:r w:rsidR="007E1B19">
        <w:rPr>
          <w:rFonts w:ascii="Arial Narrow" w:hAnsi="Arial Narrow"/>
          <w:sz w:val="28"/>
        </w:rPr>
        <w:t>6</w:t>
      </w:r>
    </w:p>
    <w:p w:rsidR="004358C1" w:rsidRPr="00CE5B2E" w:rsidRDefault="004358C1" w:rsidP="004358C1">
      <w:pPr>
        <w:ind w:left="720"/>
        <w:jc w:val="both"/>
        <w:rPr>
          <w:rFonts w:ascii="Arial Narrow" w:hAnsi="Arial Narrow"/>
          <w:sz w:val="28"/>
        </w:rPr>
      </w:pPr>
      <w:r w:rsidRPr="00CE5B2E">
        <w:rPr>
          <w:rFonts w:ascii="Arial Narrow" w:hAnsi="Arial Narrow"/>
          <w:sz w:val="28"/>
        </w:rPr>
        <w:t>3. Marketing Communication Objectives</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7E1B19">
        <w:rPr>
          <w:rFonts w:ascii="Arial Narrow" w:hAnsi="Arial Narrow"/>
          <w:sz w:val="28"/>
        </w:rPr>
        <w:t>..…</w:t>
      </w:r>
      <w:r w:rsidR="00047936">
        <w:rPr>
          <w:rFonts w:ascii="Arial Narrow" w:hAnsi="Arial Narrow"/>
          <w:sz w:val="28"/>
        </w:rPr>
        <w:t>.</w:t>
      </w:r>
      <w:r w:rsidR="007E1B19">
        <w:rPr>
          <w:rFonts w:ascii="Arial Narrow" w:hAnsi="Arial Narrow"/>
          <w:sz w:val="28"/>
        </w:rPr>
        <w:t>….7</w:t>
      </w:r>
    </w:p>
    <w:p w:rsidR="004358C1" w:rsidRPr="00CE5B2E" w:rsidRDefault="004358C1" w:rsidP="004358C1">
      <w:pPr>
        <w:jc w:val="both"/>
        <w:rPr>
          <w:rStyle w:val="IntenseReference"/>
          <w:color w:val="002060"/>
          <w:sz w:val="28"/>
        </w:rPr>
      </w:pPr>
      <w:r w:rsidRPr="00CE5B2E">
        <w:rPr>
          <w:rStyle w:val="IntenseReference"/>
          <w:color w:val="002060"/>
          <w:sz w:val="28"/>
        </w:rPr>
        <w:t>III. Advertising</w:t>
      </w:r>
      <w:r w:rsidR="00047936">
        <w:rPr>
          <w:rStyle w:val="IntenseReference"/>
          <w:color w:val="002060"/>
        </w:rPr>
        <w:t>……………………………………………………………………..</w:t>
      </w:r>
      <w:r>
        <w:rPr>
          <w:rStyle w:val="IntenseReference"/>
          <w:color w:val="002060"/>
        </w:rPr>
        <w:t>……………………………………….……..</w:t>
      </w:r>
      <w:r w:rsidRPr="004358C1">
        <w:rPr>
          <w:rStyle w:val="IntenseReference"/>
          <w:color w:val="002060"/>
          <w:sz w:val="28"/>
        </w:rPr>
        <w:t>9</w:t>
      </w:r>
    </w:p>
    <w:p w:rsidR="004358C1" w:rsidRPr="00CE5B2E" w:rsidRDefault="004358C1" w:rsidP="004358C1">
      <w:pPr>
        <w:ind w:left="720"/>
        <w:jc w:val="both"/>
        <w:rPr>
          <w:rFonts w:ascii="Arial Narrow" w:hAnsi="Arial Narrow"/>
          <w:sz w:val="28"/>
        </w:rPr>
      </w:pPr>
      <w:r w:rsidRPr="00CE5B2E">
        <w:rPr>
          <w:rFonts w:ascii="Arial Narrow" w:hAnsi="Arial Narrow"/>
          <w:sz w:val="28"/>
        </w:rPr>
        <w:t>1. Definition and Functions</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7E1B19">
        <w:rPr>
          <w:rFonts w:ascii="Arial Narrow" w:hAnsi="Arial Narrow"/>
          <w:sz w:val="28"/>
        </w:rPr>
        <w:t>…</w:t>
      </w:r>
      <w:r w:rsidR="00047936">
        <w:rPr>
          <w:rFonts w:ascii="Arial Narrow" w:hAnsi="Arial Narrow"/>
          <w:sz w:val="28"/>
        </w:rPr>
        <w:t>..</w:t>
      </w:r>
      <w:r>
        <w:rPr>
          <w:rFonts w:ascii="Arial Narrow" w:hAnsi="Arial Narrow"/>
          <w:sz w:val="28"/>
        </w:rPr>
        <w:t>…...9</w:t>
      </w:r>
    </w:p>
    <w:p w:rsidR="004358C1" w:rsidRPr="00CE5B2E" w:rsidRDefault="004358C1" w:rsidP="004358C1">
      <w:pPr>
        <w:ind w:left="720"/>
        <w:jc w:val="both"/>
        <w:rPr>
          <w:rFonts w:ascii="Arial Narrow" w:hAnsi="Arial Narrow"/>
          <w:sz w:val="28"/>
        </w:rPr>
      </w:pPr>
      <w:r w:rsidRPr="00CE5B2E">
        <w:rPr>
          <w:rFonts w:ascii="Arial Narrow" w:hAnsi="Arial Narrow"/>
          <w:sz w:val="28"/>
        </w:rPr>
        <w:t>2. Developing an Advertisement</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047936">
        <w:rPr>
          <w:rFonts w:ascii="Arial Narrow" w:hAnsi="Arial Narrow"/>
          <w:sz w:val="28"/>
        </w:rPr>
        <w:t>..</w:t>
      </w:r>
      <w:r w:rsidR="007E1B19">
        <w:rPr>
          <w:rFonts w:ascii="Arial Narrow" w:hAnsi="Arial Narrow"/>
          <w:sz w:val="28"/>
        </w:rPr>
        <w:t>.</w:t>
      </w:r>
      <w:r>
        <w:rPr>
          <w:rFonts w:ascii="Arial Narrow" w:hAnsi="Arial Narrow"/>
          <w:sz w:val="28"/>
        </w:rPr>
        <w:t>…11</w:t>
      </w:r>
    </w:p>
    <w:p w:rsidR="004358C1" w:rsidRPr="00CE5B2E" w:rsidRDefault="004358C1" w:rsidP="004358C1">
      <w:pPr>
        <w:ind w:left="720"/>
        <w:jc w:val="both"/>
        <w:rPr>
          <w:rFonts w:ascii="Arial Narrow" w:hAnsi="Arial Narrow"/>
          <w:sz w:val="28"/>
        </w:rPr>
      </w:pPr>
      <w:r w:rsidRPr="00CE5B2E">
        <w:rPr>
          <w:rFonts w:ascii="Arial Narrow" w:hAnsi="Arial Narrow"/>
          <w:sz w:val="28"/>
        </w:rPr>
        <w:t>3. Advertising Strategy</w:t>
      </w:r>
      <w:r w:rsidR="00047936">
        <w:rPr>
          <w:rFonts w:ascii="Arial Narrow" w:hAnsi="Arial Narrow"/>
          <w:sz w:val="28"/>
        </w:rPr>
        <w:t>…………………………………..………</w:t>
      </w:r>
      <w:r w:rsidR="007E1B19">
        <w:rPr>
          <w:rFonts w:ascii="Arial Narrow" w:hAnsi="Arial Narrow"/>
          <w:sz w:val="28"/>
        </w:rPr>
        <w:t>…</w:t>
      </w:r>
      <w:r>
        <w:rPr>
          <w:rFonts w:ascii="Arial Narrow" w:hAnsi="Arial Narrow"/>
          <w:sz w:val="28"/>
        </w:rPr>
        <w:t>………………</w:t>
      </w:r>
      <w:r w:rsidR="00047936">
        <w:rPr>
          <w:rFonts w:ascii="Arial Narrow" w:hAnsi="Arial Narrow"/>
          <w:sz w:val="28"/>
        </w:rPr>
        <w:t>.</w:t>
      </w:r>
      <w:r w:rsidR="007E1B19">
        <w:rPr>
          <w:rFonts w:ascii="Arial Narrow" w:hAnsi="Arial Narrow"/>
          <w:sz w:val="28"/>
        </w:rPr>
        <w:t>.</w:t>
      </w:r>
      <w:r>
        <w:rPr>
          <w:rFonts w:ascii="Arial Narrow" w:hAnsi="Arial Narrow"/>
          <w:sz w:val="28"/>
        </w:rPr>
        <w:t>…14</w:t>
      </w:r>
    </w:p>
    <w:p w:rsidR="004358C1" w:rsidRPr="00CE5B2E" w:rsidRDefault="004358C1" w:rsidP="004358C1">
      <w:pPr>
        <w:jc w:val="both"/>
        <w:rPr>
          <w:rStyle w:val="IntenseReference"/>
          <w:color w:val="002060"/>
          <w:sz w:val="28"/>
        </w:rPr>
      </w:pPr>
      <w:r w:rsidRPr="00CE5B2E">
        <w:rPr>
          <w:rStyle w:val="IntenseReference"/>
          <w:color w:val="002060"/>
          <w:sz w:val="28"/>
        </w:rPr>
        <w:t>IV. Sexual Appeal in Advertising</w:t>
      </w:r>
      <w:r>
        <w:rPr>
          <w:rStyle w:val="IntenseReference"/>
          <w:color w:val="002060"/>
        </w:rPr>
        <w:t>……………………</w:t>
      </w:r>
      <w:r w:rsidR="00047936">
        <w:rPr>
          <w:rStyle w:val="IntenseReference"/>
          <w:color w:val="002060"/>
        </w:rPr>
        <w:t>……………………………………</w:t>
      </w:r>
      <w:r>
        <w:rPr>
          <w:rStyle w:val="IntenseReference"/>
          <w:color w:val="002060"/>
        </w:rPr>
        <w:t>………………………....</w:t>
      </w:r>
      <w:r w:rsidRPr="004358C1">
        <w:rPr>
          <w:rStyle w:val="IntenseReference"/>
          <w:color w:val="002060"/>
          <w:sz w:val="28"/>
        </w:rPr>
        <w:t>26</w:t>
      </w:r>
    </w:p>
    <w:p w:rsidR="004358C1" w:rsidRPr="00CE5B2E" w:rsidRDefault="004358C1" w:rsidP="004358C1">
      <w:pPr>
        <w:ind w:left="720"/>
        <w:jc w:val="both"/>
        <w:rPr>
          <w:rFonts w:ascii="Arial Narrow" w:hAnsi="Arial Narrow"/>
          <w:sz w:val="28"/>
        </w:rPr>
      </w:pPr>
      <w:r w:rsidRPr="00CE5B2E">
        <w:rPr>
          <w:rFonts w:ascii="Arial Narrow" w:hAnsi="Arial Narrow"/>
          <w:sz w:val="28"/>
        </w:rPr>
        <w:t xml:space="preserve">1. What is sexual appeal? </w:t>
      </w:r>
      <w:r w:rsidR="00047936">
        <w:rPr>
          <w:rFonts w:ascii="Arial Narrow" w:hAnsi="Arial Narrow"/>
          <w:sz w:val="28"/>
        </w:rPr>
        <w:t>…………………………………..………</w:t>
      </w:r>
      <w:r>
        <w:rPr>
          <w:rFonts w:ascii="Arial Narrow" w:hAnsi="Arial Narrow"/>
          <w:sz w:val="28"/>
        </w:rPr>
        <w:t>………………</w:t>
      </w:r>
      <w:r w:rsidR="00047936">
        <w:rPr>
          <w:rFonts w:ascii="Arial Narrow" w:hAnsi="Arial Narrow"/>
          <w:sz w:val="28"/>
        </w:rPr>
        <w:t>.</w:t>
      </w:r>
      <w:r w:rsidR="007E1B19">
        <w:rPr>
          <w:rFonts w:ascii="Arial Narrow" w:hAnsi="Arial Narrow"/>
          <w:sz w:val="28"/>
        </w:rPr>
        <w:t>.</w:t>
      </w:r>
      <w:r>
        <w:rPr>
          <w:rFonts w:ascii="Arial Narrow" w:hAnsi="Arial Narrow"/>
          <w:sz w:val="28"/>
        </w:rPr>
        <w:t>.26</w:t>
      </w:r>
    </w:p>
    <w:p w:rsidR="004358C1" w:rsidRPr="00CE5B2E" w:rsidRDefault="004358C1" w:rsidP="004358C1">
      <w:pPr>
        <w:ind w:left="720"/>
        <w:jc w:val="both"/>
        <w:rPr>
          <w:rFonts w:ascii="Arial Narrow" w:hAnsi="Arial Narrow"/>
          <w:sz w:val="28"/>
        </w:rPr>
      </w:pPr>
      <w:r w:rsidRPr="00CE5B2E">
        <w:rPr>
          <w:rFonts w:ascii="Arial Narrow" w:hAnsi="Arial Narrow"/>
          <w:sz w:val="28"/>
        </w:rPr>
        <w:t>2. Effects</w:t>
      </w:r>
      <w:r w:rsidR="00047936">
        <w:rPr>
          <w:rFonts w:ascii="Arial Narrow" w:hAnsi="Arial Narrow"/>
          <w:sz w:val="28"/>
        </w:rPr>
        <w:t>…………………………………..……………………………...</w:t>
      </w:r>
      <w:r>
        <w:rPr>
          <w:rFonts w:ascii="Arial Narrow" w:hAnsi="Arial Narrow"/>
          <w:sz w:val="28"/>
        </w:rPr>
        <w:t>…………</w:t>
      </w:r>
      <w:r w:rsidR="00047936">
        <w:rPr>
          <w:rFonts w:ascii="Arial Narrow" w:hAnsi="Arial Narrow"/>
          <w:sz w:val="28"/>
        </w:rPr>
        <w:t>..</w:t>
      </w:r>
      <w:r>
        <w:rPr>
          <w:rFonts w:ascii="Arial Narrow" w:hAnsi="Arial Narrow"/>
          <w:sz w:val="28"/>
        </w:rPr>
        <w:t>…28</w:t>
      </w:r>
    </w:p>
    <w:p w:rsidR="004358C1" w:rsidRPr="00CE5B2E" w:rsidRDefault="004358C1" w:rsidP="004358C1">
      <w:pPr>
        <w:ind w:left="720"/>
        <w:jc w:val="both"/>
        <w:rPr>
          <w:rFonts w:ascii="Arial Narrow" w:hAnsi="Arial Narrow"/>
          <w:sz w:val="28"/>
        </w:rPr>
      </w:pPr>
      <w:r w:rsidRPr="00CE5B2E">
        <w:rPr>
          <w:rFonts w:ascii="Arial Narrow" w:hAnsi="Arial Narrow"/>
          <w:sz w:val="28"/>
        </w:rPr>
        <w:t>3. Negative Aspects</w:t>
      </w:r>
      <w:r w:rsidR="00047936">
        <w:rPr>
          <w:rFonts w:ascii="Arial Narrow" w:hAnsi="Arial Narrow"/>
          <w:sz w:val="28"/>
        </w:rPr>
        <w:t>…………………………………..……………………</w:t>
      </w:r>
      <w:r>
        <w:rPr>
          <w:rFonts w:ascii="Arial Narrow" w:hAnsi="Arial Narrow"/>
          <w:sz w:val="28"/>
        </w:rPr>
        <w:t>……</w:t>
      </w:r>
      <w:r w:rsidR="00047936">
        <w:rPr>
          <w:rFonts w:ascii="Arial Narrow" w:hAnsi="Arial Narrow"/>
          <w:sz w:val="28"/>
        </w:rPr>
        <w:t>…</w:t>
      </w:r>
      <w:r>
        <w:rPr>
          <w:rFonts w:ascii="Arial Narrow" w:hAnsi="Arial Narrow"/>
          <w:sz w:val="28"/>
        </w:rPr>
        <w:t>.…</w:t>
      </w:r>
      <w:r w:rsidR="007E1B19">
        <w:rPr>
          <w:rFonts w:ascii="Arial Narrow" w:hAnsi="Arial Narrow"/>
          <w:sz w:val="28"/>
        </w:rPr>
        <w:t>.</w:t>
      </w:r>
      <w:r>
        <w:rPr>
          <w:rFonts w:ascii="Arial Narrow" w:hAnsi="Arial Narrow"/>
          <w:sz w:val="28"/>
        </w:rPr>
        <w:t>30</w:t>
      </w:r>
    </w:p>
    <w:p w:rsidR="004358C1" w:rsidRPr="00CE5B2E" w:rsidRDefault="004358C1" w:rsidP="004358C1">
      <w:pPr>
        <w:ind w:left="720"/>
        <w:jc w:val="both"/>
        <w:rPr>
          <w:rFonts w:ascii="Arial Narrow" w:hAnsi="Arial Narrow"/>
          <w:sz w:val="28"/>
        </w:rPr>
      </w:pPr>
      <w:r w:rsidRPr="00CE5B2E">
        <w:rPr>
          <w:rFonts w:ascii="Arial Narrow" w:hAnsi="Arial Narrow"/>
          <w:sz w:val="28"/>
        </w:rPr>
        <w:t>4. Relevance</w:t>
      </w:r>
      <w:r>
        <w:rPr>
          <w:rFonts w:ascii="Arial Narrow" w:hAnsi="Arial Narrow"/>
          <w:sz w:val="28"/>
        </w:rPr>
        <w:t>……</w:t>
      </w:r>
      <w:r w:rsidR="00047936">
        <w:rPr>
          <w:rFonts w:ascii="Arial Narrow" w:hAnsi="Arial Narrow"/>
          <w:sz w:val="28"/>
        </w:rPr>
        <w:t>……………………………..……………………………......</w:t>
      </w:r>
      <w:r>
        <w:rPr>
          <w:rFonts w:ascii="Arial Narrow" w:hAnsi="Arial Narrow"/>
          <w:sz w:val="28"/>
        </w:rPr>
        <w:t>…</w:t>
      </w:r>
      <w:r w:rsidR="00047936">
        <w:rPr>
          <w:rFonts w:ascii="Arial Narrow" w:hAnsi="Arial Narrow"/>
          <w:sz w:val="28"/>
        </w:rPr>
        <w:t>…</w:t>
      </w:r>
      <w:r>
        <w:rPr>
          <w:rFonts w:ascii="Arial Narrow" w:hAnsi="Arial Narrow"/>
          <w:sz w:val="28"/>
        </w:rPr>
        <w:t>…31</w:t>
      </w:r>
    </w:p>
    <w:p w:rsidR="004358C1" w:rsidRPr="00CE5B2E" w:rsidRDefault="004358C1" w:rsidP="004358C1">
      <w:pPr>
        <w:ind w:left="720"/>
        <w:jc w:val="both"/>
        <w:rPr>
          <w:rFonts w:ascii="Arial Narrow" w:hAnsi="Arial Narrow"/>
          <w:sz w:val="28"/>
        </w:rPr>
      </w:pPr>
      <w:r w:rsidRPr="00CE5B2E">
        <w:rPr>
          <w:rFonts w:ascii="Arial Narrow" w:hAnsi="Arial Narrow"/>
          <w:sz w:val="28"/>
        </w:rPr>
        <w:t>5. Interpretation</w:t>
      </w:r>
      <w:r>
        <w:rPr>
          <w:rFonts w:ascii="Arial Narrow" w:hAnsi="Arial Narrow"/>
          <w:sz w:val="28"/>
        </w:rPr>
        <w:t>……</w:t>
      </w:r>
      <w:r w:rsidR="00047936">
        <w:rPr>
          <w:rFonts w:ascii="Arial Narrow" w:hAnsi="Arial Narrow"/>
          <w:sz w:val="28"/>
        </w:rPr>
        <w:t>……………………………..…………………………..……...</w:t>
      </w:r>
      <w:r>
        <w:rPr>
          <w:rFonts w:ascii="Arial Narrow" w:hAnsi="Arial Narrow"/>
          <w:sz w:val="28"/>
        </w:rPr>
        <w:t>…32</w:t>
      </w:r>
    </w:p>
    <w:p w:rsidR="004358C1" w:rsidRPr="00CE5B2E" w:rsidRDefault="004358C1" w:rsidP="004358C1">
      <w:pPr>
        <w:jc w:val="both"/>
        <w:rPr>
          <w:rStyle w:val="IntenseReference"/>
          <w:color w:val="002060"/>
          <w:sz w:val="28"/>
        </w:rPr>
      </w:pPr>
      <w:r w:rsidRPr="00CE5B2E">
        <w:rPr>
          <w:rStyle w:val="IntenseReference"/>
          <w:color w:val="002060"/>
          <w:sz w:val="28"/>
        </w:rPr>
        <w:t>V. Conclusion</w:t>
      </w:r>
      <w:r>
        <w:rPr>
          <w:rStyle w:val="IntenseReference"/>
          <w:color w:val="002060"/>
        </w:rPr>
        <w:t>…………………………………………</w:t>
      </w:r>
      <w:r w:rsidR="00047936">
        <w:rPr>
          <w:rStyle w:val="IntenseReference"/>
          <w:color w:val="002060"/>
        </w:rPr>
        <w:t>…………………………………………………………….………..…</w:t>
      </w:r>
      <w:r>
        <w:rPr>
          <w:rStyle w:val="IntenseReference"/>
          <w:color w:val="002060"/>
        </w:rPr>
        <w:t>.</w:t>
      </w:r>
      <w:r w:rsidRPr="004358C1">
        <w:rPr>
          <w:rStyle w:val="IntenseReference"/>
          <w:color w:val="002060"/>
          <w:sz w:val="28"/>
        </w:rPr>
        <w:t>37</w:t>
      </w:r>
    </w:p>
    <w:p w:rsidR="00761988" w:rsidRPr="00216DE6" w:rsidRDefault="00761988" w:rsidP="00761988">
      <w:pPr>
        <w:pStyle w:val="Title"/>
        <w:rPr>
          <w:sz w:val="48"/>
        </w:rPr>
      </w:pPr>
      <w:r>
        <w:rPr>
          <w:sz w:val="48"/>
        </w:rPr>
        <w:lastRenderedPageBreak/>
        <w:t xml:space="preserve">I. </w:t>
      </w:r>
      <w:r w:rsidRPr="00216DE6">
        <w:rPr>
          <w:sz w:val="48"/>
        </w:rPr>
        <w:t>Introduction</w:t>
      </w:r>
    </w:p>
    <w:p w:rsidR="00761988" w:rsidRPr="00647307" w:rsidRDefault="00761988" w:rsidP="00761988">
      <w:pPr>
        <w:rPr>
          <w:rStyle w:val="IntenseReference"/>
          <w:sz w:val="32"/>
        </w:rPr>
      </w:pPr>
      <w:r w:rsidRPr="00647307">
        <w:rPr>
          <w:rStyle w:val="IntenseReference"/>
          <w:sz w:val="32"/>
        </w:rPr>
        <w:t>1. Scientific and Social Relevance of the research</w:t>
      </w:r>
    </w:p>
    <w:p w:rsidR="00761988" w:rsidRDefault="00761988" w:rsidP="00761988">
      <w:pPr>
        <w:spacing w:line="360" w:lineRule="auto"/>
        <w:jc w:val="both"/>
        <w:rPr>
          <w:rFonts w:ascii="Times New Roman" w:hAnsi="Times New Roman" w:cs="Times New Roman"/>
          <w:sz w:val="24"/>
        </w:rPr>
      </w:pPr>
      <w:r w:rsidRPr="00216DE6">
        <w:rPr>
          <w:rFonts w:ascii="Times New Roman" w:hAnsi="Times New Roman" w:cs="Times New Roman"/>
          <w:sz w:val="24"/>
        </w:rPr>
        <w:t>There is no doubt that advertising is a very “hot” topic in marketing. An interesting fact worth mentioning is that the average consumer in the Western world is exposed to ap</w:t>
      </w:r>
      <w:r w:rsidR="00CF4F94">
        <w:rPr>
          <w:rFonts w:ascii="Times New Roman" w:hAnsi="Times New Roman" w:cs="Times New Roman"/>
          <w:sz w:val="24"/>
        </w:rPr>
        <w:t xml:space="preserve">proximately 5000 advertisements every day </w:t>
      </w:r>
      <w:r w:rsidRPr="00216DE6">
        <w:rPr>
          <w:rFonts w:ascii="Times New Roman" w:hAnsi="Times New Roman" w:cs="Times New Roman"/>
          <w:sz w:val="24"/>
        </w:rPr>
        <w:t>(Johnson, 2009). They are literally everywhere: in the newspapers and magazines, on TV, on billboards; you see them on your way to work in the bus or in the metro, you see them in the cinema or while surfing the Internet. Unfortunately, most of them remain unnoticed. In fact, clutter is a big challenge marketers face today. They try to overcome this obstacle by being more creative in their marketing campaigns and use number of techniques and approaches to attract consumers’ attention, build brand equity and make their products more successful. One of those approaches is sexual appeal which especially since the 1960s is becoming more and more employed.</w:t>
      </w:r>
      <w:r w:rsidR="00CF4F94">
        <w:rPr>
          <w:rFonts w:ascii="Times New Roman" w:hAnsi="Times New Roman" w:cs="Times New Roman"/>
          <w:sz w:val="24"/>
        </w:rPr>
        <w:t xml:space="preserve"> However, this technique has gain</w:t>
      </w:r>
      <w:r w:rsidRPr="00216DE6">
        <w:rPr>
          <w:rFonts w:ascii="Times New Roman" w:hAnsi="Times New Roman" w:cs="Times New Roman"/>
          <w:sz w:val="24"/>
        </w:rPr>
        <w:t xml:space="preserve">ed much controversy as many perceive it as unethical and inappropriate and doubt its effectiveness. </w:t>
      </w:r>
    </w:p>
    <w:p w:rsidR="00761988" w:rsidRDefault="00761988" w:rsidP="00761988">
      <w:pPr>
        <w:spacing w:line="360" w:lineRule="auto"/>
        <w:jc w:val="both"/>
        <w:rPr>
          <w:rFonts w:ascii="Times New Roman" w:hAnsi="Times New Roman" w:cs="Times New Roman"/>
          <w:sz w:val="24"/>
        </w:rPr>
      </w:pPr>
      <w:r w:rsidRPr="00216DE6">
        <w:rPr>
          <w:rFonts w:ascii="Times New Roman" w:hAnsi="Times New Roman" w:cs="Times New Roman"/>
          <w:sz w:val="24"/>
        </w:rPr>
        <w:t xml:space="preserve">Therefore, developing a good understanding of advertising and the sexual appeal that is so often used nowadays is a crucial step in understanding how marketing works as a whole. </w:t>
      </w:r>
    </w:p>
    <w:p w:rsidR="00761988" w:rsidRPr="00216DE6" w:rsidRDefault="00761988" w:rsidP="00761988">
      <w:pPr>
        <w:spacing w:line="360" w:lineRule="auto"/>
        <w:jc w:val="both"/>
        <w:rPr>
          <w:rFonts w:ascii="Times New Roman" w:hAnsi="Times New Roman" w:cs="Times New Roman"/>
          <w:sz w:val="24"/>
        </w:rPr>
      </w:pPr>
      <w:r w:rsidRPr="00216DE6">
        <w:rPr>
          <w:rFonts w:ascii="Times New Roman" w:hAnsi="Times New Roman" w:cs="Times New Roman"/>
          <w:sz w:val="24"/>
        </w:rPr>
        <w:t xml:space="preserve">Furthermore, comprehending the usage of sex in advertising is crucial for </w:t>
      </w:r>
      <w:r w:rsidR="00CF4F94">
        <w:rPr>
          <w:rFonts w:ascii="Times New Roman" w:hAnsi="Times New Roman" w:cs="Times New Roman"/>
          <w:sz w:val="24"/>
        </w:rPr>
        <w:t>advertising and</w:t>
      </w:r>
      <w:r>
        <w:rPr>
          <w:rFonts w:ascii="Times New Roman" w:hAnsi="Times New Roman" w:cs="Times New Roman"/>
          <w:sz w:val="24"/>
        </w:rPr>
        <w:t xml:space="preserve"> marketing research</w:t>
      </w:r>
      <w:r w:rsidR="00CF4F94">
        <w:rPr>
          <w:rFonts w:ascii="Times New Roman" w:hAnsi="Times New Roman" w:cs="Times New Roman"/>
          <w:sz w:val="24"/>
        </w:rPr>
        <w:t>,</w:t>
      </w:r>
      <w:r>
        <w:rPr>
          <w:rFonts w:ascii="Times New Roman" w:hAnsi="Times New Roman" w:cs="Times New Roman"/>
          <w:sz w:val="24"/>
        </w:rPr>
        <w:t xml:space="preserve"> and practice </w:t>
      </w:r>
      <w:r w:rsidRPr="00216DE6">
        <w:rPr>
          <w:rFonts w:ascii="Times New Roman" w:hAnsi="Times New Roman" w:cs="Times New Roman"/>
          <w:sz w:val="24"/>
        </w:rPr>
        <w:t>as this approach is not a</w:t>
      </w:r>
      <w:r>
        <w:rPr>
          <w:rFonts w:ascii="Times New Roman" w:hAnsi="Times New Roman" w:cs="Times New Roman"/>
          <w:sz w:val="24"/>
        </w:rPr>
        <w:t xml:space="preserve">s universal </w:t>
      </w:r>
      <w:r w:rsidRPr="00216DE6">
        <w:rPr>
          <w:rFonts w:ascii="Times New Roman" w:hAnsi="Times New Roman" w:cs="Times New Roman"/>
          <w:sz w:val="24"/>
        </w:rPr>
        <w:t>as humor for example.</w:t>
      </w:r>
      <w:r>
        <w:rPr>
          <w:rFonts w:ascii="Times New Roman" w:hAnsi="Times New Roman" w:cs="Times New Roman"/>
          <w:sz w:val="24"/>
        </w:rPr>
        <w:t xml:space="preserve"> It is rather a risky approach: it could be very successful when used in the right way taken all its properties in</w:t>
      </w:r>
      <w:r w:rsidR="00CF4F94">
        <w:rPr>
          <w:rFonts w:ascii="Times New Roman" w:hAnsi="Times New Roman" w:cs="Times New Roman"/>
          <w:sz w:val="24"/>
        </w:rPr>
        <w:t>to</w:t>
      </w:r>
      <w:r>
        <w:rPr>
          <w:rFonts w:ascii="Times New Roman" w:hAnsi="Times New Roman" w:cs="Times New Roman"/>
          <w:sz w:val="24"/>
        </w:rPr>
        <w:t xml:space="preserve"> account, or it could mean failure for the marketing campaign and even damage the brand name and lead to very negative consequences. The sexual appeal</w:t>
      </w:r>
      <w:r w:rsidRPr="00216DE6">
        <w:rPr>
          <w:rFonts w:ascii="Times New Roman" w:hAnsi="Times New Roman" w:cs="Times New Roman"/>
          <w:sz w:val="24"/>
        </w:rPr>
        <w:t xml:space="preserve"> has limitations which need to be fully understood before employing the approach and necessary for achieving success.</w:t>
      </w:r>
    </w:p>
    <w:p w:rsidR="00761988" w:rsidRPr="00647307" w:rsidRDefault="00761988" w:rsidP="00761988">
      <w:pPr>
        <w:rPr>
          <w:b/>
          <w:bCs/>
          <w:smallCaps/>
          <w:color w:val="C0504D" w:themeColor="accent2"/>
          <w:spacing w:val="5"/>
          <w:sz w:val="32"/>
          <w:szCs w:val="32"/>
          <w:u w:val="single"/>
        </w:rPr>
      </w:pPr>
      <w:r w:rsidRPr="00647307">
        <w:rPr>
          <w:rStyle w:val="IntenseReference"/>
          <w:sz w:val="32"/>
          <w:szCs w:val="32"/>
        </w:rPr>
        <w:t>2. Purpose and Nature of the research</w:t>
      </w:r>
      <w:r w:rsidRPr="00647307">
        <w:rPr>
          <w:sz w:val="32"/>
          <w:szCs w:val="32"/>
        </w:rPr>
        <w:t>.</w:t>
      </w:r>
    </w:p>
    <w:p w:rsidR="00761988" w:rsidRPr="00216DE6" w:rsidRDefault="00761988" w:rsidP="00647307">
      <w:pPr>
        <w:spacing w:line="360" w:lineRule="auto"/>
        <w:jc w:val="both"/>
        <w:rPr>
          <w:rFonts w:ascii="Times New Roman" w:hAnsi="Times New Roman" w:cs="Times New Roman"/>
          <w:sz w:val="24"/>
        </w:rPr>
      </w:pPr>
      <w:r w:rsidRPr="00216DE6">
        <w:rPr>
          <w:rFonts w:ascii="Times New Roman" w:hAnsi="Times New Roman" w:cs="Times New Roman"/>
          <w:sz w:val="24"/>
          <w:lang w:val="en-GB"/>
        </w:rPr>
        <w:t>The purpose of this paper is to provide a comprehensive and integrated overview of academic</w:t>
      </w:r>
      <w:r w:rsidRPr="00216DE6">
        <w:rPr>
          <w:rFonts w:ascii="Times New Roman" w:eastAsia="Times New Roman" w:hAnsi="Times New Roman" w:cs="Times New Roman"/>
          <w:sz w:val="24"/>
          <w:lang w:val="en-GB"/>
        </w:rPr>
        <w:t xml:space="preserve"> research carried out</w:t>
      </w:r>
      <w:r w:rsidRPr="00216DE6">
        <w:rPr>
          <w:rFonts w:ascii="Times New Roman" w:hAnsi="Times New Roman" w:cs="Times New Roman"/>
          <w:sz w:val="24"/>
          <w:lang w:val="en-GB"/>
        </w:rPr>
        <w:t xml:space="preserve"> on the sexual appeal approach and on advertising. By presenting answers to my research questions, I hope that this paper will provide the readers with a good understanding of sexual appeal and advertising as a whole. I use more than 40 sources of information including </w:t>
      </w:r>
      <w:r w:rsidRPr="00216DE6">
        <w:rPr>
          <w:rFonts w:ascii="Times New Roman" w:hAnsi="Times New Roman" w:cs="Times New Roman"/>
          <w:sz w:val="24"/>
          <w:lang w:val="en-GB"/>
        </w:rPr>
        <w:lastRenderedPageBreak/>
        <w:t>books, jo</w:t>
      </w:r>
      <w:r>
        <w:rPr>
          <w:rFonts w:ascii="Times New Roman" w:hAnsi="Times New Roman" w:cs="Times New Roman"/>
          <w:sz w:val="24"/>
          <w:lang w:val="en-GB"/>
        </w:rPr>
        <w:t>urnals, databases and websites and I hope that my paper is interesting and enjoyable to read.</w:t>
      </w:r>
    </w:p>
    <w:p w:rsidR="00761988" w:rsidRPr="00647307" w:rsidRDefault="00761988" w:rsidP="00761988">
      <w:pPr>
        <w:rPr>
          <w:rStyle w:val="IntenseReference"/>
          <w:sz w:val="32"/>
          <w:szCs w:val="32"/>
        </w:rPr>
      </w:pPr>
      <w:r w:rsidRPr="00647307">
        <w:rPr>
          <w:rStyle w:val="IntenseReference"/>
          <w:sz w:val="32"/>
          <w:szCs w:val="32"/>
        </w:rPr>
        <w:t>3. Research Questions</w:t>
      </w:r>
    </w:p>
    <w:p w:rsidR="00761988" w:rsidRPr="00216DE6" w:rsidRDefault="00761988" w:rsidP="00761988">
      <w:pPr>
        <w:rPr>
          <w:rFonts w:ascii="Times New Roman" w:hAnsi="Times New Roman" w:cs="Times New Roman"/>
          <w:sz w:val="24"/>
        </w:rPr>
      </w:pPr>
      <w:r w:rsidRPr="00216DE6">
        <w:rPr>
          <w:rFonts w:ascii="Times New Roman" w:hAnsi="Times New Roman" w:cs="Times New Roman"/>
          <w:sz w:val="24"/>
        </w:rPr>
        <w:t>In order to achieve the purpose of the paper the following research questions are discussed:</w:t>
      </w:r>
    </w:p>
    <w:p w:rsidR="00761988" w:rsidRPr="00216DE6" w:rsidRDefault="00761988" w:rsidP="00761988">
      <w:pPr>
        <w:ind w:left="720"/>
        <w:rPr>
          <w:rFonts w:ascii="Times New Roman" w:hAnsi="Times New Roman" w:cs="Times New Roman"/>
          <w:b/>
          <w:sz w:val="24"/>
        </w:rPr>
      </w:pPr>
      <w:r w:rsidRPr="00216DE6">
        <w:rPr>
          <w:rFonts w:ascii="Times New Roman" w:hAnsi="Times New Roman" w:cs="Times New Roman"/>
          <w:b/>
          <w:sz w:val="24"/>
        </w:rPr>
        <w:t>1. What is central in developing an advertisement?</w:t>
      </w:r>
    </w:p>
    <w:p w:rsidR="00761988" w:rsidRPr="00216DE6" w:rsidRDefault="00761988" w:rsidP="00761988">
      <w:pPr>
        <w:ind w:left="720"/>
        <w:rPr>
          <w:rFonts w:ascii="Times New Roman" w:hAnsi="Times New Roman" w:cs="Times New Roman"/>
          <w:b/>
          <w:sz w:val="24"/>
        </w:rPr>
      </w:pPr>
      <w:r w:rsidRPr="00216DE6">
        <w:rPr>
          <w:rFonts w:ascii="Times New Roman" w:hAnsi="Times New Roman" w:cs="Times New Roman"/>
          <w:b/>
          <w:sz w:val="24"/>
        </w:rPr>
        <w:t>2. What are the strategies used in advertising?</w:t>
      </w:r>
    </w:p>
    <w:p w:rsidR="00761988" w:rsidRPr="00216DE6" w:rsidRDefault="00761988" w:rsidP="00761988">
      <w:pPr>
        <w:ind w:left="720"/>
        <w:rPr>
          <w:rFonts w:ascii="Times New Roman" w:hAnsi="Times New Roman" w:cs="Times New Roman"/>
          <w:b/>
          <w:sz w:val="24"/>
        </w:rPr>
      </w:pPr>
      <w:r w:rsidRPr="00216DE6">
        <w:rPr>
          <w:rFonts w:ascii="Times New Roman" w:hAnsi="Times New Roman" w:cs="Times New Roman"/>
          <w:b/>
          <w:sz w:val="24"/>
        </w:rPr>
        <w:t>3. What is sexual appeal in advertising?</w:t>
      </w:r>
    </w:p>
    <w:p w:rsidR="00761988" w:rsidRPr="00216DE6" w:rsidRDefault="00761988" w:rsidP="00761988">
      <w:pPr>
        <w:ind w:left="720"/>
        <w:rPr>
          <w:rFonts w:ascii="Times New Roman" w:hAnsi="Times New Roman" w:cs="Times New Roman"/>
          <w:b/>
          <w:sz w:val="24"/>
        </w:rPr>
      </w:pPr>
      <w:r w:rsidRPr="00216DE6">
        <w:rPr>
          <w:rFonts w:ascii="Times New Roman" w:hAnsi="Times New Roman" w:cs="Times New Roman"/>
          <w:b/>
          <w:sz w:val="24"/>
        </w:rPr>
        <w:t>4. How can sexual appeal be efficient?</w:t>
      </w:r>
    </w:p>
    <w:p w:rsidR="00761988" w:rsidRPr="00216DE6" w:rsidRDefault="00761988" w:rsidP="00761988">
      <w:pPr>
        <w:ind w:left="720"/>
        <w:rPr>
          <w:rFonts w:ascii="Times New Roman" w:hAnsi="Times New Roman" w:cs="Times New Roman"/>
          <w:b/>
          <w:sz w:val="24"/>
        </w:rPr>
      </w:pPr>
      <w:r w:rsidRPr="00216DE6">
        <w:rPr>
          <w:rFonts w:ascii="Times New Roman" w:hAnsi="Times New Roman" w:cs="Times New Roman"/>
          <w:b/>
          <w:sz w:val="24"/>
        </w:rPr>
        <w:t>5. What are the negative aspects of the sexual appeal approach?</w:t>
      </w:r>
    </w:p>
    <w:p w:rsidR="00761988" w:rsidRPr="00216DE6" w:rsidRDefault="00761988" w:rsidP="00761988">
      <w:pPr>
        <w:ind w:left="720"/>
        <w:rPr>
          <w:rFonts w:ascii="Times New Roman" w:hAnsi="Times New Roman" w:cs="Times New Roman"/>
          <w:sz w:val="24"/>
        </w:rPr>
      </w:pPr>
      <w:r w:rsidRPr="00216DE6">
        <w:rPr>
          <w:rFonts w:ascii="Times New Roman" w:hAnsi="Times New Roman" w:cs="Times New Roman"/>
          <w:b/>
          <w:sz w:val="24"/>
        </w:rPr>
        <w:t>6. How is sexual appeal interpreted by consumers and which variables have an impact on the interpretation?</w:t>
      </w:r>
    </w:p>
    <w:p w:rsidR="00761988" w:rsidRPr="00647307" w:rsidRDefault="00761988" w:rsidP="00761988">
      <w:pPr>
        <w:rPr>
          <w:rStyle w:val="IntenseReference"/>
          <w:sz w:val="32"/>
          <w:szCs w:val="32"/>
        </w:rPr>
      </w:pPr>
      <w:r w:rsidRPr="00647307">
        <w:rPr>
          <w:rStyle w:val="IntenseReference"/>
          <w:sz w:val="32"/>
          <w:szCs w:val="32"/>
        </w:rPr>
        <w:t>4. Structure of the paper</w:t>
      </w:r>
    </w:p>
    <w:p w:rsidR="00761988" w:rsidRDefault="00761988" w:rsidP="00647307">
      <w:pPr>
        <w:spacing w:line="360" w:lineRule="auto"/>
        <w:jc w:val="both"/>
        <w:rPr>
          <w:rFonts w:ascii="Times New Roman" w:hAnsi="Times New Roman" w:cs="Times New Roman"/>
          <w:sz w:val="24"/>
        </w:rPr>
      </w:pPr>
      <w:r w:rsidRPr="00216DE6">
        <w:rPr>
          <w:rFonts w:ascii="Times New Roman" w:hAnsi="Times New Roman" w:cs="Times New Roman"/>
          <w:sz w:val="24"/>
        </w:rPr>
        <w:t xml:space="preserve">The paper is structured as follows: first, I start building up on the topic by presenting some background information on the field of marketing </w:t>
      </w:r>
      <w:r w:rsidR="002B7805">
        <w:rPr>
          <w:rFonts w:ascii="Times New Roman" w:hAnsi="Times New Roman" w:cs="Times New Roman"/>
          <w:sz w:val="24"/>
        </w:rPr>
        <w:t>and marketing communications and lead</w:t>
      </w:r>
      <w:r w:rsidRPr="00216DE6">
        <w:rPr>
          <w:rFonts w:ascii="Times New Roman" w:hAnsi="Times New Roman" w:cs="Times New Roman"/>
          <w:sz w:val="24"/>
        </w:rPr>
        <w:t xml:space="preserve"> the reader to the topic of promotion. Then, I provide an extensive overview of advertising revealing its functions and two models used in developing an advertisement. In the same section, the advertising strategy is discussed in detail providing insights into the creative and message strategies. In the third part of the paper, I focus on sexual appeal. First, I introduce the topic and discuss i</w:t>
      </w:r>
      <w:r w:rsidR="002B7805">
        <w:rPr>
          <w:rFonts w:ascii="Times New Roman" w:hAnsi="Times New Roman" w:cs="Times New Roman"/>
          <w:sz w:val="24"/>
        </w:rPr>
        <w:t>ts nature and typology. Second</w:t>
      </w:r>
      <w:r w:rsidRPr="00216DE6">
        <w:rPr>
          <w:rFonts w:ascii="Times New Roman" w:hAnsi="Times New Roman" w:cs="Times New Roman"/>
          <w:sz w:val="24"/>
        </w:rPr>
        <w:t>, I provide an overview of its effect and negative aspects. Then, the relevance theory of sexual appeal is presented. Next, I discuss the interpretation of the topic focusing on gender, age and cultural dimensions variables. Finally, the conclusion brings this paper to an end.</w:t>
      </w:r>
    </w:p>
    <w:p w:rsidR="00761988" w:rsidRDefault="00647307" w:rsidP="002B7805">
      <w:pPr>
        <w:spacing w:line="360" w:lineRule="auto"/>
        <w:jc w:val="both"/>
        <w:rPr>
          <w:rFonts w:ascii="Times New Roman" w:hAnsi="Times New Roman" w:cs="Times New Roman"/>
          <w:sz w:val="24"/>
        </w:rPr>
      </w:pPr>
      <w:r>
        <w:rPr>
          <w:rFonts w:ascii="Times New Roman" w:hAnsi="Times New Roman" w:cs="Times New Roman"/>
          <w:sz w:val="24"/>
        </w:rPr>
        <w:t>Some of the tables I used are included in the text and not in the Appendix as this way the reader is facilitated when making a reference to them. The tables of a bigger size as well as advertisements used as examples can be found in the Appendixes at the end of the paper.</w:t>
      </w:r>
    </w:p>
    <w:p w:rsidR="002B7805" w:rsidRDefault="002B7805" w:rsidP="002B7805">
      <w:pPr>
        <w:spacing w:line="360" w:lineRule="auto"/>
        <w:jc w:val="both"/>
        <w:rPr>
          <w:sz w:val="48"/>
          <w:lang w:val="en-GB"/>
        </w:rPr>
      </w:pPr>
    </w:p>
    <w:p w:rsidR="004940FD" w:rsidRPr="00AB4BE7" w:rsidRDefault="00566062" w:rsidP="00AB4BE7">
      <w:pPr>
        <w:pStyle w:val="Title"/>
        <w:rPr>
          <w:sz w:val="48"/>
          <w:lang w:val="en-GB"/>
        </w:rPr>
      </w:pPr>
      <w:r w:rsidRPr="00AB4BE7">
        <w:rPr>
          <w:sz w:val="48"/>
          <w:lang w:val="en-GB"/>
        </w:rPr>
        <w:lastRenderedPageBreak/>
        <w:t>II.</w:t>
      </w:r>
      <w:r w:rsidR="004940FD" w:rsidRPr="00AB4BE7">
        <w:rPr>
          <w:sz w:val="48"/>
          <w:lang w:val="en-GB"/>
        </w:rPr>
        <w:t xml:space="preserve"> </w:t>
      </w:r>
      <w:r w:rsidRPr="00AB4BE7">
        <w:rPr>
          <w:sz w:val="48"/>
          <w:lang w:val="en-GB"/>
        </w:rPr>
        <w:t>Theoretical Framework</w:t>
      </w:r>
    </w:p>
    <w:p w:rsidR="005F3E16" w:rsidRPr="00AB4BE7" w:rsidRDefault="00566062" w:rsidP="00A65171">
      <w:pPr>
        <w:pStyle w:val="Heading2"/>
        <w:spacing w:line="360" w:lineRule="auto"/>
        <w:jc w:val="both"/>
        <w:rPr>
          <w:rStyle w:val="IntenseReference"/>
          <w:sz w:val="32"/>
        </w:rPr>
      </w:pPr>
      <w:r w:rsidRPr="00AB4BE7">
        <w:rPr>
          <w:rStyle w:val="IntenseReference"/>
          <w:sz w:val="32"/>
        </w:rPr>
        <w:t>1.</w:t>
      </w:r>
      <w:r w:rsidR="004940FD" w:rsidRPr="00AB4BE7">
        <w:rPr>
          <w:rStyle w:val="IntenseReference"/>
          <w:sz w:val="32"/>
        </w:rPr>
        <w:t xml:space="preserve"> </w:t>
      </w:r>
      <w:r w:rsidRPr="00AB4BE7">
        <w:rPr>
          <w:rStyle w:val="IntenseReference"/>
          <w:sz w:val="32"/>
        </w:rPr>
        <w:t>Marketing and Marketing Mix</w:t>
      </w:r>
    </w:p>
    <w:p w:rsidR="00B11522" w:rsidRPr="0065072B" w:rsidRDefault="00B11522"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Marketing is an essential part of every successful business. </w:t>
      </w:r>
      <w:r w:rsidR="00AB4BE7">
        <w:rPr>
          <w:rFonts w:ascii="Times New Roman" w:hAnsi="Times New Roman" w:cs="Times New Roman"/>
          <w:sz w:val="24"/>
          <w:szCs w:val="24"/>
          <w:lang w:val="en-GB"/>
        </w:rPr>
        <w:t>The American Marketing Association defines the marketing concept in the following way: “</w:t>
      </w:r>
      <w:r w:rsidR="00AB4BE7" w:rsidRPr="00AB4BE7">
        <w:rPr>
          <w:rFonts w:ascii="Times New Roman" w:hAnsi="Times New Roman" w:cs="Times New Roman"/>
          <w:sz w:val="24"/>
          <w:szCs w:val="24"/>
          <w:lang w:val="en-GB"/>
        </w:rPr>
        <w:t>Marketing is the activity, set of institutions, and processes for creating, communicating, delivering, and exchanging offerings that have value for customers, clients,</w:t>
      </w:r>
      <w:r w:rsidR="00AB4BE7">
        <w:rPr>
          <w:rFonts w:ascii="Times New Roman" w:hAnsi="Times New Roman" w:cs="Times New Roman"/>
          <w:sz w:val="24"/>
          <w:szCs w:val="24"/>
          <w:lang w:val="en-GB"/>
        </w:rPr>
        <w:t xml:space="preserve"> partners, and society at large” (AMA, 2007). </w:t>
      </w:r>
      <w:r w:rsidR="009F57B4" w:rsidRPr="0065072B">
        <w:rPr>
          <w:rFonts w:ascii="Times New Roman" w:hAnsi="Times New Roman" w:cs="Times New Roman"/>
          <w:sz w:val="24"/>
          <w:szCs w:val="24"/>
          <w:lang w:val="en-GB"/>
        </w:rPr>
        <w:t xml:space="preserve">In order to achieve that, a company comes up with a marketing strategy which plays a crucial role when designing the integrated marketing mix. The marketing mix is a major concept in modern marketing. </w:t>
      </w:r>
      <w:r w:rsidR="00001E25" w:rsidRPr="0065072B">
        <w:rPr>
          <w:rFonts w:ascii="Times New Roman" w:hAnsi="Times New Roman" w:cs="Times New Roman"/>
          <w:sz w:val="24"/>
          <w:szCs w:val="24"/>
          <w:lang w:val="en-GB"/>
        </w:rPr>
        <w:t>It was first mentioned by Neil Borden after learning about it from James Cullion. Borden “liked his idea of calling a marketing executive a “mixer of ingredients”</w:t>
      </w:r>
      <w:r w:rsidR="00EC3F5D" w:rsidRPr="0065072B">
        <w:rPr>
          <w:rFonts w:ascii="Times New Roman" w:hAnsi="Times New Roman" w:cs="Times New Roman"/>
          <w:sz w:val="24"/>
          <w:szCs w:val="24"/>
          <w:lang w:val="en-GB"/>
        </w:rPr>
        <w:t>,</w:t>
      </w:r>
      <w:r w:rsidR="00001E25" w:rsidRPr="0065072B">
        <w:rPr>
          <w:rFonts w:ascii="Times New Roman" w:hAnsi="Times New Roman" w:cs="Times New Roman"/>
          <w:sz w:val="24"/>
          <w:szCs w:val="24"/>
          <w:lang w:val="en-GB"/>
        </w:rPr>
        <w:t xml:space="preserve"> one who is constantly engaged in fashioning creatively a mix of marketing procedures and policies in his effort to produce a profitable enterprise” (</w:t>
      </w:r>
      <w:r w:rsidR="00EC3F5D" w:rsidRPr="0065072B">
        <w:rPr>
          <w:rFonts w:ascii="Times New Roman" w:hAnsi="Times New Roman" w:cs="Times New Roman"/>
          <w:sz w:val="24"/>
          <w:szCs w:val="24"/>
          <w:lang w:val="en-GB"/>
        </w:rPr>
        <w:t>Borden, 1964</w:t>
      </w:r>
      <w:r w:rsidR="002B7805">
        <w:rPr>
          <w:rFonts w:ascii="Times New Roman" w:hAnsi="Times New Roman" w:cs="Times New Roman"/>
          <w:sz w:val="24"/>
          <w:szCs w:val="24"/>
          <w:lang w:val="en-GB"/>
        </w:rPr>
        <w:t>, p.2</w:t>
      </w:r>
      <w:r w:rsidR="00EC3F5D" w:rsidRPr="0065072B">
        <w:rPr>
          <w:rFonts w:ascii="Times New Roman" w:hAnsi="Times New Roman" w:cs="Times New Roman"/>
          <w:sz w:val="24"/>
          <w:szCs w:val="24"/>
          <w:lang w:val="en-GB"/>
        </w:rPr>
        <w:t xml:space="preserve">). </w:t>
      </w:r>
      <w:r w:rsidR="009D27CF" w:rsidRPr="0065072B">
        <w:rPr>
          <w:rFonts w:ascii="Times New Roman" w:hAnsi="Times New Roman" w:cs="Times New Roman"/>
          <w:sz w:val="24"/>
          <w:szCs w:val="24"/>
          <w:lang w:val="en-GB"/>
        </w:rPr>
        <w:t xml:space="preserve">In his article “The Concept of </w:t>
      </w:r>
      <w:r w:rsidR="002B7805">
        <w:rPr>
          <w:rFonts w:ascii="Times New Roman" w:hAnsi="Times New Roman" w:cs="Times New Roman"/>
          <w:sz w:val="24"/>
          <w:szCs w:val="24"/>
          <w:lang w:val="en-GB"/>
        </w:rPr>
        <w:t>the Marketing Mix” Borden lists</w:t>
      </w:r>
      <w:r w:rsidR="009D27CF" w:rsidRPr="0065072B">
        <w:rPr>
          <w:rFonts w:ascii="Times New Roman" w:hAnsi="Times New Roman" w:cs="Times New Roman"/>
          <w:sz w:val="24"/>
          <w:szCs w:val="24"/>
          <w:lang w:val="en-GB"/>
        </w:rPr>
        <w:t xml:space="preserve"> influences on the market response </w:t>
      </w:r>
      <w:r w:rsidR="00FC40D1" w:rsidRPr="0065072B">
        <w:rPr>
          <w:rFonts w:ascii="Times New Roman" w:hAnsi="Times New Roman" w:cs="Times New Roman"/>
          <w:sz w:val="24"/>
          <w:szCs w:val="24"/>
          <w:lang w:val="en-GB"/>
        </w:rPr>
        <w:t>to provide a better understanding of marketing activities (</w:t>
      </w:r>
      <w:r w:rsidR="002B7805">
        <w:rPr>
          <w:rFonts w:ascii="Times New Roman" w:hAnsi="Times New Roman" w:cs="Times New Roman"/>
          <w:sz w:val="24"/>
          <w:szCs w:val="24"/>
          <w:lang w:val="en-GB"/>
        </w:rPr>
        <w:t>Borden, 1964</w:t>
      </w:r>
      <w:r w:rsidR="00400A3B">
        <w:rPr>
          <w:rFonts w:ascii="Times New Roman" w:hAnsi="Times New Roman" w:cs="Times New Roman"/>
          <w:sz w:val="24"/>
          <w:szCs w:val="24"/>
          <w:lang w:val="en-GB"/>
        </w:rPr>
        <w:t>.</w:t>
      </w:r>
      <w:r w:rsidR="00FC40D1" w:rsidRPr="0065072B">
        <w:rPr>
          <w:rFonts w:ascii="Times New Roman" w:hAnsi="Times New Roman" w:cs="Times New Roman"/>
          <w:sz w:val="24"/>
          <w:szCs w:val="24"/>
          <w:lang w:val="en-GB"/>
        </w:rPr>
        <w:t>). Many other authors provided such a listing and classification but only the one of McCarthy has survived and has become the “dominant design” or “r</w:t>
      </w:r>
      <w:r w:rsidR="00400A3B">
        <w:rPr>
          <w:rFonts w:ascii="Times New Roman" w:hAnsi="Times New Roman" w:cs="Times New Roman"/>
          <w:sz w:val="24"/>
          <w:szCs w:val="24"/>
          <w:lang w:val="en-GB"/>
        </w:rPr>
        <w:t>eceived view” (Van Waterschoot and</w:t>
      </w:r>
      <w:r w:rsidR="00FC40D1" w:rsidRPr="0065072B">
        <w:rPr>
          <w:rFonts w:ascii="Times New Roman" w:hAnsi="Times New Roman" w:cs="Times New Roman"/>
          <w:sz w:val="24"/>
          <w:szCs w:val="24"/>
          <w:lang w:val="en-GB"/>
        </w:rPr>
        <w:t xml:space="preserve"> </w:t>
      </w:r>
      <w:r w:rsidR="0040376E" w:rsidRPr="0065072B">
        <w:rPr>
          <w:rFonts w:ascii="Times New Roman" w:hAnsi="Times New Roman" w:cs="Times New Roman"/>
          <w:sz w:val="24"/>
          <w:szCs w:val="24"/>
          <w:lang w:val="en-GB"/>
        </w:rPr>
        <w:t xml:space="preserve">Van den </w:t>
      </w:r>
      <w:r w:rsidR="00FC40D1" w:rsidRPr="0065072B">
        <w:rPr>
          <w:rFonts w:ascii="Times New Roman" w:hAnsi="Times New Roman" w:cs="Times New Roman"/>
          <w:sz w:val="24"/>
          <w:szCs w:val="24"/>
          <w:lang w:val="en-GB"/>
        </w:rPr>
        <w:t>Bulte, 1992).</w:t>
      </w:r>
      <w:r w:rsidR="008A1069" w:rsidRPr="0065072B">
        <w:rPr>
          <w:rFonts w:ascii="Times New Roman" w:hAnsi="Times New Roman" w:cs="Times New Roman"/>
          <w:sz w:val="24"/>
          <w:szCs w:val="24"/>
          <w:lang w:val="en-GB"/>
        </w:rPr>
        <w:t xml:space="preserve"> He classifies all marketing activitie</w:t>
      </w:r>
      <w:r w:rsidR="0040376E" w:rsidRPr="0065072B">
        <w:rPr>
          <w:rFonts w:ascii="Times New Roman" w:hAnsi="Times New Roman" w:cs="Times New Roman"/>
          <w:sz w:val="24"/>
          <w:szCs w:val="24"/>
          <w:lang w:val="en-GB"/>
        </w:rPr>
        <w:t>s that a company uses to create, communicate and deliver value to the customer as a marketing mix which he called the four Ps of marketing and which became “the most cited and the most often used classification system for the marketing mix, both in the marketing literature and in market</w:t>
      </w:r>
      <w:r w:rsidR="00400A3B">
        <w:rPr>
          <w:rFonts w:ascii="Times New Roman" w:hAnsi="Times New Roman" w:cs="Times New Roman"/>
          <w:sz w:val="24"/>
          <w:szCs w:val="24"/>
          <w:lang w:val="en-GB"/>
        </w:rPr>
        <w:t>ing practice” (Ibid.</w:t>
      </w:r>
      <w:r w:rsidR="001140A4">
        <w:rPr>
          <w:rFonts w:ascii="Times New Roman" w:hAnsi="Times New Roman" w:cs="Times New Roman"/>
          <w:sz w:val="24"/>
          <w:szCs w:val="24"/>
          <w:lang w:val="en-GB"/>
        </w:rPr>
        <w:t>, p.84</w:t>
      </w:r>
      <w:r w:rsidR="0040376E" w:rsidRPr="0065072B">
        <w:rPr>
          <w:rFonts w:ascii="Times New Roman" w:hAnsi="Times New Roman" w:cs="Times New Roman"/>
          <w:sz w:val="24"/>
          <w:szCs w:val="24"/>
          <w:lang w:val="en-GB"/>
        </w:rPr>
        <w:t xml:space="preserve">). </w:t>
      </w:r>
    </w:p>
    <w:p w:rsidR="0040376E" w:rsidRPr="0065072B" w:rsidRDefault="0040376E"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Essentially, the four Ps of the marketing mix are product, price, place and promotion.</w:t>
      </w:r>
    </w:p>
    <w:p w:rsidR="008C483B" w:rsidRPr="0065072B" w:rsidRDefault="008C483B"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b/>
          <w:i/>
          <w:sz w:val="24"/>
          <w:szCs w:val="24"/>
          <w:lang w:val="en-GB"/>
        </w:rPr>
        <w:t>Product</w:t>
      </w:r>
      <w:r w:rsidRPr="0065072B">
        <w:rPr>
          <w:rFonts w:ascii="Times New Roman" w:hAnsi="Times New Roman" w:cs="Times New Roman"/>
          <w:sz w:val="24"/>
          <w:szCs w:val="24"/>
          <w:lang w:val="en-GB"/>
        </w:rPr>
        <w:t xml:space="preserve">: includes all the </w:t>
      </w:r>
      <w:r w:rsidR="00566062" w:rsidRPr="0065072B">
        <w:rPr>
          <w:rFonts w:ascii="Times New Roman" w:hAnsi="Times New Roman" w:cs="Times New Roman"/>
          <w:sz w:val="24"/>
          <w:szCs w:val="24"/>
          <w:lang w:val="en-GB"/>
        </w:rPr>
        <w:t>subcategories</w:t>
      </w:r>
      <w:r w:rsidRPr="0065072B">
        <w:rPr>
          <w:rFonts w:ascii="Times New Roman" w:hAnsi="Times New Roman" w:cs="Times New Roman"/>
          <w:sz w:val="24"/>
          <w:szCs w:val="24"/>
          <w:lang w:val="en-GB"/>
        </w:rPr>
        <w:t xml:space="preserve"> of the goods-and-services offered by the company. Those are product variety, quality, design, features, brand name, packaging, services, warranties, returns etc.</w:t>
      </w:r>
    </w:p>
    <w:p w:rsidR="008C483B" w:rsidRPr="0065072B" w:rsidRDefault="008C483B"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b/>
          <w:i/>
          <w:sz w:val="24"/>
          <w:szCs w:val="24"/>
          <w:lang w:val="en-GB"/>
        </w:rPr>
        <w:t>Price</w:t>
      </w:r>
      <w:r w:rsidRPr="0065072B">
        <w:rPr>
          <w:rFonts w:ascii="Times New Roman" w:hAnsi="Times New Roman" w:cs="Times New Roman"/>
          <w:sz w:val="24"/>
          <w:szCs w:val="24"/>
          <w:lang w:val="en-GB"/>
        </w:rPr>
        <w:t>: represents the amount of money consumers must pay in order to obtain a product. Price characteristics are list price, discounts, payment period, credit terms.</w:t>
      </w:r>
    </w:p>
    <w:p w:rsidR="008C483B" w:rsidRPr="0065072B" w:rsidRDefault="008C483B"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b/>
          <w:i/>
          <w:sz w:val="24"/>
          <w:szCs w:val="24"/>
          <w:lang w:val="en-GB"/>
        </w:rPr>
        <w:t>Place</w:t>
      </w:r>
      <w:r w:rsidRPr="0065072B">
        <w:rPr>
          <w:rFonts w:ascii="Times New Roman" w:hAnsi="Times New Roman" w:cs="Times New Roman"/>
          <w:sz w:val="24"/>
          <w:szCs w:val="24"/>
          <w:lang w:val="en-GB"/>
        </w:rPr>
        <w:t xml:space="preserve">: it is seen as the different ways the company makes its product available to consumers. Channels, coverage, </w:t>
      </w:r>
      <w:r w:rsidR="00FD28FA" w:rsidRPr="0065072B">
        <w:rPr>
          <w:rFonts w:ascii="Times New Roman" w:hAnsi="Times New Roman" w:cs="Times New Roman"/>
          <w:sz w:val="24"/>
          <w:szCs w:val="24"/>
          <w:lang w:val="en-GB"/>
        </w:rPr>
        <w:t>assortments</w:t>
      </w:r>
      <w:r w:rsidRPr="0065072B">
        <w:rPr>
          <w:rFonts w:ascii="Times New Roman" w:hAnsi="Times New Roman" w:cs="Times New Roman"/>
          <w:sz w:val="24"/>
          <w:szCs w:val="24"/>
          <w:lang w:val="en-GB"/>
        </w:rPr>
        <w:t>, locations are example</w:t>
      </w:r>
      <w:r w:rsidR="00566062" w:rsidRPr="0065072B">
        <w:rPr>
          <w:rFonts w:ascii="Times New Roman" w:hAnsi="Times New Roman" w:cs="Times New Roman"/>
          <w:sz w:val="24"/>
          <w:szCs w:val="24"/>
          <w:lang w:val="en-GB"/>
        </w:rPr>
        <w:t>s</w:t>
      </w:r>
      <w:r w:rsidRPr="0065072B">
        <w:rPr>
          <w:rFonts w:ascii="Times New Roman" w:hAnsi="Times New Roman" w:cs="Times New Roman"/>
          <w:sz w:val="24"/>
          <w:szCs w:val="24"/>
          <w:lang w:val="en-GB"/>
        </w:rPr>
        <w:t xml:space="preserve"> of place elements.</w:t>
      </w:r>
    </w:p>
    <w:p w:rsidR="005F3E16" w:rsidRPr="00AB4BE7" w:rsidRDefault="008C483B"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b/>
          <w:i/>
          <w:sz w:val="24"/>
          <w:szCs w:val="24"/>
          <w:lang w:val="en-GB"/>
        </w:rPr>
        <w:lastRenderedPageBreak/>
        <w:t>Promotion</w:t>
      </w:r>
      <w:r w:rsidRPr="0065072B">
        <w:rPr>
          <w:rFonts w:ascii="Times New Roman" w:hAnsi="Times New Roman" w:cs="Times New Roman"/>
          <w:sz w:val="24"/>
          <w:szCs w:val="24"/>
          <w:lang w:val="en-GB"/>
        </w:rPr>
        <w:t>: represents the activities a company undertakes in order to communicate its</w:t>
      </w:r>
      <w:r w:rsidR="00FD28FA" w:rsidRPr="0065072B">
        <w:rPr>
          <w:rFonts w:ascii="Times New Roman" w:hAnsi="Times New Roman" w:cs="Times New Roman"/>
          <w:sz w:val="24"/>
          <w:szCs w:val="24"/>
          <w:lang w:val="en-GB"/>
        </w:rPr>
        <w:t xml:space="preserve"> products and persuade consumers of its merits. </w:t>
      </w:r>
      <w:r w:rsidR="00566062" w:rsidRPr="0065072B">
        <w:rPr>
          <w:rFonts w:ascii="Times New Roman" w:hAnsi="Times New Roman" w:cs="Times New Roman"/>
          <w:sz w:val="24"/>
          <w:szCs w:val="24"/>
          <w:lang w:val="en-GB"/>
        </w:rPr>
        <w:t>Subcategories</w:t>
      </w:r>
      <w:r w:rsidR="00FD28FA" w:rsidRPr="0065072B">
        <w:rPr>
          <w:rFonts w:ascii="Times New Roman" w:hAnsi="Times New Roman" w:cs="Times New Roman"/>
          <w:sz w:val="24"/>
          <w:szCs w:val="24"/>
          <w:lang w:val="en-GB"/>
        </w:rPr>
        <w:t xml:space="preserve"> of promotion a</w:t>
      </w:r>
      <w:r w:rsidR="00AC5C36" w:rsidRPr="0065072B">
        <w:rPr>
          <w:rFonts w:ascii="Times New Roman" w:hAnsi="Times New Roman" w:cs="Times New Roman"/>
          <w:sz w:val="24"/>
          <w:szCs w:val="24"/>
          <w:lang w:val="en-GB"/>
        </w:rPr>
        <w:t>re sales promotion, advertising and personal selling</w:t>
      </w:r>
      <w:r w:rsidR="00FD28FA" w:rsidRPr="0065072B">
        <w:rPr>
          <w:rFonts w:ascii="Times New Roman" w:hAnsi="Times New Roman" w:cs="Times New Roman"/>
          <w:sz w:val="24"/>
          <w:szCs w:val="24"/>
          <w:lang w:val="en-GB"/>
        </w:rPr>
        <w:t xml:space="preserve">. </w:t>
      </w:r>
    </w:p>
    <w:p w:rsidR="005F3E16" w:rsidRPr="00AB4BE7" w:rsidRDefault="006573C4" w:rsidP="00AB4BE7">
      <w:pPr>
        <w:pStyle w:val="Heading2"/>
        <w:spacing w:line="360" w:lineRule="auto"/>
        <w:jc w:val="both"/>
        <w:rPr>
          <w:smallCaps/>
          <w:color w:val="C0504D" w:themeColor="accent2"/>
          <w:spacing w:val="5"/>
          <w:sz w:val="32"/>
          <w:u w:val="single"/>
        </w:rPr>
      </w:pPr>
      <w:r w:rsidRPr="00AB4BE7">
        <w:rPr>
          <w:rStyle w:val="IntenseReference"/>
          <w:sz w:val="32"/>
        </w:rPr>
        <w:t>2.</w:t>
      </w:r>
      <w:r w:rsidR="00156B28" w:rsidRPr="00AB4BE7">
        <w:rPr>
          <w:rStyle w:val="IntenseReference"/>
          <w:sz w:val="32"/>
        </w:rPr>
        <w:t xml:space="preserve"> </w:t>
      </w:r>
      <w:r w:rsidRPr="00AB4BE7">
        <w:rPr>
          <w:rStyle w:val="IntenseReference"/>
          <w:sz w:val="32"/>
        </w:rPr>
        <w:t xml:space="preserve">Integrated Marketing Communication </w:t>
      </w:r>
      <w:r w:rsidR="00156B28" w:rsidRPr="00AB4BE7">
        <w:rPr>
          <w:rStyle w:val="IntenseReference"/>
          <w:sz w:val="32"/>
        </w:rPr>
        <w:t>Approach</w:t>
      </w:r>
    </w:p>
    <w:p w:rsidR="00414D7A" w:rsidRPr="0065072B" w:rsidRDefault="00414D7A" w:rsidP="00A65171">
      <w:pPr>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Even though the </w:t>
      </w:r>
      <w:r w:rsidRPr="0065072B">
        <w:rPr>
          <w:rFonts w:ascii="Times New Roman" w:hAnsi="Times New Roman" w:cs="Times New Roman"/>
          <w:i/>
          <w:sz w:val="24"/>
          <w:szCs w:val="24"/>
          <w:lang w:val="en-GB"/>
        </w:rPr>
        <w:t>promotion</w:t>
      </w:r>
      <w:r w:rsidRPr="0065072B">
        <w:rPr>
          <w:rFonts w:ascii="Times New Roman" w:hAnsi="Times New Roman" w:cs="Times New Roman"/>
          <w:sz w:val="24"/>
          <w:szCs w:val="24"/>
          <w:lang w:val="en-GB"/>
        </w:rPr>
        <w:t xml:space="preserve"> component of the marketing mix was widespread in describing the activities a company undertakes in order to communicate with consumers, </w:t>
      </w:r>
      <w:r w:rsidRPr="0065072B">
        <w:rPr>
          <w:rFonts w:ascii="Times New Roman" w:hAnsi="Times New Roman" w:cs="Times New Roman"/>
          <w:i/>
          <w:sz w:val="24"/>
          <w:szCs w:val="24"/>
          <w:lang w:val="en-GB"/>
        </w:rPr>
        <w:t>marketing communication</w:t>
      </w:r>
      <w:r w:rsidRPr="0065072B">
        <w:rPr>
          <w:rFonts w:ascii="Times New Roman" w:hAnsi="Times New Roman" w:cs="Times New Roman"/>
          <w:sz w:val="24"/>
          <w:szCs w:val="24"/>
          <w:lang w:val="en-GB"/>
        </w:rPr>
        <w:t xml:space="preserve"> is the expression most marketing practitioners and many educators prefer </w:t>
      </w:r>
      <w:r w:rsidR="005F3E16" w:rsidRPr="0065072B">
        <w:rPr>
          <w:rFonts w:ascii="Times New Roman" w:hAnsi="Times New Roman" w:cs="Times New Roman"/>
          <w:sz w:val="24"/>
          <w:szCs w:val="24"/>
          <w:lang w:val="en-GB"/>
        </w:rPr>
        <w:t xml:space="preserve">using nowadays </w:t>
      </w:r>
      <w:r w:rsidR="001140A4">
        <w:rPr>
          <w:rFonts w:ascii="Times New Roman" w:hAnsi="Times New Roman" w:cs="Times New Roman"/>
          <w:sz w:val="24"/>
          <w:szCs w:val="24"/>
          <w:lang w:val="en-GB"/>
        </w:rPr>
        <w:t>(Shimp, 2010</w:t>
      </w:r>
      <w:r w:rsidRPr="0065072B">
        <w:rPr>
          <w:rFonts w:ascii="Times New Roman" w:hAnsi="Times New Roman" w:cs="Times New Roman"/>
          <w:sz w:val="24"/>
          <w:szCs w:val="24"/>
          <w:lang w:val="en-GB"/>
        </w:rPr>
        <w:t>).</w:t>
      </w:r>
      <w:r w:rsidR="009D512E" w:rsidRPr="0065072B">
        <w:rPr>
          <w:rFonts w:ascii="Times New Roman" w:hAnsi="Times New Roman" w:cs="Times New Roman"/>
          <w:sz w:val="24"/>
          <w:szCs w:val="24"/>
          <w:lang w:val="en-GB"/>
        </w:rPr>
        <w:t xml:space="preserve"> Marketing communication is therefore defined as “the means by which firms attempt to inform p</w:t>
      </w:r>
      <w:r w:rsidR="009A29E2" w:rsidRPr="0065072B">
        <w:rPr>
          <w:rFonts w:ascii="Times New Roman" w:hAnsi="Times New Roman" w:cs="Times New Roman"/>
          <w:sz w:val="24"/>
          <w:szCs w:val="24"/>
          <w:lang w:val="en-GB"/>
        </w:rPr>
        <w:t>ersuade, and remind consumers-d</w:t>
      </w:r>
      <w:r w:rsidR="009D512E" w:rsidRPr="0065072B">
        <w:rPr>
          <w:rFonts w:ascii="Times New Roman" w:hAnsi="Times New Roman" w:cs="Times New Roman"/>
          <w:sz w:val="24"/>
          <w:szCs w:val="24"/>
          <w:lang w:val="en-GB"/>
        </w:rPr>
        <w:t>irectly or indirectly- about the products and brands they sell… (it) represents the “voice” of the company and its brands and are a means by which it can establish a dialogue and build relationships with consumers”</w:t>
      </w:r>
      <w:r w:rsidR="00FF0A33" w:rsidRPr="0065072B">
        <w:rPr>
          <w:rFonts w:ascii="Times New Roman" w:hAnsi="Times New Roman" w:cs="Times New Roman"/>
          <w:sz w:val="24"/>
          <w:szCs w:val="24"/>
          <w:lang w:val="en-GB"/>
        </w:rPr>
        <w:t xml:space="preserve"> (Kotler</w:t>
      </w:r>
      <w:r w:rsidR="005F3E16" w:rsidRPr="0065072B">
        <w:rPr>
          <w:rFonts w:ascii="Times New Roman" w:hAnsi="Times New Roman" w:cs="Times New Roman"/>
          <w:sz w:val="24"/>
          <w:szCs w:val="24"/>
          <w:lang w:val="en-GB"/>
        </w:rPr>
        <w:t xml:space="preserve"> </w:t>
      </w:r>
      <w:r w:rsidR="009D512E" w:rsidRPr="0065072B">
        <w:rPr>
          <w:rFonts w:ascii="Times New Roman" w:hAnsi="Times New Roman" w:cs="Times New Roman"/>
          <w:sz w:val="24"/>
          <w:szCs w:val="24"/>
          <w:lang w:val="en-GB"/>
        </w:rPr>
        <w:t>&amp;</w:t>
      </w:r>
      <w:r w:rsidR="005F3E16" w:rsidRPr="0065072B">
        <w:rPr>
          <w:rFonts w:ascii="Times New Roman" w:hAnsi="Times New Roman" w:cs="Times New Roman"/>
          <w:sz w:val="24"/>
          <w:szCs w:val="24"/>
          <w:lang w:val="en-GB"/>
        </w:rPr>
        <w:t xml:space="preserve"> Keller,</w:t>
      </w:r>
      <w:r w:rsidR="00FF0A33" w:rsidRPr="0065072B">
        <w:rPr>
          <w:rFonts w:ascii="Times New Roman" w:hAnsi="Times New Roman" w:cs="Times New Roman"/>
          <w:sz w:val="24"/>
          <w:szCs w:val="24"/>
          <w:lang w:val="en-GB"/>
        </w:rPr>
        <w:t xml:space="preserve"> </w:t>
      </w:r>
      <w:r w:rsidR="009D512E" w:rsidRPr="0065072B">
        <w:rPr>
          <w:rFonts w:ascii="Times New Roman" w:hAnsi="Times New Roman" w:cs="Times New Roman"/>
          <w:sz w:val="24"/>
          <w:szCs w:val="24"/>
          <w:lang w:val="en-GB"/>
        </w:rPr>
        <w:t>2007</w:t>
      </w:r>
      <w:r w:rsidR="00FF0A33" w:rsidRPr="0065072B">
        <w:rPr>
          <w:rFonts w:ascii="Times New Roman" w:hAnsi="Times New Roman" w:cs="Times New Roman"/>
          <w:sz w:val="24"/>
          <w:szCs w:val="24"/>
          <w:lang w:val="en-GB"/>
        </w:rPr>
        <w:t xml:space="preserve">, </w:t>
      </w:r>
      <w:r w:rsidR="009D512E" w:rsidRPr="0065072B">
        <w:rPr>
          <w:rFonts w:ascii="Times New Roman" w:hAnsi="Times New Roman" w:cs="Times New Roman"/>
          <w:sz w:val="24"/>
          <w:szCs w:val="24"/>
          <w:lang w:val="en-GB"/>
        </w:rPr>
        <w:t xml:space="preserve">p.510). </w:t>
      </w:r>
      <w:r w:rsidR="005F3E16" w:rsidRPr="0065072B">
        <w:rPr>
          <w:rFonts w:ascii="Times New Roman" w:hAnsi="Times New Roman" w:cs="Times New Roman"/>
          <w:sz w:val="24"/>
          <w:szCs w:val="24"/>
          <w:lang w:val="en-GB"/>
        </w:rPr>
        <w:t xml:space="preserve">It is a crucial part of every company’s marketing mission and plays a major role in determining its success. </w:t>
      </w:r>
      <w:r w:rsidR="009D512E" w:rsidRPr="0065072B">
        <w:rPr>
          <w:rFonts w:ascii="Times New Roman" w:hAnsi="Times New Roman" w:cs="Times New Roman"/>
          <w:sz w:val="24"/>
          <w:szCs w:val="24"/>
          <w:lang w:val="en-GB"/>
        </w:rPr>
        <w:t>The marketing communication is a mix of modes of communications such as: adver</w:t>
      </w:r>
      <w:r w:rsidR="005F3E16" w:rsidRPr="0065072B">
        <w:rPr>
          <w:rFonts w:ascii="Times New Roman" w:hAnsi="Times New Roman" w:cs="Times New Roman"/>
          <w:sz w:val="24"/>
          <w:szCs w:val="24"/>
          <w:lang w:val="en-GB"/>
        </w:rPr>
        <w:t xml:space="preserve">tising, sales promotion, events and </w:t>
      </w:r>
      <w:r w:rsidR="009D512E" w:rsidRPr="0065072B">
        <w:rPr>
          <w:rFonts w:ascii="Times New Roman" w:hAnsi="Times New Roman" w:cs="Times New Roman"/>
          <w:sz w:val="24"/>
          <w:szCs w:val="24"/>
          <w:lang w:val="en-GB"/>
        </w:rPr>
        <w:t>experiences, public relations and publicity, direct and interactive marketing, word-of-mouth marketing, personal selling.</w:t>
      </w:r>
      <w:r w:rsidR="005F3E16" w:rsidRPr="0065072B">
        <w:rPr>
          <w:rFonts w:ascii="Times New Roman" w:hAnsi="Times New Roman" w:cs="Times New Roman"/>
          <w:sz w:val="24"/>
          <w:szCs w:val="24"/>
          <w:lang w:val="en-GB"/>
        </w:rPr>
        <w:t xml:space="preserve"> An integration of those modes of communication is essential for success and therefore companies use the Integrated Marketing Communication (IMC) approach</w:t>
      </w:r>
      <w:r w:rsidR="00156B28" w:rsidRPr="0065072B">
        <w:rPr>
          <w:rFonts w:ascii="Times New Roman" w:hAnsi="Times New Roman" w:cs="Times New Roman"/>
          <w:sz w:val="24"/>
          <w:szCs w:val="24"/>
          <w:lang w:val="en-GB"/>
        </w:rPr>
        <w:t xml:space="preserve"> where all elements of the marketing communication mix are unified and integrated rather than each of them </w:t>
      </w:r>
      <w:r w:rsidR="003D4959" w:rsidRPr="0065072B">
        <w:rPr>
          <w:rFonts w:ascii="Times New Roman" w:hAnsi="Times New Roman" w:cs="Times New Roman"/>
          <w:sz w:val="24"/>
          <w:szCs w:val="24"/>
          <w:lang w:val="en-GB"/>
        </w:rPr>
        <w:t>used</w:t>
      </w:r>
      <w:r w:rsidR="00156B28" w:rsidRPr="0065072B">
        <w:rPr>
          <w:rFonts w:ascii="Times New Roman" w:hAnsi="Times New Roman" w:cs="Times New Roman"/>
          <w:sz w:val="24"/>
          <w:szCs w:val="24"/>
          <w:lang w:val="en-GB"/>
        </w:rPr>
        <w:t xml:space="preserve"> individually in isolation</w:t>
      </w:r>
      <w:r w:rsidR="005F3E16" w:rsidRPr="0065072B">
        <w:rPr>
          <w:rFonts w:ascii="Times New Roman" w:hAnsi="Times New Roman" w:cs="Times New Roman"/>
          <w:sz w:val="24"/>
          <w:szCs w:val="24"/>
          <w:lang w:val="en-GB"/>
        </w:rPr>
        <w:t xml:space="preserve">. </w:t>
      </w:r>
      <w:r w:rsidR="00156B28" w:rsidRPr="0065072B">
        <w:rPr>
          <w:rFonts w:ascii="Times New Roman" w:hAnsi="Times New Roman" w:cs="Times New Roman"/>
          <w:sz w:val="24"/>
          <w:szCs w:val="24"/>
          <w:lang w:val="en-GB"/>
        </w:rPr>
        <w:t>Fur</w:t>
      </w:r>
      <w:r w:rsidR="00DC768F">
        <w:rPr>
          <w:rFonts w:ascii="Times New Roman" w:hAnsi="Times New Roman" w:cs="Times New Roman"/>
          <w:sz w:val="24"/>
          <w:szCs w:val="24"/>
          <w:lang w:val="en-GB"/>
        </w:rPr>
        <w:t>thermore,</w:t>
      </w:r>
      <w:r w:rsidR="009A29E2" w:rsidRPr="0065072B">
        <w:rPr>
          <w:rFonts w:ascii="Times New Roman" w:hAnsi="Times New Roman" w:cs="Times New Roman"/>
          <w:sz w:val="24"/>
          <w:szCs w:val="24"/>
          <w:lang w:val="en-GB"/>
        </w:rPr>
        <w:t xml:space="preserve"> Schulz </w:t>
      </w:r>
      <w:r w:rsidR="00DC768F">
        <w:rPr>
          <w:rFonts w:ascii="Times New Roman" w:hAnsi="Times New Roman" w:cs="Times New Roman"/>
          <w:sz w:val="24"/>
          <w:szCs w:val="24"/>
          <w:lang w:val="en-GB"/>
        </w:rPr>
        <w:t xml:space="preserve">(1993) </w:t>
      </w:r>
      <w:r w:rsidR="009A29E2" w:rsidRPr="0065072B">
        <w:rPr>
          <w:rFonts w:ascii="Times New Roman" w:hAnsi="Times New Roman" w:cs="Times New Roman"/>
          <w:sz w:val="24"/>
          <w:szCs w:val="24"/>
          <w:lang w:val="en-GB"/>
        </w:rPr>
        <w:t>defines the IMC as a pro</w:t>
      </w:r>
      <w:r w:rsidR="001140A4">
        <w:rPr>
          <w:rFonts w:ascii="Times New Roman" w:hAnsi="Times New Roman" w:cs="Times New Roman"/>
          <w:sz w:val="24"/>
          <w:szCs w:val="24"/>
          <w:lang w:val="en-GB"/>
        </w:rPr>
        <w:t>cess of</w:t>
      </w:r>
      <w:r w:rsidR="009A29E2" w:rsidRPr="0065072B">
        <w:rPr>
          <w:rFonts w:ascii="Times New Roman" w:hAnsi="Times New Roman" w:cs="Times New Roman"/>
          <w:sz w:val="24"/>
          <w:szCs w:val="24"/>
          <w:lang w:val="en-GB"/>
        </w:rPr>
        <w:t xml:space="preserve"> developing and implementing all forms of communications programs with customers over time which has an ultimate goal to influence or directly affect the behaviour of the selected communications audien</w:t>
      </w:r>
      <w:r w:rsidR="00DC768F">
        <w:rPr>
          <w:rFonts w:ascii="Times New Roman" w:hAnsi="Times New Roman" w:cs="Times New Roman"/>
          <w:sz w:val="24"/>
          <w:szCs w:val="24"/>
          <w:lang w:val="en-GB"/>
        </w:rPr>
        <w:t>ce (</w:t>
      </w:r>
      <w:r w:rsidR="009A29E2" w:rsidRPr="0065072B">
        <w:rPr>
          <w:rFonts w:ascii="Times New Roman" w:hAnsi="Times New Roman" w:cs="Times New Roman"/>
          <w:sz w:val="24"/>
          <w:szCs w:val="24"/>
          <w:lang w:val="en-GB"/>
        </w:rPr>
        <w:t>p.17).</w:t>
      </w:r>
      <w:r w:rsidR="00390892" w:rsidRPr="0065072B">
        <w:rPr>
          <w:rFonts w:ascii="Times New Roman" w:hAnsi="Times New Roman" w:cs="Times New Roman"/>
          <w:sz w:val="24"/>
          <w:szCs w:val="24"/>
          <w:lang w:val="en-GB"/>
        </w:rPr>
        <w:t xml:space="preserve"> The effectiveness of using the Integrated Marketing Communication approach is proved to be greater that the usage of individual tools only. </w:t>
      </w:r>
      <w:r w:rsidR="007C000B" w:rsidRPr="0065072B">
        <w:rPr>
          <w:rFonts w:ascii="Times New Roman" w:hAnsi="Times New Roman" w:cs="Times New Roman"/>
          <w:sz w:val="24"/>
          <w:szCs w:val="24"/>
          <w:lang w:val="en-GB"/>
        </w:rPr>
        <w:t>A study conducted by Chang and Thorson (2004) compare</w:t>
      </w:r>
      <w:r w:rsidR="0084181C" w:rsidRPr="0065072B">
        <w:rPr>
          <w:rFonts w:ascii="Times New Roman" w:hAnsi="Times New Roman" w:cs="Times New Roman"/>
          <w:sz w:val="24"/>
          <w:szCs w:val="24"/>
          <w:lang w:val="en-GB"/>
        </w:rPr>
        <w:t>s the</w:t>
      </w:r>
      <w:r w:rsidR="007C000B" w:rsidRPr="0065072B">
        <w:rPr>
          <w:rFonts w:ascii="Times New Roman" w:hAnsi="Times New Roman" w:cs="Times New Roman"/>
          <w:sz w:val="24"/>
          <w:szCs w:val="24"/>
          <w:lang w:val="en-GB"/>
        </w:rPr>
        <w:t xml:space="preserve"> effectiveness of a combination of two different communication tools (a television commercial and a web commercial) with a repetition of a single television commercial. The results show that the television-web combination produces a synergy effect that is superior to the repetitive ad condition in terms of a higher attention, higher perceived message credibility, and a greater number of total and positive thoughts (Chang and Thorson, 2004).</w:t>
      </w:r>
      <w:r w:rsidR="00CD594A" w:rsidRPr="0065072B">
        <w:rPr>
          <w:rFonts w:ascii="Times New Roman" w:hAnsi="Times New Roman" w:cs="Times New Roman"/>
          <w:sz w:val="24"/>
          <w:szCs w:val="24"/>
          <w:lang w:val="en-GB"/>
        </w:rPr>
        <w:t xml:space="preserve"> </w:t>
      </w:r>
    </w:p>
    <w:p w:rsidR="0084181C" w:rsidRPr="00AB4BE7" w:rsidRDefault="00AB4BE7" w:rsidP="006E6F4A">
      <w:pPr>
        <w:pStyle w:val="Heading2"/>
        <w:spacing w:line="360" w:lineRule="auto"/>
        <w:jc w:val="both"/>
        <w:rPr>
          <w:rStyle w:val="IntenseReference"/>
          <w:sz w:val="32"/>
        </w:rPr>
      </w:pPr>
      <w:r w:rsidRPr="00AB4BE7">
        <w:rPr>
          <w:rStyle w:val="IntenseReference"/>
          <w:sz w:val="32"/>
        </w:rPr>
        <w:lastRenderedPageBreak/>
        <w:t xml:space="preserve">3. </w:t>
      </w:r>
      <w:r w:rsidR="00CD594A" w:rsidRPr="00AB4BE7">
        <w:rPr>
          <w:rStyle w:val="IntenseReference"/>
          <w:sz w:val="32"/>
        </w:rPr>
        <w:t>Marketing Communication Objectives</w:t>
      </w:r>
    </w:p>
    <w:p w:rsidR="0084181C" w:rsidRPr="0065072B" w:rsidRDefault="00445501"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In his book “Integrated Marketing Communication in Advertising and Promotion” Terence Shimp outlines two major objectives of Marketing Communications: </w:t>
      </w:r>
      <w:r w:rsidR="00A65171" w:rsidRPr="0065072B">
        <w:rPr>
          <w:rFonts w:ascii="Times New Roman" w:hAnsi="Times New Roman" w:cs="Times New Roman"/>
          <w:sz w:val="24"/>
          <w:lang w:val="en-GB"/>
        </w:rPr>
        <w:t>to enhance brand equity an</w:t>
      </w:r>
      <w:r w:rsidR="00293E23" w:rsidRPr="0065072B">
        <w:rPr>
          <w:rFonts w:ascii="Times New Roman" w:hAnsi="Times New Roman" w:cs="Times New Roman"/>
          <w:sz w:val="24"/>
          <w:lang w:val="en-GB"/>
        </w:rPr>
        <w:t>d affect the c</w:t>
      </w:r>
      <w:r w:rsidR="00FF0A33" w:rsidRPr="0065072B">
        <w:rPr>
          <w:rFonts w:ascii="Times New Roman" w:hAnsi="Times New Roman" w:cs="Times New Roman"/>
          <w:sz w:val="24"/>
          <w:lang w:val="en-GB"/>
        </w:rPr>
        <w:t xml:space="preserve">onsumer behaviour (Shimp, </w:t>
      </w:r>
      <w:r w:rsidR="00293E23" w:rsidRPr="0065072B">
        <w:rPr>
          <w:rFonts w:ascii="Times New Roman" w:hAnsi="Times New Roman" w:cs="Times New Roman"/>
          <w:sz w:val="24"/>
          <w:lang w:val="en-GB"/>
        </w:rPr>
        <w:t>2010</w:t>
      </w:r>
      <w:r w:rsidR="00FF0A33" w:rsidRPr="0065072B">
        <w:rPr>
          <w:rFonts w:ascii="Times New Roman" w:hAnsi="Times New Roman" w:cs="Times New Roman"/>
          <w:sz w:val="24"/>
          <w:lang w:val="en-GB"/>
        </w:rPr>
        <w:t xml:space="preserve">, </w:t>
      </w:r>
      <w:r w:rsidR="00293E23" w:rsidRPr="0065072B">
        <w:rPr>
          <w:rFonts w:ascii="Times New Roman" w:hAnsi="Times New Roman" w:cs="Times New Roman"/>
          <w:sz w:val="24"/>
          <w:lang w:val="en-GB"/>
        </w:rPr>
        <w:t>p.34).</w:t>
      </w:r>
    </w:p>
    <w:p w:rsidR="00293E23" w:rsidRPr="00AB4BE7" w:rsidRDefault="00AB4BE7" w:rsidP="00AB4BE7">
      <w:pPr>
        <w:pStyle w:val="Heading2"/>
        <w:rPr>
          <w:sz w:val="28"/>
          <w:lang w:val="en-GB"/>
        </w:rPr>
      </w:pPr>
      <w:r w:rsidRPr="00AB4BE7">
        <w:rPr>
          <w:sz w:val="28"/>
          <w:lang w:val="en-GB"/>
        </w:rPr>
        <w:t>3.1</w:t>
      </w:r>
      <w:r w:rsidR="00F850F1" w:rsidRPr="00AB4BE7">
        <w:rPr>
          <w:sz w:val="28"/>
          <w:lang w:val="en-GB"/>
        </w:rPr>
        <w:t xml:space="preserve"> </w:t>
      </w:r>
      <w:r w:rsidR="00293E23" w:rsidRPr="00AB4BE7">
        <w:rPr>
          <w:sz w:val="28"/>
          <w:lang w:val="en-GB"/>
        </w:rPr>
        <w:t>Brand Equity</w:t>
      </w:r>
    </w:p>
    <w:p w:rsidR="00293E23" w:rsidRPr="0065072B" w:rsidRDefault="00293E23"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Shimp</w:t>
      </w:r>
      <w:r w:rsidR="00686CFC">
        <w:rPr>
          <w:rFonts w:ascii="Times New Roman" w:hAnsi="Times New Roman" w:cs="Times New Roman"/>
          <w:sz w:val="24"/>
          <w:lang w:val="en-GB"/>
        </w:rPr>
        <w:t xml:space="preserve"> (2010)</w:t>
      </w:r>
      <w:r w:rsidRPr="0065072B">
        <w:rPr>
          <w:rFonts w:ascii="Times New Roman" w:hAnsi="Times New Roman" w:cs="Times New Roman"/>
          <w:sz w:val="24"/>
          <w:lang w:val="en-GB"/>
        </w:rPr>
        <w:t xml:space="preserve"> </w:t>
      </w:r>
      <w:r w:rsidR="00686CFC">
        <w:rPr>
          <w:rFonts w:ascii="Times New Roman" w:hAnsi="Times New Roman" w:cs="Times New Roman"/>
          <w:sz w:val="24"/>
          <w:lang w:val="en-GB"/>
        </w:rPr>
        <w:t>describes</w:t>
      </w:r>
      <w:r w:rsidRPr="0065072B">
        <w:rPr>
          <w:rFonts w:ascii="Times New Roman" w:hAnsi="Times New Roman" w:cs="Times New Roman"/>
          <w:sz w:val="24"/>
          <w:lang w:val="en-GB"/>
        </w:rPr>
        <w:t xml:space="preserve"> four positive outcomes that result from an increase in the brand equity. Those are: (1) achieving a higher market share, (2) increasing brand loyalty, (3) charging premium prices, and (4) earning a revenue premium. Furthermore, he identifies two components of brand equity: brand awareness and brand image</w:t>
      </w:r>
    </w:p>
    <w:p w:rsidR="00293E23" w:rsidRPr="0065072B" w:rsidRDefault="00293E23" w:rsidP="00A65171">
      <w:pPr>
        <w:spacing w:line="360" w:lineRule="auto"/>
        <w:jc w:val="both"/>
        <w:rPr>
          <w:rFonts w:ascii="Times New Roman" w:hAnsi="Times New Roman" w:cs="Times New Roman"/>
          <w:sz w:val="24"/>
          <w:lang w:val="en-GB"/>
        </w:rPr>
      </w:pPr>
      <w:r w:rsidRPr="0065072B">
        <w:rPr>
          <w:rFonts w:ascii="Times New Roman" w:hAnsi="Times New Roman" w:cs="Times New Roman"/>
          <w:b/>
          <w:sz w:val="24"/>
          <w:lang w:val="en-GB"/>
        </w:rPr>
        <w:t>Brand Awareness</w:t>
      </w:r>
      <w:r w:rsidR="00ED35B0" w:rsidRPr="0065072B">
        <w:rPr>
          <w:rFonts w:ascii="Times New Roman" w:hAnsi="Times New Roman" w:cs="Times New Roman"/>
          <w:sz w:val="24"/>
          <w:lang w:val="en-GB"/>
        </w:rPr>
        <w:t xml:space="preserve"> concerns the ability of the consumers to identify the brand and has two levels: brand recognition and recall where the latter indicates a deeper form. The goal of Marketing Communications is</w:t>
      </w:r>
      <w:r w:rsidR="00B34F4C">
        <w:rPr>
          <w:rFonts w:ascii="Times New Roman" w:hAnsi="Times New Roman" w:cs="Times New Roman"/>
          <w:sz w:val="24"/>
          <w:lang w:val="en-GB"/>
        </w:rPr>
        <w:t>,</w:t>
      </w:r>
      <w:r w:rsidR="00ED35B0" w:rsidRPr="0065072B">
        <w:rPr>
          <w:rFonts w:ascii="Times New Roman" w:hAnsi="Times New Roman" w:cs="Times New Roman"/>
          <w:sz w:val="24"/>
          <w:lang w:val="en-GB"/>
        </w:rPr>
        <w:t xml:space="preserve"> therefore</w:t>
      </w:r>
      <w:r w:rsidR="00B34F4C">
        <w:rPr>
          <w:rFonts w:ascii="Times New Roman" w:hAnsi="Times New Roman" w:cs="Times New Roman"/>
          <w:sz w:val="24"/>
          <w:lang w:val="en-GB"/>
        </w:rPr>
        <w:t>,</w:t>
      </w:r>
      <w:r w:rsidR="00ED35B0" w:rsidRPr="0065072B">
        <w:rPr>
          <w:rFonts w:ascii="Times New Roman" w:hAnsi="Times New Roman" w:cs="Times New Roman"/>
          <w:sz w:val="24"/>
          <w:lang w:val="en-GB"/>
        </w:rPr>
        <w:t xml:space="preserve"> to move brands from a state of unawareness, to </w:t>
      </w:r>
      <w:r w:rsidR="00950A11" w:rsidRPr="0065072B">
        <w:rPr>
          <w:rFonts w:ascii="Times New Roman" w:hAnsi="Times New Roman" w:cs="Times New Roman"/>
          <w:sz w:val="24"/>
          <w:lang w:val="en-GB"/>
        </w:rPr>
        <w:t xml:space="preserve">recognition, on to recall, and ultimately to top-of-mind awareness where the brand is the first brand a consumer recalls when thinking about brands in a particular </w:t>
      </w:r>
      <w:r w:rsidR="00FF0A33" w:rsidRPr="0065072B">
        <w:rPr>
          <w:rFonts w:ascii="Times New Roman" w:hAnsi="Times New Roman" w:cs="Times New Roman"/>
          <w:sz w:val="24"/>
          <w:lang w:val="en-GB"/>
        </w:rPr>
        <w:t xml:space="preserve">product category (Shimp, </w:t>
      </w:r>
      <w:r w:rsidR="0031023D">
        <w:rPr>
          <w:rFonts w:ascii="Times New Roman" w:hAnsi="Times New Roman" w:cs="Times New Roman"/>
          <w:sz w:val="24"/>
          <w:lang w:val="en-GB"/>
        </w:rPr>
        <w:t>2010</w:t>
      </w:r>
      <w:r w:rsidR="00950A11" w:rsidRPr="0065072B">
        <w:rPr>
          <w:rFonts w:ascii="Times New Roman" w:hAnsi="Times New Roman" w:cs="Times New Roman"/>
          <w:sz w:val="24"/>
          <w:lang w:val="en-GB"/>
        </w:rPr>
        <w:t>).</w:t>
      </w:r>
    </w:p>
    <w:p w:rsidR="00950A11" w:rsidRPr="0065072B" w:rsidRDefault="00950A11" w:rsidP="00A65171">
      <w:pPr>
        <w:spacing w:line="360" w:lineRule="auto"/>
        <w:jc w:val="both"/>
        <w:rPr>
          <w:rFonts w:ascii="Times New Roman" w:hAnsi="Times New Roman" w:cs="Times New Roman"/>
          <w:sz w:val="24"/>
          <w:lang w:val="en-GB"/>
        </w:rPr>
      </w:pPr>
      <w:r w:rsidRPr="0065072B">
        <w:rPr>
          <w:rFonts w:ascii="Times New Roman" w:hAnsi="Times New Roman" w:cs="Times New Roman"/>
          <w:b/>
          <w:sz w:val="24"/>
          <w:lang w:val="en-GB"/>
        </w:rPr>
        <w:t>Brand Image</w:t>
      </w:r>
      <w:r w:rsidRPr="0065072B">
        <w:rPr>
          <w:rFonts w:ascii="Times New Roman" w:hAnsi="Times New Roman" w:cs="Times New Roman"/>
          <w:sz w:val="24"/>
          <w:lang w:val="en-GB"/>
        </w:rPr>
        <w:t xml:space="preserve"> represents the perceptions and beliefs of the consumer about a particular brand, or the associations the consumer makes when thinking about the brand. These associations are conceptualized in terms of type, </w:t>
      </w:r>
      <w:r w:rsidR="00400A3B" w:rsidRPr="0065072B">
        <w:rPr>
          <w:rFonts w:ascii="Times New Roman" w:hAnsi="Times New Roman" w:cs="Times New Roman"/>
          <w:sz w:val="24"/>
          <w:lang w:val="en-GB"/>
        </w:rPr>
        <w:t>favourability</w:t>
      </w:r>
      <w:r w:rsidRPr="0065072B">
        <w:rPr>
          <w:rFonts w:ascii="Times New Roman" w:hAnsi="Times New Roman" w:cs="Times New Roman"/>
          <w:sz w:val="24"/>
          <w:lang w:val="en-GB"/>
        </w:rPr>
        <w:t>, strength</w:t>
      </w:r>
      <w:r w:rsidR="00A46DB6" w:rsidRPr="0065072B">
        <w:rPr>
          <w:rFonts w:ascii="Times New Roman" w:hAnsi="Times New Roman" w:cs="Times New Roman"/>
          <w:sz w:val="24"/>
          <w:lang w:val="en-GB"/>
        </w:rPr>
        <w:t xml:space="preserve">, and uniqueness and it is essential for the Marketing Communications to improve all these dimensions of the brand associations. </w:t>
      </w:r>
    </w:p>
    <w:p w:rsidR="007E0FF6" w:rsidRPr="0065072B" w:rsidRDefault="00F132B1"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Moreover</w:t>
      </w:r>
      <w:r w:rsidR="007E0FF6" w:rsidRPr="0065072B">
        <w:rPr>
          <w:rFonts w:ascii="Times New Roman" w:hAnsi="Times New Roman" w:cs="Times New Roman"/>
          <w:sz w:val="24"/>
          <w:lang w:val="en-GB"/>
        </w:rPr>
        <w:t xml:space="preserve">, building brand loyalty is </w:t>
      </w:r>
      <w:r w:rsidRPr="0065072B">
        <w:rPr>
          <w:rFonts w:ascii="Times New Roman" w:hAnsi="Times New Roman" w:cs="Times New Roman"/>
          <w:sz w:val="24"/>
          <w:lang w:val="en-GB"/>
        </w:rPr>
        <w:t xml:space="preserve">another objective </w:t>
      </w:r>
      <w:r w:rsidR="007E0FF6" w:rsidRPr="0065072B">
        <w:rPr>
          <w:rFonts w:ascii="Times New Roman" w:hAnsi="Times New Roman" w:cs="Times New Roman"/>
          <w:sz w:val="24"/>
          <w:lang w:val="en-GB"/>
        </w:rPr>
        <w:t>marketers try to achieve through marketing communications which has a significant impact on lon</w:t>
      </w:r>
      <w:r w:rsidR="0031023D">
        <w:rPr>
          <w:rFonts w:ascii="Times New Roman" w:hAnsi="Times New Roman" w:cs="Times New Roman"/>
          <w:sz w:val="24"/>
          <w:lang w:val="en-GB"/>
        </w:rPr>
        <w:t>g-term growth and profitability (Ibid.)</w:t>
      </w:r>
    </w:p>
    <w:p w:rsidR="00A46DB6" w:rsidRPr="00647307" w:rsidRDefault="00A46DB6" w:rsidP="00A65171">
      <w:pPr>
        <w:spacing w:line="360" w:lineRule="auto"/>
        <w:jc w:val="both"/>
        <w:rPr>
          <w:rFonts w:ascii="Times New Roman" w:hAnsi="Times New Roman" w:cs="Times New Roman"/>
          <w:b/>
          <w:sz w:val="24"/>
          <w:lang w:val="en-GB"/>
        </w:rPr>
      </w:pPr>
      <w:r w:rsidRPr="00647307">
        <w:rPr>
          <w:rFonts w:ascii="Times New Roman" w:hAnsi="Times New Roman" w:cs="Times New Roman"/>
          <w:b/>
          <w:sz w:val="24"/>
          <w:lang w:val="en-GB"/>
        </w:rPr>
        <w:t>Brand equity can be enhanced in three major ways:</w:t>
      </w:r>
    </w:p>
    <w:p w:rsidR="00A46DB6" w:rsidRPr="0065072B" w:rsidRDefault="00A46DB6" w:rsidP="00F132B1">
      <w:pPr>
        <w:pStyle w:val="NoSpacing"/>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By Having a Brand Speak for Itself</w:t>
      </w:r>
    </w:p>
    <w:p w:rsidR="00A46DB6" w:rsidRPr="0065072B" w:rsidRDefault="00A46DB6" w:rsidP="00F132B1">
      <w:pPr>
        <w:pStyle w:val="NoSpacing"/>
        <w:spacing w:line="360" w:lineRule="auto"/>
        <w:rPr>
          <w:rFonts w:ascii="Times New Roman" w:hAnsi="Times New Roman" w:cs="Times New Roman"/>
          <w:sz w:val="24"/>
          <w:lang w:val="en-GB"/>
        </w:rPr>
      </w:pPr>
      <w:r w:rsidRPr="0065072B">
        <w:rPr>
          <w:rFonts w:ascii="Times New Roman" w:hAnsi="Times New Roman" w:cs="Times New Roman"/>
          <w:sz w:val="24"/>
          <w:lang w:val="en-GB"/>
        </w:rPr>
        <w:t>In this approach consumers form their opinion about the brand from own experience</w:t>
      </w:r>
      <w:r w:rsidR="0031023D">
        <w:rPr>
          <w:rFonts w:ascii="Times New Roman" w:hAnsi="Times New Roman" w:cs="Times New Roman"/>
          <w:sz w:val="24"/>
          <w:lang w:val="en-GB"/>
        </w:rPr>
        <w:t>s</w:t>
      </w:r>
      <w:r w:rsidRPr="0065072B">
        <w:rPr>
          <w:rFonts w:ascii="Times New Roman" w:hAnsi="Times New Roman" w:cs="Times New Roman"/>
          <w:sz w:val="24"/>
          <w:lang w:val="en-GB"/>
        </w:rPr>
        <w:t xml:space="preserve"> and marketing communications have a limited role.</w:t>
      </w:r>
    </w:p>
    <w:p w:rsidR="00F132B1" w:rsidRPr="0065072B" w:rsidRDefault="00F132B1" w:rsidP="00F132B1">
      <w:pPr>
        <w:pStyle w:val="NoSpacing"/>
        <w:spacing w:line="360" w:lineRule="auto"/>
        <w:rPr>
          <w:rFonts w:ascii="Times New Roman" w:hAnsi="Times New Roman" w:cs="Times New Roman"/>
          <w:sz w:val="24"/>
          <w:lang w:val="en-GB"/>
        </w:rPr>
      </w:pPr>
    </w:p>
    <w:p w:rsidR="00647307" w:rsidRDefault="00647307" w:rsidP="00F132B1">
      <w:pPr>
        <w:pStyle w:val="NoSpacing"/>
        <w:spacing w:line="360" w:lineRule="auto"/>
        <w:rPr>
          <w:rFonts w:ascii="Times New Roman" w:hAnsi="Times New Roman" w:cs="Times New Roman"/>
          <w:b/>
          <w:i/>
          <w:sz w:val="24"/>
          <w:lang w:val="en-GB"/>
        </w:rPr>
      </w:pPr>
    </w:p>
    <w:p w:rsidR="00647307" w:rsidRDefault="00647307" w:rsidP="00F132B1">
      <w:pPr>
        <w:pStyle w:val="NoSpacing"/>
        <w:spacing w:line="360" w:lineRule="auto"/>
        <w:rPr>
          <w:rFonts w:ascii="Times New Roman" w:hAnsi="Times New Roman" w:cs="Times New Roman"/>
          <w:b/>
          <w:i/>
          <w:sz w:val="24"/>
          <w:lang w:val="en-GB"/>
        </w:rPr>
      </w:pPr>
    </w:p>
    <w:p w:rsidR="00A46DB6" w:rsidRPr="0065072B" w:rsidRDefault="00A46DB6" w:rsidP="00F132B1">
      <w:pPr>
        <w:pStyle w:val="NoSpacing"/>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lastRenderedPageBreak/>
        <w:t>By Creating Appealing Messages</w:t>
      </w:r>
    </w:p>
    <w:p w:rsidR="00B71825" w:rsidRPr="0065072B" w:rsidRDefault="00A46DB6" w:rsidP="00F132B1">
      <w:pPr>
        <w:pStyle w:val="NoSpacing"/>
        <w:spacing w:line="360" w:lineRule="auto"/>
        <w:rPr>
          <w:lang w:val="en-GB"/>
        </w:rPr>
      </w:pPr>
      <w:r w:rsidRPr="0065072B">
        <w:rPr>
          <w:rFonts w:ascii="Times New Roman" w:hAnsi="Times New Roman" w:cs="Times New Roman"/>
          <w:sz w:val="24"/>
          <w:lang w:val="en-GB"/>
        </w:rPr>
        <w:t>Positive brand image is build through repeated claims about the brand and its benefits. In order for this approach to be successful marketing communications have to be creative, believable, attention</w:t>
      </w:r>
      <w:r w:rsidRPr="0065072B">
        <w:rPr>
          <w:lang w:val="en-GB"/>
        </w:rPr>
        <w:t>-</w:t>
      </w:r>
      <w:r w:rsidRPr="0031023D">
        <w:rPr>
          <w:rFonts w:ascii="Times New Roman" w:hAnsi="Times New Roman" w:cs="Times New Roman"/>
          <w:sz w:val="24"/>
          <w:lang w:val="en-GB"/>
        </w:rPr>
        <w:t>capturing, and memorable</w:t>
      </w:r>
      <w:r w:rsidRPr="0065072B">
        <w:rPr>
          <w:lang w:val="en-GB"/>
        </w:rPr>
        <w:t>.</w:t>
      </w:r>
    </w:p>
    <w:p w:rsidR="00F132B1" w:rsidRPr="0065072B" w:rsidRDefault="00F132B1" w:rsidP="00F132B1">
      <w:pPr>
        <w:pStyle w:val="NoSpacing"/>
        <w:spacing w:line="360" w:lineRule="auto"/>
        <w:rPr>
          <w:lang w:val="en-GB"/>
        </w:rPr>
      </w:pPr>
    </w:p>
    <w:p w:rsidR="00F132B1" w:rsidRPr="0065072B" w:rsidRDefault="00A46DB6" w:rsidP="00F132B1">
      <w:pPr>
        <w:pStyle w:val="NoSpacing"/>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By Leveraging</w:t>
      </w:r>
    </w:p>
    <w:p w:rsidR="006E6F4A" w:rsidRPr="0065072B" w:rsidRDefault="006E6F4A" w:rsidP="00F132B1">
      <w:pPr>
        <w:pStyle w:val="NoSpacing"/>
        <w:spacing w:line="360" w:lineRule="auto"/>
        <w:rPr>
          <w:rFonts w:ascii="Times New Roman" w:hAnsi="Times New Roman" w:cs="Times New Roman"/>
          <w:sz w:val="24"/>
          <w:lang w:val="en-GB"/>
        </w:rPr>
      </w:pPr>
      <w:r w:rsidRPr="0065072B">
        <w:rPr>
          <w:rFonts w:ascii="Times New Roman" w:hAnsi="Times New Roman" w:cs="Times New Roman"/>
          <w:sz w:val="24"/>
          <w:lang w:val="en-GB"/>
        </w:rPr>
        <w:t xml:space="preserve">In this approach marketing communications create brand associations by connecting the brand with other brands, people or places whose meanings are already well constituted. A good example is the </w:t>
      </w:r>
      <w:r w:rsidR="00AB4BE7">
        <w:rPr>
          <w:rFonts w:ascii="Times New Roman" w:hAnsi="Times New Roman" w:cs="Times New Roman"/>
          <w:sz w:val="24"/>
          <w:lang w:val="en-GB"/>
        </w:rPr>
        <w:t>celebrity endorsement technique.</w:t>
      </w:r>
    </w:p>
    <w:p w:rsidR="00F132B1" w:rsidRPr="0065072B" w:rsidRDefault="00F132B1" w:rsidP="00F132B1">
      <w:pPr>
        <w:pStyle w:val="NoSpacing"/>
        <w:spacing w:line="360" w:lineRule="auto"/>
        <w:rPr>
          <w:rFonts w:ascii="Times New Roman" w:hAnsi="Times New Roman" w:cs="Times New Roman"/>
          <w:sz w:val="24"/>
          <w:lang w:val="en-GB"/>
        </w:rPr>
      </w:pPr>
    </w:p>
    <w:p w:rsidR="00F132B1" w:rsidRPr="0065072B" w:rsidRDefault="00F132B1"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Furthermore, a research by Boulding, Lee and Staelin </w:t>
      </w:r>
      <w:r w:rsidR="00400A3B">
        <w:rPr>
          <w:rFonts w:ascii="Times New Roman" w:hAnsi="Times New Roman" w:cs="Times New Roman"/>
          <w:sz w:val="24"/>
          <w:lang w:val="en-GB"/>
        </w:rPr>
        <w:t>(1994</w:t>
      </w:r>
      <w:r w:rsidR="0031023D">
        <w:rPr>
          <w:rFonts w:ascii="Times New Roman" w:hAnsi="Times New Roman" w:cs="Times New Roman"/>
          <w:sz w:val="24"/>
          <w:lang w:val="en-GB"/>
        </w:rPr>
        <w:t>)</w:t>
      </w:r>
      <w:r w:rsidR="0031023D" w:rsidRPr="0065072B">
        <w:rPr>
          <w:rFonts w:ascii="Times New Roman" w:hAnsi="Times New Roman" w:cs="Times New Roman"/>
          <w:sz w:val="24"/>
          <w:lang w:val="en-GB"/>
        </w:rPr>
        <w:t xml:space="preserve"> examines</w:t>
      </w:r>
      <w:r w:rsidRPr="0065072B">
        <w:rPr>
          <w:rFonts w:ascii="Times New Roman" w:hAnsi="Times New Roman" w:cs="Times New Roman"/>
          <w:sz w:val="24"/>
          <w:lang w:val="en-GB"/>
        </w:rPr>
        <w:t xml:space="preserve"> whether </w:t>
      </w:r>
      <w:r w:rsidR="0031023D">
        <w:rPr>
          <w:rFonts w:ascii="Times New Roman" w:hAnsi="Times New Roman" w:cs="Times New Roman"/>
          <w:sz w:val="24"/>
          <w:lang w:val="en-GB"/>
        </w:rPr>
        <w:t xml:space="preserve">the </w:t>
      </w:r>
      <w:r w:rsidRPr="0065072B">
        <w:rPr>
          <w:rFonts w:ascii="Times New Roman" w:hAnsi="Times New Roman" w:cs="Times New Roman"/>
          <w:sz w:val="24"/>
          <w:lang w:val="en-GB"/>
        </w:rPr>
        <w:t>three elements of the marketing communications mix (advertising, sales force an</w:t>
      </w:r>
      <w:r w:rsidR="0031023D">
        <w:rPr>
          <w:rFonts w:ascii="Times New Roman" w:hAnsi="Times New Roman" w:cs="Times New Roman"/>
          <w:sz w:val="24"/>
          <w:lang w:val="en-GB"/>
        </w:rPr>
        <w:t>d promotion) have an impact on the</w:t>
      </w:r>
      <w:r w:rsidRPr="0065072B">
        <w:rPr>
          <w:rFonts w:ascii="Times New Roman" w:hAnsi="Times New Roman" w:cs="Times New Roman"/>
          <w:sz w:val="24"/>
          <w:lang w:val="en-GB"/>
        </w:rPr>
        <w:t xml:space="preserve"> company’s ability to differentiate and isolate itself from future price competitors. The results demonstrate that through marketing communications and by providing unique and positive messages to the consumers, a company can indeed isolate itself from competition and therefore gain</w:t>
      </w:r>
      <w:r w:rsidR="0031023D">
        <w:rPr>
          <w:rFonts w:ascii="Times New Roman" w:hAnsi="Times New Roman" w:cs="Times New Roman"/>
          <w:sz w:val="24"/>
          <w:lang w:val="en-GB"/>
        </w:rPr>
        <w:t xml:space="preserve"> a</w:t>
      </w:r>
      <w:r w:rsidRPr="0065072B">
        <w:rPr>
          <w:rFonts w:ascii="Times New Roman" w:hAnsi="Times New Roman" w:cs="Times New Roman"/>
          <w:sz w:val="24"/>
          <w:lang w:val="en-GB"/>
        </w:rPr>
        <w:t xml:space="preserve"> competitive advantage (Bouling, Lee,</w:t>
      </w:r>
      <w:r w:rsidR="00FF0A33" w:rsidRPr="0065072B">
        <w:rPr>
          <w:rFonts w:ascii="Times New Roman" w:hAnsi="Times New Roman" w:cs="Times New Roman"/>
          <w:sz w:val="24"/>
          <w:lang w:val="en-GB"/>
        </w:rPr>
        <w:t xml:space="preserve"> and Staelin, </w:t>
      </w:r>
      <w:r w:rsidRPr="0065072B">
        <w:rPr>
          <w:rFonts w:ascii="Times New Roman" w:hAnsi="Times New Roman" w:cs="Times New Roman"/>
          <w:sz w:val="24"/>
          <w:lang w:val="en-GB"/>
        </w:rPr>
        <w:t>1994).</w:t>
      </w:r>
    </w:p>
    <w:p w:rsidR="00AB5763" w:rsidRPr="00AB4BE7" w:rsidRDefault="00AB4BE7" w:rsidP="00AB4BE7">
      <w:pPr>
        <w:pStyle w:val="Heading2"/>
        <w:rPr>
          <w:sz w:val="28"/>
          <w:lang w:val="en-GB"/>
        </w:rPr>
      </w:pPr>
      <w:r w:rsidRPr="00AB4BE7">
        <w:rPr>
          <w:sz w:val="28"/>
          <w:lang w:val="en-GB"/>
        </w:rPr>
        <w:t>3.2</w:t>
      </w:r>
      <w:r w:rsidR="00F850F1" w:rsidRPr="00AB4BE7">
        <w:rPr>
          <w:sz w:val="28"/>
          <w:lang w:val="en-GB"/>
        </w:rPr>
        <w:t xml:space="preserve"> </w:t>
      </w:r>
      <w:r w:rsidR="001C23AE" w:rsidRPr="00AB4BE7">
        <w:rPr>
          <w:sz w:val="28"/>
          <w:lang w:val="en-GB"/>
        </w:rPr>
        <w:t>Behaviour</w:t>
      </w:r>
    </w:p>
    <w:p w:rsidR="00513AE8" w:rsidRDefault="001C23AE"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The second objective of marketing communications is to affect the consumer behaviour in such a way that it will lead to actual purchases</w:t>
      </w:r>
      <w:r w:rsidR="00F850F1" w:rsidRPr="0065072B">
        <w:rPr>
          <w:rFonts w:ascii="Times New Roman" w:hAnsi="Times New Roman" w:cs="Times New Roman"/>
          <w:sz w:val="24"/>
          <w:lang w:val="en-GB"/>
        </w:rPr>
        <w:t xml:space="preserve"> </w:t>
      </w:r>
      <w:r w:rsidR="0031023D">
        <w:rPr>
          <w:rFonts w:ascii="Times New Roman" w:hAnsi="Times New Roman" w:cs="Times New Roman"/>
          <w:sz w:val="24"/>
          <w:lang w:val="en-GB"/>
        </w:rPr>
        <w:t xml:space="preserve">so </w:t>
      </w:r>
      <w:r w:rsidR="00F850F1" w:rsidRPr="0065072B">
        <w:rPr>
          <w:rFonts w:ascii="Times New Roman" w:hAnsi="Times New Roman" w:cs="Times New Roman"/>
          <w:sz w:val="24"/>
          <w:lang w:val="en-GB"/>
        </w:rPr>
        <w:t>that the generated revenues are able to justify the expenditures on marketing communications, i.e. the return on marketing investment. Such activities for example could be promotional offers in the form of two-for-one deals that will urge the consumer on making a purchase</w:t>
      </w:r>
      <w:r w:rsidR="00647307">
        <w:rPr>
          <w:rFonts w:ascii="Times New Roman" w:hAnsi="Times New Roman" w:cs="Times New Roman"/>
          <w:sz w:val="24"/>
          <w:lang w:val="en-GB"/>
        </w:rPr>
        <w:t>.</w:t>
      </w:r>
    </w:p>
    <w:p w:rsidR="00647307" w:rsidRDefault="00647307" w:rsidP="00A65171">
      <w:pPr>
        <w:spacing w:line="360" w:lineRule="auto"/>
        <w:jc w:val="both"/>
        <w:rPr>
          <w:rFonts w:ascii="Times New Roman" w:hAnsi="Times New Roman" w:cs="Times New Roman"/>
          <w:sz w:val="24"/>
          <w:lang w:val="en-GB"/>
        </w:rPr>
      </w:pPr>
    </w:p>
    <w:p w:rsidR="00647307" w:rsidRDefault="00647307" w:rsidP="00A65171">
      <w:pPr>
        <w:spacing w:line="360" w:lineRule="auto"/>
        <w:jc w:val="both"/>
        <w:rPr>
          <w:rFonts w:ascii="Times New Roman" w:hAnsi="Times New Roman" w:cs="Times New Roman"/>
          <w:sz w:val="24"/>
          <w:lang w:val="en-GB"/>
        </w:rPr>
      </w:pPr>
    </w:p>
    <w:p w:rsidR="00647307" w:rsidRPr="0065072B" w:rsidRDefault="00647307" w:rsidP="00A65171">
      <w:pPr>
        <w:spacing w:line="360" w:lineRule="auto"/>
        <w:jc w:val="both"/>
        <w:rPr>
          <w:rFonts w:ascii="Times New Roman" w:hAnsi="Times New Roman" w:cs="Times New Roman"/>
          <w:sz w:val="24"/>
          <w:lang w:val="en-GB"/>
        </w:rPr>
      </w:pPr>
    </w:p>
    <w:p w:rsidR="00647307" w:rsidRDefault="00647307" w:rsidP="00AB4BE7">
      <w:pPr>
        <w:pStyle w:val="Title"/>
        <w:rPr>
          <w:sz w:val="48"/>
          <w:lang w:val="en-GB"/>
        </w:rPr>
      </w:pPr>
    </w:p>
    <w:p w:rsidR="00647307" w:rsidRDefault="00647307" w:rsidP="00AB4BE7">
      <w:pPr>
        <w:pStyle w:val="Title"/>
        <w:rPr>
          <w:sz w:val="48"/>
          <w:lang w:val="en-GB"/>
        </w:rPr>
      </w:pPr>
    </w:p>
    <w:p w:rsidR="00513AE8" w:rsidRPr="00AB4BE7" w:rsidRDefault="00AB4BE7" w:rsidP="00AB4BE7">
      <w:pPr>
        <w:pStyle w:val="Title"/>
        <w:rPr>
          <w:sz w:val="48"/>
          <w:lang w:val="en-GB"/>
        </w:rPr>
      </w:pPr>
      <w:r w:rsidRPr="00AB4BE7">
        <w:rPr>
          <w:sz w:val="48"/>
          <w:lang w:val="en-GB"/>
        </w:rPr>
        <w:lastRenderedPageBreak/>
        <w:t>III</w:t>
      </w:r>
      <w:r w:rsidR="005B7513" w:rsidRPr="00AB4BE7">
        <w:rPr>
          <w:sz w:val="48"/>
          <w:lang w:val="en-GB"/>
        </w:rPr>
        <w:t>.</w:t>
      </w:r>
      <w:r w:rsidR="00513AE8" w:rsidRPr="00AB4BE7">
        <w:rPr>
          <w:sz w:val="48"/>
          <w:lang w:val="en-GB"/>
        </w:rPr>
        <w:t xml:space="preserve"> Advertising</w:t>
      </w:r>
    </w:p>
    <w:p w:rsidR="00513AE8" w:rsidRPr="0065072B" w:rsidRDefault="007E67E7" w:rsidP="00A6517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There is no doubt that advertising is a very “hot” topic in marketing. </w:t>
      </w:r>
      <w:r w:rsidR="0031023D">
        <w:rPr>
          <w:rFonts w:ascii="Times New Roman" w:hAnsi="Times New Roman" w:cs="Times New Roman"/>
          <w:sz w:val="24"/>
          <w:lang w:val="en-GB"/>
        </w:rPr>
        <w:t xml:space="preserve">We, as citizens of the world and consumers are exposed to thousands of advertisements every day. We are literally surrounded by them everywhere we go and we are exposed to them while doing regular daily activities. </w:t>
      </w:r>
      <w:r w:rsidR="00513AE8" w:rsidRPr="0065072B">
        <w:rPr>
          <w:rFonts w:ascii="Times New Roman" w:hAnsi="Times New Roman" w:cs="Times New Roman"/>
          <w:sz w:val="24"/>
          <w:lang w:val="en-GB"/>
        </w:rPr>
        <w:t xml:space="preserve">Since the topic of interest of this paper is </w:t>
      </w:r>
      <w:r w:rsidR="00AB4BE7">
        <w:rPr>
          <w:rFonts w:ascii="Times New Roman" w:hAnsi="Times New Roman" w:cs="Times New Roman"/>
          <w:sz w:val="24"/>
          <w:lang w:val="en-GB"/>
        </w:rPr>
        <w:t xml:space="preserve">“sexual appeal in advertising”, </w:t>
      </w:r>
      <w:r w:rsidR="00513AE8" w:rsidRPr="0065072B">
        <w:rPr>
          <w:rFonts w:ascii="Times New Roman" w:hAnsi="Times New Roman" w:cs="Times New Roman"/>
          <w:sz w:val="24"/>
          <w:lang w:val="en-GB"/>
        </w:rPr>
        <w:t>I would like to</w:t>
      </w:r>
      <w:r w:rsidR="00AB4BE7">
        <w:rPr>
          <w:rFonts w:ascii="Times New Roman" w:hAnsi="Times New Roman" w:cs="Times New Roman"/>
          <w:sz w:val="24"/>
          <w:lang w:val="en-GB"/>
        </w:rPr>
        <w:t xml:space="preserve"> first to </w:t>
      </w:r>
      <w:r w:rsidR="0031023D">
        <w:rPr>
          <w:rFonts w:ascii="Times New Roman" w:hAnsi="Times New Roman" w:cs="Times New Roman"/>
          <w:sz w:val="24"/>
          <w:lang w:val="en-GB"/>
        </w:rPr>
        <w:t>provide</w:t>
      </w:r>
      <w:r w:rsidR="00AB4BE7">
        <w:rPr>
          <w:rFonts w:ascii="Times New Roman" w:hAnsi="Times New Roman" w:cs="Times New Roman"/>
          <w:sz w:val="24"/>
          <w:lang w:val="en-GB"/>
        </w:rPr>
        <w:t xml:space="preserve"> a detailed insight on Advertising.</w:t>
      </w:r>
    </w:p>
    <w:p w:rsidR="00AB4BE7" w:rsidRPr="00AB4BE7" w:rsidRDefault="00AB4BE7" w:rsidP="005B7513">
      <w:pPr>
        <w:pStyle w:val="Heading2"/>
        <w:rPr>
          <w:rStyle w:val="IntenseReference"/>
          <w:sz w:val="32"/>
        </w:rPr>
      </w:pPr>
      <w:r w:rsidRPr="00AB4BE7">
        <w:rPr>
          <w:rStyle w:val="IntenseReference"/>
          <w:sz w:val="32"/>
        </w:rPr>
        <w:t>1. Definition and Functions</w:t>
      </w:r>
    </w:p>
    <w:p w:rsidR="00513AE8" w:rsidRPr="00AB4BE7" w:rsidRDefault="00AB4BE7" w:rsidP="00AB4BE7">
      <w:pPr>
        <w:pStyle w:val="Heading2"/>
        <w:rPr>
          <w:sz w:val="28"/>
        </w:rPr>
      </w:pPr>
      <w:r>
        <w:rPr>
          <w:sz w:val="28"/>
        </w:rPr>
        <w:t xml:space="preserve">1.1 </w:t>
      </w:r>
      <w:r w:rsidR="007E67E7" w:rsidRPr="00AB4BE7">
        <w:rPr>
          <w:sz w:val="28"/>
        </w:rPr>
        <w:t>What</w:t>
      </w:r>
      <w:r w:rsidR="0031023D">
        <w:rPr>
          <w:sz w:val="28"/>
        </w:rPr>
        <w:t xml:space="preserve"> is a</w:t>
      </w:r>
      <w:r w:rsidR="00B61740" w:rsidRPr="00AB4BE7">
        <w:rPr>
          <w:sz w:val="28"/>
        </w:rPr>
        <w:t>dvertising?</w:t>
      </w:r>
    </w:p>
    <w:p w:rsidR="00A32A30" w:rsidRPr="0065072B" w:rsidRDefault="00BD1E7F" w:rsidP="00C83FE3">
      <w:pPr>
        <w:pStyle w:val="NoSpacing"/>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There are many different definitions </w:t>
      </w:r>
      <w:r w:rsidR="00A32A30" w:rsidRPr="0065072B">
        <w:rPr>
          <w:rFonts w:ascii="Times New Roman" w:hAnsi="Times New Roman" w:cs="Times New Roman"/>
          <w:sz w:val="24"/>
          <w:lang w:val="en-GB"/>
        </w:rPr>
        <w:t>of advertising out there and therefore at a first glance it might seem difficult to determine which one is the “correct one”. In an article in 2002 Jeff Richards and Catharine Curran review many existing definitions of advertising</w:t>
      </w:r>
      <w:r w:rsidR="00C83FE3" w:rsidRPr="0065072B">
        <w:rPr>
          <w:rFonts w:ascii="Times New Roman" w:hAnsi="Times New Roman" w:cs="Times New Roman"/>
          <w:sz w:val="24"/>
          <w:lang w:val="en-GB"/>
        </w:rPr>
        <w:t xml:space="preserve"> provided in </w:t>
      </w:r>
      <w:r w:rsidR="00A32A30" w:rsidRPr="0065072B">
        <w:rPr>
          <w:rFonts w:ascii="Times New Roman" w:hAnsi="Times New Roman" w:cs="Times New Roman"/>
          <w:sz w:val="24"/>
          <w:lang w:val="en-GB"/>
        </w:rPr>
        <w:t xml:space="preserve">textbooks, dictionaries, suggested by marketing practitioners from the American Marketing </w:t>
      </w:r>
      <w:r w:rsidR="00400A3B" w:rsidRPr="0065072B">
        <w:rPr>
          <w:rFonts w:ascii="Times New Roman" w:hAnsi="Times New Roman" w:cs="Times New Roman"/>
          <w:sz w:val="24"/>
          <w:lang w:val="en-GB"/>
        </w:rPr>
        <w:t>Association</w:t>
      </w:r>
      <w:r w:rsidR="00A32A30" w:rsidRPr="0065072B">
        <w:rPr>
          <w:rFonts w:ascii="Times New Roman" w:hAnsi="Times New Roman" w:cs="Times New Roman"/>
          <w:sz w:val="24"/>
          <w:lang w:val="en-GB"/>
        </w:rPr>
        <w:t xml:space="preserve">. The </w:t>
      </w:r>
      <w:r w:rsidR="00F20137" w:rsidRPr="0065072B">
        <w:rPr>
          <w:rFonts w:ascii="Times New Roman" w:hAnsi="Times New Roman" w:cs="Times New Roman"/>
          <w:sz w:val="24"/>
          <w:lang w:val="en-GB"/>
        </w:rPr>
        <w:t>conducted study</w:t>
      </w:r>
      <w:r w:rsidR="00A32A30" w:rsidRPr="0065072B">
        <w:rPr>
          <w:rFonts w:ascii="Times New Roman" w:hAnsi="Times New Roman" w:cs="Times New Roman"/>
          <w:sz w:val="24"/>
          <w:lang w:val="en-GB"/>
        </w:rPr>
        <w:t xml:space="preserve"> has the objective to </w:t>
      </w:r>
      <w:r w:rsidR="00F20137" w:rsidRPr="0065072B">
        <w:rPr>
          <w:rFonts w:ascii="Times New Roman" w:hAnsi="Times New Roman" w:cs="Times New Roman"/>
          <w:sz w:val="24"/>
          <w:lang w:val="en-GB"/>
        </w:rPr>
        <w:t>identify the areas of agreement and disagreement about the existing definitions and come up with by evaluating responses. From the majority of opinions the authors derive the following definition of advertising:</w:t>
      </w:r>
    </w:p>
    <w:p w:rsidR="00B61740" w:rsidRPr="0065072B" w:rsidRDefault="00BD1E7F" w:rsidP="00C83FE3">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w:t>
      </w:r>
      <w:r w:rsidR="00B61740" w:rsidRPr="0065072B">
        <w:rPr>
          <w:rFonts w:ascii="Times New Roman" w:hAnsi="Times New Roman" w:cs="Times New Roman"/>
          <w:sz w:val="24"/>
          <w:lang w:val="en-GB"/>
        </w:rPr>
        <w:t xml:space="preserve">Advertising is a paid, mediated form of communication from an identifiable source, designed to persuade the </w:t>
      </w:r>
      <w:r w:rsidRPr="0065072B">
        <w:rPr>
          <w:rFonts w:ascii="Times New Roman" w:hAnsi="Times New Roman" w:cs="Times New Roman"/>
          <w:sz w:val="24"/>
          <w:lang w:val="en-GB"/>
        </w:rPr>
        <w:t xml:space="preserve">receiver to take some action, now or in the future” </w:t>
      </w:r>
      <w:r w:rsidR="00FF0A33" w:rsidRPr="0065072B">
        <w:rPr>
          <w:rFonts w:ascii="Times New Roman" w:hAnsi="Times New Roman" w:cs="Times New Roman"/>
          <w:sz w:val="24"/>
          <w:lang w:val="en-GB"/>
        </w:rPr>
        <w:t xml:space="preserve">(Richards </w:t>
      </w:r>
      <w:r w:rsidR="00F20137" w:rsidRPr="0065072B">
        <w:rPr>
          <w:rFonts w:ascii="Times New Roman" w:hAnsi="Times New Roman" w:cs="Times New Roman"/>
          <w:sz w:val="24"/>
          <w:lang w:val="en-GB"/>
        </w:rPr>
        <w:t>and Curran, 2002, p. 7</w:t>
      </w:r>
      <w:r w:rsidR="005B7513" w:rsidRPr="0065072B">
        <w:rPr>
          <w:rFonts w:ascii="Times New Roman" w:hAnsi="Times New Roman" w:cs="Times New Roman"/>
          <w:sz w:val="24"/>
          <w:lang w:val="en-GB"/>
        </w:rPr>
        <w:t>4</w:t>
      </w:r>
      <w:r w:rsidR="00F20137" w:rsidRPr="0065072B">
        <w:rPr>
          <w:rFonts w:ascii="Times New Roman" w:hAnsi="Times New Roman" w:cs="Times New Roman"/>
          <w:sz w:val="24"/>
          <w:lang w:val="en-GB"/>
        </w:rPr>
        <w:t>).</w:t>
      </w:r>
    </w:p>
    <w:p w:rsidR="005B7513" w:rsidRPr="0065072B" w:rsidRDefault="0031023D" w:rsidP="005B7513">
      <w:pPr>
        <w:spacing w:line="360" w:lineRule="auto"/>
        <w:jc w:val="both"/>
        <w:rPr>
          <w:rFonts w:ascii="Times New Roman" w:hAnsi="Times New Roman" w:cs="Times New Roman"/>
          <w:sz w:val="24"/>
          <w:lang w:val="en-GB"/>
        </w:rPr>
      </w:pPr>
      <w:r>
        <w:rPr>
          <w:rFonts w:ascii="Times New Roman" w:hAnsi="Times New Roman" w:cs="Times New Roman"/>
          <w:sz w:val="24"/>
          <w:lang w:val="en-GB"/>
        </w:rPr>
        <w:t>After that</w:t>
      </w:r>
      <w:r w:rsidR="00F20137" w:rsidRPr="0065072B">
        <w:rPr>
          <w:rFonts w:ascii="Times New Roman" w:hAnsi="Times New Roman" w:cs="Times New Roman"/>
          <w:sz w:val="24"/>
          <w:lang w:val="en-GB"/>
        </w:rPr>
        <w:t xml:space="preserve"> the definition was </w:t>
      </w:r>
      <w:r w:rsidR="00E00CBF" w:rsidRPr="0065072B">
        <w:rPr>
          <w:rFonts w:ascii="Times New Roman" w:hAnsi="Times New Roman" w:cs="Times New Roman"/>
          <w:sz w:val="24"/>
          <w:lang w:val="en-GB"/>
        </w:rPr>
        <w:t xml:space="preserve">then </w:t>
      </w:r>
      <w:r w:rsidR="00F20137" w:rsidRPr="0065072B">
        <w:rPr>
          <w:rFonts w:ascii="Times New Roman" w:hAnsi="Times New Roman" w:cs="Times New Roman"/>
          <w:sz w:val="24"/>
          <w:lang w:val="en-GB"/>
        </w:rPr>
        <w:t xml:space="preserve">presented to a panel where it had to be evaluated. The majority found the definition acceptable, however, some expressed disapproval of the word “mediated” </w:t>
      </w:r>
      <w:r w:rsidR="00E00CBF" w:rsidRPr="0065072B">
        <w:rPr>
          <w:rFonts w:ascii="Times New Roman" w:hAnsi="Times New Roman" w:cs="Times New Roman"/>
          <w:sz w:val="24"/>
          <w:lang w:val="en-GB"/>
        </w:rPr>
        <w:t>as</w:t>
      </w:r>
      <w:r w:rsidR="00F20137" w:rsidRPr="0065072B">
        <w:rPr>
          <w:rFonts w:ascii="Times New Roman" w:hAnsi="Times New Roman" w:cs="Times New Roman"/>
          <w:sz w:val="24"/>
          <w:lang w:val="en-GB"/>
        </w:rPr>
        <w:t xml:space="preserve"> </w:t>
      </w:r>
      <w:r w:rsidR="00E00CBF" w:rsidRPr="0065072B">
        <w:rPr>
          <w:rFonts w:ascii="Times New Roman" w:hAnsi="Times New Roman" w:cs="Times New Roman"/>
          <w:sz w:val="24"/>
          <w:lang w:val="en-GB"/>
        </w:rPr>
        <w:t>it was considered to be vague</w:t>
      </w:r>
      <w:r w:rsidR="00F20137" w:rsidRPr="0065072B">
        <w:rPr>
          <w:rFonts w:ascii="Times New Roman" w:hAnsi="Times New Roman" w:cs="Times New Roman"/>
          <w:sz w:val="24"/>
          <w:lang w:val="en-GB"/>
        </w:rPr>
        <w:t xml:space="preserve">. </w:t>
      </w:r>
      <w:r w:rsidR="00E00CBF" w:rsidRPr="0065072B">
        <w:rPr>
          <w:rFonts w:ascii="Times New Roman" w:hAnsi="Times New Roman" w:cs="Times New Roman"/>
          <w:sz w:val="24"/>
          <w:lang w:val="en-GB"/>
        </w:rPr>
        <w:t>As a response to thi</w:t>
      </w:r>
      <w:r>
        <w:rPr>
          <w:rFonts w:ascii="Times New Roman" w:hAnsi="Times New Roman" w:cs="Times New Roman"/>
          <w:sz w:val="24"/>
          <w:lang w:val="en-GB"/>
        </w:rPr>
        <w:t>s</w:t>
      </w:r>
      <w:r w:rsidR="005B7513" w:rsidRPr="0065072B">
        <w:rPr>
          <w:rFonts w:ascii="Times New Roman" w:hAnsi="Times New Roman" w:cs="Times New Roman"/>
          <w:sz w:val="24"/>
          <w:lang w:val="en-GB"/>
        </w:rPr>
        <w:t xml:space="preserve"> remark, the authors offered a footnote to the definition: </w:t>
      </w:r>
      <w:r w:rsidR="005B7513" w:rsidRPr="0065072B">
        <w:rPr>
          <w:rFonts w:ascii="Times New Roman" w:hAnsi="Times New Roman" w:cs="Times New Roman"/>
          <w:sz w:val="24"/>
          <w:szCs w:val="24"/>
          <w:lang w:val="en-GB"/>
        </w:rPr>
        <w:t>“</w:t>
      </w:r>
      <w:r w:rsidR="005B7513" w:rsidRPr="0065072B">
        <w:rPr>
          <w:rFonts w:ascii="Times New Roman" w:hAnsi="Times New Roman" w:cs="Times New Roman"/>
          <w:bCs/>
          <w:sz w:val="24"/>
          <w:szCs w:val="24"/>
          <w:lang w:val="en-GB"/>
        </w:rPr>
        <w:t>'”Mediated” communication is that which is conveyed to an audience through print, electronics, or any method other than direct person-to-person contact”</w:t>
      </w:r>
      <w:r w:rsidR="005B7513" w:rsidRPr="0065072B">
        <w:rPr>
          <w:rFonts w:ascii="Times New Roman" w:hAnsi="Times New Roman" w:cs="Times New Roman"/>
          <w:sz w:val="24"/>
          <w:lang w:val="en-GB"/>
        </w:rPr>
        <w:t xml:space="preserve"> (</w:t>
      </w:r>
      <w:r w:rsidR="00FF0A33" w:rsidRPr="0065072B">
        <w:rPr>
          <w:rFonts w:ascii="Times New Roman" w:hAnsi="Times New Roman" w:cs="Times New Roman"/>
          <w:sz w:val="24"/>
          <w:lang w:val="en-GB"/>
        </w:rPr>
        <w:t>Ibid., p</w:t>
      </w:r>
      <w:r w:rsidR="005B7513" w:rsidRPr="0065072B">
        <w:rPr>
          <w:rFonts w:ascii="Times New Roman" w:hAnsi="Times New Roman" w:cs="Times New Roman"/>
          <w:sz w:val="24"/>
          <w:lang w:val="en-GB"/>
        </w:rPr>
        <w:t>. 74).</w:t>
      </w:r>
    </w:p>
    <w:p w:rsidR="003F46BE" w:rsidRPr="00AB4BE7" w:rsidRDefault="00AB4BE7" w:rsidP="00AB4BE7">
      <w:pPr>
        <w:pStyle w:val="Heading2"/>
      </w:pPr>
      <w:r>
        <w:rPr>
          <w:sz w:val="28"/>
        </w:rPr>
        <w:t xml:space="preserve">1.2 </w:t>
      </w:r>
      <w:r w:rsidR="00C83FE3" w:rsidRPr="00AB4BE7">
        <w:rPr>
          <w:sz w:val="28"/>
        </w:rPr>
        <w:t>Functions</w:t>
      </w:r>
      <w:r w:rsidR="00C83FE3" w:rsidRPr="00AB4BE7">
        <w:t xml:space="preserve"> </w:t>
      </w:r>
    </w:p>
    <w:p w:rsidR="00DA0CDB" w:rsidRPr="0065072B" w:rsidRDefault="00BB1830" w:rsidP="00F60F46">
      <w:pPr>
        <w:pStyle w:val="NoSpacing"/>
        <w:spacing w:line="360" w:lineRule="auto"/>
        <w:rPr>
          <w:rFonts w:ascii="Times New Roman" w:hAnsi="Times New Roman" w:cs="Times New Roman"/>
          <w:sz w:val="24"/>
          <w:lang w:val="en-GB"/>
        </w:rPr>
      </w:pPr>
      <w:r w:rsidRPr="0065072B">
        <w:rPr>
          <w:rFonts w:ascii="Times New Roman" w:hAnsi="Times New Roman" w:cs="Times New Roman"/>
          <w:sz w:val="24"/>
          <w:lang w:val="en-GB"/>
        </w:rPr>
        <w:t xml:space="preserve">Lavidge and Steiner </w:t>
      </w:r>
      <w:r w:rsidR="00400A3B">
        <w:rPr>
          <w:rFonts w:ascii="Times New Roman" w:hAnsi="Times New Roman" w:cs="Times New Roman"/>
          <w:sz w:val="24"/>
          <w:lang w:val="en-GB"/>
        </w:rPr>
        <w:t xml:space="preserve">(1961) </w:t>
      </w:r>
      <w:r w:rsidRPr="0065072B">
        <w:rPr>
          <w:rFonts w:ascii="Times New Roman" w:hAnsi="Times New Roman" w:cs="Times New Roman"/>
          <w:sz w:val="24"/>
          <w:lang w:val="en-GB"/>
        </w:rPr>
        <w:t>present a model for predictive measurements of advertising effectiveness. First, they list the three functions of advertising and then they relate those functions to a classic psychological model stating the hypothesis of the hierarchy of effects model.</w:t>
      </w:r>
    </w:p>
    <w:p w:rsidR="00BB1830" w:rsidRPr="0065072B" w:rsidRDefault="00204109" w:rsidP="00F60F46">
      <w:pPr>
        <w:pStyle w:val="NoSpacing"/>
        <w:spacing w:line="360" w:lineRule="auto"/>
        <w:rPr>
          <w:rFonts w:ascii="Times New Roman" w:hAnsi="Times New Roman" w:cs="Times New Roman"/>
          <w:b/>
          <w:sz w:val="24"/>
          <w:lang w:val="en-GB"/>
        </w:rPr>
      </w:pPr>
      <w:r w:rsidRPr="0065072B">
        <w:rPr>
          <w:rFonts w:ascii="Times New Roman" w:hAnsi="Times New Roman" w:cs="Times New Roman"/>
          <w:b/>
          <w:sz w:val="24"/>
          <w:lang w:val="en-GB"/>
        </w:rPr>
        <w:lastRenderedPageBreak/>
        <w:t xml:space="preserve">(1) </w:t>
      </w:r>
      <w:r w:rsidR="00BB2318" w:rsidRPr="0065072B">
        <w:rPr>
          <w:rFonts w:ascii="Times New Roman" w:hAnsi="Times New Roman" w:cs="Times New Roman"/>
          <w:b/>
          <w:sz w:val="24"/>
          <w:lang w:val="en-GB"/>
        </w:rPr>
        <w:t>Information or Ideas</w:t>
      </w:r>
    </w:p>
    <w:p w:rsidR="00204109" w:rsidRPr="0065072B" w:rsidRDefault="00BB1830" w:rsidP="00204109">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This first function of advertising relates to transforming the customer from </w:t>
      </w:r>
      <w:r w:rsidRPr="0065072B">
        <w:rPr>
          <w:rFonts w:ascii="Times New Roman" w:hAnsi="Times New Roman" w:cs="Times New Roman"/>
          <w:i/>
          <w:sz w:val="24"/>
          <w:lang w:val="en-GB"/>
        </w:rPr>
        <w:t>completely</w:t>
      </w:r>
      <w:r w:rsidRPr="0065072B">
        <w:rPr>
          <w:rFonts w:ascii="Times New Roman" w:hAnsi="Times New Roman" w:cs="Times New Roman"/>
          <w:sz w:val="24"/>
          <w:lang w:val="en-GB"/>
        </w:rPr>
        <w:t xml:space="preserve"> </w:t>
      </w:r>
      <w:r w:rsidRPr="0065072B">
        <w:rPr>
          <w:rFonts w:ascii="Times New Roman" w:hAnsi="Times New Roman" w:cs="Times New Roman"/>
          <w:i/>
          <w:sz w:val="24"/>
          <w:lang w:val="en-GB"/>
        </w:rPr>
        <w:t>unaware</w:t>
      </w:r>
      <w:r w:rsidRPr="0065072B">
        <w:rPr>
          <w:rFonts w:ascii="Times New Roman" w:hAnsi="Times New Roman" w:cs="Times New Roman"/>
          <w:sz w:val="24"/>
          <w:lang w:val="en-GB"/>
        </w:rPr>
        <w:t xml:space="preserve"> to </w:t>
      </w:r>
      <w:r w:rsidRPr="0065072B">
        <w:rPr>
          <w:rFonts w:ascii="Times New Roman" w:hAnsi="Times New Roman" w:cs="Times New Roman"/>
          <w:i/>
          <w:sz w:val="24"/>
          <w:lang w:val="en-GB"/>
        </w:rPr>
        <w:t>aware</w:t>
      </w:r>
      <w:r w:rsidRPr="0065072B">
        <w:rPr>
          <w:rFonts w:ascii="Times New Roman" w:hAnsi="Times New Roman" w:cs="Times New Roman"/>
          <w:sz w:val="24"/>
          <w:lang w:val="en-GB"/>
        </w:rPr>
        <w:t xml:space="preserve"> of the existence of the product.</w:t>
      </w:r>
      <w:r w:rsidR="00204109" w:rsidRPr="0065072B">
        <w:rPr>
          <w:rFonts w:ascii="Times New Roman" w:hAnsi="Times New Roman" w:cs="Times New Roman"/>
          <w:sz w:val="24"/>
          <w:lang w:val="en-GB"/>
        </w:rPr>
        <w:t xml:space="preserve"> Related to the marketing communications objectives discussed above, this function would further imply creating brand equity. Successful brands are said to have two characteristics: top-of-the mind and top choice</w:t>
      </w:r>
      <w:r w:rsidR="0031023D">
        <w:rPr>
          <w:rFonts w:ascii="Times New Roman" w:hAnsi="Times New Roman" w:cs="Times New Roman"/>
          <w:sz w:val="24"/>
          <w:lang w:val="en-GB"/>
        </w:rPr>
        <w:t>,</w:t>
      </w:r>
      <w:r w:rsidR="00204109" w:rsidRPr="0065072B">
        <w:rPr>
          <w:rFonts w:ascii="Times New Roman" w:hAnsi="Times New Roman" w:cs="Times New Roman"/>
          <w:sz w:val="24"/>
          <w:lang w:val="en-GB"/>
        </w:rPr>
        <w:t xml:space="preserve"> and advertising aims to achieve both.</w:t>
      </w:r>
      <w:r w:rsidR="00375FD6" w:rsidRPr="0065072B">
        <w:rPr>
          <w:rFonts w:ascii="Times New Roman" w:hAnsi="Times New Roman" w:cs="Times New Roman"/>
          <w:sz w:val="24"/>
          <w:lang w:val="en-GB"/>
        </w:rPr>
        <w:t xml:space="preserve"> Furthermore, advertising serves the goal of providing information which can facilitate the purchasing process and thus entice the consumer to finalise the purchase.</w:t>
      </w:r>
    </w:p>
    <w:p w:rsidR="00204109" w:rsidRPr="0065072B" w:rsidRDefault="00204109" w:rsidP="00204109">
      <w:pPr>
        <w:spacing w:line="360" w:lineRule="auto"/>
        <w:jc w:val="both"/>
        <w:rPr>
          <w:rFonts w:ascii="Times New Roman" w:hAnsi="Times New Roman" w:cs="Times New Roman"/>
          <w:b/>
          <w:sz w:val="24"/>
          <w:lang w:val="en-GB"/>
        </w:rPr>
      </w:pPr>
      <w:r w:rsidRPr="0065072B">
        <w:rPr>
          <w:rFonts w:ascii="Times New Roman" w:hAnsi="Times New Roman" w:cs="Times New Roman"/>
          <w:b/>
          <w:sz w:val="24"/>
          <w:lang w:val="en-GB"/>
        </w:rPr>
        <w:t xml:space="preserve">(2) </w:t>
      </w:r>
      <w:r w:rsidR="00CB64CD" w:rsidRPr="0065072B">
        <w:rPr>
          <w:rFonts w:ascii="Times New Roman" w:hAnsi="Times New Roman" w:cs="Times New Roman"/>
          <w:b/>
          <w:sz w:val="24"/>
          <w:lang w:val="en-GB"/>
        </w:rPr>
        <w:t>Favourable</w:t>
      </w:r>
      <w:r w:rsidR="00375FD6" w:rsidRPr="0065072B">
        <w:rPr>
          <w:rFonts w:ascii="Times New Roman" w:hAnsi="Times New Roman" w:cs="Times New Roman"/>
          <w:b/>
          <w:sz w:val="24"/>
          <w:lang w:val="en-GB"/>
        </w:rPr>
        <w:t xml:space="preserve"> A</w:t>
      </w:r>
      <w:r w:rsidRPr="0065072B">
        <w:rPr>
          <w:rFonts w:ascii="Times New Roman" w:hAnsi="Times New Roman" w:cs="Times New Roman"/>
          <w:b/>
          <w:sz w:val="24"/>
          <w:lang w:val="en-GB"/>
        </w:rPr>
        <w:t xml:space="preserve">ttitudes </w:t>
      </w:r>
      <w:r w:rsidR="00375FD6" w:rsidRPr="0065072B">
        <w:rPr>
          <w:rFonts w:ascii="Times New Roman" w:hAnsi="Times New Roman" w:cs="Times New Roman"/>
          <w:b/>
          <w:sz w:val="24"/>
          <w:lang w:val="en-GB"/>
        </w:rPr>
        <w:t xml:space="preserve">or Feelings </w:t>
      </w:r>
      <w:r w:rsidR="00CB64CD" w:rsidRPr="0065072B">
        <w:rPr>
          <w:rFonts w:ascii="Times New Roman" w:hAnsi="Times New Roman" w:cs="Times New Roman"/>
          <w:b/>
          <w:sz w:val="24"/>
          <w:lang w:val="en-GB"/>
        </w:rPr>
        <w:t>toward</w:t>
      </w:r>
      <w:r w:rsidR="00375FD6" w:rsidRPr="0065072B">
        <w:rPr>
          <w:rFonts w:ascii="Times New Roman" w:hAnsi="Times New Roman" w:cs="Times New Roman"/>
          <w:b/>
          <w:sz w:val="24"/>
          <w:lang w:val="en-GB"/>
        </w:rPr>
        <w:t xml:space="preserve"> the P</w:t>
      </w:r>
      <w:r w:rsidR="00BB2318" w:rsidRPr="0065072B">
        <w:rPr>
          <w:rFonts w:ascii="Times New Roman" w:hAnsi="Times New Roman" w:cs="Times New Roman"/>
          <w:b/>
          <w:sz w:val="24"/>
          <w:lang w:val="en-GB"/>
        </w:rPr>
        <w:t>roduct</w:t>
      </w:r>
    </w:p>
    <w:p w:rsidR="00375FD6" w:rsidRPr="0065072B" w:rsidRDefault="00375FD6" w:rsidP="00204109">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Making the customer aware of the brand however is not enough. Advertising therefore has the </w:t>
      </w:r>
      <w:r w:rsidR="00BB2318" w:rsidRPr="0065072B">
        <w:rPr>
          <w:rFonts w:ascii="Times New Roman" w:hAnsi="Times New Roman" w:cs="Times New Roman"/>
          <w:sz w:val="24"/>
          <w:lang w:val="en-GB"/>
        </w:rPr>
        <w:t xml:space="preserve">further </w:t>
      </w:r>
      <w:r w:rsidRPr="0065072B">
        <w:rPr>
          <w:rFonts w:ascii="Times New Roman" w:hAnsi="Times New Roman" w:cs="Times New Roman"/>
          <w:sz w:val="24"/>
          <w:lang w:val="en-GB"/>
        </w:rPr>
        <w:t xml:space="preserve">objective to get the customer to like the product and to create a </w:t>
      </w:r>
      <w:r w:rsidR="00686CFC" w:rsidRPr="0065072B">
        <w:rPr>
          <w:rFonts w:ascii="Times New Roman" w:hAnsi="Times New Roman" w:cs="Times New Roman"/>
          <w:sz w:val="24"/>
          <w:lang w:val="en-GB"/>
        </w:rPr>
        <w:t>favourable</w:t>
      </w:r>
      <w:r w:rsidRPr="0065072B">
        <w:rPr>
          <w:rFonts w:ascii="Times New Roman" w:hAnsi="Times New Roman" w:cs="Times New Roman"/>
          <w:sz w:val="24"/>
          <w:lang w:val="en-GB"/>
        </w:rPr>
        <w:t xml:space="preserve"> attitude towards it in such a way so </w:t>
      </w:r>
      <w:r w:rsidR="0031023D">
        <w:rPr>
          <w:rFonts w:ascii="Times New Roman" w:hAnsi="Times New Roman" w:cs="Times New Roman"/>
          <w:sz w:val="24"/>
          <w:lang w:val="en-GB"/>
        </w:rPr>
        <w:t xml:space="preserve">that </w:t>
      </w:r>
      <w:r w:rsidR="00BB2318" w:rsidRPr="0065072B">
        <w:rPr>
          <w:rFonts w:ascii="Times New Roman" w:hAnsi="Times New Roman" w:cs="Times New Roman"/>
          <w:sz w:val="24"/>
          <w:lang w:val="en-GB"/>
        </w:rPr>
        <w:t>the product</w:t>
      </w:r>
      <w:r w:rsidRPr="0065072B">
        <w:rPr>
          <w:rFonts w:ascii="Times New Roman" w:hAnsi="Times New Roman" w:cs="Times New Roman"/>
          <w:sz w:val="24"/>
          <w:lang w:val="en-GB"/>
        </w:rPr>
        <w:t xml:space="preserve"> </w:t>
      </w:r>
      <w:r w:rsidR="0031023D">
        <w:rPr>
          <w:rFonts w:ascii="Times New Roman" w:hAnsi="Times New Roman" w:cs="Times New Roman"/>
          <w:sz w:val="24"/>
          <w:lang w:val="en-GB"/>
        </w:rPr>
        <w:t xml:space="preserve">will </w:t>
      </w:r>
      <w:r w:rsidRPr="0065072B">
        <w:rPr>
          <w:rFonts w:ascii="Times New Roman" w:hAnsi="Times New Roman" w:cs="Times New Roman"/>
          <w:sz w:val="24"/>
          <w:lang w:val="en-GB"/>
        </w:rPr>
        <w:t xml:space="preserve">become the preferred </w:t>
      </w:r>
      <w:r w:rsidR="00BB2318" w:rsidRPr="0065072B">
        <w:rPr>
          <w:rFonts w:ascii="Times New Roman" w:hAnsi="Times New Roman" w:cs="Times New Roman"/>
          <w:sz w:val="24"/>
          <w:lang w:val="en-GB"/>
        </w:rPr>
        <w:t>option</w:t>
      </w:r>
      <w:r w:rsidRPr="0065072B">
        <w:rPr>
          <w:rFonts w:ascii="Times New Roman" w:hAnsi="Times New Roman" w:cs="Times New Roman"/>
          <w:sz w:val="24"/>
          <w:lang w:val="en-GB"/>
        </w:rPr>
        <w:t>.</w:t>
      </w:r>
    </w:p>
    <w:p w:rsidR="00204109" w:rsidRPr="0065072B" w:rsidRDefault="00204109" w:rsidP="00204109">
      <w:pPr>
        <w:spacing w:line="360" w:lineRule="auto"/>
        <w:jc w:val="both"/>
        <w:rPr>
          <w:rFonts w:ascii="Times New Roman" w:hAnsi="Times New Roman" w:cs="Times New Roman"/>
          <w:b/>
          <w:sz w:val="24"/>
          <w:lang w:val="en-GB"/>
        </w:rPr>
      </w:pPr>
      <w:r w:rsidRPr="0065072B">
        <w:rPr>
          <w:rFonts w:ascii="Times New Roman" w:hAnsi="Times New Roman" w:cs="Times New Roman"/>
          <w:b/>
          <w:sz w:val="24"/>
          <w:lang w:val="en-GB"/>
        </w:rPr>
        <w:t xml:space="preserve">(3) </w:t>
      </w:r>
      <w:r w:rsidR="00375FD6" w:rsidRPr="0065072B">
        <w:rPr>
          <w:rFonts w:ascii="Times New Roman" w:hAnsi="Times New Roman" w:cs="Times New Roman"/>
          <w:b/>
          <w:sz w:val="24"/>
          <w:lang w:val="en-GB"/>
        </w:rPr>
        <w:t>A</w:t>
      </w:r>
      <w:r w:rsidRPr="0065072B">
        <w:rPr>
          <w:rFonts w:ascii="Times New Roman" w:hAnsi="Times New Roman" w:cs="Times New Roman"/>
          <w:b/>
          <w:sz w:val="24"/>
          <w:lang w:val="en-GB"/>
        </w:rPr>
        <w:t>ction-</w:t>
      </w:r>
      <w:r w:rsidR="00375FD6" w:rsidRPr="0065072B">
        <w:rPr>
          <w:rFonts w:ascii="Times New Roman" w:hAnsi="Times New Roman" w:cs="Times New Roman"/>
          <w:b/>
          <w:sz w:val="24"/>
          <w:lang w:val="en-GB"/>
        </w:rPr>
        <w:t xml:space="preserve"> </w:t>
      </w:r>
      <w:r w:rsidRPr="0065072B">
        <w:rPr>
          <w:rFonts w:ascii="Times New Roman" w:hAnsi="Times New Roman" w:cs="Times New Roman"/>
          <w:b/>
          <w:sz w:val="24"/>
          <w:lang w:val="en-GB"/>
        </w:rPr>
        <w:t xml:space="preserve">the acquisition </w:t>
      </w:r>
      <w:r w:rsidR="00BB2318" w:rsidRPr="0065072B">
        <w:rPr>
          <w:rFonts w:ascii="Times New Roman" w:hAnsi="Times New Roman" w:cs="Times New Roman"/>
          <w:b/>
          <w:sz w:val="24"/>
          <w:lang w:val="en-GB"/>
        </w:rPr>
        <w:t>of the product</w:t>
      </w:r>
    </w:p>
    <w:p w:rsidR="00204109" w:rsidRPr="0065072B" w:rsidRDefault="00F60F46" w:rsidP="00204109">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final objective of advertising is to couple the preference with a desire to buy, i.e. to persuade the consumer of purchasing a particular brand. Finally, this attitude is aimed to be transferred into </w:t>
      </w:r>
      <w:r w:rsidR="0031023D">
        <w:rPr>
          <w:rFonts w:ascii="Times New Roman" w:hAnsi="Times New Roman" w:cs="Times New Roman"/>
          <w:sz w:val="24"/>
          <w:lang w:val="en-GB"/>
        </w:rPr>
        <w:t xml:space="preserve">an </w:t>
      </w:r>
      <w:r w:rsidRPr="0065072B">
        <w:rPr>
          <w:rFonts w:ascii="Times New Roman" w:hAnsi="Times New Roman" w:cs="Times New Roman"/>
          <w:sz w:val="24"/>
          <w:lang w:val="en-GB"/>
        </w:rPr>
        <w:t>actual acquisition of the product.</w:t>
      </w:r>
    </w:p>
    <w:p w:rsidR="00D15822" w:rsidRPr="0065072B" w:rsidRDefault="00F60F46" w:rsidP="00204109">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functions discussed above are not separate objectives but rather they work together for superior effects. For instance building brand equity and creating </w:t>
      </w:r>
      <w:r w:rsidR="00400A3B" w:rsidRPr="0065072B">
        <w:rPr>
          <w:rFonts w:ascii="Times New Roman" w:hAnsi="Times New Roman" w:cs="Times New Roman"/>
          <w:sz w:val="24"/>
          <w:lang w:val="en-GB"/>
        </w:rPr>
        <w:t>favourable</w:t>
      </w:r>
      <w:r w:rsidRPr="0065072B">
        <w:rPr>
          <w:rFonts w:ascii="Times New Roman" w:hAnsi="Times New Roman" w:cs="Times New Roman"/>
          <w:sz w:val="24"/>
          <w:lang w:val="en-GB"/>
        </w:rPr>
        <w:t xml:space="preserve"> attitudes are </w:t>
      </w:r>
      <w:r w:rsidR="0031023D">
        <w:rPr>
          <w:rFonts w:ascii="Times New Roman" w:hAnsi="Times New Roman" w:cs="Times New Roman"/>
          <w:sz w:val="24"/>
          <w:lang w:val="en-GB"/>
        </w:rPr>
        <w:t xml:space="preserve">crucial for </w:t>
      </w:r>
      <w:r w:rsidR="00EF67F8" w:rsidRPr="0065072B">
        <w:rPr>
          <w:rFonts w:ascii="Times New Roman" w:hAnsi="Times New Roman" w:cs="Times New Roman"/>
          <w:sz w:val="24"/>
          <w:lang w:val="en-GB"/>
        </w:rPr>
        <w:t>persuadi</w:t>
      </w:r>
      <w:r w:rsidRPr="0065072B">
        <w:rPr>
          <w:rFonts w:ascii="Times New Roman" w:hAnsi="Times New Roman" w:cs="Times New Roman"/>
          <w:sz w:val="24"/>
          <w:lang w:val="en-GB"/>
        </w:rPr>
        <w:t>ng the consumer</w:t>
      </w:r>
      <w:r w:rsidR="00EF67F8" w:rsidRPr="0065072B">
        <w:rPr>
          <w:rFonts w:ascii="Times New Roman" w:hAnsi="Times New Roman" w:cs="Times New Roman"/>
          <w:sz w:val="24"/>
          <w:lang w:val="en-GB"/>
        </w:rPr>
        <w:t xml:space="preserve">. Furthermore, </w:t>
      </w:r>
      <w:r w:rsidR="0031023D">
        <w:rPr>
          <w:rFonts w:ascii="Times New Roman" w:hAnsi="Times New Roman" w:cs="Times New Roman"/>
          <w:sz w:val="24"/>
          <w:lang w:val="en-GB"/>
        </w:rPr>
        <w:t>the advertising</w:t>
      </w:r>
      <w:r w:rsidR="00EF67F8" w:rsidRPr="0065072B">
        <w:rPr>
          <w:rFonts w:ascii="Times New Roman" w:hAnsi="Times New Roman" w:cs="Times New Roman"/>
          <w:sz w:val="24"/>
          <w:lang w:val="en-GB"/>
        </w:rPr>
        <w:t xml:space="preserve"> is only one part of the marketing communication mix:</w:t>
      </w:r>
      <w:r w:rsidR="00EF67F8" w:rsidRPr="0065072B">
        <w:rPr>
          <w:lang w:val="en-GB"/>
        </w:rPr>
        <w:t xml:space="preserve"> </w:t>
      </w:r>
      <w:r w:rsidR="00EF67F8" w:rsidRPr="0065072B">
        <w:rPr>
          <w:rFonts w:ascii="Times New Roman" w:hAnsi="Times New Roman" w:cs="Times New Roman"/>
          <w:sz w:val="24"/>
          <w:lang w:val="en-GB"/>
        </w:rPr>
        <w:t xml:space="preserve">advertising, sales promotion, events and experiences, public relations and publicity, direct and interactive marketing, word-of-mouth marketing, personal selling. Usually the advertising </w:t>
      </w:r>
      <w:r w:rsidR="00E84904" w:rsidRPr="0065072B">
        <w:rPr>
          <w:rFonts w:ascii="Times New Roman" w:hAnsi="Times New Roman" w:cs="Times New Roman"/>
          <w:sz w:val="24"/>
          <w:lang w:val="en-GB"/>
        </w:rPr>
        <w:t>efforts are combined with other marketing efforts into a more integrated effort and thus are</w:t>
      </w:r>
      <w:r w:rsidR="00EF67F8" w:rsidRPr="0065072B">
        <w:rPr>
          <w:rFonts w:ascii="Times New Roman" w:hAnsi="Times New Roman" w:cs="Times New Roman"/>
          <w:sz w:val="24"/>
          <w:lang w:val="en-GB"/>
        </w:rPr>
        <w:t xml:space="preserve"> part of the promotional campaign of the company.</w:t>
      </w:r>
    </w:p>
    <w:p w:rsidR="00647307" w:rsidRDefault="00647307" w:rsidP="00204109">
      <w:pPr>
        <w:spacing w:line="360" w:lineRule="auto"/>
        <w:jc w:val="both"/>
        <w:rPr>
          <w:rStyle w:val="IntenseReference"/>
          <w:sz w:val="32"/>
        </w:rPr>
      </w:pPr>
    </w:p>
    <w:p w:rsidR="00647307" w:rsidRDefault="00647307" w:rsidP="00204109">
      <w:pPr>
        <w:spacing w:line="360" w:lineRule="auto"/>
        <w:jc w:val="both"/>
        <w:rPr>
          <w:rStyle w:val="IntenseReference"/>
          <w:sz w:val="32"/>
        </w:rPr>
      </w:pPr>
    </w:p>
    <w:p w:rsidR="0031023D" w:rsidRDefault="0031023D" w:rsidP="00204109">
      <w:pPr>
        <w:spacing w:line="360" w:lineRule="auto"/>
        <w:jc w:val="both"/>
        <w:rPr>
          <w:rStyle w:val="IntenseReference"/>
          <w:sz w:val="32"/>
        </w:rPr>
      </w:pPr>
    </w:p>
    <w:p w:rsidR="00AB4BE7" w:rsidRPr="00AB4BE7" w:rsidRDefault="00AB4BE7" w:rsidP="00204109">
      <w:pPr>
        <w:spacing w:line="360" w:lineRule="auto"/>
        <w:jc w:val="both"/>
        <w:rPr>
          <w:rStyle w:val="IntenseReference"/>
          <w:sz w:val="32"/>
        </w:rPr>
      </w:pPr>
      <w:r w:rsidRPr="00AB4BE7">
        <w:rPr>
          <w:rStyle w:val="IntenseReference"/>
          <w:sz w:val="32"/>
        </w:rPr>
        <w:lastRenderedPageBreak/>
        <w:t>2. Developing an Advertisement</w:t>
      </w:r>
    </w:p>
    <w:p w:rsidR="007E67E7" w:rsidRPr="00AB4BE7" w:rsidRDefault="00AB4BE7" w:rsidP="00AB4BE7">
      <w:pPr>
        <w:pStyle w:val="Heading2"/>
        <w:rPr>
          <w:sz w:val="28"/>
          <w:lang w:val="en-GB"/>
        </w:rPr>
      </w:pPr>
      <w:r>
        <w:rPr>
          <w:sz w:val="28"/>
          <w:lang w:val="en-GB"/>
        </w:rPr>
        <w:t xml:space="preserve">2.1 </w:t>
      </w:r>
      <w:r w:rsidR="007E67E7" w:rsidRPr="00AB4BE7">
        <w:rPr>
          <w:sz w:val="28"/>
          <w:lang w:val="en-GB"/>
        </w:rPr>
        <w:t>Hierarchy of Effects Model</w:t>
      </w:r>
      <w:r w:rsidR="00252DF1" w:rsidRPr="00AB4BE7">
        <w:rPr>
          <w:sz w:val="28"/>
          <w:lang w:val="en-GB"/>
        </w:rPr>
        <w:t xml:space="preserve"> Approach</w:t>
      </w:r>
    </w:p>
    <w:p w:rsidR="007E67E7" w:rsidRPr="0065072B" w:rsidRDefault="007E67E7" w:rsidP="00204109">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hierarchy of effects model </w:t>
      </w:r>
      <w:r w:rsidR="0031023D">
        <w:rPr>
          <w:rFonts w:ascii="Times New Roman" w:hAnsi="Times New Roman" w:cs="Times New Roman"/>
          <w:sz w:val="24"/>
          <w:lang w:val="en-GB"/>
        </w:rPr>
        <w:t>clarifies</w:t>
      </w:r>
      <w:r w:rsidRPr="0065072B">
        <w:rPr>
          <w:rFonts w:ascii="Times New Roman" w:hAnsi="Times New Roman" w:cs="Times New Roman"/>
          <w:sz w:val="24"/>
          <w:lang w:val="en-GB"/>
        </w:rPr>
        <w:t xml:space="preserve"> what the goals of an advertising campaign are and thus assists the marketers in determining the best message strategy (Clow</w:t>
      </w:r>
      <w:r w:rsidR="00FF0A33" w:rsidRPr="0065072B">
        <w:rPr>
          <w:rFonts w:ascii="Times New Roman" w:hAnsi="Times New Roman" w:cs="Times New Roman"/>
          <w:sz w:val="24"/>
          <w:lang w:val="en-GB"/>
        </w:rPr>
        <w:t xml:space="preserve"> </w:t>
      </w:r>
      <w:r w:rsidRPr="0065072B">
        <w:rPr>
          <w:rFonts w:ascii="Times New Roman" w:hAnsi="Times New Roman" w:cs="Times New Roman"/>
          <w:sz w:val="24"/>
          <w:lang w:val="en-GB"/>
        </w:rPr>
        <w:t xml:space="preserve">and Baack, 2007). </w:t>
      </w:r>
    </w:p>
    <w:p w:rsidR="007E67E7" w:rsidRPr="0065072B" w:rsidRDefault="002C5D6D"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The three advertising functions discussed above are related to a classic</w:t>
      </w:r>
      <w:r w:rsidR="007E67E7" w:rsidRPr="0065072B">
        <w:rPr>
          <w:rFonts w:ascii="Times New Roman" w:hAnsi="Times New Roman" w:cs="Times New Roman"/>
          <w:sz w:val="24"/>
          <w:lang w:val="en-GB"/>
        </w:rPr>
        <w:t xml:space="preserve"> psychological model which divides behavio</w:t>
      </w:r>
      <w:r w:rsidR="0031023D">
        <w:rPr>
          <w:rFonts w:ascii="Times New Roman" w:hAnsi="Times New Roman" w:cs="Times New Roman"/>
          <w:sz w:val="24"/>
          <w:lang w:val="en-GB"/>
        </w:rPr>
        <w:t>u</w:t>
      </w:r>
      <w:r w:rsidR="007E67E7" w:rsidRPr="0065072B">
        <w:rPr>
          <w:rFonts w:ascii="Times New Roman" w:hAnsi="Times New Roman" w:cs="Times New Roman"/>
          <w:sz w:val="24"/>
          <w:lang w:val="en-GB"/>
        </w:rPr>
        <w:t xml:space="preserve">r into three </w:t>
      </w:r>
      <w:r w:rsidRPr="0065072B">
        <w:rPr>
          <w:rFonts w:ascii="Times New Roman" w:hAnsi="Times New Roman" w:cs="Times New Roman"/>
          <w:sz w:val="24"/>
          <w:lang w:val="en-GB"/>
        </w:rPr>
        <w:t xml:space="preserve">components suggesting that there are six steps a consumer moves through when purchasing a product. Table 1, taken from Lavidge and Steiner’s article </w:t>
      </w:r>
      <w:r w:rsidR="00400A3B">
        <w:rPr>
          <w:rFonts w:ascii="Times New Roman" w:hAnsi="Times New Roman" w:cs="Times New Roman"/>
          <w:sz w:val="24"/>
          <w:lang w:val="en-GB"/>
        </w:rPr>
        <w:t xml:space="preserve">(1961) </w:t>
      </w:r>
      <w:r w:rsidRPr="0065072B">
        <w:rPr>
          <w:rFonts w:ascii="Times New Roman" w:hAnsi="Times New Roman" w:cs="Times New Roman"/>
          <w:sz w:val="24"/>
          <w:lang w:val="en-GB"/>
        </w:rPr>
        <w:t>provides a good overview</w:t>
      </w:r>
      <w:r w:rsidR="005741C8" w:rsidRPr="0065072B">
        <w:rPr>
          <w:rFonts w:ascii="Times New Roman" w:hAnsi="Times New Roman" w:cs="Times New Roman"/>
          <w:sz w:val="24"/>
          <w:lang w:val="en-GB"/>
        </w:rPr>
        <w:t xml:space="preserve"> of the hierarchy of effects model</w:t>
      </w:r>
      <w:r w:rsidRPr="0065072B">
        <w:rPr>
          <w:rFonts w:ascii="Times New Roman" w:hAnsi="Times New Roman" w:cs="Times New Roman"/>
          <w:sz w:val="24"/>
          <w:lang w:val="en-GB"/>
        </w:rPr>
        <w:t>:</w:t>
      </w:r>
    </w:p>
    <w:p w:rsidR="002C5D6D" w:rsidRPr="0065072B" w:rsidRDefault="005741C8" w:rsidP="005741C8">
      <w:pPr>
        <w:pStyle w:val="NoSpacing"/>
        <w:rPr>
          <w:b/>
          <w:i/>
          <w:sz w:val="24"/>
          <w:lang w:val="en-GB"/>
        </w:rPr>
      </w:pPr>
      <w:r w:rsidRPr="0065072B">
        <w:rPr>
          <w:b/>
          <w:sz w:val="24"/>
          <w:lang w:val="en-GB"/>
        </w:rPr>
        <w:t xml:space="preserve">           Table 1:</w:t>
      </w:r>
      <w:r w:rsidRPr="0065072B">
        <w:rPr>
          <w:b/>
          <w:i/>
          <w:sz w:val="24"/>
          <w:lang w:val="en-GB"/>
        </w:rPr>
        <w:t xml:space="preserve"> Hierarchy of Effects Model </w:t>
      </w:r>
      <w:r w:rsidR="002C5D6D" w:rsidRPr="0065072B">
        <w:rPr>
          <w:b/>
          <w:sz w:val="24"/>
          <w:lang w:val="en-GB"/>
        </w:rPr>
        <w:t>(Lav</w:t>
      </w:r>
      <w:r w:rsidR="008D165B" w:rsidRPr="0065072B">
        <w:rPr>
          <w:b/>
          <w:sz w:val="24"/>
          <w:lang w:val="en-GB"/>
        </w:rPr>
        <w:t>idge</w:t>
      </w:r>
      <w:r w:rsidR="00FF0A33" w:rsidRPr="0065072B">
        <w:rPr>
          <w:b/>
          <w:sz w:val="24"/>
          <w:lang w:val="en-GB"/>
        </w:rPr>
        <w:t xml:space="preserve"> </w:t>
      </w:r>
      <w:r w:rsidR="008D165B" w:rsidRPr="0065072B">
        <w:rPr>
          <w:b/>
          <w:sz w:val="24"/>
          <w:lang w:val="en-GB"/>
        </w:rPr>
        <w:t>and Steiner, 1961</w:t>
      </w:r>
      <w:r w:rsidR="002C5D6D" w:rsidRPr="0065072B">
        <w:rPr>
          <w:b/>
          <w:sz w:val="24"/>
          <w:lang w:val="en-GB"/>
        </w:rPr>
        <w:t>, p.61)</w:t>
      </w:r>
    </w:p>
    <w:tbl>
      <w:tblPr>
        <w:tblStyle w:val="TableGrid"/>
        <w:tblW w:w="0" w:type="auto"/>
        <w:jc w:val="center"/>
        <w:tblLook w:val="04A0"/>
      </w:tblPr>
      <w:tblGrid>
        <w:gridCol w:w="3192"/>
        <w:gridCol w:w="2161"/>
        <w:gridCol w:w="2835"/>
      </w:tblGrid>
      <w:tr w:rsidR="002C5D6D" w:rsidRPr="0065072B" w:rsidTr="005741C8">
        <w:trPr>
          <w:jc w:val="center"/>
        </w:trPr>
        <w:tc>
          <w:tcPr>
            <w:tcW w:w="3192" w:type="dxa"/>
          </w:tcPr>
          <w:p w:rsidR="002C5D6D"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Related Behavio</w:t>
            </w:r>
            <w:r w:rsidR="005B5C89">
              <w:rPr>
                <w:rFonts w:ascii="Times New Roman" w:hAnsi="Times New Roman" w:cs="Times New Roman"/>
                <w:sz w:val="24"/>
                <w:lang w:val="en-GB"/>
              </w:rPr>
              <w:t>u</w:t>
            </w:r>
            <w:r w:rsidRPr="0065072B">
              <w:rPr>
                <w:rFonts w:ascii="Times New Roman" w:hAnsi="Times New Roman" w:cs="Times New Roman"/>
                <w:sz w:val="24"/>
                <w:lang w:val="en-GB"/>
              </w:rPr>
              <w:t>ral Dimensions</w:t>
            </w:r>
          </w:p>
        </w:tc>
        <w:tc>
          <w:tcPr>
            <w:tcW w:w="2161" w:type="dxa"/>
          </w:tcPr>
          <w:p w:rsidR="005741C8"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 xml:space="preserve">Movement towards </w:t>
            </w:r>
          </w:p>
          <w:p w:rsidR="002C5D6D"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the purchase</w:t>
            </w:r>
          </w:p>
        </w:tc>
        <w:tc>
          <w:tcPr>
            <w:tcW w:w="2835" w:type="dxa"/>
          </w:tcPr>
          <w:p w:rsidR="005741C8"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Examples of types of</w:t>
            </w:r>
          </w:p>
          <w:p w:rsidR="005741C8"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 xml:space="preserve"> promotion or advertising </w:t>
            </w:r>
          </w:p>
          <w:p w:rsidR="002C5D6D" w:rsidRPr="0065072B" w:rsidRDefault="002C5D6D" w:rsidP="005741C8">
            <w:pPr>
              <w:spacing w:line="360" w:lineRule="auto"/>
              <w:rPr>
                <w:rFonts w:ascii="Times New Roman" w:hAnsi="Times New Roman" w:cs="Times New Roman"/>
                <w:sz w:val="24"/>
                <w:lang w:val="en-GB"/>
              </w:rPr>
            </w:pPr>
            <w:r w:rsidRPr="0065072B">
              <w:rPr>
                <w:rFonts w:ascii="Times New Roman" w:hAnsi="Times New Roman" w:cs="Times New Roman"/>
                <w:sz w:val="24"/>
                <w:lang w:val="en-GB"/>
              </w:rPr>
              <w:t>relevant to various steps</w:t>
            </w:r>
          </w:p>
        </w:tc>
      </w:tr>
      <w:tr w:rsidR="002C5D6D" w:rsidRPr="0065072B" w:rsidTr="005741C8">
        <w:trPr>
          <w:jc w:val="center"/>
        </w:trPr>
        <w:tc>
          <w:tcPr>
            <w:tcW w:w="3192" w:type="dxa"/>
          </w:tcPr>
          <w:p w:rsidR="002C5D6D" w:rsidRPr="0065072B" w:rsidRDefault="002C5D6D"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CONATIVE</w:t>
            </w:r>
          </w:p>
          <w:p w:rsidR="002C5D6D" w:rsidRPr="0065072B" w:rsidRDefault="002C5D6D" w:rsidP="005741C8">
            <w:pPr>
              <w:pStyle w:val="NoSpacing"/>
              <w:numPr>
                <w:ilvl w:val="0"/>
                <w:numId w:val="3"/>
              </w:numPr>
              <w:rPr>
                <w:lang w:val="en-GB"/>
              </w:rPr>
            </w:pPr>
            <w:r w:rsidRPr="0065072B">
              <w:rPr>
                <w:lang w:val="en-GB"/>
              </w:rPr>
              <w:t>The realm of motives. Ads stimulate or direct desires</w:t>
            </w:r>
            <w:r w:rsidR="005741C8" w:rsidRPr="0065072B">
              <w:rPr>
                <w:lang w:val="en-GB"/>
              </w:rPr>
              <w:t>.</w:t>
            </w:r>
          </w:p>
          <w:p w:rsidR="002C5D6D" w:rsidRPr="0065072B" w:rsidRDefault="002C5D6D" w:rsidP="002C5D6D">
            <w:pPr>
              <w:spacing w:line="360" w:lineRule="auto"/>
              <w:jc w:val="both"/>
              <w:rPr>
                <w:rFonts w:ascii="Times New Roman" w:hAnsi="Times New Roman" w:cs="Times New Roman"/>
                <w:sz w:val="24"/>
                <w:lang w:val="en-GB"/>
              </w:rPr>
            </w:pPr>
          </w:p>
          <w:p w:rsidR="005741C8" w:rsidRPr="0065072B" w:rsidRDefault="005741C8" w:rsidP="002C5D6D">
            <w:pPr>
              <w:spacing w:line="360" w:lineRule="auto"/>
              <w:jc w:val="both"/>
              <w:rPr>
                <w:rFonts w:ascii="Times New Roman" w:hAnsi="Times New Roman" w:cs="Times New Roman"/>
                <w:sz w:val="24"/>
                <w:lang w:val="en-GB"/>
              </w:rPr>
            </w:pPr>
          </w:p>
          <w:p w:rsidR="005741C8" w:rsidRPr="0065072B" w:rsidRDefault="005741C8" w:rsidP="002C5D6D">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AFFECTIVE</w:t>
            </w:r>
          </w:p>
          <w:p w:rsidR="005741C8" w:rsidRPr="0065072B" w:rsidRDefault="005741C8" w:rsidP="005741C8">
            <w:pPr>
              <w:pStyle w:val="NoSpacing"/>
              <w:numPr>
                <w:ilvl w:val="0"/>
                <w:numId w:val="3"/>
              </w:numPr>
              <w:rPr>
                <w:lang w:val="en-GB"/>
              </w:rPr>
            </w:pPr>
            <w:r w:rsidRPr="0065072B">
              <w:rPr>
                <w:lang w:val="en-GB"/>
              </w:rPr>
              <w:t>The realm of emotions. Ads change attitudes and feelings.</w:t>
            </w:r>
          </w:p>
          <w:p w:rsidR="005741C8" w:rsidRPr="0065072B" w:rsidRDefault="005741C8" w:rsidP="005741C8">
            <w:pPr>
              <w:pStyle w:val="NoSpacing"/>
              <w:rPr>
                <w:lang w:val="en-GB"/>
              </w:rPr>
            </w:pPr>
          </w:p>
          <w:p w:rsidR="005741C8" w:rsidRPr="0065072B" w:rsidRDefault="005741C8" w:rsidP="005741C8">
            <w:pPr>
              <w:pStyle w:val="NoSpacing"/>
              <w:rPr>
                <w:lang w:val="en-GB"/>
              </w:rPr>
            </w:pPr>
          </w:p>
          <w:p w:rsidR="005741C8" w:rsidRPr="0065072B" w:rsidRDefault="005741C8" w:rsidP="005741C8">
            <w:pPr>
              <w:pStyle w:val="NoSpacing"/>
              <w:rPr>
                <w:lang w:val="en-GB"/>
              </w:rPr>
            </w:pPr>
          </w:p>
          <w:p w:rsidR="005741C8" w:rsidRPr="0065072B" w:rsidRDefault="005741C8" w:rsidP="005741C8">
            <w:pPr>
              <w:pStyle w:val="NoSpacing"/>
              <w:rPr>
                <w:rFonts w:ascii="Times New Roman" w:hAnsi="Times New Roman" w:cs="Times New Roman"/>
                <w:sz w:val="24"/>
                <w:lang w:val="en-GB"/>
              </w:rPr>
            </w:pPr>
            <w:r w:rsidRPr="0065072B">
              <w:rPr>
                <w:rFonts w:ascii="Times New Roman" w:hAnsi="Times New Roman" w:cs="Times New Roman"/>
                <w:sz w:val="24"/>
                <w:lang w:val="en-GB"/>
              </w:rPr>
              <w:t>COGNITIVE</w:t>
            </w:r>
          </w:p>
          <w:p w:rsidR="005741C8" w:rsidRPr="0065072B" w:rsidRDefault="005741C8" w:rsidP="005741C8">
            <w:pPr>
              <w:pStyle w:val="NoSpacing"/>
              <w:numPr>
                <w:ilvl w:val="0"/>
                <w:numId w:val="3"/>
              </w:numPr>
              <w:rPr>
                <w:rFonts w:cstheme="minorHAnsi"/>
                <w:lang w:val="en-GB"/>
              </w:rPr>
            </w:pPr>
            <w:r w:rsidRPr="0065072B">
              <w:rPr>
                <w:rFonts w:cstheme="minorHAnsi"/>
                <w:lang w:val="en-GB"/>
              </w:rPr>
              <w:t>The realm of thoughts. Ads provide information and facts.</w:t>
            </w:r>
          </w:p>
        </w:tc>
        <w:tc>
          <w:tcPr>
            <w:tcW w:w="2161" w:type="dxa"/>
          </w:tcPr>
          <w:p w:rsidR="002C5D6D" w:rsidRPr="0065072B" w:rsidRDefault="003B6BDB" w:rsidP="007E67E7">
            <w:pPr>
              <w:spacing w:line="360" w:lineRule="auto"/>
              <w:jc w:val="both"/>
              <w:rPr>
                <w:rFonts w:ascii="Times New Roman" w:hAnsi="Times New Roman" w:cs="Times New Roman"/>
                <w:sz w:val="24"/>
                <w:lang w:val="en-GB"/>
              </w:rPr>
            </w:pPr>
            <w:r w:rsidRPr="003B6BDB">
              <w:rPr>
                <w:rFonts w:ascii="Times New Roman" w:hAnsi="Times New Roman" w:cs="Times New Roman"/>
                <w:noProof/>
                <w:sz w:val="24"/>
                <w:lang w:val="en-GB"/>
              </w:rPr>
              <w:pict>
                <v:shapetype id="_x0000_t32" coordsize="21600,21600" o:spt="32" o:oned="t" path="m,l21600,21600e" filled="f">
                  <v:path arrowok="t" fillok="f" o:connecttype="none"/>
                  <o:lock v:ext="edit" shapetype="t"/>
                </v:shapetype>
                <v:shape id="_x0000_s1026" type="#_x0000_t32" style="position:absolute;left:0;text-align:left;margin-left:21.6pt;margin-top:16.25pt;width:.05pt;height:21.55pt;flip:y;z-index:251658240;mso-position-horizontal-relative:text;mso-position-vertical-relative:text" o:connectortype="straight">
                  <v:stroke endarrow="block"/>
                </v:shape>
              </w:pict>
            </w:r>
            <w:r w:rsidR="005741C8" w:rsidRPr="0065072B">
              <w:rPr>
                <w:rFonts w:ascii="Times New Roman" w:hAnsi="Times New Roman" w:cs="Times New Roman"/>
                <w:sz w:val="24"/>
                <w:lang w:val="en-GB"/>
              </w:rPr>
              <w:t xml:space="preserve">PURCHASE </w:t>
            </w: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3B6BDB" w:rsidP="007E67E7">
            <w:pPr>
              <w:spacing w:line="360" w:lineRule="auto"/>
              <w:jc w:val="both"/>
              <w:rPr>
                <w:rFonts w:ascii="Times New Roman" w:hAnsi="Times New Roman" w:cs="Times New Roman"/>
                <w:sz w:val="24"/>
                <w:lang w:val="en-GB"/>
              </w:rPr>
            </w:pPr>
            <w:r w:rsidRPr="003B6BDB">
              <w:rPr>
                <w:rFonts w:ascii="Times New Roman" w:hAnsi="Times New Roman" w:cs="Times New Roman"/>
                <w:noProof/>
                <w:sz w:val="24"/>
                <w:lang w:val="en-GB"/>
              </w:rPr>
              <w:pict>
                <v:shape id="_x0000_s1027" type="#_x0000_t32" style="position:absolute;left:0;text-align:left;margin-left:21.8pt;margin-top:14.9pt;width:0;height:41.35pt;flip:y;z-index:251659264" o:connectortype="straight">
                  <v:stroke endarrow="block"/>
                </v:shape>
              </w:pict>
            </w:r>
            <w:r w:rsidR="005741C8" w:rsidRPr="0065072B">
              <w:rPr>
                <w:rFonts w:ascii="Times New Roman" w:hAnsi="Times New Roman" w:cs="Times New Roman"/>
                <w:sz w:val="24"/>
                <w:lang w:val="en-GB"/>
              </w:rPr>
              <w:t>CONVICTION</w:t>
            </w: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3B6BDB" w:rsidP="007E67E7">
            <w:pPr>
              <w:spacing w:line="360" w:lineRule="auto"/>
              <w:jc w:val="both"/>
              <w:rPr>
                <w:rFonts w:ascii="Times New Roman" w:hAnsi="Times New Roman" w:cs="Times New Roman"/>
                <w:sz w:val="24"/>
                <w:lang w:val="en-GB"/>
              </w:rPr>
            </w:pPr>
            <w:r w:rsidRPr="003B6BDB">
              <w:rPr>
                <w:rFonts w:ascii="Times New Roman" w:hAnsi="Times New Roman" w:cs="Times New Roman"/>
                <w:noProof/>
                <w:sz w:val="24"/>
                <w:lang w:val="en-GB"/>
              </w:rPr>
              <w:pict>
                <v:shape id="_x0000_s1028" type="#_x0000_t32" style="position:absolute;left:0;text-align:left;margin-left:21.7pt;margin-top:15.6pt;width:.05pt;height:21.55pt;flip:y;z-index:251660288" o:connectortype="straight">
                  <v:stroke endarrow="block"/>
                </v:shape>
              </w:pict>
            </w:r>
            <w:r w:rsidR="005741C8" w:rsidRPr="0065072B">
              <w:rPr>
                <w:rFonts w:ascii="Times New Roman" w:hAnsi="Times New Roman" w:cs="Times New Roman"/>
                <w:sz w:val="24"/>
                <w:lang w:val="en-GB"/>
              </w:rPr>
              <w:t>PREFERENCE</w:t>
            </w: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3B6BDB" w:rsidP="007E67E7">
            <w:pPr>
              <w:spacing w:line="360" w:lineRule="auto"/>
              <w:jc w:val="both"/>
              <w:rPr>
                <w:rFonts w:ascii="Times New Roman" w:hAnsi="Times New Roman" w:cs="Times New Roman"/>
                <w:sz w:val="24"/>
                <w:lang w:val="en-GB"/>
              </w:rPr>
            </w:pPr>
            <w:r w:rsidRPr="003B6BDB">
              <w:rPr>
                <w:rFonts w:ascii="Times New Roman" w:hAnsi="Times New Roman" w:cs="Times New Roman"/>
                <w:noProof/>
                <w:sz w:val="24"/>
                <w:lang w:val="en-GB"/>
              </w:rPr>
              <w:pict>
                <v:shape id="_x0000_s1029" type="#_x0000_t32" style="position:absolute;left:0;text-align:left;margin-left:21.4pt;margin-top:17.15pt;width:.1pt;height:41.25pt;flip:y;z-index:251661312" o:connectortype="straight">
                  <v:stroke endarrow="block"/>
                </v:shape>
              </w:pict>
            </w:r>
            <w:r w:rsidR="005741C8" w:rsidRPr="0065072B">
              <w:rPr>
                <w:rFonts w:ascii="Times New Roman" w:hAnsi="Times New Roman" w:cs="Times New Roman"/>
                <w:sz w:val="24"/>
                <w:lang w:val="en-GB"/>
              </w:rPr>
              <w:t>LIKING</w:t>
            </w: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3B6BDB" w:rsidP="007E67E7">
            <w:pPr>
              <w:spacing w:line="360" w:lineRule="auto"/>
              <w:jc w:val="both"/>
              <w:rPr>
                <w:rFonts w:ascii="Times New Roman" w:hAnsi="Times New Roman" w:cs="Times New Roman"/>
                <w:sz w:val="24"/>
                <w:lang w:val="en-GB"/>
              </w:rPr>
            </w:pPr>
            <w:r w:rsidRPr="003B6BDB">
              <w:rPr>
                <w:rFonts w:ascii="Times New Roman" w:hAnsi="Times New Roman" w:cs="Times New Roman"/>
                <w:noProof/>
                <w:sz w:val="24"/>
                <w:lang w:val="en-GB"/>
              </w:rPr>
              <w:pict>
                <v:shape id="_x0000_s1030" type="#_x0000_t32" style="position:absolute;left:0;text-align:left;margin-left:21.5pt;margin-top:13.15pt;width:.05pt;height:21.55pt;flip:y;z-index:251662336" o:connectortype="straight">
                  <v:stroke endarrow="block"/>
                </v:shape>
              </w:pict>
            </w:r>
            <w:r w:rsidR="005741C8" w:rsidRPr="0065072B">
              <w:rPr>
                <w:rFonts w:ascii="Times New Roman" w:hAnsi="Times New Roman" w:cs="Times New Roman"/>
                <w:sz w:val="24"/>
                <w:lang w:val="en-GB"/>
              </w:rPr>
              <w:t>KNOWLEDGE</w:t>
            </w:r>
          </w:p>
          <w:p w:rsidR="005741C8" w:rsidRPr="0065072B" w:rsidRDefault="005741C8" w:rsidP="007E67E7">
            <w:pPr>
              <w:spacing w:line="360" w:lineRule="auto"/>
              <w:jc w:val="both"/>
              <w:rPr>
                <w:rFonts w:ascii="Times New Roman" w:hAnsi="Times New Roman" w:cs="Times New Roman"/>
                <w:sz w:val="24"/>
                <w:lang w:val="en-GB"/>
              </w:rPr>
            </w:pPr>
          </w:p>
          <w:p w:rsidR="005741C8" w:rsidRPr="0065072B" w:rsidRDefault="005741C8"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AWARENESS</w:t>
            </w:r>
          </w:p>
        </w:tc>
        <w:tc>
          <w:tcPr>
            <w:tcW w:w="2835" w:type="dxa"/>
          </w:tcPr>
          <w:p w:rsidR="002C5D6D" w:rsidRPr="0065072B" w:rsidRDefault="005741C8" w:rsidP="005741C8">
            <w:pPr>
              <w:pStyle w:val="NoSpacing"/>
              <w:rPr>
                <w:lang w:val="en-GB"/>
              </w:rPr>
            </w:pPr>
            <w:r w:rsidRPr="0065072B">
              <w:rPr>
                <w:lang w:val="en-GB"/>
              </w:rPr>
              <w:t>Points-of-purchase</w:t>
            </w:r>
          </w:p>
          <w:p w:rsidR="005741C8" w:rsidRPr="0065072B" w:rsidRDefault="005741C8" w:rsidP="005741C8">
            <w:pPr>
              <w:pStyle w:val="NoSpacing"/>
              <w:rPr>
                <w:lang w:val="en-GB"/>
              </w:rPr>
            </w:pPr>
            <w:r w:rsidRPr="0065072B">
              <w:rPr>
                <w:lang w:val="en-GB"/>
              </w:rPr>
              <w:t>Retail store ads</w:t>
            </w:r>
          </w:p>
          <w:p w:rsidR="005741C8" w:rsidRPr="0065072B" w:rsidRDefault="005741C8" w:rsidP="005741C8">
            <w:pPr>
              <w:pStyle w:val="NoSpacing"/>
              <w:rPr>
                <w:lang w:val="en-GB"/>
              </w:rPr>
            </w:pPr>
            <w:r w:rsidRPr="0065072B">
              <w:rPr>
                <w:lang w:val="en-GB"/>
              </w:rPr>
              <w:t>Deals</w:t>
            </w:r>
          </w:p>
          <w:p w:rsidR="005741C8" w:rsidRPr="0065072B" w:rsidRDefault="005741C8" w:rsidP="005741C8">
            <w:pPr>
              <w:pStyle w:val="NoSpacing"/>
              <w:rPr>
                <w:lang w:val="en-GB"/>
              </w:rPr>
            </w:pPr>
            <w:r w:rsidRPr="0065072B">
              <w:rPr>
                <w:lang w:val="en-GB"/>
              </w:rPr>
              <w:t>“Last chance” offers</w:t>
            </w:r>
          </w:p>
          <w:p w:rsidR="005741C8" w:rsidRPr="0065072B" w:rsidRDefault="005741C8" w:rsidP="005741C8">
            <w:pPr>
              <w:pStyle w:val="NoSpacing"/>
              <w:rPr>
                <w:lang w:val="en-GB"/>
              </w:rPr>
            </w:pPr>
            <w:r w:rsidRPr="0065072B">
              <w:rPr>
                <w:lang w:val="en-GB"/>
              </w:rPr>
              <w:t>Price appeals</w:t>
            </w:r>
          </w:p>
          <w:p w:rsidR="005741C8" w:rsidRPr="0065072B" w:rsidRDefault="005741C8" w:rsidP="005741C8">
            <w:pPr>
              <w:pStyle w:val="NoSpacing"/>
              <w:rPr>
                <w:lang w:val="en-GB"/>
              </w:rPr>
            </w:pPr>
            <w:r w:rsidRPr="0065072B">
              <w:rPr>
                <w:lang w:val="en-GB"/>
              </w:rPr>
              <w:t>Testimonials</w:t>
            </w:r>
          </w:p>
          <w:p w:rsidR="005741C8" w:rsidRPr="0065072B" w:rsidRDefault="005741C8" w:rsidP="005741C8">
            <w:pPr>
              <w:pStyle w:val="NoSpacing"/>
              <w:rPr>
                <w:lang w:val="en-GB"/>
              </w:rPr>
            </w:pPr>
          </w:p>
          <w:p w:rsidR="005741C8" w:rsidRPr="0065072B" w:rsidRDefault="005741C8" w:rsidP="005741C8">
            <w:pPr>
              <w:pStyle w:val="NoSpacing"/>
              <w:rPr>
                <w:lang w:val="en-GB"/>
              </w:rPr>
            </w:pPr>
          </w:p>
          <w:p w:rsidR="005741C8" w:rsidRPr="0065072B" w:rsidRDefault="005741C8" w:rsidP="005741C8">
            <w:pPr>
              <w:pStyle w:val="NoSpacing"/>
              <w:rPr>
                <w:lang w:val="en-GB"/>
              </w:rPr>
            </w:pPr>
            <w:r w:rsidRPr="0065072B">
              <w:rPr>
                <w:lang w:val="en-GB"/>
              </w:rPr>
              <w:t>Competitive ads</w:t>
            </w:r>
          </w:p>
          <w:p w:rsidR="005741C8" w:rsidRPr="0065072B" w:rsidRDefault="005741C8" w:rsidP="005741C8">
            <w:pPr>
              <w:pStyle w:val="NoSpacing"/>
              <w:rPr>
                <w:lang w:val="en-GB"/>
              </w:rPr>
            </w:pPr>
            <w:r w:rsidRPr="0065072B">
              <w:rPr>
                <w:lang w:val="en-GB"/>
              </w:rPr>
              <w:t>Argumentative copy</w:t>
            </w:r>
          </w:p>
          <w:p w:rsidR="005741C8" w:rsidRPr="0065072B" w:rsidRDefault="005741C8" w:rsidP="005741C8">
            <w:pPr>
              <w:pStyle w:val="NoSpacing"/>
              <w:rPr>
                <w:lang w:val="en-GB"/>
              </w:rPr>
            </w:pPr>
            <w:r w:rsidRPr="0065072B">
              <w:rPr>
                <w:lang w:val="en-GB"/>
              </w:rPr>
              <w:t>“Image” ads</w:t>
            </w:r>
          </w:p>
          <w:p w:rsidR="005741C8" w:rsidRPr="0065072B" w:rsidRDefault="005741C8" w:rsidP="005741C8">
            <w:pPr>
              <w:pStyle w:val="NoSpacing"/>
              <w:rPr>
                <w:lang w:val="en-GB"/>
              </w:rPr>
            </w:pPr>
            <w:r w:rsidRPr="0065072B">
              <w:rPr>
                <w:lang w:val="en-GB"/>
              </w:rPr>
              <w:t>Status, glamour appeals</w:t>
            </w:r>
          </w:p>
          <w:p w:rsidR="005741C8" w:rsidRPr="0065072B" w:rsidRDefault="005741C8" w:rsidP="005741C8">
            <w:pPr>
              <w:pStyle w:val="NoSpacing"/>
              <w:rPr>
                <w:lang w:val="en-GB"/>
              </w:rPr>
            </w:pPr>
          </w:p>
          <w:p w:rsidR="005741C8" w:rsidRPr="0065072B" w:rsidRDefault="005741C8" w:rsidP="005741C8">
            <w:pPr>
              <w:pStyle w:val="NoSpacing"/>
              <w:rPr>
                <w:lang w:val="en-GB"/>
              </w:rPr>
            </w:pPr>
          </w:p>
          <w:p w:rsidR="005741C8" w:rsidRPr="0065072B" w:rsidRDefault="005741C8" w:rsidP="005741C8">
            <w:pPr>
              <w:pStyle w:val="NoSpacing"/>
              <w:rPr>
                <w:lang w:val="en-GB"/>
              </w:rPr>
            </w:pPr>
          </w:p>
          <w:p w:rsidR="005741C8" w:rsidRPr="0065072B" w:rsidRDefault="005741C8" w:rsidP="005741C8">
            <w:pPr>
              <w:pStyle w:val="NoSpacing"/>
              <w:rPr>
                <w:lang w:val="en-GB"/>
              </w:rPr>
            </w:pPr>
            <w:r w:rsidRPr="0065072B">
              <w:rPr>
                <w:lang w:val="en-GB"/>
              </w:rPr>
              <w:t>Announcements</w:t>
            </w:r>
          </w:p>
          <w:p w:rsidR="005741C8" w:rsidRPr="0065072B" w:rsidRDefault="005741C8" w:rsidP="005741C8">
            <w:pPr>
              <w:pStyle w:val="NoSpacing"/>
              <w:rPr>
                <w:lang w:val="en-GB"/>
              </w:rPr>
            </w:pPr>
            <w:r w:rsidRPr="0065072B">
              <w:rPr>
                <w:lang w:val="en-GB"/>
              </w:rPr>
              <w:t>Descriptive copy</w:t>
            </w:r>
          </w:p>
          <w:p w:rsidR="005741C8" w:rsidRPr="0065072B" w:rsidRDefault="005741C8" w:rsidP="005741C8">
            <w:pPr>
              <w:pStyle w:val="NoSpacing"/>
              <w:rPr>
                <w:lang w:val="en-GB"/>
              </w:rPr>
            </w:pPr>
            <w:r w:rsidRPr="0065072B">
              <w:rPr>
                <w:lang w:val="en-GB"/>
              </w:rPr>
              <w:t>Classified ads</w:t>
            </w:r>
          </w:p>
          <w:p w:rsidR="005741C8" w:rsidRPr="0065072B" w:rsidRDefault="005741C8" w:rsidP="005741C8">
            <w:pPr>
              <w:pStyle w:val="NoSpacing"/>
              <w:rPr>
                <w:lang w:val="en-GB"/>
              </w:rPr>
            </w:pPr>
            <w:r w:rsidRPr="0065072B">
              <w:rPr>
                <w:lang w:val="en-GB"/>
              </w:rPr>
              <w:t>Slogans and jungles</w:t>
            </w:r>
          </w:p>
          <w:p w:rsidR="005741C8" w:rsidRPr="0065072B" w:rsidRDefault="005741C8" w:rsidP="005741C8">
            <w:pPr>
              <w:pStyle w:val="NoSpacing"/>
              <w:rPr>
                <w:lang w:val="en-GB"/>
              </w:rPr>
            </w:pPr>
            <w:r w:rsidRPr="0065072B">
              <w:rPr>
                <w:lang w:val="en-GB"/>
              </w:rPr>
              <w:t>Sky writing</w:t>
            </w:r>
          </w:p>
          <w:p w:rsidR="005741C8" w:rsidRPr="0065072B" w:rsidRDefault="005741C8" w:rsidP="005741C8">
            <w:pPr>
              <w:pStyle w:val="NoSpacing"/>
              <w:rPr>
                <w:lang w:val="en-GB"/>
              </w:rPr>
            </w:pPr>
            <w:r w:rsidRPr="0065072B">
              <w:rPr>
                <w:lang w:val="en-GB"/>
              </w:rPr>
              <w:t>Teaser campaigns</w:t>
            </w:r>
          </w:p>
        </w:tc>
      </w:tr>
    </w:tbl>
    <w:p w:rsidR="002C5D6D" w:rsidRPr="0065072B" w:rsidRDefault="002C5D6D" w:rsidP="007E67E7">
      <w:pPr>
        <w:spacing w:line="360" w:lineRule="auto"/>
        <w:jc w:val="both"/>
        <w:rPr>
          <w:rFonts w:ascii="Times New Roman" w:hAnsi="Times New Roman" w:cs="Times New Roman"/>
          <w:sz w:val="24"/>
          <w:lang w:val="en-GB"/>
        </w:rPr>
      </w:pPr>
    </w:p>
    <w:p w:rsidR="005D529D" w:rsidRPr="0065072B" w:rsidRDefault="007E67E7"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lastRenderedPageBreak/>
        <w:t>1. The cognitive component</w:t>
      </w:r>
      <w:r w:rsidR="005D529D" w:rsidRPr="0065072B">
        <w:rPr>
          <w:rFonts w:ascii="Times New Roman" w:hAnsi="Times New Roman" w:cs="Times New Roman"/>
          <w:sz w:val="24"/>
          <w:lang w:val="en-GB"/>
        </w:rPr>
        <w:t xml:space="preserve"> is a person’s ideas, understanding and mental images about something.</w:t>
      </w:r>
      <w:r w:rsidR="005D1635" w:rsidRPr="0065072B">
        <w:rPr>
          <w:rFonts w:ascii="Times New Roman" w:hAnsi="Times New Roman" w:cs="Times New Roman"/>
          <w:sz w:val="24"/>
          <w:lang w:val="en-GB"/>
        </w:rPr>
        <w:t xml:space="preserve"> It </w:t>
      </w:r>
      <w:r w:rsidR="00863B23" w:rsidRPr="0065072B">
        <w:rPr>
          <w:rFonts w:ascii="Times New Roman" w:hAnsi="Times New Roman" w:cs="Times New Roman"/>
          <w:sz w:val="24"/>
          <w:lang w:val="en-GB"/>
        </w:rPr>
        <w:t>includes</w:t>
      </w:r>
      <w:r w:rsidR="005D1635" w:rsidRPr="0065072B">
        <w:rPr>
          <w:rFonts w:ascii="Times New Roman" w:hAnsi="Times New Roman" w:cs="Times New Roman"/>
          <w:sz w:val="24"/>
          <w:lang w:val="en-GB"/>
        </w:rPr>
        <w:t xml:space="preserve"> the first two steps a consumer moves through when making a purchase: awareness and knowledge.</w:t>
      </w:r>
    </w:p>
    <w:p w:rsidR="007E67E7" w:rsidRPr="0065072B" w:rsidRDefault="005D529D"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 </w:t>
      </w:r>
      <w:r w:rsidR="007E67E7" w:rsidRPr="0065072B">
        <w:rPr>
          <w:rFonts w:ascii="Times New Roman" w:hAnsi="Times New Roman" w:cs="Times New Roman"/>
          <w:sz w:val="24"/>
          <w:lang w:val="en-GB"/>
        </w:rPr>
        <w:t>2. The affe</w:t>
      </w:r>
      <w:r w:rsidRPr="0065072B">
        <w:rPr>
          <w:rFonts w:ascii="Times New Roman" w:hAnsi="Times New Roman" w:cs="Times New Roman"/>
          <w:sz w:val="24"/>
          <w:lang w:val="en-GB"/>
        </w:rPr>
        <w:t>ctive component represents the feelings and emotions an individual has about a particular issue</w:t>
      </w:r>
      <w:r w:rsidR="005D1635" w:rsidRPr="0065072B">
        <w:rPr>
          <w:rFonts w:ascii="Times New Roman" w:hAnsi="Times New Roman" w:cs="Times New Roman"/>
          <w:sz w:val="24"/>
          <w:lang w:val="en-GB"/>
        </w:rPr>
        <w:t xml:space="preserve"> and includes the third and fourth step: liking and preference.</w:t>
      </w:r>
    </w:p>
    <w:p w:rsidR="00204109" w:rsidRPr="0065072B" w:rsidRDefault="007E67E7"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3. The conative component</w:t>
      </w:r>
      <w:r w:rsidR="005D529D" w:rsidRPr="0065072B">
        <w:rPr>
          <w:rFonts w:ascii="Times New Roman" w:hAnsi="Times New Roman" w:cs="Times New Roman"/>
          <w:sz w:val="24"/>
          <w:lang w:val="en-GB"/>
        </w:rPr>
        <w:t xml:space="preserve"> contains the person’s</w:t>
      </w:r>
      <w:r w:rsidR="005D1635" w:rsidRPr="0065072B">
        <w:rPr>
          <w:rFonts w:ascii="Times New Roman" w:hAnsi="Times New Roman" w:cs="Times New Roman"/>
          <w:sz w:val="24"/>
          <w:lang w:val="en-GB"/>
        </w:rPr>
        <w:t xml:space="preserve"> motives and </w:t>
      </w:r>
      <w:r w:rsidR="00400A3B" w:rsidRPr="0065072B">
        <w:rPr>
          <w:rFonts w:ascii="Times New Roman" w:hAnsi="Times New Roman" w:cs="Times New Roman"/>
          <w:sz w:val="24"/>
          <w:lang w:val="en-GB"/>
        </w:rPr>
        <w:t>behaviour</w:t>
      </w:r>
      <w:r w:rsidR="005D1635" w:rsidRPr="0065072B">
        <w:rPr>
          <w:rFonts w:ascii="Times New Roman" w:hAnsi="Times New Roman" w:cs="Times New Roman"/>
          <w:sz w:val="24"/>
          <w:lang w:val="en-GB"/>
        </w:rPr>
        <w:t xml:space="preserve"> and </w:t>
      </w:r>
      <w:r w:rsidR="00863B23" w:rsidRPr="0065072B">
        <w:rPr>
          <w:rFonts w:ascii="Times New Roman" w:hAnsi="Times New Roman" w:cs="Times New Roman"/>
          <w:sz w:val="24"/>
          <w:lang w:val="en-GB"/>
        </w:rPr>
        <w:t>comprises the last two steps: conviction and purchase.</w:t>
      </w:r>
    </w:p>
    <w:p w:rsidR="00863B23" w:rsidRPr="0065072B" w:rsidRDefault="00863B23" w:rsidP="007E67E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The six steps are sequential, however, a purchase is still possible without all the steps being “made”. Examples are impulse purchases where consumers develop knowledge about the product once they buy it.  Nevertheless, the model serves a great benefit to marketers especially in their attempts to build brand loyalty where all the steps must be included.</w:t>
      </w:r>
    </w:p>
    <w:p w:rsidR="00CE7E70" w:rsidRPr="0065072B" w:rsidRDefault="00CE7E70" w:rsidP="00372452">
      <w:pPr>
        <w:rPr>
          <w:rFonts w:ascii="Times New Roman" w:hAnsi="Times New Roman" w:cs="Times New Roman"/>
          <w:b/>
          <w:sz w:val="28"/>
          <w:lang w:val="en-GB"/>
        </w:rPr>
      </w:pPr>
    </w:p>
    <w:p w:rsidR="005D1635" w:rsidRPr="00AB4BE7" w:rsidRDefault="00AB4BE7" w:rsidP="00AB4BE7">
      <w:pPr>
        <w:pStyle w:val="Heading2"/>
        <w:rPr>
          <w:sz w:val="28"/>
          <w:lang w:val="en-GB"/>
        </w:rPr>
      </w:pPr>
      <w:r>
        <w:rPr>
          <w:sz w:val="28"/>
          <w:lang w:val="en-GB"/>
        </w:rPr>
        <w:t xml:space="preserve">2.2 </w:t>
      </w:r>
      <w:r w:rsidR="00252DF1" w:rsidRPr="00AB4BE7">
        <w:rPr>
          <w:sz w:val="28"/>
          <w:lang w:val="en-GB"/>
        </w:rPr>
        <w:t xml:space="preserve">Means-End </w:t>
      </w:r>
      <w:r w:rsidR="00246AD4" w:rsidRPr="00AB4BE7">
        <w:rPr>
          <w:sz w:val="28"/>
          <w:lang w:val="en-GB"/>
        </w:rPr>
        <w:t>Chain</w:t>
      </w:r>
      <w:r w:rsidR="00252DF1" w:rsidRPr="00AB4BE7">
        <w:rPr>
          <w:sz w:val="28"/>
          <w:lang w:val="en-GB"/>
        </w:rPr>
        <w:t xml:space="preserve"> </w:t>
      </w:r>
      <w:r w:rsidR="00E27A7A" w:rsidRPr="00AB4BE7">
        <w:rPr>
          <w:sz w:val="28"/>
          <w:lang w:val="en-GB"/>
        </w:rPr>
        <w:t xml:space="preserve">Model </w:t>
      </w:r>
      <w:r w:rsidR="00252DF1" w:rsidRPr="00AB4BE7">
        <w:rPr>
          <w:sz w:val="28"/>
          <w:lang w:val="en-GB"/>
        </w:rPr>
        <w:t>Approach</w:t>
      </w:r>
    </w:p>
    <w:p w:rsidR="0049410C" w:rsidRPr="0065072B" w:rsidRDefault="00246AD4" w:rsidP="00CE7E70">
      <w:pPr>
        <w:spacing w:line="360" w:lineRule="auto"/>
        <w:rPr>
          <w:rFonts w:ascii="Times New Roman" w:hAnsi="Times New Roman" w:cs="Times New Roman"/>
          <w:sz w:val="24"/>
          <w:lang w:val="en-GB"/>
        </w:rPr>
      </w:pPr>
      <w:r w:rsidRPr="0065072B">
        <w:rPr>
          <w:rFonts w:ascii="Times New Roman" w:hAnsi="Times New Roman" w:cs="Times New Roman"/>
          <w:sz w:val="24"/>
          <w:lang w:val="en-GB"/>
        </w:rPr>
        <w:t xml:space="preserve">The means-end chain </w:t>
      </w:r>
      <w:r w:rsidR="000255E3" w:rsidRPr="0065072B">
        <w:rPr>
          <w:rFonts w:ascii="Times New Roman" w:hAnsi="Times New Roman" w:cs="Times New Roman"/>
          <w:sz w:val="24"/>
          <w:lang w:val="en-GB"/>
        </w:rPr>
        <w:t>model</w:t>
      </w:r>
      <w:r w:rsidR="00102CD3" w:rsidRPr="0065072B">
        <w:rPr>
          <w:rFonts w:ascii="Times New Roman" w:hAnsi="Times New Roman" w:cs="Times New Roman"/>
          <w:sz w:val="24"/>
          <w:lang w:val="en-GB"/>
        </w:rPr>
        <w:t xml:space="preserve"> suggests</w:t>
      </w:r>
      <w:r w:rsidRPr="0065072B">
        <w:rPr>
          <w:rFonts w:ascii="Times New Roman" w:hAnsi="Times New Roman" w:cs="Times New Roman"/>
          <w:sz w:val="24"/>
          <w:lang w:val="en-GB"/>
        </w:rPr>
        <w:t xml:space="preserve"> </w:t>
      </w:r>
      <w:r w:rsidR="00102CD3" w:rsidRPr="0065072B">
        <w:rPr>
          <w:rFonts w:ascii="Times New Roman" w:hAnsi="Times New Roman" w:cs="Times New Roman"/>
          <w:sz w:val="24"/>
          <w:lang w:val="en-GB"/>
        </w:rPr>
        <w:t xml:space="preserve">an </w:t>
      </w:r>
      <w:r w:rsidRPr="0065072B">
        <w:rPr>
          <w:rFonts w:ascii="Times New Roman" w:hAnsi="Times New Roman" w:cs="Times New Roman"/>
          <w:sz w:val="24"/>
          <w:lang w:val="en-GB"/>
        </w:rPr>
        <w:t xml:space="preserve">association of means with advertising and links the consumption of products to the achievement of desired ends (Gutman, 1982). The theory behind it is that </w:t>
      </w:r>
      <w:r w:rsidR="00CE7E70" w:rsidRPr="0065072B">
        <w:rPr>
          <w:rFonts w:ascii="Times New Roman" w:hAnsi="Times New Roman" w:cs="Times New Roman"/>
          <w:i/>
          <w:sz w:val="24"/>
          <w:lang w:val="en-GB"/>
        </w:rPr>
        <w:t>means</w:t>
      </w:r>
      <w:r w:rsidR="00CE7E70" w:rsidRPr="0065072B">
        <w:rPr>
          <w:rFonts w:ascii="Times New Roman" w:hAnsi="Times New Roman" w:cs="Times New Roman"/>
          <w:sz w:val="24"/>
          <w:lang w:val="en-GB"/>
        </w:rPr>
        <w:t xml:space="preserve"> are seen as brand’s attributes and consequences of using that brand for achieving a valued </w:t>
      </w:r>
      <w:r w:rsidR="00CE7E70" w:rsidRPr="0065072B">
        <w:rPr>
          <w:rFonts w:ascii="Times New Roman" w:hAnsi="Times New Roman" w:cs="Times New Roman"/>
          <w:i/>
          <w:sz w:val="24"/>
          <w:lang w:val="en-GB"/>
        </w:rPr>
        <w:t xml:space="preserve">end </w:t>
      </w:r>
      <w:r w:rsidR="00CE7E70" w:rsidRPr="0065072B">
        <w:rPr>
          <w:rFonts w:ascii="Times New Roman" w:hAnsi="Times New Roman" w:cs="Times New Roman"/>
          <w:sz w:val="24"/>
          <w:lang w:val="en-GB"/>
        </w:rPr>
        <w:t>state that results from these consequences. In other words, the means-end approach provides two important linkages:</w:t>
      </w:r>
    </w:p>
    <w:p w:rsidR="00CE7E70" w:rsidRPr="0065072B" w:rsidRDefault="00CE7E70" w:rsidP="00CE7E70">
      <w:pPr>
        <w:spacing w:line="360" w:lineRule="auto"/>
        <w:rPr>
          <w:rFonts w:ascii="Times New Roman" w:hAnsi="Times New Roman" w:cs="Times New Roman"/>
          <w:sz w:val="24"/>
          <w:lang w:val="en-GB"/>
        </w:rPr>
      </w:pPr>
      <w:r w:rsidRPr="0065072B">
        <w:rPr>
          <w:rFonts w:ascii="Times New Roman" w:hAnsi="Times New Roman" w:cs="Times New Roman"/>
          <w:b/>
          <w:i/>
          <w:sz w:val="24"/>
          <w:lang w:val="en-GB"/>
        </w:rPr>
        <w:t xml:space="preserve">- </w:t>
      </w:r>
      <w:r w:rsidR="00F92B4A" w:rsidRPr="0065072B">
        <w:rPr>
          <w:rFonts w:ascii="Times New Roman" w:hAnsi="Times New Roman" w:cs="Times New Roman"/>
          <w:b/>
          <w:i/>
          <w:sz w:val="24"/>
          <w:lang w:val="en-GB"/>
        </w:rPr>
        <w:t xml:space="preserve">product attributes-consequences </w:t>
      </w:r>
      <w:r w:rsidR="00BE1941" w:rsidRPr="0065072B">
        <w:rPr>
          <w:rFonts w:ascii="Times New Roman" w:hAnsi="Times New Roman" w:cs="Times New Roman"/>
          <w:b/>
          <w:i/>
          <w:sz w:val="24"/>
          <w:lang w:val="en-GB"/>
        </w:rPr>
        <w:t>linkage</w:t>
      </w:r>
    </w:p>
    <w:p w:rsidR="00957644" w:rsidRDefault="00957644" w:rsidP="00FD6BCE">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Attributes are features of a particular brand and consequences are what consumers expect to experience when using </w:t>
      </w:r>
      <w:r w:rsidR="00BE1941" w:rsidRPr="0065072B">
        <w:rPr>
          <w:rFonts w:ascii="Times New Roman" w:hAnsi="Times New Roman" w:cs="Times New Roman"/>
          <w:sz w:val="24"/>
          <w:lang w:val="en-GB"/>
        </w:rPr>
        <w:t>that</w:t>
      </w:r>
      <w:r w:rsidRPr="0065072B">
        <w:rPr>
          <w:rFonts w:ascii="Times New Roman" w:hAnsi="Times New Roman" w:cs="Times New Roman"/>
          <w:sz w:val="24"/>
          <w:lang w:val="en-GB"/>
        </w:rPr>
        <w:t xml:space="preserve"> brand.</w:t>
      </w:r>
      <w:r w:rsidR="00BE1941" w:rsidRPr="0065072B">
        <w:rPr>
          <w:rFonts w:ascii="Times New Roman" w:hAnsi="Times New Roman" w:cs="Times New Roman"/>
          <w:sz w:val="24"/>
          <w:lang w:val="en-GB"/>
        </w:rPr>
        <w:t xml:space="preserve"> Consequences might be desirable (benefits) or undesirable (detriments), physiological (satisfying hunger), psychological (self-esteem) and sociological (enhanced status) (Gutman, 1982). People seek to experience benefits (desirable consequences) from a </w:t>
      </w:r>
      <w:r w:rsidR="00F92B4A" w:rsidRPr="0065072B">
        <w:rPr>
          <w:rFonts w:ascii="Times New Roman" w:hAnsi="Times New Roman" w:cs="Times New Roman"/>
          <w:sz w:val="24"/>
          <w:lang w:val="en-GB"/>
        </w:rPr>
        <w:t xml:space="preserve">particular attribute of a brand and thus brand are selected on the basis of attributes it possesses. </w:t>
      </w:r>
    </w:p>
    <w:p w:rsidR="00647307" w:rsidRDefault="00647307" w:rsidP="00FD6BCE">
      <w:pPr>
        <w:spacing w:line="360" w:lineRule="auto"/>
        <w:jc w:val="both"/>
        <w:rPr>
          <w:rFonts w:ascii="Times New Roman" w:hAnsi="Times New Roman" w:cs="Times New Roman"/>
          <w:sz w:val="24"/>
          <w:lang w:val="en-GB"/>
        </w:rPr>
      </w:pPr>
    </w:p>
    <w:p w:rsidR="00647307" w:rsidRPr="0065072B" w:rsidRDefault="00647307" w:rsidP="00FD6BCE">
      <w:pPr>
        <w:spacing w:line="360" w:lineRule="auto"/>
        <w:jc w:val="both"/>
        <w:rPr>
          <w:rFonts w:ascii="Times New Roman" w:hAnsi="Times New Roman" w:cs="Times New Roman"/>
          <w:sz w:val="24"/>
          <w:lang w:val="en-GB"/>
        </w:rPr>
      </w:pPr>
    </w:p>
    <w:p w:rsidR="00CE7E70" w:rsidRPr="0065072B" w:rsidRDefault="00CE7E70" w:rsidP="00FD6BCE">
      <w:pPr>
        <w:spacing w:line="360" w:lineRule="auto"/>
        <w:jc w:val="both"/>
        <w:rPr>
          <w:rFonts w:ascii="Times New Roman" w:hAnsi="Times New Roman" w:cs="Times New Roman"/>
          <w:b/>
          <w:i/>
          <w:sz w:val="24"/>
          <w:lang w:val="en-GB"/>
        </w:rPr>
      </w:pPr>
      <w:r w:rsidRPr="0065072B">
        <w:rPr>
          <w:rFonts w:ascii="Times New Roman" w:hAnsi="Times New Roman" w:cs="Times New Roman"/>
          <w:b/>
          <w:i/>
          <w:sz w:val="24"/>
          <w:lang w:val="en-GB"/>
        </w:rPr>
        <w:lastRenderedPageBreak/>
        <w:t xml:space="preserve">- </w:t>
      </w:r>
      <w:r w:rsidR="00F92B4A" w:rsidRPr="0065072B">
        <w:rPr>
          <w:rFonts w:ascii="Times New Roman" w:hAnsi="Times New Roman" w:cs="Times New Roman"/>
          <w:b/>
          <w:i/>
          <w:sz w:val="24"/>
          <w:lang w:val="en-GB"/>
        </w:rPr>
        <w:t xml:space="preserve">consequences-values </w:t>
      </w:r>
      <w:r w:rsidRPr="0065072B">
        <w:rPr>
          <w:rFonts w:ascii="Times New Roman" w:hAnsi="Times New Roman" w:cs="Times New Roman"/>
          <w:b/>
          <w:i/>
          <w:sz w:val="24"/>
          <w:lang w:val="en-GB"/>
        </w:rPr>
        <w:t>linkage</w:t>
      </w:r>
      <w:r w:rsidR="00F92B4A" w:rsidRPr="0065072B">
        <w:rPr>
          <w:rFonts w:ascii="Times New Roman" w:hAnsi="Times New Roman" w:cs="Times New Roman"/>
          <w:b/>
          <w:i/>
          <w:sz w:val="24"/>
          <w:lang w:val="en-GB"/>
        </w:rPr>
        <w:t xml:space="preserve"> </w:t>
      </w:r>
    </w:p>
    <w:p w:rsidR="00BE1941" w:rsidRPr="0065072B" w:rsidRDefault="00284BAF" w:rsidP="00FD6BCE">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This linkage represents p</w:t>
      </w:r>
      <w:r w:rsidR="00BE1941" w:rsidRPr="0065072B">
        <w:rPr>
          <w:rFonts w:ascii="Times New Roman" w:hAnsi="Times New Roman" w:cs="Times New Roman"/>
          <w:sz w:val="24"/>
          <w:lang w:val="en-GB"/>
        </w:rPr>
        <w:t>eople</w:t>
      </w:r>
      <w:r w:rsidRPr="0065072B">
        <w:rPr>
          <w:rFonts w:ascii="Times New Roman" w:hAnsi="Times New Roman" w:cs="Times New Roman"/>
          <w:sz w:val="24"/>
          <w:lang w:val="en-GB"/>
        </w:rPr>
        <w:t>’s</w:t>
      </w:r>
      <w:r w:rsidR="00BE1941" w:rsidRPr="0065072B">
        <w:rPr>
          <w:rFonts w:ascii="Times New Roman" w:hAnsi="Times New Roman" w:cs="Times New Roman"/>
          <w:sz w:val="24"/>
          <w:lang w:val="en-GB"/>
        </w:rPr>
        <w:t xml:space="preserve"> believe that through experiencing the consequences from a brand</w:t>
      </w:r>
      <w:r w:rsidRPr="0065072B">
        <w:rPr>
          <w:rFonts w:ascii="Times New Roman" w:hAnsi="Times New Roman" w:cs="Times New Roman"/>
          <w:sz w:val="24"/>
          <w:lang w:val="en-GB"/>
        </w:rPr>
        <w:t xml:space="preserve">, they will be able to achieve </w:t>
      </w:r>
      <w:r w:rsidRPr="0065072B">
        <w:rPr>
          <w:rFonts w:ascii="Times New Roman" w:hAnsi="Times New Roman" w:cs="Times New Roman"/>
          <w:i/>
          <w:sz w:val="24"/>
          <w:lang w:val="en-GB"/>
        </w:rPr>
        <w:t>valued</w:t>
      </w:r>
      <w:r w:rsidRPr="0065072B">
        <w:rPr>
          <w:rFonts w:ascii="Times New Roman" w:hAnsi="Times New Roman" w:cs="Times New Roman"/>
          <w:sz w:val="24"/>
          <w:lang w:val="en-GB"/>
        </w:rPr>
        <w:t xml:space="preserve"> ends. </w:t>
      </w:r>
    </w:p>
    <w:p w:rsidR="00FD6BCE" w:rsidRPr="0065072B" w:rsidRDefault="00FD6BCE" w:rsidP="00FD6BCE">
      <w:pPr>
        <w:spacing w:line="360" w:lineRule="auto"/>
        <w:jc w:val="both"/>
        <w:rPr>
          <w:rFonts w:ascii="Times New Roman" w:hAnsi="Times New Roman" w:cs="Times New Roman"/>
          <w:bCs/>
          <w:sz w:val="24"/>
          <w:lang w:val="en-GB"/>
        </w:rPr>
      </w:pPr>
      <w:r w:rsidRPr="0065072B">
        <w:rPr>
          <w:rFonts w:ascii="Times New Roman" w:hAnsi="Times New Roman" w:cs="Times New Roman"/>
          <w:bCs/>
          <w:sz w:val="24"/>
          <w:lang w:val="en-GB"/>
        </w:rPr>
        <w:t>"A value is an enduring belief that a specific mode of conduct or end-state of existence is personally or socially preferable to an opposite or converse mode of conduct or end-state of existence"</w:t>
      </w:r>
      <w:r w:rsidR="00FC02AB" w:rsidRPr="0065072B">
        <w:rPr>
          <w:rFonts w:ascii="Times New Roman" w:hAnsi="Times New Roman" w:cs="Times New Roman"/>
          <w:bCs/>
          <w:sz w:val="24"/>
          <w:lang w:val="en-GB"/>
        </w:rPr>
        <w:t xml:space="preserve"> </w:t>
      </w:r>
      <w:r w:rsidRPr="0065072B">
        <w:rPr>
          <w:rFonts w:ascii="Times New Roman" w:hAnsi="Times New Roman" w:cs="Times New Roman"/>
          <w:bCs/>
          <w:sz w:val="24"/>
          <w:lang w:val="en-GB"/>
        </w:rPr>
        <w:t>(</w:t>
      </w:r>
      <w:r w:rsidRPr="0065072B">
        <w:rPr>
          <w:rFonts w:ascii="Times New Roman" w:hAnsi="Times New Roman" w:cs="Times New Roman"/>
          <w:sz w:val="24"/>
          <w:lang w:val="en-GB"/>
        </w:rPr>
        <w:t xml:space="preserve">Rokeach </w:t>
      </w:r>
      <w:r w:rsidRPr="0065072B">
        <w:rPr>
          <w:rFonts w:ascii="Times New Roman" w:hAnsi="Times New Roman" w:cs="Times New Roman"/>
          <w:bCs/>
          <w:sz w:val="24"/>
          <w:lang w:val="en-GB"/>
        </w:rPr>
        <w:t>1973, p.5). Thus</w:t>
      </w:r>
      <w:r w:rsidR="00D44F0B">
        <w:rPr>
          <w:rFonts w:ascii="Times New Roman" w:hAnsi="Times New Roman" w:cs="Times New Roman"/>
          <w:bCs/>
          <w:sz w:val="24"/>
          <w:lang w:val="en-GB"/>
        </w:rPr>
        <w:t>,</w:t>
      </w:r>
      <w:r w:rsidRPr="0065072B">
        <w:rPr>
          <w:rFonts w:ascii="Times New Roman" w:hAnsi="Times New Roman" w:cs="Times New Roman"/>
          <w:bCs/>
          <w:sz w:val="24"/>
          <w:lang w:val="en-GB"/>
        </w:rPr>
        <w:t xml:space="preserve"> values influence the choice of consequences and are important in organizing the meanings for products and brands.</w:t>
      </w:r>
    </w:p>
    <w:p w:rsidR="00FD6BCE" w:rsidRPr="0065072B" w:rsidRDefault="00A24E0C" w:rsidP="00FD6BCE">
      <w:pPr>
        <w:spacing w:line="360" w:lineRule="auto"/>
        <w:jc w:val="both"/>
        <w:rPr>
          <w:rFonts w:ascii="Times New Roman" w:hAnsi="Times New Roman" w:cs="Times New Roman"/>
          <w:bCs/>
          <w:sz w:val="24"/>
          <w:lang w:val="en-GB"/>
        </w:rPr>
      </w:pPr>
      <w:r w:rsidRPr="0065072B">
        <w:rPr>
          <w:rFonts w:ascii="Times New Roman" w:hAnsi="Times New Roman" w:cs="Times New Roman"/>
          <w:bCs/>
          <w:sz w:val="24"/>
          <w:lang w:val="en-GB"/>
        </w:rPr>
        <w:t>To summarise, c</w:t>
      </w:r>
      <w:r w:rsidR="00FD6BCE" w:rsidRPr="0065072B">
        <w:rPr>
          <w:rFonts w:ascii="Times New Roman" w:hAnsi="Times New Roman" w:cs="Times New Roman"/>
          <w:bCs/>
          <w:sz w:val="24"/>
          <w:lang w:val="en-GB"/>
        </w:rPr>
        <w:t xml:space="preserve">onsumer </w:t>
      </w:r>
      <w:r w:rsidR="00FF0A33" w:rsidRPr="0065072B">
        <w:rPr>
          <w:rFonts w:ascii="Times New Roman" w:hAnsi="Times New Roman" w:cs="Times New Roman"/>
          <w:bCs/>
          <w:sz w:val="24"/>
          <w:lang w:val="en-GB"/>
        </w:rPr>
        <w:t>behaviour</w:t>
      </w:r>
      <w:r w:rsidR="00FD6BCE" w:rsidRPr="0065072B">
        <w:rPr>
          <w:rFonts w:ascii="Times New Roman" w:hAnsi="Times New Roman" w:cs="Times New Roman"/>
          <w:bCs/>
          <w:sz w:val="24"/>
          <w:lang w:val="en-GB"/>
        </w:rPr>
        <w:t xml:space="preserve"> is determined to some extend by the pursuit of valued ends and brands and their consequences are seen as the means to achieving </w:t>
      </w:r>
      <w:r w:rsidRPr="0065072B">
        <w:rPr>
          <w:rFonts w:ascii="Times New Roman" w:hAnsi="Times New Roman" w:cs="Times New Roman"/>
          <w:bCs/>
          <w:sz w:val="24"/>
          <w:lang w:val="en-GB"/>
        </w:rPr>
        <w:t>those valued ends.</w:t>
      </w:r>
    </w:p>
    <w:p w:rsidR="00A24E0C" w:rsidRPr="0065072B" w:rsidRDefault="00A24E0C" w:rsidP="000255E3">
      <w:pPr>
        <w:spacing w:line="360" w:lineRule="auto"/>
        <w:jc w:val="both"/>
        <w:rPr>
          <w:rFonts w:ascii="Times New Roman" w:hAnsi="Times New Roman" w:cs="Times New Roman"/>
          <w:b/>
          <w:bCs/>
          <w:sz w:val="24"/>
          <w:lang w:val="en-GB"/>
        </w:rPr>
      </w:pPr>
      <w:r w:rsidRPr="0065072B">
        <w:rPr>
          <w:rFonts w:ascii="Times New Roman" w:hAnsi="Times New Roman" w:cs="Times New Roman"/>
          <w:b/>
          <w:bCs/>
          <w:sz w:val="24"/>
          <w:lang w:val="en-GB"/>
        </w:rPr>
        <w:t>Which values are relevant?</w:t>
      </w:r>
    </w:p>
    <w:p w:rsidR="00252DF1"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sz w:val="24"/>
          <w:szCs w:val="20"/>
          <w:lang w:val="en-GB"/>
        </w:rPr>
        <w:t xml:space="preserve">A study conducted by Chow and Amir </w:t>
      </w:r>
      <w:r w:rsidR="00AD628B" w:rsidRPr="0065072B">
        <w:rPr>
          <w:rFonts w:ascii="Times New Roman" w:hAnsi="Times New Roman" w:cs="Times New Roman"/>
          <w:sz w:val="24"/>
          <w:szCs w:val="20"/>
          <w:lang w:val="en-GB"/>
        </w:rPr>
        <w:t>tested 57 different values and included 1000 participants in 30 countries</w:t>
      </w:r>
      <w:r w:rsidRPr="0065072B">
        <w:rPr>
          <w:rFonts w:ascii="Times New Roman" w:hAnsi="Times New Roman" w:cs="Times New Roman"/>
          <w:sz w:val="24"/>
          <w:szCs w:val="20"/>
          <w:lang w:val="en-GB"/>
        </w:rPr>
        <w:t xml:space="preserve">. It demonstrates that there exists a universal value structure of six types (Chow and Amir, 2006). The </w:t>
      </w:r>
      <w:r w:rsidR="000255E3" w:rsidRPr="0065072B">
        <w:rPr>
          <w:rFonts w:ascii="Times New Roman" w:hAnsi="Times New Roman" w:cs="Times New Roman"/>
          <w:sz w:val="24"/>
          <w:szCs w:val="20"/>
          <w:lang w:val="en-GB"/>
        </w:rPr>
        <w:t xml:space="preserve">identified </w:t>
      </w:r>
      <w:r w:rsidRPr="0065072B">
        <w:rPr>
          <w:rFonts w:ascii="Times New Roman" w:hAnsi="Times New Roman" w:cs="Times New Roman"/>
          <w:sz w:val="24"/>
          <w:szCs w:val="20"/>
          <w:lang w:val="en-GB"/>
        </w:rPr>
        <w:t xml:space="preserve">value </w:t>
      </w:r>
      <w:r w:rsidR="000255E3" w:rsidRPr="0065072B">
        <w:rPr>
          <w:rFonts w:ascii="Times New Roman" w:hAnsi="Times New Roman" w:cs="Times New Roman"/>
          <w:sz w:val="24"/>
          <w:szCs w:val="20"/>
          <w:lang w:val="en-GB"/>
        </w:rPr>
        <w:t>dimensions</w:t>
      </w:r>
      <w:r w:rsidRPr="0065072B">
        <w:rPr>
          <w:rFonts w:ascii="Times New Roman" w:hAnsi="Times New Roman" w:cs="Times New Roman"/>
          <w:sz w:val="24"/>
          <w:szCs w:val="20"/>
          <w:lang w:val="en-GB"/>
        </w:rPr>
        <w:t xml:space="preserve"> are the following:</w:t>
      </w:r>
    </w:p>
    <w:p w:rsidR="000255E3" w:rsidRPr="0065072B" w:rsidRDefault="000255E3" w:rsidP="000255E3">
      <w:pPr>
        <w:autoSpaceDE w:val="0"/>
        <w:autoSpaceDN w:val="0"/>
        <w:adjustRightInd w:val="0"/>
        <w:spacing w:after="0" w:line="360" w:lineRule="auto"/>
        <w:jc w:val="both"/>
        <w:rPr>
          <w:rFonts w:ascii="Times New Roman" w:hAnsi="Times New Roman" w:cs="Times New Roman"/>
          <w:b/>
          <w:sz w:val="24"/>
          <w:szCs w:val="20"/>
          <w:lang w:val="en-GB"/>
        </w:rPr>
      </w:pP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Striver</w:t>
      </w:r>
      <w:r w:rsidRPr="0065072B">
        <w:rPr>
          <w:rFonts w:ascii="Times New Roman" w:hAnsi="Times New Roman" w:cs="Times New Roman"/>
          <w:sz w:val="24"/>
          <w:szCs w:val="20"/>
          <w:lang w:val="en-GB"/>
        </w:rPr>
        <w:t>: power, status, ambition, health and fitness, material security, courage, perseverance, public image, wealth</w:t>
      </w: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Fun-Seeker</w:t>
      </w:r>
      <w:r w:rsidRPr="0065072B">
        <w:rPr>
          <w:rFonts w:ascii="Times New Roman" w:hAnsi="Times New Roman" w:cs="Times New Roman"/>
          <w:sz w:val="24"/>
          <w:szCs w:val="20"/>
          <w:lang w:val="en-GB"/>
        </w:rPr>
        <w:t>: excitements, leisure, individuality, pleasure, enjoying life, having fun, live for today, adventure, looking good, a varied life</w:t>
      </w: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Creative</w:t>
      </w:r>
      <w:r w:rsidRPr="0065072B">
        <w:rPr>
          <w:rFonts w:ascii="Times New Roman" w:hAnsi="Times New Roman" w:cs="Times New Roman"/>
          <w:sz w:val="24"/>
          <w:szCs w:val="20"/>
          <w:lang w:val="en-GB"/>
        </w:rPr>
        <w:t>: open-mindedness, beauty, fulfilling work, self-esteem, freedom, curiosity, knowledge, wisdom, learning, internationalism, music</w:t>
      </w: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Devout</w:t>
      </w:r>
      <w:r w:rsidRPr="0065072B">
        <w:rPr>
          <w:rFonts w:ascii="Times New Roman" w:hAnsi="Times New Roman" w:cs="Times New Roman"/>
          <w:sz w:val="24"/>
          <w:szCs w:val="20"/>
          <w:lang w:val="en-GB"/>
        </w:rPr>
        <w:t>: spirituality, tradition, duty, obedience, respecting ancestors, traditional gender roles, faith, modesty</w:t>
      </w: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Intimate</w:t>
      </w:r>
      <w:r w:rsidRPr="0065072B">
        <w:rPr>
          <w:rFonts w:ascii="Times New Roman" w:hAnsi="Times New Roman" w:cs="Times New Roman"/>
          <w:sz w:val="24"/>
          <w:szCs w:val="20"/>
          <w:lang w:val="en-GB"/>
        </w:rPr>
        <w:t>: honesty, authenticity, protecting the family, personal support, stable personal relationships, enduring love, romance, friendship, sex</w:t>
      </w:r>
    </w:p>
    <w:p w:rsidR="00FF09F9" w:rsidRPr="0065072B" w:rsidRDefault="00FF09F9"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b/>
          <w:sz w:val="24"/>
          <w:szCs w:val="20"/>
          <w:lang w:val="en-GB"/>
        </w:rPr>
        <w:t>Altruist</w:t>
      </w:r>
      <w:r w:rsidRPr="0065072B">
        <w:rPr>
          <w:rFonts w:ascii="Times New Roman" w:hAnsi="Times New Roman" w:cs="Times New Roman"/>
          <w:sz w:val="24"/>
          <w:szCs w:val="20"/>
          <w:lang w:val="en-GB"/>
        </w:rPr>
        <w:t>: being in tune with nature, preserving the environment, justice, social responsibility, helpfulness, equality, social tolerance, social stability</w:t>
      </w:r>
      <w:r w:rsidR="00FC02AB" w:rsidRPr="0065072B">
        <w:rPr>
          <w:rFonts w:ascii="Times New Roman" w:hAnsi="Times New Roman" w:cs="Times New Roman"/>
          <w:sz w:val="24"/>
          <w:szCs w:val="20"/>
          <w:lang w:val="en-GB"/>
        </w:rPr>
        <w:t xml:space="preserve"> (Chow and Amir, 2006, Table 1, p. 303).</w:t>
      </w:r>
    </w:p>
    <w:p w:rsidR="00FC02AB" w:rsidRPr="0065072B" w:rsidRDefault="00FC02AB" w:rsidP="000255E3">
      <w:pPr>
        <w:autoSpaceDE w:val="0"/>
        <w:autoSpaceDN w:val="0"/>
        <w:adjustRightInd w:val="0"/>
        <w:spacing w:after="0" w:line="360" w:lineRule="auto"/>
        <w:jc w:val="both"/>
        <w:rPr>
          <w:rFonts w:ascii="Times New Roman" w:hAnsi="Times New Roman" w:cs="Times New Roman"/>
          <w:sz w:val="24"/>
          <w:szCs w:val="20"/>
          <w:lang w:val="en-GB"/>
        </w:rPr>
      </w:pPr>
    </w:p>
    <w:p w:rsidR="00FC02AB" w:rsidRPr="0065072B" w:rsidRDefault="00FC02AB" w:rsidP="000255E3">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sz w:val="24"/>
          <w:szCs w:val="20"/>
          <w:lang w:val="en-GB"/>
        </w:rPr>
        <w:t xml:space="preserve">Moreover, values </w:t>
      </w:r>
      <w:r w:rsidR="000255E3" w:rsidRPr="0065072B">
        <w:rPr>
          <w:rFonts w:ascii="Times New Roman" w:hAnsi="Times New Roman" w:cs="Times New Roman"/>
          <w:sz w:val="24"/>
          <w:szCs w:val="20"/>
          <w:lang w:val="en-GB"/>
        </w:rPr>
        <w:t>exceptionally important</w:t>
      </w:r>
      <w:r w:rsidRPr="0065072B">
        <w:rPr>
          <w:rFonts w:ascii="Times New Roman" w:hAnsi="Times New Roman" w:cs="Times New Roman"/>
          <w:sz w:val="24"/>
          <w:szCs w:val="20"/>
          <w:lang w:val="en-GB"/>
        </w:rPr>
        <w:t xml:space="preserve"> in market segmentation as “each value system defines a group of consumers with similar underlying motivations who are more likely than other to </w:t>
      </w:r>
      <w:r w:rsidRPr="0065072B">
        <w:rPr>
          <w:rFonts w:ascii="Times New Roman" w:hAnsi="Times New Roman" w:cs="Times New Roman"/>
          <w:sz w:val="24"/>
          <w:szCs w:val="20"/>
          <w:lang w:val="en-GB"/>
        </w:rPr>
        <w:lastRenderedPageBreak/>
        <w:t>engage in a common pattern of beliefs, attitudes, and behaviour” (Chow and Amir, 2006, p.302).</w:t>
      </w:r>
      <w:r w:rsidR="000255E3" w:rsidRPr="0065072B">
        <w:rPr>
          <w:rFonts w:ascii="Times New Roman" w:hAnsi="Times New Roman" w:cs="Times New Roman"/>
          <w:sz w:val="24"/>
          <w:szCs w:val="20"/>
          <w:lang w:val="en-GB"/>
        </w:rPr>
        <w:t xml:space="preserve"> Thus, having knowledge on the values of the segment while developing the advertising campaign, a marketer knows which brand attributes and consequences to </w:t>
      </w:r>
      <w:r w:rsidR="00B1240D" w:rsidRPr="0065072B">
        <w:rPr>
          <w:rFonts w:ascii="Times New Roman" w:hAnsi="Times New Roman" w:cs="Times New Roman"/>
          <w:sz w:val="24"/>
          <w:szCs w:val="20"/>
          <w:lang w:val="en-GB"/>
        </w:rPr>
        <w:t>emphasize</w:t>
      </w:r>
      <w:r w:rsidR="000255E3" w:rsidRPr="0065072B">
        <w:rPr>
          <w:rFonts w:ascii="Times New Roman" w:hAnsi="Times New Roman" w:cs="Times New Roman"/>
          <w:sz w:val="24"/>
          <w:szCs w:val="20"/>
          <w:lang w:val="en-GB"/>
        </w:rPr>
        <w:t xml:space="preserve"> on.</w:t>
      </w:r>
    </w:p>
    <w:p w:rsidR="00B1240D" w:rsidRPr="0065072B" w:rsidRDefault="00B1240D" w:rsidP="00B1240D">
      <w:pPr>
        <w:spacing w:line="360" w:lineRule="auto"/>
        <w:rPr>
          <w:rFonts w:ascii="Times New Roman" w:hAnsi="Times New Roman" w:cs="Times New Roman"/>
          <w:sz w:val="24"/>
          <w:lang w:val="en-GB"/>
        </w:rPr>
      </w:pPr>
    </w:p>
    <w:p w:rsidR="00AB4BE7" w:rsidRPr="00AB4BE7" w:rsidRDefault="00C970CF" w:rsidP="00B1240D">
      <w:pPr>
        <w:spacing w:line="360" w:lineRule="auto"/>
        <w:rPr>
          <w:rStyle w:val="IntenseReference"/>
          <w:sz w:val="32"/>
        </w:rPr>
      </w:pPr>
      <w:r>
        <w:rPr>
          <w:rStyle w:val="IntenseReference"/>
          <w:sz w:val="32"/>
        </w:rPr>
        <w:t>3</w:t>
      </w:r>
      <w:r w:rsidR="00AB4BE7" w:rsidRPr="00AB4BE7">
        <w:rPr>
          <w:rStyle w:val="IntenseReference"/>
          <w:sz w:val="32"/>
        </w:rPr>
        <w:t>. Advertising Strategy</w:t>
      </w:r>
    </w:p>
    <w:p w:rsidR="00B1240D" w:rsidRPr="0065072B" w:rsidRDefault="00B1240D" w:rsidP="00D44F0B">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The advertising strategy is a substantially big process in which marketers make decisions on: advertising objectives, advertising budget, creative strategy and media strategy. I will not examine the first two since advertising objectives were already discussed above and the advertising budget is not of a great interest regarding the main topic of this paper. Instead, I will first comment on the creative strategy which will be followed by examining the message strategy.</w:t>
      </w:r>
    </w:p>
    <w:p w:rsidR="00103D19" w:rsidRPr="00AB4BE7" w:rsidRDefault="00C970CF" w:rsidP="008402A3">
      <w:pPr>
        <w:pStyle w:val="Heading2"/>
        <w:rPr>
          <w:sz w:val="28"/>
          <w:lang w:val="en-GB"/>
        </w:rPr>
      </w:pPr>
      <w:r>
        <w:rPr>
          <w:sz w:val="28"/>
          <w:lang w:val="en-GB"/>
        </w:rPr>
        <w:t>3</w:t>
      </w:r>
      <w:r w:rsidR="00AB4BE7">
        <w:rPr>
          <w:sz w:val="28"/>
          <w:lang w:val="en-GB"/>
        </w:rPr>
        <w:t xml:space="preserve">.1 </w:t>
      </w:r>
      <w:r w:rsidR="001C438B" w:rsidRPr="00AB4BE7">
        <w:rPr>
          <w:sz w:val="28"/>
          <w:lang w:val="en-GB"/>
        </w:rPr>
        <w:t>Creative Strategy</w:t>
      </w:r>
    </w:p>
    <w:p w:rsidR="00BD4D90" w:rsidRPr="00D44F0B" w:rsidRDefault="009B772F" w:rsidP="009B772F">
      <w:pPr>
        <w:autoSpaceDE w:val="0"/>
        <w:autoSpaceDN w:val="0"/>
        <w:adjustRightInd w:val="0"/>
        <w:spacing w:after="0" w:line="360" w:lineRule="auto"/>
        <w:jc w:val="both"/>
        <w:rPr>
          <w:rFonts w:ascii="Times New Roman" w:hAnsi="Times New Roman" w:cs="Times New Roman"/>
          <w:i/>
          <w:sz w:val="24"/>
          <w:szCs w:val="20"/>
          <w:lang w:val="en-GB"/>
        </w:rPr>
      </w:pPr>
      <w:r w:rsidRPr="0065072B">
        <w:rPr>
          <w:rFonts w:ascii="Times New Roman" w:hAnsi="Times New Roman" w:cs="Times New Roman"/>
          <w:sz w:val="24"/>
          <w:szCs w:val="20"/>
          <w:lang w:val="en-GB"/>
        </w:rPr>
        <w:t>In his article Frazer provides a definition of a creative strategy suggested by review of literature: “Creative strategy is a policy or guiding principle which specifies the general nature and character of messages to be designed. Strategy states the means selected to achieve the desired audience effect over the t</w:t>
      </w:r>
      <w:r w:rsidR="00FF0A33" w:rsidRPr="0065072B">
        <w:rPr>
          <w:rFonts w:ascii="Times New Roman" w:hAnsi="Times New Roman" w:cs="Times New Roman"/>
          <w:sz w:val="24"/>
          <w:szCs w:val="20"/>
          <w:lang w:val="en-GB"/>
        </w:rPr>
        <w:t>erms of the campaign” (Frazer</w:t>
      </w:r>
      <w:r w:rsidRPr="0065072B">
        <w:rPr>
          <w:rFonts w:ascii="Times New Roman" w:hAnsi="Times New Roman" w:cs="Times New Roman"/>
          <w:sz w:val="24"/>
          <w:szCs w:val="20"/>
          <w:lang w:val="en-GB"/>
        </w:rPr>
        <w:t>, 1983, p.36). Furthermore, he adds to the definition that the creative strategy is “not concerned with message elements or creative execution”</w:t>
      </w:r>
      <w:r w:rsidR="00D44F0B">
        <w:rPr>
          <w:rFonts w:ascii="Times New Roman" w:hAnsi="Times New Roman" w:cs="Times New Roman"/>
          <w:sz w:val="24"/>
          <w:szCs w:val="20"/>
          <w:lang w:val="en-GB"/>
        </w:rPr>
        <w:t xml:space="preserve"> (Ibid.)</w:t>
      </w:r>
      <w:r w:rsidRPr="0065072B">
        <w:rPr>
          <w:rFonts w:ascii="Times New Roman" w:hAnsi="Times New Roman" w:cs="Times New Roman"/>
          <w:sz w:val="24"/>
          <w:szCs w:val="20"/>
          <w:lang w:val="en-GB"/>
        </w:rPr>
        <w:t xml:space="preserve">. A great number of classifications have been suggested in order to provide an overview of the creative strategy. However, Clow and Baack suggest a </w:t>
      </w:r>
      <w:r w:rsidR="00B1240D" w:rsidRPr="0065072B">
        <w:rPr>
          <w:rFonts w:ascii="Times New Roman" w:hAnsi="Times New Roman" w:cs="Times New Roman"/>
          <w:sz w:val="24"/>
          <w:szCs w:val="20"/>
          <w:lang w:val="en-GB"/>
        </w:rPr>
        <w:t>categorization</w:t>
      </w:r>
      <w:r w:rsidRPr="0065072B">
        <w:rPr>
          <w:rFonts w:ascii="Times New Roman" w:hAnsi="Times New Roman" w:cs="Times New Roman"/>
          <w:sz w:val="24"/>
          <w:szCs w:val="20"/>
          <w:lang w:val="en-GB"/>
        </w:rPr>
        <w:t xml:space="preserve"> that gives the opportunity to be compared with the hierarchy-of-effects model discussed earlier (Clow and Baack, 2007).</w:t>
      </w:r>
      <w:r w:rsidR="00BD4D90" w:rsidRPr="0065072B">
        <w:rPr>
          <w:rFonts w:ascii="Times New Roman" w:hAnsi="Times New Roman" w:cs="Times New Roman"/>
          <w:sz w:val="24"/>
          <w:szCs w:val="20"/>
          <w:lang w:val="en-GB"/>
        </w:rPr>
        <w:t xml:space="preserve"> They provide three categories of creative strategy: </w:t>
      </w:r>
      <w:r w:rsidR="00BD4D90" w:rsidRPr="00D44F0B">
        <w:rPr>
          <w:rFonts w:ascii="Times New Roman" w:hAnsi="Times New Roman" w:cs="Times New Roman"/>
          <w:i/>
          <w:sz w:val="24"/>
          <w:szCs w:val="20"/>
          <w:lang w:val="en-GB"/>
        </w:rPr>
        <w:t>Cognitive, Affective and Conative.</w:t>
      </w:r>
    </w:p>
    <w:p w:rsidR="0022015B" w:rsidRPr="0065072B" w:rsidRDefault="0022015B" w:rsidP="009B772F">
      <w:pPr>
        <w:autoSpaceDE w:val="0"/>
        <w:autoSpaceDN w:val="0"/>
        <w:adjustRightInd w:val="0"/>
        <w:spacing w:after="0" w:line="360" w:lineRule="auto"/>
        <w:jc w:val="both"/>
        <w:rPr>
          <w:rFonts w:ascii="Times New Roman" w:hAnsi="Times New Roman" w:cs="Times New Roman"/>
          <w:sz w:val="24"/>
          <w:szCs w:val="20"/>
          <w:lang w:val="en-GB"/>
        </w:rPr>
      </w:pPr>
    </w:p>
    <w:p w:rsidR="00BD4D90" w:rsidRPr="00AB4BE7" w:rsidRDefault="00BD4D90" w:rsidP="009B772F">
      <w:pPr>
        <w:autoSpaceDE w:val="0"/>
        <w:autoSpaceDN w:val="0"/>
        <w:adjustRightInd w:val="0"/>
        <w:spacing w:after="0" w:line="360" w:lineRule="auto"/>
        <w:jc w:val="both"/>
        <w:rPr>
          <w:rFonts w:ascii="Times New Roman" w:hAnsi="Times New Roman" w:cs="Times New Roman"/>
          <w:b/>
          <w:i/>
          <w:sz w:val="28"/>
          <w:szCs w:val="20"/>
          <w:u w:val="single"/>
          <w:lang w:val="en-GB"/>
        </w:rPr>
      </w:pPr>
      <w:r w:rsidRPr="00AB4BE7">
        <w:rPr>
          <w:rFonts w:ascii="Times New Roman" w:hAnsi="Times New Roman" w:cs="Times New Roman"/>
          <w:b/>
          <w:i/>
          <w:sz w:val="28"/>
          <w:szCs w:val="20"/>
          <w:u w:val="single"/>
          <w:lang w:val="en-GB"/>
        </w:rPr>
        <w:t>Cognative strategies</w:t>
      </w:r>
    </w:p>
    <w:p w:rsidR="00CB64CD" w:rsidRPr="0065072B" w:rsidRDefault="008402A3" w:rsidP="00D44F0B">
      <w:pPr>
        <w:autoSpaceDE w:val="0"/>
        <w:autoSpaceDN w:val="0"/>
        <w:adjustRightInd w:val="0"/>
        <w:spacing w:after="0" w:line="360" w:lineRule="auto"/>
        <w:jc w:val="both"/>
        <w:rPr>
          <w:lang w:val="en-GB"/>
        </w:rPr>
      </w:pPr>
      <w:r w:rsidRPr="0065072B">
        <w:rPr>
          <w:rFonts w:ascii="Times New Roman" w:hAnsi="Times New Roman" w:cs="Times New Roman"/>
          <w:sz w:val="24"/>
          <w:szCs w:val="20"/>
          <w:lang w:val="en-GB"/>
        </w:rPr>
        <w:t xml:space="preserve">Going back to the hierarchy-of-effects model, it could be logically implied that the cognitive strategies aim to influence the consumers’ awareness, beliefs and knowledge and that the product’s attributes and benefits are central. Clow and Baack list five major forms of cognitive strategies: </w:t>
      </w:r>
      <w:r w:rsidRPr="0065072B">
        <w:rPr>
          <w:rFonts w:ascii="Times New Roman" w:hAnsi="Times New Roman" w:cs="Times New Roman"/>
          <w:sz w:val="24"/>
          <w:szCs w:val="24"/>
          <w:lang w:val="en-GB"/>
        </w:rPr>
        <w:t xml:space="preserve">Generic </w:t>
      </w:r>
      <w:r w:rsidR="003E7F26" w:rsidRPr="0065072B">
        <w:rPr>
          <w:rFonts w:ascii="Times New Roman" w:hAnsi="Times New Roman" w:cs="Times New Roman"/>
          <w:sz w:val="24"/>
          <w:szCs w:val="24"/>
          <w:lang w:val="en-GB"/>
        </w:rPr>
        <w:t>Strategy</w:t>
      </w:r>
      <w:r w:rsidRPr="0065072B">
        <w:rPr>
          <w:rFonts w:ascii="Times New Roman" w:hAnsi="Times New Roman" w:cs="Times New Roman"/>
          <w:sz w:val="24"/>
          <w:szCs w:val="24"/>
          <w:lang w:val="en-GB"/>
        </w:rPr>
        <w:t xml:space="preserve">, Preemptive </w:t>
      </w:r>
      <w:r w:rsidR="003E7F26" w:rsidRPr="0065072B">
        <w:rPr>
          <w:rFonts w:ascii="Times New Roman" w:hAnsi="Times New Roman" w:cs="Times New Roman"/>
          <w:sz w:val="24"/>
          <w:szCs w:val="24"/>
          <w:lang w:val="en-GB"/>
        </w:rPr>
        <w:t>Strategy</w:t>
      </w:r>
      <w:r w:rsidRPr="0065072B">
        <w:rPr>
          <w:rFonts w:ascii="Times New Roman" w:hAnsi="Times New Roman" w:cs="Times New Roman"/>
          <w:sz w:val="24"/>
          <w:szCs w:val="24"/>
          <w:lang w:val="en-GB"/>
        </w:rPr>
        <w:t>, Unique selling proposition, Hyperbole, Comparative advertisements.</w:t>
      </w:r>
      <w:r w:rsidRPr="0065072B">
        <w:rPr>
          <w:lang w:val="en-GB"/>
        </w:rPr>
        <w:t xml:space="preserve"> </w:t>
      </w:r>
    </w:p>
    <w:p w:rsidR="008402A3" w:rsidRPr="0065072B" w:rsidRDefault="008402A3" w:rsidP="00CB64CD">
      <w:pPr>
        <w:pStyle w:val="NoSpacing"/>
        <w:numPr>
          <w:ilvl w:val="0"/>
          <w:numId w:val="11"/>
        </w:numPr>
        <w:rPr>
          <w:rFonts w:ascii="Times New Roman" w:hAnsi="Times New Roman" w:cs="Times New Roman"/>
          <w:b/>
          <w:i/>
          <w:sz w:val="24"/>
          <w:lang w:val="en-GB"/>
        </w:rPr>
      </w:pPr>
      <w:r w:rsidRPr="0065072B">
        <w:rPr>
          <w:rFonts w:ascii="Times New Roman" w:hAnsi="Times New Roman" w:cs="Times New Roman"/>
          <w:b/>
          <w:i/>
          <w:sz w:val="24"/>
          <w:lang w:val="en-GB"/>
        </w:rPr>
        <w:lastRenderedPageBreak/>
        <w:t xml:space="preserve">Generic </w:t>
      </w:r>
      <w:r w:rsidR="003E7F26" w:rsidRPr="0065072B">
        <w:rPr>
          <w:rFonts w:ascii="Times New Roman" w:hAnsi="Times New Roman" w:cs="Times New Roman"/>
          <w:b/>
          <w:i/>
          <w:sz w:val="24"/>
          <w:lang w:val="en-GB"/>
        </w:rPr>
        <w:t>Strategy</w:t>
      </w:r>
    </w:p>
    <w:p w:rsidR="00CB64CD" w:rsidRPr="0065072B" w:rsidRDefault="00CB64CD" w:rsidP="00CB64CD">
      <w:pPr>
        <w:pStyle w:val="NoSpacing"/>
        <w:rPr>
          <w:b/>
          <w:i/>
          <w:lang w:val="en-GB"/>
        </w:rPr>
      </w:pPr>
    </w:p>
    <w:p w:rsidR="008402A3" w:rsidRPr="0065072B" w:rsidRDefault="003E7F26"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The claim that is made </w:t>
      </w:r>
      <w:r w:rsidR="0022015B" w:rsidRPr="0065072B">
        <w:rPr>
          <w:rFonts w:ascii="Times New Roman" w:hAnsi="Times New Roman" w:cs="Times New Roman"/>
          <w:sz w:val="24"/>
          <w:szCs w:val="24"/>
          <w:lang w:val="en-GB"/>
        </w:rPr>
        <w:t>using</w:t>
      </w:r>
      <w:r w:rsidRPr="0065072B">
        <w:rPr>
          <w:rFonts w:ascii="Times New Roman" w:hAnsi="Times New Roman" w:cs="Times New Roman"/>
          <w:sz w:val="24"/>
          <w:szCs w:val="24"/>
          <w:lang w:val="en-GB"/>
        </w:rPr>
        <w:t xml:space="preserve"> the generic strategy does not imply brand superiority but rather it aims only to promote the product’s attributes. It is most appropriate for companies that are brand leaders. </w:t>
      </w:r>
      <w:r w:rsidR="0022015B" w:rsidRPr="0065072B">
        <w:rPr>
          <w:rFonts w:ascii="Times New Roman" w:hAnsi="Times New Roman" w:cs="Times New Roman"/>
          <w:sz w:val="24"/>
          <w:szCs w:val="24"/>
          <w:lang w:val="en-GB"/>
        </w:rPr>
        <w:t xml:space="preserve">Furthermore, those strategies could be used to create brand awareness without including substantial information about the product’s attributes: its main goal is to make the brand name stick into the cognitive memory of the consumer (Clow and Baack </w:t>
      </w:r>
      <w:r w:rsidR="003172CA" w:rsidRPr="0065072B">
        <w:rPr>
          <w:rFonts w:ascii="Times New Roman" w:hAnsi="Times New Roman" w:cs="Times New Roman"/>
          <w:sz w:val="24"/>
          <w:szCs w:val="24"/>
          <w:lang w:val="en-GB"/>
        </w:rPr>
        <w:t xml:space="preserve">, 2007; Frazer, </w:t>
      </w:r>
      <w:r w:rsidR="0022015B" w:rsidRPr="0065072B">
        <w:rPr>
          <w:rFonts w:ascii="Times New Roman" w:hAnsi="Times New Roman" w:cs="Times New Roman"/>
          <w:sz w:val="24"/>
          <w:szCs w:val="24"/>
          <w:lang w:val="en-GB"/>
        </w:rPr>
        <w:t>1983)</w:t>
      </w:r>
      <w:r w:rsidR="00D44F0B">
        <w:rPr>
          <w:rFonts w:ascii="Times New Roman" w:hAnsi="Times New Roman" w:cs="Times New Roman"/>
          <w:sz w:val="24"/>
          <w:szCs w:val="24"/>
          <w:lang w:val="en-GB"/>
        </w:rPr>
        <w:t>.</w:t>
      </w:r>
    </w:p>
    <w:p w:rsidR="00CB64CD" w:rsidRPr="0065072B" w:rsidRDefault="00CB64CD" w:rsidP="00CB64CD">
      <w:pPr>
        <w:pStyle w:val="NoSpacing"/>
        <w:rPr>
          <w:lang w:val="en-GB"/>
        </w:rPr>
      </w:pPr>
    </w:p>
    <w:p w:rsidR="008402A3" w:rsidRPr="0065072B" w:rsidRDefault="008402A3" w:rsidP="00CB64CD">
      <w:pPr>
        <w:pStyle w:val="NoSpacing"/>
        <w:numPr>
          <w:ilvl w:val="0"/>
          <w:numId w:val="11"/>
        </w:numPr>
        <w:rPr>
          <w:rFonts w:ascii="Times New Roman" w:hAnsi="Times New Roman" w:cs="Times New Roman"/>
          <w:b/>
          <w:i/>
          <w:sz w:val="24"/>
          <w:lang w:val="en-GB"/>
        </w:rPr>
      </w:pPr>
      <w:r w:rsidRPr="0065072B">
        <w:rPr>
          <w:rFonts w:ascii="Times New Roman" w:hAnsi="Times New Roman" w:cs="Times New Roman"/>
          <w:b/>
          <w:i/>
          <w:sz w:val="24"/>
          <w:lang w:val="en-GB"/>
        </w:rPr>
        <w:t xml:space="preserve">Preemptive </w:t>
      </w:r>
      <w:r w:rsidR="003E7F26" w:rsidRPr="0065072B">
        <w:rPr>
          <w:rFonts w:ascii="Times New Roman" w:hAnsi="Times New Roman" w:cs="Times New Roman"/>
          <w:b/>
          <w:i/>
          <w:sz w:val="24"/>
          <w:lang w:val="en-GB"/>
        </w:rPr>
        <w:t>Strategy</w:t>
      </w:r>
    </w:p>
    <w:p w:rsidR="00CB64CD" w:rsidRPr="0065072B" w:rsidRDefault="00CB64CD" w:rsidP="00CB64CD">
      <w:pPr>
        <w:pStyle w:val="NoSpacing"/>
        <w:rPr>
          <w:b/>
          <w:i/>
          <w:lang w:val="en-GB"/>
        </w:rPr>
      </w:pPr>
    </w:p>
    <w:p w:rsidR="0022015B" w:rsidRPr="0065072B" w:rsidRDefault="00A9760E"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This strategy makes a claim about a product’s superiority and prevents competitors from stating the same claim as they do </w:t>
      </w:r>
      <w:r w:rsidR="00D44F0B">
        <w:rPr>
          <w:rFonts w:ascii="Times New Roman" w:hAnsi="Times New Roman" w:cs="Times New Roman"/>
          <w:sz w:val="24"/>
          <w:szCs w:val="24"/>
          <w:lang w:val="en-GB"/>
        </w:rPr>
        <w:t>not want to be seen as mimics (I</w:t>
      </w:r>
      <w:r w:rsidRPr="0065072B">
        <w:rPr>
          <w:rFonts w:ascii="Times New Roman" w:hAnsi="Times New Roman" w:cs="Times New Roman"/>
          <w:sz w:val="24"/>
          <w:szCs w:val="24"/>
          <w:lang w:val="en-GB"/>
        </w:rPr>
        <w:t>bid.).</w:t>
      </w:r>
      <w:r w:rsidR="00FC39F9" w:rsidRPr="0065072B">
        <w:rPr>
          <w:rFonts w:ascii="Times New Roman" w:hAnsi="Times New Roman" w:cs="Times New Roman"/>
          <w:sz w:val="24"/>
          <w:szCs w:val="24"/>
          <w:lang w:val="en-GB"/>
        </w:rPr>
        <w:t xml:space="preserve"> </w:t>
      </w:r>
      <w:r w:rsidRPr="0065072B">
        <w:rPr>
          <w:rFonts w:ascii="Times New Roman" w:hAnsi="Times New Roman" w:cs="Times New Roman"/>
          <w:sz w:val="24"/>
          <w:szCs w:val="24"/>
          <w:lang w:val="en-GB"/>
        </w:rPr>
        <w:t xml:space="preserve">The following example illustrates the idea: the </w:t>
      </w:r>
      <w:r w:rsidR="003172CA" w:rsidRPr="0065072B">
        <w:rPr>
          <w:rFonts w:ascii="Times New Roman" w:hAnsi="Times New Roman" w:cs="Times New Roman"/>
          <w:sz w:val="24"/>
          <w:szCs w:val="24"/>
          <w:lang w:val="en-GB"/>
        </w:rPr>
        <w:t>eye drops</w:t>
      </w:r>
      <w:r w:rsidRPr="0065072B">
        <w:rPr>
          <w:rFonts w:ascii="Times New Roman" w:hAnsi="Times New Roman" w:cs="Times New Roman"/>
          <w:sz w:val="24"/>
          <w:szCs w:val="24"/>
          <w:lang w:val="en-GB"/>
        </w:rPr>
        <w:t xml:space="preserve"> Visine were advertised as “gets the red out”: an attribute that all brands possess but no competitor would use the same claim. This way </w:t>
      </w:r>
      <w:r w:rsidR="003172CA" w:rsidRPr="0065072B">
        <w:rPr>
          <w:rFonts w:ascii="Times New Roman" w:hAnsi="Times New Roman" w:cs="Times New Roman"/>
          <w:sz w:val="24"/>
          <w:szCs w:val="24"/>
          <w:lang w:val="en-GB"/>
        </w:rPr>
        <w:t>the claim made in the advertisement will only be associated with Visine.</w:t>
      </w:r>
    </w:p>
    <w:p w:rsidR="00CB64CD" w:rsidRPr="0065072B" w:rsidRDefault="00CB64CD" w:rsidP="00CB64CD">
      <w:pPr>
        <w:pStyle w:val="NoSpacing"/>
        <w:rPr>
          <w:lang w:val="en-GB"/>
        </w:rPr>
      </w:pPr>
    </w:p>
    <w:p w:rsidR="008402A3" w:rsidRPr="0065072B" w:rsidRDefault="0054187E" w:rsidP="00CB64CD">
      <w:pPr>
        <w:pStyle w:val="NoSpacing"/>
        <w:numPr>
          <w:ilvl w:val="0"/>
          <w:numId w:val="11"/>
        </w:numPr>
        <w:rPr>
          <w:rFonts w:ascii="Times New Roman" w:hAnsi="Times New Roman" w:cs="Times New Roman"/>
          <w:b/>
          <w:i/>
          <w:sz w:val="24"/>
          <w:szCs w:val="24"/>
          <w:lang w:val="en-GB"/>
        </w:rPr>
      </w:pPr>
      <w:r w:rsidRPr="0065072B">
        <w:rPr>
          <w:rFonts w:ascii="Times New Roman" w:hAnsi="Times New Roman" w:cs="Times New Roman"/>
          <w:b/>
          <w:i/>
          <w:sz w:val="24"/>
          <w:szCs w:val="24"/>
          <w:lang w:val="en-GB"/>
        </w:rPr>
        <w:t>Unique Selling P</w:t>
      </w:r>
      <w:r w:rsidR="008402A3" w:rsidRPr="0065072B">
        <w:rPr>
          <w:rFonts w:ascii="Times New Roman" w:hAnsi="Times New Roman" w:cs="Times New Roman"/>
          <w:b/>
          <w:i/>
          <w:sz w:val="24"/>
          <w:szCs w:val="24"/>
          <w:lang w:val="en-GB"/>
        </w:rPr>
        <w:t>roposition</w:t>
      </w:r>
      <w:r w:rsidRPr="0065072B">
        <w:rPr>
          <w:rFonts w:ascii="Times New Roman" w:hAnsi="Times New Roman" w:cs="Times New Roman"/>
          <w:b/>
          <w:i/>
          <w:sz w:val="24"/>
          <w:szCs w:val="24"/>
          <w:lang w:val="en-GB"/>
        </w:rPr>
        <w:t xml:space="preserve"> Strategy</w:t>
      </w:r>
    </w:p>
    <w:p w:rsidR="00CB64CD" w:rsidRPr="0065072B" w:rsidRDefault="00CB64CD" w:rsidP="00D44F0B">
      <w:pPr>
        <w:pStyle w:val="NoSpacing"/>
        <w:jc w:val="both"/>
        <w:rPr>
          <w:lang w:val="en-GB"/>
        </w:rPr>
      </w:pPr>
    </w:p>
    <w:p w:rsidR="0022015B" w:rsidRPr="0065072B" w:rsidRDefault="0054187E"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A unique selling proposition is a claim about a unique and meaningful product attribute and thus provides the consumer with a substantial reason for choosing the advertised product over the competitors. This strategy is very efficient, however, brand parity makes it difficult to identify </w:t>
      </w:r>
      <w:r w:rsidR="0034530E" w:rsidRPr="0065072B">
        <w:rPr>
          <w:rFonts w:ascii="Times New Roman" w:hAnsi="Times New Roman" w:cs="Times New Roman"/>
          <w:sz w:val="24"/>
          <w:szCs w:val="24"/>
          <w:lang w:val="en-GB"/>
        </w:rPr>
        <w:t>a superior brand attribute.</w:t>
      </w:r>
    </w:p>
    <w:p w:rsidR="00CB64CD" w:rsidRPr="0065072B" w:rsidRDefault="00CB64CD" w:rsidP="00CB64CD">
      <w:pPr>
        <w:pStyle w:val="NoSpacing"/>
        <w:rPr>
          <w:lang w:val="en-GB"/>
        </w:rPr>
      </w:pPr>
    </w:p>
    <w:p w:rsidR="008402A3" w:rsidRPr="0065072B" w:rsidRDefault="008402A3" w:rsidP="00CB64CD">
      <w:pPr>
        <w:pStyle w:val="NoSpacing"/>
        <w:numPr>
          <w:ilvl w:val="0"/>
          <w:numId w:val="11"/>
        </w:numPr>
        <w:rPr>
          <w:rFonts w:ascii="Times New Roman" w:hAnsi="Times New Roman" w:cs="Times New Roman"/>
          <w:b/>
          <w:i/>
          <w:sz w:val="24"/>
          <w:szCs w:val="24"/>
          <w:lang w:val="en-GB"/>
        </w:rPr>
      </w:pPr>
      <w:r w:rsidRPr="0065072B">
        <w:rPr>
          <w:rFonts w:ascii="Times New Roman" w:hAnsi="Times New Roman" w:cs="Times New Roman"/>
          <w:b/>
          <w:i/>
          <w:sz w:val="24"/>
          <w:szCs w:val="24"/>
          <w:lang w:val="en-GB"/>
        </w:rPr>
        <w:t>Hyperbole</w:t>
      </w:r>
    </w:p>
    <w:p w:rsidR="00CB64CD" w:rsidRPr="0065072B" w:rsidRDefault="00CB64CD" w:rsidP="00CB64CD">
      <w:pPr>
        <w:pStyle w:val="NoSpacing"/>
        <w:rPr>
          <w:b/>
          <w:i/>
          <w:lang w:val="en-GB"/>
        </w:rPr>
      </w:pPr>
    </w:p>
    <w:p w:rsidR="0022015B" w:rsidRPr="0065072B" w:rsidRDefault="0034530E"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The claim that is made represents a </w:t>
      </w:r>
      <w:r w:rsidR="00491ED7" w:rsidRPr="0065072B">
        <w:rPr>
          <w:rFonts w:ascii="Times New Roman" w:hAnsi="Times New Roman" w:cs="Times New Roman"/>
          <w:sz w:val="24"/>
          <w:szCs w:val="24"/>
          <w:lang w:val="en-GB"/>
        </w:rPr>
        <w:t xml:space="preserve">superior </w:t>
      </w:r>
      <w:r w:rsidRPr="0065072B">
        <w:rPr>
          <w:rFonts w:ascii="Times New Roman" w:hAnsi="Times New Roman" w:cs="Times New Roman"/>
          <w:sz w:val="24"/>
          <w:szCs w:val="24"/>
          <w:lang w:val="en-GB"/>
        </w:rPr>
        <w:t xml:space="preserve">brand’s attribute or benefit and is </w:t>
      </w:r>
      <w:r w:rsidR="00491ED7" w:rsidRPr="0065072B">
        <w:rPr>
          <w:rFonts w:ascii="Times New Roman" w:hAnsi="Times New Roman" w:cs="Times New Roman"/>
          <w:sz w:val="24"/>
          <w:szCs w:val="24"/>
          <w:lang w:val="en-GB"/>
        </w:rPr>
        <w:t xml:space="preserve">objectively unverifiable. </w:t>
      </w:r>
      <w:r w:rsidRPr="0065072B">
        <w:rPr>
          <w:rFonts w:ascii="Times New Roman" w:hAnsi="Times New Roman" w:cs="Times New Roman"/>
          <w:sz w:val="24"/>
          <w:szCs w:val="24"/>
          <w:lang w:val="en-GB"/>
        </w:rPr>
        <w:t xml:space="preserve">This implies that overstatements are common when this </w:t>
      </w:r>
      <w:r w:rsidR="00491ED7" w:rsidRPr="0065072B">
        <w:rPr>
          <w:rFonts w:ascii="Times New Roman" w:hAnsi="Times New Roman" w:cs="Times New Roman"/>
          <w:sz w:val="24"/>
          <w:szCs w:val="24"/>
          <w:lang w:val="en-GB"/>
        </w:rPr>
        <w:t>approach is</w:t>
      </w:r>
      <w:r w:rsidRPr="0065072B">
        <w:rPr>
          <w:rFonts w:ascii="Times New Roman" w:hAnsi="Times New Roman" w:cs="Times New Roman"/>
          <w:sz w:val="24"/>
          <w:szCs w:val="24"/>
          <w:lang w:val="en-GB"/>
        </w:rPr>
        <w:t xml:space="preserve"> used.</w:t>
      </w:r>
    </w:p>
    <w:p w:rsidR="00CB64CD" w:rsidRPr="0065072B" w:rsidRDefault="00CB64CD" w:rsidP="00CB64CD">
      <w:pPr>
        <w:pStyle w:val="NoSpacing"/>
        <w:rPr>
          <w:lang w:val="en-GB"/>
        </w:rPr>
      </w:pPr>
    </w:p>
    <w:p w:rsidR="008402A3" w:rsidRPr="0065072B" w:rsidRDefault="0054187E" w:rsidP="00CB64CD">
      <w:pPr>
        <w:pStyle w:val="NoSpacing"/>
        <w:numPr>
          <w:ilvl w:val="0"/>
          <w:numId w:val="11"/>
        </w:numPr>
        <w:rPr>
          <w:rFonts w:ascii="Times New Roman" w:hAnsi="Times New Roman" w:cs="Times New Roman"/>
          <w:b/>
          <w:i/>
          <w:sz w:val="24"/>
          <w:szCs w:val="24"/>
          <w:lang w:val="en-GB"/>
        </w:rPr>
      </w:pPr>
      <w:r w:rsidRPr="0065072B">
        <w:rPr>
          <w:rFonts w:ascii="Times New Roman" w:hAnsi="Times New Roman" w:cs="Times New Roman"/>
          <w:b/>
          <w:i/>
          <w:sz w:val="24"/>
          <w:szCs w:val="24"/>
          <w:lang w:val="en-GB"/>
        </w:rPr>
        <w:t>Comparative A</w:t>
      </w:r>
      <w:r w:rsidR="008402A3" w:rsidRPr="0065072B">
        <w:rPr>
          <w:rFonts w:ascii="Times New Roman" w:hAnsi="Times New Roman" w:cs="Times New Roman"/>
          <w:b/>
          <w:i/>
          <w:sz w:val="24"/>
          <w:szCs w:val="24"/>
          <w:lang w:val="en-GB"/>
        </w:rPr>
        <w:t>dvertisements</w:t>
      </w:r>
    </w:p>
    <w:p w:rsidR="00CB64CD" w:rsidRPr="0065072B" w:rsidRDefault="00CB64CD" w:rsidP="00CB64CD">
      <w:pPr>
        <w:pStyle w:val="NoSpacing"/>
        <w:rPr>
          <w:lang w:val="en-GB"/>
        </w:rPr>
      </w:pPr>
    </w:p>
    <w:p w:rsidR="00647307" w:rsidRDefault="001145C6"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This strategy provides a direct or indirect comparison of the product with the competition whose name may or may not be mentioned. Moreover, this approach increases brand and message awareness as it successfully captures the consumer’s attention. Despite the benefits it offers, this strategy implies some dangers in terms of believability and consumer attitudes</w:t>
      </w:r>
      <w:r w:rsidR="00D44F0B">
        <w:rPr>
          <w:rFonts w:ascii="Times New Roman" w:hAnsi="Times New Roman" w:cs="Times New Roman"/>
          <w:sz w:val="24"/>
          <w:szCs w:val="24"/>
          <w:lang w:val="en-GB"/>
        </w:rPr>
        <w:t>,</w:t>
      </w:r>
      <w:r w:rsidRPr="0065072B">
        <w:rPr>
          <w:rFonts w:ascii="Times New Roman" w:hAnsi="Times New Roman" w:cs="Times New Roman"/>
          <w:sz w:val="24"/>
          <w:szCs w:val="24"/>
          <w:lang w:val="en-GB"/>
        </w:rPr>
        <w:t xml:space="preserve"> and thus it should be used with caution (Clow and Baack, 2007)</w:t>
      </w:r>
      <w:r w:rsidR="00D44F0B">
        <w:rPr>
          <w:rFonts w:ascii="Times New Roman" w:hAnsi="Times New Roman" w:cs="Times New Roman"/>
          <w:sz w:val="24"/>
          <w:szCs w:val="24"/>
          <w:lang w:val="en-GB"/>
        </w:rPr>
        <w:t>.</w:t>
      </w:r>
    </w:p>
    <w:p w:rsidR="00D44F0B" w:rsidRDefault="00D44F0B" w:rsidP="00D44F0B">
      <w:pPr>
        <w:pStyle w:val="NoSpacing"/>
        <w:spacing w:line="360" w:lineRule="auto"/>
        <w:jc w:val="both"/>
        <w:rPr>
          <w:rFonts w:ascii="Times New Roman" w:hAnsi="Times New Roman" w:cs="Times New Roman"/>
          <w:sz w:val="24"/>
          <w:szCs w:val="24"/>
          <w:lang w:val="en-GB"/>
        </w:rPr>
      </w:pPr>
    </w:p>
    <w:p w:rsidR="001145C6" w:rsidRPr="00647307" w:rsidRDefault="001145C6" w:rsidP="00647307">
      <w:pPr>
        <w:pStyle w:val="NoSpacing"/>
        <w:spacing w:line="360" w:lineRule="auto"/>
        <w:rPr>
          <w:rFonts w:ascii="Times New Roman" w:hAnsi="Times New Roman" w:cs="Times New Roman"/>
          <w:sz w:val="24"/>
          <w:szCs w:val="24"/>
          <w:lang w:val="en-GB"/>
        </w:rPr>
      </w:pPr>
      <w:r w:rsidRPr="00AB4BE7">
        <w:rPr>
          <w:rFonts w:ascii="Times New Roman" w:hAnsi="Times New Roman" w:cs="Times New Roman"/>
          <w:b/>
          <w:i/>
          <w:sz w:val="28"/>
          <w:szCs w:val="20"/>
          <w:u w:val="single"/>
          <w:lang w:val="en-GB"/>
        </w:rPr>
        <w:lastRenderedPageBreak/>
        <w:t>Affective Strategies</w:t>
      </w:r>
    </w:p>
    <w:p w:rsidR="0097521D" w:rsidRPr="0065072B" w:rsidRDefault="0097521D" w:rsidP="00CB64CD">
      <w:pPr>
        <w:autoSpaceDE w:val="0"/>
        <w:autoSpaceDN w:val="0"/>
        <w:adjustRightInd w:val="0"/>
        <w:spacing w:after="0" w:line="360" w:lineRule="auto"/>
        <w:jc w:val="both"/>
        <w:rPr>
          <w:rFonts w:ascii="Times New Roman" w:hAnsi="Times New Roman" w:cs="Times New Roman"/>
          <w:sz w:val="24"/>
          <w:szCs w:val="20"/>
          <w:lang w:val="en-GB"/>
        </w:rPr>
      </w:pPr>
      <w:r w:rsidRPr="0065072B">
        <w:rPr>
          <w:rFonts w:ascii="Times New Roman" w:hAnsi="Times New Roman" w:cs="Times New Roman"/>
          <w:sz w:val="24"/>
          <w:szCs w:val="20"/>
          <w:lang w:val="en-GB"/>
        </w:rPr>
        <w:t>Following the hierarchy-of-effects model, the affective strategies invoke feelings and emotions aiming to achieve liking and preference</w:t>
      </w:r>
      <w:r w:rsidR="0027584E" w:rsidRPr="0065072B">
        <w:rPr>
          <w:rFonts w:ascii="Times New Roman" w:hAnsi="Times New Roman" w:cs="Times New Roman"/>
          <w:sz w:val="24"/>
          <w:szCs w:val="20"/>
          <w:lang w:val="en-GB"/>
        </w:rPr>
        <w:t xml:space="preserve">. Those strategies have two sub-categories: resonance and </w:t>
      </w:r>
      <w:r w:rsidR="0027584E" w:rsidRPr="0065072B">
        <w:rPr>
          <w:rFonts w:ascii="Times New Roman" w:hAnsi="Times New Roman" w:cs="Times New Roman"/>
          <w:sz w:val="24"/>
          <w:szCs w:val="24"/>
          <w:lang w:val="en-GB"/>
        </w:rPr>
        <w:t>emotional advertising.</w:t>
      </w:r>
    </w:p>
    <w:p w:rsidR="00CB64CD" w:rsidRPr="0065072B" w:rsidRDefault="00CB64CD" w:rsidP="00CB64CD">
      <w:pPr>
        <w:pStyle w:val="NoSpacing"/>
        <w:rPr>
          <w:lang w:val="en-GB"/>
        </w:rPr>
      </w:pPr>
    </w:p>
    <w:p w:rsidR="0027584E" w:rsidRPr="0065072B" w:rsidRDefault="00C344CF" w:rsidP="00CB64CD">
      <w:pPr>
        <w:pStyle w:val="NoSpacing"/>
        <w:numPr>
          <w:ilvl w:val="0"/>
          <w:numId w:val="9"/>
        </w:numPr>
        <w:rPr>
          <w:rFonts w:ascii="Times New Roman" w:hAnsi="Times New Roman" w:cs="Times New Roman"/>
          <w:b/>
          <w:i/>
          <w:sz w:val="24"/>
          <w:lang w:val="en-GB"/>
        </w:rPr>
      </w:pPr>
      <w:r w:rsidRPr="0065072B">
        <w:rPr>
          <w:rFonts w:ascii="Times New Roman" w:hAnsi="Times New Roman" w:cs="Times New Roman"/>
          <w:b/>
          <w:i/>
          <w:sz w:val="24"/>
          <w:lang w:val="en-GB"/>
        </w:rPr>
        <w:t>Resonance Advertising</w:t>
      </w:r>
    </w:p>
    <w:p w:rsidR="00CB64CD" w:rsidRPr="0065072B" w:rsidRDefault="00CB64CD" w:rsidP="00CB64CD">
      <w:pPr>
        <w:pStyle w:val="NoSpacing"/>
        <w:rPr>
          <w:lang w:val="en-GB"/>
        </w:rPr>
      </w:pPr>
    </w:p>
    <w:p w:rsidR="0031488C" w:rsidRPr="0065072B" w:rsidRDefault="00C344CF" w:rsidP="00FF0A33">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In this strategy the focus is not on claims about the product and its attributes but rather on presenting “circumstances, situations or emotions which find counterparts in the real or imagined experiences of specific</w:t>
      </w:r>
      <w:r w:rsidR="00FF0A33" w:rsidRPr="0065072B">
        <w:rPr>
          <w:rFonts w:ascii="Times New Roman" w:hAnsi="Times New Roman" w:cs="Times New Roman"/>
          <w:sz w:val="24"/>
          <w:szCs w:val="24"/>
          <w:lang w:val="en-GB"/>
        </w:rPr>
        <w:t xml:space="preserve"> groups of consumers” (Frazer</w:t>
      </w:r>
      <w:r w:rsidRPr="0065072B">
        <w:rPr>
          <w:rFonts w:ascii="Times New Roman" w:hAnsi="Times New Roman" w:cs="Times New Roman"/>
          <w:sz w:val="24"/>
          <w:szCs w:val="24"/>
          <w:lang w:val="en-GB"/>
        </w:rPr>
        <w:t>, 1983, p.39). Developing a stronger tie between the consumer and the brand is done by making the consumer associate him or herself with the product and thus feeling more related to it</w:t>
      </w:r>
      <w:r w:rsidR="008D2F26" w:rsidRPr="0065072B">
        <w:rPr>
          <w:rFonts w:ascii="Times New Roman" w:hAnsi="Times New Roman" w:cs="Times New Roman"/>
          <w:sz w:val="24"/>
          <w:szCs w:val="24"/>
          <w:lang w:val="en-GB"/>
        </w:rPr>
        <w:t>.</w:t>
      </w:r>
    </w:p>
    <w:p w:rsidR="0031488C" w:rsidRPr="0065072B" w:rsidRDefault="0031488C" w:rsidP="00CB64CD">
      <w:pPr>
        <w:pStyle w:val="NoSpacing"/>
        <w:rPr>
          <w:lang w:val="en-GB"/>
        </w:rPr>
      </w:pPr>
    </w:p>
    <w:p w:rsidR="00C344CF" w:rsidRPr="0065072B" w:rsidRDefault="00C344CF" w:rsidP="00CB64CD">
      <w:pPr>
        <w:pStyle w:val="NoSpacing"/>
        <w:numPr>
          <w:ilvl w:val="0"/>
          <w:numId w:val="5"/>
        </w:numPr>
        <w:rPr>
          <w:rFonts w:ascii="Times New Roman" w:hAnsi="Times New Roman" w:cs="Times New Roman"/>
          <w:b/>
          <w:i/>
          <w:sz w:val="24"/>
          <w:lang w:val="en-GB"/>
        </w:rPr>
      </w:pPr>
      <w:r w:rsidRPr="0065072B">
        <w:rPr>
          <w:rFonts w:ascii="Times New Roman" w:hAnsi="Times New Roman" w:cs="Times New Roman"/>
          <w:b/>
          <w:i/>
          <w:sz w:val="24"/>
          <w:lang w:val="en-GB"/>
        </w:rPr>
        <w:t>Emotional Advertising</w:t>
      </w:r>
    </w:p>
    <w:p w:rsidR="0031488C" w:rsidRPr="0065072B" w:rsidRDefault="0031488C" w:rsidP="00CB64CD">
      <w:pPr>
        <w:pStyle w:val="NoSpacing"/>
        <w:rPr>
          <w:b/>
          <w:i/>
          <w:lang w:val="en-GB"/>
        </w:rPr>
      </w:pPr>
    </w:p>
    <w:p w:rsidR="00C344CF" w:rsidRPr="0065072B" w:rsidRDefault="00F21B8B" w:rsidP="00D44F0B">
      <w:pPr>
        <w:pStyle w:val="NoSpacing"/>
        <w:spacing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The main objective of the emotional advertising strategy is to elicit emotions which results in liking and positive feelings towards the brand and eventually in purchasing </w:t>
      </w:r>
      <w:r w:rsidR="00D44F0B" w:rsidRPr="0065072B">
        <w:rPr>
          <w:rFonts w:ascii="Times New Roman" w:hAnsi="Times New Roman" w:cs="Times New Roman"/>
          <w:sz w:val="24"/>
          <w:szCs w:val="24"/>
          <w:lang w:val="en-GB"/>
        </w:rPr>
        <w:t>behaviour</w:t>
      </w:r>
      <w:r w:rsidRPr="0065072B">
        <w:rPr>
          <w:rFonts w:ascii="Times New Roman" w:hAnsi="Times New Roman" w:cs="Times New Roman"/>
          <w:sz w:val="24"/>
          <w:szCs w:val="24"/>
          <w:lang w:val="en-GB"/>
        </w:rPr>
        <w:t xml:space="preserve">. Many human emotions can also be associated with a product: trust, happiness, luxury, pleasure etc. This strategy is particularly effective when used for products that are naturally associated with emotions: food, cosmetics, </w:t>
      </w:r>
      <w:r w:rsidR="00D44F0B" w:rsidRPr="0065072B">
        <w:rPr>
          <w:rFonts w:ascii="Times New Roman" w:hAnsi="Times New Roman" w:cs="Times New Roman"/>
          <w:sz w:val="24"/>
          <w:szCs w:val="24"/>
          <w:lang w:val="en-GB"/>
        </w:rPr>
        <w:t>jewellery</w:t>
      </w:r>
      <w:r w:rsidRPr="0065072B">
        <w:rPr>
          <w:rFonts w:ascii="Times New Roman" w:hAnsi="Times New Roman" w:cs="Times New Roman"/>
          <w:sz w:val="24"/>
          <w:szCs w:val="24"/>
          <w:lang w:val="en-GB"/>
        </w:rPr>
        <w:t xml:space="preserve"> etc (Clow and Baack, 2007). A recent example </w:t>
      </w:r>
      <w:r w:rsidR="00100DFE" w:rsidRPr="0065072B">
        <w:rPr>
          <w:rFonts w:ascii="Times New Roman" w:hAnsi="Times New Roman" w:cs="Times New Roman"/>
          <w:sz w:val="24"/>
          <w:szCs w:val="24"/>
          <w:lang w:val="en-GB"/>
        </w:rPr>
        <w:t xml:space="preserve">of emotional advertising strategy </w:t>
      </w:r>
      <w:r w:rsidRPr="0065072B">
        <w:rPr>
          <w:rFonts w:ascii="Times New Roman" w:hAnsi="Times New Roman" w:cs="Times New Roman"/>
          <w:sz w:val="24"/>
          <w:szCs w:val="24"/>
          <w:lang w:val="en-GB"/>
        </w:rPr>
        <w:t xml:space="preserve">is Coca-Cola’s relatively new </w:t>
      </w:r>
      <w:r w:rsidR="001D66FD" w:rsidRPr="0065072B">
        <w:rPr>
          <w:rFonts w:ascii="Times New Roman" w:hAnsi="Times New Roman" w:cs="Times New Roman"/>
          <w:sz w:val="24"/>
          <w:szCs w:val="24"/>
          <w:lang w:val="en-GB"/>
        </w:rPr>
        <w:t xml:space="preserve">global integrated </w:t>
      </w:r>
      <w:r w:rsidRPr="0065072B">
        <w:rPr>
          <w:rFonts w:ascii="Times New Roman" w:hAnsi="Times New Roman" w:cs="Times New Roman"/>
          <w:sz w:val="24"/>
          <w:szCs w:val="24"/>
          <w:lang w:val="en-GB"/>
        </w:rPr>
        <w:t xml:space="preserve">marketing </w:t>
      </w:r>
      <w:r w:rsidR="001D66FD" w:rsidRPr="0065072B">
        <w:rPr>
          <w:rFonts w:ascii="Times New Roman" w:hAnsi="Times New Roman" w:cs="Times New Roman"/>
          <w:sz w:val="24"/>
          <w:szCs w:val="24"/>
          <w:lang w:val="en-GB"/>
        </w:rPr>
        <w:t>campaign</w:t>
      </w:r>
      <w:r w:rsidRPr="0065072B">
        <w:rPr>
          <w:rFonts w:ascii="Times New Roman" w:hAnsi="Times New Roman" w:cs="Times New Roman"/>
          <w:sz w:val="24"/>
          <w:szCs w:val="24"/>
          <w:lang w:val="en-GB"/>
        </w:rPr>
        <w:t xml:space="preserve"> “Open Happiness”</w:t>
      </w:r>
      <w:r w:rsidR="001D66FD" w:rsidRPr="0065072B">
        <w:rPr>
          <w:rFonts w:ascii="Times New Roman" w:hAnsi="Times New Roman" w:cs="Times New Roman"/>
          <w:sz w:val="24"/>
          <w:szCs w:val="24"/>
          <w:lang w:val="en-GB"/>
        </w:rPr>
        <w:t xml:space="preserve"> </w:t>
      </w:r>
      <w:r w:rsidR="00100DFE" w:rsidRPr="0065072B">
        <w:rPr>
          <w:rFonts w:ascii="Times New Roman" w:hAnsi="Times New Roman" w:cs="Times New Roman"/>
          <w:sz w:val="24"/>
          <w:szCs w:val="24"/>
          <w:lang w:val="en-GB"/>
        </w:rPr>
        <w:t>whose slogan is</w:t>
      </w:r>
      <w:r w:rsidR="001D66FD" w:rsidRPr="0065072B">
        <w:rPr>
          <w:rFonts w:ascii="Times New Roman" w:hAnsi="Times New Roman" w:cs="Times New Roman"/>
          <w:sz w:val="24"/>
          <w:szCs w:val="24"/>
          <w:lang w:val="en-GB"/>
        </w:rPr>
        <w:t xml:space="preserve"> “Enjoy life’s simple pleasures”</w:t>
      </w:r>
      <w:r w:rsidR="00100DFE" w:rsidRPr="0065072B">
        <w:rPr>
          <w:rFonts w:ascii="Times New Roman" w:hAnsi="Times New Roman" w:cs="Times New Roman"/>
          <w:sz w:val="24"/>
          <w:szCs w:val="24"/>
          <w:lang w:val="en-GB"/>
        </w:rPr>
        <w:t xml:space="preserve">. The campaign also includes </w:t>
      </w:r>
      <w:r w:rsidR="00D44F0B">
        <w:rPr>
          <w:rFonts w:ascii="Times New Roman" w:hAnsi="Times New Roman" w:cs="Times New Roman"/>
          <w:sz w:val="24"/>
          <w:szCs w:val="24"/>
          <w:lang w:val="en-GB"/>
        </w:rPr>
        <w:t>many emotion</w:t>
      </w:r>
      <w:r w:rsidR="001D66FD" w:rsidRPr="0065072B">
        <w:rPr>
          <w:rFonts w:ascii="Times New Roman" w:hAnsi="Times New Roman" w:cs="Times New Roman"/>
          <w:sz w:val="24"/>
          <w:szCs w:val="24"/>
          <w:lang w:val="en-GB"/>
        </w:rPr>
        <w:t xml:space="preserve"> evoking </w:t>
      </w:r>
      <w:r w:rsidR="00100DFE" w:rsidRPr="0065072B">
        <w:rPr>
          <w:rFonts w:ascii="Times New Roman" w:hAnsi="Times New Roman" w:cs="Times New Roman"/>
          <w:sz w:val="24"/>
          <w:szCs w:val="24"/>
          <w:lang w:val="en-GB"/>
        </w:rPr>
        <w:t>commercials (</w:t>
      </w:r>
      <w:r w:rsidR="001D66FD" w:rsidRPr="0065072B">
        <w:rPr>
          <w:rFonts w:ascii="Times New Roman" w:hAnsi="Times New Roman" w:cs="Times New Roman"/>
          <w:sz w:val="24"/>
          <w:szCs w:val="24"/>
          <w:lang w:val="en-GB"/>
        </w:rPr>
        <w:t>The Coca-Cola Company</w:t>
      </w:r>
      <w:r w:rsidR="00100DFE" w:rsidRPr="0065072B">
        <w:rPr>
          <w:rFonts w:ascii="Times New Roman" w:hAnsi="Times New Roman" w:cs="Times New Roman"/>
          <w:sz w:val="24"/>
          <w:szCs w:val="24"/>
          <w:lang w:val="en-GB"/>
        </w:rPr>
        <w:t>, 2009</w:t>
      </w:r>
      <w:r w:rsidR="001D66FD" w:rsidRPr="0065072B">
        <w:rPr>
          <w:rFonts w:ascii="Times New Roman" w:hAnsi="Times New Roman" w:cs="Times New Roman"/>
          <w:sz w:val="24"/>
          <w:szCs w:val="24"/>
          <w:lang w:val="en-GB"/>
        </w:rPr>
        <w:t>)</w:t>
      </w:r>
      <w:r w:rsidR="00100DFE" w:rsidRPr="0065072B">
        <w:rPr>
          <w:rFonts w:ascii="Times New Roman" w:hAnsi="Times New Roman" w:cs="Times New Roman"/>
          <w:sz w:val="24"/>
          <w:szCs w:val="24"/>
          <w:lang w:val="en-GB"/>
        </w:rPr>
        <w:t>.</w:t>
      </w:r>
    </w:p>
    <w:p w:rsidR="00100DFE" w:rsidRPr="0065072B" w:rsidRDefault="00100DFE" w:rsidP="00C344CF">
      <w:pPr>
        <w:autoSpaceDE w:val="0"/>
        <w:autoSpaceDN w:val="0"/>
        <w:adjustRightInd w:val="0"/>
        <w:spacing w:after="0" w:line="360" w:lineRule="auto"/>
        <w:jc w:val="both"/>
        <w:rPr>
          <w:rFonts w:ascii="Times New Roman" w:hAnsi="Times New Roman" w:cs="Times New Roman"/>
          <w:b/>
          <w:i/>
          <w:sz w:val="24"/>
          <w:lang w:val="en-GB"/>
        </w:rPr>
      </w:pPr>
    </w:p>
    <w:p w:rsidR="00C344CF" w:rsidRPr="00AB4BE7" w:rsidRDefault="00C344CF" w:rsidP="00C344CF">
      <w:pPr>
        <w:autoSpaceDE w:val="0"/>
        <w:autoSpaceDN w:val="0"/>
        <w:adjustRightInd w:val="0"/>
        <w:spacing w:after="0" w:line="360" w:lineRule="auto"/>
        <w:jc w:val="both"/>
        <w:rPr>
          <w:rFonts w:ascii="Times New Roman" w:hAnsi="Times New Roman" w:cs="Times New Roman"/>
          <w:b/>
          <w:i/>
          <w:sz w:val="28"/>
          <w:szCs w:val="24"/>
          <w:u w:val="single"/>
          <w:lang w:val="en-GB"/>
        </w:rPr>
      </w:pPr>
      <w:r w:rsidRPr="00AB4BE7">
        <w:rPr>
          <w:rFonts w:ascii="Times New Roman" w:hAnsi="Times New Roman" w:cs="Times New Roman"/>
          <w:b/>
          <w:i/>
          <w:sz w:val="28"/>
          <w:szCs w:val="24"/>
          <w:u w:val="single"/>
          <w:lang w:val="en-GB"/>
        </w:rPr>
        <w:t>Conative Strategies</w:t>
      </w:r>
    </w:p>
    <w:p w:rsidR="0097521D" w:rsidRPr="0065072B" w:rsidRDefault="00457A15" w:rsidP="00CB64CD">
      <w:pPr>
        <w:autoSpaceDE w:val="0"/>
        <w:autoSpaceDN w:val="0"/>
        <w:adjustRightInd w:val="0"/>
        <w:spacing w:after="0" w:line="360" w:lineRule="auto"/>
        <w:jc w:val="both"/>
        <w:rPr>
          <w:rFonts w:ascii="Times New Roman" w:hAnsi="Times New Roman" w:cs="Times New Roman"/>
          <w:sz w:val="24"/>
          <w:szCs w:val="24"/>
          <w:lang w:val="en-GB"/>
        </w:rPr>
      </w:pPr>
      <w:r w:rsidRPr="0065072B">
        <w:rPr>
          <w:rFonts w:ascii="Times New Roman" w:hAnsi="Times New Roman" w:cs="Times New Roman"/>
          <w:sz w:val="24"/>
          <w:szCs w:val="24"/>
          <w:lang w:val="en-GB"/>
        </w:rPr>
        <w:t xml:space="preserve">This last category of the creative strategy </w:t>
      </w:r>
      <w:r w:rsidR="002C0FB0" w:rsidRPr="0065072B">
        <w:rPr>
          <w:rFonts w:ascii="Times New Roman" w:hAnsi="Times New Roman" w:cs="Times New Roman"/>
          <w:sz w:val="24"/>
          <w:szCs w:val="24"/>
          <w:lang w:val="en-GB"/>
        </w:rPr>
        <w:t>aims at leading to a purchase behaviour. There are two categories of conative strategies: Action-inducing and Promotional Support.</w:t>
      </w:r>
    </w:p>
    <w:p w:rsidR="00CB64CD" w:rsidRPr="0065072B" w:rsidRDefault="00CB64CD" w:rsidP="00CB64CD">
      <w:pPr>
        <w:pStyle w:val="NoSpacing"/>
        <w:rPr>
          <w:rFonts w:ascii="Times New Roman" w:hAnsi="Times New Roman" w:cs="Times New Roman"/>
          <w:sz w:val="24"/>
          <w:szCs w:val="24"/>
          <w:lang w:val="en-GB"/>
        </w:rPr>
      </w:pPr>
    </w:p>
    <w:p w:rsidR="002C0FB0" w:rsidRPr="0065072B" w:rsidRDefault="002C0FB0" w:rsidP="00CB64CD">
      <w:pPr>
        <w:pStyle w:val="NoSpacing"/>
        <w:numPr>
          <w:ilvl w:val="0"/>
          <w:numId w:val="10"/>
        </w:numPr>
        <w:rPr>
          <w:rFonts w:ascii="Times New Roman" w:hAnsi="Times New Roman" w:cs="Times New Roman"/>
          <w:b/>
          <w:i/>
          <w:sz w:val="24"/>
          <w:szCs w:val="24"/>
          <w:lang w:val="en-GB"/>
        </w:rPr>
      </w:pPr>
      <w:r w:rsidRPr="0065072B">
        <w:rPr>
          <w:rFonts w:ascii="Times New Roman" w:hAnsi="Times New Roman" w:cs="Times New Roman"/>
          <w:b/>
          <w:i/>
          <w:sz w:val="24"/>
          <w:szCs w:val="24"/>
          <w:lang w:val="en-GB"/>
        </w:rPr>
        <w:t>Action-inducing Conative Advertisement</w:t>
      </w:r>
    </w:p>
    <w:p w:rsidR="00CB64CD" w:rsidRPr="0065072B" w:rsidRDefault="00CB64CD" w:rsidP="00CB64CD">
      <w:pPr>
        <w:pStyle w:val="NoSpacing"/>
        <w:rPr>
          <w:rFonts w:ascii="Times New Roman" w:hAnsi="Times New Roman" w:cs="Times New Roman"/>
          <w:sz w:val="24"/>
          <w:szCs w:val="24"/>
          <w:lang w:val="en-GB"/>
        </w:rPr>
      </w:pPr>
    </w:p>
    <w:p w:rsidR="002C0FB0" w:rsidRPr="0065072B" w:rsidRDefault="002C0FB0" w:rsidP="00CB64CD">
      <w:pPr>
        <w:pStyle w:val="NoSpacing"/>
        <w:spacing w:line="360" w:lineRule="auto"/>
        <w:rPr>
          <w:rFonts w:ascii="Times New Roman" w:hAnsi="Times New Roman" w:cs="Times New Roman"/>
          <w:sz w:val="24"/>
          <w:szCs w:val="24"/>
          <w:lang w:val="en-GB"/>
        </w:rPr>
      </w:pPr>
      <w:r w:rsidRPr="0065072B">
        <w:rPr>
          <w:rFonts w:ascii="Times New Roman" w:hAnsi="Times New Roman" w:cs="Times New Roman"/>
          <w:sz w:val="24"/>
          <w:szCs w:val="24"/>
          <w:lang w:val="en-GB"/>
        </w:rPr>
        <w:t>The goal is to create situations where a purchase is made without the customer necessarily having cognitive knowledge of the product. Examples are buys where customers are convinced that the product is available only for limited time and impulse buys.</w:t>
      </w:r>
    </w:p>
    <w:p w:rsidR="00CB64CD" w:rsidRPr="0065072B" w:rsidRDefault="00CB64CD" w:rsidP="00CB64CD">
      <w:pPr>
        <w:pStyle w:val="NoSpacing"/>
        <w:rPr>
          <w:rFonts w:ascii="Times New Roman" w:hAnsi="Times New Roman" w:cs="Times New Roman"/>
          <w:b/>
          <w:i/>
          <w:sz w:val="24"/>
          <w:szCs w:val="24"/>
          <w:lang w:val="en-GB"/>
        </w:rPr>
      </w:pPr>
    </w:p>
    <w:p w:rsidR="002C0FB0" w:rsidRPr="0065072B" w:rsidRDefault="00E10F77" w:rsidP="00CB64CD">
      <w:pPr>
        <w:pStyle w:val="NoSpacing"/>
        <w:numPr>
          <w:ilvl w:val="0"/>
          <w:numId w:val="10"/>
        </w:numPr>
        <w:rPr>
          <w:rFonts w:ascii="Times New Roman" w:hAnsi="Times New Roman" w:cs="Times New Roman"/>
          <w:b/>
          <w:i/>
          <w:sz w:val="24"/>
          <w:szCs w:val="24"/>
          <w:lang w:val="en-GB"/>
        </w:rPr>
      </w:pPr>
      <w:r w:rsidRPr="0065072B">
        <w:rPr>
          <w:rFonts w:ascii="Times New Roman" w:hAnsi="Times New Roman" w:cs="Times New Roman"/>
          <w:b/>
          <w:i/>
          <w:sz w:val="24"/>
          <w:szCs w:val="24"/>
          <w:lang w:val="en-GB"/>
        </w:rPr>
        <w:lastRenderedPageBreak/>
        <w:t>Promotional Support Conative A</w:t>
      </w:r>
      <w:r w:rsidR="002C0FB0" w:rsidRPr="0065072B">
        <w:rPr>
          <w:rFonts w:ascii="Times New Roman" w:hAnsi="Times New Roman" w:cs="Times New Roman"/>
          <w:b/>
          <w:i/>
          <w:sz w:val="24"/>
          <w:szCs w:val="24"/>
          <w:lang w:val="en-GB"/>
        </w:rPr>
        <w:t>dvertisement</w:t>
      </w:r>
    </w:p>
    <w:p w:rsidR="00CB64CD" w:rsidRPr="0065072B" w:rsidRDefault="00CB64CD" w:rsidP="00CB64CD">
      <w:pPr>
        <w:pStyle w:val="NoSpacing"/>
        <w:rPr>
          <w:rFonts w:ascii="Times New Roman" w:hAnsi="Times New Roman" w:cs="Times New Roman"/>
          <w:sz w:val="24"/>
          <w:szCs w:val="24"/>
          <w:lang w:val="en-GB"/>
        </w:rPr>
      </w:pPr>
    </w:p>
    <w:p w:rsidR="002C0FB0" w:rsidRPr="0065072B" w:rsidRDefault="00E10F77" w:rsidP="00CB64CD">
      <w:pPr>
        <w:pStyle w:val="NoSpacing"/>
        <w:spacing w:line="360" w:lineRule="auto"/>
        <w:rPr>
          <w:rFonts w:ascii="Times New Roman" w:hAnsi="Times New Roman" w:cs="Times New Roman"/>
          <w:sz w:val="24"/>
          <w:szCs w:val="24"/>
          <w:lang w:val="en-GB"/>
        </w:rPr>
      </w:pPr>
      <w:r w:rsidRPr="0065072B">
        <w:rPr>
          <w:rFonts w:ascii="Times New Roman" w:hAnsi="Times New Roman" w:cs="Times New Roman"/>
          <w:sz w:val="24"/>
          <w:szCs w:val="24"/>
          <w:lang w:val="en-GB"/>
        </w:rPr>
        <w:t>This type of strategy is designed to support other promotional efforts such as coupons and point-of-purchase display.</w:t>
      </w:r>
    </w:p>
    <w:p w:rsidR="00E10F77" w:rsidRPr="0065072B" w:rsidRDefault="00E10F77" w:rsidP="0034530E">
      <w:pPr>
        <w:autoSpaceDE w:val="0"/>
        <w:autoSpaceDN w:val="0"/>
        <w:adjustRightInd w:val="0"/>
        <w:spacing w:after="0" w:line="360" w:lineRule="auto"/>
        <w:jc w:val="both"/>
        <w:rPr>
          <w:rFonts w:ascii="Times New Roman" w:hAnsi="Times New Roman" w:cs="Times New Roman"/>
          <w:sz w:val="24"/>
          <w:szCs w:val="24"/>
          <w:lang w:val="en-GB"/>
        </w:rPr>
      </w:pPr>
    </w:p>
    <w:p w:rsidR="009A2C5E" w:rsidRPr="00AB4BE7" w:rsidRDefault="00C970CF" w:rsidP="009A2C5E">
      <w:pPr>
        <w:pStyle w:val="Heading2"/>
        <w:rPr>
          <w:sz w:val="28"/>
          <w:lang w:val="en-GB"/>
        </w:rPr>
      </w:pPr>
      <w:r>
        <w:rPr>
          <w:sz w:val="28"/>
          <w:lang w:val="en-GB"/>
        </w:rPr>
        <w:t>3</w:t>
      </w:r>
      <w:r w:rsidR="00AB4BE7">
        <w:rPr>
          <w:sz w:val="28"/>
          <w:lang w:val="en-GB"/>
        </w:rPr>
        <w:t xml:space="preserve">.2 </w:t>
      </w:r>
      <w:r w:rsidR="003750D5" w:rsidRPr="00AB4BE7">
        <w:rPr>
          <w:sz w:val="28"/>
          <w:lang w:val="en-GB"/>
        </w:rPr>
        <w:t>Media Strategy</w:t>
      </w:r>
    </w:p>
    <w:p w:rsidR="000616E5" w:rsidRPr="0065072B" w:rsidRDefault="0031488C" w:rsidP="0021534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T</w:t>
      </w:r>
      <w:r w:rsidR="000616E5" w:rsidRPr="0065072B">
        <w:rPr>
          <w:rFonts w:ascii="Times New Roman" w:hAnsi="Times New Roman" w:cs="Times New Roman"/>
          <w:sz w:val="24"/>
          <w:lang w:val="en-GB"/>
        </w:rPr>
        <w:t>he second element of the developing advertising strategy is the media strategy.</w:t>
      </w:r>
      <w:r w:rsidR="0035282B" w:rsidRPr="0065072B">
        <w:rPr>
          <w:rFonts w:ascii="Times New Roman" w:hAnsi="Times New Roman" w:cs="Times New Roman"/>
          <w:sz w:val="24"/>
          <w:lang w:val="en-GB"/>
        </w:rPr>
        <w:t xml:space="preserve"> Creating an effective advertisement does not necessary lead to success, selecting t</w:t>
      </w:r>
      <w:r w:rsidR="00616054">
        <w:rPr>
          <w:rFonts w:ascii="Times New Roman" w:hAnsi="Times New Roman" w:cs="Times New Roman"/>
          <w:sz w:val="24"/>
          <w:lang w:val="en-GB"/>
        </w:rPr>
        <w:t>he media which will carry it is</w:t>
      </w:r>
      <w:r w:rsidR="00D44F0B">
        <w:rPr>
          <w:rFonts w:ascii="Times New Roman" w:hAnsi="Times New Roman" w:cs="Times New Roman"/>
          <w:sz w:val="24"/>
          <w:lang w:val="en-GB"/>
        </w:rPr>
        <w:t xml:space="preserve"> </w:t>
      </w:r>
      <w:r w:rsidR="0035282B" w:rsidRPr="0065072B">
        <w:rPr>
          <w:rFonts w:ascii="Times New Roman" w:hAnsi="Times New Roman" w:cs="Times New Roman"/>
          <w:sz w:val="24"/>
          <w:lang w:val="en-GB"/>
        </w:rPr>
        <w:t>very crucial as well and this process is represented by the media strategy.</w:t>
      </w:r>
    </w:p>
    <w:p w:rsidR="0035282B" w:rsidRPr="0065072B" w:rsidRDefault="0035282B" w:rsidP="0021534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media strategy consists of </w:t>
      </w:r>
      <w:r w:rsidR="00091D30" w:rsidRPr="0065072B">
        <w:rPr>
          <w:rFonts w:ascii="Times New Roman" w:hAnsi="Times New Roman" w:cs="Times New Roman"/>
          <w:sz w:val="24"/>
          <w:lang w:val="en-GB"/>
        </w:rPr>
        <w:t>three</w:t>
      </w:r>
      <w:r w:rsidR="007F0D53" w:rsidRPr="0065072B">
        <w:rPr>
          <w:rFonts w:ascii="Times New Roman" w:hAnsi="Times New Roman" w:cs="Times New Roman"/>
          <w:sz w:val="24"/>
          <w:lang w:val="en-GB"/>
        </w:rPr>
        <w:t xml:space="preserve"> major activities: </w:t>
      </w:r>
      <w:r w:rsidR="007F0D53" w:rsidRPr="0065072B">
        <w:rPr>
          <w:rFonts w:ascii="Times New Roman" w:hAnsi="Times New Roman" w:cs="Times New Roman"/>
          <w:i/>
          <w:sz w:val="24"/>
          <w:lang w:val="en-GB"/>
        </w:rPr>
        <w:t>s</w:t>
      </w:r>
      <w:r w:rsidRPr="0065072B">
        <w:rPr>
          <w:rFonts w:ascii="Times New Roman" w:hAnsi="Times New Roman" w:cs="Times New Roman"/>
          <w:i/>
          <w:sz w:val="24"/>
          <w:lang w:val="en-GB"/>
        </w:rPr>
        <w:t xml:space="preserve">electing target audience, specifying media objectives, </w:t>
      </w:r>
      <w:r w:rsidR="007F0D53" w:rsidRPr="0065072B">
        <w:rPr>
          <w:rFonts w:ascii="Times New Roman" w:hAnsi="Times New Roman" w:cs="Times New Roman"/>
          <w:i/>
          <w:sz w:val="24"/>
          <w:lang w:val="en-GB"/>
        </w:rPr>
        <w:t xml:space="preserve">and </w:t>
      </w:r>
      <w:r w:rsidRPr="0065072B">
        <w:rPr>
          <w:rFonts w:ascii="Times New Roman" w:hAnsi="Times New Roman" w:cs="Times New Roman"/>
          <w:i/>
          <w:sz w:val="24"/>
          <w:lang w:val="en-GB"/>
        </w:rPr>
        <w:t xml:space="preserve">selecting </w:t>
      </w:r>
      <w:r w:rsidR="00AE01C4" w:rsidRPr="0065072B">
        <w:rPr>
          <w:rFonts w:ascii="Times New Roman" w:hAnsi="Times New Roman" w:cs="Times New Roman"/>
          <w:i/>
          <w:sz w:val="24"/>
          <w:lang w:val="en-GB"/>
        </w:rPr>
        <w:t>the medium type</w:t>
      </w:r>
      <w:r w:rsidR="007F0D53" w:rsidRPr="0065072B">
        <w:rPr>
          <w:rFonts w:ascii="Times New Roman" w:hAnsi="Times New Roman" w:cs="Times New Roman"/>
          <w:i/>
          <w:sz w:val="24"/>
          <w:lang w:val="en-GB"/>
        </w:rPr>
        <w:t xml:space="preserve"> </w:t>
      </w:r>
      <w:r w:rsidRPr="0065072B">
        <w:rPr>
          <w:rFonts w:ascii="Times New Roman" w:hAnsi="Times New Roman" w:cs="Times New Roman"/>
          <w:sz w:val="24"/>
          <w:lang w:val="en-GB"/>
        </w:rPr>
        <w:t xml:space="preserve">(Shipm, 2010). </w:t>
      </w:r>
    </w:p>
    <w:p w:rsidR="0035282B" w:rsidRPr="00AB4BE7" w:rsidRDefault="0035282B" w:rsidP="009A4360">
      <w:pPr>
        <w:spacing w:line="360" w:lineRule="auto"/>
        <w:rPr>
          <w:rFonts w:ascii="Times New Roman" w:hAnsi="Times New Roman" w:cs="Times New Roman"/>
          <w:b/>
          <w:i/>
          <w:sz w:val="28"/>
          <w:u w:val="single"/>
          <w:lang w:val="en-GB"/>
        </w:rPr>
      </w:pPr>
      <w:r w:rsidRPr="00AB4BE7">
        <w:rPr>
          <w:rFonts w:ascii="Times New Roman" w:hAnsi="Times New Roman" w:cs="Times New Roman"/>
          <w:b/>
          <w:i/>
          <w:sz w:val="28"/>
          <w:u w:val="single"/>
          <w:lang w:val="en-GB"/>
        </w:rPr>
        <w:t>Selecting Target Audience</w:t>
      </w:r>
    </w:p>
    <w:p w:rsidR="0035282B" w:rsidRPr="0065072B" w:rsidRDefault="00FA54CB" w:rsidP="00215341">
      <w:pPr>
        <w:spacing w:line="360" w:lineRule="auto"/>
        <w:jc w:val="both"/>
        <w:rPr>
          <w:rFonts w:ascii="Times New Roman" w:hAnsi="Times New Roman" w:cs="Times New Roman"/>
          <w:sz w:val="24"/>
          <w:szCs w:val="24"/>
          <w:lang w:val="en-GB"/>
        </w:rPr>
      </w:pPr>
      <w:r w:rsidRPr="0065072B">
        <w:rPr>
          <w:rFonts w:ascii="Times New Roman" w:hAnsi="Times New Roman" w:cs="Times New Roman"/>
          <w:sz w:val="24"/>
          <w:lang w:val="en-GB"/>
        </w:rPr>
        <w:t xml:space="preserve">The first step for a successful media strategy is to define the target audience that will be exposed to the advertising message. Four types of information are used in this process: buyographics, geographics, demographics and psychographics. Buyographics is considered the most important one since is represents information about the product usage. Georgraphics, on the other hand, concerns the physical location of the customers. Demographics is based on characteristics such as age, sex, education and income level, religion etc. Finally, the psychographics represents information about the </w:t>
      </w:r>
      <w:r w:rsidRPr="0065072B">
        <w:rPr>
          <w:rFonts w:ascii="Times New Roman" w:hAnsi="Times New Roman" w:cs="Times New Roman"/>
          <w:sz w:val="24"/>
          <w:szCs w:val="24"/>
          <w:lang w:val="en-GB"/>
        </w:rPr>
        <w:t xml:space="preserve">customer’s </w:t>
      </w:r>
      <w:r w:rsidRPr="0065072B">
        <w:rPr>
          <w:rFonts w:ascii="Times New Roman" w:hAnsi="Times New Roman" w:cs="Times New Roman"/>
          <w:color w:val="000000"/>
          <w:sz w:val="24"/>
          <w:szCs w:val="24"/>
          <w:shd w:val="clear" w:color="auto" w:fill="FFFFFF"/>
          <w:lang w:val="en-GB"/>
        </w:rPr>
        <w:t xml:space="preserve">personality, values </w:t>
      </w:r>
      <w:r w:rsidR="001E634B" w:rsidRPr="0065072B">
        <w:rPr>
          <w:rFonts w:ascii="Times New Roman" w:hAnsi="Times New Roman" w:cs="Times New Roman"/>
          <w:color w:val="000000"/>
          <w:sz w:val="24"/>
          <w:szCs w:val="24"/>
          <w:shd w:val="clear" w:color="auto" w:fill="FFFFFF"/>
          <w:lang w:val="en-GB"/>
        </w:rPr>
        <w:t>and attitudes</w:t>
      </w:r>
      <w:r w:rsidRPr="0065072B">
        <w:rPr>
          <w:rFonts w:ascii="Times New Roman" w:hAnsi="Times New Roman" w:cs="Times New Roman"/>
          <w:color w:val="000000"/>
          <w:sz w:val="24"/>
          <w:szCs w:val="24"/>
          <w:shd w:val="clear" w:color="auto" w:fill="FFFFFF"/>
          <w:lang w:val="en-GB"/>
        </w:rPr>
        <w:t>, and is concerned with her lifestyle.</w:t>
      </w:r>
    </w:p>
    <w:p w:rsidR="0035282B" w:rsidRPr="00AB4BE7" w:rsidRDefault="0035282B" w:rsidP="009A4360">
      <w:pPr>
        <w:spacing w:line="360" w:lineRule="auto"/>
        <w:rPr>
          <w:rFonts w:ascii="Times New Roman" w:hAnsi="Times New Roman" w:cs="Times New Roman"/>
          <w:b/>
          <w:i/>
          <w:sz w:val="28"/>
          <w:u w:val="single"/>
          <w:lang w:val="en-GB"/>
        </w:rPr>
      </w:pPr>
      <w:r w:rsidRPr="00AB4BE7">
        <w:rPr>
          <w:rFonts w:ascii="Times New Roman" w:hAnsi="Times New Roman" w:cs="Times New Roman"/>
          <w:b/>
          <w:i/>
          <w:sz w:val="28"/>
          <w:u w:val="single"/>
          <w:lang w:val="en-GB"/>
        </w:rPr>
        <w:t>Specifying Media Objectives</w:t>
      </w:r>
    </w:p>
    <w:p w:rsidR="0035282B" w:rsidRPr="0065072B" w:rsidRDefault="009A4360" w:rsidP="0031488C">
      <w:pPr>
        <w:spacing w:line="360" w:lineRule="auto"/>
        <w:rPr>
          <w:rFonts w:ascii="Times New Roman" w:hAnsi="Times New Roman" w:cs="Times New Roman"/>
          <w:sz w:val="24"/>
          <w:lang w:val="en-GB"/>
        </w:rPr>
      </w:pPr>
      <w:r w:rsidRPr="0065072B">
        <w:rPr>
          <w:rFonts w:ascii="Times New Roman" w:hAnsi="Times New Roman" w:cs="Times New Roman"/>
          <w:sz w:val="24"/>
          <w:lang w:val="en-GB"/>
        </w:rPr>
        <w:t>The second step in a media strategy is determining its objectives. There are six major issues marketers are facing: reach, frequency, weight, continuity and costs (Shimp, 2010).</w:t>
      </w:r>
    </w:p>
    <w:p w:rsidR="009A4360" w:rsidRPr="0065072B" w:rsidRDefault="009A4360" w:rsidP="009A4360">
      <w:pPr>
        <w:pStyle w:val="ListParagraph"/>
        <w:numPr>
          <w:ilvl w:val="0"/>
          <w:numId w:val="8"/>
        </w:numPr>
        <w:rPr>
          <w:rFonts w:ascii="Times New Roman" w:hAnsi="Times New Roman" w:cs="Times New Roman"/>
          <w:b/>
          <w:i/>
          <w:sz w:val="24"/>
          <w:lang w:val="en-GB"/>
        </w:rPr>
      </w:pPr>
      <w:r w:rsidRPr="0065072B">
        <w:rPr>
          <w:rFonts w:ascii="Times New Roman" w:hAnsi="Times New Roman" w:cs="Times New Roman"/>
          <w:b/>
          <w:i/>
          <w:sz w:val="24"/>
          <w:lang w:val="en-GB"/>
        </w:rPr>
        <w:t>Reach</w:t>
      </w:r>
    </w:p>
    <w:p w:rsidR="009A4360" w:rsidRPr="0065072B" w:rsidRDefault="0031488C" w:rsidP="0031488C">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One of the main objectives of the media strategy is the advertisement to get to the most of the target audience and </w:t>
      </w:r>
      <w:r w:rsidRPr="0065072B">
        <w:rPr>
          <w:rFonts w:ascii="Times New Roman" w:hAnsi="Times New Roman" w:cs="Times New Roman"/>
          <w:i/>
          <w:sz w:val="24"/>
          <w:lang w:val="en-GB"/>
        </w:rPr>
        <w:t>reach</w:t>
      </w:r>
      <w:r w:rsidRPr="0065072B">
        <w:rPr>
          <w:rFonts w:ascii="Times New Roman" w:hAnsi="Times New Roman" w:cs="Times New Roman"/>
          <w:sz w:val="24"/>
          <w:lang w:val="en-GB"/>
        </w:rPr>
        <w:t xml:space="preserve"> deals with that goal. It “represents the percentage of the target audience that is exposed, at least once, during a specified time frame to the vehicles in which our advertising message is inserted” (Shipm, 2010, p.322). However, “exposed” does not necessarily </w:t>
      </w:r>
      <w:r w:rsidRPr="0065072B">
        <w:rPr>
          <w:rFonts w:ascii="Times New Roman" w:hAnsi="Times New Roman" w:cs="Times New Roman"/>
          <w:sz w:val="24"/>
          <w:lang w:val="en-GB"/>
        </w:rPr>
        <w:lastRenderedPageBreak/>
        <w:t>mean “saw” or “heard” the advertisement but rather “had the opportunity’ to do so. Shimp specifies that</w:t>
      </w:r>
      <w:r w:rsidR="008019FE" w:rsidRPr="0065072B">
        <w:rPr>
          <w:rFonts w:ascii="Times New Roman" w:hAnsi="Times New Roman" w:cs="Times New Roman"/>
          <w:sz w:val="24"/>
          <w:lang w:val="en-GB"/>
        </w:rPr>
        <w:t xml:space="preserve"> the</w:t>
      </w:r>
      <w:r w:rsidRPr="0065072B">
        <w:rPr>
          <w:rFonts w:ascii="Times New Roman" w:hAnsi="Times New Roman" w:cs="Times New Roman"/>
          <w:sz w:val="24"/>
          <w:lang w:val="en-GB"/>
        </w:rPr>
        <w:t xml:space="preserve"> usage of multiple media, </w:t>
      </w:r>
      <w:r w:rsidR="004A04B5" w:rsidRPr="0065072B">
        <w:rPr>
          <w:rFonts w:ascii="Times New Roman" w:hAnsi="Times New Roman" w:cs="Times New Roman"/>
          <w:sz w:val="24"/>
          <w:lang w:val="en-GB"/>
        </w:rPr>
        <w:t>number and diversity</w:t>
      </w:r>
      <w:r w:rsidRPr="0065072B">
        <w:rPr>
          <w:rFonts w:ascii="Times New Roman" w:hAnsi="Times New Roman" w:cs="Times New Roman"/>
          <w:sz w:val="24"/>
          <w:lang w:val="en-GB"/>
        </w:rPr>
        <w:t xml:space="preserve"> of vehicles and variation </w:t>
      </w:r>
      <w:r w:rsidR="008019FE" w:rsidRPr="0065072B">
        <w:rPr>
          <w:rFonts w:ascii="Times New Roman" w:hAnsi="Times New Roman" w:cs="Times New Roman"/>
          <w:sz w:val="24"/>
          <w:lang w:val="en-GB"/>
        </w:rPr>
        <w:t xml:space="preserve">of </w:t>
      </w:r>
      <w:r w:rsidRPr="0065072B">
        <w:rPr>
          <w:rFonts w:ascii="Times New Roman" w:hAnsi="Times New Roman" w:cs="Times New Roman"/>
          <w:sz w:val="24"/>
          <w:lang w:val="en-GB"/>
        </w:rPr>
        <w:t xml:space="preserve">the </w:t>
      </w:r>
      <w:r w:rsidR="00CB64CD" w:rsidRPr="0065072B">
        <w:rPr>
          <w:rFonts w:ascii="Times New Roman" w:hAnsi="Times New Roman" w:cs="Times New Roman"/>
          <w:sz w:val="24"/>
          <w:lang w:val="en-GB"/>
        </w:rPr>
        <w:t>day parts</w:t>
      </w:r>
      <w:r w:rsidRPr="0065072B">
        <w:rPr>
          <w:rFonts w:ascii="Times New Roman" w:hAnsi="Times New Roman" w:cs="Times New Roman"/>
          <w:sz w:val="24"/>
          <w:lang w:val="en-GB"/>
        </w:rPr>
        <w:t xml:space="preserve"> </w:t>
      </w:r>
      <w:r w:rsidR="008019FE" w:rsidRPr="0065072B">
        <w:rPr>
          <w:rFonts w:ascii="Times New Roman" w:hAnsi="Times New Roman" w:cs="Times New Roman"/>
          <w:sz w:val="24"/>
          <w:lang w:val="en-GB"/>
        </w:rPr>
        <w:t>used</w:t>
      </w:r>
      <w:r w:rsidR="004A04B5" w:rsidRPr="0065072B">
        <w:rPr>
          <w:rFonts w:ascii="Times New Roman" w:hAnsi="Times New Roman" w:cs="Times New Roman"/>
          <w:sz w:val="24"/>
          <w:lang w:val="en-GB"/>
        </w:rPr>
        <w:t xml:space="preserve"> to advertise the product </w:t>
      </w:r>
      <w:r w:rsidRPr="0065072B">
        <w:rPr>
          <w:rFonts w:ascii="Times New Roman" w:hAnsi="Times New Roman" w:cs="Times New Roman"/>
          <w:sz w:val="24"/>
          <w:lang w:val="en-GB"/>
        </w:rPr>
        <w:t>eventually lead to a greater reach (2007, p.323).</w:t>
      </w:r>
    </w:p>
    <w:p w:rsidR="009A4360" w:rsidRPr="0065072B" w:rsidRDefault="009A4360" w:rsidP="009A4360">
      <w:pPr>
        <w:pStyle w:val="ListParagraph"/>
        <w:numPr>
          <w:ilvl w:val="0"/>
          <w:numId w:val="8"/>
        </w:numPr>
        <w:rPr>
          <w:rFonts w:ascii="Times New Roman" w:hAnsi="Times New Roman" w:cs="Times New Roman"/>
          <w:b/>
          <w:i/>
          <w:sz w:val="24"/>
          <w:lang w:val="en-GB"/>
        </w:rPr>
      </w:pPr>
      <w:r w:rsidRPr="0065072B">
        <w:rPr>
          <w:rFonts w:ascii="Times New Roman" w:hAnsi="Times New Roman" w:cs="Times New Roman"/>
          <w:b/>
          <w:i/>
          <w:sz w:val="24"/>
          <w:lang w:val="en-GB"/>
        </w:rPr>
        <w:t>Frequency</w:t>
      </w:r>
    </w:p>
    <w:p w:rsidR="009A4360" w:rsidRPr="0065072B" w:rsidRDefault="00733698" w:rsidP="00733698">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number times people from the target audience have the opportunity to see or </w:t>
      </w:r>
      <w:r w:rsidR="00C774B9" w:rsidRPr="0065072B">
        <w:rPr>
          <w:rFonts w:ascii="Times New Roman" w:hAnsi="Times New Roman" w:cs="Times New Roman"/>
          <w:sz w:val="24"/>
          <w:lang w:val="en-GB"/>
        </w:rPr>
        <w:t>hear</w:t>
      </w:r>
      <w:r w:rsidRPr="0065072B">
        <w:rPr>
          <w:rFonts w:ascii="Times New Roman" w:hAnsi="Times New Roman" w:cs="Times New Roman"/>
          <w:sz w:val="24"/>
          <w:lang w:val="en-GB"/>
        </w:rPr>
        <w:t xml:space="preserve"> the advertisement is represented by the frequency component, which is actually the average frequency. The frequency distribution embodies the percentage of </w:t>
      </w:r>
      <w:r w:rsidR="00C774B9" w:rsidRPr="0065072B">
        <w:rPr>
          <w:rFonts w:ascii="Times New Roman" w:hAnsi="Times New Roman" w:cs="Times New Roman"/>
          <w:sz w:val="24"/>
          <w:lang w:val="en-GB"/>
        </w:rPr>
        <w:t>those cumulative exposures of the advertisement (Shimp, 2010).</w:t>
      </w:r>
    </w:p>
    <w:p w:rsidR="009A4360" w:rsidRPr="0065072B" w:rsidRDefault="009A4360" w:rsidP="009A4360">
      <w:pPr>
        <w:pStyle w:val="ListParagraph"/>
        <w:numPr>
          <w:ilvl w:val="0"/>
          <w:numId w:val="8"/>
        </w:numPr>
        <w:rPr>
          <w:rFonts w:ascii="Times New Roman" w:hAnsi="Times New Roman" w:cs="Times New Roman"/>
          <w:b/>
          <w:i/>
          <w:sz w:val="24"/>
          <w:lang w:val="en-GB"/>
        </w:rPr>
      </w:pPr>
      <w:r w:rsidRPr="0065072B">
        <w:rPr>
          <w:rFonts w:ascii="Times New Roman" w:hAnsi="Times New Roman" w:cs="Times New Roman"/>
          <w:b/>
          <w:i/>
          <w:sz w:val="24"/>
          <w:lang w:val="en-GB"/>
        </w:rPr>
        <w:t>Weight</w:t>
      </w:r>
    </w:p>
    <w:p w:rsidR="009A4360" w:rsidRPr="0065072B" w:rsidRDefault="005A1AC8" w:rsidP="005A1AC8">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Determining the weight of the marketing strategy simply means to decide on the quantity of the advertisement necessary to achieve the objectives of the marketers. There are three kinds of metrics used in determining the weight. The </w:t>
      </w:r>
      <w:r w:rsidRPr="0065072B">
        <w:rPr>
          <w:rFonts w:ascii="Times New Roman" w:hAnsi="Times New Roman" w:cs="Times New Roman"/>
          <w:i/>
          <w:sz w:val="24"/>
          <w:lang w:val="en-GB"/>
        </w:rPr>
        <w:t xml:space="preserve">gross ratings </w:t>
      </w:r>
      <w:r w:rsidRPr="0065072B">
        <w:rPr>
          <w:rFonts w:ascii="Times New Roman" w:hAnsi="Times New Roman" w:cs="Times New Roman"/>
          <w:sz w:val="24"/>
          <w:lang w:val="en-GB"/>
        </w:rPr>
        <w:t xml:space="preserve">indicate the total reach, the </w:t>
      </w:r>
      <w:r w:rsidRPr="0065072B">
        <w:rPr>
          <w:rFonts w:ascii="Times New Roman" w:hAnsi="Times New Roman" w:cs="Times New Roman"/>
          <w:i/>
          <w:sz w:val="24"/>
          <w:lang w:val="en-GB"/>
        </w:rPr>
        <w:t>target</w:t>
      </w:r>
      <w:r w:rsidRPr="0065072B">
        <w:rPr>
          <w:rFonts w:ascii="Times New Roman" w:hAnsi="Times New Roman" w:cs="Times New Roman"/>
          <w:sz w:val="24"/>
          <w:lang w:val="en-GB"/>
        </w:rPr>
        <w:t xml:space="preserve"> </w:t>
      </w:r>
      <w:r w:rsidRPr="0065072B">
        <w:rPr>
          <w:rFonts w:ascii="Times New Roman" w:hAnsi="Times New Roman" w:cs="Times New Roman"/>
          <w:i/>
          <w:sz w:val="24"/>
          <w:lang w:val="en-GB"/>
        </w:rPr>
        <w:t>ratings</w:t>
      </w:r>
      <w:r w:rsidRPr="0065072B">
        <w:rPr>
          <w:rFonts w:ascii="Times New Roman" w:hAnsi="Times New Roman" w:cs="Times New Roman"/>
          <w:sz w:val="24"/>
          <w:lang w:val="en-GB"/>
        </w:rPr>
        <w:t xml:space="preserve"> represent the consumers who fall into the target, and the </w:t>
      </w:r>
      <w:r w:rsidRPr="0065072B">
        <w:rPr>
          <w:rFonts w:ascii="Times New Roman" w:hAnsi="Times New Roman" w:cs="Times New Roman"/>
          <w:i/>
          <w:sz w:val="24"/>
          <w:lang w:val="en-GB"/>
        </w:rPr>
        <w:t>effective ratings</w:t>
      </w:r>
      <w:r w:rsidRPr="0065072B">
        <w:rPr>
          <w:rFonts w:ascii="Times New Roman" w:hAnsi="Times New Roman" w:cs="Times New Roman"/>
          <w:sz w:val="24"/>
          <w:lang w:val="en-GB"/>
        </w:rPr>
        <w:t>- the optimum range of exposures (Ibid.)</w:t>
      </w:r>
    </w:p>
    <w:p w:rsidR="009A4360" w:rsidRPr="0065072B" w:rsidRDefault="009A4360" w:rsidP="009A4360">
      <w:pPr>
        <w:pStyle w:val="ListParagraph"/>
        <w:numPr>
          <w:ilvl w:val="0"/>
          <w:numId w:val="8"/>
        </w:numPr>
        <w:rPr>
          <w:rFonts w:ascii="Times New Roman" w:hAnsi="Times New Roman" w:cs="Times New Roman"/>
          <w:b/>
          <w:i/>
          <w:sz w:val="24"/>
          <w:lang w:val="en-GB"/>
        </w:rPr>
      </w:pPr>
      <w:r w:rsidRPr="0065072B">
        <w:rPr>
          <w:rFonts w:ascii="Times New Roman" w:hAnsi="Times New Roman" w:cs="Times New Roman"/>
          <w:b/>
          <w:i/>
          <w:sz w:val="24"/>
          <w:lang w:val="en-GB"/>
        </w:rPr>
        <w:t>Continuity</w:t>
      </w:r>
    </w:p>
    <w:p w:rsidR="009A4360" w:rsidRPr="0065072B" w:rsidRDefault="00DA39C1" w:rsidP="00235913">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Continuity represents the allocation or the schedule of the advertising campaign. There are three types of continuity patterns: </w:t>
      </w:r>
      <w:r w:rsidRPr="0065072B">
        <w:rPr>
          <w:rFonts w:ascii="Times New Roman" w:hAnsi="Times New Roman" w:cs="Times New Roman"/>
          <w:i/>
          <w:sz w:val="24"/>
          <w:lang w:val="en-GB"/>
        </w:rPr>
        <w:t xml:space="preserve">continuous, pulsing, and flighting schedule. </w:t>
      </w:r>
      <w:r w:rsidRPr="0065072B">
        <w:rPr>
          <w:rFonts w:ascii="Times New Roman" w:hAnsi="Times New Roman" w:cs="Times New Roman"/>
          <w:sz w:val="24"/>
          <w:lang w:val="en-GB"/>
        </w:rPr>
        <w:t>The pattern choice mainly depends on the product type that is advertised and on its consumption. For instance, ice cream consumption is higher in the summer period rather than in the winter season which would imply that this product will be more advertised during the summer.</w:t>
      </w:r>
    </w:p>
    <w:p w:rsidR="00DA39C1" w:rsidRPr="00AB4BE7" w:rsidRDefault="00DA39C1" w:rsidP="00235913">
      <w:pPr>
        <w:pStyle w:val="NoSpacing"/>
        <w:spacing w:line="360" w:lineRule="auto"/>
        <w:jc w:val="both"/>
        <w:rPr>
          <w:rFonts w:ascii="Times New Roman" w:hAnsi="Times New Roman" w:cs="Times New Roman"/>
          <w:b/>
          <w:sz w:val="24"/>
          <w:lang w:val="en-GB"/>
        </w:rPr>
      </w:pPr>
      <w:r w:rsidRPr="0065072B">
        <w:rPr>
          <w:rFonts w:ascii="Times New Roman" w:hAnsi="Times New Roman" w:cs="Times New Roman"/>
          <w:b/>
          <w:sz w:val="24"/>
          <w:lang w:val="en-GB"/>
        </w:rPr>
        <w:t>Continuous schedule</w:t>
      </w:r>
      <w:r w:rsidR="00AB4BE7">
        <w:rPr>
          <w:rFonts w:ascii="Times New Roman" w:hAnsi="Times New Roman" w:cs="Times New Roman"/>
          <w:b/>
          <w:sz w:val="24"/>
          <w:lang w:val="en-GB"/>
        </w:rPr>
        <w:t xml:space="preserve">: </w:t>
      </w:r>
      <w:r w:rsidRPr="0065072B">
        <w:rPr>
          <w:rFonts w:ascii="Times New Roman" w:hAnsi="Times New Roman" w:cs="Times New Roman"/>
          <w:sz w:val="24"/>
          <w:lang w:val="en-GB"/>
        </w:rPr>
        <w:t xml:space="preserve">Media usage under this pattern is spread equally throughout the advertising time frame. It is noteworthy to point that this requires </w:t>
      </w:r>
      <w:r w:rsidR="005A5EB7" w:rsidRPr="0065072B">
        <w:rPr>
          <w:rFonts w:ascii="Times New Roman" w:hAnsi="Times New Roman" w:cs="Times New Roman"/>
          <w:sz w:val="24"/>
          <w:lang w:val="en-GB"/>
        </w:rPr>
        <w:t>usage of different advertisements in order to avoid boring the audience.</w:t>
      </w:r>
      <w:r w:rsidR="00A831C6" w:rsidRPr="0065072B">
        <w:rPr>
          <w:rFonts w:ascii="Times New Roman" w:hAnsi="Times New Roman" w:cs="Times New Roman"/>
          <w:sz w:val="24"/>
          <w:lang w:val="en-GB"/>
        </w:rPr>
        <w:t xml:space="preserve"> The continuous schedule is greatly appropriate for products facing intense competition.</w:t>
      </w:r>
    </w:p>
    <w:p w:rsidR="005A5EB7" w:rsidRPr="0065072B" w:rsidRDefault="005A5EB7" w:rsidP="00235913">
      <w:pPr>
        <w:pStyle w:val="NoSpacing"/>
        <w:spacing w:line="360" w:lineRule="auto"/>
        <w:jc w:val="both"/>
        <w:rPr>
          <w:b/>
          <w:sz w:val="24"/>
          <w:lang w:val="en-GB"/>
        </w:rPr>
      </w:pPr>
    </w:p>
    <w:p w:rsidR="005A5EB7" w:rsidRPr="00AB4BE7" w:rsidRDefault="00DA39C1" w:rsidP="00235913">
      <w:pPr>
        <w:pStyle w:val="NoSpacing"/>
        <w:spacing w:line="360" w:lineRule="auto"/>
        <w:jc w:val="both"/>
        <w:rPr>
          <w:rFonts w:ascii="Times New Roman" w:hAnsi="Times New Roman" w:cs="Times New Roman"/>
          <w:b/>
          <w:sz w:val="24"/>
          <w:lang w:val="en-GB"/>
        </w:rPr>
      </w:pPr>
      <w:r w:rsidRPr="0065072B">
        <w:rPr>
          <w:rFonts w:ascii="Times New Roman" w:hAnsi="Times New Roman" w:cs="Times New Roman"/>
          <w:b/>
          <w:sz w:val="24"/>
          <w:lang w:val="en-GB"/>
        </w:rPr>
        <w:t>Pulsing</w:t>
      </w:r>
      <w:r w:rsidR="00A831C6" w:rsidRPr="0065072B">
        <w:rPr>
          <w:rFonts w:ascii="Times New Roman" w:hAnsi="Times New Roman" w:cs="Times New Roman"/>
          <w:b/>
          <w:sz w:val="24"/>
          <w:lang w:val="en-GB"/>
        </w:rPr>
        <w:t xml:space="preserve"> schedule</w:t>
      </w:r>
      <w:r w:rsidR="00AB4BE7">
        <w:rPr>
          <w:rFonts w:ascii="Times New Roman" w:hAnsi="Times New Roman" w:cs="Times New Roman"/>
          <w:b/>
          <w:sz w:val="24"/>
          <w:lang w:val="en-GB"/>
        </w:rPr>
        <w:t xml:space="preserve">: </w:t>
      </w:r>
      <w:r w:rsidR="00A831C6" w:rsidRPr="0065072B">
        <w:rPr>
          <w:rFonts w:ascii="Times New Roman" w:hAnsi="Times New Roman" w:cs="Times New Roman"/>
          <w:sz w:val="24"/>
          <w:lang w:val="en-GB"/>
        </w:rPr>
        <w:t xml:space="preserve">The pulsing schedule implies a minimal advertising with periods where the amount is greater. The primary objective is to reach the consumers during the periods they are most likely to purchase the product.  </w:t>
      </w:r>
    </w:p>
    <w:p w:rsidR="00DA39C1" w:rsidRDefault="00DA39C1" w:rsidP="00235913">
      <w:pPr>
        <w:pStyle w:val="NoSpacing"/>
        <w:spacing w:line="360" w:lineRule="auto"/>
        <w:jc w:val="both"/>
        <w:rPr>
          <w:rFonts w:ascii="Times New Roman" w:hAnsi="Times New Roman" w:cs="Times New Roman"/>
          <w:sz w:val="24"/>
          <w:lang w:val="en-GB"/>
        </w:rPr>
      </w:pPr>
      <w:r w:rsidRPr="0065072B">
        <w:rPr>
          <w:rFonts w:ascii="Times New Roman" w:hAnsi="Times New Roman" w:cs="Times New Roman"/>
          <w:b/>
          <w:sz w:val="24"/>
          <w:lang w:val="en-GB"/>
        </w:rPr>
        <w:lastRenderedPageBreak/>
        <w:t>Flighting</w:t>
      </w:r>
      <w:r w:rsidR="00A831C6" w:rsidRPr="0065072B">
        <w:rPr>
          <w:rFonts w:ascii="Times New Roman" w:hAnsi="Times New Roman" w:cs="Times New Roman"/>
          <w:b/>
          <w:sz w:val="24"/>
          <w:lang w:val="en-GB"/>
        </w:rPr>
        <w:t xml:space="preserve"> schedule</w:t>
      </w:r>
      <w:r w:rsidR="00AB4BE7">
        <w:rPr>
          <w:rFonts w:ascii="Times New Roman" w:hAnsi="Times New Roman" w:cs="Times New Roman"/>
          <w:b/>
          <w:sz w:val="24"/>
          <w:lang w:val="en-GB"/>
        </w:rPr>
        <w:t xml:space="preserve">: </w:t>
      </w:r>
      <w:r w:rsidR="00A831C6" w:rsidRPr="0065072B">
        <w:rPr>
          <w:rFonts w:ascii="Times New Roman" w:hAnsi="Times New Roman" w:cs="Times New Roman"/>
          <w:sz w:val="24"/>
          <w:lang w:val="en-GB"/>
        </w:rPr>
        <w:t xml:space="preserve">The last continuity pattern </w:t>
      </w:r>
      <w:r w:rsidR="00A16959" w:rsidRPr="0065072B">
        <w:rPr>
          <w:rFonts w:ascii="Times New Roman" w:hAnsi="Times New Roman" w:cs="Times New Roman"/>
          <w:sz w:val="24"/>
          <w:lang w:val="en-GB"/>
        </w:rPr>
        <w:t xml:space="preserve">is similar to the pulsing but it instead of minimum it </w:t>
      </w:r>
      <w:r w:rsidR="00A831C6" w:rsidRPr="0065072B">
        <w:rPr>
          <w:rFonts w:ascii="Times New Roman" w:hAnsi="Times New Roman" w:cs="Times New Roman"/>
          <w:sz w:val="24"/>
          <w:lang w:val="en-GB"/>
        </w:rPr>
        <w:t>entails no advertisement exposure during particular time periods.</w:t>
      </w:r>
    </w:p>
    <w:p w:rsidR="00AB4BE7" w:rsidRPr="00AB4BE7" w:rsidRDefault="00AB4BE7" w:rsidP="00AB4BE7">
      <w:pPr>
        <w:pStyle w:val="NoSpacing"/>
        <w:rPr>
          <w:rFonts w:ascii="Times New Roman" w:hAnsi="Times New Roman" w:cs="Times New Roman"/>
          <w:b/>
          <w:sz w:val="24"/>
          <w:lang w:val="en-GB"/>
        </w:rPr>
      </w:pPr>
    </w:p>
    <w:p w:rsidR="0031488C" w:rsidRPr="0065072B" w:rsidRDefault="009A4360" w:rsidP="00A16959">
      <w:pPr>
        <w:pStyle w:val="ListParagraph"/>
        <w:numPr>
          <w:ilvl w:val="0"/>
          <w:numId w:val="8"/>
        </w:numPr>
        <w:rPr>
          <w:rFonts w:ascii="Times New Roman" w:hAnsi="Times New Roman" w:cs="Times New Roman"/>
          <w:b/>
          <w:i/>
          <w:sz w:val="24"/>
          <w:lang w:val="en-GB"/>
        </w:rPr>
      </w:pPr>
      <w:r w:rsidRPr="0065072B">
        <w:rPr>
          <w:rFonts w:ascii="Times New Roman" w:hAnsi="Times New Roman" w:cs="Times New Roman"/>
          <w:b/>
          <w:i/>
          <w:sz w:val="24"/>
          <w:lang w:val="en-GB"/>
        </w:rPr>
        <w:t>Costs</w:t>
      </w:r>
    </w:p>
    <w:p w:rsidR="00A16959" w:rsidRPr="0065072B" w:rsidRDefault="007F0D53" w:rsidP="00235913">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Cost considerations are an important component of the media objectives since marketers are striving for a cost-efficient advertising. A noteworthy indicator is the cost-per-thousand (CPT) criterion which measures the cost of reaching 1000 people. </w:t>
      </w:r>
      <w:r w:rsidR="00777CA8" w:rsidRPr="0065072B">
        <w:rPr>
          <w:rFonts w:ascii="Times New Roman" w:hAnsi="Times New Roman" w:cs="Times New Roman"/>
          <w:sz w:val="24"/>
          <w:lang w:val="en-GB"/>
        </w:rPr>
        <w:t>Slightly</w:t>
      </w:r>
      <w:r w:rsidRPr="0065072B">
        <w:rPr>
          <w:rFonts w:ascii="Times New Roman" w:hAnsi="Times New Roman" w:cs="Times New Roman"/>
          <w:sz w:val="24"/>
          <w:lang w:val="en-GB"/>
        </w:rPr>
        <w:t xml:space="preserve"> refined CPT is the cost-per-thousand target market indicator</w:t>
      </w:r>
      <w:r w:rsidR="00777CA8" w:rsidRPr="0065072B">
        <w:rPr>
          <w:rFonts w:ascii="Times New Roman" w:hAnsi="Times New Roman" w:cs="Times New Roman"/>
          <w:sz w:val="24"/>
          <w:lang w:val="en-GB"/>
        </w:rPr>
        <w:t xml:space="preserve"> (CPT TM) which</w:t>
      </w:r>
      <w:r w:rsidRPr="0065072B">
        <w:rPr>
          <w:rFonts w:ascii="Times New Roman" w:hAnsi="Times New Roman" w:cs="Times New Roman"/>
          <w:sz w:val="24"/>
          <w:lang w:val="en-GB"/>
        </w:rPr>
        <w:t xml:space="preserve"> determines the costs of 1000 people who fall into the target audience. Both measures give the opportunity for comparing the cost-efficiency of different vehicles.</w:t>
      </w:r>
    </w:p>
    <w:p w:rsidR="0031488C" w:rsidRPr="0065072B" w:rsidRDefault="0031488C" w:rsidP="0031488C">
      <w:pPr>
        <w:rPr>
          <w:rFonts w:ascii="Times New Roman" w:hAnsi="Times New Roman" w:cs="Times New Roman"/>
          <w:b/>
          <w:i/>
          <w:sz w:val="24"/>
          <w:lang w:val="en-GB"/>
        </w:rPr>
      </w:pPr>
    </w:p>
    <w:p w:rsidR="0035282B" w:rsidRPr="00AB4BE7" w:rsidRDefault="00AE01C4" w:rsidP="009A4360">
      <w:pPr>
        <w:spacing w:line="360" w:lineRule="auto"/>
        <w:rPr>
          <w:rFonts w:ascii="Times New Roman" w:hAnsi="Times New Roman" w:cs="Times New Roman"/>
          <w:b/>
          <w:i/>
          <w:sz w:val="28"/>
          <w:u w:val="single"/>
          <w:lang w:val="en-GB"/>
        </w:rPr>
      </w:pPr>
      <w:r w:rsidRPr="00AB4BE7">
        <w:rPr>
          <w:rFonts w:ascii="Times New Roman" w:hAnsi="Times New Roman" w:cs="Times New Roman"/>
          <w:b/>
          <w:i/>
          <w:sz w:val="28"/>
          <w:u w:val="single"/>
          <w:lang w:val="en-GB"/>
        </w:rPr>
        <w:t>Selecting the Medium Type</w:t>
      </w:r>
    </w:p>
    <w:p w:rsidR="00690727" w:rsidRPr="0065072B" w:rsidRDefault="00091D30" w:rsidP="006155ED">
      <w:pPr>
        <w:spacing w:line="360" w:lineRule="auto"/>
        <w:jc w:val="both"/>
        <w:rPr>
          <w:rFonts w:ascii="Frutiger-BoldCn" w:hAnsi="Frutiger-BoldCn" w:cs="Frutiger-BoldCn"/>
          <w:b/>
          <w:bCs/>
          <w:sz w:val="16"/>
          <w:szCs w:val="16"/>
          <w:lang w:val="en-GB"/>
        </w:rPr>
      </w:pPr>
      <w:r w:rsidRPr="0065072B">
        <w:rPr>
          <w:rFonts w:ascii="Times New Roman" w:hAnsi="Times New Roman" w:cs="Times New Roman"/>
          <w:sz w:val="24"/>
          <w:lang w:val="en-GB"/>
        </w:rPr>
        <w:t xml:space="preserve">The third component of the media strategy is the choice of media categories and vehicles that will carry the advertisement. </w:t>
      </w:r>
      <w:r w:rsidR="00A83A4C" w:rsidRPr="0065072B">
        <w:rPr>
          <w:rFonts w:ascii="Times New Roman" w:hAnsi="Times New Roman" w:cs="Times New Roman"/>
          <w:sz w:val="24"/>
          <w:lang w:val="en-GB"/>
        </w:rPr>
        <w:t>As Table 2</w:t>
      </w:r>
      <w:r w:rsidR="006155ED" w:rsidRPr="0065072B">
        <w:rPr>
          <w:rFonts w:ascii="Times New Roman" w:hAnsi="Times New Roman" w:cs="Times New Roman"/>
          <w:sz w:val="24"/>
          <w:lang w:val="en-GB"/>
        </w:rPr>
        <w:t xml:space="preserve"> below shows, the total global advertisement expenditures raise dramatically every year in the period between 2001 and 2007. In 2009 there is a remarkable decrease which may explained by the global </w:t>
      </w:r>
      <w:r w:rsidR="006155ED" w:rsidRPr="0065072B">
        <w:rPr>
          <w:rFonts w:ascii="Times New Roman" w:hAnsi="Times New Roman" w:cs="Times New Roman"/>
          <w:sz w:val="24"/>
          <w:szCs w:val="24"/>
          <w:lang w:val="en-GB"/>
        </w:rPr>
        <w:t xml:space="preserve">financial crisis however in the following years a positive growth is noticed again. The data is taken from </w:t>
      </w:r>
      <w:r w:rsidR="006155ED" w:rsidRPr="0065072B">
        <w:rPr>
          <w:rFonts w:ascii="Times New Roman" w:hAnsi="Times New Roman" w:cs="Times New Roman"/>
          <w:bCs/>
          <w:sz w:val="24"/>
          <w:szCs w:val="24"/>
          <w:lang w:val="en-GB"/>
        </w:rPr>
        <w:t>WARC: European Advertising and Media Forecast.</w:t>
      </w:r>
      <w:r w:rsidR="006155ED" w:rsidRPr="0065072B">
        <w:rPr>
          <w:rFonts w:ascii="Frutiger-BoldCn" w:hAnsi="Frutiger-BoldCn" w:cs="Frutiger-BoldCn"/>
          <w:b/>
          <w:bCs/>
          <w:sz w:val="16"/>
          <w:szCs w:val="16"/>
          <w:lang w:val="en-GB"/>
        </w:rPr>
        <w:t xml:space="preserve"> </w:t>
      </w:r>
    </w:p>
    <w:p w:rsidR="008D165B" w:rsidRPr="0065072B" w:rsidRDefault="008D165B" w:rsidP="006155ED">
      <w:pPr>
        <w:spacing w:line="360" w:lineRule="auto"/>
        <w:jc w:val="both"/>
        <w:rPr>
          <w:rFonts w:ascii="Frutiger-BoldCn" w:hAnsi="Frutiger-BoldCn" w:cs="Frutiger-BoldCn"/>
          <w:b/>
          <w:bCs/>
          <w:sz w:val="16"/>
          <w:szCs w:val="16"/>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47307" w:rsidRDefault="00647307" w:rsidP="00690727">
      <w:pPr>
        <w:pStyle w:val="NoSpacing"/>
        <w:rPr>
          <w:rFonts w:ascii="Times New Roman" w:hAnsi="Times New Roman" w:cs="Times New Roman"/>
          <w:b/>
          <w:sz w:val="24"/>
          <w:lang w:val="en-GB"/>
        </w:rPr>
      </w:pPr>
    </w:p>
    <w:p w:rsidR="00690727" w:rsidRPr="0065072B" w:rsidRDefault="00690727" w:rsidP="00690727">
      <w:pPr>
        <w:pStyle w:val="NoSpacing"/>
        <w:rPr>
          <w:rFonts w:ascii="Times New Roman" w:hAnsi="Times New Roman" w:cs="Times New Roman"/>
          <w:b/>
          <w:sz w:val="24"/>
          <w:lang w:val="en-GB"/>
        </w:rPr>
      </w:pPr>
      <w:r w:rsidRPr="0065072B">
        <w:rPr>
          <w:rFonts w:ascii="Times New Roman" w:hAnsi="Times New Roman" w:cs="Times New Roman"/>
          <w:b/>
          <w:sz w:val="24"/>
          <w:lang w:val="en-GB"/>
        </w:rPr>
        <w:lastRenderedPageBreak/>
        <w:t xml:space="preserve">Table 2: </w:t>
      </w:r>
      <w:r w:rsidRPr="0065072B">
        <w:rPr>
          <w:rFonts w:ascii="Times New Roman" w:hAnsi="Times New Roman" w:cs="Times New Roman"/>
          <w:b/>
          <w:i/>
          <w:sz w:val="24"/>
          <w:lang w:val="en-GB"/>
        </w:rPr>
        <w:t>Global adspend summary by region</w:t>
      </w:r>
      <w:r w:rsidRPr="0065072B">
        <w:rPr>
          <w:rFonts w:ascii="Times New Roman" w:hAnsi="Times New Roman" w:cs="Times New Roman"/>
          <w:b/>
          <w:sz w:val="24"/>
          <w:lang w:val="en-GB"/>
        </w:rPr>
        <w:t>, 2001-2010 (WARC)</w:t>
      </w:r>
    </w:p>
    <w:p w:rsidR="00690727" w:rsidRPr="0065072B" w:rsidRDefault="00690727" w:rsidP="00690727">
      <w:pPr>
        <w:pStyle w:val="NoSpacing"/>
        <w:rPr>
          <w:lang w:val="en-GB"/>
        </w:rPr>
      </w:pPr>
    </w:p>
    <w:p w:rsidR="006155ED" w:rsidRPr="0065072B" w:rsidRDefault="00690727" w:rsidP="00690727">
      <w:pPr>
        <w:spacing w:line="360" w:lineRule="auto"/>
        <w:jc w:val="both"/>
        <w:rPr>
          <w:rFonts w:ascii="Times New Roman" w:hAnsi="Times New Roman" w:cs="Times New Roman"/>
          <w:sz w:val="24"/>
          <w:lang w:val="en-GB"/>
        </w:rPr>
      </w:pPr>
      <w:r w:rsidRPr="0065072B">
        <w:rPr>
          <w:rFonts w:ascii="Times New Roman" w:hAnsi="Times New Roman" w:cs="Times New Roman"/>
          <w:noProof/>
          <w:sz w:val="24"/>
        </w:rPr>
        <w:drawing>
          <wp:inline distT="0" distB="0" distL="0" distR="0">
            <wp:extent cx="6500503" cy="2755075"/>
            <wp:effectExtent l="19050" t="0" r="0" b="0"/>
            <wp:docPr id="5" name="Picture 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stretch>
                      <a:fillRect/>
                    </a:stretch>
                  </pic:blipFill>
                  <pic:spPr>
                    <a:xfrm>
                      <a:off x="0" y="0"/>
                      <a:ext cx="6519767" cy="2763240"/>
                    </a:xfrm>
                    <a:prstGeom prst="rect">
                      <a:avLst/>
                    </a:prstGeom>
                  </pic:spPr>
                </pic:pic>
              </a:graphicData>
            </a:graphic>
          </wp:inline>
        </w:drawing>
      </w:r>
    </w:p>
    <w:p w:rsidR="0035282B" w:rsidRPr="0065072B" w:rsidRDefault="00A83A4C" w:rsidP="0069072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Table 3 provides an overview of the seven </w:t>
      </w:r>
      <w:r w:rsidR="00690727" w:rsidRPr="0065072B">
        <w:rPr>
          <w:rFonts w:ascii="Times New Roman" w:hAnsi="Times New Roman" w:cs="Times New Roman"/>
          <w:sz w:val="24"/>
          <w:lang w:val="en-GB"/>
        </w:rPr>
        <w:t xml:space="preserve">globally </w:t>
      </w:r>
      <w:r w:rsidRPr="0065072B">
        <w:rPr>
          <w:rFonts w:ascii="Times New Roman" w:hAnsi="Times New Roman" w:cs="Times New Roman"/>
          <w:sz w:val="24"/>
          <w:lang w:val="en-GB"/>
        </w:rPr>
        <w:t>most used</w:t>
      </w:r>
      <w:r w:rsidR="00690727" w:rsidRPr="0065072B">
        <w:rPr>
          <w:rFonts w:ascii="Times New Roman" w:hAnsi="Times New Roman" w:cs="Times New Roman"/>
          <w:sz w:val="24"/>
          <w:lang w:val="en-GB"/>
        </w:rPr>
        <w:t xml:space="preserve"> mediums. As it could be seen, for the latest periods the major ones are newspapers, magazines, radio, television and internet.</w:t>
      </w:r>
      <w:r w:rsidRPr="0065072B">
        <w:rPr>
          <w:rFonts w:ascii="Times New Roman" w:hAnsi="Times New Roman" w:cs="Times New Roman"/>
          <w:sz w:val="24"/>
          <w:lang w:val="en-GB"/>
        </w:rPr>
        <w:t xml:space="preserve"> </w:t>
      </w:r>
      <w:r w:rsidR="00091D30" w:rsidRPr="0065072B">
        <w:rPr>
          <w:rFonts w:ascii="Times New Roman" w:hAnsi="Times New Roman" w:cs="Times New Roman"/>
          <w:sz w:val="24"/>
          <w:lang w:val="en-GB"/>
        </w:rPr>
        <w:t xml:space="preserve">In this section I will </w:t>
      </w:r>
      <w:r w:rsidR="00690727" w:rsidRPr="0065072B">
        <w:rPr>
          <w:rFonts w:ascii="Times New Roman" w:hAnsi="Times New Roman" w:cs="Times New Roman"/>
          <w:sz w:val="24"/>
          <w:lang w:val="en-GB"/>
        </w:rPr>
        <w:t>discuss each of them.</w:t>
      </w:r>
    </w:p>
    <w:p w:rsidR="00FF0A33" w:rsidRPr="0065072B" w:rsidRDefault="00FF0A33" w:rsidP="00690727">
      <w:pPr>
        <w:pStyle w:val="NoSpacing"/>
        <w:rPr>
          <w:rFonts w:ascii="Times New Roman" w:hAnsi="Times New Roman" w:cs="Times New Roman"/>
          <w:b/>
          <w:sz w:val="24"/>
          <w:lang w:val="en-GB"/>
        </w:rPr>
      </w:pPr>
    </w:p>
    <w:p w:rsidR="00FF0A33" w:rsidRPr="0065072B" w:rsidRDefault="00FF0A33" w:rsidP="00690727">
      <w:pPr>
        <w:pStyle w:val="NoSpacing"/>
        <w:rPr>
          <w:rFonts w:ascii="Times New Roman" w:hAnsi="Times New Roman" w:cs="Times New Roman"/>
          <w:b/>
          <w:sz w:val="24"/>
          <w:lang w:val="en-GB"/>
        </w:rPr>
      </w:pPr>
    </w:p>
    <w:p w:rsidR="00C16D60" w:rsidRDefault="00C16D60" w:rsidP="00690727">
      <w:pPr>
        <w:pStyle w:val="NoSpacing"/>
        <w:rPr>
          <w:rFonts w:ascii="Times New Roman" w:hAnsi="Times New Roman" w:cs="Times New Roman"/>
          <w:b/>
          <w:sz w:val="24"/>
          <w:lang w:val="en-GB"/>
        </w:rPr>
      </w:pPr>
    </w:p>
    <w:p w:rsidR="00690727" w:rsidRPr="0065072B" w:rsidRDefault="00690727" w:rsidP="00690727">
      <w:pPr>
        <w:pStyle w:val="NoSpacing"/>
        <w:rPr>
          <w:rFonts w:ascii="Times New Roman" w:hAnsi="Times New Roman" w:cs="Times New Roman"/>
          <w:b/>
          <w:sz w:val="24"/>
          <w:lang w:val="en-GB"/>
        </w:rPr>
      </w:pPr>
      <w:r w:rsidRPr="0065072B">
        <w:rPr>
          <w:rFonts w:ascii="Times New Roman" w:hAnsi="Times New Roman" w:cs="Times New Roman"/>
          <w:b/>
          <w:sz w:val="24"/>
          <w:lang w:val="en-GB"/>
        </w:rPr>
        <w:t xml:space="preserve">Table 3: </w:t>
      </w:r>
      <w:r w:rsidRPr="0065072B">
        <w:rPr>
          <w:rFonts w:ascii="Times New Roman" w:hAnsi="Times New Roman" w:cs="Times New Roman"/>
          <w:b/>
          <w:i/>
          <w:sz w:val="24"/>
          <w:lang w:val="en-GB"/>
        </w:rPr>
        <w:t>Global adspend summary by medium</w:t>
      </w:r>
      <w:r w:rsidRPr="0065072B">
        <w:rPr>
          <w:rFonts w:ascii="Times New Roman" w:hAnsi="Times New Roman" w:cs="Times New Roman"/>
          <w:b/>
          <w:sz w:val="24"/>
          <w:lang w:val="en-GB"/>
        </w:rPr>
        <w:t>, 2001-2010 (WARC)</w:t>
      </w:r>
    </w:p>
    <w:p w:rsidR="00690727" w:rsidRPr="0065072B" w:rsidRDefault="00690727" w:rsidP="00690727">
      <w:pPr>
        <w:pStyle w:val="NoSpacing"/>
        <w:rPr>
          <w:lang w:val="en-GB"/>
        </w:rPr>
      </w:pPr>
    </w:p>
    <w:p w:rsidR="00690727" w:rsidRPr="0065072B" w:rsidRDefault="00690727" w:rsidP="007F0D53">
      <w:pPr>
        <w:spacing w:line="360" w:lineRule="auto"/>
        <w:rPr>
          <w:rFonts w:ascii="Times New Roman" w:hAnsi="Times New Roman" w:cs="Times New Roman"/>
          <w:sz w:val="24"/>
          <w:lang w:val="en-GB"/>
        </w:rPr>
      </w:pPr>
      <w:r w:rsidRPr="0065072B">
        <w:rPr>
          <w:rFonts w:ascii="Times New Roman" w:hAnsi="Times New Roman" w:cs="Times New Roman"/>
          <w:noProof/>
          <w:sz w:val="24"/>
        </w:rPr>
        <w:drawing>
          <wp:inline distT="0" distB="0" distL="0" distR="0">
            <wp:extent cx="6500503" cy="2755308"/>
            <wp:effectExtent l="19050" t="0" r="0" b="0"/>
            <wp:docPr id="6" name="Picture 5"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9" cstate="print"/>
                    <a:stretch>
                      <a:fillRect/>
                    </a:stretch>
                  </pic:blipFill>
                  <pic:spPr>
                    <a:xfrm>
                      <a:off x="0" y="0"/>
                      <a:ext cx="6509226" cy="2759005"/>
                    </a:xfrm>
                    <a:prstGeom prst="rect">
                      <a:avLst/>
                    </a:prstGeom>
                  </pic:spPr>
                </pic:pic>
              </a:graphicData>
            </a:graphic>
          </wp:inline>
        </w:drawing>
      </w:r>
    </w:p>
    <w:p w:rsidR="00B97916" w:rsidRPr="0065072B" w:rsidRDefault="00B97916" w:rsidP="007F0D53">
      <w:pPr>
        <w:spacing w:line="360" w:lineRule="auto"/>
        <w:rPr>
          <w:rFonts w:ascii="Times New Roman" w:hAnsi="Times New Roman" w:cs="Times New Roman"/>
          <w:b/>
          <w:sz w:val="24"/>
          <w:lang w:val="en-GB"/>
        </w:rPr>
      </w:pPr>
      <w:r w:rsidRPr="0065072B">
        <w:rPr>
          <w:rFonts w:ascii="Times New Roman" w:hAnsi="Times New Roman" w:cs="Times New Roman"/>
          <w:b/>
          <w:sz w:val="24"/>
          <w:lang w:val="en-GB"/>
        </w:rPr>
        <w:lastRenderedPageBreak/>
        <w:t>Print Media: newspapers and magazines</w:t>
      </w:r>
    </w:p>
    <w:p w:rsidR="00FF7F14" w:rsidRPr="0065072B" w:rsidRDefault="008D165B" w:rsidP="008D165B">
      <w:pPr>
        <w:pStyle w:val="ListParagraph"/>
        <w:numPr>
          <w:ilvl w:val="0"/>
          <w:numId w:val="12"/>
        </w:numPr>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Newspapers</w:t>
      </w:r>
    </w:p>
    <w:p w:rsidR="003E193E" w:rsidRPr="0065072B" w:rsidRDefault="004E1EAA" w:rsidP="00A667DA">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Newspapers have several advantages compared to the other medium possibilities. </w:t>
      </w:r>
      <w:r w:rsidR="0090309F" w:rsidRPr="0065072B">
        <w:rPr>
          <w:rFonts w:ascii="Times New Roman" w:hAnsi="Times New Roman" w:cs="Times New Roman"/>
          <w:sz w:val="24"/>
          <w:lang w:val="en-GB"/>
        </w:rPr>
        <w:t xml:space="preserve">It is considerably appropriate for local </w:t>
      </w:r>
      <w:r w:rsidR="00235913" w:rsidRPr="0065072B">
        <w:rPr>
          <w:rFonts w:ascii="Times New Roman" w:hAnsi="Times New Roman" w:cs="Times New Roman"/>
          <w:sz w:val="24"/>
          <w:lang w:val="en-GB"/>
        </w:rPr>
        <w:t>companies, first</w:t>
      </w:r>
      <w:r w:rsidR="0090309F" w:rsidRPr="0065072B">
        <w:rPr>
          <w:rFonts w:ascii="Times New Roman" w:hAnsi="Times New Roman" w:cs="Times New Roman"/>
          <w:sz w:val="24"/>
          <w:lang w:val="en-GB"/>
        </w:rPr>
        <w:t xml:space="preserve"> of all</w:t>
      </w:r>
      <w:r w:rsidR="00235913">
        <w:rPr>
          <w:rFonts w:ascii="Times New Roman" w:hAnsi="Times New Roman" w:cs="Times New Roman"/>
          <w:sz w:val="24"/>
          <w:lang w:val="en-GB"/>
        </w:rPr>
        <w:t>,</w:t>
      </w:r>
      <w:r w:rsidR="0090309F" w:rsidRPr="0065072B">
        <w:rPr>
          <w:rFonts w:ascii="Times New Roman" w:hAnsi="Times New Roman" w:cs="Times New Roman"/>
          <w:sz w:val="24"/>
          <w:lang w:val="en-GB"/>
        </w:rPr>
        <w:t xml:space="preserve"> because the costs involved are relatively low compared to television advertising for instance </w:t>
      </w:r>
      <w:r w:rsidR="00235913" w:rsidRPr="0065072B">
        <w:rPr>
          <w:rFonts w:ascii="Times New Roman" w:hAnsi="Times New Roman" w:cs="Times New Roman"/>
          <w:sz w:val="24"/>
          <w:lang w:val="en-GB"/>
        </w:rPr>
        <w:t>and, second</w:t>
      </w:r>
      <w:r w:rsidR="0090309F" w:rsidRPr="0065072B">
        <w:rPr>
          <w:rFonts w:ascii="Times New Roman" w:hAnsi="Times New Roman" w:cs="Times New Roman"/>
          <w:sz w:val="24"/>
          <w:lang w:val="en-GB"/>
        </w:rPr>
        <w:t xml:space="preserve"> of all</w:t>
      </w:r>
      <w:r w:rsidR="00235913">
        <w:rPr>
          <w:rFonts w:ascii="Times New Roman" w:hAnsi="Times New Roman" w:cs="Times New Roman"/>
          <w:sz w:val="24"/>
          <w:lang w:val="en-GB"/>
        </w:rPr>
        <w:t>,</w:t>
      </w:r>
      <w:r w:rsidR="0090309F" w:rsidRPr="0065072B">
        <w:rPr>
          <w:rFonts w:ascii="Times New Roman" w:hAnsi="Times New Roman" w:cs="Times New Roman"/>
          <w:sz w:val="24"/>
          <w:lang w:val="en-GB"/>
        </w:rPr>
        <w:t xml:space="preserve"> because it offers geographic selectivity. Furthermore, reading prepossessed the audience to a higher concentration</w:t>
      </w:r>
      <w:r w:rsidR="003E193E" w:rsidRPr="0065072B">
        <w:rPr>
          <w:rFonts w:ascii="Times New Roman" w:hAnsi="Times New Roman" w:cs="Times New Roman"/>
          <w:sz w:val="24"/>
          <w:lang w:val="en-GB"/>
        </w:rPr>
        <w:t xml:space="preserve"> a</w:t>
      </w:r>
      <w:r w:rsidR="0090309F" w:rsidRPr="0065072B">
        <w:rPr>
          <w:rFonts w:ascii="Times New Roman" w:hAnsi="Times New Roman" w:cs="Times New Roman"/>
          <w:sz w:val="24"/>
          <w:lang w:val="en-GB"/>
        </w:rPr>
        <w:t xml:space="preserve">nd thus consumers are </w:t>
      </w:r>
      <w:r w:rsidRPr="0065072B">
        <w:rPr>
          <w:rFonts w:ascii="Times New Roman" w:hAnsi="Times New Roman" w:cs="Times New Roman"/>
          <w:sz w:val="24"/>
          <w:lang w:val="en-GB"/>
        </w:rPr>
        <w:t xml:space="preserve">already in an appropriate mental frame to process advertisement message. </w:t>
      </w:r>
      <w:r w:rsidR="003E193E" w:rsidRPr="0065072B">
        <w:rPr>
          <w:rFonts w:ascii="Times New Roman" w:hAnsi="Times New Roman" w:cs="Times New Roman"/>
          <w:sz w:val="24"/>
          <w:lang w:val="en-GB"/>
        </w:rPr>
        <w:t xml:space="preserve">Another advantage of the newspapers as a medium is the fact that they are considered to have a high level of credibility. </w:t>
      </w:r>
    </w:p>
    <w:p w:rsidR="008D165B" w:rsidRPr="0065072B" w:rsidRDefault="003E193E" w:rsidP="00A667DA">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However, there are limitations and disadvantages. First of all, the usage of newspaper advertising implies an impossibility of targeting specific marketing segments. Secondly, the short life of newspapers and the poor print quality are further obsta</w:t>
      </w:r>
      <w:r w:rsidR="00A667DA" w:rsidRPr="0065072B">
        <w:rPr>
          <w:rFonts w:ascii="Times New Roman" w:hAnsi="Times New Roman" w:cs="Times New Roman"/>
          <w:sz w:val="24"/>
          <w:lang w:val="en-GB"/>
        </w:rPr>
        <w:t>cles for successful advertising (Clow and Baack, 2007).</w:t>
      </w:r>
      <w:r w:rsidRPr="0065072B">
        <w:rPr>
          <w:rFonts w:ascii="Times New Roman" w:hAnsi="Times New Roman" w:cs="Times New Roman"/>
          <w:sz w:val="24"/>
          <w:lang w:val="en-GB"/>
        </w:rPr>
        <w:t xml:space="preserve"> Finally, perhaps the greatest challenge to newspaper advertising is the constant decline of the industry. According to the Newspaper Association of America, </w:t>
      </w:r>
      <w:r w:rsidR="00A667DA" w:rsidRPr="0065072B">
        <w:rPr>
          <w:rFonts w:ascii="Times New Roman" w:hAnsi="Times New Roman" w:cs="Times New Roman"/>
          <w:sz w:val="24"/>
          <w:lang w:val="en-GB"/>
        </w:rPr>
        <w:t>the circulation volume has been decreasing each year since 1990 (see Appendix, Table 4) and the trend is expected to continue in the future, especially in the digital era we currently live in.</w:t>
      </w:r>
    </w:p>
    <w:p w:rsidR="008D165B" w:rsidRPr="0065072B" w:rsidRDefault="008D165B" w:rsidP="008D165B">
      <w:pPr>
        <w:pStyle w:val="ListParagraph"/>
        <w:numPr>
          <w:ilvl w:val="0"/>
          <w:numId w:val="12"/>
        </w:numPr>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Magazines</w:t>
      </w:r>
    </w:p>
    <w:p w:rsidR="00777CA8" w:rsidRPr="0065072B" w:rsidRDefault="00F22C2E" w:rsidP="00777CA8">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opportunity of high market segmentation is only one advantage of magazine advertising. Moreover, they have a long life as consumers tend to keep, reread and share them with others. They also offer a high print quality which makes the creation of intriguing advertisements possible. Lastly, since magazines usually carry an authoritative image and represent a sense of expertise, the advertised products are positively associated with those virtues. In other words, this medium </w:t>
      </w:r>
      <w:r w:rsidR="00777CA8" w:rsidRPr="0065072B">
        <w:rPr>
          <w:rFonts w:ascii="Times New Roman" w:hAnsi="Times New Roman" w:cs="Times New Roman"/>
          <w:sz w:val="24"/>
          <w:lang w:val="en-GB"/>
        </w:rPr>
        <w:t>gives the opportunity to convey information authoritatively.</w:t>
      </w:r>
    </w:p>
    <w:p w:rsidR="008D165B" w:rsidRPr="0065072B" w:rsidRDefault="00F22C2E" w:rsidP="00777CA8">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 </w:t>
      </w:r>
      <w:r w:rsidR="00777CA8" w:rsidRPr="0065072B">
        <w:rPr>
          <w:rFonts w:ascii="Times New Roman" w:hAnsi="Times New Roman" w:cs="Times New Roman"/>
          <w:sz w:val="24"/>
          <w:lang w:val="en-GB"/>
        </w:rPr>
        <w:t>Nonetheless, there are limitations associated with magazine advertising. First of all, long lead times which imply that the advertisements should be submitted long before the actual publication date make changes in ads practically impossible. In addition, the magazine industry is suffering from decline in circulation volume (Clow and Baack, 2007; Shimp, 2010).</w:t>
      </w:r>
    </w:p>
    <w:p w:rsidR="00647307" w:rsidRDefault="00647307" w:rsidP="00777CA8">
      <w:pPr>
        <w:spacing w:line="360" w:lineRule="auto"/>
        <w:jc w:val="both"/>
        <w:rPr>
          <w:rFonts w:ascii="Times New Roman" w:hAnsi="Times New Roman" w:cs="Times New Roman"/>
          <w:b/>
          <w:sz w:val="24"/>
          <w:lang w:val="en-GB"/>
        </w:rPr>
      </w:pPr>
    </w:p>
    <w:p w:rsidR="00B97916" w:rsidRPr="0065072B" w:rsidRDefault="00B97916" w:rsidP="00777CA8">
      <w:pPr>
        <w:spacing w:line="360" w:lineRule="auto"/>
        <w:jc w:val="both"/>
        <w:rPr>
          <w:rFonts w:ascii="Times New Roman" w:hAnsi="Times New Roman" w:cs="Times New Roman"/>
          <w:b/>
          <w:sz w:val="24"/>
          <w:lang w:val="en-GB"/>
        </w:rPr>
      </w:pPr>
      <w:r w:rsidRPr="0065072B">
        <w:rPr>
          <w:rFonts w:ascii="Times New Roman" w:hAnsi="Times New Roman" w:cs="Times New Roman"/>
          <w:b/>
          <w:sz w:val="24"/>
          <w:lang w:val="en-GB"/>
        </w:rPr>
        <w:lastRenderedPageBreak/>
        <w:t>Broadcast Media: radio and television</w:t>
      </w:r>
    </w:p>
    <w:p w:rsidR="008D165B" w:rsidRPr="0065072B" w:rsidRDefault="008D165B" w:rsidP="008D165B">
      <w:pPr>
        <w:pStyle w:val="ListParagraph"/>
        <w:numPr>
          <w:ilvl w:val="0"/>
          <w:numId w:val="12"/>
        </w:numPr>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Radio</w:t>
      </w:r>
    </w:p>
    <w:p w:rsidR="00EC6487" w:rsidRPr="0065072B" w:rsidRDefault="00EC6487" w:rsidP="00EC648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Radio is usually a low-cost option and is a very suitable manner of advertising for local companies </w:t>
      </w:r>
      <w:r w:rsidR="00AE01C4" w:rsidRPr="0065072B">
        <w:rPr>
          <w:rFonts w:ascii="Times New Roman" w:hAnsi="Times New Roman" w:cs="Times New Roman"/>
          <w:sz w:val="24"/>
          <w:lang w:val="en-GB"/>
        </w:rPr>
        <w:t xml:space="preserve">Depending on the skills of the radio advertisers or through repetition, a recall could be achieved. Moreover, most radio stations have a definable target which makes it possible to reach segmented audiences. Another advantage of this medium is the fact that through radio advertisement intimacy between the narrower and the listener could be achieved. This implies that the radio personality has a high level of credibility which makes the advertisement more successful. Another </w:t>
      </w:r>
      <w:r w:rsidRPr="0065072B">
        <w:rPr>
          <w:rFonts w:ascii="Times New Roman" w:hAnsi="Times New Roman" w:cs="Times New Roman"/>
          <w:sz w:val="24"/>
          <w:lang w:val="en-GB"/>
        </w:rPr>
        <w:t xml:space="preserve">relative </w:t>
      </w:r>
      <w:r w:rsidR="00AE01C4" w:rsidRPr="0065072B">
        <w:rPr>
          <w:rFonts w:ascii="Times New Roman" w:hAnsi="Times New Roman" w:cs="Times New Roman"/>
          <w:sz w:val="24"/>
          <w:lang w:val="en-GB"/>
        </w:rPr>
        <w:t>benefits associated with this medium is the short lead times which means that changes are easily made even within a short notice</w:t>
      </w:r>
      <w:r w:rsidRPr="0065072B">
        <w:rPr>
          <w:rFonts w:ascii="Times New Roman" w:hAnsi="Times New Roman" w:cs="Times New Roman"/>
          <w:sz w:val="24"/>
          <w:lang w:val="en-GB"/>
        </w:rPr>
        <w:t xml:space="preserve">. </w:t>
      </w:r>
    </w:p>
    <w:p w:rsidR="00FF0A33" w:rsidRPr="0065072B" w:rsidRDefault="00B97916" w:rsidP="00EC6487">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 major disadvantage of radio advertisement is the inability to employ visuals, however, usage of sound effects is aiming to compensate for this. Furthermore, the short exposure time also challenges the success of the media campaign. Another related issue is the fact that many people are switching to digital music players as a substitute of the radio (MP3, iPod etc) (Ibid).</w:t>
      </w:r>
    </w:p>
    <w:p w:rsidR="008D165B" w:rsidRPr="0065072B" w:rsidRDefault="008D165B" w:rsidP="008D165B">
      <w:pPr>
        <w:pStyle w:val="ListParagraph"/>
        <w:numPr>
          <w:ilvl w:val="0"/>
          <w:numId w:val="12"/>
        </w:numPr>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Television</w:t>
      </w:r>
    </w:p>
    <w:p w:rsidR="008D165B" w:rsidRPr="0065072B" w:rsidRDefault="0021554B" w:rsidP="0014123A">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According to the consumer usage report of Nielsen for 2011, 114,7 million </w:t>
      </w:r>
      <w:r w:rsidR="0071373E" w:rsidRPr="0065072B">
        <w:rPr>
          <w:rFonts w:ascii="Times New Roman" w:hAnsi="Times New Roman" w:cs="Times New Roman"/>
          <w:sz w:val="24"/>
          <w:lang w:val="en-GB"/>
        </w:rPr>
        <w:t xml:space="preserve">American </w:t>
      </w:r>
      <w:r w:rsidRPr="0065072B">
        <w:rPr>
          <w:rFonts w:ascii="Times New Roman" w:hAnsi="Times New Roman" w:cs="Times New Roman"/>
          <w:sz w:val="24"/>
          <w:lang w:val="en-GB"/>
        </w:rPr>
        <w:t xml:space="preserve">households owe at least one TV which is </w:t>
      </w:r>
      <w:r w:rsidR="0071373E" w:rsidRPr="0065072B">
        <w:rPr>
          <w:rFonts w:ascii="Times New Roman" w:hAnsi="Times New Roman" w:cs="Times New Roman"/>
          <w:sz w:val="24"/>
          <w:lang w:val="en-GB"/>
        </w:rPr>
        <w:t>more than 98% of all households. Furthermore, the majority: 35,9 mln owe more than four TV sets (see Appending, Table 5) (Nielsen, 2011).</w:t>
      </w:r>
      <w:r w:rsidR="001B4BF0" w:rsidRPr="0065072B">
        <w:rPr>
          <w:rFonts w:ascii="Times New Roman" w:hAnsi="Times New Roman" w:cs="Times New Roman"/>
          <w:sz w:val="24"/>
          <w:lang w:val="en-GB"/>
        </w:rPr>
        <w:t xml:space="preserve"> Only by judging by these figures it is clear that television is a powerful medium.</w:t>
      </w:r>
    </w:p>
    <w:p w:rsidR="001B4BF0" w:rsidRPr="0065072B" w:rsidRDefault="001B4BF0" w:rsidP="0014123A">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 advantages associated with TV advertising are several. First of all, </w:t>
      </w:r>
      <w:r w:rsidR="0014123A" w:rsidRPr="0065072B">
        <w:rPr>
          <w:rFonts w:ascii="Times New Roman" w:hAnsi="Times New Roman" w:cs="Times New Roman"/>
          <w:sz w:val="24"/>
          <w:lang w:val="en-GB"/>
        </w:rPr>
        <w:t xml:space="preserve">it gives the opportunity the advertisement to be heard and at the same time seen by the consumer which implies demonstration ability. Secondly, the television medium has the benefit of intrusion value, i.e. the advertisement intrudes upon the viewer even if one prefers not to be exposed to it. While compared to print media, the consumer can easily choose not to see the ad. A third advantage is the fact that TV advertising can easily crab the attention by using a wide range of techniques such as musical, humour and sex appeals, and thus provide entertainment to the viewers. Therefore, the ability to achieve impact is a great TV advertising virtue. </w:t>
      </w:r>
    </w:p>
    <w:p w:rsidR="00A3610B" w:rsidRPr="0065072B" w:rsidRDefault="00A3610B" w:rsidP="00514661">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lastRenderedPageBreak/>
        <w:t>As we have seen about the previously discussed mediums, television advertising has disadvantages as well. Undoubtedly, the associated costs are of significant levels and are rapidly growing. A second problem is the great variety of channels available</w:t>
      </w:r>
      <w:r w:rsidR="00514661" w:rsidRPr="0065072B">
        <w:rPr>
          <w:rFonts w:ascii="Times New Roman" w:hAnsi="Times New Roman" w:cs="Times New Roman"/>
          <w:sz w:val="24"/>
          <w:lang w:val="en-GB"/>
        </w:rPr>
        <w:t xml:space="preserve"> to viewers which makes it difficult to attract large audience to a single channel. Furthermore, having a wide range of channel options viewers change the channel during commerci</w:t>
      </w:r>
      <w:r w:rsidR="00B418A5" w:rsidRPr="0065072B">
        <w:rPr>
          <w:rFonts w:ascii="Times New Roman" w:hAnsi="Times New Roman" w:cs="Times New Roman"/>
          <w:sz w:val="24"/>
          <w:lang w:val="en-GB"/>
        </w:rPr>
        <w:t>al break, also known as zapping (Clow and Baack, 2007; Shimp, 2010).</w:t>
      </w:r>
    </w:p>
    <w:p w:rsidR="00514661" w:rsidRPr="00AB4BE7" w:rsidRDefault="00514661" w:rsidP="0014123A">
      <w:pPr>
        <w:spacing w:line="360" w:lineRule="auto"/>
        <w:jc w:val="both"/>
        <w:rPr>
          <w:rFonts w:ascii="Times New Roman" w:hAnsi="Times New Roman" w:cs="Times New Roman"/>
          <w:b/>
          <w:sz w:val="28"/>
          <w:szCs w:val="26"/>
          <w:lang w:val="en-GB"/>
        </w:rPr>
      </w:pPr>
      <w:r w:rsidRPr="00AB4BE7">
        <w:rPr>
          <w:rFonts w:ascii="Times New Roman" w:hAnsi="Times New Roman" w:cs="Times New Roman"/>
          <w:b/>
          <w:sz w:val="28"/>
          <w:szCs w:val="26"/>
          <w:lang w:val="en-GB"/>
        </w:rPr>
        <w:t xml:space="preserve">Clutter </w:t>
      </w:r>
    </w:p>
    <w:p w:rsidR="00514661" w:rsidRPr="0065072B" w:rsidRDefault="00514661" w:rsidP="0014123A">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All of the above mentioned mediums share a mutual disadvantage: clutter which represents obstacles that prevent the marketing message from being effective</w:t>
      </w:r>
      <w:r w:rsidR="00A9621D" w:rsidRPr="0065072B">
        <w:rPr>
          <w:rFonts w:ascii="Times New Roman" w:hAnsi="Times New Roman" w:cs="Times New Roman"/>
          <w:sz w:val="24"/>
          <w:lang w:val="en-GB"/>
        </w:rPr>
        <w:t>. In the printed media, readers are exposed to many ads which implies the practical impossibility for all of them to be seen.  Furthermore, readers may simply ignore them. In radio advertising, listeners frequently switch stations or simply do not pay attention as they are focused on other things while exposed to the radio: driving, working etc. Clutter in television is associated with the increased frequency of advertising breaks and with the tendency of creating short commercials. This results in the viewers being “bombed” with advertisements and having a negati</w:t>
      </w:r>
      <w:r w:rsidR="00B418A5" w:rsidRPr="0065072B">
        <w:rPr>
          <w:rFonts w:ascii="Times New Roman" w:hAnsi="Times New Roman" w:cs="Times New Roman"/>
          <w:sz w:val="24"/>
          <w:lang w:val="en-GB"/>
        </w:rPr>
        <w:t>ve impression about advertising (Ibid.).</w:t>
      </w:r>
    </w:p>
    <w:p w:rsidR="008D165B" w:rsidRPr="0065072B" w:rsidRDefault="008D165B" w:rsidP="008D165B">
      <w:pPr>
        <w:pStyle w:val="ListParagraph"/>
        <w:numPr>
          <w:ilvl w:val="0"/>
          <w:numId w:val="12"/>
        </w:numPr>
        <w:spacing w:line="360" w:lineRule="auto"/>
        <w:rPr>
          <w:rFonts w:ascii="Times New Roman" w:hAnsi="Times New Roman" w:cs="Times New Roman"/>
          <w:b/>
          <w:i/>
          <w:sz w:val="24"/>
          <w:lang w:val="en-GB"/>
        </w:rPr>
      </w:pPr>
      <w:r w:rsidRPr="0065072B">
        <w:rPr>
          <w:rFonts w:ascii="Times New Roman" w:hAnsi="Times New Roman" w:cs="Times New Roman"/>
          <w:b/>
          <w:i/>
          <w:sz w:val="24"/>
          <w:lang w:val="en-GB"/>
        </w:rPr>
        <w:t>Internet</w:t>
      </w:r>
    </w:p>
    <w:p w:rsidR="008D165B" w:rsidRPr="0065072B" w:rsidRDefault="000760ED" w:rsidP="00AE63F3">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Using the data from table 3</w:t>
      </w:r>
      <w:r w:rsidR="00AB3ECE" w:rsidRPr="0065072B">
        <w:rPr>
          <w:rFonts w:ascii="Times New Roman" w:hAnsi="Times New Roman" w:cs="Times New Roman"/>
          <w:sz w:val="24"/>
          <w:lang w:val="en-GB"/>
        </w:rPr>
        <w:t xml:space="preserve"> </w:t>
      </w:r>
      <w:r w:rsidRPr="0065072B">
        <w:rPr>
          <w:rFonts w:ascii="Times New Roman" w:hAnsi="Times New Roman" w:cs="Times New Roman"/>
          <w:sz w:val="24"/>
          <w:lang w:val="en-GB"/>
        </w:rPr>
        <w:t>on Global adspend summary by medium, the global total internet expenditures can easily be expressed in percentages of global total adspend, as shown in table 6 below:</w:t>
      </w:r>
    </w:p>
    <w:p w:rsidR="00647307" w:rsidRDefault="00647307" w:rsidP="009B7975">
      <w:pPr>
        <w:spacing w:line="360" w:lineRule="auto"/>
        <w:jc w:val="both"/>
        <w:rPr>
          <w:rFonts w:ascii="Times New Roman" w:hAnsi="Times New Roman" w:cs="Times New Roman"/>
          <w:b/>
          <w:sz w:val="24"/>
          <w:lang w:val="en-GB"/>
        </w:rPr>
      </w:pPr>
    </w:p>
    <w:p w:rsidR="00647307" w:rsidRDefault="00647307" w:rsidP="009B7975">
      <w:pPr>
        <w:spacing w:line="360" w:lineRule="auto"/>
        <w:jc w:val="both"/>
        <w:rPr>
          <w:rFonts w:ascii="Times New Roman" w:hAnsi="Times New Roman" w:cs="Times New Roman"/>
          <w:b/>
          <w:sz w:val="24"/>
          <w:lang w:val="en-GB"/>
        </w:rPr>
      </w:pPr>
    </w:p>
    <w:p w:rsidR="00647307" w:rsidRDefault="00647307" w:rsidP="009B7975">
      <w:pPr>
        <w:spacing w:line="360" w:lineRule="auto"/>
        <w:jc w:val="both"/>
        <w:rPr>
          <w:rFonts w:ascii="Times New Roman" w:hAnsi="Times New Roman" w:cs="Times New Roman"/>
          <w:b/>
          <w:sz w:val="24"/>
          <w:lang w:val="en-GB"/>
        </w:rPr>
      </w:pPr>
    </w:p>
    <w:p w:rsidR="00647307" w:rsidRDefault="00647307" w:rsidP="009B7975">
      <w:pPr>
        <w:spacing w:line="360" w:lineRule="auto"/>
        <w:jc w:val="both"/>
        <w:rPr>
          <w:rFonts w:ascii="Times New Roman" w:hAnsi="Times New Roman" w:cs="Times New Roman"/>
          <w:b/>
          <w:sz w:val="24"/>
          <w:lang w:val="en-GB"/>
        </w:rPr>
      </w:pPr>
    </w:p>
    <w:p w:rsidR="00647307" w:rsidRDefault="00647307" w:rsidP="009B7975">
      <w:pPr>
        <w:spacing w:line="360" w:lineRule="auto"/>
        <w:jc w:val="both"/>
        <w:rPr>
          <w:rFonts w:ascii="Times New Roman" w:hAnsi="Times New Roman" w:cs="Times New Roman"/>
          <w:b/>
          <w:sz w:val="24"/>
          <w:lang w:val="en-GB"/>
        </w:rPr>
      </w:pPr>
    </w:p>
    <w:p w:rsidR="000760ED" w:rsidRPr="0065072B" w:rsidRDefault="000760ED" w:rsidP="009B7975">
      <w:pPr>
        <w:spacing w:line="360" w:lineRule="auto"/>
        <w:jc w:val="both"/>
        <w:rPr>
          <w:rFonts w:ascii="Times New Roman" w:hAnsi="Times New Roman" w:cs="Times New Roman"/>
          <w:sz w:val="24"/>
          <w:lang w:val="en-GB"/>
        </w:rPr>
      </w:pPr>
      <w:r w:rsidRPr="0065072B">
        <w:rPr>
          <w:rFonts w:ascii="Times New Roman" w:hAnsi="Times New Roman" w:cs="Times New Roman"/>
          <w:b/>
          <w:sz w:val="24"/>
          <w:lang w:val="en-GB"/>
        </w:rPr>
        <w:lastRenderedPageBreak/>
        <w:t>Table 6:</w:t>
      </w:r>
      <w:r w:rsidRPr="0065072B">
        <w:rPr>
          <w:rFonts w:ascii="Times New Roman" w:hAnsi="Times New Roman" w:cs="Times New Roman"/>
          <w:sz w:val="24"/>
          <w:lang w:val="en-GB"/>
        </w:rPr>
        <w:t xml:space="preserve"> </w:t>
      </w:r>
      <w:r w:rsidRPr="0065072B">
        <w:rPr>
          <w:rFonts w:ascii="Times New Roman" w:hAnsi="Times New Roman" w:cs="Times New Roman"/>
          <w:b/>
          <w:i/>
          <w:sz w:val="24"/>
          <w:lang w:val="en-GB"/>
        </w:rPr>
        <w:t xml:space="preserve">Global Total Internet expenditures as percentage of total adspend, </w:t>
      </w:r>
      <w:r w:rsidRPr="0065072B">
        <w:rPr>
          <w:rFonts w:ascii="Times New Roman" w:hAnsi="Times New Roman" w:cs="Times New Roman"/>
          <w:b/>
          <w:sz w:val="24"/>
          <w:lang w:val="en-GB"/>
        </w:rPr>
        <w:t>2001-2010 (WARC)</w:t>
      </w:r>
    </w:p>
    <w:p w:rsidR="000760ED" w:rsidRPr="0065072B" w:rsidRDefault="000760ED" w:rsidP="000760ED">
      <w:pPr>
        <w:spacing w:line="360" w:lineRule="auto"/>
        <w:jc w:val="center"/>
        <w:rPr>
          <w:rFonts w:ascii="Times New Roman" w:hAnsi="Times New Roman" w:cs="Times New Roman"/>
          <w:sz w:val="24"/>
          <w:lang w:val="en-GB"/>
        </w:rPr>
      </w:pPr>
      <w:r w:rsidRPr="0065072B">
        <w:rPr>
          <w:rFonts w:ascii="Times New Roman" w:hAnsi="Times New Roman" w:cs="Times New Roman"/>
          <w:noProof/>
          <w:sz w:val="24"/>
        </w:rPr>
        <w:drawing>
          <wp:inline distT="0" distB="0" distL="0" distR="0">
            <wp:extent cx="3878857" cy="2838202"/>
            <wp:effectExtent l="19050" t="0" r="7343" b="0"/>
            <wp:docPr id="1" name="Picture 0" descr="interne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ad.jpg"/>
                    <pic:cNvPicPr/>
                  </pic:nvPicPr>
                  <pic:blipFill>
                    <a:blip r:embed="rId10" cstate="print"/>
                    <a:stretch>
                      <a:fillRect/>
                    </a:stretch>
                  </pic:blipFill>
                  <pic:spPr>
                    <a:xfrm>
                      <a:off x="0" y="0"/>
                      <a:ext cx="3879119" cy="2838394"/>
                    </a:xfrm>
                    <a:prstGeom prst="rect">
                      <a:avLst/>
                    </a:prstGeom>
                  </pic:spPr>
                </pic:pic>
              </a:graphicData>
            </a:graphic>
          </wp:inline>
        </w:drawing>
      </w:r>
    </w:p>
    <w:p w:rsidR="000760ED" w:rsidRPr="0065072B" w:rsidRDefault="000760ED" w:rsidP="000760ED">
      <w:pPr>
        <w:spacing w:line="360" w:lineRule="auto"/>
        <w:rPr>
          <w:rFonts w:ascii="Times New Roman" w:hAnsi="Times New Roman" w:cs="Times New Roman"/>
          <w:sz w:val="24"/>
          <w:lang w:val="en-GB"/>
        </w:rPr>
      </w:pPr>
      <w:r w:rsidRPr="0065072B">
        <w:rPr>
          <w:rFonts w:ascii="Times New Roman" w:hAnsi="Times New Roman" w:cs="Times New Roman"/>
          <w:sz w:val="24"/>
          <w:lang w:val="en-GB"/>
        </w:rPr>
        <w:t>The graph below presents a better overview of the data</w:t>
      </w:r>
    </w:p>
    <w:p w:rsidR="000760ED" w:rsidRPr="0065072B" w:rsidRDefault="000760ED" w:rsidP="000760ED">
      <w:pPr>
        <w:spacing w:line="360" w:lineRule="auto"/>
        <w:jc w:val="center"/>
        <w:rPr>
          <w:rFonts w:ascii="Times New Roman" w:hAnsi="Times New Roman" w:cs="Times New Roman"/>
          <w:sz w:val="24"/>
          <w:lang w:val="en-GB"/>
        </w:rPr>
      </w:pPr>
      <w:r w:rsidRPr="0065072B">
        <w:rPr>
          <w:rFonts w:ascii="Times New Roman" w:hAnsi="Times New Roman" w:cs="Times New Roman"/>
          <w:noProof/>
          <w:sz w:val="24"/>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1CAD" w:rsidRPr="0065072B" w:rsidRDefault="00AE63F3" w:rsidP="003B1CAD">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As it</w:t>
      </w:r>
      <w:r w:rsidR="009B7975" w:rsidRPr="0065072B">
        <w:rPr>
          <w:rFonts w:ascii="Times New Roman" w:hAnsi="Times New Roman" w:cs="Times New Roman"/>
          <w:sz w:val="24"/>
          <w:lang w:val="en-GB"/>
        </w:rPr>
        <w:t xml:space="preserve"> could be seen from table 6 and the graph above, there has been a constant increase in internet advertising expenditures for the period between the years 2001 and 2010</w:t>
      </w:r>
      <w:r w:rsidR="00C403DD" w:rsidRPr="0065072B">
        <w:rPr>
          <w:rFonts w:ascii="Times New Roman" w:hAnsi="Times New Roman" w:cs="Times New Roman"/>
          <w:sz w:val="24"/>
          <w:lang w:val="en-GB"/>
        </w:rPr>
        <w:t xml:space="preserve"> and thus it is a rapid growing medium. The Internet is considered to be a better advertising medium because of its flexibility and superiority at targeting customers</w:t>
      </w:r>
      <w:r w:rsidR="00C943FA" w:rsidRPr="0065072B">
        <w:rPr>
          <w:rFonts w:ascii="Times New Roman" w:hAnsi="Times New Roman" w:cs="Times New Roman"/>
          <w:sz w:val="24"/>
          <w:lang w:val="en-GB"/>
        </w:rPr>
        <w:t xml:space="preserve"> (Mohammed et al., 2003)</w:t>
      </w:r>
      <w:r w:rsidR="00C403DD" w:rsidRPr="0065072B">
        <w:rPr>
          <w:rFonts w:ascii="Times New Roman" w:hAnsi="Times New Roman" w:cs="Times New Roman"/>
          <w:sz w:val="24"/>
          <w:lang w:val="en-GB"/>
        </w:rPr>
        <w:t xml:space="preserve">. Moreover it </w:t>
      </w:r>
      <w:r w:rsidR="00C403DD" w:rsidRPr="0065072B">
        <w:rPr>
          <w:rFonts w:ascii="Times New Roman" w:hAnsi="Times New Roman" w:cs="Times New Roman"/>
          <w:sz w:val="24"/>
          <w:lang w:val="en-GB"/>
        </w:rPr>
        <w:lastRenderedPageBreak/>
        <w:t xml:space="preserve">possesses two key features that </w:t>
      </w:r>
      <w:r w:rsidR="00C943FA" w:rsidRPr="0065072B">
        <w:rPr>
          <w:rFonts w:ascii="Times New Roman" w:hAnsi="Times New Roman" w:cs="Times New Roman"/>
          <w:sz w:val="24"/>
          <w:lang w:val="en-GB"/>
        </w:rPr>
        <w:t>differentiate</w:t>
      </w:r>
      <w:r w:rsidR="00C403DD" w:rsidRPr="0065072B">
        <w:rPr>
          <w:rFonts w:ascii="Times New Roman" w:hAnsi="Times New Roman" w:cs="Times New Roman"/>
          <w:sz w:val="24"/>
          <w:lang w:val="en-GB"/>
        </w:rPr>
        <w:t xml:space="preserve"> it from the traditional advertising media (television, radio, newspapers and magazines): individualisation and interactivity </w:t>
      </w:r>
      <w:r w:rsidR="00C943FA" w:rsidRPr="0065072B">
        <w:rPr>
          <w:rFonts w:ascii="Times New Roman" w:hAnsi="Times New Roman" w:cs="Times New Roman"/>
          <w:sz w:val="24"/>
          <w:lang w:val="en-GB"/>
        </w:rPr>
        <w:t xml:space="preserve">(Ibid.). Interactivity </w:t>
      </w:r>
      <w:r w:rsidR="00797849" w:rsidRPr="0065072B">
        <w:rPr>
          <w:rFonts w:ascii="Times New Roman" w:hAnsi="Times New Roman" w:cs="Times New Roman"/>
          <w:sz w:val="24"/>
          <w:lang w:val="en-GB"/>
        </w:rPr>
        <w:t>is defined as: “The  degree to  which  two  or  more  communication parties can  act  on  each  other,  on  the  communication  medium,  and  on  the  messages and  the  degree to  which  such  influences  are synchronized” (Liu and Shrum, 2002, p.</w:t>
      </w:r>
      <w:r w:rsidR="00A51E7D" w:rsidRPr="0065072B">
        <w:rPr>
          <w:rFonts w:ascii="Times New Roman" w:hAnsi="Times New Roman" w:cs="Times New Roman"/>
          <w:sz w:val="24"/>
          <w:lang w:val="en-GB"/>
        </w:rPr>
        <w:t xml:space="preserve"> 54) and has three </w:t>
      </w:r>
      <w:r w:rsidR="002B267D" w:rsidRPr="0065072B">
        <w:rPr>
          <w:rFonts w:ascii="Times New Roman" w:hAnsi="Times New Roman" w:cs="Times New Roman"/>
          <w:sz w:val="24"/>
          <w:lang w:val="en-GB"/>
        </w:rPr>
        <w:t>characteristics</w:t>
      </w:r>
      <w:r w:rsidR="00A51E7D" w:rsidRPr="0065072B">
        <w:rPr>
          <w:rFonts w:ascii="Times New Roman" w:hAnsi="Times New Roman" w:cs="Times New Roman"/>
          <w:sz w:val="24"/>
          <w:lang w:val="en-GB"/>
        </w:rPr>
        <w:t xml:space="preserve">: active control, two-way communication and synchronicity. The active control implies that the internet user has the ultimate control over the flow of information, compared to </w:t>
      </w:r>
      <w:r w:rsidR="002B267D" w:rsidRPr="0065072B">
        <w:rPr>
          <w:rFonts w:ascii="Times New Roman" w:hAnsi="Times New Roman" w:cs="Times New Roman"/>
          <w:sz w:val="24"/>
          <w:lang w:val="en-GB"/>
        </w:rPr>
        <w:t>traditional advertising media where the consumers are engaged in a relatively passive way. The second characteristi</w:t>
      </w:r>
      <w:r w:rsidR="00903A80" w:rsidRPr="0065072B">
        <w:rPr>
          <w:rFonts w:ascii="Times New Roman" w:hAnsi="Times New Roman" w:cs="Times New Roman"/>
          <w:sz w:val="24"/>
          <w:lang w:val="en-GB"/>
        </w:rPr>
        <w:t xml:space="preserve">c </w:t>
      </w:r>
      <w:r w:rsidR="002B267D" w:rsidRPr="0065072B">
        <w:rPr>
          <w:rFonts w:ascii="Times New Roman" w:hAnsi="Times New Roman" w:cs="Times New Roman"/>
          <w:sz w:val="24"/>
          <w:lang w:val="en-GB"/>
        </w:rPr>
        <w:t xml:space="preserve">of Internet interactivity, </w:t>
      </w:r>
      <w:r w:rsidR="00FC129E" w:rsidRPr="0065072B">
        <w:rPr>
          <w:rFonts w:ascii="Times New Roman" w:hAnsi="Times New Roman" w:cs="Times New Roman"/>
          <w:sz w:val="24"/>
          <w:lang w:val="en-GB"/>
        </w:rPr>
        <w:t xml:space="preserve">the </w:t>
      </w:r>
      <w:r w:rsidR="002B267D" w:rsidRPr="0065072B">
        <w:rPr>
          <w:rFonts w:ascii="Times New Roman" w:hAnsi="Times New Roman" w:cs="Times New Roman"/>
          <w:sz w:val="24"/>
          <w:lang w:val="en-GB"/>
        </w:rPr>
        <w:t>two-way communication</w:t>
      </w:r>
      <w:r w:rsidR="00903A80" w:rsidRPr="0065072B">
        <w:rPr>
          <w:rFonts w:ascii="Times New Roman" w:hAnsi="Times New Roman" w:cs="Times New Roman"/>
          <w:sz w:val="24"/>
          <w:lang w:val="en-GB"/>
        </w:rPr>
        <w:t xml:space="preserve"> is of a significant importance. It entails reciprocal communication between consumers and companies. First of all, consumers have the ability to give instant feedback. This means that consumers’ online behaviour can be tracked by companies and thus behavioural targeting is possible. </w:t>
      </w:r>
      <w:r w:rsidR="00903A80" w:rsidRPr="0065072B">
        <w:rPr>
          <w:rFonts w:ascii="Times New Roman" w:hAnsi="Times New Roman" w:cs="Times New Roman"/>
          <w:i/>
          <w:sz w:val="24"/>
          <w:lang w:val="en-GB"/>
        </w:rPr>
        <w:t>Behavioural targeting</w:t>
      </w:r>
      <w:r w:rsidR="00903A80" w:rsidRPr="0065072B">
        <w:rPr>
          <w:rFonts w:ascii="Times New Roman" w:hAnsi="Times New Roman" w:cs="Times New Roman"/>
          <w:sz w:val="24"/>
          <w:lang w:val="en-GB"/>
        </w:rPr>
        <w:t xml:space="preserve"> </w:t>
      </w:r>
      <w:r w:rsidR="00FC129E" w:rsidRPr="0065072B">
        <w:rPr>
          <w:rFonts w:ascii="Times New Roman" w:hAnsi="Times New Roman" w:cs="Times New Roman"/>
          <w:sz w:val="24"/>
          <w:lang w:val="en-GB"/>
        </w:rPr>
        <w:t>is a matter of reaching consumers with relevant advertisements using collected information about their preferences by tracking technology</w:t>
      </w:r>
      <w:r w:rsidR="007B23E8" w:rsidRPr="0065072B">
        <w:rPr>
          <w:rFonts w:ascii="Times New Roman" w:hAnsi="Times New Roman" w:cs="Times New Roman"/>
          <w:sz w:val="24"/>
          <w:lang w:val="en-GB"/>
        </w:rPr>
        <w:t>. The third</w:t>
      </w:r>
      <w:r w:rsidR="00FC129E" w:rsidRPr="0065072B">
        <w:rPr>
          <w:rFonts w:ascii="Times New Roman" w:hAnsi="Times New Roman" w:cs="Times New Roman"/>
          <w:sz w:val="24"/>
          <w:lang w:val="en-GB"/>
        </w:rPr>
        <w:t xml:space="preserve"> characteristic of interactivity is synchronicity w</w:t>
      </w:r>
      <w:r w:rsidR="00C73E3E" w:rsidRPr="0065072B">
        <w:rPr>
          <w:rFonts w:ascii="Times New Roman" w:hAnsi="Times New Roman" w:cs="Times New Roman"/>
          <w:sz w:val="24"/>
          <w:lang w:val="en-GB"/>
        </w:rPr>
        <w:t>hich implies that the user’s input to communication and the response</w:t>
      </w:r>
      <w:r w:rsidR="003B1CAD" w:rsidRPr="0065072B">
        <w:rPr>
          <w:rFonts w:ascii="Times New Roman" w:hAnsi="Times New Roman" w:cs="Times New Roman"/>
          <w:sz w:val="24"/>
          <w:lang w:val="en-GB"/>
        </w:rPr>
        <w:t>s</w:t>
      </w:r>
      <w:r w:rsidR="00C73E3E" w:rsidRPr="0065072B">
        <w:rPr>
          <w:rFonts w:ascii="Times New Roman" w:hAnsi="Times New Roman" w:cs="Times New Roman"/>
          <w:sz w:val="24"/>
          <w:lang w:val="en-GB"/>
        </w:rPr>
        <w:t xml:space="preserve"> received are done simultaneously (Liu and Shrum, 2002).</w:t>
      </w:r>
    </w:p>
    <w:p w:rsidR="0062098E" w:rsidRPr="0065072B" w:rsidRDefault="003B1CAD" w:rsidP="003B1CAD">
      <w:pPr>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There are various internet advertising formats marketers could use. Among the most popular ones are display or banner ads that appear on frequently visited web sites. Video ads are becoming very commonly used as well especially on websites like </w:t>
      </w:r>
      <w:r w:rsidR="0049417A" w:rsidRPr="0065072B">
        <w:rPr>
          <w:rFonts w:ascii="Times New Roman" w:hAnsi="Times New Roman" w:cs="Times New Roman"/>
          <w:sz w:val="24"/>
          <w:lang w:val="en-GB"/>
        </w:rPr>
        <w:t>Y</w:t>
      </w:r>
      <w:r w:rsidRPr="0065072B">
        <w:rPr>
          <w:rFonts w:ascii="Times New Roman" w:hAnsi="Times New Roman" w:cs="Times New Roman"/>
          <w:sz w:val="24"/>
          <w:lang w:val="en-GB"/>
        </w:rPr>
        <w:t xml:space="preserve">outube where the video the consumer wants to see </w:t>
      </w:r>
      <w:r w:rsidR="0049417A" w:rsidRPr="0065072B">
        <w:rPr>
          <w:rFonts w:ascii="Times New Roman" w:hAnsi="Times New Roman" w:cs="Times New Roman"/>
          <w:sz w:val="24"/>
          <w:lang w:val="en-GB"/>
        </w:rPr>
        <w:t xml:space="preserve">is </w:t>
      </w:r>
      <w:r w:rsidRPr="0065072B">
        <w:rPr>
          <w:rFonts w:ascii="Times New Roman" w:hAnsi="Times New Roman" w:cs="Times New Roman"/>
          <w:sz w:val="24"/>
          <w:lang w:val="en-GB"/>
        </w:rPr>
        <w:t xml:space="preserve">played </w:t>
      </w:r>
      <w:r w:rsidR="0049417A" w:rsidRPr="0065072B">
        <w:rPr>
          <w:rFonts w:ascii="Times New Roman" w:hAnsi="Times New Roman" w:cs="Times New Roman"/>
          <w:sz w:val="24"/>
          <w:lang w:val="en-GB"/>
        </w:rPr>
        <w:t xml:space="preserve">only </w:t>
      </w:r>
      <w:r w:rsidRPr="0065072B">
        <w:rPr>
          <w:rFonts w:ascii="Times New Roman" w:hAnsi="Times New Roman" w:cs="Times New Roman"/>
          <w:sz w:val="24"/>
          <w:lang w:val="en-GB"/>
        </w:rPr>
        <w:t xml:space="preserve">after the advertisement. </w:t>
      </w:r>
      <w:r w:rsidR="0049417A" w:rsidRPr="0065072B">
        <w:rPr>
          <w:rFonts w:ascii="Times New Roman" w:hAnsi="Times New Roman" w:cs="Times New Roman"/>
          <w:sz w:val="24"/>
          <w:lang w:val="en-GB"/>
        </w:rPr>
        <w:t xml:space="preserve">Other frequently used formats are the search engine and e-mail advertising, but the social networks are becoming more popular with the tremendous success of Facebook. </w:t>
      </w:r>
      <w:r w:rsidR="00262CF1" w:rsidRPr="0065072B">
        <w:rPr>
          <w:rFonts w:ascii="Times New Roman" w:hAnsi="Times New Roman" w:cs="Times New Roman"/>
          <w:sz w:val="24"/>
          <w:lang w:val="en-GB"/>
        </w:rPr>
        <w:t xml:space="preserve">Most of the companies have fan pages and it is </w:t>
      </w:r>
      <w:r w:rsidR="0062098E" w:rsidRPr="0065072B">
        <w:rPr>
          <w:rFonts w:ascii="Times New Roman" w:hAnsi="Times New Roman" w:cs="Times New Roman"/>
          <w:sz w:val="24"/>
          <w:lang w:val="en-GB"/>
        </w:rPr>
        <w:t>noteworthy</w:t>
      </w:r>
      <w:r w:rsidR="00262CF1" w:rsidRPr="0065072B">
        <w:rPr>
          <w:rFonts w:ascii="Times New Roman" w:hAnsi="Times New Roman" w:cs="Times New Roman"/>
          <w:sz w:val="24"/>
          <w:lang w:val="en-GB"/>
        </w:rPr>
        <w:t xml:space="preserve"> to mention that the largest fan page on the social network is the one from Starbucks with </w:t>
      </w:r>
      <w:r w:rsidR="0062098E" w:rsidRPr="0065072B">
        <w:rPr>
          <w:rFonts w:ascii="Times New Roman" w:hAnsi="Times New Roman" w:cs="Times New Roman"/>
          <w:sz w:val="24"/>
          <w:lang w:val="en-GB"/>
        </w:rPr>
        <w:t>more than 31 million fans. With more than 900 million monthly active members globally (Facebook, 2012) the platform is growing and thus becoming more and more attractive to marketers especially as targeting according age, location and interests is possible.</w:t>
      </w:r>
    </w:p>
    <w:p w:rsidR="00647307" w:rsidRDefault="00647307" w:rsidP="0062098E">
      <w:pPr>
        <w:pStyle w:val="Title"/>
        <w:rPr>
          <w:sz w:val="48"/>
          <w:lang w:val="en-GB"/>
        </w:rPr>
      </w:pPr>
    </w:p>
    <w:p w:rsidR="00647307" w:rsidRDefault="00647307" w:rsidP="0062098E">
      <w:pPr>
        <w:pStyle w:val="Title"/>
        <w:rPr>
          <w:sz w:val="48"/>
          <w:lang w:val="en-GB"/>
        </w:rPr>
      </w:pPr>
    </w:p>
    <w:p w:rsidR="00647307" w:rsidRDefault="00647307" w:rsidP="0062098E">
      <w:pPr>
        <w:pStyle w:val="Title"/>
        <w:rPr>
          <w:sz w:val="48"/>
          <w:lang w:val="en-GB"/>
        </w:rPr>
      </w:pPr>
    </w:p>
    <w:p w:rsidR="00F67C56" w:rsidRPr="00AB4BE7" w:rsidRDefault="00AB4BE7" w:rsidP="0062098E">
      <w:pPr>
        <w:pStyle w:val="Title"/>
        <w:rPr>
          <w:sz w:val="48"/>
          <w:lang w:val="en-GB"/>
        </w:rPr>
      </w:pPr>
      <w:r w:rsidRPr="00AB4BE7">
        <w:rPr>
          <w:sz w:val="48"/>
          <w:lang w:val="en-GB"/>
        </w:rPr>
        <w:lastRenderedPageBreak/>
        <w:t xml:space="preserve">IV. </w:t>
      </w:r>
      <w:r w:rsidR="0062098E" w:rsidRPr="00AB4BE7">
        <w:rPr>
          <w:sz w:val="48"/>
          <w:lang w:val="en-GB"/>
        </w:rPr>
        <w:t>Sexual appeal in advertising</w:t>
      </w:r>
    </w:p>
    <w:p w:rsidR="00AB4BE7" w:rsidRDefault="008360EF" w:rsidP="00AB4BE7">
      <w:pPr>
        <w:pStyle w:val="NoSpacing"/>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As mentioned previously, advertisers face a big challenge: clutter and attracting the consumer attention, or stated otherwise, how to get the consumer to view the ad. There are many techniques used in advertising that help overcoming that obstacle. The most frequently used approaches are humour, appeals to fear, appeals to guilt, subliminal me</w:t>
      </w:r>
      <w:r w:rsidR="00AB4BE7">
        <w:rPr>
          <w:rFonts w:ascii="Times New Roman" w:hAnsi="Times New Roman" w:cs="Times New Roman"/>
          <w:sz w:val="24"/>
          <w:lang w:val="en-GB"/>
        </w:rPr>
        <w:t xml:space="preserve">ssages and celebrity endorsers, but none of these execution strategies have garnered as much controversy as sexual appeal. </w:t>
      </w:r>
      <w:r w:rsidRPr="0065072B">
        <w:rPr>
          <w:rFonts w:ascii="Times New Roman" w:hAnsi="Times New Roman" w:cs="Times New Roman"/>
          <w:sz w:val="24"/>
          <w:lang w:val="en-GB"/>
        </w:rPr>
        <w:t xml:space="preserve">The </w:t>
      </w:r>
      <w:r w:rsidR="005E0C3F" w:rsidRPr="0065072B">
        <w:rPr>
          <w:rFonts w:ascii="Times New Roman" w:hAnsi="Times New Roman" w:cs="Times New Roman"/>
          <w:sz w:val="24"/>
          <w:lang w:val="en-GB"/>
        </w:rPr>
        <w:t>topic</w:t>
      </w:r>
      <w:r w:rsidR="00AB4BE7">
        <w:rPr>
          <w:rFonts w:ascii="Times New Roman" w:hAnsi="Times New Roman" w:cs="Times New Roman"/>
          <w:sz w:val="24"/>
          <w:lang w:val="en-GB"/>
        </w:rPr>
        <w:t xml:space="preserve"> of interest of this paper</w:t>
      </w:r>
      <w:r w:rsidRPr="0065072B">
        <w:rPr>
          <w:rFonts w:ascii="Times New Roman" w:hAnsi="Times New Roman" w:cs="Times New Roman"/>
          <w:sz w:val="24"/>
          <w:lang w:val="en-GB"/>
        </w:rPr>
        <w:t xml:space="preserve"> is sexual appeal and thus this approach will be </w:t>
      </w:r>
      <w:r w:rsidR="005E0C3F" w:rsidRPr="0065072B">
        <w:rPr>
          <w:rFonts w:ascii="Times New Roman" w:hAnsi="Times New Roman" w:cs="Times New Roman"/>
          <w:sz w:val="24"/>
          <w:lang w:val="en-GB"/>
        </w:rPr>
        <w:t xml:space="preserve">further </w:t>
      </w:r>
      <w:r w:rsidRPr="0065072B">
        <w:rPr>
          <w:rFonts w:ascii="Times New Roman" w:hAnsi="Times New Roman" w:cs="Times New Roman"/>
          <w:sz w:val="24"/>
          <w:lang w:val="en-GB"/>
        </w:rPr>
        <w:t>examined in detail.</w:t>
      </w:r>
    </w:p>
    <w:p w:rsidR="00AB4BE7" w:rsidRDefault="00AB4BE7" w:rsidP="00AB4BE7">
      <w:pPr>
        <w:pStyle w:val="NoSpacing"/>
        <w:spacing w:line="360" w:lineRule="auto"/>
        <w:jc w:val="both"/>
        <w:rPr>
          <w:rFonts w:ascii="Times New Roman" w:hAnsi="Times New Roman" w:cs="Times New Roman"/>
          <w:sz w:val="24"/>
          <w:lang w:val="en-GB"/>
        </w:rPr>
      </w:pPr>
    </w:p>
    <w:p w:rsidR="005E0C3F" w:rsidRPr="00AB4BE7" w:rsidRDefault="00AB4BE7" w:rsidP="00AB4BE7">
      <w:pPr>
        <w:pStyle w:val="NoSpacing"/>
        <w:spacing w:line="360" w:lineRule="auto"/>
        <w:jc w:val="both"/>
        <w:rPr>
          <w:rStyle w:val="IntenseReference"/>
          <w:rFonts w:ascii="Times New Roman" w:hAnsi="Times New Roman" w:cs="Times New Roman"/>
          <w:b w:val="0"/>
          <w:bCs w:val="0"/>
          <w:smallCaps w:val="0"/>
          <w:color w:val="auto"/>
          <w:spacing w:val="0"/>
          <w:sz w:val="24"/>
          <w:u w:val="none"/>
          <w:lang w:val="en-GB"/>
        </w:rPr>
      </w:pPr>
      <w:r w:rsidRPr="00AB4BE7">
        <w:rPr>
          <w:rStyle w:val="IntenseReference"/>
          <w:sz w:val="32"/>
        </w:rPr>
        <w:t xml:space="preserve">1. </w:t>
      </w:r>
      <w:r w:rsidR="005E0C3F" w:rsidRPr="00AB4BE7">
        <w:rPr>
          <w:rStyle w:val="IntenseReference"/>
          <w:sz w:val="32"/>
        </w:rPr>
        <w:t>What is sexual appeal?</w:t>
      </w:r>
    </w:p>
    <w:p w:rsidR="009A2C5E" w:rsidRPr="009A2C5E" w:rsidRDefault="009A2C5E" w:rsidP="009A2C5E">
      <w:pPr>
        <w:rPr>
          <w:lang w:val="en-GB"/>
        </w:rPr>
      </w:pPr>
    </w:p>
    <w:p w:rsidR="00EF1288" w:rsidRPr="0065072B" w:rsidRDefault="005E0C3F" w:rsidP="008360EF">
      <w:pPr>
        <w:pStyle w:val="NoSpacing"/>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Reichert et al. (2001) define sexual appeals as messages that are associated with sexual information and that evoke sexual thoughts or feelings. </w:t>
      </w:r>
    </w:p>
    <w:p w:rsidR="00EF1288" w:rsidRPr="0065072B" w:rsidRDefault="009E448E" w:rsidP="002B22AF">
      <w:pPr>
        <w:autoSpaceDE w:val="0"/>
        <w:autoSpaceDN w:val="0"/>
        <w:adjustRightInd w:val="0"/>
        <w:spacing w:line="360" w:lineRule="auto"/>
        <w:jc w:val="both"/>
        <w:rPr>
          <w:rFonts w:ascii="Times New Roman" w:hAnsi="Times New Roman" w:cs="Times New Roman"/>
          <w:sz w:val="24"/>
          <w:lang w:val="en-GB"/>
        </w:rPr>
      </w:pPr>
      <w:r w:rsidRPr="0065072B">
        <w:rPr>
          <w:rFonts w:ascii="Times New Roman" w:hAnsi="Times New Roman" w:cs="Times New Roman"/>
          <w:sz w:val="24"/>
          <w:lang w:val="en-GB"/>
        </w:rPr>
        <w:t xml:space="preserve">Reichert (2002) identifies </w:t>
      </w:r>
      <w:r w:rsidR="0065072B">
        <w:rPr>
          <w:rFonts w:ascii="Times New Roman" w:hAnsi="Times New Roman" w:cs="Times New Roman"/>
          <w:sz w:val="24"/>
          <w:lang w:val="en-GB"/>
        </w:rPr>
        <w:t xml:space="preserve">five </w:t>
      </w:r>
      <w:r w:rsidR="00EF1288" w:rsidRPr="0065072B">
        <w:rPr>
          <w:rFonts w:ascii="Times New Roman" w:hAnsi="Times New Roman" w:cs="Times New Roman"/>
          <w:sz w:val="24"/>
          <w:lang w:val="en-GB"/>
        </w:rPr>
        <w:t>forms of sexual content in advertising: body display, sexual behaviour,</w:t>
      </w:r>
      <w:r w:rsidR="002B22AF" w:rsidRPr="002B22AF">
        <w:rPr>
          <w:rFonts w:ascii="Times New Roman" w:hAnsi="Times New Roman" w:cs="Times New Roman"/>
          <w:bCs/>
          <w:sz w:val="24"/>
          <w:szCs w:val="24"/>
          <w:lang w:val="en-GB"/>
        </w:rPr>
        <w:t xml:space="preserve"> </w:t>
      </w:r>
      <w:r w:rsidR="002B22AF">
        <w:rPr>
          <w:rFonts w:ascii="Times New Roman" w:hAnsi="Times New Roman" w:cs="Times New Roman"/>
          <w:bCs/>
          <w:sz w:val="24"/>
          <w:szCs w:val="24"/>
          <w:lang w:val="en-GB"/>
        </w:rPr>
        <w:t>contextual factors, sexual referents, and sexual embeds and symbolism.</w:t>
      </w:r>
    </w:p>
    <w:p w:rsidR="00EF1288" w:rsidRPr="00AB4BE7" w:rsidRDefault="00AB4BE7" w:rsidP="00AB4BE7">
      <w:pPr>
        <w:pStyle w:val="Heading2"/>
        <w:rPr>
          <w:sz w:val="28"/>
          <w:lang w:val="en-GB"/>
        </w:rPr>
      </w:pPr>
      <w:r w:rsidRPr="00AB4BE7">
        <w:rPr>
          <w:sz w:val="28"/>
          <w:lang w:val="en-GB"/>
        </w:rPr>
        <w:t xml:space="preserve">1.2 </w:t>
      </w:r>
      <w:r w:rsidR="00EF1288" w:rsidRPr="00AB4BE7">
        <w:rPr>
          <w:sz w:val="28"/>
          <w:lang w:val="en-GB"/>
        </w:rPr>
        <w:t>Body display</w:t>
      </w:r>
    </w:p>
    <w:p w:rsidR="00250056" w:rsidRPr="0065072B" w:rsidRDefault="0043536F" w:rsidP="00672475">
      <w:pPr>
        <w:autoSpaceDE w:val="0"/>
        <w:autoSpaceDN w:val="0"/>
        <w:adjustRightInd w:val="0"/>
        <w:spacing w:line="360" w:lineRule="auto"/>
        <w:jc w:val="both"/>
        <w:rPr>
          <w:rFonts w:ascii="Times New Roman" w:hAnsi="Times New Roman" w:cs="Times New Roman"/>
          <w:bCs/>
          <w:sz w:val="24"/>
          <w:szCs w:val="24"/>
          <w:lang w:val="en-GB"/>
        </w:rPr>
      </w:pPr>
      <w:r w:rsidRPr="0065072B">
        <w:rPr>
          <w:rFonts w:ascii="Times New Roman" w:hAnsi="Times New Roman" w:cs="Times New Roman"/>
          <w:sz w:val="24"/>
          <w:szCs w:val="24"/>
          <w:lang w:val="en-GB"/>
        </w:rPr>
        <w:t>Body display mainly refers to the model’s body or clothing, often defined in advertising as “nudity”.</w:t>
      </w:r>
      <w:r w:rsidR="005E2D59" w:rsidRPr="0065072B">
        <w:rPr>
          <w:rFonts w:ascii="Times New Roman" w:hAnsi="Times New Roman" w:cs="Times New Roman"/>
          <w:sz w:val="24"/>
          <w:szCs w:val="24"/>
          <w:lang w:val="en-GB"/>
        </w:rPr>
        <w:t xml:space="preserve"> Sole</w:t>
      </w:r>
      <w:r w:rsidR="00D919DC" w:rsidRPr="0065072B">
        <w:rPr>
          <w:rFonts w:ascii="Times New Roman" w:hAnsi="Times New Roman" w:cs="Times New Roman"/>
          <w:sz w:val="24"/>
          <w:szCs w:val="24"/>
          <w:lang w:val="en-GB"/>
        </w:rPr>
        <w:t>y</w:t>
      </w:r>
      <w:r w:rsidR="005E2D59" w:rsidRPr="0065072B">
        <w:rPr>
          <w:rFonts w:ascii="Times New Roman" w:hAnsi="Times New Roman" w:cs="Times New Roman"/>
          <w:sz w:val="24"/>
          <w:szCs w:val="24"/>
          <w:lang w:val="en-GB"/>
        </w:rPr>
        <w:t xml:space="preserve"> and Reid (1988) identify four different dimensions of nudity. </w:t>
      </w:r>
      <w:r w:rsidR="00376D2B">
        <w:rPr>
          <w:rFonts w:ascii="Times New Roman" w:hAnsi="Times New Roman" w:cs="Times New Roman"/>
          <w:i/>
          <w:sz w:val="24"/>
          <w:szCs w:val="24"/>
          <w:lang w:val="en-GB"/>
        </w:rPr>
        <w:t>Demute</w:t>
      </w:r>
      <w:r w:rsidR="005E2D59" w:rsidRPr="0065072B">
        <w:rPr>
          <w:rFonts w:ascii="Times New Roman" w:hAnsi="Times New Roman" w:cs="Times New Roman"/>
          <w:i/>
          <w:sz w:val="24"/>
          <w:szCs w:val="24"/>
          <w:lang w:val="en-GB"/>
        </w:rPr>
        <w:t xml:space="preserve"> dress</w:t>
      </w:r>
      <w:r w:rsidR="005E2D59" w:rsidRPr="0065072B">
        <w:rPr>
          <w:rFonts w:ascii="Times New Roman" w:hAnsi="Times New Roman" w:cs="Times New Roman"/>
          <w:sz w:val="24"/>
          <w:szCs w:val="24"/>
          <w:lang w:val="en-GB"/>
        </w:rPr>
        <w:t xml:space="preserve"> is characterised by “everyday dress” excluding evening clothing </w:t>
      </w:r>
      <w:r w:rsidR="00D919DC" w:rsidRPr="0065072B">
        <w:rPr>
          <w:rFonts w:ascii="Times New Roman" w:hAnsi="Times New Roman" w:cs="Times New Roman"/>
          <w:sz w:val="24"/>
          <w:szCs w:val="24"/>
          <w:lang w:val="en-GB"/>
        </w:rPr>
        <w:t xml:space="preserve">such as mini-skirts. </w:t>
      </w:r>
      <w:r w:rsidR="00D919DC" w:rsidRPr="0065072B">
        <w:rPr>
          <w:rFonts w:ascii="Times New Roman" w:hAnsi="Times New Roman" w:cs="Times New Roman"/>
          <w:i/>
          <w:sz w:val="24"/>
          <w:szCs w:val="24"/>
          <w:lang w:val="en-GB"/>
        </w:rPr>
        <w:t>S</w:t>
      </w:r>
      <w:r w:rsidR="005E2D59" w:rsidRPr="0065072B">
        <w:rPr>
          <w:rFonts w:ascii="Times New Roman" w:hAnsi="Times New Roman" w:cs="Times New Roman"/>
          <w:i/>
          <w:sz w:val="24"/>
          <w:szCs w:val="24"/>
          <w:lang w:val="en-GB"/>
        </w:rPr>
        <w:t>uggestive dress</w:t>
      </w:r>
      <w:r w:rsidR="00D919DC" w:rsidRPr="0065072B">
        <w:rPr>
          <w:rFonts w:ascii="Times New Roman" w:hAnsi="Times New Roman" w:cs="Times New Roman"/>
          <w:sz w:val="24"/>
          <w:szCs w:val="24"/>
          <w:lang w:val="en-GB"/>
        </w:rPr>
        <w:t xml:space="preserve"> is the one that exposes cleavage or chests and includes “mini-skirts, short shorts, muscle shirts” (p.962). </w:t>
      </w:r>
      <w:r w:rsidR="00D919DC" w:rsidRPr="00376D2B">
        <w:rPr>
          <w:rFonts w:ascii="Times New Roman" w:hAnsi="Times New Roman" w:cs="Times New Roman"/>
          <w:i/>
          <w:sz w:val="24"/>
          <w:szCs w:val="24"/>
          <w:lang w:val="en-GB"/>
        </w:rPr>
        <w:t>P</w:t>
      </w:r>
      <w:r w:rsidR="005E2D59" w:rsidRPr="00376D2B">
        <w:rPr>
          <w:rFonts w:ascii="Times New Roman" w:hAnsi="Times New Roman" w:cs="Times New Roman"/>
          <w:i/>
          <w:sz w:val="24"/>
          <w:szCs w:val="24"/>
          <w:lang w:val="en-GB"/>
        </w:rPr>
        <w:t>artially clad</w:t>
      </w:r>
      <w:r w:rsidR="005E2D59" w:rsidRPr="0065072B">
        <w:rPr>
          <w:rFonts w:ascii="Times New Roman" w:hAnsi="Times New Roman" w:cs="Times New Roman"/>
          <w:sz w:val="24"/>
          <w:szCs w:val="24"/>
          <w:lang w:val="en-GB"/>
        </w:rPr>
        <w:t xml:space="preserve"> </w:t>
      </w:r>
      <w:r w:rsidR="00D919DC" w:rsidRPr="0065072B">
        <w:rPr>
          <w:rFonts w:ascii="Times New Roman" w:hAnsi="Times New Roman" w:cs="Times New Roman"/>
          <w:sz w:val="24"/>
          <w:szCs w:val="24"/>
          <w:lang w:val="en-GB"/>
        </w:rPr>
        <w:t xml:space="preserve">is defined as “models </w:t>
      </w:r>
      <w:r w:rsidR="00D919DC" w:rsidRPr="0065072B">
        <w:rPr>
          <w:rFonts w:ascii="Times New Roman" w:hAnsi="Times New Roman" w:cs="Times New Roman"/>
          <w:bCs/>
          <w:sz w:val="24"/>
          <w:szCs w:val="24"/>
          <w:lang w:val="en-GB"/>
        </w:rPr>
        <w:t xml:space="preserve">in bathing suits, wearing under apparel and three-quarter length or shorter lingerie”. And finally </w:t>
      </w:r>
      <w:r w:rsidR="0065072B">
        <w:rPr>
          <w:rFonts w:ascii="Times New Roman" w:hAnsi="Times New Roman" w:cs="Times New Roman"/>
          <w:bCs/>
          <w:sz w:val="24"/>
          <w:szCs w:val="24"/>
          <w:lang w:val="en-GB"/>
        </w:rPr>
        <w:t xml:space="preserve">the </w:t>
      </w:r>
      <w:r w:rsidR="0065072B" w:rsidRPr="00376D2B">
        <w:rPr>
          <w:rFonts w:ascii="Times New Roman" w:hAnsi="Times New Roman" w:cs="Times New Roman"/>
          <w:bCs/>
          <w:i/>
          <w:sz w:val="24"/>
          <w:szCs w:val="24"/>
          <w:lang w:val="en-GB"/>
        </w:rPr>
        <w:t>nude</w:t>
      </w:r>
      <w:r w:rsidR="0065072B">
        <w:rPr>
          <w:rFonts w:ascii="Times New Roman" w:hAnsi="Times New Roman" w:cs="Times New Roman"/>
          <w:bCs/>
          <w:sz w:val="24"/>
          <w:szCs w:val="24"/>
          <w:lang w:val="en-GB"/>
        </w:rPr>
        <w:t xml:space="preserve"> category is characteriz</w:t>
      </w:r>
      <w:r w:rsidR="00D919DC" w:rsidRPr="0065072B">
        <w:rPr>
          <w:rFonts w:ascii="Times New Roman" w:hAnsi="Times New Roman" w:cs="Times New Roman"/>
          <w:bCs/>
          <w:sz w:val="24"/>
          <w:szCs w:val="24"/>
          <w:lang w:val="en-GB"/>
        </w:rPr>
        <w:t>ed by unclothed models, including silhouettes, translucent under apparel and lingerie” (p.962)</w:t>
      </w:r>
      <w:r w:rsidR="00250056" w:rsidRPr="0065072B">
        <w:rPr>
          <w:rFonts w:ascii="Times New Roman" w:hAnsi="Times New Roman" w:cs="Times New Roman"/>
          <w:bCs/>
          <w:sz w:val="24"/>
          <w:szCs w:val="24"/>
          <w:lang w:val="en-GB"/>
        </w:rPr>
        <w:t xml:space="preserve"> (see Appendix II, Exhibit 1).</w:t>
      </w:r>
    </w:p>
    <w:p w:rsidR="00672475" w:rsidRPr="0065072B" w:rsidRDefault="00A938D0" w:rsidP="00672475">
      <w:pPr>
        <w:autoSpaceDE w:val="0"/>
        <w:autoSpaceDN w:val="0"/>
        <w:adjustRightInd w:val="0"/>
        <w:spacing w:line="360" w:lineRule="auto"/>
        <w:jc w:val="both"/>
        <w:rPr>
          <w:rFonts w:ascii="Times New Roman" w:hAnsi="Times New Roman" w:cs="Times New Roman"/>
          <w:bCs/>
          <w:sz w:val="24"/>
          <w:szCs w:val="24"/>
          <w:lang w:val="en-GB"/>
        </w:rPr>
      </w:pPr>
      <w:r w:rsidRPr="0065072B">
        <w:rPr>
          <w:rFonts w:ascii="Times New Roman" w:hAnsi="Times New Roman" w:cs="Times New Roman"/>
          <w:bCs/>
          <w:sz w:val="24"/>
          <w:szCs w:val="24"/>
          <w:lang w:val="en-GB"/>
        </w:rPr>
        <w:t xml:space="preserve">In their study Reichert and Ramirez (2000) investigate the topic and research on how respondents identify an advertising they consider contains sexual appeal and which characteristics of the ad made them perceive it as such. The </w:t>
      </w:r>
      <w:r w:rsidRPr="0065072B">
        <w:rPr>
          <w:rFonts w:ascii="Times New Roman" w:hAnsi="Times New Roman" w:cs="Times New Roman"/>
          <w:bCs/>
          <w:i/>
          <w:sz w:val="24"/>
          <w:szCs w:val="24"/>
          <w:lang w:val="en-GB"/>
        </w:rPr>
        <w:t>Physical Features</w:t>
      </w:r>
      <w:r w:rsidRPr="0065072B">
        <w:rPr>
          <w:rFonts w:ascii="Times New Roman" w:hAnsi="Times New Roman" w:cs="Times New Roman"/>
          <w:bCs/>
          <w:sz w:val="24"/>
          <w:szCs w:val="24"/>
          <w:lang w:val="en-GB"/>
        </w:rPr>
        <w:t xml:space="preserve"> characteristic </w:t>
      </w:r>
      <w:r w:rsidRPr="0065072B">
        <w:rPr>
          <w:rFonts w:ascii="Times New Roman" w:hAnsi="Times New Roman" w:cs="Times New Roman"/>
          <w:bCs/>
          <w:sz w:val="24"/>
          <w:szCs w:val="24"/>
          <w:lang w:val="en-GB"/>
        </w:rPr>
        <w:lastRenderedPageBreak/>
        <w:t xml:space="preserve">(which is identical to the </w:t>
      </w:r>
      <w:r w:rsidRPr="0065072B">
        <w:rPr>
          <w:rFonts w:ascii="Times New Roman" w:hAnsi="Times New Roman" w:cs="Times New Roman"/>
          <w:bCs/>
          <w:i/>
          <w:sz w:val="24"/>
          <w:szCs w:val="24"/>
          <w:lang w:val="en-GB"/>
        </w:rPr>
        <w:t>Body display</w:t>
      </w:r>
      <w:r w:rsidRPr="0065072B">
        <w:rPr>
          <w:rFonts w:ascii="Times New Roman" w:hAnsi="Times New Roman" w:cs="Times New Roman"/>
          <w:bCs/>
          <w:sz w:val="24"/>
          <w:szCs w:val="24"/>
          <w:lang w:val="en-GB"/>
        </w:rPr>
        <w:t>)</w:t>
      </w:r>
      <w:r w:rsidR="00672475" w:rsidRPr="0065072B">
        <w:rPr>
          <w:rFonts w:ascii="Times New Roman" w:hAnsi="Times New Roman" w:cs="Times New Roman"/>
          <w:bCs/>
          <w:sz w:val="24"/>
          <w:szCs w:val="24"/>
          <w:lang w:val="en-GB"/>
        </w:rPr>
        <w:t xml:space="preserve"> was mentioned by the majority of respondents, 65%, as decisive in perceiving an advertisement as “sexual”. </w:t>
      </w:r>
    </w:p>
    <w:p w:rsidR="00672475" w:rsidRPr="00AB4BE7" w:rsidRDefault="00AB4BE7" w:rsidP="00AB4BE7">
      <w:pPr>
        <w:pStyle w:val="Heading2"/>
        <w:rPr>
          <w:sz w:val="28"/>
          <w:lang w:val="en-GB"/>
        </w:rPr>
      </w:pPr>
      <w:r w:rsidRPr="00AB4BE7">
        <w:rPr>
          <w:sz w:val="28"/>
          <w:lang w:val="en-GB"/>
        </w:rPr>
        <w:t xml:space="preserve">1.2 </w:t>
      </w:r>
      <w:r w:rsidR="00672475" w:rsidRPr="00AB4BE7">
        <w:rPr>
          <w:sz w:val="28"/>
          <w:lang w:val="en-GB"/>
        </w:rPr>
        <w:t>Sexual Behaviour</w:t>
      </w:r>
    </w:p>
    <w:p w:rsidR="0065072B" w:rsidRDefault="003808FA" w:rsidP="00672475">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the same study (Reichert and Ramirez, 2000), sexual behaviour was mentioned by 39% of the respondents. Description of this characteristic included behaviour of the model in such a way that it evokes viewer’s sexual interest. Flirting, dancing and shaving were associated with sexual behaviour,</w:t>
      </w:r>
      <w:r w:rsidR="00893525">
        <w:rPr>
          <w:rFonts w:ascii="Times New Roman" w:hAnsi="Times New Roman" w:cs="Times New Roman"/>
          <w:bCs/>
          <w:sz w:val="24"/>
          <w:szCs w:val="24"/>
          <w:lang w:val="en-GB"/>
        </w:rPr>
        <w:t xml:space="preserve"> as well as</w:t>
      </w:r>
      <w:r>
        <w:rPr>
          <w:rFonts w:ascii="Times New Roman" w:hAnsi="Times New Roman" w:cs="Times New Roman"/>
          <w:bCs/>
          <w:sz w:val="24"/>
          <w:szCs w:val="24"/>
          <w:lang w:val="en-GB"/>
        </w:rPr>
        <w:t xml:space="preserve"> </w:t>
      </w:r>
      <w:r w:rsidR="00893525">
        <w:rPr>
          <w:rFonts w:ascii="Times New Roman" w:hAnsi="Times New Roman" w:cs="Times New Roman"/>
          <w:bCs/>
          <w:sz w:val="24"/>
          <w:szCs w:val="24"/>
          <w:lang w:val="en-GB"/>
        </w:rPr>
        <w:t xml:space="preserve">the nature of the model’s attitude which could be described as provocative, fun-loving etc. </w:t>
      </w:r>
      <w:r>
        <w:rPr>
          <w:rFonts w:ascii="Times New Roman" w:hAnsi="Times New Roman" w:cs="Times New Roman"/>
          <w:bCs/>
          <w:sz w:val="24"/>
          <w:szCs w:val="24"/>
          <w:lang w:val="en-GB"/>
        </w:rPr>
        <w:t>Furthermore, sexual behaviour includes type of voices, i.e. what or how something is said in the advertisement. A very popular commercial</w:t>
      </w:r>
      <w:r w:rsidR="00EA39D0">
        <w:rPr>
          <w:rFonts w:ascii="Times New Roman" w:hAnsi="Times New Roman" w:cs="Times New Roman"/>
          <w:bCs/>
          <w:sz w:val="24"/>
          <w:szCs w:val="24"/>
          <w:lang w:val="en-GB"/>
        </w:rPr>
        <w:t xml:space="preserve"> for</w:t>
      </w:r>
      <w:r>
        <w:rPr>
          <w:rFonts w:ascii="Times New Roman" w:hAnsi="Times New Roman" w:cs="Times New Roman"/>
          <w:bCs/>
          <w:sz w:val="24"/>
          <w:szCs w:val="24"/>
          <w:lang w:val="en-GB"/>
        </w:rPr>
        <w:t xml:space="preserve"> Clairol</w:t>
      </w:r>
      <w:r w:rsidR="00893525">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Herbal Essences shampoo from 1995 illustrates the latter: </w:t>
      </w:r>
      <w:r w:rsidR="00893525">
        <w:rPr>
          <w:rFonts w:ascii="Times New Roman" w:hAnsi="Times New Roman" w:cs="Times New Roman"/>
          <w:bCs/>
          <w:sz w:val="24"/>
          <w:szCs w:val="24"/>
          <w:lang w:val="en-GB"/>
        </w:rPr>
        <w:t>it features a female model washing her hair in the shower who verbally expresses feelings of joy and finally loudly says “Yes! Yes! Yes”</w:t>
      </w:r>
      <w:r w:rsidR="0027718A">
        <w:rPr>
          <w:rFonts w:ascii="Times New Roman" w:hAnsi="Times New Roman" w:cs="Times New Roman"/>
          <w:bCs/>
          <w:sz w:val="24"/>
          <w:szCs w:val="24"/>
          <w:lang w:val="en-GB"/>
        </w:rPr>
        <w:t xml:space="preserve"> which clearly suggested sexual activity.</w:t>
      </w:r>
    </w:p>
    <w:p w:rsidR="00893525" w:rsidRDefault="00893525" w:rsidP="00672475">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Another dimension of sexual behaviour in advertising is physical interaction between the models which could include “kissing, embracing, caressing, simulated oral or coital sex, stripping, and voyeurism” (Reichert, 2002, p. 246) (see Appendix II, Exhibit 2).</w:t>
      </w:r>
    </w:p>
    <w:p w:rsidR="0065072B" w:rsidRPr="00AB4BE7" w:rsidRDefault="00AB4BE7" w:rsidP="00AB4BE7">
      <w:pPr>
        <w:pStyle w:val="Heading2"/>
        <w:rPr>
          <w:lang w:val="en-GB"/>
        </w:rPr>
      </w:pPr>
      <w:r>
        <w:rPr>
          <w:lang w:val="en-GB"/>
        </w:rPr>
        <w:t xml:space="preserve">1.3 </w:t>
      </w:r>
      <w:r w:rsidR="0065072B" w:rsidRPr="00AB4BE7">
        <w:rPr>
          <w:lang w:val="en-GB"/>
        </w:rPr>
        <w:t>Contextual Factors</w:t>
      </w:r>
    </w:p>
    <w:p w:rsidR="0027718A" w:rsidRDefault="00F079B5" w:rsidP="00672475">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Respondents who characterised sexual appeal in terms of contextual features in Reichert and Ramirez’s study were 26% (2000). Photographic effects of the camera, setting, the music used as a background, lighting and black &amp; white effects may contribute to the sexual context of the advertisement. </w:t>
      </w:r>
    </w:p>
    <w:p w:rsidR="0065072B" w:rsidRPr="00AB4BE7" w:rsidRDefault="00AB4BE7" w:rsidP="00AB4BE7">
      <w:pPr>
        <w:pStyle w:val="Heading2"/>
        <w:rPr>
          <w:sz w:val="28"/>
          <w:lang w:val="en-GB"/>
        </w:rPr>
      </w:pPr>
      <w:r w:rsidRPr="00AB4BE7">
        <w:rPr>
          <w:sz w:val="28"/>
          <w:lang w:val="en-GB"/>
        </w:rPr>
        <w:t xml:space="preserve">1.4 </w:t>
      </w:r>
      <w:r w:rsidR="0065072B" w:rsidRPr="00AB4BE7">
        <w:rPr>
          <w:sz w:val="28"/>
          <w:lang w:val="en-GB"/>
        </w:rPr>
        <w:t>Sexual Referents</w:t>
      </w:r>
    </w:p>
    <w:p w:rsidR="00DF61B4" w:rsidRPr="00DF61B4" w:rsidRDefault="003B3A5F" w:rsidP="00672475">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This form of sexual content in advertising refers to “verbal elements, or the mix of verbal and visual message elements, include sexual innuendo and double entendre”, i.e. phrases that have multiple ways of interpretation, one of which is related to a sexual meaning (Reichert, 2002, p. 246). </w:t>
      </w:r>
    </w:p>
    <w:p w:rsidR="0065072B" w:rsidRPr="00AB4BE7" w:rsidRDefault="00AB4BE7" w:rsidP="00AB4BE7">
      <w:pPr>
        <w:pStyle w:val="Heading2"/>
        <w:rPr>
          <w:sz w:val="28"/>
          <w:lang w:val="en-GB"/>
        </w:rPr>
      </w:pPr>
      <w:r w:rsidRPr="00AB4BE7">
        <w:rPr>
          <w:sz w:val="28"/>
          <w:lang w:val="en-GB"/>
        </w:rPr>
        <w:t xml:space="preserve">1.5 </w:t>
      </w:r>
      <w:r w:rsidR="0065072B" w:rsidRPr="00AB4BE7">
        <w:rPr>
          <w:sz w:val="28"/>
          <w:lang w:val="en-GB"/>
        </w:rPr>
        <w:t>Sexual Embeds and Symbolism</w:t>
      </w:r>
    </w:p>
    <w:p w:rsidR="0065072B" w:rsidRDefault="00CC0DA0" w:rsidP="00672475">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last type of sexual advertising content involves </w:t>
      </w:r>
      <w:r w:rsidR="00FA734E">
        <w:rPr>
          <w:rFonts w:ascii="Times New Roman" w:hAnsi="Times New Roman" w:cs="Times New Roman"/>
          <w:bCs/>
          <w:sz w:val="24"/>
          <w:szCs w:val="24"/>
          <w:lang w:val="en-GB"/>
        </w:rPr>
        <w:t xml:space="preserve">explicit sexual contents, embeds and subliminal elements. A sexual embed is “a small, imperceptible image of a naked person or </w:t>
      </w:r>
      <w:r w:rsidR="00FA734E">
        <w:rPr>
          <w:rFonts w:ascii="Times New Roman" w:hAnsi="Times New Roman" w:cs="Times New Roman"/>
          <w:bCs/>
          <w:sz w:val="24"/>
          <w:szCs w:val="24"/>
          <w:lang w:val="en-GB"/>
        </w:rPr>
        <w:lastRenderedPageBreak/>
        <w:t>sexual parts of a person” and object that are shaped as such are considered to be sexual symbols (Reichert, 2002, p.247) (see Appendix II, Exhibit 3).</w:t>
      </w:r>
    </w:p>
    <w:p w:rsidR="00A7438B" w:rsidRPr="00AB4BE7" w:rsidRDefault="00AB4BE7" w:rsidP="00A7438B">
      <w:pPr>
        <w:pStyle w:val="Heading1"/>
        <w:rPr>
          <w:rStyle w:val="IntenseReference"/>
          <w:sz w:val="32"/>
        </w:rPr>
      </w:pPr>
      <w:r w:rsidRPr="00AB4BE7">
        <w:rPr>
          <w:rStyle w:val="IntenseReference"/>
          <w:sz w:val="32"/>
        </w:rPr>
        <w:t xml:space="preserve">2. </w:t>
      </w:r>
      <w:r w:rsidR="00EE344F" w:rsidRPr="00AB4BE7">
        <w:rPr>
          <w:rStyle w:val="IntenseReference"/>
          <w:sz w:val="32"/>
        </w:rPr>
        <w:t>Effects</w:t>
      </w:r>
    </w:p>
    <w:p w:rsidR="009A2C5E" w:rsidRPr="009A2C5E" w:rsidRDefault="009A2C5E" w:rsidP="009A2C5E">
      <w:pPr>
        <w:rPr>
          <w:lang w:val="en-GB"/>
        </w:rPr>
      </w:pPr>
    </w:p>
    <w:p w:rsidR="00A7438B" w:rsidRPr="00A7438B" w:rsidRDefault="005B5C89" w:rsidP="00A174EC">
      <w:pPr>
        <w:spacing w:line="360" w:lineRule="auto"/>
        <w:jc w:val="both"/>
        <w:rPr>
          <w:rFonts w:ascii="Times New Roman" w:hAnsi="Times New Roman" w:cs="Times New Roman"/>
          <w:sz w:val="24"/>
          <w:lang w:val="en-GB"/>
        </w:rPr>
      </w:pPr>
      <w:r>
        <w:rPr>
          <w:rFonts w:ascii="Times New Roman" w:hAnsi="Times New Roman" w:cs="Times New Roman"/>
          <w:sz w:val="24"/>
          <w:lang w:val="en-GB"/>
        </w:rPr>
        <w:t>The hierarchy-of-effects model that was discussed earlier suggests that there are six steps a consumer goes through when making a purchase. Those steps are related to three behavioural dimensions in the following way: cognitive (awareness and knowledge), affective (emotions) and conative (persuasion).</w:t>
      </w:r>
      <w:r w:rsidR="00A174EC">
        <w:rPr>
          <w:rFonts w:ascii="Times New Roman" w:hAnsi="Times New Roman" w:cs="Times New Roman"/>
          <w:sz w:val="24"/>
          <w:lang w:val="en-GB"/>
        </w:rPr>
        <w:t xml:space="preserve"> The approach will be</w:t>
      </w:r>
      <w:r>
        <w:rPr>
          <w:rFonts w:ascii="Times New Roman" w:hAnsi="Times New Roman" w:cs="Times New Roman"/>
          <w:sz w:val="24"/>
          <w:lang w:val="en-GB"/>
        </w:rPr>
        <w:t xml:space="preserve"> used in the following section to help explaining the effects of sexual content in advertising. </w:t>
      </w:r>
    </w:p>
    <w:p w:rsidR="005B5C89" w:rsidRPr="00AB4BE7" w:rsidRDefault="00AB4BE7" w:rsidP="00AB4BE7">
      <w:pPr>
        <w:pStyle w:val="Heading2"/>
        <w:rPr>
          <w:sz w:val="28"/>
        </w:rPr>
      </w:pPr>
      <w:r w:rsidRPr="00AB4BE7">
        <w:rPr>
          <w:sz w:val="28"/>
        </w:rPr>
        <w:t xml:space="preserve">2.1 </w:t>
      </w:r>
      <w:r w:rsidR="00A174EC" w:rsidRPr="00AB4BE7">
        <w:rPr>
          <w:sz w:val="28"/>
        </w:rPr>
        <w:t>Cognitive Effects</w:t>
      </w:r>
    </w:p>
    <w:p w:rsidR="00E30602" w:rsidRDefault="00A174EC" w:rsidP="00E30602">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Researchers have generally hypothesized that sexual appeal in advertising does attract the consumer’s attention. Belch et al. </w:t>
      </w:r>
      <w:r>
        <w:rPr>
          <w:rFonts w:ascii="Times New Roman" w:hAnsi="Times New Roman" w:cs="Times New Roman"/>
          <w:sz w:val="24"/>
          <w:szCs w:val="24"/>
        </w:rPr>
        <w:t xml:space="preserve">conducted a research using one </w:t>
      </w:r>
      <w:r w:rsidRPr="00AD7755">
        <w:rPr>
          <w:rFonts w:ascii="Times New Roman" w:hAnsi="Times New Roman" w:cs="Times New Roman"/>
          <w:sz w:val="24"/>
          <w:szCs w:val="24"/>
        </w:rPr>
        <w:t>electrodermal (GSR)</w:t>
      </w:r>
      <w:r>
        <w:rPr>
          <w:rFonts w:ascii="Times New Roman" w:hAnsi="Times New Roman" w:cs="Times New Roman"/>
          <w:sz w:val="24"/>
          <w:szCs w:val="24"/>
        </w:rPr>
        <w:t xml:space="preserve"> measure of </w:t>
      </w:r>
      <w:r w:rsidRPr="00AD7755">
        <w:rPr>
          <w:rFonts w:ascii="Times New Roman" w:hAnsi="Times New Roman" w:cs="Times New Roman"/>
          <w:sz w:val="24"/>
          <w:szCs w:val="24"/>
        </w:rPr>
        <w:t xml:space="preserve">psychophysiological response, </w:t>
      </w:r>
      <w:r>
        <w:rPr>
          <w:rFonts w:ascii="Times New Roman" w:hAnsi="Times New Roman" w:cs="Times New Roman"/>
          <w:sz w:val="24"/>
          <w:szCs w:val="24"/>
        </w:rPr>
        <w:t xml:space="preserve">where the respondents evaluated print ads with sexual content. The purpose was to understand the effectiveness of sexual content in advertising to elicit attention. The results show that </w:t>
      </w:r>
      <w:r w:rsidRPr="00FC758B">
        <w:rPr>
          <w:rFonts w:ascii="Times New Roman" w:hAnsi="Times New Roman" w:cs="Times New Roman"/>
          <w:sz w:val="24"/>
          <w:szCs w:val="24"/>
        </w:rPr>
        <w:t xml:space="preserve">use of sex in advertising </w:t>
      </w:r>
      <w:r>
        <w:rPr>
          <w:rFonts w:ascii="Times New Roman" w:hAnsi="Times New Roman" w:cs="Times New Roman"/>
          <w:sz w:val="24"/>
          <w:szCs w:val="24"/>
        </w:rPr>
        <w:t>indeed</w:t>
      </w:r>
      <w:r w:rsidRPr="00FC758B">
        <w:rPr>
          <w:rFonts w:ascii="Times New Roman" w:hAnsi="Times New Roman" w:cs="Times New Roman"/>
          <w:sz w:val="24"/>
          <w:szCs w:val="24"/>
        </w:rPr>
        <w:t xml:space="preserve"> elicit psychophysiolog</w:t>
      </w:r>
      <w:r>
        <w:rPr>
          <w:rFonts w:ascii="Times New Roman" w:hAnsi="Times New Roman" w:cs="Times New Roman"/>
          <w:sz w:val="24"/>
          <w:szCs w:val="24"/>
        </w:rPr>
        <w:t xml:space="preserve">ical reactions from the viewer. Furthermore, the authors concluded that sexual appeal </w:t>
      </w:r>
      <w:r w:rsidRPr="00A174EC">
        <w:rPr>
          <w:rFonts w:ascii="Times New Roman" w:hAnsi="Times New Roman" w:cs="Times New Roman"/>
          <w:sz w:val="24"/>
          <w:szCs w:val="24"/>
        </w:rPr>
        <w:t>elicits more attention</w:t>
      </w:r>
      <w:r>
        <w:rPr>
          <w:rFonts w:ascii="Times New Roman" w:hAnsi="Times New Roman" w:cs="Times New Roman"/>
          <w:sz w:val="24"/>
          <w:szCs w:val="24"/>
        </w:rPr>
        <w:t xml:space="preserve"> and reaction to the advertisement (</w:t>
      </w:r>
      <w:r w:rsidR="00E30602">
        <w:rPr>
          <w:rFonts w:ascii="Times New Roman" w:hAnsi="Times New Roman" w:cs="Times New Roman"/>
          <w:sz w:val="24"/>
          <w:szCs w:val="24"/>
        </w:rPr>
        <w:t>Belch et al, 1982). Reid and Soley (1983) confirmed the hypothesis in their study where they found that advertisements containing decorative models (sexually attractive individuals with no functional purpose) attract the attention of the respondents. Another research presented four different advertisements of the same product featuring different levels of sexual content: product only, swimsuit model, topless model and nude model.  Evaluations of the advertisements followed where respondents indicated that the nude model ad was the most appealing, interesting and memorable, and the most successful in attracting attention (Dudley, 1999).</w:t>
      </w:r>
    </w:p>
    <w:p w:rsidR="001079C1" w:rsidRDefault="00653749" w:rsidP="00A7438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addition to being eye-catching, sexual content in advertising enhances recall of the ad and the message. Chestnut et al. conclude that at the process of recognition “the sexual stimulus appears to have its major effect. By activating stronger and more elaborate long-term memory for recognition, model-revealed elements achieve a greater degree of “processing” and, thus, are more likely to be “stored and retrieved” at a later point in time” (1986, p.13). Furthermore, the </w:t>
      </w:r>
      <w:r>
        <w:rPr>
          <w:rFonts w:ascii="Times New Roman" w:hAnsi="Times New Roman" w:cs="Times New Roman"/>
          <w:bCs/>
          <w:sz w:val="24"/>
          <w:szCs w:val="24"/>
        </w:rPr>
        <w:lastRenderedPageBreak/>
        <w:t>usage of decorative models improved ad recognition compared to advertisements excluding decorative models (Reid and Soley, 1983).</w:t>
      </w:r>
    </w:p>
    <w:p w:rsidR="00653749" w:rsidRPr="00AB4BE7" w:rsidRDefault="00AB4BE7" w:rsidP="00AB4BE7">
      <w:pPr>
        <w:pStyle w:val="Heading2"/>
        <w:rPr>
          <w:sz w:val="28"/>
        </w:rPr>
      </w:pPr>
      <w:r w:rsidRPr="00AB4BE7">
        <w:rPr>
          <w:sz w:val="28"/>
        </w:rPr>
        <w:t xml:space="preserve">2.2 </w:t>
      </w:r>
      <w:r w:rsidR="00653749" w:rsidRPr="00AB4BE7">
        <w:rPr>
          <w:sz w:val="28"/>
        </w:rPr>
        <w:t>Affective Effects</w:t>
      </w:r>
    </w:p>
    <w:p w:rsidR="00400A3B" w:rsidRPr="00CB4A2F" w:rsidRDefault="00653749" w:rsidP="00EA39D0">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Besides the positive effects on cognitive processing, sexual content is proven to evoke emotional responses, i.e. produce affective effects.</w:t>
      </w:r>
      <w:r w:rsidR="00EA39D0" w:rsidRPr="00CB4A2F">
        <w:rPr>
          <w:rFonts w:ascii="Times New Roman" w:hAnsi="Times New Roman" w:cs="Times New Roman"/>
          <w:bCs/>
          <w:sz w:val="24"/>
          <w:szCs w:val="24"/>
          <w:lang w:val="en-GB"/>
        </w:rPr>
        <w:t xml:space="preserve"> As discussed earlier, the hierarchy-of-effects model’s affective component concerns emotions. Furthermore,</w:t>
      </w:r>
      <w:r w:rsidR="000B74E7" w:rsidRPr="00CB4A2F">
        <w:rPr>
          <w:rFonts w:ascii="Times New Roman" w:hAnsi="Times New Roman" w:cs="Times New Roman"/>
          <w:bCs/>
          <w:sz w:val="24"/>
          <w:szCs w:val="24"/>
          <w:lang w:val="en-GB"/>
        </w:rPr>
        <w:t xml:space="preserve"> one of the main objectives of </w:t>
      </w:r>
      <w:r w:rsidR="00EA39D0" w:rsidRPr="00CB4A2F">
        <w:rPr>
          <w:rFonts w:ascii="Times New Roman" w:hAnsi="Times New Roman" w:cs="Times New Roman"/>
          <w:bCs/>
          <w:sz w:val="24"/>
          <w:szCs w:val="24"/>
          <w:lang w:val="en-GB"/>
        </w:rPr>
        <w:t xml:space="preserve">marketers </w:t>
      </w:r>
      <w:r w:rsidR="000B74E7" w:rsidRPr="00CB4A2F">
        <w:rPr>
          <w:rFonts w:ascii="Times New Roman" w:hAnsi="Times New Roman" w:cs="Times New Roman"/>
          <w:bCs/>
          <w:sz w:val="24"/>
          <w:szCs w:val="24"/>
          <w:lang w:val="en-GB"/>
        </w:rPr>
        <w:t>is</w:t>
      </w:r>
      <w:r w:rsidR="00EA39D0" w:rsidRPr="00CB4A2F">
        <w:rPr>
          <w:rFonts w:ascii="Times New Roman" w:hAnsi="Times New Roman" w:cs="Times New Roman"/>
          <w:bCs/>
          <w:sz w:val="24"/>
          <w:szCs w:val="24"/>
          <w:lang w:val="en-GB"/>
        </w:rPr>
        <w:t xml:space="preserve"> to create favourable attitudes toward the product.</w:t>
      </w:r>
      <w:r w:rsidR="000B74E7" w:rsidRPr="00CB4A2F">
        <w:rPr>
          <w:rFonts w:ascii="Times New Roman" w:hAnsi="Times New Roman" w:cs="Times New Roman"/>
          <w:bCs/>
          <w:sz w:val="24"/>
          <w:szCs w:val="24"/>
          <w:lang w:val="en-GB"/>
        </w:rPr>
        <w:t xml:space="preserve"> Positive attitudes toward the advertisement are expected to result in positive attitudes toward the brand which eventually influences the purchase intention.</w:t>
      </w:r>
    </w:p>
    <w:p w:rsidR="00400A3B" w:rsidRPr="00CB4A2F" w:rsidRDefault="00400A3B" w:rsidP="00EA39D0">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 xml:space="preserve">Three studies conducted by LaTour (1990; LaTour et al.1990; LaTour and Henthorne, 1993) investigate the issue of emotions as an effect of sexual appeal. What is explored is the arousal respondents experience as a consequence of viewing the ad and whether this arousal results in </w:t>
      </w:r>
      <w:r w:rsidR="00CB4A2F" w:rsidRPr="00CB4A2F">
        <w:rPr>
          <w:rFonts w:ascii="Times New Roman" w:hAnsi="Times New Roman" w:cs="Times New Roman"/>
          <w:bCs/>
          <w:sz w:val="24"/>
          <w:szCs w:val="24"/>
          <w:lang w:val="en-GB"/>
        </w:rPr>
        <w:t>favourable</w:t>
      </w:r>
      <w:r w:rsidRPr="00CB4A2F">
        <w:rPr>
          <w:rFonts w:ascii="Times New Roman" w:hAnsi="Times New Roman" w:cs="Times New Roman"/>
          <w:bCs/>
          <w:sz w:val="24"/>
          <w:szCs w:val="24"/>
          <w:lang w:val="en-GB"/>
        </w:rPr>
        <w:t xml:space="preserve"> or </w:t>
      </w:r>
      <w:r w:rsidR="00CB4A2F" w:rsidRPr="00CB4A2F">
        <w:rPr>
          <w:rFonts w:ascii="Times New Roman" w:hAnsi="Times New Roman" w:cs="Times New Roman"/>
          <w:bCs/>
          <w:sz w:val="24"/>
          <w:szCs w:val="24"/>
          <w:lang w:val="en-GB"/>
        </w:rPr>
        <w:t>unfavourable</w:t>
      </w:r>
      <w:r w:rsidRPr="00CB4A2F">
        <w:rPr>
          <w:rFonts w:ascii="Times New Roman" w:hAnsi="Times New Roman" w:cs="Times New Roman"/>
          <w:bCs/>
          <w:sz w:val="24"/>
          <w:szCs w:val="24"/>
          <w:lang w:val="en-GB"/>
        </w:rPr>
        <w:t xml:space="preserve"> feelings. Furthermore, the research looks at whether arousal has an impact on the attitude toward and ad and brand. LaTour employs Thayer’s model of activation (1978) that identifies four factors: High Activation (HA), General Activation (GA), General Deactivation (GD) and Deactivation Sleep (DS) (LaTour et al, 1990). Results suggest that GA arousal (regarded as </w:t>
      </w:r>
      <w:r w:rsidR="00CB4A2F">
        <w:rPr>
          <w:rFonts w:ascii="Times New Roman" w:hAnsi="Times New Roman" w:cs="Times New Roman"/>
          <w:bCs/>
          <w:sz w:val="24"/>
          <w:szCs w:val="24"/>
          <w:lang w:val="en-GB"/>
        </w:rPr>
        <w:t>positive</w:t>
      </w:r>
      <w:r w:rsidRPr="00CB4A2F">
        <w:rPr>
          <w:rFonts w:ascii="Times New Roman" w:hAnsi="Times New Roman" w:cs="Times New Roman"/>
          <w:bCs/>
          <w:sz w:val="24"/>
          <w:szCs w:val="24"/>
          <w:lang w:val="en-GB"/>
        </w:rPr>
        <w:t xml:space="preserve"> arousal and associated with energy) leads to positive emotions which in turn lead to positive attitude toward the ad and the brand (LaTour and Henthome, 1993).</w:t>
      </w:r>
      <w:r w:rsidR="00CB4A2F">
        <w:rPr>
          <w:rFonts w:ascii="Times New Roman" w:hAnsi="Times New Roman" w:cs="Times New Roman"/>
          <w:bCs/>
          <w:sz w:val="24"/>
          <w:szCs w:val="24"/>
          <w:lang w:val="en-GB"/>
        </w:rPr>
        <w:t xml:space="preserve"> </w:t>
      </w:r>
      <w:r w:rsidRPr="00CB4A2F">
        <w:rPr>
          <w:rFonts w:ascii="Times New Roman" w:hAnsi="Times New Roman" w:cs="Times New Roman"/>
          <w:bCs/>
          <w:sz w:val="24"/>
          <w:szCs w:val="24"/>
          <w:lang w:val="en-GB"/>
        </w:rPr>
        <w:t xml:space="preserve">Furthermore, the authors concluded that positive arousal was reported by male participants and negative arousal by female. Stated otherwise, the conclusion was that male react </w:t>
      </w:r>
      <w:r w:rsidR="00CB4A2F" w:rsidRPr="00CB4A2F">
        <w:rPr>
          <w:rFonts w:ascii="Times New Roman" w:hAnsi="Times New Roman" w:cs="Times New Roman"/>
          <w:bCs/>
          <w:sz w:val="24"/>
          <w:szCs w:val="24"/>
          <w:lang w:val="en-GB"/>
        </w:rPr>
        <w:t>favourably</w:t>
      </w:r>
      <w:r w:rsidRPr="00CB4A2F">
        <w:rPr>
          <w:rFonts w:ascii="Times New Roman" w:hAnsi="Times New Roman" w:cs="Times New Roman"/>
          <w:bCs/>
          <w:sz w:val="24"/>
          <w:szCs w:val="24"/>
          <w:lang w:val="en-GB"/>
        </w:rPr>
        <w:t xml:space="preserve"> to female nudity and females dislike it. It was suggested that female nudity should be employed in marketing strategies for products targeting males. However, we will look further into gender-related reaction</w:t>
      </w:r>
      <w:r w:rsidR="00CB4A2F">
        <w:rPr>
          <w:rFonts w:ascii="Times New Roman" w:hAnsi="Times New Roman" w:cs="Times New Roman"/>
          <w:bCs/>
          <w:sz w:val="24"/>
          <w:szCs w:val="24"/>
          <w:lang w:val="en-GB"/>
        </w:rPr>
        <w:t>s</w:t>
      </w:r>
      <w:r w:rsidRPr="00CB4A2F">
        <w:rPr>
          <w:rFonts w:ascii="Times New Roman" w:hAnsi="Times New Roman" w:cs="Times New Roman"/>
          <w:bCs/>
          <w:sz w:val="24"/>
          <w:szCs w:val="24"/>
          <w:lang w:val="en-GB"/>
        </w:rPr>
        <w:t xml:space="preserve"> later in the paper. </w:t>
      </w:r>
    </w:p>
    <w:p w:rsidR="00400A3B" w:rsidRPr="00CB4A2F" w:rsidRDefault="00400A3B" w:rsidP="00EA39D0">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 xml:space="preserve">In another study (Severn et al., 1990) results indicated that respondents view an ad with sexual content as more </w:t>
      </w:r>
      <w:r w:rsidR="00CB4A2F" w:rsidRPr="00CB4A2F">
        <w:rPr>
          <w:rFonts w:ascii="Times New Roman" w:hAnsi="Times New Roman" w:cs="Times New Roman"/>
          <w:bCs/>
          <w:sz w:val="24"/>
          <w:szCs w:val="24"/>
          <w:lang w:val="en-GB"/>
        </w:rPr>
        <w:t>favourable</w:t>
      </w:r>
      <w:r w:rsidRPr="00CB4A2F">
        <w:rPr>
          <w:rFonts w:ascii="Times New Roman" w:hAnsi="Times New Roman" w:cs="Times New Roman"/>
          <w:bCs/>
          <w:sz w:val="24"/>
          <w:szCs w:val="24"/>
          <w:lang w:val="en-GB"/>
        </w:rPr>
        <w:t>, interesting and original than a non-sexual advertisement. Since those are positive qualities, the authors concluded that sexual appeal results in a positive attitude toward the ad and findings demonstrated the same pattern for brand attitude as well.</w:t>
      </w:r>
    </w:p>
    <w:p w:rsidR="00400A3B" w:rsidRPr="00AB4BE7" w:rsidRDefault="00AB4BE7" w:rsidP="00AB4BE7">
      <w:pPr>
        <w:pStyle w:val="Heading2"/>
        <w:rPr>
          <w:sz w:val="28"/>
          <w:lang w:val="en-GB"/>
        </w:rPr>
      </w:pPr>
      <w:r w:rsidRPr="00AB4BE7">
        <w:rPr>
          <w:sz w:val="28"/>
          <w:lang w:val="en-GB"/>
        </w:rPr>
        <w:lastRenderedPageBreak/>
        <w:t xml:space="preserve">2.3 </w:t>
      </w:r>
      <w:r w:rsidR="00400A3B" w:rsidRPr="00AB4BE7">
        <w:rPr>
          <w:sz w:val="28"/>
          <w:lang w:val="en-GB"/>
        </w:rPr>
        <w:t>Conative Effects</w:t>
      </w:r>
    </w:p>
    <w:p w:rsidR="00400A3B" w:rsidRPr="00CB4A2F" w:rsidRDefault="00400A3B" w:rsidP="00EA39D0">
      <w:pPr>
        <w:autoSpaceDE w:val="0"/>
        <w:autoSpaceDN w:val="0"/>
        <w:adjustRightInd w:val="0"/>
        <w:spacing w:line="360" w:lineRule="auto"/>
        <w:jc w:val="both"/>
        <w:rPr>
          <w:rFonts w:ascii="Times New Roman" w:hAnsi="Times New Roman" w:cs="Times New Roman"/>
          <w:sz w:val="24"/>
          <w:lang w:val="en-GB"/>
        </w:rPr>
      </w:pPr>
      <w:r w:rsidRPr="00CB4A2F">
        <w:rPr>
          <w:rFonts w:ascii="Times New Roman" w:hAnsi="Times New Roman" w:cs="Times New Roman"/>
          <w:sz w:val="24"/>
          <w:lang w:val="en-GB"/>
        </w:rPr>
        <w:t xml:space="preserve">The conative dimension refers to the persuasion and purchase steps in the hierarchy-of effects model and is the last phase. Although in the model “purchase” refers to actual buying behaviour, research in the field measures the purchase intention of consumers which could be also associated with persuasiveness of the ad. Several studies were conducted on the subject. Severn et al. (1990) for instance tested effects of sexual and non-sexual advertising appeals on behavioural intentions. The stimuli used were an advertisement for sport shoes and they tested 180 participants. The results supported the hypothesis that sexual content has a significant great effect on purchase intention. Furthermore, a correlation analysis was conducted which demonstrated that brand attitude and purchase intention are related to the attitude toward the advertisement. </w:t>
      </w:r>
    </w:p>
    <w:p w:rsidR="00EA39D0" w:rsidRPr="00CB4A2F" w:rsidRDefault="00400A3B" w:rsidP="00A7438B">
      <w:pPr>
        <w:autoSpaceDE w:val="0"/>
        <w:autoSpaceDN w:val="0"/>
        <w:adjustRightInd w:val="0"/>
        <w:spacing w:line="360" w:lineRule="auto"/>
        <w:jc w:val="both"/>
        <w:rPr>
          <w:rFonts w:ascii="Times New Roman" w:hAnsi="Times New Roman" w:cs="Times New Roman"/>
          <w:sz w:val="24"/>
          <w:lang w:val="en-GB"/>
        </w:rPr>
      </w:pPr>
      <w:r w:rsidRPr="00CB4A2F">
        <w:rPr>
          <w:rFonts w:ascii="Times New Roman" w:hAnsi="Times New Roman" w:cs="Times New Roman"/>
          <w:sz w:val="24"/>
          <w:lang w:val="en-GB"/>
        </w:rPr>
        <w:t xml:space="preserve">Another study’s findings (Dudley, 1999) support the notion of greater likeliness of sexual ads to influence purchase intention. The author testes the “interest in purchasing the brand” and the results indicated that the participants would “like to try”, “consider buying” and actively search for” the brand advertised with sexual appeal compared to the non-sexual ad. </w:t>
      </w:r>
    </w:p>
    <w:p w:rsidR="00653749" w:rsidRPr="00AB4BE7" w:rsidRDefault="00AB4BE7" w:rsidP="00B54CF6">
      <w:pPr>
        <w:pStyle w:val="Heading1"/>
        <w:rPr>
          <w:rStyle w:val="IntenseReference"/>
          <w:sz w:val="32"/>
        </w:rPr>
      </w:pPr>
      <w:r w:rsidRPr="00AB4BE7">
        <w:rPr>
          <w:rStyle w:val="IntenseReference"/>
          <w:sz w:val="32"/>
        </w:rPr>
        <w:t xml:space="preserve">3. </w:t>
      </w:r>
      <w:r w:rsidR="00B54CF6" w:rsidRPr="00AB4BE7">
        <w:rPr>
          <w:rStyle w:val="IntenseReference"/>
          <w:sz w:val="32"/>
        </w:rPr>
        <w:t>Negative Aspects</w:t>
      </w:r>
    </w:p>
    <w:p w:rsidR="009A2C5E" w:rsidRPr="00CB4A2F" w:rsidRDefault="009A2C5E" w:rsidP="009A2C5E">
      <w:pPr>
        <w:rPr>
          <w:rFonts w:ascii="Times New Roman" w:hAnsi="Times New Roman" w:cs="Times New Roman"/>
          <w:b/>
          <w:i/>
          <w:sz w:val="28"/>
          <w:lang w:val="en-GB"/>
        </w:rPr>
      </w:pPr>
    </w:p>
    <w:p w:rsidR="009A2C5E" w:rsidRPr="00AB4BE7" w:rsidRDefault="00AB4BE7" w:rsidP="00AB4BE7">
      <w:pPr>
        <w:pStyle w:val="Heading2"/>
        <w:rPr>
          <w:sz w:val="28"/>
          <w:lang w:val="en-GB"/>
        </w:rPr>
      </w:pPr>
      <w:r>
        <w:rPr>
          <w:sz w:val="28"/>
          <w:lang w:val="en-GB"/>
        </w:rPr>
        <w:t xml:space="preserve">3.1 </w:t>
      </w:r>
      <w:r w:rsidR="009A2C5E" w:rsidRPr="00AB4BE7">
        <w:rPr>
          <w:sz w:val="28"/>
          <w:lang w:val="en-GB"/>
        </w:rPr>
        <w:t>Distraction</w:t>
      </w:r>
    </w:p>
    <w:p w:rsidR="00CB4A2F" w:rsidRDefault="00B54CF6" w:rsidP="00CB4A2F">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 xml:space="preserve">Even though research supports the positive effect of sexual appeal on advertisement recall and recognition (Chestnut et al, 1986; Reid and Soley, 1983) there is strong </w:t>
      </w:r>
      <w:r w:rsidR="009A2C5E" w:rsidRPr="00CB4A2F">
        <w:rPr>
          <w:rFonts w:ascii="Times New Roman" w:hAnsi="Times New Roman" w:cs="Times New Roman"/>
          <w:bCs/>
          <w:sz w:val="24"/>
          <w:szCs w:val="24"/>
          <w:lang w:val="en-GB"/>
        </w:rPr>
        <w:t>evidence</w:t>
      </w:r>
      <w:r w:rsidRPr="00CB4A2F">
        <w:rPr>
          <w:rFonts w:ascii="Times New Roman" w:hAnsi="Times New Roman" w:cs="Times New Roman"/>
          <w:bCs/>
          <w:sz w:val="24"/>
          <w:szCs w:val="24"/>
          <w:lang w:val="en-GB"/>
        </w:rPr>
        <w:t xml:space="preserve"> that it fails to affect brand recall</w:t>
      </w:r>
      <w:r w:rsidR="009A2C5E" w:rsidRPr="00CB4A2F">
        <w:rPr>
          <w:rFonts w:ascii="Times New Roman" w:hAnsi="Times New Roman" w:cs="Times New Roman"/>
          <w:bCs/>
          <w:sz w:val="24"/>
          <w:szCs w:val="24"/>
          <w:lang w:val="en-GB"/>
        </w:rPr>
        <w:t>.</w:t>
      </w:r>
    </w:p>
    <w:p w:rsidR="009A2C5E" w:rsidRPr="00CB4A2F" w:rsidRDefault="009A2C5E" w:rsidP="00CB4A2F">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Reid and Soley (1983) for example argue that the decorative models present in the advertisement do attract attention but affect the readership, i.e. most participants did not read the ad even though their “noted” it.</w:t>
      </w:r>
    </w:p>
    <w:p w:rsidR="009A2C5E" w:rsidRPr="00CB4A2F" w:rsidRDefault="009A2C5E" w:rsidP="00CB4A2F">
      <w:pPr>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 xml:space="preserve">Severn et al. (1990) found that brand recall for an ad featuring sexual content </w:t>
      </w:r>
      <w:r w:rsidR="00CB4A2F">
        <w:rPr>
          <w:rFonts w:ascii="Times New Roman" w:hAnsi="Times New Roman" w:cs="Times New Roman"/>
          <w:bCs/>
          <w:sz w:val="24"/>
          <w:szCs w:val="24"/>
          <w:lang w:val="en-GB"/>
        </w:rPr>
        <w:t>was not significant</w:t>
      </w:r>
      <w:r w:rsidRPr="00CB4A2F">
        <w:rPr>
          <w:rFonts w:ascii="Times New Roman" w:hAnsi="Times New Roman" w:cs="Times New Roman"/>
          <w:bCs/>
          <w:sz w:val="24"/>
          <w:szCs w:val="24"/>
          <w:lang w:val="en-GB"/>
        </w:rPr>
        <w:t xml:space="preserve">ly different than in the no-sex content. They conclude that “the ability to recall a brand name appears to be more a function of the information level of the ad than of its sexual explicitness” (p.18). Furthermore, the authors assert that more attention is given to the </w:t>
      </w:r>
      <w:r w:rsidRPr="00CB4A2F">
        <w:rPr>
          <w:rFonts w:ascii="Times New Roman" w:hAnsi="Times New Roman" w:cs="Times New Roman"/>
          <w:bCs/>
          <w:sz w:val="24"/>
          <w:szCs w:val="24"/>
          <w:lang w:val="en-GB"/>
        </w:rPr>
        <w:lastRenderedPageBreak/>
        <w:t>advertisement itself than to the message content. The results demonstrate that the use of sexual appeal interferes with message comprehension as respondents indicated less product-message related thinking for the sexual ad compared to the non-sexual ad. Thus, processing is related to a greater extend to the sexual content in the message rather on the message itself and on the product (Severn et al., 1990). Both studies suggest that sexual appeal in advertising has a negative effect since it is distractive and</w:t>
      </w:r>
      <w:r w:rsidR="00CB4A2F" w:rsidRPr="00CB4A2F">
        <w:rPr>
          <w:rFonts w:ascii="Times New Roman" w:hAnsi="Times New Roman" w:cs="Times New Roman"/>
          <w:bCs/>
          <w:sz w:val="24"/>
          <w:szCs w:val="24"/>
          <w:lang w:val="en-GB"/>
        </w:rPr>
        <w:t xml:space="preserve"> negatively affect processing and encoding of brand information</w:t>
      </w:r>
      <w:r w:rsidRPr="00CB4A2F">
        <w:rPr>
          <w:rFonts w:ascii="Times New Roman" w:hAnsi="Times New Roman" w:cs="Times New Roman"/>
          <w:bCs/>
          <w:sz w:val="24"/>
          <w:szCs w:val="24"/>
          <w:lang w:val="en-GB"/>
        </w:rPr>
        <w:t>.</w:t>
      </w:r>
    </w:p>
    <w:p w:rsidR="009A2C5E" w:rsidRPr="00AB4BE7" w:rsidRDefault="00AB4BE7" w:rsidP="00AB4BE7">
      <w:pPr>
        <w:pStyle w:val="Heading2"/>
        <w:rPr>
          <w:sz w:val="28"/>
          <w:lang w:val="en-GB"/>
        </w:rPr>
      </w:pPr>
      <w:r w:rsidRPr="00AB4BE7">
        <w:rPr>
          <w:sz w:val="28"/>
          <w:lang w:val="en-GB"/>
        </w:rPr>
        <w:t xml:space="preserve">3.2 </w:t>
      </w:r>
      <w:r w:rsidR="009A2C5E" w:rsidRPr="00AB4BE7">
        <w:rPr>
          <w:sz w:val="28"/>
          <w:lang w:val="en-GB"/>
        </w:rPr>
        <w:t>Negative Attitude</w:t>
      </w:r>
    </w:p>
    <w:p w:rsidR="00CB4A2F" w:rsidRDefault="009A2C5E" w:rsidP="00CB4A2F">
      <w:pPr>
        <w:autoSpaceDE w:val="0"/>
        <w:autoSpaceDN w:val="0"/>
        <w:adjustRightInd w:val="0"/>
        <w:spacing w:line="360" w:lineRule="auto"/>
        <w:jc w:val="both"/>
        <w:rPr>
          <w:rFonts w:ascii="Times New Roman" w:hAnsi="Times New Roman" w:cs="Times New Roman"/>
          <w:bCs/>
          <w:sz w:val="24"/>
          <w:szCs w:val="24"/>
          <w:lang w:val="en-GB"/>
        </w:rPr>
      </w:pPr>
      <w:r w:rsidRPr="00CB4A2F">
        <w:rPr>
          <w:rFonts w:ascii="Times New Roman" w:hAnsi="Times New Roman" w:cs="Times New Roman"/>
          <w:bCs/>
          <w:sz w:val="24"/>
          <w:szCs w:val="24"/>
          <w:lang w:val="en-GB"/>
        </w:rPr>
        <w:t xml:space="preserve">As mentioned earlier, </w:t>
      </w:r>
      <w:r w:rsidR="00CB4A2F">
        <w:rPr>
          <w:rFonts w:ascii="Times New Roman" w:hAnsi="Times New Roman" w:cs="Times New Roman"/>
          <w:bCs/>
          <w:sz w:val="24"/>
          <w:szCs w:val="24"/>
          <w:lang w:val="en-GB"/>
        </w:rPr>
        <w:t xml:space="preserve">findings suggest that favourable </w:t>
      </w:r>
      <w:r w:rsidR="00CB4A2F" w:rsidRPr="00CB4A2F">
        <w:rPr>
          <w:rFonts w:ascii="Times New Roman" w:hAnsi="Times New Roman" w:cs="Times New Roman"/>
          <w:bCs/>
          <w:sz w:val="24"/>
          <w:szCs w:val="24"/>
          <w:lang w:val="en-GB"/>
        </w:rPr>
        <w:t xml:space="preserve">attitudes toward the advertisement result in positive attitudes toward the brand </w:t>
      </w:r>
      <w:r w:rsidR="00CB4A2F">
        <w:rPr>
          <w:rFonts w:ascii="Times New Roman" w:hAnsi="Times New Roman" w:cs="Times New Roman"/>
          <w:bCs/>
          <w:sz w:val="24"/>
          <w:szCs w:val="24"/>
          <w:lang w:val="en-GB"/>
        </w:rPr>
        <w:t>and</w:t>
      </w:r>
      <w:r w:rsidR="00CB4A2F" w:rsidRPr="00CB4A2F">
        <w:rPr>
          <w:rFonts w:ascii="Times New Roman" w:hAnsi="Times New Roman" w:cs="Times New Roman"/>
          <w:bCs/>
          <w:sz w:val="24"/>
          <w:szCs w:val="24"/>
          <w:lang w:val="en-GB"/>
        </w:rPr>
        <w:t xml:space="preserve"> eventually influence purchase intention.</w:t>
      </w:r>
      <w:r w:rsidR="00CB4A2F">
        <w:rPr>
          <w:rFonts w:ascii="Times New Roman" w:hAnsi="Times New Roman" w:cs="Times New Roman"/>
          <w:bCs/>
          <w:sz w:val="24"/>
          <w:szCs w:val="24"/>
          <w:lang w:val="en-GB"/>
        </w:rPr>
        <w:t xml:space="preserve"> </w:t>
      </w:r>
    </w:p>
    <w:p w:rsidR="009A2C5E" w:rsidRDefault="00CB4A2F" w:rsidP="00CB4A2F">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study of LaTour and Henthome (1993), for instance, demonstrates that positive arousal leads to positive attitudes toward the ad and the brand. </w:t>
      </w:r>
      <w:r w:rsidRPr="00CB4A2F">
        <w:rPr>
          <w:rFonts w:ascii="Times New Roman" w:hAnsi="Times New Roman" w:cs="Times New Roman"/>
          <w:bCs/>
          <w:sz w:val="24"/>
          <w:szCs w:val="24"/>
          <w:lang w:val="en-GB"/>
        </w:rPr>
        <w:t xml:space="preserve">However, respondents who experienced </w:t>
      </w:r>
      <w:r>
        <w:rPr>
          <w:rFonts w:ascii="Times New Roman" w:hAnsi="Times New Roman" w:cs="Times New Roman"/>
          <w:bCs/>
          <w:sz w:val="24"/>
          <w:szCs w:val="24"/>
          <w:lang w:val="en-GB"/>
        </w:rPr>
        <w:t>high activation</w:t>
      </w:r>
      <w:r w:rsidRPr="00CB4A2F">
        <w:rPr>
          <w:rFonts w:ascii="Times New Roman" w:hAnsi="Times New Roman" w:cs="Times New Roman"/>
          <w:bCs/>
          <w:sz w:val="24"/>
          <w:szCs w:val="24"/>
          <w:lang w:val="en-GB"/>
        </w:rPr>
        <w:t xml:space="preserve"> arousal (regarded as negative arousal and associated with tension) evaluated the ad negatively which resulted in an unfavourable attitude</w:t>
      </w:r>
      <w:r>
        <w:rPr>
          <w:rFonts w:ascii="Times New Roman" w:hAnsi="Times New Roman" w:cs="Times New Roman"/>
          <w:bCs/>
          <w:sz w:val="24"/>
          <w:szCs w:val="24"/>
          <w:lang w:val="en-GB"/>
        </w:rPr>
        <w:t>. Therefore, negative emotions and unfavourable attitudes toward the ad have a negative effect and thus marketers should keep that in mind when developing advertisements.</w:t>
      </w:r>
    </w:p>
    <w:p w:rsidR="00CB4A2F" w:rsidRPr="00AB4BE7" w:rsidRDefault="004358C1" w:rsidP="00CB4A2F">
      <w:pPr>
        <w:pStyle w:val="Heading1"/>
        <w:rPr>
          <w:rStyle w:val="IntenseReference"/>
          <w:sz w:val="32"/>
        </w:rPr>
      </w:pPr>
      <w:r>
        <w:rPr>
          <w:rStyle w:val="IntenseReference"/>
          <w:sz w:val="32"/>
        </w:rPr>
        <w:t>4</w:t>
      </w:r>
      <w:r w:rsidR="00AB4BE7">
        <w:rPr>
          <w:rStyle w:val="IntenseReference"/>
          <w:sz w:val="32"/>
        </w:rPr>
        <w:t xml:space="preserve">. </w:t>
      </w:r>
      <w:r w:rsidR="00CB4A2F" w:rsidRPr="00AB4BE7">
        <w:rPr>
          <w:rStyle w:val="IntenseReference"/>
          <w:sz w:val="32"/>
        </w:rPr>
        <w:t>Relevance</w:t>
      </w:r>
    </w:p>
    <w:p w:rsidR="00CB4A2F" w:rsidRDefault="00CB4A2F" w:rsidP="00CB4A2F">
      <w:pPr>
        <w:rPr>
          <w:lang w:val="en-GB"/>
        </w:rPr>
      </w:pPr>
    </w:p>
    <w:p w:rsidR="00CB4A2F" w:rsidRDefault="00CB4A2F" w:rsidP="00CB4A2F">
      <w:pPr>
        <w:spacing w:line="360" w:lineRule="auto"/>
        <w:jc w:val="both"/>
        <w:rPr>
          <w:rFonts w:ascii="Times New Roman" w:hAnsi="Times New Roman" w:cs="Times New Roman"/>
          <w:sz w:val="24"/>
          <w:lang w:val="en-GB"/>
        </w:rPr>
      </w:pPr>
      <w:r w:rsidRPr="00CB4A2F">
        <w:rPr>
          <w:rFonts w:ascii="Times New Roman" w:hAnsi="Times New Roman" w:cs="Times New Roman"/>
          <w:sz w:val="24"/>
          <w:lang w:val="en-GB"/>
        </w:rPr>
        <w:t xml:space="preserve">An important characteristic of the employment of sexual appeal in advertising is its relevance, i.e. whether it is appropriately used for the particular product. In fact, sexual content is </w:t>
      </w:r>
      <w:r>
        <w:rPr>
          <w:rFonts w:ascii="Times New Roman" w:hAnsi="Times New Roman" w:cs="Times New Roman"/>
          <w:sz w:val="24"/>
          <w:lang w:val="en-GB"/>
        </w:rPr>
        <w:t xml:space="preserve">considered to be </w:t>
      </w:r>
      <w:r w:rsidRPr="00CB4A2F">
        <w:rPr>
          <w:rFonts w:ascii="Times New Roman" w:hAnsi="Times New Roman" w:cs="Times New Roman"/>
          <w:sz w:val="24"/>
          <w:lang w:val="en-GB"/>
        </w:rPr>
        <w:t xml:space="preserve">most appropriate for product categories that represent positive purchase motivation such as entertainment, beauty and fashion, and health and hygiene (Reichert, 2000). </w:t>
      </w:r>
      <w:r>
        <w:rPr>
          <w:rFonts w:ascii="Times New Roman" w:hAnsi="Times New Roman" w:cs="Times New Roman"/>
          <w:sz w:val="24"/>
          <w:lang w:val="en-GB"/>
        </w:rPr>
        <w:t xml:space="preserve">All the positive effects of sexual appeal discussed above seem to be dependent on the relevance of the sexual content to the advertised product. A study by Peterson and Kerin (1997) demonstrates the assertion. In the paper they tested advertisements for two products: one with sexual relevance, a body oil, and one to which sexual appeal is irrelevant, a ratchet wrench set. Furthermore, four advertisement types were prepared for each product featuring demure, seductive and nude models, and one presenting the product only. The results indicated that the ad for the body oil featuring nudity was perceived most favourably by all respondents. Furthermore, </w:t>
      </w:r>
      <w:r>
        <w:rPr>
          <w:rFonts w:ascii="Times New Roman" w:hAnsi="Times New Roman" w:cs="Times New Roman"/>
          <w:sz w:val="24"/>
          <w:lang w:val="en-GB"/>
        </w:rPr>
        <w:lastRenderedPageBreak/>
        <w:t>with greater sexual content in the irrelevant ad evaluations of the ad, product quality and company reputation decreased.</w:t>
      </w:r>
    </w:p>
    <w:p w:rsidR="00CB4A2F" w:rsidRDefault="00AB4BE7" w:rsidP="00CB4A2F">
      <w:pPr>
        <w:pStyle w:val="Heading1"/>
        <w:rPr>
          <w:rStyle w:val="IntenseReference"/>
          <w:sz w:val="32"/>
        </w:rPr>
      </w:pPr>
      <w:r>
        <w:rPr>
          <w:rStyle w:val="IntenseReference"/>
          <w:sz w:val="32"/>
        </w:rPr>
        <w:t xml:space="preserve">5. </w:t>
      </w:r>
      <w:r w:rsidR="00CB4A2F" w:rsidRPr="00AB4BE7">
        <w:rPr>
          <w:rStyle w:val="IntenseReference"/>
          <w:sz w:val="32"/>
        </w:rPr>
        <w:t>Interpretation</w:t>
      </w:r>
    </w:p>
    <w:p w:rsidR="00AB4BE7" w:rsidRPr="00AB4BE7" w:rsidRDefault="00AB4BE7" w:rsidP="00AB4BE7"/>
    <w:p w:rsidR="002D1632" w:rsidRPr="00BD6D6F" w:rsidRDefault="002D1632" w:rsidP="00BD6D6F">
      <w:pPr>
        <w:spacing w:line="360" w:lineRule="auto"/>
        <w:rPr>
          <w:rFonts w:ascii="Times New Roman" w:hAnsi="Times New Roman" w:cs="Times New Roman"/>
          <w:sz w:val="24"/>
          <w:lang w:val="en-GB"/>
        </w:rPr>
      </w:pPr>
      <w:r w:rsidRPr="00BD6D6F">
        <w:rPr>
          <w:rFonts w:ascii="Times New Roman" w:hAnsi="Times New Roman" w:cs="Times New Roman"/>
          <w:sz w:val="24"/>
          <w:lang w:val="en-GB"/>
        </w:rPr>
        <w:t>Several variables have an impact on processing and evaluating advertisements featuring sexual appeal. Gender,</w:t>
      </w:r>
      <w:r w:rsidR="004F7D44" w:rsidRPr="00BD6D6F">
        <w:rPr>
          <w:rFonts w:ascii="Times New Roman" w:hAnsi="Times New Roman" w:cs="Times New Roman"/>
          <w:sz w:val="24"/>
          <w:lang w:val="en-GB"/>
        </w:rPr>
        <w:t xml:space="preserve"> age and </w:t>
      </w:r>
      <w:r w:rsidR="00BD6D6F" w:rsidRPr="00BD6D6F">
        <w:rPr>
          <w:rFonts w:ascii="Times New Roman" w:hAnsi="Times New Roman" w:cs="Times New Roman"/>
          <w:sz w:val="24"/>
          <w:lang w:val="en-GB"/>
        </w:rPr>
        <w:t>cultural dimensions</w:t>
      </w:r>
      <w:r w:rsidRPr="00BD6D6F">
        <w:rPr>
          <w:rFonts w:ascii="Times New Roman" w:hAnsi="Times New Roman" w:cs="Times New Roman"/>
          <w:sz w:val="24"/>
          <w:lang w:val="en-GB"/>
        </w:rPr>
        <w:t xml:space="preserve"> will be further discussed.</w:t>
      </w:r>
    </w:p>
    <w:p w:rsidR="00CB4A2F" w:rsidRPr="00AB4BE7" w:rsidRDefault="00AB4BE7" w:rsidP="00AB4BE7">
      <w:pPr>
        <w:pStyle w:val="Heading2"/>
        <w:rPr>
          <w:sz w:val="28"/>
          <w:lang w:val="en-GB"/>
        </w:rPr>
      </w:pPr>
      <w:r w:rsidRPr="00AB4BE7">
        <w:rPr>
          <w:sz w:val="28"/>
          <w:lang w:val="en-GB"/>
        </w:rPr>
        <w:t xml:space="preserve">5.1 </w:t>
      </w:r>
      <w:r w:rsidR="002D1632" w:rsidRPr="00AB4BE7">
        <w:rPr>
          <w:sz w:val="28"/>
          <w:lang w:val="en-GB"/>
        </w:rPr>
        <w:t>Gender</w:t>
      </w:r>
    </w:p>
    <w:p w:rsidR="002D1632" w:rsidRDefault="00DC768F" w:rsidP="00DC768F">
      <w:pPr>
        <w:autoSpaceDE w:val="0"/>
        <w:autoSpaceDN w:val="0"/>
        <w:adjustRightInd w:val="0"/>
        <w:spacing w:line="360" w:lineRule="auto"/>
        <w:jc w:val="both"/>
        <w:rPr>
          <w:rFonts w:ascii="Times New Roman" w:hAnsi="Times New Roman" w:cs="Times New Roman"/>
          <w:bCs/>
          <w:sz w:val="24"/>
          <w:szCs w:val="24"/>
          <w:lang w:val="en-GB"/>
        </w:rPr>
      </w:pPr>
      <w:r w:rsidRPr="00DC768F">
        <w:rPr>
          <w:rFonts w:ascii="Times New Roman" w:hAnsi="Times New Roman" w:cs="Times New Roman"/>
          <w:b/>
          <w:bCs/>
          <w:i/>
          <w:sz w:val="24"/>
          <w:szCs w:val="24"/>
          <w:lang w:val="en-GB"/>
        </w:rPr>
        <w:t>Gender of the models featuring the advertisement:</w:t>
      </w:r>
      <w:r w:rsidRPr="00DC768F">
        <w:rPr>
          <w:rFonts w:ascii="Times New Roman" w:hAnsi="Times New Roman" w:cs="Times New Roman"/>
          <w:bCs/>
          <w:sz w:val="24"/>
          <w:szCs w:val="24"/>
          <w:lang w:val="en-GB"/>
        </w:rPr>
        <w:t xml:space="preserve"> Several studies have shown that individuals show more positive affective responses to an ad with sexual appeal featuring opposite-sex models, i.e. men react more positively to ads featuring women, and women evaluate more favourably ads featuring men. For instance, women experience negative arousal and a great amount of tension when viewing an ad featuring nude female models, and thus react more negatively than the male respondents who experienced a positive arousal (LaTour, 1990; LaTour and Henthorne, 1993). </w:t>
      </w:r>
      <w:r>
        <w:rPr>
          <w:rFonts w:ascii="Times New Roman" w:hAnsi="Times New Roman" w:cs="Times New Roman"/>
          <w:bCs/>
          <w:sz w:val="24"/>
          <w:szCs w:val="24"/>
          <w:lang w:val="en-GB"/>
        </w:rPr>
        <w:t>In another study (Reichert et al., 2007) the hypothesis that viewers respond much more favourably to opposite-sex sexual images than to the same-sex images is verified. Furthermore, the findings are extended to television advertisements compared to previous researches where only print ads were employed. Another interesting discovery is that females react more positively to same-sex images and men react more negatively to ads featuring men (Dudley, 1999).</w:t>
      </w:r>
    </w:p>
    <w:p w:rsidR="00DC768F" w:rsidRDefault="00DC768F" w:rsidP="00CB4A2F">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
          <w:bCs/>
          <w:i/>
          <w:sz w:val="24"/>
          <w:szCs w:val="24"/>
          <w:lang w:val="en-GB"/>
        </w:rPr>
        <w:t>Both genders feature in the advertisement:</w:t>
      </w:r>
      <w:r>
        <w:rPr>
          <w:rFonts w:ascii="Times New Roman" w:hAnsi="Times New Roman" w:cs="Times New Roman"/>
          <w:bCs/>
          <w:sz w:val="24"/>
          <w:szCs w:val="24"/>
          <w:lang w:val="en-GB"/>
        </w:rPr>
        <w:t xml:space="preserve"> </w:t>
      </w:r>
      <w:r w:rsidR="00376D2B">
        <w:rPr>
          <w:rFonts w:ascii="Times New Roman" w:hAnsi="Times New Roman" w:cs="Times New Roman"/>
          <w:bCs/>
          <w:sz w:val="24"/>
          <w:szCs w:val="24"/>
          <w:lang w:val="en-GB"/>
        </w:rPr>
        <w:t xml:space="preserve">The stimuli used in Severn et al.’s research (1990) included two models: one male and one female, both showing their side profile from the chest down and completely nude. The models were shown in a sexual intercourse suggestive position. The authors tested the effectiveness of sexual appeal and their findings did not differ significantly by gender, i.e. male and female respondents reacted in a similar way. </w:t>
      </w:r>
    </w:p>
    <w:p w:rsidR="00376D2B" w:rsidRDefault="00376D2B" w:rsidP="00376D2B">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A recent study (Dahl et al., 2009) tests the role of relationship commitment in reactions to sexual appeal by males and females. In one of the experiments, the women’s attitude was tested and particularly the issue whether it will improve if the advertisement includes features that would suggest that the sexual behaviour demonstrated in the ad is taking place in the context of a </w:t>
      </w:r>
      <w:r>
        <w:rPr>
          <w:rFonts w:ascii="Times New Roman" w:hAnsi="Times New Roman" w:cs="Times New Roman"/>
          <w:bCs/>
          <w:sz w:val="24"/>
          <w:szCs w:val="24"/>
          <w:lang w:val="en-GB"/>
        </w:rPr>
        <w:lastRenderedPageBreak/>
        <w:t>committed relationship, rather than illustrating meaningless sex. The test was manipulated by including a gift in the ad as gifts are considered to be signs of commitment. Results indicated that women’s attitude toward the sexual advertisement improved when the gift manipulation was included, i.e. relationship commitment has a positive effect on women’s response to sexual appeal. Furthermore, the research outcomes showed that male attitude declined in the gift condition which indicates that the relationship commitment results in men to react negatively to advertisements with sexual content (Dahl et al., 2009).</w:t>
      </w:r>
    </w:p>
    <w:p w:rsidR="00376D2B" w:rsidRDefault="00DC768F" w:rsidP="00CB4A2F">
      <w:pPr>
        <w:autoSpaceDE w:val="0"/>
        <w:autoSpaceDN w:val="0"/>
        <w:adjustRightInd w:val="0"/>
        <w:spacing w:line="360" w:lineRule="auto"/>
        <w:jc w:val="both"/>
        <w:rPr>
          <w:rFonts w:ascii="Times New Roman" w:hAnsi="Times New Roman" w:cs="Times New Roman"/>
          <w:bCs/>
          <w:sz w:val="24"/>
          <w:szCs w:val="24"/>
          <w:lang w:val="en-GB"/>
        </w:rPr>
      </w:pPr>
      <w:r w:rsidRPr="00DC768F">
        <w:rPr>
          <w:rFonts w:ascii="Times New Roman" w:hAnsi="Times New Roman" w:cs="Times New Roman"/>
          <w:b/>
          <w:bCs/>
          <w:i/>
          <w:sz w:val="24"/>
          <w:szCs w:val="24"/>
          <w:lang w:val="en-GB"/>
        </w:rPr>
        <w:t>Quantity of sexual content</w:t>
      </w:r>
      <w:r>
        <w:rPr>
          <w:rFonts w:ascii="Times New Roman" w:hAnsi="Times New Roman" w:cs="Times New Roman"/>
          <w:b/>
          <w:bCs/>
          <w:sz w:val="24"/>
          <w:szCs w:val="24"/>
          <w:lang w:val="en-GB"/>
        </w:rPr>
        <w:t>:</w:t>
      </w:r>
      <w:r w:rsidR="002D1632">
        <w:rPr>
          <w:rFonts w:ascii="Times New Roman" w:hAnsi="Times New Roman" w:cs="Times New Roman"/>
          <w:bCs/>
          <w:sz w:val="24"/>
          <w:szCs w:val="24"/>
          <w:lang w:val="en-GB"/>
        </w:rPr>
        <w:t xml:space="preserve"> </w:t>
      </w:r>
      <w:r w:rsidR="00376D2B">
        <w:rPr>
          <w:rFonts w:ascii="Times New Roman" w:hAnsi="Times New Roman" w:cs="Times New Roman"/>
          <w:bCs/>
          <w:sz w:val="24"/>
          <w:szCs w:val="24"/>
          <w:lang w:val="en-GB"/>
        </w:rPr>
        <w:t xml:space="preserve">Findings show that there are gender-related differences in the way individuals respond to the amount of sexuality used in the advertisements. As mentioned earlier, </w:t>
      </w:r>
      <w:r w:rsidR="00376D2B" w:rsidRPr="0065072B">
        <w:rPr>
          <w:rFonts w:ascii="Times New Roman" w:hAnsi="Times New Roman" w:cs="Times New Roman"/>
          <w:sz w:val="24"/>
          <w:szCs w:val="24"/>
          <w:lang w:val="en-GB"/>
        </w:rPr>
        <w:t>Soley and Reid (1988) identify four d</w:t>
      </w:r>
      <w:r w:rsidR="00376D2B" w:rsidRPr="00376D2B">
        <w:rPr>
          <w:rFonts w:ascii="Times New Roman" w:hAnsi="Times New Roman" w:cs="Times New Roman"/>
          <w:sz w:val="24"/>
          <w:szCs w:val="24"/>
          <w:lang w:val="en-GB"/>
        </w:rPr>
        <w:t xml:space="preserve">ifferent dimensions of nudity: </w:t>
      </w:r>
      <w:r w:rsidR="00376D2B">
        <w:rPr>
          <w:rFonts w:ascii="Times New Roman" w:hAnsi="Times New Roman" w:cs="Times New Roman"/>
          <w:sz w:val="24"/>
          <w:szCs w:val="24"/>
          <w:lang w:val="en-GB"/>
        </w:rPr>
        <w:t>demure</w:t>
      </w:r>
      <w:r w:rsidR="00376D2B" w:rsidRPr="00376D2B">
        <w:rPr>
          <w:rFonts w:ascii="Times New Roman" w:hAnsi="Times New Roman" w:cs="Times New Roman"/>
          <w:sz w:val="24"/>
          <w:szCs w:val="24"/>
          <w:lang w:val="en-GB"/>
        </w:rPr>
        <w:t xml:space="preserve"> dress, suggestive dress, partially clad and </w:t>
      </w:r>
      <w:r w:rsidR="00376D2B" w:rsidRPr="00376D2B">
        <w:rPr>
          <w:rFonts w:ascii="Times New Roman" w:hAnsi="Times New Roman" w:cs="Times New Roman"/>
          <w:bCs/>
          <w:sz w:val="24"/>
          <w:szCs w:val="24"/>
          <w:lang w:val="en-GB"/>
        </w:rPr>
        <w:t>nude.</w:t>
      </w:r>
      <w:r w:rsidR="00376D2B">
        <w:rPr>
          <w:rFonts w:ascii="Times New Roman" w:hAnsi="Times New Roman" w:cs="Times New Roman"/>
          <w:bCs/>
          <w:sz w:val="24"/>
          <w:szCs w:val="24"/>
          <w:lang w:val="en-GB"/>
        </w:rPr>
        <w:t xml:space="preserve"> Research demonstrates that male positive evaluations are positively correlated to the amount and explicitness of sexuality employed in the ad. However, female evaluations follow a different pattern. Women have low evaluations to extremes in sexual appeal, i.e. completely demure and nude, but show favourable attitudes toward moderate sexual employment (LaTour and Henthorne, 1993) </w:t>
      </w:r>
    </w:p>
    <w:p w:rsidR="00FB6DFE" w:rsidRDefault="002D1632" w:rsidP="00CB4A2F">
      <w:pPr>
        <w:autoSpaceDE w:val="0"/>
        <w:autoSpaceDN w:val="0"/>
        <w:adjustRightInd w:val="0"/>
        <w:spacing w:line="360" w:lineRule="auto"/>
        <w:jc w:val="both"/>
        <w:rPr>
          <w:rFonts w:ascii="Times New Roman" w:hAnsi="Times New Roman" w:cs="Times New Roman"/>
          <w:bCs/>
          <w:sz w:val="24"/>
          <w:szCs w:val="24"/>
          <w:lang w:val="en-GB"/>
        </w:rPr>
      </w:pPr>
      <w:r w:rsidRPr="00DC768F">
        <w:rPr>
          <w:rFonts w:ascii="Times New Roman" w:hAnsi="Times New Roman" w:cs="Times New Roman"/>
          <w:b/>
          <w:bCs/>
          <w:i/>
          <w:sz w:val="24"/>
          <w:szCs w:val="24"/>
          <w:lang w:val="en-GB"/>
        </w:rPr>
        <w:t>What is sexual</w:t>
      </w:r>
      <w:r>
        <w:rPr>
          <w:rFonts w:ascii="Times New Roman" w:hAnsi="Times New Roman" w:cs="Times New Roman"/>
          <w:bCs/>
          <w:sz w:val="24"/>
          <w:szCs w:val="24"/>
          <w:lang w:val="en-GB"/>
        </w:rPr>
        <w:t>?</w:t>
      </w:r>
      <w:r w:rsidR="00FB6DFE">
        <w:rPr>
          <w:rFonts w:ascii="Times New Roman" w:hAnsi="Times New Roman" w:cs="Times New Roman"/>
          <w:bCs/>
          <w:sz w:val="24"/>
          <w:szCs w:val="24"/>
          <w:lang w:val="en-GB"/>
        </w:rPr>
        <w:t xml:space="preserve"> Research suggests that men and women share different opinions on what is sexual in advertising. Reichert and Ramirez (2000) investigate the issue. Their findings demonstrate that females are more likely to perceive physical distance and relative interaction between models as sexual content (28%) compared to 6% male respondents. The authors argue that this finding supports the hypothesis that females value emotional intimacy more than man as sexual appeal. Furthermore, another gender-related difference was found in references to contextual factors namely photographic effects, setting, music and lighting where 35% of the women indicated it as sexual compared to 20% of the men and therefore making it possible to conclude that romance contributes more to the female sexual perception. Although body display was reported to be an important component for both genders, it seems it refers more to men as they mentioned more sub-categories like clothing, attractiveness and physical descriptions.</w:t>
      </w:r>
    </w:p>
    <w:p w:rsidR="002D1632" w:rsidRPr="00AB4BE7" w:rsidRDefault="00AB4BE7" w:rsidP="00AB4BE7">
      <w:pPr>
        <w:pStyle w:val="Heading2"/>
        <w:rPr>
          <w:sz w:val="28"/>
          <w:lang w:val="en-GB"/>
        </w:rPr>
      </w:pPr>
      <w:r w:rsidRPr="00AB4BE7">
        <w:rPr>
          <w:sz w:val="28"/>
          <w:lang w:val="en-GB"/>
        </w:rPr>
        <w:t xml:space="preserve">5.2 </w:t>
      </w:r>
      <w:r w:rsidR="004F7D44" w:rsidRPr="00AB4BE7">
        <w:rPr>
          <w:sz w:val="28"/>
          <w:lang w:val="en-GB"/>
        </w:rPr>
        <w:t>Age</w:t>
      </w:r>
    </w:p>
    <w:p w:rsidR="004F7D44" w:rsidRPr="004F7D44" w:rsidRDefault="004F7D44" w:rsidP="00CB4A2F">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Reichert (2002) argues that the age of the consumers has impact on the evaluation of advertisements with sexual-appeal. He cites several researchers (Johnson&amp;Satow, 1978; Wise, King and Merenski, 1974) whose studies indicated that college-age students respond more </w:t>
      </w:r>
      <w:r>
        <w:rPr>
          <w:rFonts w:ascii="Times New Roman" w:hAnsi="Times New Roman" w:cs="Times New Roman"/>
          <w:bCs/>
          <w:sz w:val="24"/>
          <w:szCs w:val="24"/>
          <w:lang w:val="en-GB"/>
        </w:rPr>
        <w:lastRenderedPageBreak/>
        <w:t>favourably to the sexual employment in advertising than older adults. Furthermore, Reichert asserts that “the tolerance for evaluation of sexual content in advertising decreases as respondent age increases” (p.262).</w:t>
      </w:r>
    </w:p>
    <w:p w:rsidR="004F7D44" w:rsidRPr="00AB4BE7" w:rsidRDefault="00AB4BE7" w:rsidP="00AB4BE7">
      <w:pPr>
        <w:pStyle w:val="Heading2"/>
        <w:rPr>
          <w:sz w:val="28"/>
          <w:lang w:val="en-GB"/>
        </w:rPr>
      </w:pPr>
      <w:r w:rsidRPr="00AB4BE7">
        <w:rPr>
          <w:sz w:val="28"/>
          <w:lang w:val="en-GB"/>
        </w:rPr>
        <w:t xml:space="preserve">5.3 </w:t>
      </w:r>
      <w:r w:rsidR="004F7D44" w:rsidRPr="00AB4BE7">
        <w:rPr>
          <w:sz w:val="28"/>
          <w:lang w:val="en-GB"/>
        </w:rPr>
        <w:t xml:space="preserve">Cultural Dimensions </w:t>
      </w:r>
    </w:p>
    <w:p w:rsidR="00BD6D6F" w:rsidRDefault="004F7D44"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Culture is an important interpretation variable given the globalisation we live in and the fact that what is acceptable in one cultures might be unacceptable in others. Hofstede developed a model of five dimensions of national culture: </w:t>
      </w:r>
      <w:r>
        <w:rPr>
          <w:rFonts w:ascii="Times New Roman" w:hAnsi="Times New Roman" w:cs="Times New Roman"/>
          <w:bCs/>
          <w:i/>
          <w:sz w:val="24"/>
          <w:szCs w:val="24"/>
          <w:lang w:val="en-GB"/>
        </w:rPr>
        <w:t xml:space="preserve">power distance, individualism/collectivism, masculinity/ femininity, uncertainty avoidance, </w:t>
      </w:r>
      <w:r w:rsidRPr="004F7D44">
        <w:rPr>
          <w:rFonts w:ascii="Times New Roman" w:hAnsi="Times New Roman" w:cs="Times New Roman"/>
          <w:bCs/>
          <w:sz w:val="24"/>
          <w:szCs w:val="24"/>
          <w:lang w:val="en-GB"/>
        </w:rPr>
        <w:t>and</w:t>
      </w:r>
      <w:r>
        <w:rPr>
          <w:rFonts w:ascii="Times New Roman" w:hAnsi="Times New Roman" w:cs="Times New Roman"/>
          <w:bCs/>
          <w:i/>
          <w:sz w:val="24"/>
          <w:szCs w:val="24"/>
          <w:lang w:val="en-GB"/>
        </w:rPr>
        <w:t xml:space="preserve"> long-/short term orientation. </w:t>
      </w:r>
      <w:r>
        <w:rPr>
          <w:rFonts w:ascii="Times New Roman" w:hAnsi="Times New Roman" w:cs="Times New Roman"/>
          <w:bCs/>
          <w:sz w:val="24"/>
          <w:szCs w:val="24"/>
          <w:lang w:val="en-GB"/>
        </w:rPr>
        <w:t xml:space="preserve">The cultural values have an impact on the usage of the various appeals in advertising, however, </w:t>
      </w:r>
      <w:r w:rsidR="00BD6D6F">
        <w:rPr>
          <w:rFonts w:ascii="Times New Roman" w:hAnsi="Times New Roman" w:cs="Times New Roman"/>
          <w:bCs/>
          <w:sz w:val="24"/>
          <w:szCs w:val="24"/>
          <w:lang w:val="en-GB"/>
        </w:rPr>
        <w:t>I will provide insights into two of the dimensions: Individualism/Collectivism and Uncertainty Avoidance.</w:t>
      </w:r>
    </w:p>
    <w:p w:rsidR="004F7D44" w:rsidRPr="00AB4BE7" w:rsidRDefault="004F7D44" w:rsidP="0017413C">
      <w:pPr>
        <w:autoSpaceDE w:val="0"/>
        <w:autoSpaceDN w:val="0"/>
        <w:adjustRightInd w:val="0"/>
        <w:spacing w:line="360" w:lineRule="auto"/>
        <w:jc w:val="both"/>
        <w:rPr>
          <w:rFonts w:ascii="Times New Roman" w:hAnsi="Times New Roman" w:cs="Times New Roman"/>
          <w:b/>
          <w:bCs/>
          <w:i/>
          <w:sz w:val="26"/>
          <w:szCs w:val="26"/>
          <w:u w:val="single"/>
          <w:lang w:val="en-GB"/>
        </w:rPr>
      </w:pPr>
      <w:r w:rsidRPr="00AB4BE7">
        <w:rPr>
          <w:rFonts w:ascii="Times New Roman" w:hAnsi="Times New Roman" w:cs="Times New Roman"/>
          <w:b/>
          <w:bCs/>
          <w:i/>
          <w:sz w:val="26"/>
          <w:szCs w:val="26"/>
          <w:u w:val="single"/>
          <w:lang w:val="en-GB"/>
        </w:rPr>
        <w:t>Individualism/Collectivism</w:t>
      </w:r>
      <w:r w:rsidR="00BD6D6F" w:rsidRPr="00AB4BE7">
        <w:rPr>
          <w:rFonts w:ascii="Times New Roman" w:hAnsi="Times New Roman" w:cs="Times New Roman"/>
          <w:b/>
          <w:bCs/>
          <w:i/>
          <w:sz w:val="26"/>
          <w:szCs w:val="26"/>
          <w:u w:val="single"/>
          <w:lang w:val="en-GB"/>
        </w:rPr>
        <w:t>(IDV-COL)</w:t>
      </w:r>
    </w:p>
    <w:p w:rsidR="004F7D44" w:rsidRDefault="004F7D44" w:rsidP="0017413C">
      <w:pPr>
        <w:autoSpaceDE w:val="0"/>
        <w:autoSpaceDN w:val="0"/>
        <w:adjustRightInd w:val="0"/>
        <w:spacing w:line="360" w:lineRule="auto"/>
        <w:jc w:val="both"/>
        <w:rPr>
          <w:rFonts w:ascii="Times New Roman" w:hAnsi="Times New Roman" w:cs="Times New Roman"/>
          <w:bCs/>
          <w:sz w:val="24"/>
          <w:szCs w:val="24"/>
          <w:lang w:val="en-GB"/>
        </w:rPr>
      </w:pPr>
      <w:r w:rsidRPr="004F7D44">
        <w:rPr>
          <w:rFonts w:ascii="Times New Roman" w:hAnsi="Times New Roman" w:cs="Times New Roman"/>
          <w:b/>
          <w:bCs/>
          <w:sz w:val="24"/>
          <w:szCs w:val="24"/>
          <w:lang w:val="en-GB"/>
        </w:rPr>
        <w:t>In individualistic cultures</w:t>
      </w:r>
      <w:r>
        <w:rPr>
          <w:rFonts w:ascii="Times New Roman" w:hAnsi="Times New Roman" w:cs="Times New Roman"/>
          <w:bCs/>
          <w:sz w:val="24"/>
          <w:szCs w:val="24"/>
          <w:lang w:val="en-GB"/>
        </w:rPr>
        <w:t xml:space="preserve"> people are “I”-conscious and one’s identity is a priority. Those countries are defined by low-context which implies explicit verbal communication. Individualists prefer living alone, being independent, highly value their privacy, and give priority to the task rather to the relationships with others. In those societies, product brands are favoured over corporate brands and people see brands as unique human personalities. The North American culture is individualistic (De Mooij, 2010)</w:t>
      </w:r>
      <w:r>
        <w:rPr>
          <w:rStyle w:val="FootnoteReference"/>
          <w:rFonts w:ascii="Times New Roman" w:hAnsi="Times New Roman" w:cs="Times New Roman"/>
          <w:bCs/>
          <w:sz w:val="24"/>
          <w:szCs w:val="24"/>
          <w:lang w:val="en-GB"/>
        </w:rPr>
        <w:footnoteReference w:id="1"/>
      </w:r>
      <w:r>
        <w:rPr>
          <w:rFonts w:ascii="Times New Roman" w:hAnsi="Times New Roman" w:cs="Times New Roman"/>
          <w:bCs/>
          <w:sz w:val="24"/>
          <w:szCs w:val="24"/>
          <w:lang w:val="en-GB"/>
        </w:rPr>
        <w:t>.</w:t>
      </w:r>
    </w:p>
    <w:p w:rsidR="004F7D44" w:rsidRDefault="004F7D44" w:rsidP="0017413C">
      <w:pPr>
        <w:autoSpaceDE w:val="0"/>
        <w:autoSpaceDN w:val="0"/>
        <w:adjustRightInd w:val="0"/>
        <w:spacing w:line="360" w:lineRule="auto"/>
        <w:jc w:val="both"/>
        <w:rPr>
          <w:rFonts w:ascii="Times New Roman" w:hAnsi="Times New Roman" w:cs="Times New Roman"/>
          <w:bCs/>
          <w:sz w:val="24"/>
          <w:szCs w:val="24"/>
          <w:lang w:val="en-GB"/>
        </w:rPr>
      </w:pPr>
      <w:r w:rsidRPr="004F7D44">
        <w:rPr>
          <w:rFonts w:ascii="Times New Roman" w:hAnsi="Times New Roman" w:cs="Times New Roman"/>
          <w:b/>
          <w:bCs/>
          <w:sz w:val="24"/>
          <w:szCs w:val="24"/>
          <w:lang w:val="en-GB"/>
        </w:rPr>
        <w:t>In collectivistic cultures</w:t>
      </w:r>
      <w:r>
        <w:rPr>
          <w:rFonts w:ascii="Times New Roman" w:hAnsi="Times New Roman" w:cs="Times New Roman"/>
          <w:bCs/>
          <w:sz w:val="24"/>
          <w:szCs w:val="24"/>
          <w:lang w:val="en-GB"/>
        </w:rPr>
        <w:t>, however, people are “we”-conscious and people’s identity is based on the society. Furthermore, the goals, needs and views of people are based on societal norms. Those countries are defined by high-context and the relationships with people have priority. Collectivists dislike being alone and thus strive to spend time with families and friends. In addition, in those cultures corporate brands are preferred than product brands. Between 70% and 80% of the world is collectivistic, including Asia, Africa, an</w:t>
      </w:r>
      <w:r w:rsidR="00235913">
        <w:rPr>
          <w:rFonts w:ascii="Times New Roman" w:hAnsi="Times New Roman" w:cs="Times New Roman"/>
          <w:bCs/>
          <w:sz w:val="24"/>
          <w:szCs w:val="24"/>
          <w:lang w:val="en-GB"/>
        </w:rPr>
        <w:t>d Latin America (De Mooij, 2010).</w:t>
      </w:r>
    </w:p>
    <w:p w:rsidR="004F7D44" w:rsidRDefault="004F7D44"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Sawang (2010) examines consumer attitudes toward the use of sexual appeal in advertising among three different cultural dimensions: individualistic, collectivistic and acculturation. 78 participants were exposed to 50 print advertisements featuring sexual content and 50 without. The respondents had to value the ads they saw on a rating sheet</w:t>
      </w:r>
      <w:r w:rsidR="0017413C">
        <w:rPr>
          <w:rFonts w:ascii="Times New Roman" w:hAnsi="Times New Roman" w:cs="Times New Roman"/>
          <w:bCs/>
          <w:sz w:val="24"/>
          <w:szCs w:val="24"/>
          <w:lang w:val="en-GB"/>
        </w:rPr>
        <w:t>.</w:t>
      </w:r>
      <w:r w:rsidR="005B5202" w:rsidRPr="004F7D44">
        <w:rPr>
          <w:rFonts w:ascii="Times New Roman" w:hAnsi="Times New Roman" w:cs="Times New Roman"/>
          <w:bCs/>
          <w:sz w:val="24"/>
          <w:szCs w:val="24"/>
          <w:lang w:val="en-GB"/>
        </w:rPr>
        <w:t xml:space="preserve"> </w:t>
      </w:r>
    </w:p>
    <w:p w:rsidR="0017413C" w:rsidRDefault="0017413C"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North American males’ most popular advertisements are with sexual content and feature a female model. Furthermore, none of the selected ads depicted Asian-like female but the characteristics that were considered favourable are attributes of American women. Asian males’ responses, on the other hand, indicated that they respond more negatively to sexual advertisements, as two of the five selected ads did not contain any sexual content and the other three were of a more moderate sexual type. In addition, Asian males preferred ads featuring Asian-like female models. </w:t>
      </w:r>
    </w:p>
    <w:p w:rsidR="0017413C" w:rsidRDefault="0017413C"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As far as the female respondents are concerned, the North American women were more likely to prefer ads with sexual content than Asian women. Furthermore, four out of the five most popular ads for Asian females lacked nudity and sexual imaginary. All of the selected ads were instead featuring caring and enjoyable emotions.</w:t>
      </w:r>
    </w:p>
    <w:p w:rsidR="00BD6D6F" w:rsidRDefault="0017413C"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 research verified the hypothesis that North Americans react more favourably to sexual appeal advertisements that Asians and, thus sexual ads are better perceived in individualistic than in collectivistic cultures. Furthermore, both nations better evaluated models possessing physical characteristics from the correspondent culture (Sawang, 2010).</w:t>
      </w:r>
    </w:p>
    <w:p w:rsidR="0017413C" w:rsidRPr="00AB4BE7" w:rsidRDefault="0017413C" w:rsidP="0017413C">
      <w:pPr>
        <w:autoSpaceDE w:val="0"/>
        <w:autoSpaceDN w:val="0"/>
        <w:adjustRightInd w:val="0"/>
        <w:spacing w:line="360" w:lineRule="auto"/>
        <w:jc w:val="both"/>
        <w:rPr>
          <w:rFonts w:ascii="Times New Roman" w:hAnsi="Times New Roman" w:cs="Times New Roman"/>
          <w:b/>
          <w:bCs/>
          <w:i/>
          <w:sz w:val="26"/>
          <w:szCs w:val="26"/>
          <w:u w:val="single"/>
          <w:lang w:val="en-GB"/>
        </w:rPr>
      </w:pPr>
      <w:r w:rsidRPr="00AB4BE7">
        <w:rPr>
          <w:rFonts w:ascii="Times New Roman" w:hAnsi="Times New Roman" w:cs="Times New Roman"/>
          <w:b/>
          <w:bCs/>
          <w:i/>
          <w:sz w:val="26"/>
          <w:szCs w:val="26"/>
          <w:u w:val="single"/>
          <w:lang w:val="en-GB"/>
        </w:rPr>
        <w:t>Uncertainty Avoidance</w:t>
      </w:r>
      <w:r w:rsidR="00BD6D6F" w:rsidRPr="00AB4BE7">
        <w:rPr>
          <w:rFonts w:ascii="Times New Roman" w:hAnsi="Times New Roman" w:cs="Times New Roman"/>
          <w:b/>
          <w:bCs/>
          <w:i/>
          <w:sz w:val="26"/>
          <w:szCs w:val="26"/>
          <w:u w:val="single"/>
          <w:lang w:val="en-GB"/>
        </w:rPr>
        <w:t xml:space="preserve"> (UAI)</w:t>
      </w:r>
    </w:p>
    <w:p w:rsidR="0017413C" w:rsidRDefault="00BD6D6F"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This cultural dimension relates to the extent to which people accept and do not mind uncertainty and unpredictability. In countries with strong uncertainty avoidance the need for rules, search for truth and belief in experts are central. Furthermore, people dislike conflicts and competition. Those societies are characterised by high levels of tension and people express their emotions openly by talking loud, using gestures while talking and having a more aggressive driving behaviour. Furthermore, high uncertainty avoidance implies a limited ope</w:t>
      </w:r>
      <w:r w:rsidR="00235913">
        <w:rPr>
          <w:rFonts w:ascii="Times New Roman" w:hAnsi="Times New Roman" w:cs="Times New Roman"/>
          <w:bCs/>
          <w:sz w:val="24"/>
          <w:szCs w:val="24"/>
          <w:lang w:val="en-GB"/>
        </w:rPr>
        <w:t>nness to changes and innovation (De Mooij, 2010).</w:t>
      </w:r>
    </w:p>
    <w:p w:rsidR="00BD6D6F" w:rsidRDefault="00BD6D6F" w:rsidP="0017413C">
      <w:pPr>
        <w:autoSpaceDE w:val="0"/>
        <w:autoSpaceDN w:val="0"/>
        <w:adjustRightInd w:val="0"/>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issue whether this cultural dimension has an impact on people’s interpretation of advertisements with sexual appeal has been examined. Garcia and Yang (2006) hypothesize that UAI influences consumers’ attitude toward the ad and that individuals with a weak UAI will have a more positive attitude than the ones with a strong UAI. 168 individuals took part of the study from Mexico (UAIndex of 82) and from the United Stated (UAIndex of 46). The authors used previously published fashion print advertisements and used two levels of sexual appeals: </w:t>
      </w:r>
      <w:r>
        <w:rPr>
          <w:rFonts w:ascii="Times New Roman" w:hAnsi="Times New Roman" w:cs="Times New Roman"/>
          <w:bCs/>
          <w:sz w:val="24"/>
          <w:szCs w:val="24"/>
          <w:lang w:val="en-GB"/>
        </w:rPr>
        <w:lastRenderedPageBreak/>
        <w:t>mild and strong.  The results indicated that UAI has a significant effect on the attitude toward that advertisement. Furthermore, the findings demonstrated that high levels of uncertainty avoidance imply a more negative attitude toward the ad and that individuals with a weaker UAI evaluated the advertisement in a more favourable way (Garcia and Yang, 2006).</w:t>
      </w: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Default="005758DB" w:rsidP="0017413C">
      <w:pPr>
        <w:autoSpaceDE w:val="0"/>
        <w:autoSpaceDN w:val="0"/>
        <w:adjustRightInd w:val="0"/>
        <w:spacing w:line="360" w:lineRule="auto"/>
        <w:jc w:val="both"/>
        <w:rPr>
          <w:rFonts w:ascii="Times New Roman" w:hAnsi="Times New Roman" w:cs="Times New Roman"/>
          <w:bCs/>
          <w:sz w:val="24"/>
          <w:szCs w:val="24"/>
          <w:lang w:val="en-GB"/>
        </w:rPr>
      </w:pPr>
    </w:p>
    <w:p w:rsidR="005758DB" w:rsidRPr="005758DB" w:rsidRDefault="003037F4" w:rsidP="005758DB">
      <w:pPr>
        <w:pStyle w:val="Title"/>
        <w:rPr>
          <w:sz w:val="48"/>
          <w:lang w:val="en-GB"/>
        </w:rPr>
      </w:pPr>
      <w:r>
        <w:rPr>
          <w:sz w:val="48"/>
          <w:lang w:val="en-GB"/>
        </w:rPr>
        <w:lastRenderedPageBreak/>
        <w:t xml:space="preserve">V. </w:t>
      </w:r>
      <w:r w:rsidR="005758DB" w:rsidRPr="005758DB">
        <w:rPr>
          <w:sz w:val="48"/>
          <w:lang w:val="en-GB"/>
        </w:rPr>
        <w:t>Conclusion</w:t>
      </w:r>
    </w:p>
    <w:p w:rsidR="005758DB" w:rsidRPr="006A1779" w:rsidRDefault="005758DB" w:rsidP="005758DB">
      <w:pPr>
        <w:spacing w:line="360" w:lineRule="auto"/>
        <w:jc w:val="both"/>
        <w:rPr>
          <w:rFonts w:ascii="Times New Roman" w:hAnsi="Times New Roman" w:cs="Times New Roman"/>
          <w:sz w:val="24"/>
        </w:rPr>
      </w:pPr>
      <w:r w:rsidRPr="006A1779">
        <w:rPr>
          <w:rFonts w:ascii="Times New Roman" w:hAnsi="Times New Roman" w:cs="Times New Roman"/>
          <w:sz w:val="24"/>
        </w:rPr>
        <w:t xml:space="preserve">Advertising is undoubtedly a “hot” topic in marketing. However, the field is very big and every advertising campaign requires a lot of research, planning in advance, creativity and budget of course. In fact, advertising is a major way </w:t>
      </w:r>
      <w:r>
        <w:rPr>
          <w:rFonts w:ascii="Times New Roman" w:hAnsi="Times New Roman" w:cs="Times New Roman"/>
          <w:sz w:val="24"/>
        </w:rPr>
        <w:t>for</w:t>
      </w:r>
      <w:r w:rsidRPr="006A1779">
        <w:rPr>
          <w:rFonts w:ascii="Times New Roman" w:hAnsi="Times New Roman" w:cs="Times New Roman"/>
          <w:sz w:val="24"/>
        </w:rPr>
        <w:t xml:space="preserve"> the companies to get in touch with the consumer. </w:t>
      </w:r>
      <w:r>
        <w:rPr>
          <w:rFonts w:ascii="Times New Roman" w:hAnsi="Times New Roman" w:cs="Times New Roman"/>
          <w:sz w:val="24"/>
        </w:rPr>
        <w:t>However, a</w:t>
      </w:r>
      <w:r w:rsidRPr="006A1779">
        <w:rPr>
          <w:rFonts w:ascii="Times New Roman" w:hAnsi="Times New Roman" w:cs="Times New Roman"/>
          <w:sz w:val="24"/>
        </w:rPr>
        <w:t>dvertisers have to ma</w:t>
      </w:r>
      <w:r>
        <w:rPr>
          <w:rFonts w:ascii="Times New Roman" w:hAnsi="Times New Roman" w:cs="Times New Roman"/>
          <w:sz w:val="24"/>
        </w:rPr>
        <w:t>ke a lot of important decisions about the creative strategy and the message strategy. The first dilemma that is faced is which creative strategy to be used. This merely depends on the purpose of the advertisement. Does it want just to inform about the product or actually convince the consumer? Those types of questions need to be answered first. Next, the media strategy determines how the message will get to the consumer. Advertisers have to choose among a variety of options: TV, radio, newspapers, magazines, or Internet. Other important decisions to be made are also what shall the target be and what is the media objective.</w:t>
      </w:r>
    </w:p>
    <w:p w:rsidR="005758DB" w:rsidRDefault="005758DB" w:rsidP="005758DB">
      <w:pPr>
        <w:spacing w:line="360" w:lineRule="auto"/>
        <w:jc w:val="both"/>
        <w:rPr>
          <w:rFonts w:ascii="Times New Roman" w:hAnsi="Times New Roman" w:cs="Times New Roman"/>
          <w:sz w:val="24"/>
        </w:rPr>
      </w:pPr>
      <w:r w:rsidRPr="006A1779">
        <w:rPr>
          <w:rFonts w:ascii="Times New Roman" w:hAnsi="Times New Roman" w:cs="Times New Roman"/>
          <w:sz w:val="24"/>
        </w:rPr>
        <w:t xml:space="preserve">However, the competition is fierce, consumers are “bombed” with thousands of ads every day, and the clutter is an additional obstacle. That is why advertisers are seeking for new and original </w:t>
      </w:r>
      <w:r>
        <w:rPr>
          <w:rFonts w:ascii="Times New Roman" w:hAnsi="Times New Roman" w:cs="Times New Roman"/>
          <w:sz w:val="24"/>
        </w:rPr>
        <w:t>techniques that help the</w:t>
      </w:r>
      <w:r w:rsidRPr="006A1779">
        <w:rPr>
          <w:rFonts w:ascii="Times New Roman" w:hAnsi="Times New Roman" w:cs="Times New Roman"/>
          <w:sz w:val="24"/>
        </w:rPr>
        <w:t xml:space="preserve"> persuasive </w:t>
      </w:r>
      <w:r>
        <w:rPr>
          <w:rFonts w:ascii="Times New Roman" w:hAnsi="Times New Roman" w:cs="Times New Roman"/>
          <w:sz w:val="24"/>
        </w:rPr>
        <w:t xml:space="preserve">messages to </w:t>
      </w:r>
      <w:r w:rsidR="00235913">
        <w:rPr>
          <w:rFonts w:ascii="Times New Roman" w:hAnsi="Times New Roman" w:cs="Times New Roman"/>
          <w:sz w:val="24"/>
        </w:rPr>
        <w:t xml:space="preserve">be </w:t>
      </w:r>
      <w:r>
        <w:rPr>
          <w:rFonts w:ascii="Times New Roman" w:hAnsi="Times New Roman" w:cs="Times New Roman"/>
          <w:sz w:val="24"/>
        </w:rPr>
        <w:t>successful.</w:t>
      </w:r>
    </w:p>
    <w:p w:rsidR="005758DB" w:rsidRDefault="005758DB" w:rsidP="005758DB">
      <w:pPr>
        <w:spacing w:line="360" w:lineRule="auto"/>
        <w:jc w:val="both"/>
        <w:rPr>
          <w:rFonts w:ascii="Times New Roman" w:hAnsi="Times New Roman" w:cs="Times New Roman"/>
          <w:bCs/>
          <w:sz w:val="24"/>
          <w:szCs w:val="24"/>
          <w:lang w:val="en-GB"/>
        </w:rPr>
      </w:pPr>
      <w:r>
        <w:rPr>
          <w:rFonts w:ascii="Times New Roman" w:hAnsi="Times New Roman" w:cs="Times New Roman"/>
          <w:sz w:val="24"/>
        </w:rPr>
        <w:t xml:space="preserve">The main purpose of this paper was to provide the reader with </w:t>
      </w:r>
      <w:r w:rsidR="00235913">
        <w:rPr>
          <w:rFonts w:ascii="Times New Roman" w:hAnsi="Times New Roman" w:cs="Times New Roman"/>
          <w:sz w:val="24"/>
        </w:rPr>
        <w:t xml:space="preserve">an </w:t>
      </w:r>
      <w:r>
        <w:rPr>
          <w:rFonts w:ascii="Times New Roman" w:hAnsi="Times New Roman" w:cs="Times New Roman"/>
          <w:sz w:val="24"/>
        </w:rPr>
        <w:t xml:space="preserve">extensive understanding of the topic of sexual appeal approach used in advertising. As discussed in the paper, this approach is very successful in grabbing attention which is the first necessary step for the message to be heard or seen. Furthermore, consumers tend to value higher the advertisements featuring sexual content than the ones that do not as the approach seems to make the ad original and more interesting. In addition, this technique is proved to evoke positive attitudes toward the ad and the brand, which is an essential step toward the purchasing behaviour. Moreover, studies show that sexual appeal actually makes the advertisement more persuasive and thus has an impact on consumers’ buying intention. However, it has several limitations which should not be neglected. One of those is the fact that the appeal might be too attention grabbing, i.e. it distracts the consumer and </w:t>
      </w:r>
      <w:r w:rsidRPr="00CB4A2F">
        <w:rPr>
          <w:rFonts w:ascii="Times New Roman" w:hAnsi="Times New Roman" w:cs="Times New Roman"/>
          <w:bCs/>
          <w:sz w:val="24"/>
          <w:szCs w:val="24"/>
          <w:lang w:val="en-GB"/>
        </w:rPr>
        <w:t>interferes with message comprehension</w:t>
      </w:r>
      <w:r>
        <w:rPr>
          <w:rFonts w:ascii="Times New Roman" w:hAnsi="Times New Roman" w:cs="Times New Roman"/>
          <w:bCs/>
          <w:sz w:val="24"/>
          <w:szCs w:val="24"/>
          <w:lang w:val="en-GB"/>
        </w:rPr>
        <w:t xml:space="preserve">. Furthermore, its interpretation depends on several variables like gender, age and cultural dimension which have to be taken in consideration when creating the advertisement. </w:t>
      </w:r>
    </w:p>
    <w:p w:rsidR="005758DB" w:rsidRDefault="005758DB" w:rsidP="005758DB">
      <w:pPr>
        <w:spacing w:line="360" w:lineRule="auto"/>
        <w:jc w:val="both"/>
        <w:rPr>
          <w:rFonts w:ascii="Times New Roman" w:hAnsi="Times New Roman" w:cs="Times New Roman"/>
          <w:bCs/>
          <w:sz w:val="24"/>
          <w:szCs w:val="24"/>
          <w:lang w:val="en-GB"/>
        </w:rPr>
      </w:pPr>
    </w:p>
    <w:p w:rsidR="00AB4BE7" w:rsidRPr="005758DB" w:rsidRDefault="00AB4BE7" w:rsidP="005758DB">
      <w:pPr>
        <w:pStyle w:val="Title"/>
        <w:rPr>
          <w:rFonts w:ascii="Times New Roman" w:hAnsi="Times New Roman" w:cs="Times New Roman"/>
          <w:sz w:val="22"/>
        </w:rPr>
      </w:pPr>
      <w:r w:rsidRPr="005758DB">
        <w:rPr>
          <w:sz w:val="48"/>
          <w:lang w:val="en-GB"/>
        </w:rPr>
        <w:lastRenderedPageBreak/>
        <w:t>References</w:t>
      </w:r>
    </w:p>
    <w:p w:rsidR="00AB4BE7" w:rsidRPr="00AB4BE7" w:rsidRDefault="00AB4BE7" w:rsidP="00AB4BE7">
      <w:pPr>
        <w:pStyle w:val="ListParagraph"/>
        <w:numPr>
          <w:ilvl w:val="0"/>
          <w:numId w:val="13"/>
        </w:numPr>
        <w:spacing w:line="360" w:lineRule="auto"/>
        <w:rPr>
          <w:rFonts w:ascii="Times New Roman" w:hAnsi="Times New Roman" w:cs="Times New Roman"/>
          <w:lang w:val="en-GB"/>
        </w:rPr>
      </w:pPr>
      <w:r w:rsidRPr="00AB4BE7">
        <w:rPr>
          <w:rFonts w:ascii="Times New Roman" w:hAnsi="Times New Roman" w:cs="Times New Roman"/>
          <w:lang w:val="en-GB"/>
        </w:rPr>
        <w:t>Adspend data (1981-2011), WARC, [online] Available at: http://www.warc.com/Topics/ForecastsandData.topic, [Accessed 08 July 2012]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Belch, M.A., Holgerson, B.E., Belch, G.E., Koppman, J. (1982), “Psychophysiological and Cognitive Responses to Sex in Advertising”, Advances in Consumer Research; 1982, Vol. 9 Issue 1, pp. 424-427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Borden, Neil H. (1964), “The Concept of the Marketing Mix”, Journal of Advertising Research, Vol. 4, June 1964, pp. 2-7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Bouling, W., Lee, E. and Staelin, R. (1994), “Mastering the Mix: Do Advertising, Promotion, and Sales Force Activities Lead to Differentiation?”, Journal of Marketing Research, Vol. 31, No. 2, Special Issue on Brand Management (May, 1994), pp. 159-172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Chang, Y. &amp; Thorson E. (2004), “Television and Web Advertising Synergies”, Journal of Advertising, Vol. 33, No. 2 (Summer, 2004), pp. 75-84</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Chestnut, R.W., Lachance, C.C., Lubitz, A. (1986), “The “Decorative” female model: Sexual stimuli and the recognition of advertisements”, Journal of Advertising (pre-1986); Fall 1977; pp.11-14</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Chow, S. and Amir, S. (2006), “The Universality of Values: Implications for Global Advertising Strategy”, Journal of Advertising Reseach, Vol.46, No. 3 (September, 2006), pp. 301-314</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Clow, K. E. and Baack, D. (2007), “Integrated Advertising, Promotion, and Marketing Communications”, 3e, Pearson Prentice Hall</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Dahl, D.W., Sengupta, J., Vohs, K.D. (2009), “Sex in Advertising: Gender Differences and the Role of Relationship Commitment”, Journal of Consumer Research, Vol. 36, No. 2 (August 2009), pp. 215-231</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De Mooij, M. (2007), “Global Marketing and Advertising: Understanding Cultural Paradoxes”, 3e, SAGE Publications</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 xml:space="preserve">Definition of Marketing (2007), American Marketing Association, [online] Available at: http://www.marketingpower.com/AboutAMA/Pages/DefinitionofMarketing.aspx/, [Accessed July, 2012] </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Dudley, S.C. (1999), “Consumer Attitudes Toward Nudity in Advertising”, Journal of Marketing Theory &amp; Practice; Fall99, Vol. 7 Issue 4, pp. 89-97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Facebook Press, 2012, Facebook [online] Available at: http://newsroom.fb.com/,  [Accessed July 2012]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lastRenderedPageBreak/>
        <w:t>Frazer, C. F. (1983), “Creative Strategy: A Management Perspective”, Journal of Advertising, Vol. 12, No. 4 (1983), pp. 36-41</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Garcia, E., Yang, K.C.C. (2006), “Consumer Responses to Sexual Appeals in Cross-Cultural Advertisements”, Journal of International Consumer Marketing, 19:2, pp. 29-52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Gutman, J. (1982), “A Means-End Chain Model Based on Consumer Categorization Processes”, Journal of Marketing, Vol. 46, No. 2 (Spring, 1982), pp. 60-72</w:t>
      </w:r>
    </w:p>
    <w:p w:rsid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Johnson, C.A. (2009), “Cutting Through Advertising Clutter”, CBS News [online] Available at: http://www.cbsnews.com/2100-3445_162-2015684.html, [Accessed July, 2012]</w:t>
      </w:r>
    </w:p>
    <w:p w:rsidR="001140A4" w:rsidRPr="001140A4" w:rsidRDefault="001140A4" w:rsidP="001140A4">
      <w:pPr>
        <w:pStyle w:val="ListParagraph"/>
        <w:numPr>
          <w:ilvl w:val="0"/>
          <w:numId w:val="13"/>
        </w:numPr>
        <w:spacing w:line="360" w:lineRule="auto"/>
        <w:jc w:val="both"/>
        <w:rPr>
          <w:rFonts w:ascii="Times New Roman" w:hAnsi="Times New Roman" w:cs="Times New Roman"/>
          <w:szCs w:val="24"/>
        </w:rPr>
      </w:pPr>
      <w:r w:rsidRPr="0080647A">
        <w:rPr>
          <w:rFonts w:ascii="Times New Roman" w:hAnsi="Times New Roman" w:cs="Times New Roman"/>
          <w:szCs w:val="24"/>
        </w:rPr>
        <w:t>Kotler, P. &amp; Keller, K.L. (2007), “</w:t>
      </w:r>
      <w:r w:rsidRPr="0080647A">
        <w:rPr>
          <w:rFonts w:ascii="Times New Roman" w:hAnsi="Times New Roman" w:cs="Times New Roman"/>
          <w:i/>
          <w:szCs w:val="24"/>
        </w:rPr>
        <w:t>Marketing Management”</w:t>
      </w:r>
      <w:r w:rsidRPr="0080647A">
        <w:rPr>
          <w:rFonts w:ascii="Times New Roman" w:hAnsi="Times New Roman" w:cs="Times New Roman"/>
          <w:szCs w:val="24"/>
        </w:rPr>
        <w:t>, 13e, Pearson Education International</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LaTour, M.S, Henthorne, T.L. (1993), "Female nudity: attitudes towards the ad and the brand, and implications for advertising strategy", Journal of Consumer Marketing, Vol. 10 Iss: 3 pp. 25 – 32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LaTour, M.S, Pitts, R.E., Snook-Luther, D.C.(1990), ”Female Nudity, Arousal, and Ad Response: An Experimental Investigation”, Journal of Advertising, Vol. 19, No. 4 (1990), pp. 51-62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LaTour, M.S. (1990), “Female Nudity in Print Advertising: An Analysis of Gender Differences in Aoursal and Ad Response”, Psychology and Marketing, Vol.7, No.1, pp.65-81</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Liu, Y., Shrum, L. J. (2002), “What Is Interactivity and Is It Always Such a Good Thing? Implications of Definition, Person, and Situation for the Influence of Interactivity on Advertising Effectiveness”, Journal of Advertising, Vol. 31, No. 4 (Winter, 2002), pp. 53-64</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 xml:space="preserve">Mohammed, R., Fisher, R.J., Jaworski, B.J., Paddison, G. (2003), “Internet Marketing: Building Advantages in Networked Economy”, McGraw-Hill New York </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Newspaper Circulation Volume (1940-2009), Newspaper Association of America, [online] Available at: http://www.naa.org/Trends-and-Numbers.aspx, [Accessed 08 July 2012]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Open Happiness Press Release, 2009, The Coca-Cola Company. [online] Available at: http://www.thecoca-colacompany.com/dynamic/press_center/2009/01/open-happiness.html [Accessed 05 July 2012]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Peterson, R.A., Kerin, R.A. (1977), “The Female Role in Advertisements: Some Experimental Evidence”, Journal of Marketing, Vol. 41, No. 4 (Oct., 1977), pp. 59-63</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Reichert, T. (2002), “Sex in Advertising Research: A Review of Content, Effects, and Functions of Sexual Information in Consumer Advertising”, Annual Review of Sex Research; 2002; 13, pp. 241-273</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lastRenderedPageBreak/>
        <w:t>Reichert, T. (2002), “Sex in Advertising Research: A Review of Content, Effects, and Functions of Sexual Information in Advertising Research”, Annual Review of Sex Research; 2002; 13, pp. 241-273</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Reichert, T., Heckler S.E., Jackson, S. (2001), “The Effects of Sexual Social Marketing Appeals on Cognitive Processing and Persuasion”, Journal of Advertising, Vol. 30, No. 1 (Spring, 2001), pp. 13-27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Reichert, T., LaTour, M.S., Kim, J.Y (2007), “Assessing the Influence of Gender and Sexual Self-Schema on Affective Responses to Sexual Content in Advertising”, Journal of Current Issues and Research in Advertising, Volume 29, Number 2 (Fall 2007), pp. 63-77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Reichert, T., Ramirez, A. (2000), “Defining Sexually Oriented Appeals in Advertising: A Grounded Theory Investigation”, Advances in Consumer Research; 2000, Vol. 27 Issue 1, pp. 267-273</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Reid, L.N. and Soley, L.C. (1983), “Decorative Models and Readership of Magazine Ads”, Journal of Advertising Research. Apr/May83, Vol. 23 Issue 2, pp. 27-32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Richards, J. I. and Curran, C. M. (2002), “Oracles on "Advertising": Searching for a Definition”, Journal of Advertising, Vol. 31, No. 2 (Summer, 2002), pp. 63-77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Rokeach, M. J. (1973), The Nature of Human Values, New York: The Free Press</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Sawang, S. (2010), “Sex Appeal in Advertising: What Consumers Think”, Journal of Promotion Management, 16: pp. 167-187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Schulz, D.E. (1993), “Integrated Marketing Communications: Maybe Definition Is the Point of View”, Marketing News, January 18, 1993, p.17</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Severn, J., Belch G.E., Belch, M.A. (1990), “The Effects of Sexual and Non-Sexual Advertising Appeals and Information Level on Cognitive Processing and Communication Effectiveness”, Journal of Advertising, Vol. 19, No. 1 (1990), pp. 14-22</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Shimp, T.A. (2010), “Integrated Marketing Communication in Advertising and Promotion”, 8e, South-Western, Cengage Learning</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Soley, L.C., Reid, L.N. (1988), “Taking It Off: Are Models In Magazine Ads Wearing Less?”, Journalism Quarterly; Winter88, Vol. 65 Issue 4, pp. 960-966</w:t>
      </w:r>
    </w:p>
    <w:p w:rsidR="00AB4BE7" w:rsidRPr="00AB4BE7" w:rsidRDefault="00AB4BE7" w:rsidP="00AB4BE7">
      <w:pPr>
        <w:pStyle w:val="ListParagraph"/>
        <w:numPr>
          <w:ilvl w:val="0"/>
          <w:numId w:val="13"/>
        </w:numPr>
        <w:spacing w:line="360" w:lineRule="auto"/>
        <w:ind w:left="714" w:hanging="357"/>
        <w:jc w:val="both"/>
        <w:rPr>
          <w:rFonts w:ascii="Times New Roman" w:hAnsi="Times New Roman" w:cs="Times New Roman"/>
          <w:lang w:val="en-GB"/>
        </w:rPr>
      </w:pPr>
      <w:r w:rsidRPr="00AB4BE7">
        <w:rPr>
          <w:rFonts w:ascii="Times New Roman" w:hAnsi="Times New Roman" w:cs="Times New Roman"/>
          <w:lang w:val="en-GB"/>
        </w:rPr>
        <w:t>State of the Media: Consumer Usage Report, 2011, Nielsen, [online] Available at: http://blog.nielsen.com/nielsenwire/mediauniverse/, [Accessed 08 July 2012]</w:t>
      </w:r>
    </w:p>
    <w:p w:rsidR="00AB4BE7" w:rsidRPr="00644B3D" w:rsidRDefault="00AB4BE7" w:rsidP="00AB4BE7">
      <w:pPr>
        <w:pStyle w:val="ListParagraph"/>
        <w:numPr>
          <w:ilvl w:val="0"/>
          <w:numId w:val="13"/>
        </w:numPr>
        <w:spacing w:line="360" w:lineRule="auto"/>
        <w:ind w:left="714" w:hanging="357"/>
        <w:jc w:val="both"/>
        <w:rPr>
          <w:sz w:val="48"/>
          <w:lang w:val="en-GB"/>
        </w:rPr>
      </w:pPr>
      <w:r w:rsidRPr="00644B3D">
        <w:rPr>
          <w:rFonts w:ascii="Times New Roman" w:hAnsi="Times New Roman" w:cs="Times New Roman"/>
          <w:lang w:val="en-GB"/>
        </w:rPr>
        <w:t>Van Waterschoot, W., Van den  Bulte C. (1992), “The 4P Classification of the Marketing Mix Revisited”, Journal of Marketing, Vol. 56, pp. 83-93</w:t>
      </w:r>
    </w:p>
    <w:p w:rsidR="00AB4BE7" w:rsidRDefault="00AB4BE7" w:rsidP="00AB4BE7">
      <w:pPr>
        <w:pStyle w:val="Title"/>
        <w:rPr>
          <w:sz w:val="48"/>
          <w:lang w:val="en-GB"/>
        </w:rPr>
      </w:pPr>
      <w:r w:rsidRPr="00AB4BE7">
        <w:rPr>
          <w:sz w:val="48"/>
          <w:lang w:val="en-GB"/>
        </w:rPr>
        <w:t>Appendix I</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sz w:val="24"/>
          <w:lang w:val="en-GB"/>
        </w:rPr>
        <w:t xml:space="preserve">Table 4: </w:t>
      </w:r>
      <w:r w:rsidRPr="00AB4BE7">
        <w:rPr>
          <w:rFonts w:ascii="Times New Roman" w:hAnsi="Times New Roman" w:cs="Times New Roman"/>
          <w:b/>
          <w:i/>
          <w:sz w:val="24"/>
          <w:lang w:val="en-GB"/>
        </w:rPr>
        <w:t>Newspaper Circulation Volume: 1940-2009</w:t>
      </w:r>
      <w:r w:rsidRPr="00AB4BE7">
        <w:rPr>
          <w:rFonts w:ascii="Times New Roman" w:hAnsi="Times New Roman" w:cs="Times New Roman"/>
          <w:b/>
          <w:sz w:val="24"/>
          <w:lang w:val="en-GB"/>
        </w:rPr>
        <w:t>, Newspaper Association of America</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943600" cy="5449235"/>
            <wp:effectExtent l="19050" t="0" r="0" b="0"/>
            <wp:docPr id="8" name="Picture 0" descr="Newspaper 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 circulation.jpg"/>
                    <pic:cNvPicPr/>
                  </pic:nvPicPr>
                  <pic:blipFill>
                    <a:blip r:embed="rId12" cstate="print"/>
                    <a:stretch>
                      <a:fillRect/>
                    </a:stretch>
                  </pic:blipFill>
                  <pic:spPr>
                    <a:xfrm>
                      <a:off x="0" y="0"/>
                      <a:ext cx="5943600" cy="5449235"/>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sz w:val="24"/>
          <w:lang w:val="en-GB"/>
        </w:rPr>
        <w:t xml:space="preserve">Table 5: </w:t>
      </w:r>
      <w:r w:rsidRPr="00AB4BE7">
        <w:rPr>
          <w:rFonts w:ascii="Times New Roman" w:hAnsi="Times New Roman" w:cs="Times New Roman"/>
          <w:b/>
          <w:i/>
          <w:sz w:val="24"/>
          <w:lang w:val="en-GB"/>
        </w:rPr>
        <w:t>American households with TV</w:t>
      </w:r>
      <w:r w:rsidRPr="00AB4BE7">
        <w:rPr>
          <w:rFonts w:ascii="Times New Roman" w:hAnsi="Times New Roman" w:cs="Times New Roman"/>
          <w:b/>
          <w:sz w:val="24"/>
          <w:lang w:val="en-GB"/>
        </w:rPr>
        <w:t xml:space="preserve"> (Nielsen, 2011)</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4008900" cy="4560124"/>
            <wp:effectExtent l="19050" t="0" r="0" b="0"/>
            <wp:docPr id="13" name="Picture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4011071" cy="4562593"/>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pStyle w:val="Title"/>
        <w:rPr>
          <w:sz w:val="48"/>
          <w:lang w:val="en-GB"/>
        </w:rPr>
      </w:pPr>
      <w:r w:rsidRPr="00AB4BE7">
        <w:rPr>
          <w:sz w:val="48"/>
          <w:lang w:val="en-GB"/>
        </w:rPr>
        <w:t>Appendix II</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sz w:val="24"/>
          <w:lang w:val="en-GB"/>
        </w:rPr>
        <w:t xml:space="preserve">Exhibit 1: </w:t>
      </w:r>
      <w:r w:rsidRPr="00AB4BE7">
        <w:rPr>
          <w:rFonts w:ascii="Times New Roman" w:hAnsi="Times New Roman" w:cs="Times New Roman"/>
          <w:b/>
          <w:i/>
          <w:sz w:val="24"/>
          <w:lang w:val="en-GB"/>
        </w:rPr>
        <w:t>Body display</w:t>
      </w:r>
      <w:r w:rsidRPr="00AB4BE7">
        <w:rPr>
          <w:rFonts w:ascii="Times New Roman" w:hAnsi="Times New Roman" w:cs="Times New Roman"/>
          <w:b/>
          <w:sz w:val="24"/>
          <w:lang w:val="en-GB"/>
        </w:rPr>
        <w:t>; source Calvin Klein, Mercedes Benz</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4824642" cy="7030193"/>
            <wp:effectExtent l="19050" t="0" r="0" b="0"/>
            <wp:docPr id="14" name="Picture 2" descr="Calvin-Klein-Jeans-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in-Klein-Jeans-Sale.jpg"/>
                    <pic:cNvPicPr/>
                  </pic:nvPicPr>
                  <pic:blipFill>
                    <a:blip r:embed="rId14" cstate="print"/>
                    <a:stretch>
                      <a:fillRect/>
                    </a:stretch>
                  </pic:blipFill>
                  <pic:spPr>
                    <a:xfrm>
                      <a:off x="0" y="0"/>
                      <a:ext cx="4847600" cy="7063646"/>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4152900" cy="5753100"/>
            <wp:effectExtent l="19050" t="0" r="0" b="0"/>
            <wp:docPr id="15" name="Picture 10" descr="tumblr_kuzyajy0BH1qaqi8o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kuzyajy0BH1qaqi8oo1_500.jpg"/>
                    <pic:cNvPicPr/>
                  </pic:nvPicPr>
                  <pic:blipFill>
                    <a:blip r:embed="rId15" cstate="print"/>
                    <a:stretch>
                      <a:fillRect/>
                    </a:stretch>
                  </pic:blipFill>
                  <pic:spPr>
                    <a:xfrm>
                      <a:off x="0" y="0"/>
                      <a:ext cx="4152900" cy="5753100"/>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sz w:val="24"/>
          <w:lang w:val="en-GB"/>
        </w:rPr>
        <w:t>Exhibit 2: Sexual behaviour, source Calvin Klein, BMW, Gucci</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384223" cy="3663537"/>
            <wp:effectExtent l="19050" t="0" r="6927" b="0"/>
            <wp:docPr id="16" name="Picture 3" descr="sex_advertis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_advertising_6.jpg"/>
                    <pic:cNvPicPr/>
                  </pic:nvPicPr>
                  <pic:blipFill>
                    <a:blip r:embed="rId16" cstate="print"/>
                    <a:stretch>
                      <a:fillRect/>
                    </a:stretch>
                  </pic:blipFill>
                  <pic:spPr>
                    <a:xfrm>
                      <a:off x="0" y="0"/>
                      <a:ext cx="5393746" cy="3670016"/>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586103" cy="3709745"/>
            <wp:effectExtent l="19050" t="0" r="0" b="0"/>
            <wp:docPr id="17" name="Picture 7" descr="b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jpg"/>
                    <pic:cNvPicPr/>
                  </pic:nvPicPr>
                  <pic:blipFill>
                    <a:blip r:embed="rId17" cstate="print"/>
                    <a:stretch>
                      <a:fillRect/>
                    </a:stretch>
                  </pic:blipFill>
                  <pic:spPr>
                    <a:xfrm>
                      <a:off x="0" y="0"/>
                      <a:ext cx="5592553" cy="3714028"/>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4600451" cy="5432069"/>
            <wp:effectExtent l="19050" t="0" r="0" b="0"/>
            <wp:docPr id="18" name="Picture 4" descr="gucci_gui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cci_guilty.png"/>
                    <pic:cNvPicPr/>
                  </pic:nvPicPr>
                  <pic:blipFill>
                    <a:blip r:embed="rId18" cstate="print"/>
                    <a:stretch>
                      <a:fillRect/>
                    </a:stretch>
                  </pic:blipFill>
                  <pic:spPr>
                    <a:xfrm>
                      <a:off x="0" y="0"/>
                      <a:ext cx="4607239" cy="5440084"/>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sz w:val="24"/>
          <w:lang w:val="en-GB"/>
        </w:rPr>
        <w:t>Exhibit 3</w:t>
      </w:r>
      <w:r>
        <w:rPr>
          <w:rFonts w:ascii="Times New Roman" w:hAnsi="Times New Roman" w:cs="Times New Roman"/>
          <w:b/>
          <w:sz w:val="24"/>
          <w:lang w:val="en-GB"/>
        </w:rPr>
        <w:t>:</w:t>
      </w:r>
      <w:r w:rsidRPr="00AB4BE7">
        <w:rPr>
          <w:rFonts w:ascii="Times New Roman" w:hAnsi="Times New Roman" w:cs="Times New Roman"/>
          <w:b/>
          <w:i/>
          <w:sz w:val="24"/>
          <w:lang w:val="en-GB"/>
        </w:rPr>
        <w:t xml:space="preserve"> Sexual symbolism</w:t>
      </w:r>
      <w:r w:rsidRPr="00AB4BE7">
        <w:rPr>
          <w:rFonts w:ascii="Times New Roman" w:hAnsi="Times New Roman" w:cs="Times New Roman"/>
          <w:b/>
          <w:sz w:val="24"/>
          <w:lang w:val="en-GB"/>
        </w:rPr>
        <w:t>, source Volvo, BICE, Samantha, Ursus</w:t>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692981" cy="3916770"/>
            <wp:effectExtent l="19050" t="0" r="2969" b="0"/>
            <wp:docPr id="19" name="Picture 5" descr="SexInAdvertisin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InAdvertising_04.jpg"/>
                    <pic:cNvPicPr/>
                  </pic:nvPicPr>
                  <pic:blipFill>
                    <a:blip r:embed="rId19" cstate="print"/>
                    <a:stretch>
                      <a:fillRect/>
                    </a:stretch>
                  </pic:blipFill>
                  <pic:spPr>
                    <a:xfrm>
                      <a:off x="0" y="0"/>
                      <a:ext cx="5691881" cy="3916013"/>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810974" cy="3800104"/>
            <wp:effectExtent l="19050" t="0" r="0" b="0"/>
            <wp:docPr id="20" name="Picture 6" descr="fun,bread,penis-b88594fcb4d4c21ab0b5482d6a8cebf9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bread,penis-b88594fcb4d4c21ab0b5482d6a8cebf9_h.jpg"/>
                    <pic:cNvPicPr/>
                  </pic:nvPicPr>
                  <pic:blipFill>
                    <a:blip r:embed="rId20" cstate="print"/>
                    <a:stretch>
                      <a:fillRect/>
                    </a:stretch>
                  </pic:blipFill>
                  <pic:spPr>
                    <a:xfrm>
                      <a:off x="0" y="0"/>
                      <a:ext cx="5816367" cy="3803631"/>
                    </a:xfrm>
                    <a:prstGeom prst="rect">
                      <a:avLst/>
                    </a:prstGeom>
                  </pic:spPr>
                </pic:pic>
              </a:graphicData>
            </a:graphic>
          </wp:inline>
        </w:drawing>
      </w:r>
    </w:p>
    <w:p w:rsid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5847360" cy="5098120"/>
            <wp:effectExtent l="19050" t="0" r="990" b="0"/>
            <wp:docPr id="21" name="Picture 9" descr="best-sex-a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sex-ad-74.jpg"/>
                    <pic:cNvPicPr/>
                  </pic:nvPicPr>
                  <pic:blipFill>
                    <a:blip r:embed="rId21" cstate="print"/>
                    <a:stretch>
                      <a:fillRect/>
                    </a:stretch>
                  </pic:blipFill>
                  <pic:spPr>
                    <a:xfrm>
                      <a:off x="0" y="0"/>
                      <a:ext cx="5851931" cy="5102105"/>
                    </a:xfrm>
                    <a:prstGeom prst="rect">
                      <a:avLst/>
                    </a:prstGeom>
                  </pic:spPr>
                </pic:pic>
              </a:graphicData>
            </a:graphic>
          </wp:inline>
        </w:drawing>
      </w:r>
    </w:p>
    <w:p w:rsidR="00AB4BE7" w:rsidRPr="00AB4BE7" w:rsidRDefault="00AB4BE7" w:rsidP="00AB4BE7">
      <w:pPr>
        <w:rPr>
          <w:rFonts w:ascii="Times New Roman" w:hAnsi="Times New Roman" w:cs="Times New Roman"/>
          <w:b/>
          <w:sz w:val="24"/>
          <w:lang w:val="en-GB"/>
        </w:rPr>
      </w:pPr>
      <w:r w:rsidRPr="00AB4BE7">
        <w:rPr>
          <w:rFonts w:ascii="Times New Roman" w:hAnsi="Times New Roman" w:cs="Times New Roman"/>
          <w:b/>
          <w:noProof/>
          <w:sz w:val="24"/>
        </w:rPr>
        <w:drawing>
          <wp:inline distT="0" distB="0" distL="0" distR="0">
            <wp:extent cx="4114800" cy="2706624"/>
            <wp:effectExtent l="19050" t="0" r="0" b="0"/>
            <wp:docPr id="22" name="Picture 11" descr="ursus b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us beer.jpg"/>
                    <pic:cNvPicPr/>
                  </pic:nvPicPr>
                  <pic:blipFill>
                    <a:blip r:embed="rId22" cstate="print"/>
                    <a:stretch>
                      <a:fillRect/>
                    </a:stretch>
                  </pic:blipFill>
                  <pic:spPr>
                    <a:xfrm>
                      <a:off x="0" y="0"/>
                      <a:ext cx="4114800" cy="2706624"/>
                    </a:xfrm>
                    <a:prstGeom prst="rect">
                      <a:avLst/>
                    </a:prstGeom>
                  </pic:spPr>
                </pic:pic>
              </a:graphicData>
            </a:graphic>
          </wp:inline>
        </w:drawing>
      </w:r>
    </w:p>
    <w:sectPr w:rsidR="00AB4BE7" w:rsidRPr="00AB4BE7" w:rsidSect="002751BE">
      <w:footerReference w:type="default" r:id="rId2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280" w:rsidRDefault="00D04280" w:rsidP="001C438B">
      <w:pPr>
        <w:spacing w:after="0" w:line="240" w:lineRule="auto"/>
      </w:pPr>
      <w:r>
        <w:separator/>
      </w:r>
    </w:p>
  </w:endnote>
  <w:endnote w:type="continuationSeparator" w:id="0">
    <w:p w:rsidR="00D04280" w:rsidRDefault="00D04280" w:rsidP="001C4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utiger-BoldC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619735"/>
      <w:docPartObj>
        <w:docPartGallery w:val="Page Numbers (Bottom of Page)"/>
        <w:docPartUnique/>
      </w:docPartObj>
    </w:sdtPr>
    <w:sdtContent>
      <w:p w:rsidR="004358C1" w:rsidRDefault="003B6BDB">
        <w:pPr>
          <w:pStyle w:val="Footer"/>
          <w:jc w:val="center"/>
        </w:pPr>
        <w:fldSimple w:instr=" PAGE   \* MERGEFORMAT ">
          <w:r w:rsidR="001514BA">
            <w:rPr>
              <w:noProof/>
            </w:rPr>
            <w:t>1</w:t>
          </w:r>
        </w:fldSimple>
      </w:p>
    </w:sdtContent>
  </w:sdt>
  <w:p w:rsidR="004358C1" w:rsidRDefault="004358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280" w:rsidRDefault="00D04280" w:rsidP="001C438B">
      <w:pPr>
        <w:spacing w:after="0" w:line="240" w:lineRule="auto"/>
      </w:pPr>
      <w:r>
        <w:separator/>
      </w:r>
    </w:p>
  </w:footnote>
  <w:footnote w:type="continuationSeparator" w:id="0">
    <w:p w:rsidR="00D04280" w:rsidRDefault="00D04280" w:rsidP="001C438B">
      <w:pPr>
        <w:spacing w:after="0" w:line="240" w:lineRule="auto"/>
      </w:pPr>
      <w:r>
        <w:continuationSeparator/>
      </w:r>
    </w:p>
  </w:footnote>
  <w:footnote w:id="1">
    <w:p w:rsidR="004358C1" w:rsidRPr="004F7D44" w:rsidRDefault="004358C1">
      <w:pPr>
        <w:pStyle w:val="FootnoteText"/>
      </w:pPr>
      <w:r>
        <w:rPr>
          <w:rStyle w:val="FootnoteReference"/>
        </w:rPr>
        <w:footnoteRef/>
      </w:r>
      <w:r>
        <w:t xml:space="preserve"> The descriptions of the dimensions provided by De Mooij are summaries from Hofstede, G., &amp; Hofstede, G.J. (2005), </w:t>
      </w:r>
      <w:r>
        <w:rPr>
          <w:i/>
        </w:rPr>
        <w:t>Cultures and organizations: Software of the mind</w:t>
      </w:r>
      <w:r>
        <w:t>. London: McGraw-Hill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8166E"/>
    <w:multiLevelType w:val="hybridMultilevel"/>
    <w:tmpl w:val="18327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341354"/>
    <w:multiLevelType w:val="hybridMultilevel"/>
    <w:tmpl w:val="2436A282"/>
    <w:lvl w:ilvl="0" w:tplc="45F8B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540C8"/>
    <w:multiLevelType w:val="hybridMultilevel"/>
    <w:tmpl w:val="FB84C4DC"/>
    <w:lvl w:ilvl="0" w:tplc="F7946CDE">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52454"/>
    <w:multiLevelType w:val="hybridMultilevel"/>
    <w:tmpl w:val="B4129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077023"/>
    <w:multiLevelType w:val="hybridMultilevel"/>
    <w:tmpl w:val="508C8778"/>
    <w:lvl w:ilvl="0" w:tplc="C89ECB58">
      <w:start w:val="1"/>
      <w:numFmt w:val="decimal"/>
      <w:lvlText w:val="%1."/>
      <w:lvlJc w:val="left"/>
      <w:pPr>
        <w:ind w:left="720" w:hanging="360"/>
      </w:pPr>
      <w:rPr>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84BD4"/>
    <w:multiLevelType w:val="hybridMultilevel"/>
    <w:tmpl w:val="5BAC32E6"/>
    <w:lvl w:ilvl="0" w:tplc="BF20A22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4048D"/>
    <w:multiLevelType w:val="hybridMultilevel"/>
    <w:tmpl w:val="76B8EF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0C3966"/>
    <w:multiLevelType w:val="hybridMultilevel"/>
    <w:tmpl w:val="DA825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9C0B77"/>
    <w:multiLevelType w:val="hybridMultilevel"/>
    <w:tmpl w:val="15049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59111B"/>
    <w:multiLevelType w:val="hybridMultilevel"/>
    <w:tmpl w:val="F94EB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0228B0"/>
    <w:multiLevelType w:val="hybridMultilevel"/>
    <w:tmpl w:val="1F22B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9E6D45"/>
    <w:multiLevelType w:val="multilevel"/>
    <w:tmpl w:val="89C6D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E5D4095"/>
    <w:multiLevelType w:val="hybridMultilevel"/>
    <w:tmpl w:val="470C0B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A668E2"/>
    <w:multiLevelType w:val="hybridMultilevel"/>
    <w:tmpl w:val="FC20E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6043EC"/>
    <w:multiLevelType w:val="hybridMultilevel"/>
    <w:tmpl w:val="DAD81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2"/>
  </w:num>
  <w:num w:numId="4">
    <w:abstractNumId w:val="6"/>
  </w:num>
  <w:num w:numId="5">
    <w:abstractNumId w:val="0"/>
  </w:num>
  <w:num w:numId="6">
    <w:abstractNumId w:val="13"/>
  </w:num>
  <w:num w:numId="7">
    <w:abstractNumId w:val="14"/>
  </w:num>
  <w:num w:numId="8">
    <w:abstractNumId w:val="12"/>
  </w:num>
  <w:num w:numId="9">
    <w:abstractNumId w:val="10"/>
  </w:num>
  <w:num w:numId="10">
    <w:abstractNumId w:val="3"/>
  </w:num>
  <w:num w:numId="11">
    <w:abstractNumId w:val="9"/>
  </w:num>
  <w:num w:numId="12">
    <w:abstractNumId w:val="7"/>
  </w:num>
  <w:num w:numId="13">
    <w:abstractNumId w:val="4"/>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775CF0"/>
    <w:rsid w:val="00001E25"/>
    <w:rsid w:val="000161DF"/>
    <w:rsid w:val="000255E3"/>
    <w:rsid w:val="00032C80"/>
    <w:rsid w:val="00036015"/>
    <w:rsid w:val="00042C67"/>
    <w:rsid w:val="00047936"/>
    <w:rsid w:val="000616E5"/>
    <w:rsid w:val="00071024"/>
    <w:rsid w:val="000760ED"/>
    <w:rsid w:val="00091D30"/>
    <w:rsid w:val="000A7F13"/>
    <w:rsid w:val="000B74E7"/>
    <w:rsid w:val="000E6324"/>
    <w:rsid w:val="00100DFE"/>
    <w:rsid w:val="00102CD3"/>
    <w:rsid w:val="00103D19"/>
    <w:rsid w:val="001079C1"/>
    <w:rsid w:val="0011216A"/>
    <w:rsid w:val="001140A4"/>
    <w:rsid w:val="001145C6"/>
    <w:rsid w:val="0014123A"/>
    <w:rsid w:val="001514BA"/>
    <w:rsid w:val="00156B28"/>
    <w:rsid w:val="0017413C"/>
    <w:rsid w:val="00194A5A"/>
    <w:rsid w:val="001B4BF0"/>
    <w:rsid w:val="001C23AE"/>
    <w:rsid w:val="001C438B"/>
    <w:rsid w:val="001D300B"/>
    <w:rsid w:val="001D66FD"/>
    <w:rsid w:val="001E634B"/>
    <w:rsid w:val="00204109"/>
    <w:rsid w:val="00215341"/>
    <w:rsid w:val="0021554B"/>
    <w:rsid w:val="0022015B"/>
    <w:rsid w:val="002206E1"/>
    <w:rsid w:val="00235913"/>
    <w:rsid w:val="00246AD4"/>
    <w:rsid w:val="00250056"/>
    <w:rsid w:val="00252DF1"/>
    <w:rsid w:val="00262CF1"/>
    <w:rsid w:val="002630EC"/>
    <w:rsid w:val="002751BE"/>
    <w:rsid w:val="0027584E"/>
    <w:rsid w:val="0027718A"/>
    <w:rsid w:val="00284BAF"/>
    <w:rsid w:val="00293E23"/>
    <w:rsid w:val="0029689A"/>
    <w:rsid w:val="002B22AF"/>
    <w:rsid w:val="002B267D"/>
    <w:rsid w:val="002B5FE1"/>
    <w:rsid w:val="002B7805"/>
    <w:rsid w:val="002C0FB0"/>
    <w:rsid w:val="002C5D6D"/>
    <w:rsid w:val="002D1632"/>
    <w:rsid w:val="002E4E95"/>
    <w:rsid w:val="003037F4"/>
    <w:rsid w:val="00304BAF"/>
    <w:rsid w:val="0031023D"/>
    <w:rsid w:val="0031488C"/>
    <w:rsid w:val="00316E77"/>
    <w:rsid w:val="003172CA"/>
    <w:rsid w:val="00321517"/>
    <w:rsid w:val="00335847"/>
    <w:rsid w:val="0034530E"/>
    <w:rsid w:val="0035282B"/>
    <w:rsid w:val="00372452"/>
    <w:rsid w:val="003750D5"/>
    <w:rsid w:val="00375FD6"/>
    <w:rsid w:val="00376D2B"/>
    <w:rsid w:val="003808FA"/>
    <w:rsid w:val="00390892"/>
    <w:rsid w:val="003B1CAD"/>
    <w:rsid w:val="003B3A5F"/>
    <w:rsid w:val="003B6BDB"/>
    <w:rsid w:val="003D4959"/>
    <w:rsid w:val="003E193E"/>
    <w:rsid w:val="003E405E"/>
    <w:rsid w:val="003E7F26"/>
    <w:rsid w:val="003F46BE"/>
    <w:rsid w:val="00400A3B"/>
    <w:rsid w:val="0040376E"/>
    <w:rsid w:val="00407A82"/>
    <w:rsid w:val="00414D7A"/>
    <w:rsid w:val="0043536F"/>
    <w:rsid w:val="004358C1"/>
    <w:rsid w:val="00445501"/>
    <w:rsid w:val="004518E0"/>
    <w:rsid w:val="00457A15"/>
    <w:rsid w:val="00477B8A"/>
    <w:rsid w:val="00482A47"/>
    <w:rsid w:val="00491ED7"/>
    <w:rsid w:val="004940FD"/>
    <w:rsid w:val="0049410C"/>
    <w:rsid w:val="0049417A"/>
    <w:rsid w:val="004A04B5"/>
    <w:rsid w:val="004E17C7"/>
    <w:rsid w:val="004E1EAA"/>
    <w:rsid w:val="004F7D44"/>
    <w:rsid w:val="00513AE8"/>
    <w:rsid w:val="00514661"/>
    <w:rsid w:val="0054187E"/>
    <w:rsid w:val="00566062"/>
    <w:rsid w:val="005741C8"/>
    <w:rsid w:val="005758DB"/>
    <w:rsid w:val="005A1AC8"/>
    <w:rsid w:val="005A228D"/>
    <w:rsid w:val="005A5EB7"/>
    <w:rsid w:val="005B5202"/>
    <w:rsid w:val="005B5C89"/>
    <w:rsid w:val="005B7513"/>
    <w:rsid w:val="005D1635"/>
    <w:rsid w:val="005D529D"/>
    <w:rsid w:val="005D636B"/>
    <w:rsid w:val="005E0C3F"/>
    <w:rsid w:val="005E2D59"/>
    <w:rsid w:val="005F3E16"/>
    <w:rsid w:val="006155ED"/>
    <w:rsid w:val="00616054"/>
    <w:rsid w:val="0062098E"/>
    <w:rsid w:val="006326E0"/>
    <w:rsid w:val="006417B8"/>
    <w:rsid w:val="006433D6"/>
    <w:rsid w:val="00644B3D"/>
    <w:rsid w:val="00647307"/>
    <w:rsid w:val="0065072B"/>
    <w:rsid w:val="00653749"/>
    <w:rsid w:val="006573C4"/>
    <w:rsid w:val="00672475"/>
    <w:rsid w:val="00677A97"/>
    <w:rsid w:val="00686CFC"/>
    <w:rsid w:val="00690727"/>
    <w:rsid w:val="006B7F40"/>
    <w:rsid w:val="006E6F4A"/>
    <w:rsid w:val="0071373E"/>
    <w:rsid w:val="00733698"/>
    <w:rsid w:val="007460DB"/>
    <w:rsid w:val="00761988"/>
    <w:rsid w:val="00775CF0"/>
    <w:rsid w:val="00777CA8"/>
    <w:rsid w:val="00787788"/>
    <w:rsid w:val="0079026F"/>
    <w:rsid w:val="00797849"/>
    <w:rsid w:val="007B23E8"/>
    <w:rsid w:val="007C000B"/>
    <w:rsid w:val="007E0169"/>
    <w:rsid w:val="007E0FF6"/>
    <w:rsid w:val="007E1B19"/>
    <w:rsid w:val="007E4251"/>
    <w:rsid w:val="007E67E7"/>
    <w:rsid w:val="007F0D53"/>
    <w:rsid w:val="008019FE"/>
    <w:rsid w:val="008360EF"/>
    <w:rsid w:val="008402A3"/>
    <w:rsid w:val="0084181C"/>
    <w:rsid w:val="00863B23"/>
    <w:rsid w:val="00893525"/>
    <w:rsid w:val="008A1069"/>
    <w:rsid w:val="008C483B"/>
    <w:rsid w:val="008D165B"/>
    <w:rsid w:val="008D2F26"/>
    <w:rsid w:val="008E3486"/>
    <w:rsid w:val="008E652C"/>
    <w:rsid w:val="0090309F"/>
    <w:rsid w:val="00903A80"/>
    <w:rsid w:val="009401E3"/>
    <w:rsid w:val="0094320F"/>
    <w:rsid w:val="009470BB"/>
    <w:rsid w:val="00950A11"/>
    <w:rsid w:val="00957644"/>
    <w:rsid w:val="00975080"/>
    <w:rsid w:val="0097521D"/>
    <w:rsid w:val="009A29E2"/>
    <w:rsid w:val="009A2C5E"/>
    <w:rsid w:val="009A4360"/>
    <w:rsid w:val="009B772F"/>
    <w:rsid w:val="009B7975"/>
    <w:rsid w:val="009C6293"/>
    <w:rsid w:val="009D27CF"/>
    <w:rsid w:val="009D512E"/>
    <w:rsid w:val="009E448E"/>
    <w:rsid w:val="009F57B4"/>
    <w:rsid w:val="00A16959"/>
    <w:rsid w:val="00A174EC"/>
    <w:rsid w:val="00A22A0F"/>
    <w:rsid w:val="00A24E0C"/>
    <w:rsid w:val="00A32A30"/>
    <w:rsid w:val="00A3610B"/>
    <w:rsid w:val="00A46DB6"/>
    <w:rsid w:val="00A51E7D"/>
    <w:rsid w:val="00A65171"/>
    <w:rsid w:val="00A667DA"/>
    <w:rsid w:val="00A7438B"/>
    <w:rsid w:val="00A831C6"/>
    <w:rsid w:val="00A83A4C"/>
    <w:rsid w:val="00A938D0"/>
    <w:rsid w:val="00A9621D"/>
    <w:rsid w:val="00A9760E"/>
    <w:rsid w:val="00AB3ECE"/>
    <w:rsid w:val="00AB4BE7"/>
    <w:rsid w:val="00AB5763"/>
    <w:rsid w:val="00AC5C36"/>
    <w:rsid w:val="00AD628B"/>
    <w:rsid w:val="00AE01C4"/>
    <w:rsid w:val="00AE63F3"/>
    <w:rsid w:val="00AF23D7"/>
    <w:rsid w:val="00B11522"/>
    <w:rsid w:val="00B115C3"/>
    <w:rsid w:val="00B1240D"/>
    <w:rsid w:val="00B34F4C"/>
    <w:rsid w:val="00B418A5"/>
    <w:rsid w:val="00B54CF6"/>
    <w:rsid w:val="00B61740"/>
    <w:rsid w:val="00B71825"/>
    <w:rsid w:val="00B97916"/>
    <w:rsid w:val="00BB1830"/>
    <w:rsid w:val="00BB2318"/>
    <w:rsid w:val="00BB530C"/>
    <w:rsid w:val="00BD1E7F"/>
    <w:rsid w:val="00BD4D90"/>
    <w:rsid w:val="00BD6D6F"/>
    <w:rsid w:val="00BE1941"/>
    <w:rsid w:val="00C03277"/>
    <w:rsid w:val="00C16D60"/>
    <w:rsid w:val="00C344CF"/>
    <w:rsid w:val="00C403DD"/>
    <w:rsid w:val="00C73E3E"/>
    <w:rsid w:val="00C76760"/>
    <w:rsid w:val="00C774B9"/>
    <w:rsid w:val="00C83FE3"/>
    <w:rsid w:val="00C8562C"/>
    <w:rsid w:val="00C943FA"/>
    <w:rsid w:val="00C970CF"/>
    <w:rsid w:val="00CB41D8"/>
    <w:rsid w:val="00CB4A2F"/>
    <w:rsid w:val="00CB64CD"/>
    <w:rsid w:val="00CC0DA0"/>
    <w:rsid w:val="00CD24F4"/>
    <w:rsid w:val="00CD594A"/>
    <w:rsid w:val="00CE7E70"/>
    <w:rsid w:val="00CF4F94"/>
    <w:rsid w:val="00D01498"/>
    <w:rsid w:val="00D04280"/>
    <w:rsid w:val="00D15822"/>
    <w:rsid w:val="00D15D2E"/>
    <w:rsid w:val="00D44DB2"/>
    <w:rsid w:val="00D44F0B"/>
    <w:rsid w:val="00D919DC"/>
    <w:rsid w:val="00DA0CDB"/>
    <w:rsid w:val="00DA39C1"/>
    <w:rsid w:val="00DC768F"/>
    <w:rsid w:val="00DF2657"/>
    <w:rsid w:val="00DF55D5"/>
    <w:rsid w:val="00DF61B4"/>
    <w:rsid w:val="00E00CBF"/>
    <w:rsid w:val="00E06C49"/>
    <w:rsid w:val="00E10F77"/>
    <w:rsid w:val="00E27A7A"/>
    <w:rsid w:val="00E30602"/>
    <w:rsid w:val="00E34FEB"/>
    <w:rsid w:val="00E84904"/>
    <w:rsid w:val="00EA39D0"/>
    <w:rsid w:val="00EB4C43"/>
    <w:rsid w:val="00EC3F5D"/>
    <w:rsid w:val="00EC6487"/>
    <w:rsid w:val="00ED35B0"/>
    <w:rsid w:val="00EE344F"/>
    <w:rsid w:val="00EF1288"/>
    <w:rsid w:val="00EF67F8"/>
    <w:rsid w:val="00F079B5"/>
    <w:rsid w:val="00F132B1"/>
    <w:rsid w:val="00F20137"/>
    <w:rsid w:val="00F21B8B"/>
    <w:rsid w:val="00F22C2E"/>
    <w:rsid w:val="00F35425"/>
    <w:rsid w:val="00F60F46"/>
    <w:rsid w:val="00F67C56"/>
    <w:rsid w:val="00F7583E"/>
    <w:rsid w:val="00F758E8"/>
    <w:rsid w:val="00F850F1"/>
    <w:rsid w:val="00F92B4A"/>
    <w:rsid w:val="00F96CF4"/>
    <w:rsid w:val="00FA3369"/>
    <w:rsid w:val="00FA54CB"/>
    <w:rsid w:val="00FA734E"/>
    <w:rsid w:val="00FB6DFE"/>
    <w:rsid w:val="00FC02AB"/>
    <w:rsid w:val="00FC129E"/>
    <w:rsid w:val="00FC39F9"/>
    <w:rsid w:val="00FC40D1"/>
    <w:rsid w:val="00FD0A02"/>
    <w:rsid w:val="00FD28FA"/>
    <w:rsid w:val="00FD6BCE"/>
    <w:rsid w:val="00FF09F9"/>
    <w:rsid w:val="00FF0A33"/>
    <w:rsid w:val="00FF22B5"/>
    <w:rsid w:val="00FF7F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6" type="connector" idref="#_x0000_s1027"/>
        <o:r id="V:Rule7" type="connector" idref="#_x0000_s1026"/>
        <o:r id="V:Rule8" type="connector" idref="#_x0000_s1028"/>
        <o:r id="V:Rule9" type="connector" idref="#_x0000_s1029"/>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1BE"/>
  </w:style>
  <w:style w:type="paragraph" w:styleId="Heading1">
    <w:name w:val="heading 1"/>
    <w:basedOn w:val="Normal"/>
    <w:next w:val="Normal"/>
    <w:link w:val="Heading1Char"/>
    <w:uiPriority w:val="9"/>
    <w:qFormat/>
    <w:rsid w:val="004940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40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75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6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66062"/>
  </w:style>
  <w:style w:type="character" w:styleId="Hyperlink">
    <w:name w:val="Hyperlink"/>
    <w:basedOn w:val="DefaultParagraphFont"/>
    <w:uiPriority w:val="99"/>
    <w:unhideWhenUsed/>
    <w:rsid w:val="00566062"/>
    <w:rPr>
      <w:color w:val="0000FF"/>
      <w:u w:val="single"/>
    </w:rPr>
  </w:style>
  <w:style w:type="paragraph" w:styleId="ListParagraph">
    <w:name w:val="List Paragraph"/>
    <w:basedOn w:val="Normal"/>
    <w:uiPriority w:val="34"/>
    <w:qFormat/>
    <w:rsid w:val="004940FD"/>
    <w:pPr>
      <w:ind w:left="720"/>
      <w:contextualSpacing/>
    </w:pPr>
  </w:style>
  <w:style w:type="character" w:customStyle="1" w:styleId="Heading1Char">
    <w:name w:val="Heading 1 Char"/>
    <w:basedOn w:val="DefaultParagraphFont"/>
    <w:link w:val="Heading1"/>
    <w:uiPriority w:val="9"/>
    <w:rsid w:val="004940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40F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132B1"/>
    <w:pPr>
      <w:spacing w:after="0" w:line="240" w:lineRule="auto"/>
    </w:pPr>
  </w:style>
  <w:style w:type="character" w:customStyle="1" w:styleId="Heading3Char">
    <w:name w:val="Heading 3 Char"/>
    <w:basedOn w:val="DefaultParagraphFont"/>
    <w:link w:val="Heading3"/>
    <w:uiPriority w:val="9"/>
    <w:rsid w:val="005B7513"/>
    <w:rPr>
      <w:rFonts w:asciiTheme="majorHAnsi" w:eastAsiaTheme="majorEastAsia" w:hAnsiTheme="majorHAnsi" w:cstheme="majorBidi"/>
      <w:b/>
      <w:bCs/>
      <w:color w:val="4F81BD" w:themeColor="accent1"/>
    </w:rPr>
  </w:style>
  <w:style w:type="table" w:styleId="TableGrid">
    <w:name w:val="Table Grid"/>
    <w:basedOn w:val="TableNormal"/>
    <w:uiPriority w:val="59"/>
    <w:rsid w:val="002C5D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4">
    <w:name w:val="Medium List 1 Accent 4"/>
    <w:basedOn w:val="TableNormal"/>
    <w:uiPriority w:val="65"/>
    <w:rsid w:val="00F758E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5">
    <w:name w:val="Medium List 2 Accent 5"/>
    <w:basedOn w:val="TableNormal"/>
    <w:uiPriority w:val="66"/>
    <w:rsid w:val="00F758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semiHidden/>
    <w:unhideWhenUsed/>
    <w:rsid w:val="001C43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438B"/>
  </w:style>
  <w:style w:type="paragraph" w:styleId="Footer">
    <w:name w:val="footer"/>
    <w:basedOn w:val="Normal"/>
    <w:link w:val="FooterChar"/>
    <w:uiPriority w:val="99"/>
    <w:unhideWhenUsed/>
    <w:rsid w:val="001C4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38B"/>
  </w:style>
  <w:style w:type="paragraph" w:styleId="BalloonText">
    <w:name w:val="Balloon Text"/>
    <w:basedOn w:val="Normal"/>
    <w:link w:val="BalloonTextChar"/>
    <w:uiPriority w:val="99"/>
    <w:semiHidden/>
    <w:unhideWhenUsed/>
    <w:rsid w:val="00FF7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F14"/>
    <w:rPr>
      <w:rFonts w:ascii="Tahoma" w:hAnsi="Tahoma" w:cs="Tahoma"/>
      <w:sz w:val="16"/>
      <w:szCs w:val="16"/>
    </w:rPr>
  </w:style>
  <w:style w:type="paragraph" w:styleId="Title">
    <w:name w:val="Title"/>
    <w:basedOn w:val="Normal"/>
    <w:next w:val="Normal"/>
    <w:link w:val="TitleChar"/>
    <w:uiPriority w:val="10"/>
    <w:qFormat/>
    <w:rsid w:val="006209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098E"/>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4F7D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D44"/>
    <w:rPr>
      <w:sz w:val="20"/>
      <w:szCs w:val="20"/>
    </w:rPr>
  </w:style>
  <w:style w:type="character" w:styleId="FootnoteReference">
    <w:name w:val="footnote reference"/>
    <w:basedOn w:val="DefaultParagraphFont"/>
    <w:uiPriority w:val="99"/>
    <w:semiHidden/>
    <w:unhideWhenUsed/>
    <w:rsid w:val="004F7D44"/>
    <w:rPr>
      <w:vertAlign w:val="superscript"/>
    </w:rPr>
  </w:style>
  <w:style w:type="character" w:styleId="IntenseReference">
    <w:name w:val="Intense Reference"/>
    <w:basedOn w:val="DefaultParagraphFont"/>
    <w:uiPriority w:val="32"/>
    <w:qFormat/>
    <w:rsid w:val="00AB4BE7"/>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91994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Bachelor%20Thesis\sex%20in%20advertising\ad%20spend\d4ebe6d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strRef>
              <c:f>Sheet1!$B$1:$B$5</c:f>
              <c:strCache>
                <c:ptCount val="1"/>
                <c:pt idx="0">
                  <c:v>Global Total Internet As percentage of Global Total Adspend</c:v>
                </c:pt>
              </c:strCache>
            </c:strRef>
          </c:tx>
          <c:cat>
            <c:numRef>
              <c:f>Sheet1!$A$6:$A$15</c:f>
              <c:numCache>
                <c:formatCode>Standaard</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Sheet1!$B$6:$B$15</c:f>
              <c:numCache>
                <c:formatCode>0.0</c:formatCode>
                <c:ptCount val="10"/>
                <c:pt idx="0">
                  <c:v>2.9</c:v>
                </c:pt>
                <c:pt idx="1">
                  <c:v>3.1</c:v>
                </c:pt>
                <c:pt idx="2">
                  <c:v>3.4</c:v>
                </c:pt>
                <c:pt idx="3">
                  <c:v>4.3</c:v>
                </c:pt>
                <c:pt idx="4">
                  <c:v>5.8</c:v>
                </c:pt>
                <c:pt idx="5">
                  <c:v>8.4</c:v>
                </c:pt>
                <c:pt idx="6">
                  <c:v>10.1</c:v>
                </c:pt>
                <c:pt idx="7">
                  <c:v>12.4</c:v>
                </c:pt>
                <c:pt idx="8">
                  <c:v>14.5</c:v>
                </c:pt>
                <c:pt idx="9">
                  <c:v>15.7</c:v>
                </c:pt>
              </c:numCache>
            </c:numRef>
          </c:val>
        </c:ser>
        <c:marker val="1"/>
        <c:axId val="145973248"/>
        <c:axId val="145974784"/>
      </c:lineChart>
      <c:catAx>
        <c:axId val="145973248"/>
        <c:scaling>
          <c:orientation val="minMax"/>
        </c:scaling>
        <c:axPos val="b"/>
        <c:numFmt formatCode="Standaard" sourceLinked="1"/>
        <c:tickLblPos val="nextTo"/>
        <c:crossAx val="145974784"/>
        <c:crosses val="autoZero"/>
        <c:auto val="1"/>
        <c:lblAlgn val="ctr"/>
        <c:lblOffset val="100"/>
      </c:catAx>
      <c:valAx>
        <c:axId val="145974784"/>
        <c:scaling>
          <c:orientation val="minMax"/>
        </c:scaling>
        <c:axPos val="l"/>
        <c:majorGridlines/>
        <c:numFmt formatCode="0.0" sourceLinked="1"/>
        <c:tickLblPos val="nextTo"/>
        <c:crossAx val="14597324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41B2B-ECA3-406A-9E0A-C501F2CD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11274</Words>
  <Characters>64263</Characters>
  <Application>Microsoft Office Word</Application>
  <DocSecurity>4</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75387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Tulay Varisli</cp:lastModifiedBy>
  <cp:revision>2</cp:revision>
  <cp:lastPrinted>2012-07-29T21:23:00Z</cp:lastPrinted>
  <dcterms:created xsi:type="dcterms:W3CDTF">2012-07-31T10:00:00Z</dcterms:created>
  <dcterms:modified xsi:type="dcterms:W3CDTF">2012-07-31T10:00:00Z</dcterms:modified>
</cp:coreProperties>
</file>