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ppt" ContentType="application/vnd.ms-powerpoint"/>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9286"/>
      </w:tblGrid>
      <w:tr w:rsidR="00AD1C90">
        <w:trPr>
          <w:trHeight w:val="2880"/>
          <w:jc w:val="center"/>
        </w:trPr>
        <w:tc>
          <w:tcPr>
            <w:tcW w:w="5000" w:type="pct"/>
          </w:tcPr>
          <w:p w:rsidR="00AD1C90" w:rsidRDefault="00AD1C90">
            <w:pPr>
              <w:pStyle w:val="NoSpacing"/>
              <w:jc w:val="center"/>
              <w:rPr>
                <w:rFonts w:ascii="Cambria" w:hAnsi="Cambria"/>
                <w:caps/>
              </w:rPr>
            </w:pPr>
            <w:bookmarkStart w:id="0" w:name="_Toc239564935"/>
          </w:p>
        </w:tc>
      </w:tr>
      <w:tr w:rsidR="00AD1C90" w:rsidRPr="002B1F04">
        <w:trPr>
          <w:trHeight w:val="1440"/>
          <w:jc w:val="center"/>
        </w:trPr>
        <w:tc>
          <w:tcPr>
            <w:tcW w:w="5000" w:type="pct"/>
            <w:tcBorders>
              <w:bottom w:val="single" w:sz="4" w:space="0" w:color="4F81BD"/>
            </w:tcBorders>
            <w:vAlign w:val="center"/>
          </w:tcPr>
          <w:p w:rsidR="00AD1C90" w:rsidRPr="00072D37" w:rsidRDefault="00AD1C90">
            <w:pPr>
              <w:pStyle w:val="NoSpacing"/>
              <w:jc w:val="center"/>
              <w:rPr>
                <w:rFonts w:ascii="Times New Roman" w:hAnsi="Times New Roman"/>
                <w:sz w:val="44"/>
                <w:szCs w:val="44"/>
              </w:rPr>
            </w:pPr>
            <w:r w:rsidRPr="00072D37">
              <w:rPr>
                <w:rFonts w:ascii="Times New Roman" w:hAnsi="Times New Roman"/>
                <w:b/>
                <w:bCs/>
                <w:kern w:val="32"/>
                <w:sz w:val="44"/>
                <w:szCs w:val="44"/>
              </w:rPr>
              <w:t xml:space="preserve">Building </w:t>
            </w:r>
            <w:r>
              <w:rPr>
                <w:rFonts w:ascii="Times New Roman" w:hAnsi="Times New Roman"/>
                <w:b/>
                <w:bCs/>
                <w:kern w:val="32"/>
                <w:sz w:val="44"/>
                <w:szCs w:val="44"/>
              </w:rPr>
              <w:t xml:space="preserve">professional </w:t>
            </w:r>
            <w:r w:rsidRPr="00072D37">
              <w:rPr>
                <w:rFonts w:ascii="Times New Roman" w:hAnsi="Times New Roman"/>
                <w:b/>
                <w:bCs/>
                <w:kern w:val="32"/>
                <w:sz w:val="44"/>
                <w:szCs w:val="44"/>
              </w:rPr>
              <w:t>bureaucracies in Less Developed Countries</w:t>
            </w:r>
          </w:p>
        </w:tc>
      </w:tr>
      <w:tr w:rsidR="00AD1C90" w:rsidRPr="002B1F04">
        <w:trPr>
          <w:trHeight w:val="720"/>
          <w:jc w:val="center"/>
        </w:trPr>
        <w:tc>
          <w:tcPr>
            <w:tcW w:w="5000" w:type="pct"/>
            <w:tcBorders>
              <w:top w:val="single" w:sz="4" w:space="0" w:color="4F81BD"/>
            </w:tcBorders>
            <w:vAlign w:val="center"/>
          </w:tcPr>
          <w:p w:rsidR="00AD1C90" w:rsidRPr="00072D37" w:rsidRDefault="00AD1C90">
            <w:pPr>
              <w:pStyle w:val="NoSpacing"/>
              <w:jc w:val="center"/>
              <w:rPr>
                <w:rFonts w:ascii="Times New Roman" w:hAnsi="Times New Roman"/>
                <w:sz w:val="44"/>
                <w:szCs w:val="44"/>
              </w:rPr>
            </w:pPr>
            <w:r>
              <w:rPr>
                <w:rFonts w:ascii="Times New Roman" w:hAnsi="Times New Roman"/>
                <w:b/>
                <w:bCs/>
                <w:i/>
                <w:iCs/>
                <w:sz w:val="28"/>
                <w:szCs w:val="28"/>
              </w:rPr>
              <w:t>Can further development and better use of governance</w:t>
            </w:r>
            <w:r w:rsidRPr="00072D37">
              <w:rPr>
                <w:rFonts w:ascii="Times New Roman" w:hAnsi="Times New Roman"/>
                <w:b/>
                <w:bCs/>
                <w:i/>
                <w:iCs/>
                <w:sz w:val="28"/>
                <w:szCs w:val="28"/>
              </w:rPr>
              <w:t xml:space="preserve"> indicators </w:t>
            </w:r>
            <w:r>
              <w:rPr>
                <w:rFonts w:ascii="Times New Roman" w:hAnsi="Times New Roman"/>
                <w:b/>
                <w:bCs/>
                <w:i/>
                <w:iCs/>
                <w:sz w:val="28"/>
                <w:szCs w:val="28"/>
              </w:rPr>
              <w:t>of</w:t>
            </w:r>
            <w:r w:rsidRPr="00072D37">
              <w:rPr>
                <w:rFonts w:ascii="Times New Roman" w:hAnsi="Times New Roman"/>
                <w:b/>
                <w:bCs/>
                <w:i/>
                <w:iCs/>
                <w:sz w:val="28"/>
                <w:szCs w:val="28"/>
              </w:rPr>
              <w:t xml:space="preserve"> International Financial </w:t>
            </w:r>
            <w:r>
              <w:rPr>
                <w:rFonts w:ascii="Times New Roman" w:hAnsi="Times New Roman"/>
                <w:b/>
                <w:bCs/>
                <w:i/>
                <w:iCs/>
                <w:sz w:val="28"/>
                <w:szCs w:val="28"/>
              </w:rPr>
              <w:t>I</w:t>
            </w:r>
            <w:r w:rsidRPr="00072D37">
              <w:rPr>
                <w:rFonts w:ascii="Times New Roman" w:hAnsi="Times New Roman"/>
                <w:b/>
                <w:bCs/>
                <w:i/>
                <w:iCs/>
                <w:sz w:val="28"/>
                <w:szCs w:val="28"/>
              </w:rPr>
              <w:t xml:space="preserve">nstitutions </w:t>
            </w:r>
            <w:r>
              <w:rPr>
                <w:rFonts w:ascii="Times New Roman" w:hAnsi="Times New Roman"/>
                <w:b/>
                <w:bCs/>
                <w:i/>
                <w:iCs/>
                <w:sz w:val="28"/>
                <w:szCs w:val="28"/>
              </w:rPr>
              <w:t>help</w:t>
            </w:r>
            <w:r w:rsidRPr="00072D37">
              <w:rPr>
                <w:rFonts w:ascii="Times New Roman" w:hAnsi="Times New Roman"/>
                <w:b/>
                <w:bCs/>
                <w:i/>
                <w:iCs/>
                <w:sz w:val="28"/>
                <w:szCs w:val="28"/>
              </w:rPr>
              <w:t xml:space="preserve"> </w:t>
            </w:r>
            <w:r>
              <w:rPr>
                <w:rFonts w:ascii="Times New Roman" w:hAnsi="Times New Roman"/>
                <w:b/>
                <w:bCs/>
                <w:i/>
                <w:iCs/>
                <w:sz w:val="28"/>
                <w:szCs w:val="28"/>
              </w:rPr>
              <w:t>the development of professional bureaucracies in LDCs and enhance the effectiveness of development assistance</w:t>
            </w:r>
            <w:r w:rsidRPr="00072D37">
              <w:rPr>
                <w:rFonts w:ascii="Times New Roman" w:hAnsi="Times New Roman"/>
                <w:b/>
                <w:bCs/>
                <w:i/>
                <w:iCs/>
                <w:sz w:val="28"/>
                <w:szCs w:val="28"/>
              </w:rPr>
              <w:t>?</w:t>
            </w:r>
          </w:p>
        </w:tc>
      </w:tr>
      <w:tr w:rsidR="00AD1C90" w:rsidRPr="002B1F04">
        <w:trPr>
          <w:trHeight w:val="360"/>
          <w:jc w:val="center"/>
        </w:trPr>
        <w:tc>
          <w:tcPr>
            <w:tcW w:w="5000" w:type="pct"/>
            <w:vAlign w:val="center"/>
          </w:tcPr>
          <w:p w:rsidR="00AD1C90" w:rsidRPr="00072D37" w:rsidRDefault="00AD1C90">
            <w:pPr>
              <w:pStyle w:val="NoSpacing"/>
              <w:jc w:val="center"/>
              <w:rPr>
                <w:rFonts w:ascii="Times New Roman" w:hAnsi="Times New Roman"/>
              </w:rPr>
            </w:pPr>
          </w:p>
          <w:p w:rsidR="00AD1C90" w:rsidRPr="00072D37" w:rsidRDefault="00AD1C90">
            <w:pPr>
              <w:pStyle w:val="NoSpacing"/>
              <w:jc w:val="center"/>
              <w:rPr>
                <w:rFonts w:ascii="Times New Roman" w:hAnsi="Times New Roman"/>
              </w:rPr>
            </w:pPr>
          </w:p>
          <w:p w:rsidR="00AD1C90" w:rsidRPr="00072D37" w:rsidRDefault="00AD1C90">
            <w:pPr>
              <w:pStyle w:val="NoSpacing"/>
              <w:jc w:val="center"/>
              <w:rPr>
                <w:rFonts w:ascii="Times New Roman" w:hAnsi="Times New Roman"/>
              </w:rPr>
            </w:pPr>
          </w:p>
          <w:p w:rsidR="00AD1C90" w:rsidRPr="00072D37" w:rsidRDefault="00AD1C90">
            <w:pPr>
              <w:pStyle w:val="NoSpacing"/>
              <w:jc w:val="center"/>
              <w:rPr>
                <w:rFonts w:ascii="Times New Roman" w:hAnsi="Times New Roman"/>
              </w:rPr>
            </w:pPr>
          </w:p>
          <w:p w:rsidR="00AD1C90" w:rsidRPr="00072D37" w:rsidRDefault="00AD1C90">
            <w:pPr>
              <w:pStyle w:val="NoSpacing"/>
              <w:jc w:val="center"/>
              <w:rPr>
                <w:rFonts w:ascii="Times New Roman" w:hAnsi="Times New Roman"/>
              </w:rPr>
            </w:pPr>
          </w:p>
          <w:p w:rsidR="00AD1C90" w:rsidRPr="00072D37" w:rsidRDefault="00AD1C90">
            <w:pPr>
              <w:pStyle w:val="NoSpacing"/>
              <w:jc w:val="center"/>
              <w:rPr>
                <w:rFonts w:ascii="Times New Roman" w:hAnsi="Times New Roman"/>
              </w:rPr>
            </w:pPr>
          </w:p>
          <w:p w:rsidR="00AD1C90" w:rsidRPr="00072D37" w:rsidRDefault="00AD1C90">
            <w:pPr>
              <w:pStyle w:val="NoSpacing"/>
              <w:jc w:val="center"/>
              <w:rPr>
                <w:rFonts w:ascii="Times New Roman" w:hAnsi="Times New Roman"/>
              </w:rPr>
            </w:pPr>
          </w:p>
          <w:p w:rsidR="00AD1C90" w:rsidRPr="00072D37" w:rsidRDefault="00AD1C90">
            <w:pPr>
              <w:pStyle w:val="NoSpacing"/>
              <w:jc w:val="center"/>
              <w:rPr>
                <w:rFonts w:ascii="Times New Roman" w:hAnsi="Times New Roman"/>
              </w:rPr>
            </w:pPr>
          </w:p>
          <w:p w:rsidR="00AD1C90" w:rsidRPr="00072D37" w:rsidRDefault="00AD1C90">
            <w:pPr>
              <w:pStyle w:val="NoSpacing"/>
              <w:jc w:val="center"/>
              <w:rPr>
                <w:rFonts w:ascii="Times New Roman" w:hAnsi="Times New Roman"/>
              </w:rPr>
            </w:pPr>
          </w:p>
        </w:tc>
      </w:tr>
      <w:tr w:rsidR="00AD1C90" w:rsidRPr="00985141">
        <w:trPr>
          <w:trHeight w:val="360"/>
          <w:jc w:val="center"/>
        </w:trPr>
        <w:tc>
          <w:tcPr>
            <w:tcW w:w="5000" w:type="pct"/>
            <w:vAlign w:val="center"/>
          </w:tcPr>
          <w:p w:rsidR="00AD1C90" w:rsidRPr="00072D37" w:rsidRDefault="00AD1C90" w:rsidP="00072D37">
            <w:pPr>
              <w:pStyle w:val="NormalWeb"/>
              <w:rPr>
                <w:color w:val="000000"/>
                <w:sz w:val="27"/>
                <w:szCs w:val="27"/>
                <w:lang w:val="en-US"/>
              </w:rPr>
            </w:pPr>
            <w:r w:rsidRPr="00072D37">
              <w:rPr>
                <w:color w:val="000000"/>
                <w:lang w:val="en-US"/>
              </w:rPr>
              <w:t>Janus Oomen – 119693</w:t>
            </w:r>
          </w:p>
          <w:p w:rsidR="00AD1C90" w:rsidRPr="00072D37" w:rsidRDefault="00AD1C90" w:rsidP="00072D37">
            <w:pPr>
              <w:pStyle w:val="NormalWeb"/>
              <w:rPr>
                <w:color w:val="000000"/>
                <w:sz w:val="27"/>
                <w:szCs w:val="27"/>
                <w:lang w:val="en-US"/>
              </w:rPr>
            </w:pPr>
            <w:r w:rsidRPr="00072D37">
              <w:rPr>
                <w:color w:val="000000"/>
                <w:lang w:val="en-US"/>
              </w:rPr>
              <w:t>Janusoomen@gmail.com</w:t>
            </w:r>
          </w:p>
          <w:p w:rsidR="00AD1C90" w:rsidRPr="00072D37" w:rsidRDefault="00AD1C90" w:rsidP="00072D37">
            <w:pPr>
              <w:rPr>
                <w:rStyle w:val="apple-style-span"/>
                <w:lang w:val="en-US"/>
              </w:rPr>
            </w:pPr>
            <w:r w:rsidRPr="00072D37">
              <w:rPr>
                <w:rStyle w:val="apple-style-span"/>
                <w:color w:val="000000"/>
                <w:sz w:val="27"/>
                <w:szCs w:val="27"/>
                <w:lang w:val="en-US"/>
              </w:rPr>
              <w:t> </w:t>
            </w:r>
          </w:p>
          <w:p w:rsidR="00AD1C90" w:rsidRPr="00072D37" w:rsidRDefault="00AD1C90" w:rsidP="00072D37">
            <w:pPr>
              <w:pStyle w:val="NormalWeb"/>
              <w:rPr>
                <w:lang w:val="en-US"/>
              </w:rPr>
            </w:pPr>
            <w:r w:rsidRPr="00072D37">
              <w:rPr>
                <w:color w:val="000000"/>
                <w:lang w:val="en-US"/>
              </w:rPr>
              <w:t>Faculty of Economics (FEW)</w:t>
            </w:r>
          </w:p>
          <w:p w:rsidR="00AD1C90" w:rsidRPr="00072D37" w:rsidRDefault="00AD1C90" w:rsidP="00072D37">
            <w:pPr>
              <w:pStyle w:val="NormalWeb"/>
              <w:rPr>
                <w:color w:val="000000"/>
                <w:lang w:val="en-US"/>
              </w:rPr>
            </w:pPr>
            <w:r w:rsidRPr="00072D37">
              <w:rPr>
                <w:color w:val="000000"/>
                <w:lang w:val="en-US"/>
              </w:rPr>
              <w:t>Master International Economics</w:t>
            </w:r>
          </w:p>
          <w:p w:rsidR="00AD1C90" w:rsidRPr="00072D37" w:rsidRDefault="00AD1C90" w:rsidP="00072D37">
            <w:pPr>
              <w:pStyle w:val="NormalWeb"/>
              <w:rPr>
                <w:color w:val="000000"/>
                <w:sz w:val="27"/>
                <w:szCs w:val="27"/>
                <w:lang w:val="en-US"/>
              </w:rPr>
            </w:pPr>
            <w:smartTag w:uri="urn:schemas-microsoft-com:office:smarttags" w:element="PlaceName">
              <w:smartTag w:uri="urn:schemas-microsoft-com:office:smarttags" w:element="PlaceName">
                <w:r w:rsidRPr="00072D37">
                  <w:rPr>
                    <w:color w:val="000000"/>
                    <w:lang w:val="en-US"/>
                  </w:rPr>
                  <w:t>Erasmus</w:t>
                </w:r>
              </w:smartTag>
              <w:r w:rsidRPr="00072D37">
                <w:rPr>
                  <w:color w:val="000000"/>
                  <w:lang w:val="en-US"/>
                </w:rPr>
                <w:t xml:space="preserve"> </w:t>
              </w:r>
              <w:smartTag w:uri="urn:schemas-microsoft-com:office:smarttags" w:element="PlaceType">
                <w:r w:rsidRPr="00072D37">
                  <w:rPr>
                    <w:color w:val="000000"/>
                    <w:lang w:val="en-US"/>
                  </w:rPr>
                  <w:t>University</w:t>
                </w:r>
              </w:smartTag>
            </w:smartTag>
            <w:r w:rsidRPr="00072D37">
              <w:rPr>
                <w:color w:val="000000"/>
                <w:lang w:val="en-US"/>
              </w:rPr>
              <w:t xml:space="preserve"> </w:t>
            </w:r>
            <w:smartTag w:uri="urn:schemas-microsoft-com:office:smarttags" w:element="City">
              <w:smartTag w:uri="urn:schemas-microsoft-com:office:smarttags" w:element="place">
                <w:r w:rsidRPr="00072D37">
                  <w:rPr>
                    <w:color w:val="000000"/>
                    <w:lang w:val="en-US"/>
                  </w:rPr>
                  <w:t>Rotterdam</w:t>
                </w:r>
              </w:smartTag>
            </w:smartTag>
          </w:p>
          <w:p w:rsidR="00AD1C90" w:rsidRPr="00072D37" w:rsidRDefault="00AD1C90" w:rsidP="00072D37">
            <w:pPr>
              <w:rPr>
                <w:rStyle w:val="apple-style-span"/>
                <w:lang w:val="en-US"/>
              </w:rPr>
            </w:pPr>
            <w:r w:rsidRPr="00072D37">
              <w:rPr>
                <w:rStyle w:val="apple-style-span"/>
                <w:color w:val="000000"/>
                <w:sz w:val="27"/>
                <w:szCs w:val="27"/>
                <w:lang w:val="en-US"/>
              </w:rPr>
              <w:t> </w:t>
            </w:r>
          </w:p>
          <w:p w:rsidR="00AD1C90" w:rsidRPr="00072D37" w:rsidRDefault="00AD1C90" w:rsidP="00072D37">
            <w:pPr>
              <w:pStyle w:val="NormalWeb"/>
              <w:rPr>
                <w:lang w:val="en-US"/>
              </w:rPr>
            </w:pPr>
            <w:r w:rsidRPr="00072D37">
              <w:rPr>
                <w:color w:val="000000"/>
                <w:lang w:val="en-US"/>
              </w:rPr>
              <w:t>First reader and thesis supervisor: dr. K. G. Berden</w:t>
            </w:r>
          </w:p>
          <w:p w:rsidR="00AD1C90" w:rsidRPr="00072D37" w:rsidRDefault="00AD1C90" w:rsidP="00072D37">
            <w:pPr>
              <w:pStyle w:val="NormalWeb"/>
              <w:rPr>
                <w:color w:val="000000"/>
                <w:sz w:val="27"/>
                <w:szCs w:val="27"/>
                <w:lang w:val="en-US"/>
              </w:rPr>
            </w:pPr>
            <w:r w:rsidRPr="00072D37">
              <w:rPr>
                <w:color w:val="000000"/>
                <w:lang w:val="en-US"/>
              </w:rPr>
              <w:t>Second reader: X</w:t>
            </w:r>
          </w:p>
          <w:p w:rsidR="00AD1C90" w:rsidRPr="00072D37" w:rsidRDefault="00AD1C90" w:rsidP="00072D37">
            <w:pPr>
              <w:rPr>
                <w:rStyle w:val="apple-style-span"/>
                <w:lang w:val="en-US"/>
              </w:rPr>
            </w:pPr>
            <w:r w:rsidRPr="00072D37">
              <w:rPr>
                <w:rStyle w:val="apple-style-span"/>
                <w:color w:val="000000"/>
                <w:sz w:val="27"/>
                <w:szCs w:val="27"/>
                <w:lang w:val="en-US"/>
              </w:rPr>
              <w:t> </w:t>
            </w:r>
          </w:p>
          <w:p w:rsidR="00AD1C90" w:rsidRPr="00072D37" w:rsidRDefault="00AD1C90" w:rsidP="00072D37">
            <w:pPr>
              <w:pStyle w:val="NormalWeb"/>
              <w:rPr>
                <w:lang w:val="en-US"/>
              </w:rPr>
            </w:pPr>
            <w:r>
              <w:rPr>
                <w:color w:val="000000"/>
                <w:lang w:val="en-US"/>
              </w:rPr>
              <w:t>June</w:t>
            </w:r>
            <w:r w:rsidRPr="00072D37">
              <w:rPr>
                <w:color w:val="000000"/>
                <w:lang w:val="en-US"/>
              </w:rPr>
              <w:t xml:space="preserve"> 2010</w:t>
            </w:r>
          </w:p>
          <w:p w:rsidR="00AD1C90" w:rsidRPr="00072D37" w:rsidRDefault="00AD1C90" w:rsidP="00072D37">
            <w:pPr>
              <w:pStyle w:val="NoSpacing"/>
              <w:rPr>
                <w:rFonts w:ascii="Times New Roman" w:hAnsi="Times New Roman"/>
                <w:b/>
                <w:bCs/>
              </w:rPr>
            </w:pPr>
          </w:p>
        </w:tc>
      </w:tr>
    </w:tbl>
    <w:p w:rsidR="00AD1C90" w:rsidRPr="00833CFF" w:rsidRDefault="00AD1C90" w:rsidP="00833CFF">
      <w:pPr>
        <w:pStyle w:val="TOC1"/>
        <w:rPr>
          <w:lang w:val="en-GB"/>
        </w:rPr>
      </w:pPr>
      <w:r w:rsidRPr="00833CFF">
        <w:lastRenderedPageBreak/>
        <w:t>Acknowledgements</w:t>
      </w:r>
    </w:p>
    <w:p w:rsidR="00AD1C90" w:rsidRDefault="00AD1C90" w:rsidP="00833CFF">
      <w:pPr>
        <w:pStyle w:val="TOC1"/>
      </w:pPr>
    </w:p>
    <w:p w:rsidR="00AD1C90" w:rsidRDefault="00AD1C90" w:rsidP="008826F6">
      <w:pPr>
        <w:rPr>
          <w:lang w:val="en-US"/>
        </w:rPr>
      </w:pPr>
    </w:p>
    <w:p w:rsidR="00AD1C90" w:rsidRPr="002B1F04" w:rsidRDefault="00AD1C90" w:rsidP="008826F6">
      <w:pPr>
        <w:rPr>
          <w:lang w:val="en-US"/>
        </w:rPr>
      </w:pPr>
    </w:p>
    <w:p w:rsidR="00AD1C90" w:rsidRPr="002B1F04" w:rsidRDefault="00AD1C90" w:rsidP="00833CFF">
      <w:pPr>
        <w:pStyle w:val="TOC1"/>
        <w:rPr>
          <w:lang w:val="nl-NL"/>
        </w:rPr>
      </w:pPr>
    </w:p>
    <w:p w:rsidR="00AD1C90" w:rsidRPr="002B1F04" w:rsidRDefault="00AD1C90" w:rsidP="00833CFF">
      <w:pPr>
        <w:pStyle w:val="TOC1"/>
        <w:rPr>
          <w:lang w:val="nl-NL"/>
        </w:rPr>
      </w:pPr>
    </w:p>
    <w:p w:rsidR="00AD1C90" w:rsidRPr="002B1F04" w:rsidRDefault="00AD1C90" w:rsidP="00833CFF">
      <w:pPr>
        <w:pStyle w:val="TOC1"/>
        <w:rPr>
          <w:lang w:val="nl-NL"/>
        </w:rPr>
      </w:pPr>
    </w:p>
    <w:p w:rsidR="00AD1C90" w:rsidRPr="002B1F04" w:rsidRDefault="00AD1C90" w:rsidP="00833CFF">
      <w:pPr>
        <w:pStyle w:val="TOC1"/>
        <w:rPr>
          <w:lang w:val="nl-NL"/>
        </w:rPr>
      </w:pPr>
    </w:p>
    <w:p w:rsidR="00AD1C90" w:rsidRPr="002B1F04" w:rsidRDefault="00AD1C90" w:rsidP="00833CFF">
      <w:pPr>
        <w:pStyle w:val="TOC1"/>
        <w:rPr>
          <w:lang w:val="nl-NL"/>
        </w:rPr>
      </w:pPr>
    </w:p>
    <w:p w:rsidR="00AD1C90" w:rsidRPr="002B1F04" w:rsidRDefault="00AD1C90" w:rsidP="00833CFF">
      <w:pPr>
        <w:pStyle w:val="TOC1"/>
        <w:rPr>
          <w:lang w:val="nl-NL"/>
        </w:rPr>
      </w:pPr>
    </w:p>
    <w:p w:rsidR="00AD1C90" w:rsidRDefault="00AD1C90" w:rsidP="00833CFF">
      <w:pPr>
        <w:pStyle w:val="TOC1"/>
      </w:pPr>
      <w:r>
        <w:t xml:space="preserve">Janus Oomen, </w:t>
      </w:r>
    </w:p>
    <w:p w:rsidR="00FB57EE" w:rsidRDefault="00AD1C90" w:rsidP="00833CFF">
      <w:pPr>
        <w:pStyle w:val="TOC1"/>
        <w:rPr>
          <w:noProof/>
        </w:rPr>
      </w:pPr>
      <w:r>
        <w:t>June 2010</w:t>
      </w:r>
      <w:r>
        <w:br w:type="page"/>
      </w:r>
      <w:r w:rsidR="00DF6C41" w:rsidRPr="00DF6C41">
        <w:fldChar w:fldCharType="begin"/>
      </w:r>
      <w:r w:rsidRPr="004C0B5C">
        <w:instrText xml:space="preserve"> TOC \o "1-3" \u </w:instrText>
      </w:r>
      <w:r w:rsidR="00DF6C41" w:rsidRPr="00DF6C41">
        <w:fldChar w:fldCharType="separate"/>
      </w:r>
    </w:p>
    <w:p w:rsidR="00FB57EE" w:rsidRPr="00FB57EE" w:rsidRDefault="00FB57EE">
      <w:pPr>
        <w:pStyle w:val="TOC1"/>
        <w:rPr>
          <w:rFonts w:asciiTheme="minorHAnsi" w:eastAsiaTheme="minorEastAsia" w:hAnsiTheme="minorHAnsi" w:cstheme="minorBidi"/>
          <w:b w:val="0"/>
          <w:noProof/>
          <w:sz w:val="22"/>
          <w:szCs w:val="22"/>
        </w:rPr>
      </w:pPr>
      <w:r w:rsidRPr="00E775FF">
        <w:rPr>
          <w:noProof/>
          <w:u w:val="single"/>
          <w:lang w:val="en-GB"/>
        </w:rPr>
        <w:lastRenderedPageBreak/>
        <w:t>Abbreviations and acronyms</w:t>
      </w:r>
      <w:r>
        <w:rPr>
          <w:noProof/>
        </w:rPr>
        <w:tab/>
      </w:r>
      <w:r>
        <w:rPr>
          <w:noProof/>
        </w:rPr>
        <w:fldChar w:fldCharType="begin"/>
      </w:r>
      <w:r>
        <w:rPr>
          <w:noProof/>
        </w:rPr>
        <w:instrText xml:space="preserve"> PAGEREF _Toc265586024 \h </w:instrText>
      </w:r>
      <w:r>
        <w:rPr>
          <w:noProof/>
        </w:rPr>
      </w:r>
      <w:r>
        <w:rPr>
          <w:noProof/>
        </w:rPr>
        <w:fldChar w:fldCharType="separate"/>
      </w:r>
      <w:r>
        <w:rPr>
          <w:noProof/>
        </w:rPr>
        <w:t>4</w:t>
      </w:r>
      <w:r>
        <w:rPr>
          <w:noProof/>
        </w:rPr>
        <w:fldChar w:fldCharType="end"/>
      </w:r>
    </w:p>
    <w:p w:rsidR="00FB57EE" w:rsidRPr="00FB57EE" w:rsidRDefault="00FB57EE">
      <w:pPr>
        <w:pStyle w:val="TOC1"/>
        <w:rPr>
          <w:rFonts w:asciiTheme="minorHAnsi" w:eastAsiaTheme="minorEastAsia" w:hAnsiTheme="minorHAnsi" w:cstheme="minorBidi"/>
          <w:b w:val="0"/>
          <w:noProof/>
          <w:sz w:val="22"/>
          <w:szCs w:val="22"/>
        </w:rPr>
      </w:pPr>
      <w:r w:rsidRPr="00E775FF">
        <w:rPr>
          <w:noProof/>
          <w:u w:val="single"/>
        </w:rPr>
        <w:t>Chapter 1: Introduction</w:t>
      </w:r>
      <w:r>
        <w:rPr>
          <w:noProof/>
        </w:rPr>
        <w:tab/>
      </w:r>
      <w:r>
        <w:rPr>
          <w:noProof/>
        </w:rPr>
        <w:fldChar w:fldCharType="begin"/>
      </w:r>
      <w:r>
        <w:rPr>
          <w:noProof/>
        </w:rPr>
        <w:instrText xml:space="preserve"> PAGEREF _Toc265586025 \h </w:instrText>
      </w:r>
      <w:r>
        <w:rPr>
          <w:noProof/>
        </w:rPr>
      </w:r>
      <w:r>
        <w:rPr>
          <w:noProof/>
        </w:rPr>
        <w:fldChar w:fldCharType="separate"/>
      </w:r>
      <w:r>
        <w:rPr>
          <w:noProof/>
        </w:rPr>
        <w:t>5</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GB"/>
        </w:rPr>
        <w:t>1.1 Introduction</w:t>
      </w:r>
      <w:r w:rsidRPr="00FB57EE">
        <w:rPr>
          <w:noProof/>
          <w:lang w:val="en-US"/>
        </w:rPr>
        <w:tab/>
      </w:r>
      <w:r>
        <w:rPr>
          <w:noProof/>
        </w:rPr>
        <w:fldChar w:fldCharType="begin"/>
      </w:r>
      <w:r w:rsidRPr="00FB57EE">
        <w:rPr>
          <w:noProof/>
          <w:lang w:val="en-US"/>
        </w:rPr>
        <w:instrText xml:space="preserve"> PAGEREF _Toc265586026 \h </w:instrText>
      </w:r>
      <w:r>
        <w:rPr>
          <w:noProof/>
        </w:rPr>
      </w:r>
      <w:r>
        <w:rPr>
          <w:noProof/>
        </w:rPr>
        <w:fldChar w:fldCharType="separate"/>
      </w:r>
      <w:r w:rsidRPr="00FB57EE">
        <w:rPr>
          <w:noProof/>
          <w:lang w:val="en-US"/>
        </w:rPr>
        <w:t>5</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GB"/>
        </w:rPr>
        <w:t>1.2 The challenge of underdevelopment</w:t>
      </w:r>
      <w:r w:rsidRPr="00FB57EE">
        <w:rPr>
          <w:noProof/>
          <w:lang w:val="en-US"/>
        </w:rPr>
        <w:tab/>
      </w:r>
      <w:r>
        <w:rPr>
          <w:noProof/>
        </w:rPr>
        <w:fldChar w:fldCharType="begin"/>
      </w:r>
      <w:r w:rsidRPr="00FB57EE">
        <w:rPr>
          <w:noProof/>
          <w:lang w:val="en-US"/>
        </w:rPr>
        <w:instrText xml:space="preserve"> PAGEREF _Toc265586027 \h </w:instrText>
      </w:r>
      <w:r>
        <w:rPr>
          <w:noProof/>
        </w:rPr>
      </w:r>
      <w:r>
        <w:rPr>
          <w:noProof/>
        </w:rPr>
        <w:fldChar w:fldCharType="separate"/>
      </w:r>
      <w:r w:rsidRPr="00FB57EE">
        <w:rPr>
          <w:noProof/>
          <w:lang w:val="en-US"/>
        </w:rPr>
        <w:t>7</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GB"/>
        </w:rPr>
        <w:t>1.3 The reality of development cooperation</w:t>
      </w:r>
      <w:r w:rsidRPr="00FB57EE">
        <w:rPr>
          <w:noProof/>
          <w:lang w:val="en-US"/>
        </w:rPr>
        <w:tab/>
      </w:r>
      <w:r>
        <w:rPr>
          <w:noProof/>
        </w:rPr>
        <w:fldChar w:fldCharType="begin"/>
      </w:r>
      <w:r w:rsidRPr="00FB57EE">
        <w:rPr>
          <w:noProof/>
          <w:lang w:val="en-US"/>
        </w:rPr>
        <w:instrText xml:space="preserve"> PAGEREF _Toc265586028 \h </w:instrText>
      </w:r>
      <w:r>
        <w:rPr>
          <w:noProof/>
        </w:rPr>
      </w:r>
      <w:r>
        <w:rPr>
          <w:noProof/>
        </w:rPr>
        <w:fldChar w:fldCharType="separate"/>
      </w:r>
      <w:r w:rsidRPr="00FB57EE">
        <w:rPr>
          <w:noProof/>
          <w:lang w:val="en-US"/>
        </w:rPr>
        <w:t>8</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GB"/>
        </w:rPr>
        <w:t>1.4 The effectiveness of ODA</w:t>
      </w:r>
      <w:r w:rsidRPr="00FB57EE">
        <w:rPr>
          <w:noProof/>
          <w:lang w:val="en-US"/>
        </w:rPr>
        <w:tab/>
      </w:r>
      <w:r>
        <w:rPr>
          <w:noProof/>
        </w:rPr>
        <w:fldChar w:fldCharType="begin"/>
      </w:r>
      <w:r w:rsidRPr="00FB57EE">
        <w:rPr>
          <w:noProof/>
          <w:lang w:val="en-US"/>
        </w:rPr>
        <w:instrText xml:space="preserve"> PAGEREF _Toc265586029 \h </w:instrText>
      </w:r>
      <w:r>
        <w:rPr>
          <w:noProof/>
        </w:rPr>
      </w:r>
      <w:r>
        <w:rPr>
          <w:noProof/>
        </w:rPr>
        <w:fldChar w:fldCharType="separate"/>
      </w:r>
      <w:r w:rsidRPr="00FB57EE">
        <w:rPr>
          <w:noProof/>
          <w:lang w:val="en-US"/>
        </w:rPr>
        <w:t>11</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FB57EE">
        <w:rPr>
          <w:noProof/>
          <w:u w:val="single"/>
          <w:lang w:val="en-US"/>
        </w:rPr>
        <w:t>1.5 Good governance and government</w:t>
      </w:r>
      <w:r w:rsidRPr="00FB57EE">
        <w:rPr>
          <w:noProof/>
          <w:lang w:val="en-US"/>
        </w:rPr>
        <w:tab/>
      </w:r>
      <w:r>
        <w:rPr>
          <w:noProof/>
        </w:rPr>
        <w:fldChar w:fldCharType="begin"/>
      </w:r>
      <w:r w:rsidRPr="00FB57EE">
        <w:rPr>
          <w:noProof/>
          <w:lang w:val="en-US"/>
        </w:rPr>
        <w:instrText xml:space="preserve"> PAGEREF _Toc265586030 \h </w:instrText>
      </w:r>
      <w:r>
        <w:rPr>
          <w:noProof/>
        </w:rPr>
      </w:r>
      <w:r>
        <w:rPr>
          <w:noProof/>
        </w:rPr>
        <w:fldChar w:fldCharType="separate"/>
      </w:r>
      <w:r w:rsidRPr="00FB57EE">
        <w:rPr>
          <w:noProof/>
          <w:lang w:val="en-US"/>
        </w:rPr>
        <w:t>15</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FB57EE">
        <w:rPr>
          <w:noProof/>
          <w:u w:val="single"/>
          <w:lang w:val="en-US"/>
        </w:rPr>
        <w:t>1.6 The concept of good governance</w:t>
      </w:r>
      <w:r w:rsidRPr="00FB57EE">
        <w:rPr>
          <w:noProof/>
          <w:lang w:val="en-US"/>
        </w:rPr>
        <w:tab/>
      </w:r>
      <w:r>
        <w:rPr>
          <w:noProof/>
        </w:rPr>
        <w:fldChar w:fldCharType="begin"/>
      </w:r>
      <w:r w:rsidRPr="00FB57EE">
        <w:rPr>
          <w:noProof/>
          <w:lang w:val="en-US"/>
        </w:rPr>
        <w:instrText xml:space="preserve"> PAGEREF _Toc265586031 \h </w:instrText>
      </w:r>
      <w:r>
        <w:rPr>
          <w:noProof/>
        </w:rPr>
      </w:r>
      <w:r>
        <w:rPr>
          <w:noProof/>
        </w:rPr>
        <w:fldChar w:fldCharType="separate"/>
      </w:r>
      <w:r w:rsidRPr="00FB57EE">
        <w:rPr>
          <w:noProof/>
          <w:lang w:val="en-US"/>
        </w:rPr>
        <w:t>16</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FB57EE">
        <w:rPr>
          <w:noProof/>
          <w:u w:val="single"/>
          <w:lang w:val="en-US"/>
        </w:rPr>
        <w:t>1.7 Research question</w:t>
      </w:r>
      <w:r w:rsidRPr="00FB57EE">
        <w:rPr>
          <w:noProof/>
          <w:lang w:val="en-US"/>
        </w:rPr>
        <w:tab/>
      </w:r>
      <w:r>
        <w:rPr>
          <w:noProof/>
        </w:rPr>
        <w:fldChar w:fldCharType="begin"/>
      </w:r>
      <w:r w:rsidRPr="00FB57EE">
        <w:rPr>
          <w:noProof/>
          <w:lang w:val="en-US"/>
        </w:rPr>
        <w:instrText xml:space="preserve"> PAGEREF _Toc265586032 \h </w:instrText>
      </w:r>
      <w:r>
        <w:rPr>
          <w:noProof/>
        </w:rPr>
      </w:r>
      <w:r>
        <w:rPr>
          <w:noProof/>
        </w:rPr>
        <w:fldChar w:fldCharType="separate"/>
      </w:r>
      <w:r w:rsidRPr="00FB57EE">
        <w:rPr>
          <w:noProof/>
          <w:lang w:val="en-US"/>
        </w:rPr>
        <w:t>22</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FB57EE">
        <w:rPr>
          <w:noProof/>
          <w:u w:val="single"/>
          <w:lang w:val="en-US"/>
        </w:rPr>
        <w:t>1.8 Relevance of this thesis</w:t>
      </w:r>
      <w:r w:rsidRPr="00FB57EE">
        <w:rPr>
          <w:noProof/>
          <w:lang w:val="en-US"/>
        </w:rPr>
        <w:tab/>
      </w:r>
      <w:r>
        <w:rPr>
          <w:noProof/>
        </w:rPr>
        <w:fldChar w:fldCharType="begin"/>
      </w:r>
      <w:r w:rsidRPr="00FB57EE">
        <w:rPr>
          <w:noProof/>
          <w:lang w:val="en-US"/>
        </w:rPr>
        <w:instrText xml:space="preserve"> PAGEREF _Toc265586033 \h </w:instrText>
      </w:r>
      <w:r>
        <w:rPr>
          <w:noProof/>
        </w:rPr>
      </w:r>
      <w:r>
        <w:rPr>
          <w:noProof/>
        </w:rPr>
        <w:fldChar w:fldCharType="separate"/>
      </w:r>
      <w:r w:rsidRPr="00FB57EE">
        <w:rPr>
          <w:noProof/>
          <w:lang w:val="en-US"/>
        </w:rPr>
        <w:t>25</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FB57EE">
        <w:rPr>
          <w:noProof/>
          <w:u w:val="single"/>
          <w:lang w:val="en-US"/>
        </w:rPr>
        <w:t>1.9 Outline of this thesis</w:t>
      </w:r>
      <w:r w:rsidRPr="00FB57EE">
        <w:rPr>
          <w:noProof/>
          <w:lang w:val="en-US"/>
        </w:rPr>
        <w:tab/>
      </w:r>
      <w:r>
        <w:rPr>
          <w:noProof/>
        </w:rPr>
        <w:fldChar w:fldCharType="begin"/>
      </w:r>
      <w:r w:rsidRPr="00FB57EE">
        <w:rPr>
          <w:noProof/>
          <w:lang w:val="en-US"/>
        </w:rPr>
        <w:instrText xml:space="preserve"> PAGEREF _Toc265586034 \h </w:instrText>
      </w:r>
      <w:r>
        <w:rPr>
          <w:noProof/>
        </w:rPr>
      </w:r>
      <w:r>
        <w:rPr>
          <w:noProof/>
        </w:rPr>
        <w:fldChar w:fldCharType="separate"/>
      </w:r>
      <w:r w:rsidRPr="00FB57EE">
        <w:rPr>
          <w:noProof/>
          <w:lang w:val="en-US"/>
        </w:rPr>
        <w:t>26</w:t>
      </w:r>
      <w:r>
        <w:rPr>
          <w:noProof/>
        </w:rPr>
        <w:fldChar w:fldCharType="end"/>
      </w:r>
    </w:p>
    <w:p w:rsidR="00FB57EE" w:rsidRPr="00FB57EE" w:rsidRDefault="00FB57EE">
      <w:pPr>
        <w:pStyle w:val="TOC1"/>
        <w:rPr>
          <w:rFonts w:asciiTheme="minorHAnsi" w:eastAsiaTheme="minorEastAsia" w:hAnsiTheme="minorHAnsi" w:cstheme="minorBidi"/>
          <w:b w:val="0"/>
          <w:noProof/>
          <w:sz w:val="22"/>
          <w:szCs w:val="22"/>
        </w:rPr>
      </w:pPr>
      <w:r w:rsidRPr="00E775FF">
        <w:rPr>
          <w:bCs/>
          <w:noProof/>
          <w:u w:val="single"/>
        </w:rPr>
        <w:t>Chapter 2: The role of the government in LDCs</w:t>
      </w:r>
      <w:r>
        <w:rPr>
          <w:noProof/>
        </w:rPr>
        <w:tab/>
      </w:r>
      <w:r>
        <w:rPr>
          <w:noProof/>
        </w:rPr>
        <w:fldChar w:fldCharType="begin"/>
      </w:r>
      <w:r>
        <w:rPr>
          <w:noProof/>
        </w:rPr>
        <w:instrText xml:space="preserve"> PAGEREF _Toc265586035 \h </w:instrText>
      </w:r>
      <w:r>
        <w:rPr>
          <w:noProof/>
        </w:rPr>
      </w:r>
      <w:r>
        <w:rPr>
          <w:noProof/>
        </w:rPr>
        <w:fldChar w:fldCharType="separate"/>
      </w:r>
      <w:r>
        <w:rPr>
          <w:noProof/>
        </w:rPr>
        <w:t>28</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2.1 Theories and trends on the role of the State</w:t>
      </w:r>
      <w:r w:rsidRPr="00FB57EE">
        <w:rPr>
          <w:noProof/>
          <w:lang w:val="en-US"/>
        </w:rPr>
        <w:tab/>
      </w:r>
      <w:r>
        <w:rPr>
          <w:noProof/>
        </w:rPr>
        <w:fldChar w:fldCharType="begin"/>
      </w:r>
      <w:r w:rsidRPr="00FB57EE">
        <w:rPr>
          <w:noProof/>
          <w:lang w:val="en-US"/>
        </w:rPr>
        <w:instrText xml:space="preserve"> PAGEREF _Toc265586036 \h </w:instrText>
      </w:r>
      <w:r>
        <w:rPr>
          <w:noProof/>
        </w:rPr>
      </w:r>
      <w:r>
        <w:rPr>
          <w:noProof/>
        </w:rPr>
        <w:fldChar w:fldCharType="separate"/>
      </w:r>
      <w:r w:rsidRPr="00FB57EE">
        <w:rPr>
          <w:noProof/>
          <w:lang w:val="en-US"/>
        </w:rPr>
        <w:t>28</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2.2 Responsibilities of the government and scope for its activities</w:t>
      </w:r>
      <w:r w:rsidRPr="00FB57EE">
        <w:rPr>
          <w:noProof/>
          <w:lang w:val="en-US"/>
        </w:rPr>
        <w:tab/>
      </w:r>
      <w:r>
        <w:rPr>
          <w:noProof/>
        </w:rPr>
        <w:fldChar w:fldCharType="begin"/>
      </w:r>
      <w:r w:rsidRPr="00FB57EE">
        <w:rPr>
          <w:noProof/>
          <w:lang w:val="en-US"/>
        </w:rPr>
        <w:instrText xml:space="preserve"> PAGEREF _Toc265586037 \h </w:instrText>
      </w:r>
      <w:r>
        <w:rPr>
          <w:noProof/>
        </w:rPr>
      </w:r>
      <w:r>
        <w:rPr>
          <w:noProof/>
        </w:rPr>
        <w:fldChar w:fldCharType="separate"/>
      </w:r>
      <w:r w:rsidRPr="00FB57EE">
        <w:rPr>
          <w:noProof/>
          <w:lang w:val="en-US"/>
        </w:rPr>
        <w:t>32</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2.3 An economic division of the responsibilities of the government?</w:t>
      </w:r>
      <w:r w:rsidRPr="00FB57EE">
        <w:rPr>
          <w:noProof/>
          <w:lang w:val="en-US"/>
        </w:rPr>
        <w:tab/>
      </w:r>
      <w:r>
        <w:rPr>
          <w:noProof/>
        </w:rPr>
        <w:fldChar w:fldCharType="begin"/>
      </w:r>
      <w:r w:rsidRPr="00FB57EE">
        <w:rPr>
          <w:noProof/>
          <w:lang w:val="en-US"/>
        </w:rPr>
        <w:instrText xml:space="preserve"> PAGEREF _Toc265586038 \h </w:instrText>
      </w:r>
      <w:r>
        <w:rPr>
          <w:noProof/>
        </w:rPr>
      </w:r>
      <w:r>
        <w:rPr>
          <w:noProof/>
        </w:rPr>
        <w:fldChar w:fldCharType="separate"/>
      </w:r>
      <w:r w:rsidRPr="00FB57EE">
        <w:rPr>
          <w:noProof/>
          <w:lang w:val="en-US"/>
        </w:rPr>
        <w:t>36</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2.4 The different stakeholders in and outside the government and their interests</w:t>
      </w:r>
      <w:r w:rsidRPr="00FB57EE">
        <w:rPr>
          <w:noProof/>
          <w:lang w:val="en-US"/>
        </w:rPr>
        <w:tab/>
      </w:r>
      <w:r>
        <w:rPr>
          <w:noProof/>
        </w:rPr>
        <w:fldChar w:fldCharType="begin"/>
      </w:r>
      <w:r w:rsidRPr="00FB57EE">
        <w:rPr>
          <w:noProof/>
          <w:lang w:val="en-US"/>
        </w:rPr>
        <w:instrText xml:space="preserve"> PAGEREF _Toc265586039 \h </w:instrText>
      </w:r>
      <w:r>
        <w:rPr>
          <w:noProof/>
        </w:rPr>
      </w:r>
      <w:r>
        <w:rPr>
          <w:noProof/>
        </w:rPr>
        <w:fldChar w:fldCharType="separate"/>
      </w:r>
      <w:r w:rsidRPr="00FB57EE">
        <w:rPr>
          <w:noProof/>
          <w:lang w:val="en-US"/>
        </w:rPr>
        <w:t>41</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bCs/>
          <w:noProof/>
          <w:u w:val="single"/>
          <w:lang w:val="en-US"/>
        </w:rPr>
        <w:t>2.5 T</w:t>
      </w:r>
      <w:r w:rsidRPr="00E775FF">
        <w:rPr>
          <w:noProof/>
          <w:u w:val="single"/>
          <w:lang w:val="en-US"/>
        </w:rPr>
        <w:t>he principles, mechanisms and pitfalls of a professional administration</w:t>
      </w:r>
      <w:r w:rsidRPr="00FB57EE">
        <w:rPr>
          <w:noProof/>
          <w:lang w:val="en-US"/>
        </w:rPr>
        <w:tab/>
      </w:r>
      <w:r>
        <w:rPr>
          <w:noProof/>
        </w:rPr>
        <w:fldChar w:fldCharType="begin"/>
      </w:r>
      <w:r w:rsidRPr="00FB57EE">
        <w:rPr>
          <w:noProof/>
          <w:lang w:val="en-US"/>
        </w:rPr>
        <w:instrText xml:space="preserve"> PAGEREF _Toc265586040 \h </w:instrText>
      </w:r>
      <w:r>
        <w:rPr>
          <w:noProof/>
        </w:rPr>
      </w:r>
      <w:r>
        <w:rPr>
          <w:noProof/>
        </w:rPr>
        <w:fldChar w:fldCharType="separate"/>
      </w:r>
      <w:r w:rsidRPr="00FB57EE">
        <w:rPr>
          <w:noProof/>
          <w:lang w:val="en-US"/>
        </w:rPr>
        <w:t>47</w:t>
      </w:r>
      <w:r>
        <w:rPr>
          <w:noProof/>
        </w:rPr>
        <w:fldChar w:fldCharType="end"/>
      </w:r>
    </w:p>
    <w:p w:rsidR="00FB57EE" w:rsidRPr="00FB57EE" w:rsidRDefault="00FB57EE">
      <w:pPr>
        <w:pStyle w:val="TOC1"/>
        <w:rPr>
          <w:rFonts w:asciiTheme="minorHAnsi" w:eastAsiaTheme="minorEastAsia" w:hAnsiTheme="minorHAnsi" w:cstheme="minorBidi"/>
          <w:b w:val="0"/>
          <w:noProof/>
          <w:sz w:val="22"/>
          <w:szCs w:val="22"/>
        </w:rPr>
      </w:pPr>
      <w:r w:rsidRPr="00E775FF">
        <w:rPr>
          <w:noProof/>
          <w:u w:val="single"/>
        </w:rPr>
        <w:t>Chapter 3:  How is the role and quality of national governments in LDCs measured?</w:t>
      </w:r>
      <w:r>
        <w:rPr>
          <w:noProof/>
        </w:rPr>
        <w:tab/>
      </w:r>
      <w:r>
        <w:rPr>
          <w:noProof/>
        </w:rPr>
        <w:fldChar w:fldCharType="begin"/>
      </w:r>
      <w:r>
        <w:rPr>
          <w:noProof/>
        </w:rPr>
        <w:instrText xml:space="preserve"> PAGEREF _Toc265586041 \h </w:instrText>
      </w:r>
      <w:r>
        <w:rPr>
          <w:noProof/>
        </w:rPr>
      </w:r>
      <w:r>
        <w:rPr>
          <w:noProof/>
        </w:rPr>
        <w:fldChar w:fldCharType="separate"/>
      </w:r>
      <w:r>
        <w:rPr>
          <w:noProof/>
        </w:rPr>
        <w:t>52</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3.1 The rationale of measuring public sector performance and reforms</w:t>
      </w:r>
      <w:r w:rsidRPr="00FB57EE">
        <w:rPr>
          <w:noProof/>
          <w:lang w:val="en-US"/>
        </w:rPr>
        <w:tab/>
      </w:r>
      <w:r>
        <w:rPr>
          <w:noProof/>
        </w:rPr>
        <w:fldChar w:fldCharType="begin"/>
      </w:r>
      <w:r w:rsidRPr="00FB57EE">
        <w:rPr>
          <w:noProof/>
          <w:lang w:val="en-US"/>
        </w:rPr>
        <w:instrText xml:space="preserve"> PAGEREF _Toc265586042 \h </w:instrText>
      </w:r>
      <w:r>
        <w:rPr>
          <w:noProof/>
        </w:rPr>
      </w:r>
      <w:r>
        <w:rPr>
          <w:noProof/>
        </w:rPr>
        <w:fldChar w:fldCharType="separate"/>
      </w:r>
      <w:r w:rsidRPr="00FB57EE">
        <w:rPr>
          <w:noProof/>
          <w:lang w:val="en-US"/>
        </w:rPr>
        <w:t>52</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GB"/>
        </w:rPr>
        <w:t>3.2 Overview of reform programs and frameworks</w:t>
      </w:r>
      <w:r w:rsidRPr="00FB57EE">
        <w:rPr>
          <w:noProof/>
          <w:lang w:val="en-US"/>
        </w:rPr>
        <w:tab/>
      </w:r>
      <w:r>
        <w:rPr>
          <w:noProof/>
        </w:rPr>
        <w:fldChar w:fldCharType="begin"/>
      </w:r>
      <w:r w:rsidRPr="00FB57EE">
        <w:rPr>
          <w:noProof/>
          <w:lang w:val="en-US"/>
        </w:rPr>
        <w:instrText xml:space="preserve"> PAGEREF _Toc265586043 \h </w:instrText>
      </w:r>
      <w:r>
        <w:rPr>
          <w:noProof/>
        </w:rPr>
      </w:r>
      <w:r>
        <w:rPr>
          <w:noProof/>
        </w:rPr>
        <w:fldChar w:fldCharType="separate"/>
      </w:r>
      <w:r w:rsidRPr="00FB57EE">
        <w:rPr>
          <w:noProof/>
          <w:lang w:val="en-US"/>
        </w:rPr>
        <w:t>57</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3.2.1 Public Expenditure Reviews (PER)</w:t>
      </w:r>
      <w:r w:rsidRPr="00FB57EE">
        <w:rPr>
          <w:noProof/>
          <w:lang w:val="en-US"/>
        </w:rPr>
        <w:tab/>
      </w:r>
      <w:r>
        <w:rPr>
          <w:noProof/>
        </w:rPr>
        <w:fldChar w:fldCharType="begin"/>
      </w:r>
      <w:r w:rsidRPr="00FB57EE">
        <w:rPr>
          <w:noProof/>
          <w:lang w:val="en-US"/>
        </w:rPr>
        <w:instrText xml:space="preserve"> PAGEREF _Toc265586044 \h </w:instrText>
      </w:r>
      <w:r>
        <w:rPr>
          <w:noProof/>
        </w:rPr>
      </w:r>
      <w:r>
        <w:rPr>
          <w:noProof/>
        </w:rPr>
        <w:fldChar w:fldCharType="separate"/>
      </w:r>
      <w:r w:rsidRPr="00FB57EE">
        <w:rPr>
          <w:noProof/>
          <w:lang w:val="en-US"/>
        </w:rPr>
        <w:t>59</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3.2.2 Country Financial Accountability Assessments (CFAA)</w:t>
      </w:r>
      <w:r w:rsidRPr="00FB57EE">
        <w:rPr>
          <w:noProof/>
          <w:lang w:val="en-US"/>
        </w:rPr>
        <w:tab/>
      </w:r>
      <w:r>
        <w:rPr>
          <w:noProof/>
        </w:rPr>
        <w:fldChar w:fldCharType="begin"/>
      </w:r>
      <w:r w:rsidRPr="00FB57EE">
        <w:rPr>
          <w:noProof/>
          <w:lang w:val="en-US"/>
        </w:rPr>
        <w:instrText xml:space="preserve"> PAGEREF _Toc265586045 \h </w:instrText>
      </w:r>
      <w:r>
        <w:rPr>
          <w:noProof/>
        </w:rPr>
      </w:r>
      <w:r>
        <w:rPr>
          <w:noProof/>
        </w:rPr>
        <w:fldChar w:fldCharType="separate"/>
      </w:r>
      <w:r w:rsidRPr="00FB57EE">
        <w:rPr>
          <w:noProof/>
          <w:lang w:val="en-US"/>
        </w:rPr>
        <w:t>60</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3.2.3 Country Procurement Assessment Reports (CPAR)</w:t>
      </w:r>
      <w:r w:rsidRPr="00FB57EE">
        <w:rPr>
          <w:noProof/>
          <w:lang w:val="en-US"/>
        </w:rPr>
        <w:tab/>
      </w:r>
      <w:r>
        <w:rPr>
          <w:noProof/>
        </w:rPr>
        <w:fldChar w:fldCharType="begin"/>
      </w:r>
      <w:r w:rsidRPr="00FB57EE">
        <w:rPr>
          <w:noProof/>
          <w:lang w:val="en-US"/>
        </w:rPr>
        <w:instrText xml:space="preserve"> PAGEREF _Toc265586046 \h </w:instrText>
      </w:r>
      <w:r>
        <w:rPr>
          <w:noProof/>
        </w:rPr>
      </w:r>
      <w:r>
        <w:rPr>
          <w:noProof/>
        </w:rPr>
        <w:fldChar w:fldCharType="separate"/>
      </w:r>
      <w:r w:rsidRPr="00FB57EE">
        <w:rPr>
          <w:noProof/>
          <w:lang w:val="en-US"/>
        </w:rPr>
        <w:t>61</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3.2.4 Public Expenditure Tracking Surveys (PETS)</w:t>
      </w:r>
      <w:r w:rsidRPr="00FB57EE">
        <w:rPr>
          <w:noProof/>
          <w:lang w:val="en-US"/>
        </w:rPr>
        <w:tab/>
      </w:r>
      <w:r>
        <w:rPr>
          <w:noProof/>
        </w:rPr>
        <w:fldChar w:fldCharType="begin"/>
      </w:r>
      <w:r w:rsidRPr="00FB57EE">
        <w:rPr>
          <w:noProof/>
          <w:lang w:val="en-US"/>
        </w:rPr>
        <w:instrText xml:space="preserve"> PAGEREF _Toc265586047 \h </w:instrText>
      </w:r>
      <w:r>
        <w:rPr>
          <w:noProof/>
        </w:rPr>
      </w:r>
      <w:r>
        <w:rPr>
          <w:noProof/>
        </w:rPr>
        <w:fldChar w:fldCharType="separate"/>
      </w:r>
      <w:r w:rsidRPr="00FB57EE">
        <w:rPr>
          <w:noProof/>
          <w:lang w:val="en-US"/>
        </w:rPr>
        <w:t>62</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3.2.5 The Fiscal Reports on the Observance of Standards and Codes (ROSC)</w:t>
      </w:r>
      <w:r w:rsidRPr="00FB57EE">
        <w:rPr>
          <w:noProof/>
          <w:lang w:val="en-US"/>
        </w:rPr>
        <w:tab/>
      </w:r>
      <w:r>
        <w:rPr>
          <w:noProof/>
        </w:rPr>
        <w:fldChar w:fldCharType="begin"/>
      </w:r>
      <w:r w:rsidRPr="00FB57EE">
        <w:rPr>
          <w:noProof/>
          <w:lang w:val="en-US"/>
        </w:rPr>
        <w:instrText xml:space="preserve"> PAGEREF _Toc265586048 \h </w:instrText>
      </w:r>
      <w:r>
        <w:rPr>
          <w:noProof/>
        </w:rPr>
      </w:r>
      <w:r>
        <w:rPr>
          <w:noProof/>
        </w:rPr>
        <w:fldChar w:fldCharType="separate"/>
      </w:r>
      <w:r w:rsidRPr="00FB57EE">
        <w:rPr>
          <w:noProof/>
          <w:lang w:val="en-US"/>
        </w:rPr>
        <w:t>63</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3.2.6 Heavily Indebted Poor Countries Assessment and Action Plans (HIPC AAP)</w:t>
      </w:r>
      <w:r w:rsidRPr="00FB57EE">
        <w:rPr>
          <w:noProof/>
          <w:lang w:val="en-US"/>
        </w:rPr>
        <w:tab/>
      </w:r>
      <w:r>
        <w:rPr>
          <w:noProof/>
        </w:rPr>
        <w:fldChar w:fldCharType="begin"/>
      </w:r>
      <w:r w:rsidRPr="00FB57EE">
        <w:rPr>
          <w:noProof/>
          <w:lang w:val="en-US"/>
        </w:rPr>
        <w:instrText xml:space="preserve"> PAGEREF _Toc265586049 \h </w:instrText>
      </w:r>
      <w:r>
        <w:rPr>
          <w:noProof/>
        </w:rPr>
      </w:r>
      <w:r>
        <w:rPr>
          <w:noProof/>
        </w:rPr>
        <w:fldChar w:fldCharType="separate"/>
      </w:r>
      <w:r w:rsidRPr="00FB57EE">
        <w:rPr>
          <w:noProof/>
          <w:lang w:val="en-US"/>
        </w:rPr>
        <w:t>64</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3.2.7 Internal, external and EC audits</w:t>
      </w:r>
      <w:r w:rsidRPr="00FB57EE">
        <w:rPr>
          <w:noProof/>
          <w:lang w:val="en-US"/>
        </w:rPr>
        <w:tab/>
      </w:r>
      <w:r>
        <w:rPr>
          <w:noProof/>
        </w:rPr>
        <w:fldChar w:fldCharType="begin"/>
      </w:r>
      <w:r w:rsidRPr="00FB57EE">
        <w:rPr>
          <w:noProof/>
          <w:lang w:val="en-US"/>
        </w:rPr>
        <w:instrText xml:space="preserve"> PAGEREF _Toc265586050 \h </w:instrText>
      </w:r>
      <w:r>
        <w:rPr>
          <w:noProof/>
        </w:rPr>
      </w:r>
      <w:r>
        <w:rPr>
          <w:noProof/>
        </w:rPr>
        <w:fldChar w:fldCharType="separate"/>
      </w:r>
      <w:r w:rsidRPr="00FB57EE">
        <w:rPr>
          <w:noProof/>
          <w:lang w:val="en-US"/>
        </w:rPr>
        <w:t>66</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3.2.8 Institutional and Governance Reviews (IGR)</w:t>
      </w:r>
      <w:r w:rsidRPr="00FB57EE">
        <w:rPr>
          <w:noProof/>
          <w:lang w:val="en-US"/>
        </w:rPr>
        <w:tab/>
      </w:r>
      <w:r>
        <w:rPr>
          <w:noProof/>
        </w:rPr>
        <w:fldChar w:fldCharType="begin"/>
      </w:r>
      <w:r w:rsidRPr="00FB57EE">
        <w:rPr>
          <w:noProof/>
          <w:lang w:val="en-US"/>
        </w:rPr>
        <w:instrText xml:space="preserve"> PAGEREF _Toc265586051 \h </w:instrText>
      </w:r>
      <w:r>
        <w:rPr>
          <w:noProof/>
        </w:rPr>
      </w:r>
      <w:r>
        <w:rPr>
          <w:noProof/>
        </w:rPr>
        <w:fldChar w:fldCharType="separate"/>
      </w:r>
      <w:r w:rsidRPr="00FB57EE">
        <w:rPr>
          <w:noProof/>
          <w:lang w:val="en-US"/>
        </w:rPr>
        <w:t>67</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3.2.9 Medium Term Expenditure Frameworks (MTEF)</w:t>
      </w:r>
      <w:r w:rsidRPr="00FB57EE">
        <w:rPr>
          <w:noProof/>
          <w:lang w:val="en-US"/>
        </w:rPr>
        <w:tab/>
      </w:r>
      <w:r>
        <w:rPr>
          <w:noProof/>
        </w:rPr>
        <w:fldChar w:fldCharType="begin"/>
      </w:r>
      <w:r w:rsidRPr="00FB57EE">
        <w:rPr>
          <w:noProof/>
          <w:lang w:val="en-US"/>
        </w:rPr>
        <w:instrText xml:space="preserve"> PAGEREF _Toc265586052 \h </w:instrText>
      </w:r>
      <w:r>
        <w:rPr>
          <w:noProof/>
        </w:rPr>
      </w:r>
      <w:r>
        <w:rPr>
          <w:noProof/>
        </w:rPr>
        <w:fldChar w:fldCharType="separate"/>
      </w:r>
      <w:r w:rsidRPr="00FB57EE">
        <w:rPr>
          <w:noProof/>
          <w:lang w:val="en-US"/>
        </w:rPr>
        <w:t>68</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3.2.10 Poverty Reduction Strategy Papers (PRSP)</w:t>
      </w:r>
      <w:r w:rsidRPr="00FB57EE">
        <w:rPr>
          <w:noProof/>
          <w:lang w:val="en-US"/>
        </w:rPr>
        <w:tab/>
      </w:r>
      <w:r>
        <w:rPr>
          <w:noProof/>
        </w:rPr>
        <w:fldChar w:fldCharType="begin"/>
      </w:r>
      <w:r w:rsidRPr="00FB57EE">
        <w:rPr>
          <w:noProof/>
          <w:lang w:val="en-US"/>
        </w:rPr>
        <w:instrText xml:space="preserve"> PAGEREF _Toc265586053 \h </w:instrText>
      </w:r>
      <w:r>
        <w:rPr>
          <w:noProof/>
        </w:rPr>
      </w:r>
      <w:r>
        <w:rPr>
          <w:noProof/>
        </w:rPr>
        <w:fldChar w:fldCharType="separate"/>
      </w:r>
      <w:r w:rsidRPr="00FB57EE">
        <w:rPr>
          <w:noProof/>
          <w:lang w:val="en-US"/>
        </w:rPr>
        <w:t>69</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3.2.11 General Budget Support (GBS)</w:t>
      </w:r>
      <w:r w:rsidRPr="00FB57EE">
        <w:rPr>
          <w:noProof/>
          <w:lang w:val="en-US"/>
        </w:rPr>
        <w:tab/>
      </w:r>
      <w:r>
        <w:rPr>
          <w:noProof/>
        </w:rPr>
        <w:fldChar w:fldCharType="begin"/>
      </w:r>
      <w:r w:rsidRPr="00FB57EE">
        <w:rPr>
          <w:noProof/>
          <w:lang w:val="en-US"/>
        </w:rPr>
        <w:instrText xml:space="preserve"> PAGEREF _Toc265586054 \h </w:instrText>
      </w:r>
      <w:r>
        <w:rPr>
          <w:noProof/>
        </w:rPr>
      </w:r>
      <w:r>
        <w:rPr>
          <w:noProof/>
        </w:rPr>
        <w:fldChar w:fldCharType="separate"/>
      </w:r>
      <w:r w:rsidRPr="00FB57EE">
        <w:rPr>
          <w:noProof/>
          <w:lang w:val="en-US"/>
        </w:rPr>
        <w:t>71</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3.3.1 Country Policy &amp; Institutional Assessments (CPIA)</w:t>
      </w:r>
      <w:r w:rsidRPr="00FB57EE">
        <w:rPr>
          <w:noProof/>
          <w:lang w:val="en-US"/>
        </w:rPr>
        <w:tab/>
      </w:r>
      <w:r>
        <w:rPr>
          <w:noProof/>
        </w:rPr>
        <w:fldChar w:fldCharType="begin"/>
      </w:r>
      <w:r w:rsidRPr="00FB57EE">
        <w:rPr>
          <w:noProof/>
          <w:lang w:val="en-US"/>
        </w:rPr>
        <w:instrText xml:space="preserve"> PAGEREF _Toc265586055 \h </w:instrText>
      </w:r>
      <w:r>
        <w:rPr>
          <w:noProof/>
        </w:rPr>
      </w:r>
      <w:r>
        <w:rPr>
          <w:noProof/>
        </w:rPr>
        <w:fldChar w:fldCharType="separate"/>
      </w:r>
      <w:r w:rsidRPr="00FB57EE">
        <w:rPr>
          <w:noProof/>
          <w:lang w:val="en-US"/>
        </w:rPr>
        <w:t>71</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3.3.2 Worldwide Governance Indicators (WGI)</w:t>
      </w:r>
      <w:r w:rsidRPr="00FB57EE">
        <w:rPr>
          <w:noProof/>
          <w:lang w:val="en-US"/>
        </w:rPr>
        <w:tab/>
      </w:r>
      <w:r>
        <w:rPr>
          <w:noProof/>
        </w:rPr>
        <w:fldChar w:fldCharType="begin"/>
      </w:r>
      <w:r w:rsidRPr="00FB57EE">
        <w:rPr>
          <w:noProof/>
          <w:lang w:val="en-US"/>
        </w:rPr>
        <w:instrText xml:space="preserve"> PAGEREF _Toc265586056 \h </w:instrText>
      </w:r>
      <w:r>
        <w:rPr>
          <w:noProof/>
        </w:rPr>
      </w:r>
      <w:r>
        <w:rPr>
          <w:noProof/>
        </w:rPr>
        <w:fldChar w:fldCharType="separate"/>
      </w:r>
      <w:r w:rsidRPr="00FB57EE">
        <w:rPr>
          <w:noProof/>
          <w:lang w:val="en-US"/>
        </w:rPr>
        <w:t>75</w:t>
      </w:r>
      <w:r>
        <w:rPr>
          <w:noProof/>
        </w:rPr>
        <w:fldChar w:fldCharType="end"/>
      </w:r>
    </w:p>
    <w:p w:rsidR="00FB57EE" w:rsidRPr="00FB57EE" w:rsidRDefault="00FB57EE">
      <w:pPr>
        <w:pStyle w:val="TOC1"/>
        <w:rPr>
          <w:rFonts w:asciiTheme="minorHAnsi" w:eastAsiaTheme="minorEastAsia" w:hAnsiTheme="minorHAnsi" w:cstheme="minorBidi"/>
          <w:b w:val="0"/>
          <w:noProof/>
          <w:sz w:val="22"/>
          <w:szCs w:val="22"/>
        </w:rPr>
      </w:pPr>
      <w:r w:rsidRPr="00E775FF">
        <w:rPr>
          <w:bCs/>
          <w:noProof/>
          <w:u w:val="single"/>
        </w:rPr>
        <w:t>Chapter 4: Measuring Government effectiveness</w:t>
      </w:r>
      <w:r>
        <w:rPr>
          <w:noProof/>
        </w:rPr>
        <w:tab/>
      </w:r>
      <w:r>
        <w:rPr>
          <w:noProof/>
        </w:rPr>
        <w:fldChar w:fldCharType="begin"/>
      </w:r>
      <w:r>
        <w:rPr>
          <w:noProof/>
        </w:rPr>
        <w:instrText xml:space="preserve"> PAGEREF _Toc265586057 \h </w:instrText>
      </w:r>
      <w:r>
        <w:rPr>
          <w:noProof/>
        </w:rPr>
      </w:r>
      <w:r>
        <w:rPr>
          <w:noProof/>
        </w:rPr>
        <w:fldChar w:fldCharType="separate"/>
      </w:r>
      <w:r>
        <w:rPr>
          <w:noProof/>
        </w:rPr>
        <w:t>80</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4.1 The development of measuring government effectiveness</w:t>
      </w:r>
      <w:r w:rsidRPr="00FB57EE">
        <w:rPr>
          <w:noProof/>
          <w:lang w:val="en-US"/>
        </w:rPr>
        <w:tab/>
      </w:r>
      <w:r>
        <w:rPr>
          <w:noProof/>
        </w:rPr>
        <w:fldChar w:fldCharType="begin"/>
      </w:r>
      <w:r w:rsidRPr="00FB57EE">
        <w:rPr>
          <w:noProof/>
          <w:lang w:val="en-US"/>
        </w:rPr>
        <w:instrText xml:space="preserve"> PAGEREF _Toc265586058 \h </w:instrText>
      </w:r>
      <w:r>
        <w:rPr>
          <w:noProof/>
        </w:rPr>
      </w:r>
      <w:r>
        <w:rPr>
          <w:noProof/>
        </w:rPr>
        <w:fldChar w:fldCharType="separate"/>
      </w:r>
      <w:r w:rsidRPr="00FB57EE">
        <w:rPr>
          <w:noProof/>
          <w:lang w:val="en-US"/>
        </w:rPr>
        <w:t>80</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4.2 Proxies and indicators for different functions of the government</w:t>
      </w:r>
      <w:r w:rsidRPr="00FB57EE">
        <w:rPr>
          <w:noProof/>
          <w:lang w:val="en-US"/>
        </w:rPr>
        <w:tab/>
      </w:r>
      <w:r>
        <w:rPr>
          <w:noProof/>
        </w:rPr>
        <w:fldChar w:fldCharType="begin"/>
      </w:r>
      <w:r w:rsidRPr="00FB57EE">
        <w:rPr>
          <w:noProof/>
          <w:lang w:val="en-US"/>
        </w:rPr>
        <w:instrText xml:space="preserve"> PAGEREF _Toc265586059 \h </w:instrText>
      </w:r>
      <w:r>
        <w:rPr>
          <w:noProof/>
        </w:rPr>
      </w:r>
      <w:r>
        <w:rPr>
          <w:noProof/>
        </w:rPr>
        <w:fldChar w:fldCharType="separate"/>
      </w:r>
      <w:r w:rsidRPr="00FB57EE">
        <w:rPr>
          <w:noProof/>
          <w:lang w:val="en-US"/>
        </w:rPr>
        <w:t>85</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4.2.1 Measuring Human Resource Management within the government</w:t>
      </w:r>
      <w:r w:rsidRPr="00FB57EE">
        <w:rPr>
          <w:noProof/>
          <w:lang w:val="en-US"/>
        </w:rPr>
        <w:tab/>
      </w:r>
      <w:r>
        <w:rPr>
          <w:noProof/>
        </w:rPr>
        <w:fldChar w:fldCharType="begin"/>
      </w:r>
      <w:r w:rsidRPr="00FB57EE">
        <w:rPr>
          <w:noProof/>
          <w:lang w:val="en-US"/>
        </w:rPr>
        <w:instrText xml:space="preserve"> PAGEREF _Toc265586060 \h </w:instrText>
      </w:r>
      <w:r>
        <w:rPr>
          <w:noProof/>
        </w:rPr>
      </w:r>
      <w:r>
        <w:rPr>
          <w:noProof/>
        </w:rPr>
        <w:fldChar w:fldCharType="separate"/>
      </w:r>
      <w:r w:rsidRPr="00FB57EE">
        <w:rPr>
          <w:noProof/>
          <w:lang w:val="en-US"/>
        </w:rPr>
        <w:t>85</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4.2.2 Measuring Public Financial Management within the government</w:t>
      </w:r>
      <w:r w:rsidRPr="00FB57EE">
        <w:rPr>
          <w:noProof/>
          <w:lang w:val="en-US"/>
        </w:rPr>
        <w:tab/>
      </w:r>
      <w:r>
        <w:rPr>
          <w:noProof/>
        </w:rPr>
        <w:fldChar w:fldCharType="begin"/>
      </w:r>
      <w:r w:rsidRPr="00FB57EE">
        <w:rPr>
          <w:noProof/>
          <w:lang w:val="en-US"/>
        </w:rPr>
        <w:instrText xml:space="preserve"> PAGEREF _Toc265586061 \h </w:instrText>
      </w:r>
      <w:r>
        <w:rPr>
          <w:noProof/>
        </w:rPr>
      </w:r>
      <w:r>
        <w:rPr>
          <w:noProof/>
        </w:rPr>
        <w:fldChar w:fldCharType="separate"/>
      </w:r>
      <w:r w:rsidRPr="00FB57EE">
        <w:rPr>
          <w:noProof/>
          <w:lang w:val="en-US"/>
        </w:rPr>
        <w:t>88</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4.2.3 Measuring Public Administrative Management within the government</w:t>
      </w:r>
      <w:r w:rsidRPr="00FB57EE">
        <w:rPr>
          <w:noProof/>
          <w:lang w:val="en-US"/>
        </w:rPr>
        <w:tab/>
      </w:r>
      <w:r>
        <w:rPr>
          <w:noProof/>
        </w:rPr>
        <w:fldChar w:fldCharType="begin"/>
      </w:r>
      <w:r w:rsidRPr="00FB57EE">
        <w:rPr>
          <w:noProof/>
          <w:lang w:val="en-US"/>
        </w:rPr>
        <w:instrText xml:space="preserve"> PAGEREF _Toc265586062 \h </w:instrText>
      </w:r>
      <w:r>
        <w:rPr>
          <w:noProof/>
        </w:rPr>
      </w:r>
      <w:r>
        <w:rPr>
          <w:noProof/>
        </w:rPr>
        <w:fldChar w:fldCharType="separate"/>
      </w:r>
      <w:r w:rsidRPr="00FB57EE">
        <w:rPr>
          <w:noProof/>
          <w:lang w:val="en-US"/>
        </w:rPr>
        <w:t>90</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4.2.4 Measuring Capital Management within the government</w:t>
      </w:r>
      <w:r w:rsidRPr="00FB57EE">
        <w:rPr>
          <w:noProof/>
          <w:lang w:val="en-US"/>
        </w:rPr>
        <w:tab/>
      </w:r>
      <w:r>
        <w:rPr>
          <w:noProof/>
        </w:rPr>
        <w:fldChar w:fldCharType="begin"/>
      </w:r>
      <w:r w:rsidRPr="00FB57EE">
        <w:rPr>
          <w:noProof/>
          <w:lang w:val="en-US"/>
        </w:rPr>
        <w:instrText xml:space="preserve"> PAGEREF _Toc265586063 \h </w:instrText>
      </w:r>
      <w:r>
        <w:rPr>
          <w:noProof/>
        </w:rPr>
      </w:r>
      <w:r>
        <w:rPr>
          <w:noProof/>
        </w:rPr>
        <w:fldChar w:fldCharType="separate"/>
      </w:r>
      <w:r w:rsidRPr="00FB57EE">
        <w:rPr>
          <w:noProof/>
          <w:lang w:val="en-US"/>
        </w:rPr>
        <w:t>91</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4.2.5 Measuring Institutional Checks and Balances on the government</w:t>
      </w:r>
      <w:r w:rsidRPr="00FB57EE">
        <w:rPr>
          <w:noProof/>
          <w:lang w:val="en-US"/>
        </w:rPr>
        <w:tab/>
      </w:r>
      <w:r>
        <w:rPr>
          <w:noProof/>
        </w:rPr>
        <w:fldChar w:fldCharType="begin"/>
      </w:r>
      <w:r w:rsidRPr="00FB57EE">
        <w:rPr>
          <w:noProof/>
          <w:lang w:val="en-US"/>
        </w:rPr>
        <w:instrText xml:space="preserve"> PAGEREF _Toc265586064 \h </w:instrText>
      </w:r>
      <w:r>
        <w:rPr>
          <w:noProof/>
        </w:rPr>
      </w:r>
      <w:r>
        <w:rPr>
          <w:noProof/>
        </w:rPr>
        <w:fldChar w:fldCharType="separate"/>
      </w:r>
      <w:r w:rsidRPr="00FB57EE">
        <w:rPr>
          <w:noProof/>
          <w:lang w:val="en-US"/>
        </w:rPr>
        <w:t>93</w:t>
      </w:r>
      <w:r>
        <w:rPr>
          <w:noProof/>
        </w:rPr>
        <w:fldChar w:fldCharType="end"/>
      </w:r>
    </w:p>
    <w:p w:rsidR="00FB57EE" w:rsidRPr="00FB57EE" w:rsidRDefault="00FB57EE">
      <w:pPr>
        <w:pStyle w:val="TOC1"/>
        <w:rPr>
          <w:rFonts w:asciiTheme="minorHAnsi" w:eastAsiaTheme="minorEastAsia" w:hAnsiTheme="minorHAnsi" w:cstheme="minorBidi"/>
          <w:b w:val="0"/>
          <w:noProof/>
          <w:sz w:val="22"/>
          <w:szCs w:val="22"/>
        </w:rPr>
      </w:pPr>
      <w:r w:rsidRPr="00E775FF">
        <w:rPr>
          <w:noProof/>
          <w:u w:val="single"/>
        </w:rPr>
        <w:t>Chapter 5: Regression analysis</w:t>
      </w:r>
      <w:r>
        <w:rPr>
          <w:noProof/>
        </w:rPr>
        <w:tab/>
      </w:r>
      <w:r>
        <w:rPr>
          <w:noProof/>
        </w:rPr>
        <w:fldChar w:fldCharType="begin"/>
      </w:r>
      <w:r>
        <w:rPr>
          <w:noProof/>
        </w:rPr>
        <w:instrText xml:space="preserve"> PAGEREF _Toc265586065 \h </w:instrText>
      </w:r>
      <w:r>
        <w:rPr>
          <w:noProof/>
        </w:rPr>
      </w:r>
      <w:r>
        <w:rPr>
          <w:noProof/>
        </w:rPr>
        <w:fldChar w:fldCharType="separate"/>
      </w:r>
      <w:r>
        <w:rPr>
          <w:noProof/>
        </w:rPr>
        <w:t>95</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GB"/>
        </w:rPr>
        <w:t>5.1 Regression Objective</w:t>
      </w:r>
      <w:r w:rsidRPr="00FB57EE">
        <w:rPr>
          <w:noProof/>
          <w:lang w:val="en-US"/>
        </w:rPr>
        <w:tab/>
      </w:r>
      <w:r>
        <w:rPr>
          <w:noProof/>
        </w:rPr>
        <w:fldChar w:fldCharType="begin"/>
      </w:r>
      <w:r w:rsidRPr="00FB57EE">
        <w:rPr>
          <w:noProof/>
          <w:lang w:val="en-US"/>
        </w:rPr>
        <w:instrText xml:space="preserve"> PAGEREF _Toc265586066 \h </w:instrText>
      </w:r>
      <w:r>
        <w:rPr>
          <w:noProof/>
        </w:rPr>
      </w:r>
      <w:r>
        <w:rPr>
          <w:noProof/>
        </w:rPr>
        <w:fldChar w:fldCharType="separate"/>
      </w:r>
      <w:r w:rsidRPr="00FB57EE">
        <w:rPr>
          <w:noProof/>
          <w:lang w:val="en-US"/>
        </w:rPr>
        <w:t>95</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5.1.2 Regression analysis and method</w:t>
      </w:r>
      <w:r w:rsidRPr="00FB57EE">
        <w:rPr>
          <w:noProof/>
          <w:lang w:val="en-US"/>
        </w:rPr>
        <w:tab/>
      </w:r>
      <w:r>
        <w:rPr>
          <w:noProof/>
        </w:rPr>
        <w:fldChar w:fldCharType="begin"/>
      </w:r>
      <w:r w:rsidRPr="00FB57EE">
        <w:rPr>
          <w:noProof/>
          <w:lang w:val="en-US"/>
        </w:rPr>
        <w:instrText xml:space="preserve"> PAGEREF _Toc265586067 \h </w:instrText>
      </w:r>
      <w:r>
        <w:rPr>
          <w:noProof/>
        </w:rPr>
      </w:r>
      <w:r>
        <w:rPr>
          <w:noProof/>
        </w:rPr>
        <w:fldChar w:fldCharType="separate"/>
      </w:r>
      <w:r w:rsidRPr="00FB57EE">
        <w:rPr>
          <w:noProof/>
          <w:lang w:val="en-US"/>
        </w:rPr>
        <w:t>97</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GB"/>
        </w:rPr>
        <w:t>5.2 Data availability and limitations</w:t>
      </w:r>
      <w:r w:rsidRPr="00FB57EE">
        <w:rPr>
          <w:noProof/>
          <w:lang w:val="en-US"/>
        </w:rPr>
        <w:tab/>
      </w:r>
      <w:r>
        <w:rPr>
          <w:noProof/>
        </w:rPr>
        <w:fldChar w:fldCharType="begin"/>
      </w:r>
      <w:r w:rsidRPr="00FB57EE">
        <w:rPr>
          <w:noProof/>
          <w:lang w:val="en-US"/>
        </w:rPr>
        <w:instrText xml:space="preserve"> PAGEREF _Toc265586068 \h </w:instrText>
      </w:r>
      <w:r>
        <w:rPr>
          <w:noProof/>
        </w:rPr>
      </w:r>
      <w:r>
        <w:rPr>
          <w:noProof/>
        </w:rPr>
        <w:fldChar w:fldCharType="separate"/>
      </w:r>
      <w:r w:rsidRPr="00FB57EE">
        <w:rPr>
          <w:noProof/>
          <w:lang w:val="en-US"/>
        </w:rPr>
        <w:t>98</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GB"/>
        </w:rPr>
        <w:t>5.3 Outline and specification of regression analysis</w:t>
      </w:r>
      <w:r w:rsidRPr="00FB57EE">
        <w:rPr>
          <w:noProof/>
          <w:lang w:val="en-US"/>
        </w:rPr>
        <w:tab/>
      </w:r>
      <w:r>
        <w:rPr>
          <w:noProof/>
        </w:rPr>
        <w:fldChar w:fldCharType="begin"/>
      </w:r>
      <w:r w:rsidRPr="00FB57EE">
        <w:rPr>
          <w:noProof/>
          <w:lang w:val="en-US"/>
        </w:rPr>
        <w:instrText xml:space="preserve"> PAGEREF _Toc265586069 \h </w:instrText>
      </w:r>
      <w:r>
        <w:rPr>
          <w:noProof/>
        </w:rPr>
      </w:r>
      <w:r>
        <w:rPr>
          <w:noProof/>
        </w:rPr>
        <w:fldChar w:fldCharType="separate"/>
      </w:r>
      <w:r w:rsidRPr="00FB57EE">
        <w:rPr>
          <w:noProof/>
          <w:lang w:val="en-US"/>
        </w:rPr>
        <w:t>98</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GB"/>
        </w:rPr>
        <w:t>5.4 Regression results and analysis</w:t>
      </w:r>
      <w:r w:rsidRPr="00FB57EE">
        <w:rPr>
          <w:noProof/>
          <w:lang w:val="en-US"/>
        </w:rPr>
        <w:tab/>
      </w:r>
      <w:r>
        <w:rPr>
          <w:noProof/>
        </w:rPr>
        <w:fldChar w:fldCharType="begin"/>
      </w:r>
      <w:r w:rsidRPr="00FB57EE">
        <w:rPr>
          <w:noProof/>
          <w:lang w:val="en-US"/>
        </w:rPr>
        <w:instrText xml:space="preserve"> PAGEREF _Toc265586070 \h </w:instrText>
      </w:r>
      <w:r>
        <w:rPr>
          <w:noProof/>
        </w:rPr>
      </w:r>
      <w:r>
        <w:rPr>
          <w:noProof/>
        </w:rPr>
        <w:fldChar w:fldCharType="separate"/>
      </w:r>
      <w:r w:rsidRPr="00FB57EE">
        <w:rPr>
          <w:noProof/>
          <w:lang w:val="en-US"/>
        </w:rPr>
        <w:t>104</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5.4.1 Good Governance and Official Development Assistance</w:t>
      </w:r>
      <w:r w:rsidRPr="00FB57EE">
        <w:rPr>
          <w:noProof/>
          <w:lang w:val="en-US"/>
        </w:rPr>
        <w:tab/>
      </w:r>
      <w:r>
        <w:rPr>
          <w:noProof/>
        </w:rPr>
        <w:fldChar w:fldCharType="begin"/>
      </w:r>
      <w:r w:rsidRPr="00FB57EE">
        <w:rPr>
          <w:noProof/>
          <w:lang w:val="en-US"/>
        </w:rPr>
        <w:instrText xml:space="preserve"> PAGEREF _Toc265586071 \h </w:instrText>
      </w:r>
      <w:r>
        <w:rPr>
          <w:noProof/>
        </w:rPr>
      </w:r>
      <w:r>
        <w:rPr>
          <w:noProof/>
        </w:rPr>
        <w:fldChar w:fldCharType="separate"/>
      </w:r>
      <w:r w:rsidRPr="00FB57EE">
        <w:rPr>
          <w:noProof/>
          <w:lang w:val="en-US"/>
        </w:rPr>
        <w:t>104</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5.4.2 Economic growth and Official Development Assistance</w:t>
      </w:r>
      <w:r w:rsidRPr="00FB57EE">
        <w:rPr>
          <w:noProof/>
          <w:lang w:val="en-US"/>
        </w:rPr>
        <w:tab/>
      </w:r>
      <w:r>
        <w:rPr>
          <w:noProof/>
        </w:rPr>
        <w:fldChar w:fldCharType="begin"/>
      </w:r>
      <w:r w:rsidRPr="00FB57EE">
        <w:rPr>
          <w:noProof/>
          <w:lang w:val="en-US"/>
        </w:rPr>
        <w:instrText xml:space="preserve"> PAGEREF _Toc265586072 \h </w:instrText>
      </w:r>
      <w:r>
        <w:rPr>
          <w:noProof/>
        </w:rPr>
      </w:r>
      <w:r>
        <w:rPr>
          <w:noProof/>
        </w:rPr>
        <w:fldChar w:fldCharType="separate"/>
      </w:r>
      <w:r w:rsidRPr="00FB57EE">
        <w:rPr>
          <w:noProof/>
          <w:lang w:val="en-US"/>
        </w:rPr>
        <w:t>105</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t>5.4.3 Economic growth and Good Governance including and excluding Education</w:t>
      </w:r>
      <w:r w:rsidRPr="00FB57EE">
        <w:rPr>
          <w:noProof/>
          <w:lang w:val="en-US"/>
        </w:rPr>
        <w:tab/>
      </w:r>
      <w:r>
        <w:rPr>
          <w:noProof/>
        </w:rPr>
        <w:fldChar w:fldCharType="begin"/>
      </w:r>
      <w:r w:rsidRPr="00FB57EE">
        <w:rPr>
          <w:noProof/>
          <w:lang w:val="en-US"/>
        </w:rPr>
        <w:instrText xml:space="preserve"> PAGEREF _Toc265586073 \h </w:instrText>
      </w:r>
      <w:r>
        <w:rPr>
          <w:noProof/>
        </w:rPr>
      </w:r>
      <w:r>
        <w:rPr>
          <w:noProof/>
        </w:rPr>
        <w:fldChar w:fldCharType="separate"/>
      </w:r>
      <w:r w:rsidRPr="00FB57EE">
        <w:rPr>
          <w:noProof/>
          <w:lang w:val="en-US"/>
        </w:rPr>
        <w:t>108</w:t>
      </w:r>
      <w:r>
        <w:rPr>
          <w:noProof/>
        </w:rPr>
        <w:fldChar w:fldCharType="end"/>
      </w:r>
    </w:p>
    <w:p w:rsidR="00FB57EE" w:rsidRPr="00FB57EE" w:rsidRDefault="00FB57EE">
      <w:pPr>
        <w:pStyle w:val="TOC3"/>
        <w:tabs>
          <w:tab w:val="right" w:leader="dot" w:pos="9060"/>
        </w:tabs>
        <w:rPr>
          <w:rFonts w:asciiTheme="minorHAnsi" w:eastAsiaTheme="minorEastAsia" w:hAnsiTheme="minorHAnsi" w:cstheme="minorBidi"/>
          <w:noProof/>
          <w:sz w:val="22"/>
          <w:szCs w:val="22"/>
          <w:lang w:val="en-US"/>
        </w:rPr>
      </w:pPr>
      <w:r w:rsidRPr="00E775FF">
        <w:rPr>
          <w:noProof/>
          <w:u w:val="single"/>
          <w:lang w:val="en-US"/>
        </w:rPr>
        <w:lastRenderedPageBreak/>
        <w:t>5.4.4 Economic growth and Government Effectiveness including and excluding Education</w:t>
      </w:r>
      <w:r w:rsidRPr="00FB57EE">
        <w:rPr>
          <w:noProof/>
          <w:lang w:val="en-US"/>
        </w:rPr>
        <w:tab/>
      </w:r>
      <w:r>
        <w:rPr>
          <w:noProof/>
        </w:rPr>
        <w:fldChar w:fldCharType="begin"/>
      </w:r>
      <w:r w:rsidRPr="00FB57EE">
        <w:rPr>
          <w:noProof/>
          <w:lang w:val="en-US"/>
        </w:rPr>
        <w:instrText xml:space="preserve"> PAGEREF _Toc265586074 \h </w:instrText>
      </w:r>
      <w:r>
        <w:rPr>
          <w:noProof/>
        </w:rPr>
      </w:r>
      <w:r>
        <w:rPr>
          <w:noProof/>
        </w:rPr>
        <w:fldChar w:fldCharType="separate"/>
      </w:r>
      <w:r w:rsidRPr="00FB57EE">
        <w:rPr>
          <w:noProof/>
          <w:lang w:val="en-US"/>
        </w:rPr>
        <w:t>110</w:t>
      </w:r>
      <w:r>
        <w:rPr>
          <w:noProof/>
        </w:rPr>
        <w:fldChar w:fldCharType="end"/>
      </w:r>
    </w:p>
    <w:p w:rsidR="00FB57EE" w:rsidRPr="00FB57EE" w:rsidRDefault="00FB57EE">
      <w:pPr>
        <w:pStyle w:val="TOC1"/>
        <w:rPr>
          <w:rFonts w:asciiTheme="minorHAnsi" w:eastAsiaTheme="minorEastAsia" w:hAnsiTheme="minorHAnsi" w:cstheme="minorBidi"/>
          <w:b w:val="0"/>
          <w:noProof/>
          <w:sz w:val="22"/>
          <w:szCs w:val="22"/>
        </w:rPr>
      </w:pPr>
      <w:r w:rsidRPr="00E775FF">
        <w:rPr>
          <w:bCs/>
          <w:noProof/>
          <w:u w:val="single"/>
        </w:rPr>
        <w:t>Chapter 6: Conclusions</w:t>
      </w:r>
      <w:r>
        <w:rPr>
          <w:noProof/>
        </w:rPr>
        <w:tab/>
      </w:r>
      <w:r>
        <w:rPr>
          <w:noProof/>
        </w:rPr>
        <w:fldChar w:fldCharType="begin"/>
      </w:r>
      <w:r>
        <w:rPr>
          <w:noProof/>
        </w:rPr>
        <w:instrText xml:space="preserve"> PAGEREF _Toc265586075 \h </w:instrText>
      </w:r>
      <w:r>
        <w:rPr>
          <w:noProof/>
        </w:rPr>
      </w:r>
      <w:r>
        <w:rPr>
          <w:noProof/>
        </w:rPr>
        <w:fldChar w:fldCharType="separate"/>
      </w:r>
      <w:r>
        <w:rPr>
          <w:noProof/>
        </w:rPr>
        <w:t>113</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6.1 The role of ODA on governance, government effectiveness and economic growth</w:t>
      </w:r>
      <w:r w:rsidRPr="00FB57EE">
        <w:rPr>
          <w:noProof/>
          <w:lang w:val="en-US"/>
        </w:rPr>
        <w:tab/>
      </w:r>
      <w:r>
        <w:rPr>
          <w:noProof/>
        </w:rPr>
        <w:fldChar w:fldCharType="begin"/>
      </w:r>
      <w:r w:rsidRPr="00FB57EE">
        <w:rPr>
          <w:noProof/>
          <w:lang w:val="en-US"/>
        </w:rPr>
        <w:instrText xml:space="preserve"> PAGEREF _Toc265586076 \h </w:instrText>
      </w:r>
      <w:r>
        <w:rPr>
          <w:noProof/>
        </w:rPr>
      </w:r>
      <w:r>
        <w:rPr>
          <w:noProof/>
        </w:rPr>
        <w:fldChar w:fldCharType="separate"/>
      </w:r>
      <w:r w:rsidRPr="00FB57EE">
        <w:rPr>
          <w:noProof/>
          <w:lang w:val="en-US"/>
        </w:rPr>
        <w:t>113</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6.2 The evolution of governance measures and their use</w:t>
      </w:r>
      <w:r w:rsidRPr="00FB57EE">
        <w:rPr>
          <w:noProof/>
          <w:lang w:val="en-US"/>
        </w:rPr>
        <w:tab/>
      </w:r>
      <w:r>
        <w:rPr>
          <w:noProof/>
        </w:rPr>
        <w:fldChar w:fldCharType="begin"/>
      </w:r>
      <w:r w:rsidRPr="00FB57EE">
        <w:rPr>
          <w:noProof/>
          <w:lang w:val="en-US"/>
        </w:rPr>
        <w:instrText xml:space="preserve"> PAGEREF _Toc265586077 \h </w:instrText>
      </w:r>
      <w:r>
        <w:rPr>
          <w:noProof/>
        </w:rPr>
      </w:r>
      <w:r>
        <w:rPr>
          <w:noProof/>
        </w:rPr>
        <w:fldChar w:fldCharType="separate"/>
      </w:r>
      <w:r w:rsidRPr="00FB57EE">
        <w:rPr>
          <w:noProof/>
          <w:lang w:val="en-US"/>
        </w:rPr>
        <w:t>116</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6.3 Measuring and promoting government effectiveness</w:t>
      </w:r>
      <w:r w:rsidRPr="00FB57EE">
        <w:rPr>
          <w:noProof/>
          <w:lang w:val="en-US"/>
        </w:rPr>
        <w:tab/>
      </w:r>
      <w:r>
        <w:rPr>
          <w:noProof/>
        </w:rPr>
        <w:fldChar w:fldCharType="begin"/>
      </w:r>
      <w:r w:rsidRPr="00FB57EE">
        <w:rPr>
          <w:noProof/>
          <w:lang w:val="en-US"/>
        </w:rPr>
        <w:instrText xml:space="preserve"> PAGEREF _Toc265586078 \h </w:instrText>
      </w:r>
      <w:r>
        <w:rPr>
          <w:noProof/>
        </w:rPr>
      </w:r>
      <w:r>
        <w:rPr>
          <w:noProof/>
        </w:rPr>
        <w:fldChar w:fldCharType="separate"/>
      </w:r>
      <w:r w:rsidRPr="00FB57EE">
        <w:rPr>
          <w:noProof/>
          <w:lang w:val="en-US"/>
        </w:rPr>
        <w:t>118</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6.4 The research question and general recommendations</w:t>
      </w:r>
      <w:r w:rsidRPr="00FB57EE">
        <w:rPr>
          <w:noProof/>
          <w:lang w:val="en-US"/>
        </w:rPr>
        <w:tab/>
      </w:r>
      <w:r>
        <w:rPr>
          <w:noProof/>
        </w:rPr>
        <w:fldChar w:fldCharType="begin"/>
      </w:r>
      <w:r w:rsidRPr="00FB57EE">
        <w:rPr>
          <w:noProof/>
          <w:lang w:val="en-US"/>
        </w:rPr>
        <w:instrText xml:space="preserve"> PAGEREF _Toc265586079 \h </w:instrText>
      </w:r>
      <w:r>
        <w:rPr>
          <w:noProof/>
        </w:rPr>
      </w:r>
      <w:r>
        <w:rPr>
          <w:noProof/>
        </w:rPr>
        <w:fldChar w:fldCharType="separate"/>
      </w:r>
      <w:r w:rsidRPr="00FB57EE">
        <w:rPr>
          <w:noProof/>
          <w:lang w:val="en-US"/>
        </w:rPr>
        <w:t>119</w:t>
      </w:r>
      <w:r>
        <w:rPr>
          <w:noProof/>
        </w:rPr>
        <w:fldChar w:fldCharType="end"/>
      </w:r>
    </w:p>
    <w:p w:rsidR="00FB57EE" w:rsidRPr="00FB57EE" w:rsidRDefault="00FB57EE">
      <w:pPr>
        <w:pStyle w:val="TOC2"/>
        <w:tabs>
          <w:tab w:val="right" w:leader="dot" w:pos="9060"/>
        </w:tabs>
        <w:rPr>
          <w:rFonts w:asciiTheme="minorHAnsi" w:eastAsiaTheme="minorEastAsia" w:hAnsiTheme="minorHAnsi" w:cstheme="minorBidi"/>
          <w:noProof/>
          <w:sz w:val="22"/>
          <w:szCs w:val="22"/>
          <w:lang w:val="en-US"/>
        </w:rPr>
      </w:pPr>
      <w:r w:rsidRPr="00E775FF">
        <w:rPr>
          <w:noProof/>
          <w:u w:val="single"/>
          <w:lang w:val="en-US"/>
        </w:rPr>
        <w:t>References</w:t>
      </w:r>
      <w:r w:rsidRPr="00FB57EE">
        <w:rPr>
          <w:noProof/>
          <w:lang w:val="en-US"/>
        </w:rPr>
        <w:tab/>
      </w:r>
      <w:r>
        <w:rPr>
          <w:noProof/>
        </w:rPr>
        <w:fldChar w:fldCharType="begin"/>
      </w:r>
      <w:r w:rsidRPr="00FB57EE">
        <w:rPr>
          <w:noProof/>
          <w:lang w:val="en-US"/>
        </w:rPr>
        <w:instrText xml:space="preserve"> PAGEREF _Toc265586080 \h </w:instrText>
      </w:r>
      <w:r>
        <w:rPr>
          <w:noProof/>
        </w:rPr>
      </w:r>
      <w:r>
        <w:rPr>
          <w:noProof/>
        </w:rPr>
        <w:fldChar w:fldCharType="separate"/>
      </w:r>
      <w:r w:rsidRPr="00FB57EE">
        <w:rPr>
          <w:noProof/>
          <w:lang w:val="en-US"/>
        </w:rPr>
        <w:t>121</w:t>
      </w:r>
      <w:r>
        <w:rPr>
          <w:noProof/>
        </w:rPr>
        <w:fldChar w:fldCharType="end"/>
      </w:r>
    </w:p>
    <w:p w:rsidR="00FB57EE" w:rsidRPr="00FB57EE" w:rsidRDefault="00FB57EE">
      <w:pPr>
        <w:pStyle w:val="TOC1"/>
        <w:rPr>
          <w:rFonts w:asciiTheme="minorHAnsi" w:eastAsiaTheme="minorEastAsia" w:hAnsiTheme="minorHAnsi" w:cstheme="minorBidi"/>
          <w:b w:val="0"/>
          <w:noProof/>
          <w:sz w:val="22"/>
          <w:szCs w:val="22"/>
        </w:rPr>
      </w:pPr>
      <w:r w:rsidRPr="00E775FF">
        <w:rPr>
          <w:bCs/>
          <w:noProof/>
          <w:u w:val="single"/>
          <w:lang w:val="en-GB"/>
        </w:rPr>
        <w:t>Appendix A. Country Policy and Institutional Assessment</w:t>
      </w:r>
      <w:r w:rsidRPr="00E775FF">
        <w:rPr>
          <w:bCs/>
          <w:noProof/>
          <w:lang w:val="en-GB"/>
        </w:rPr>
        <w:t xml:space="preserve"> CPIA)</w:t>
      </w:r>
      <w:r>
        <w:rPr>
          <w:noProof/>
        </w:rPr>
        <w:tab/>
      </w:r>
      <w:r>
        <w:rPr>
          <w:noProof/>
        </w:rPr>
        <w:fldChar w:fldCharType="begin"/>
      </w:r>
      <w:r>
        <w:rPr>
          <w:noProof/>
        </w:rPr>
        <w:instrText xml:space="preserve"> PAGEREF _Toc265586081 \h </w:instrText>
      </w:r>
      <w:r>
        <w:rPr>
          <w:noProof/>
        </w:rPr>
      </w:r>
      <w:r>
        <w:rPr>
          <w:noProof/>
        </w:rPr>
        <w:fldChar w:fldCharType="separate"/>
      </w:r>
      <w:r>
        <w:rPr>
          <w:noProof/>
        </w:rPr>
        <w:t>127</w:t>
      </w:r>
      <w:r>
        <w:rPr>
          <w:noProof/>
        </w:rPr>
        <w:fldChar w:fldCharType="end"/>
      </w:r>
    </w:p>
    <w:p w:rsidR="00FB57EE" w:rsidRPr="00FB57EE" w:rsidRDefault="00FB57EE">
      <w:pPr>
        <w:pStyle w:val="TOC1"/>
        <w:rPr>
          <w:rFonts w:asciiTheme="minorHAnsi" w:eastAsiaTheme="minorEastAsia" w:hAnsiTheme="minorHAnsi" w:cstheme="minorBidi"/>
          <w:b w:val="0"/>
          <w:noProof/>
          <w:sz w:val="22"/>
          <w:szCs w:val="22"/>
        </w:rPr>
      </w:pPr>
      <w:r w:rsidRPr="00E775FF">
        <w:rPr>
          <w:bCs/>
          <w:noProof/>
          <w:u w:val="single"/>
          <w:lang w:val="en-GB"/>
        </w:rPr>
        <w:t>Appendix B. Regression of Economic Growth and other WGI components</w:t>
      </w:r>
      <w:r>
        <w:rPr>
          <w:noProof/>
        </w:rPr>
        <w:tab/>
      </w:r>
      <w:r>
        <w:rPr>
          <w:noProof/>
        </w:rPr>
        <w:fldChar w:fldCharType="begin"/>
      </w:r>
      <w:r>
        <w:rPr>
          <w:noProof/>
        </w:rPr>
        <w:instrText xml:space="preserve"> PAGEREF _Toc265586082 \h </w:instrText>
      </w:r>
      <w:r>
        <w:rPr>
          <w:noProof/>
        </w:rPr>
      </w:r>
      <w:r>
        <w:rPr>
          <w:noProof/>
        </w:rPr>
        <w:fldChar w:fldCharType="separate"/>
      </w:r>
      <w:r>
        <w:rPr>
          <w:noProof/>
        </w:rPr>
        <w:t>134</w:t>
      </w:r>
      <w:r>
        <w:rPr>
          <w:noProof/>
        </w:rPr>
        <w:fldChar w:fldCharType="end"/>
      </w:r>
    </w:p>
    <w:p w:rsidR="00FB57EE" w:rsidRDefault="00FB57EE">
      <w:pPr>
        <w:pStyle w:val="TOC1"/>
        <w:rPr>
          <w:rFonts w:asciiTheme="minorHAnsi" w:eastAsiaTheme="minorEastAsia" w:hAnsiTheme="minorHAnsi" w:cstheme="minorBidi"/>
          <w:b w:val="0"/>
          <w:noProof/>
          <w:sz w:val="22"/>
          <w:szCs w:val="22"/>
          <w:lang w:val="nl-NL"/>
        </w:rPr>
      </w:pPr>
      <w:r w:rsidRPr="00E775FF">
        <w:rPr>
          <w:bCs/>
          <w:noProof/>
          <w:u w:val="single"/>
          <w:lang w:val="en-GB"/>
        </w:rPr>
        <w:t>Appendix C. Regression results</w:t>
      </w:r>
      <w:r>
        <w:rPr>
          <w:noProof/>
        </w:rPr>
        <w:tab/>
      </w:r>
      <w:r>
        <w:rPr>
          <w:noProof/>
        </w:rPr>
        <w:fldChar w:fldCharType="begin"/>
      </w:r>
      <w:r>
        <w:rPr>
          <w:noProof/>
        </w:rPr>
        <w:instrText xml:space="preserve"> PAGEREF _Toc265586083 \h </w:instrText>
      </w:r>
      <w:r>
        <w:rPr>
          <w:noProof/>
        </w:rPr>
      </w:r>
      <w:r>
        <w:rPr>
          <w:noProof/>
        </w:rPr>
        <w:fldChar w:fldCharType="separate"/>
      </w:r>
      <w:r>
        <w:rPr>
          <w:noProof/>
        </w:rPr>
        <w:t>138</w:t>
      </w:r>
      <w:r>
        <w:rPr>
          <w:noProof/>
        </w:rPr>
        <w:fldChar w:fldCharType="end"/>
      </w:r>
    </w:p>
    <w:p w:rsidR="00AD1C90" w:rsidRDefault="00DF6C41" w:rsidP="002A48BB">
      <w:pPr>
        <w:spacing w:line="360" w:lineRule="auto"/>
        <w:outlineLvl w:val="0"/>
        <w:rPr>
          <w:b/>
          <w:u w:val="single"/>
          <w:lang w:val="en-GB"/>
        </w:rPr>
      </w:pPr>
      <w:r w:rsidRPr="004C0B5C">
        <w:fldChar w:fldCharType="end"/>
      </w:r>
      <w:r w:rsidR="00AD1C90" w:rsidRPr="0014269C">
        <w:rPr>
          <w:lang w:val="en-US"/>
        </w:rPr>
        <w:t xml:space="preserve"> </w:t>
      </w:r>
    </w:p>
    <w:p w:rsidR="00AD1C90" w:rsidRDefault="00AD1C90" w:rsidP="002A48BB">
      <w:pPr>
        <w:spacing w:line="360" w:lineRule="auto"/>
        <w:outlineLvl w:val="0"/>
        <w:rPr>
          <w:b/>
          <w:u w:val="single"/>
          <w:lang w:val="en-GB"/>
        </w:rPr>
      </w:pPr>
      <w:r>
        <w:rPr>
          <w:b/>
          <w:u w:val="single"/>
          <w:lang w:val="en-GB"/>
        </w:rPr>
        <w:br w:type="page"/>
      </w:r>
      <w:bookmarkStart w:id="1" w:name="_Toc265586024"/>
      <w:r w:rsidRPr="00BA150D">
        <w:rPr>
          <w:b/>
          <w:u w:val="single"/>
          <w:lang w:val="en-GB"/>
        </w:rPr>
        <w:lastRenderedPageBreak/>
        <w:t>Abbreviations and acronyms</w:t>
      </w:r>
      <w:bookmarkEnd w:id="1"/>
    </w:p>
    <w:tbl>
      <w:tblPr>
        <w:tblW w:w="9420" w:type="dxa"/>
        <w:tblInd w:w="88" w:type="dxa"/>
        <w:tblLook w:val="0000"/>
      </w:tblPr>
      <w:tblGrid>
        <w:gridCol w:w="1600"/>
        <w:gridCol w:w="7820"/>
      </w:tblGrid>
      <w:tr w:rsidR="00AD1C90" w:rsidRPr="002B1F04">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ARPP</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Annual Review of Project Performance</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CFAA</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Country Financial Accountability Assessment</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CM</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eastAsia="zh-CN"/>
              </w:rPr>
              <w:t xml:space="preserve">Capital Management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CoC</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Control of Corruption (WGI)</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CPAR</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Country Procurement Assessment Report</w:t>
            </w:r>
          </w:p>
        </w:tc>
      </w:tr>
      <w:tr w:rsidR="00AD1C90" w:rsidRPr="002B1F04">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CPIA</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Country Policy and Institutional Assessment</w:t>
            </w:r>
          </w:p>
        </w:tc>
      </w:tr>
      <w:tr w:rsidR="00AD1C90" w:rsidRPr="002B1F04">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DAC</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Development Assistance Committee (also OECD DAC)</w:t>
            </w:r>
          </w:p>
        </w:tc>
      </w:tr>
      <w:tr w:rsidR="00AD1C90" w:rsidRPr="002B1F04">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DFID</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smartTag w:uri="urn:schemas-microsoft-com:office:smarttags" w:element="country-region">
              <w:smartTag w:uri="urn:schemas-microsoft-com:office:smarttags" w:element="place">
                <w:r w:rsidRPr="007720A8">
                  <w:rPr>
                    <w:rFonts w:eastAsia="SimSun"/>
                    <w:sz w:val="22"/>
                    <w:szCs w:val="22"/>
                    <w:lang w:val="en-US" w:eastAsia="zh-CN"/>
                  </w:rPr>
                  <w:t>UK</w:t>
                </w:r>
              </w:smartTag>
            </w:smartTag>
            <w:r w:rsidRPr="007720A8">
              <w:rPr>
                <w:rFonts w:eastAsia="SimSun"/>
                <w:sz w:val="22"/>
                <w:szCs w:val="22"/>
                <w:lang w:val="en-US" w:eastAsia="zh-CN"/>
              </w:rPr>
              <w:t xml:space="preserve"> Department For International Development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EC</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European Commission</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FDI</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Foreign Direct Investment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GBS</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General Budget Support</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GDP</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Gross Domestic Product</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GE</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Government Effectiveness (WGI)</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HIPC</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Heavily Indebted Poor Countries</w:t>
            </w:r>
          </w:p>
        </w:tc>
      </w:tr>
      <w:tr w:rsidR="00AD1C90" w:rsidRPr="002B1F04">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HIPC AAP</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HIPC Assessment and Action Plans</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HRM</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eastAsia="zh-CN"/>
              </w:rPr>
              <w:t xml:space="preserve">Human Resource Management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ICB</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Institutional Checks and Balances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IFI</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International Finan</w:t>
            </w:r>
            <w:r>
              <w:rPr>
                <w:rFonts w:eastAsia="SimSun"/>
                <w:sz w:val="22"/>
                <w:szCs w:val="22"/>
                <w:lang w:val="en-GB" w:eastAsia="zh-CN"/>
              </w:rPr>
              <w:t>cial</w:t>
            </w:r>
            <w:r w:rsidRPr="007720A8">
              <w:rPr>
                <w:rFonts w:eastAsia="SimSun"/>
                <w:sz w:val="22"/>
                <w:szCs w:val="22"/>
                <w:lang w:val="en-GB" w:eastAsia="zh-CN"/>
              </w:rPr>
              <w:t xml:space="preserve"> Institution</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IGR</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Institutional and Governance Reviews</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IMF</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International Monetary Fund</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JSA</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Joint Staff Assessments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LDC</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 xml:space="preserve">Least </w:t>
            </w:r>
            <w:r>
              <w:rPr>
                <w:rFonts w:eastAsia="SimSun"/>
                <w:sz w:val="22"/>
                <w:szCs w:val="22"/>
                <w:lang w:val="en-GB" w:eastAsia="zh-CN"/>
              </w:rPr>
              <w:t>D</w:t>
            </w:r>
            <w:r w:rsidRPr="007720A8">
              <w:rPr>
                <w:rFonts w:eastAsia="SimSun"/>
                <w:sz w:val="22"/>
                <w:szCs w:val="22"/>
                <w:lang w:val="en-GB" w:eastAsia="zh-CN"/>
              </w:rPr>
              <w:t xml:space="preserve">eveloped </w:t>
            </w:r>
            <w:r>
              <w:rPr>
                <w:rFonts w:eastAsia="SimSun"/>
                <w:sz w:val="22"/>
                <w:szCs w:val="22"/>
                <w:lang w:val="en-GB" w:eastAsia="zh-CN"/>
              </w:rPr>
              <w:t>C</w:t>
            </w:r>
            <w:r w:rsidRPr="007720A8">
              <w:rPr>
                <w:rFonts w:eastAsia="SimSun"/>
                <w:sz w:val="22"/>
                <w:szCs w:val="22"/>
                <w:lang w:val="en-GB" w:eastAsia="zh-CN"/>
              </w:rPr>
              <w:t>ountries</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MDG</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Millennium Development Goals</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MoF</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 xml:space="preserve">Ministry of Finance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MTEF</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Medium Term Expenditure Frameworks</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NPM</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New Public Management</w:t>
            </w:r>
          </w:p>
        </w:tc>
      </w:tr>
      <w:tr w:rsidR="00AD1C90" w:rsidRPr="002B1F04">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O</w:t>
            </w:r>
            <w:r>
              <w:rPr>
                <w:rFonts w:eastAsia="SimSun"/>
                <w:sz w:val="22"/>
                <w:szCs w:val="22"/>
                <w:lang w:val="en-US" w:eastAsia="zh-CN"/>
              </w:rPr>
              <w:t>S</w:t>
            </w:r>
            <w:r w:rsidRPr="007720A8">
              <w:rPr>
                <w:rFonts w:eastAsia="SimSun"/>
                <w:sz w:val="22"/>
                <w:szCs w:val="22"/>
                <w:lang w:val="en-US" w:eastAsia="zh-CN"/>
              </w:rPr>
              <w:t>CE</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Organization for Security and Co-operation in Europe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ODA</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Official Development Assistance</w:t>
            </w:r>
          </w:p>
        </w:tc>
      </w:tr>
      <w:tr w:rsidR="00AD1C90" w:rsidRPr="002B1F04">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OECD</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Organisation for Economic Co-operation and Development</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PAM</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eastAsia="zh-CN"/>
              </w:rPr>
              <w:t xml:space="preserve">Public Administration Management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PEM</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Public Expenditures Management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PER</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Public Expenditure Review</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PETS</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Public Expenditure Tracking Surveys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PFM</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Public Finance Management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PRGF</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Poverty Reduction Growth Facility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GB" w:eastAsia="zh-CN"/>
              </w:rPr>
              <w:t>PRSP</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Poverty Reduction Strategy Paper</w:t>
            </w:r>
          </w:p>
        </w:tc>
      </w:tr>
      <w:tr w:rsidR="00AD1C90" w:rsidRPr="002B1F04">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PS</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Political Instability and Absence of Violence (WGI)</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QSDS</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Quantitative Service Delivery Surveys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RL</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Rule of Law (WGI)</w:t>
            </w:r>
          </w:p>
        </w:tc>
      </w:tr>
      <w:tr w:rsidR="00AD1C90" w:rsidRPr="002B1F04">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ROSC</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Fiscal Reports on the Observance of Standards and Codes</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RQ</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Regulatory Quality (WGI)</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SAI</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Supreme Audit Institutions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SAP</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 xml:space="preserve">Structural Adjustment Programs </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UNDP</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United Nations Development Programme</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VA</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GB" w:eastAsia="zh-CN"/>
              </w:rPr>
              <w:t>Voice and Accountability (WGI)</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WGI</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Worldwide Governance Indicators</w:t>
            </w:r>
          </w:p>
        </w:tc>
      </w:tr>
      <w:tr w:rsidR="00AD1C90" w:rsidRPr="007720A8">
        <w:trPr>
          <w:trHeight w:val="274"/>
        </w:trPr>
        <w:tc>
          <w:tcPr>
            <w:tcW w:w="1600" w:type="dxa"/>
            <w:tcBorders>
              <w:top w:val="nil"/>
              <w:left w:val="nil"/>
              <w:bottom w:val="nil"/>
              <w:right w:val="nil"/>
            </w:tcBorders>
          </w:tcPr>
          <w:p w:rsidR="00AD1C90" w:rsidRPr="007720A8" w:rsidRDefault="00AD1C90" w:rsidP="007720A8">
            <w:pPr>
              <w:jc w:val="both"/>
              <w:rPr>
                <w:rFonts w:eastAsia="SimSun"/>
                <w:lang w:val="en-US" w:eastAsia="zh-CN"/>
              </w:rPr>
            </w:pPr>
            <w:r w:rsidRPr="007720A8">
              <w:rPr>
                <w:rFonts w:eastAsia="SimSun"/>
                <w:sz w:val="22"/>
                <w:szCs w:val="22"/>
                <w:lang w:val="en-US" w:eastAsia="zh-CN"/>
              </w:rPr>
              <w:t>WMO</w:t>
            </w:r>
          </w:p>
        </w:tc>
        <w:tc>
          <w:tcPr>
            <w:tcW w:w="7820" w:type="dxa"/>
            <w:tcBorders>
              <w:top w:val="nil"/>
              <w:left w:val="nil"/>
              <w:bottom w:val="nil"/>
              <w:right w:val="nil"/>
            </w:tcBorders>
            <w:noWrap/>
            <w:vAlign w:val="bottom"/>
          </w:tcPr>
          <w:p w:rsidR="00AD1C90" w:rsidRPr="007720A8" w:rsidRDefault="00AD1C90" w:rsidP="007720A8">
            <w:pPr>
              <w:rPr>
                <w:rFonts w:eastAsia="SimSun"/>
                <w:lang w:val="en-US" w:eastAsia="zh-CN"/>
              </w:rPr>
            </w:pPr>
            <w:r w:rsidRPr="007720A8">
              <w:rPr>
                <w:rFonts w:eastAsia="SimSun"/>
                <w:sz w:val="22"/>
                <w:szCs w:val="22"/>
                <w:lang w:val="en-US" w:eastAsia="zh-CN"/>
              </w:rPr>
              <w:t>World Markets Online</w:t>
            </w:r>
          </w:p>
        </w:tc>
      </w:tr>
    </w:tbl>
    <w:p w:rsidR="00AD1C90" w:rsidRPr="00BA150D" w:rsidRDefault="00AD1C90" w:rsidP="002A48BB">
      <w:pPr>
        <w:spacing w:line="360" w:lineRule="auto"/>
        <w:outlineLvl w:val="0"/>
        <w:rPr>
          <w:b/>
          <w:u w:val="single"/>
          <w:lang w:val="en-GB"/>
        </w:rPr>
      </w:pPr>
    </w:p>
    <w:p w:rsidR="00AD1C90" w:rsidRPr="00C16725" w:rsidRDefault="00AD1C90" w:rsidP="00985141">
      <w:pPr>
        <w:outlineLvl w:val="0"/>
        <w:rPr>
          <w:b/>
          <w:u w:val="single"/>
          <w:lang w:val="en-US"/>
        </w:rPr>
      </w:pPr>
      <w:r w:rsidRPr="00985141">
        <w:rPr>
          <w:b/>
          <w:u w:val="single"/>
          <w:lang w:val="en-GB"/>
        </w:rPr>
        <w:br w:type="page"/>
      </w:r>
      <w:bookmarkStart w:id="2" w:name="_Toc265586025"/>
      <w:r w:rsidRPr="00C16725">
        <w:rPr>
          <w:b/>
          <w:u w:val="single"/>
          <w:lang w:val="en-US"/>
        </w:rPr>
        <w:lastRenderedPageBreak/>
        <w:t>Chapter 1: Introduction</w:t>
      </w:r>
      <w:bookmarkEnd w:id="0"/>
      <w:bookmarkEnd w:id="2"/>
    </w:p>
    <w:p w:rsidR="00AD1C90" w:rsidRPr="00C16725" w:rsidRDefault="00AD1C90" w:rsidP="002A48BB">
      <w:pPr>
        <w:spacing w:line="360" w:lineRule="auto"/>
        <w:rPr>
          <w:lang w:val="en-US"/>
        </w:rPr>
      </w:pPr>
    </w:p>
    <w:p w:rsidR="00AD1C90" w:rsidRPr="00C16725" w:rsidRDefault="00AD1C90" w:rsidP="002A48BB">
      <w:pPr>
        <w:spacing w:line="360" w:lineRule="auto"/>
        <w:rPr>
          <w:b/>
          <w:bCs/>
          <w:lang w:val="en-GB"/>
        </w:rPr>
      </w:pPr>
      <w:r w:rsidRPr="00C16725">
        <w:rPr>
          <w:i/>
          <w:iCs/>
          <w:lang w:val="en-GB"/>
        </w:rPr>
        <w:t>This thesis is about how we can measure the capacities and capabilities that national governments in poor countries have in developing the institutions that govern their country and can promote their development. As International Financial Institutions (IFIs) and rich countries have increasingly emphasized the importance and role of institutions and governance structures, esp. for poor countries, we can investigate whether the exercise of collecting data on the quality of these institutions has led to a deeper understanding of the underlying process and better development outcomes. In this introductory chapter we will first trace how the developments and results of development assistance have launched the concept of good governance in recent times. Further on, we will see that this emphasis on good governance needs a deeper and broader understanding of the functioning and the structure of the national governments in poor countries. The question is whether the tools and models that are used to measure governance aspects of the administration in poor countries are sufficiently developed and employed correctly. Therefore the research question of this thesis is:</w:t>
      </w:r>
      <w:r w:rsidRPr="00C16725">
        <w:rPr>
          <w:b/>
          <w:bCs/>
          <w:lang w:val="en-GB"/>
        </w:rPr>
        <w:t xml:space="preserve"> </w:t>
      </w:r>
    </w:p>
    <w:p w:rsidR="00AD1C90" w:rsidRPr="00C16725" w:rsidRDefault="00AD1C90" w:rsidP="002A48BB">
      <w:pPr>
        <w:spacing w:line="360" w:lineRule="auto"/>
        <w:rPr>
          <w:b/>
          <w:bCs/>
          <w:lang w:val="en-GB"/>
        </w:rPr>
      </w:pPr>
    </w:p>
    <w:p w:rsidR="00AD1C90" w:rsidRPr="00C16725" w:rsidRDefault="00AD1C90" w:rsidP="002A48BB">
      <w:pPr>
        <w:spacing w:line="360" w:lineRule="auto"/>
        <w:rPr>
          <w:b/>
          <w:bCs/>
          <w:lang w:val="en-GB"/>
        </w:rPr>
      </w:pPr>
      <w:r w:rsidRPr="00C16725">
        <w:rPr>
          <w:b/>
          <w:bCs/>
          <w:lang w:val="en-GB"/>
        </w:rPr>
        <w:t xml:space="preserve">Is the role and the quality of the national administration in Less Developed Countries (LDCs) adequately featured in Governance measures and </w:t>
      </w:r>
      <w:r>
        <w:rPr>
          <w:b/>
          <w:bCs/>
          <w:lang w:val="en-GB"/>
        </w:rPr>
        <w:t xml:space="preserve">can further </w:t>
      </w:r>
      <w:r w:rsidRPr="00C16725">
        <w:rPr>
          <w:b/>
          <w:bCs/>
          <w:lang w:val="en-GB"/>
        </w:rPr>
        <w:t xml:space="preserve">development and </w:t>
      </w:r>
      <w:r>
        <w:rPr>
          <w:b/>
          <w:bCs/>
          <w:lang w:val="en-GB"/>
        </w:rPr>
        <w:t xml:space="preserve">better </w:t>
      </w:r>
      <w:r w:rsidRPr="00C16725">
        <w:rPr>
          <w:b/>
          <w:bCs/>
          <w:lang w:val="en-GB"/>
        </w:rPr>
        <w:t>use of these Governance measures le</w:t>
      </w:r>
      <w:r>
        <w:rPr>
          <w:b/>
          <w:bCs/>
          <w:lang w:val="en-GB"/>
        </w:rPr>
        <w:t>a</w:t>
      </w:r>
      <w:r w:rsidRPr="00C16725">
        <w:rPr>
          <w:b/>
          <w:bCs/>
          <w:lang w:val="en-GB"/>
        </w:rPr>
        <w:t>d to more economic growth and more efficient development assistance (ODA)?</w:t>
      </w:r>
    </w:p>
    <w:p w:rsidR="00AD1C90" w:rsidRPr="00C16725" w:rsidRDefault="00AD1C90" w:rsidP="002A48BB">
      <w:pPr>
        <w:spacing w:line="360" w:lineRule="auto"/>
        <w:rPr>
          <w:b/>
          <w:bCs/>
          <w:lang w:val="en-GB"/>
        </w:rPr>
      </w:pPr>
    </w:p>
    <w:p w:rsidR="00AD1C90" w:rsidRPr="00C16725" w:rsidRDefault="00AD1C90" w:rsidP="002A48BB">
      <w:pPr>
        <w:spacing w:line="360" w:lineRule="auto"/>
        <w:outlineLvl w:val="1"/>
        <w:rPr>
          <w:u w:val="single"/>
          <w:lang w:val="en-GB"/>
        </w:rPr>
      </w:pPr>
      <w:bookmarkStart w:id="3" w:name="_Toc239564936"/>
      <w:bookmarkStart w:id="4" w:name="_Toc265586026"/>
      <w:r w:rsidRPr="00C16725">
        <w:rPr>
          <w:u w:val="single"/>
          <w:lang w:val="en-GB"/>
        </w:rPr>
        <w:t>1.1 Introduction</w:t>
      </w:r>
      <w:bookmarkEnd w:id="3"/>
      <w:bookmarkEnd w:id="4"/>
    </w:p>
    <w:p w:rsidR="00AD1C90" w:rsidRPr="00C16725" w:rsidRDefault="00AD1C90" w:rsidP="002A48BB">
      <w:pPr>
        <w:spacing w:line="360" w:lineRule="auto"/>
        <w:rPr>
          <w:lang w:val="en-GB"/>
        </w:rPr>
      </w:pPr>
      <w:r w:rsidRPr="00C16725">
        <w:rPr>
          <w:bCs/>
          <w:lang w:val="en-GB"/>
        </w:rPr>
        <w:t>C</w:t>
      </w:r>
      <w:r w:rsidRPr="00C16725">
        <w:rPr>
          <w:lang w:val="en-GB"/>
        </w:rPr>
        <w:t>ontinuing incidence of poverty and lack of development in Less Developed Countries (LDCs) on this day and age still is and should represent something of a puzzle to any economist around the world. Since a lot of these countries are absolutely not scarce in their resources, and are often well endowed with human capital and/or natural resources, orthodox economic theory would suggest that hitting the path of development should not have been as hard (or hitherto unsuccessful) as it has been for most LDCs. As technology (the manner in which labour and capital are brought together to create value) has been proposed as the overriding long-term explaining variable of economic growth, increasing levels of technological wisdom and human capital formation could not only have boosted the productivity of the inventors.</w:t>
      </w:r>
      <w:r w:rsidRPr="00C16725">
        <w:rPr>
          <w:rStyle w:val="FootnoteReference"/>
          <w:lang w:val="en-GB"/>
        </w:rPr>
        <w:footnoteReference w:id="1"/>
      </w:r>
      <w:r w:rsidRPr="00C16725">
        <w:rPr>
          <w:lang w:val="en-GB"/>
        </w:rPr>
        <w:t xml:space="preserve"> Since it would be beneficial for the owners of these </w:t>
      </w:r>
      <w:r w:rsidRPr="00C16725">
        <w:rPr>
          <w:lang w:val="en-GB"/>
        </w:rPr>
        <w:lastRenderedPageBreak/>
        <w:t>technologies to sell these new technologies because of profits, this transfer could have raised the efficiency of production in LDCs and could have lifted worldwide welfare and wealth.</w:t>
      </w:r>
      <w:r w:rsidRPr="00C16725">
        <w:rPr>
          <w:rStyle w:val="FootnoteReference"/>
          <w:lang w:val="en-GB"/>
        </w:rPr>
        <w:footnoteReference w:id="2"/>
      </w:r>
      <w:r w:rsidRPr="00C16725">
        <w:rPr>
          <w:lang w:val="en-GB"/>
        </w:rPr>
        <w:t xml:space="preserve"> The development of poor countries has obviously not occurred on a scale that was and is possible. Theories on why this development has been constrained have originated from very different perspectives.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In the political perspective Marxist thinkers have voiced that the capitalist world economic system has created power relationships that give rise to the adagio ‘the rich get richer and the poor get poorer’ and have blamed the capitalist system for creating this skewed power relationship. From a historical point of view the causes of under- or development can be derived from the imprints on society that the era of colonization has left behind. From a biological perspective the importance of the abundance of natural resources and fertile land can be stressed.</w:t>
      </w:r>
      <w:r w:rsidRPr="00C16725">
        <w:rPr>
          <w:rStyle w:val="FootnoteReference"/>
          <w:lang w:val="en-GB"/>
        </w:rPr>
        <w:footnoteReference w:id="3"/>
      </w:r>
      <w:r w:rsidRPr="00C16725">
        <w:rPr>
          <w:lang w:val="en-GB"/>
        </w:rPr>
        <w:t xml:space="preserve"> Economic theory has proposed various explanations for underdevelopment by bringing forth concepts such as market inefficiencies and failures, which prevent fair competition and thus hamper individuals from enjoying the fruits of their own actions. Geographical considerations have given rise to clustering theories. These state that for certain production processes that possess increasing returns to scale production is often clustered in certain areas. In a larger perspective this may give rise to a core and periphery model or a worldwide North-South division of production. </w:t>
      </w:r>
    </w:p>
    <w:p w:rsidR="00AD1C90" w:rsidRPr="00C16725" w:rsidRDefault="00AD1C90" w:rsidP="002A48BB">
      <w:pPr>
        <w:spacing w:line="360" w:lineRule="auto"/>
        <w:rPr>
          <w:lang w:val="en-GB"/>
        </w:rPr>
      </w:pPr>
      <w:r w:rsidRPr="00C16725">
        <w:rPr>
          <w:lang w:val="en-GB"/>
        </w:rPr>
        <w:t xml:space="preserve">Institutional theory has focused on the importance of the (in)existence of certain institutions that are necessary to follow the path of development such as the protection of property rights and a functioning judicial system. In this thesis we will focus on the last perspective and in particular on the role that national governments have in creating and maintaining these institutions. This does not implicate that these other perspectives do not offer contributions in explaining the level of development and institutional maturity as it can be witnessed in LDCs today. However, concerning the current development process, we will propose the notion that institutions and LDC governments can be considered as the principal agents or conversely obstacles to change in the current development process.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p>
    <w:p w:rsidR="00AD1C90" w:rsidRPr="00C16725" w:rsidRDefault="00AD1C90" w:rsidP="00765730">
      <w:pPr>
        <w:spacing w:line="360" w:lineRule="auto"/>
        <w:outlineLvl w:val="1"/>
        <w:rPr>
          <w:lang w:val="en-GB"/>
        </w:rPr>
      </w:pPr>
      <w:bookmarkStart w:id="5" w:name="_Toc239564937"/>
      <w:bookmarkStart w:id="6" w:name="_Toc265586027"/>
      <w:r w:rsidRPr="00C16725">
        <w:rPr>
          <w:u w:val="single"/>
          <w:lang w:val="en-GB"/>
        </w:rPr>
        <w:lastRenderedPageBreak/>
        <w:t>1.2 The challenge of underdevelopment</w:t>
      </w:r>
      <w:bookmarkEnd w:id="5"/>
      <w:bookmarkEnd w:id="6"/>
    </w:p>
    <w:p w:rsidR="00AD1C90" w:rsidRPr="00C16725" w:rsidRDefault="00AD1C90" w:rsidP="002A48BB">
      <w:pPr>
        <w:spacing w:line="360" w:lineRule="auto"/>
        <w:rPr>
          <w:lang w:val="en-GB"/>
        </w:rPr>
      </w:pPr>
      <w:r w:rsidRPr="00C16725">
        <w:rPr>
          <w:lang w:val="en-GB"/>
        </w:rPr>
        <w:t xml:space="preserve">Following the causes of underdevelopment we can proceed to the considerations that have led to the formation of the theories and practical applications that have aimed at solving or reducing underdevelopment. After the turmoil of the Second World War, the idea was fathomed that there should be a joint international effort to tackle the problem of underdevelopment of poor countries. Rich countries felt that they had a moral duty to help the population of LDCs improve their living conditions, their working possibilities and level of development. Besides an economist would argue that rich countries have economic incentives in doing so, because this would enlarge the market for rich countries production inputs and products.  Starting with the foundation of an external aid policy such as launched by the American president Truman and the creation of the </w:t>
      </w:r>
      <w:r w:rsidRPr="00C16725">
        <w:rPr>
          <w:i/>
          <w:iCs/>
          <w:lang w:val="en-GB"/>
        </w:rPr>
        <w:t>Expanded Programme of Technical Assistance</w:t>
      </w:r>
      <w:r w:rsidRPr="00C16725">
        <w:rPr>
          <w:lang w:val="en-GB"/>
        </w:rPr>
        <w:t xml:space="preserve"> by the United Nations in 1949, the developed countries have professed to take up the challenge of helping LDCs alleviate their poverty and stimulate their economy. The developed countries mainly planned to do this by supplying capital and knowledge to get LDC markets into ‘swing’. This swing would ultimately fulfil the objective of providing the push that helps countries develop themselves. The éclatant success at that time of the reconstruction of Europe after the Second World War through the </w:t>
      </w:r>
      <w:r w:rsidRPr="00C16725">
        <w:rPr>
          <w:i/>
          <w:iCs/>
          <w:lang w:val="en-GB"/>
        </w:rPr>
        <w:t>Marshall Plan</w:t>
      </w:r>
      <w:r w:rsidRPr="00C16725">
        <w:rPr>
          <w:lang w:val="en-GB"/>
        </w:rPr>
        <w:t xml:space="preserve"> appeared to provide ample evidence that setting the LDCs on the path of development should not be a very arduous or complicated task.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Over time, the aforementioned objectives of development assistance (henceforth ODA or Official Development Assistance) of economic growth and poverty alleviation have remained the principal economic reasons for giving development aid. Nevertheless, there are also other factors, which have motivated the distribution of ODA. Generally, the most important objectives for giving foreign aid have been, and still are; </w:t>
      </w:r>
    </w:p>
    <w:p w:rsidR="00AD1C90" w:rsidRPr="00C16725" w:rsidRDefault="00AD1C90" w:rsidP="000D0F5C">
      <w:pPr>
        <w:numPr>
          <w:ilvl w:val="0"/>
          <w:numId w:val="28"/>
        </w:numPr>
        <w:spacing w:line="360" w:lineRule="auto"/>
        <w:rPr>
          <w:lang w:val="en-GB"/>
        </w:rPr>
      </w:pPr>
      <w:r w:rsidRPr="00C16725">
        <w:rPr>
          <w:lang w:val="en-GB"/>
        </w:rPr>
        <w:t>Poverty reduction</w:t>
      </w:r>
    </w:p>
    <w:p w:rsidR="00AD1C90" w:rsidRPr="00C16725" w:rsidRDefault="00AD1C90" w:rsidP="000D0F5C">
      <w:pPr>
        <w:numPr>
          <w:ilvl w:val="0"/>
          <w:numId w:val="28"/>
        </w:numPr>
        <w:spacing w:line="360" w:lineRule="auto"/>
        <w:rPr>
          <w:lang w:val="en-GB"/>
        </w:rPr>
      </w:pPr>
      <w:r w:rsidRPr="00C16725">
        <w:rPr>
          <w:lang w:val="en-GB"/>
        </w:rPr>
        <w:t>Economic growth</w:t>
      </w:r>
    </w:p>
    <w:p w:rsidR="00AD1C90" w:rsidRPr="00C16725" w:rsidRDefault="00AD1C90" w:rsidP="000D0F5C">
      <w:pPr>
        <w:numPr>
          <w:ilvl w:val="0"/>
          <w:numId w:val="28"/>
        </w:numPr>
        <w:spacing w:line="360" w:lineRule="auto"/>
        <w:rPr>
          <w:lang w:val="en-GB"/>
        </w:rPr>
      </w:pPr>
      <w:r w:rsidRPr="00C16725">
        <w:rPr>
          <w:lang w:val="en-GB"/>
        </w:rPr>
        <w:t>Strategic interests: military strategies, post-colonial considerations, geographic interests and conflict mitigation</w:t>
      </w:r>
    </w:p>
    <w:p w:rsidR="00AD1C90" w:rsidRPr="00C16725" w:rsidRDefault="00AD1C90" w:rsidP="000D0F5C">
      <w:pPr>
        <w:numPr>
          <w:ilvl w:val="0"/>
          <w:numId w:val="28"/>
        </w:numPr>
        <w:spacing w:line="360" w:lineRule="auto"/>
        <w:rPr>
          <w:lang w:val="en-GB"/>
        </w:rPr>
      </w:pPr>
      <w:r w:rsidRPr="00C16725">
        <w:rPr>
          <w:lang w:val="en-GB"/>
        </w:rPr>
        <w:t>Humanitarian goals; equality, gender issues and minority rights</w:t>
      </w:r>
    </w:p>
    <w:p w:rsidR="00AD1C90" w:rsidRPr="00C16725" w:rsidRDefault="00AD1C90" w:rsidP="000D0F5C">
      <w:pPr>
        <w:numPr>
          <w:ilvl w:val="0"/>
          <w:numId w:val="28"/>
        </w:numPr>
        <w:spacing w:line="360" w:lineRule="auto"/>
        <w:rPr>
          <w:lang w:val="en-GB"/>
        </w:rPr>
      </w:pPr>
      <w:r w:rsidRPr="00C16725">
        <w:rPr>
          <w:lang w:val="en-GB"/>
        </w:rPr>
        <w:t>Political considerations; political stability, political and governance development</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Poverty alleviation and economic growth can simultaneously be the intended results of ODA. They are clearly interrelated as economic growth may enhance the funds for reducing poverty </w:t>
      </w:r>
      <w:r w:rsidRPr="00C16725">
        <w:rPr>
          <w:lang w:val="en-GB"/>
        </w:rPr>
        <w:lastRenderedPageBreak/>
        <w:t xml:space="preserve">and poverty is often a constraint for the poor to become economically active. Nevertheless, they are still very much distinct objectives. This also holds for the other objectives (that can be broken down into smaller subsets of objectives such as voting power or freedom of speech for the political objective) that have some influence on each other. One example is the way in which political freedom influences economic growth and vice versa. Precisely the way in which these interrelations take shape and the mechanisms that pertain to these has been the focal point of a large number of studies and debates on good governance that have sprung from branches like growth economics and development economics alike. </w:t>
      </w:r>
    </w:p>
    <w:p w:rsidR="00AD1C90" w:rsidRPr="00C16725" w:rsidRDefault="00AD1C90" w:rsidP="002A48BB">
      <w:pPr>
        <w:spacing w:line="360" w:lineRule="auto"/>
        <w:rPr>
          <w:lang w:val="en-GB"/>
        </w:rPr>
      </w:pPr>
      <w:r w:rsidRPr="00C16725">
        <w:rPr>
          <w:lang w:val="en-GB"/>
        </w:rPr>
        <w:t>Of course, it is of crucial importance for the most efficient disbursal of development resources to come to an understanding of the causality and the strength of these relationships between the objectives, and we will investigate their relation in more depth in chapter 5 through regression analysis. However, the emphasis on effectiveness in the disbursal of development funds is relatively recent. In the following section we will briefly discuss the various motives for development co-operation since its inception.</w:t>
      </w:r>
    </w:p>
    <w:p w:rsidR="00AD1C90" w:rsidRPr="00C16725" w:rsidRDefault="00AD1C90" w:rsidP="002A48BB">
      <w:pPr>
        <w:spacing w:line="360" w:lineRule="auto"/>
        <w:rPr>
          <w:lang w:val="en-GB"/>
        </w:rPr>
      </w:pPr>
    </w:p>
    <w:p w:rsidR="00AD1C90" w:rsidRPr="00C16725" w:rsidRDefault="00AD1C90" w:rsidP="002A48BB">
      <w:pPr>
        <w:spacing w:line="360" w:lineRule="auto"/>
        <w:outlineLvl w:val="1"/>
        <w:rPr>
          <w:u w:val="single"/>
          <w:lang w:val="en-GB"/>
        </w:rPr>
      </w:pPr>
      <w:bookmarkStart w:id="7" w:name="_Toc239564938"/>
      <w:bookmarkStart w:id="8" w:name="_Toc265586028"/>
      <w:r w:rsidRPr="00C16725">
        <w:rPr>
          <w:u w:val="single"/>
          <w:lang w:val="en-GB"/>
        </w:rPr>
        <w:t>1.3 The reality of development cooperation</w:t>
      </w:r>
      <w:bookmarkEnd w:id="7"/>
      <w:bookmarkEnd w:id="8"/>
    </w:p>
    <w:p w:rsidR="00AD1C90" w:rsidRPr="00C16725" w:rsidRDefault="00AD1C90" w:rsidP="002A48BB">
      <w:pPr>
        <w:spacing w:line="360" w:lineRule="auto"/>
        <w:rPr>
          <w:lang w:val="en-GB"/>
        </w:rPr>
      </w:pPr>
      <w:r w:rsidRPr="00C16725">
        <w:rPr>
          <w:lang w:val="en-GB"/>
        </w:rPr>
        <w:t>Although we have seen in the preceding paragraph that the initial root of development cooperation can be found in the desire to solve the problem of underdevelopment, an enquiry into the history of ODA shows that the reality of the disbursal of aid over the past fifty years can hardly be explained by this consideration alone.</w:t>
      </w:r>
      <w:r w:rsidRPr="00C16725">
        <w:rPr>
          <w:rStyle w:val="FootnoteReference"/>
          <w:lang w:val="en-GB"/>
        </w:rPr>
        <w:footnoteReference w:id="4"/>
      </w:r>
      <w:r w:rsidRPr="00C16725">
        <w:rPr>
          <w:lang w:val="en-GB"/>
        </w:rPr>
        <w:t xml:space="preserve"> To provide an adequate explanation for the flows of ODA as they have occurred one needs to keep the practical concerns and strategic interests in mind of the developed countries at that time coupled with the concurrent ruling ideologies concerning how a LDC can engage in development.</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From the very start in the 1950s the actual disbursal of aid has been heavily influenced by the polarization of the cold war and the responsibilities that former colonizers felt towards their former colonies. Preferences that former colonizers have for their former colonies, still shows to this very day and age through the relative high amounts of ODA that ex-colonies are granted, although this preference has decreased.</w:t>
      </w:r>
      <w:r w:rsidRPr="00C16725">
        <w:rPr>
          <w:rStyle w:val="FootnoteReference"/>
          <w:lang w:val="en-GB"/>
        </w:rPr>
        <w:footnoteReference w:id="5"/>
      </w:r>
      <w:r w:rsidRPr="00C16725">
        <w:rPr>
          <w:lang w:val="en-GB"/>
        </w:rPr>
        <w:t xml:space="preserve"> Although after the end of the cold war in 1989 the schism between capitalist and socialist development partnerships had ended, strategic and geopolitical considerations still play a role in the distribution of ODA as can be </w:t>
      </w:r>
      <w:r w:rsidRPr="00C16725">
        <w:rPr>
          <w:lang w:val="en-GB"/>
        </w:rPr>
        <w:lastRenderedPageBreak/>
        <w:t>readily testified by the development partnerships that the United States of America has started with allies in its war on terrorism.</w:t>
      </w:r>
      <w:r w:rsidRPr="00C16725">
        <w:rPr>
          <w:rStyle w:val="FootnoteReference"/>
          <w:lang w:val="en-GB"/>
        </w:rPr>
        <w:footnoteReference w:id="6"/>
      </w:r>
      <w:r w:rsidRPr="00C16725">
        <w:rPr>
          <w:lang w:val="en-GB"/>
        </w:rPr>
        <w:t xml:space="preserve"> During the last 50 years the ideologies concerning the ways that development cooperation should be performed have been subject to many different ideas and theories. Different realities, such as the oil crises in the 1970s and debt crises in the 1980s, also have had their influence on the ODA debate.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Without the pretence of giving a complete or even adequate remuneration of all developments in this field the following episodes can be distinguished and serve as an indication why at present the emphasis of ODA has been laid upon effectiveness; </w:t>
      </w:r>
    </w:p>
    <w:p w:rsidR="00AD1C90" w:rsidRPr="00C16725" w:rsidRDefault="00AD1C90" w:rsidP="002A48BB">
      <w:pPr>
        <w:spacing w:line="360" w:lineRule="auto"/>
        <w:rPr>
          <w:lang w:val="en-GB"/>
        </w:rPr>
      </w:pPr>
      <w:r w:rsidRPr="00C16725">
        <w:rPr>
          <w:lang w:val="en-GB"/>
        </w:rPr>
        <w:t xml:space="preserve">In the 1950s, in line with the </w:t>
      </w:r>
      <w:r w:rsidRPr="00C16725">
        <w:rPr>
          <w:i/>
          <w:iCs/>
          <w:lang w:val="en-GB"/>
        </w:rPr>
        <w:t>Marshall Plan</w:t>
      </w:r>
      <w:r w:rsidRPr="00C16725">
        <w:rPr>
          <w:lang w:val="en-GB"/>
        </w:rPr>
        <w:t xml:space="preserve"> it was thought that the key to development of LDCs was a broad and deep capital injection to get their economy kick-started.</w:t>
      </w:r>
      <w:r w:rsidRPr="00C16725">
        <w:rPr>
          <w:rStyle w:val="FootnoteReference"/>
          <w:lang w:val="en-GB"/>
        </w:rPr>
        <w:footnoteReference w:id="7"/>
      </w:r>
      <w:r w:rsidRPr="00C16725">
        <w:rPr>
          <w:lang w:val="en-GB"/>
        </w:rPr>
        <w:t xml:space="preserve"> </w:t>
      </w:r>
    </w:p>
    <w:p w:rsidR="00AD1C90" w:rsidRPr="00C16725" w:rsidRDefault="00AD1C90" w:rsidP="002A48BB">
      <w:pPr>
        <w:spacing w:line="360" w:lineRule="auto"/>
        <w:rPr>
          <w:lang w:val="en-GB"/>
        </w:rPr>
      </w:pPr>
      <w:r w:rsidRPr="00C16725">
        <w:rPr>
          <w:lang w:val="en-GB"/>
        </w:rPr>
        <w:t>As the progress with the programmes of this era was not as solid and fast as expected, the 1960s and 1970s saw other theories being advocated as a solution to underdevelopment.</w:t>
      </w:r>
      <w:r w:rsidRPr="00C16725">
        <w:rPr>
          <w:rStyle w:val="FootnoteReference"/>
          <w:lang w:val="en-GB"/>
        </w:rPr>
        <w:footnoteReference w:id="8"/>
      </w:r>
      <w:r w:rsidRPr="00C16725">
        <w:rPr>
          <w:lang w:val="en-GB"/>
        </w:rPr>
        <w:t xml:space="preserve"> Key possibilities were seen in industrialisation so that LDCs would not rest eternally in the role of raw materials’ producers and exporters and thus are able to reap the value added of their own materials for themselves. The designated role of development aid was that it should fund and supply the foreign exchange and investments needed for the machines or capital goods with which this process of industrialization was to occur.</w:t>
      </w:r>
      <w:r w:rsidRPr="00C16725">
        <w:rPr>
          <w:rStyle w:val="FootnoteReference"/>
          <w:lang w:val="en-GB"/>
        </w:rPr>
        <w:footnoteReference w:id="9"/>
      </w:r>
      <w:r w:rsidRPr="00C16725">
        <w:rPr>
          <w:lang w:val="en-GB"/>
        </w:rPr>
        <w:t xml:space="preserve"> Following the oil crises in the late 1970s and debt crises in the 1980s, it was gradually perceived that what LDCs needed most at that time was a stable macroeconomic climate devoid of high inflation or excessive debt. Therefore the international community devised structural adjustment programmes, provided support and funding for LDCs that were threatened by macroeconomic instability and helped LDCs in dealing with the massive debts they had built up during the previous decades. </w:t>
      </w:r>
    </w:p>
    <w:p w:rsidR="00AD1C90" w:rsidRPr="00C16725" w:rsidRDefault="00AD1C90" w:rsidP="002A48BB">
      <w:pPr>
        <w:spacing w:line="360" w:lineRule="auto"/>
        <w:rPr>
          <w:lang w:val="en-GB"/>
        </w:rPr>
      </w:pPr>
      <w:r w:rsidRPr="00C16725">
        <w:rPr>
          <w:lang w:val="en-GB"/>
        </w:rPr>
        <w:t>In the 1990s the concept of ‘trade not aid’ has received new impetus, even if it had already been voiced in the 1960s, consisting of the idea of developed countries opening their markets for LDC products.</w:t>
      </w:r>
      <w:r w:rsidRPr="00C16725">
        <w:rPr>
          <w:rStyle w:val="FootnoteReference"/>
          <w:lang w:val="en-GB"/>
        </w:rPr>
        <w:footnoteReference w:id="10"/>
      </w:r>
      <w:r w:rsidRPr="00C16725">
        <w:rPr>
          <w:lang w:val="en-GB"/>
        </w:rPr>
        <w:t xml:space="preserve">  Recent years have seen the formation of LDC power blocks headed by </w:t>
      </w:r>
      <w:r w:rsidRPr="00C16725">
        <w:rPr>
          <w:lang w:val="en-GB"/>
        </w:rPr>
        <w:lastRenderedPageBreak/>
        <w:t>Brazil and India in the Cancun conference and Doha rounds to stress this concept.</w:t>
      </w:r>
      <w:r w:rsidRPr="00C16725">
        <w:rPr>
          <w:rStyle w:val="FootnoteReference"/>
          <w:lang w:val="en-GB"/>
        </w:rPr>
        <w:footnoteReference w:id="11"/>
      </w:r>
      <w:r w:rsidRPr="00C16725">
        <w:rPr>
          <w:lang w:val="en-GB"/>
        </w:rPr>
        <w:t xml:space="preserve">  Also in the developed world there is a growing recognition that the EU and North American trade blocks should abolish or at least diminish their tariffs and non-tariff barriers for goods from LDCs.</w:t>
      </w:r>
      <w:r w:rsidRPr="00C16725">
        <w:rPr>
          <w:rStyle w:val="FootnoteReference"/>
          <w:lang w:val="en-GB"/>
        </w:rPr>
        <w:footnoteReference w:id="12"/>
      </w:r>
      <w:r w:rsidRPr="00C16725">
        <w:rPr>
          <w:lang w:val="en-GB"/>
        </w:rPr>
        <w:t xml:space="preserve">  This vision argues that Western countries can help LDCs much more in getting rid of unfair obstacles to their markets than they have done and will do with their constant supply of ODA.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None of the above theories and their corresponding measures of ODA has yet brought an adequate solution for the problem of underdevelopment in the more than 50 years of development cooperation. This has led to the growing realization that the fairly straightforward economic measures as hitherto employed were insufficient to tackle this problem. Instead, international financial institutions (or hence IFIs) and donors emphasized that the development of LDCs in general was constrained because they lacked certain essential conditions and institutions. This meant that the supply of ODA would not serve its intended final purpose, being development, and would be wasted if certain conditions in the sphere of governance were not fulfilled. Since the publication of the seminal work by the World Bank in 1998 on the effectiveness of ODA, ‘</w:t>
      </w:r>
      <w:r w:rsidRPr="00C16725">
        <w:rPr>
          <w:i/>
          <w:iCs/>
          <w:lang w:val="en-GB"/>
        </w:rPr>
        <w:t>Assessing Aid; What works, what doesn’t and why’</w:t>
      </w:r>
      <w:r w:rsidRPr="00C16725">
        <w:rPr>
          <w:lang w:val="en-GB"/>
        </w:rPr>
        <w:t>’, the focus on the occurrence of these conditions has been the leading paradigm in which the problem of underdevelopment has been judged by the international community.</w:t>
      </w:r>
      <w:r w:rsidRPr="00C16725">
        <w:rPr>
          <w:rStyle w:val="FootnoteReference"/>
          <w:lang w:val="en-GB"/>
        </w:rPr>
        <w:footnoteReference w:id="13"/>
      </w:r>
      <w:r w:rsidRPr="00C16725">
        <w:rPr>
          <w:lang w:val="en-GB"/>
        </w:rPr>
        <w:t xml:space="preserve"> We will look further into how this emphasis on effectiveness was translated into ODA in the next paragraph.  Underneath is a brief summary of the solutions that have been proposed in the era of development cooperation by what was considered as the key missing component in LDCs. The concept of ‘gaps’ refers to the difference between the necessary and actual values that should be filled with ODA:</w:t>
      </w:r>
    </w:p>
    <w:p w:rsidR="00AD1C90" w:rsidRPr="00C16725" w:rsidRDefault="00AD1C90" w:rsidP="00831379">
      <w:pPr>
        <w:numPr>
          <w:ilvl w:val="0"/>
          <w:numId w:val="7"/>
        </w:numPr>
        <w:spacing w:line="360" w:lineRule="auto"/>
        <w:rPr>
          <w:lang w:val="en-GB"/>
        </w:rPr>
      </w:pPr>
      <w:r w:rsidRPr="00C16725">
        <w:rPr>
          <w:lang w:val="en-GB"/>
        </w:rPr>
        <w:t>A gap in the provision of capital funds</w:t>
      </w:r>
    </w:p>
    <w:p w:rsidR="00AD1C90" w:rsidRPr="00C16725" w:rsidRDefault="00AD1C90" w:rsidP="00831379">
      <w:pPr>
        <w:numPr>
          <w:ilvl w:val="0"/>
          <w:numId w:val="7"/>
        </w:numPr>
        <w:spacing w:line="360" w:lineRule="auto"/>
        <w:rPr>
          <w:lang w:val="en-GB"/>
        </w:rPr>
      </w:pPr>
      <w:r w:rsidRPr="00C16725">
        <w:rPr>
          <w:lang w:val="en-GB"/>
        </w:rPr>
        <w:t>A gap in the stock of capital goods</w:t>
      </w:r>
    </w:p>
    <w:p w:rsidR="00AD1C90" w:rsidRPr="00C16725" w:rsidRDefault="00AD1C90" w:rsidP="00831379">
      <w:pPr>
        <w:numPr>
          <w:ilvl w:val="0"/>
          <w:numId w:val="7"/>
        </w:numPr>
        <w:spacing w:line="360" w:lineRule="auto"/>
        <w:rPr>
          <w:lang w:val="en-GB"/>
        </w:rPr>
      </w:pPr>
      <w:r w:rsidRPr="00C16725">
        <w:rPr>
          <w:lang w:val="en-GB"/>
        </w:rPr>
        <w:t xml:space="preserve">A gap in macro-economic management </w:t>
      </w:r>
    </w:p>
    <w:p w:rsidR="00AD1C90" w:rsidRPr="00C16725" w:rsidRDefault="00AD1C90" w:rsidP="00831379">
      <w:pPr>
        <w:numPr>
          <w:ilvl w:val="0"/>
          <w:numId w:val="7"/>
        </w:numPr>
        <w:spacing w:line="360" w:lineRule="auto"/>
        <w:rPr>
          <w:lang w:val="en-GB"/>
        </w:rPr>
      </w:pPr>
      <w:r w:rsidRPr="00C16725">
        <w:rPr>
          <w:lang w:val="en-GB"/>
        </w:rPr>
        <w:t>A gap in trading power</w:t>
      </w:r>
    </w:p>
    <w:p w:rsidR="00AD1C90" w:rsidRPr="00C16725" w:rsidRDefault="00AD1C90" w:rsidP="00831379">
      <w:pPr>
        <w:numPr>
          <w:ilvl w:val="0"/>
          <w:numId w:val="7"/>
        </w:numPr>
        <w:spacing w:line="360" w:lineRule="auto"/>
        <w:rPr>
          <w:lang w:val="en-GB"/>
        </w:rPr>
      </w:pPr>
      <w:r w:rsidRPr="00C16725">
        <w:rPr>
          <w:lang w:val="en-GB"/>
        </w:rPr>
        <w:t>A gap in institutional quality and policymaking</w:t>
      </w:r>
    </w:p>
    <w:p w:rsidR="00AD1C90" w:rsidRPr="00C16725" w:rsidRDefault="00AD1C90" w:rsidP="002A48BB">
      <w:pPr>
        <w:spacing w:line="360" w:lineRule="auto"/>
        <w:outlineLvl w:val="1"/>
        <w:rPr>
          <w:u w:val="single"/>
          <w:lang w:val="en-GB"/>
        </w:rPr>
      </w:pPr>
      <w:bookmarkStart w:id="9" w:name="_Toc239564939"/>
    </w:p>
    <w:p w:rsidR="00AD1C90" w:rsidRPr="00C16725" w:rsidRDefault="00AD1C90" w:rsidP="002A48BB">
      <w:pPr>
        <w:spacing w:line="360" w:lineRule="auto"/>
        <w:outlineLvl w:val="1"/>
        <w:rPr>
          <w:u w:val="single"/>
          <w:lang w:val="en-GB"/>
        </w:rPr>
      </w:pPr>
      <w:bookmarkStart w:id="10" w:name="_Toc265586029"/>
      <w:r w:rsidRPr="00C16725">
        <w:rPr>
          <w:u w:val="single"/>
          <w:lang w:val="en-GB"/>
        </w:rPr>
        <w:lastRenderedPageBreak/>
        <w:t>1.4 The effectiveness of ODA</w:t>
      </w:r>
      <w:bookmarkEnd w:id="9"/>
      <w:bookmarkEnd w:id="10"/>
    </w:p>
    <w:p w:rsidR="00AD1C90" w:rsidRPr="00C16725" w:rsidRDefault="00AD1C90" w:rsidP="002A48BB">
      <w:pPr>
        <w:spacing w:line="360" w:lineRule="auto"/>
        <w:rPr>
          <w:lang w:val="en-GB"/>
        </w:rPr>
      </w:pPr>
      <w:r w:rsidRPr="00C16725">
        <w:rPr>
          <w:lang w:val="en-GB"/>
        </w:rPr>
        <w:t>This thesis departs from the point of view that ODA should be made more effective, i.e. aid itself should be more accountable and attributed to specific targets and goals. This obviously does not only apply to recipients of ODA, but also to the donors and thus the process of development aid itself. A prime example of this concept are the Millennium Development Goals (MDGs); which is a framework of 8 goals, 18 targets and 48 indicators to measure progress towards the Millennium Development goals which was adopted by a consensus of the international community formed by experts from the United Nations Secretariat, IMF, OECD and the World Bank.</w:t>
      </w:r>
      <w:r w:rsidRPr="00C16725">
        <w:rPr>
          <w:rStyle w:val="FootnoteReference"/>
        </w:rPr>
        <w:footnoteReference w:id="14"/>
      </w:r>
      <w:r w:rsidRPr="00C16725">
        <w:rPr>
          <w:lang w:val="en-GB"/>
        </w:rPr>
        <w:t xml:space="preserve"> By clearly specifying the objectives, the progress made in attaining these objectives and the efforts made by the participants involved in this process can be measured, and a track record drawn up of transformations of institutions. As we will see in the following paragraph transparency of the targets and accountability are essential components of ‘good governance’. Funds for ODA have been historically amassed as a percentage of the national incomes of rich countries and there exists an ongoing agreement between them to spend 0.7 % of their GNP on development aid.</w:t>
      </w:r>
      <w:r w:rsidRPr="00C16725">
        <w:rPr>
          <w:rStyle w:val="FootnoteReference"/>
        </w:rPr>
        <w:footnoteReference w:id="15"/>
      </w:r>
      <w:r w:rsidRPr="00C16725">
        <w:rPr>
          <w:lang w:val="en-GB"/>
        </w:rPr>
        <w:t xml:space="preserve"> An increase in effectiveness could convince sceptics of the need for extra financing that is needed for attaining the MDGs in 2015, since the misfortunes and meagre results of ODA have indeed trickled down to the general public and have diminished support for it.</w:t>
      </w:r>
      <w:r w:rsidRPr="00C16725">
        <w:rPr>
          <w:rStyle w:val="FootnoteReference"/>
        </w:rPr>
        <w:footnoteReference w:id="16"/>
      </w:r>
      <w:r w:rsidRPr="00C16725">
        <w:rPr>
          <w:lang w:val="en-GB"/>
        </w:rPr>
        <w:t xml:space="preserve"> However, now more than ever, information on how to measure the effectiveness of ODA and the appropriate conditions for ODA to flourish are increasingly available and being investigated.</w:t>
      </w:r>
      <w:r w:rsidRPr="00C16725">
        <w:rPr>
          <w:rStyle w:val="FootnoteReference"/>
        </w:rPr>
        <w:footnoteReference w:id="17"/>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Taking stock after 50 years of development cooperation the only valid conclusion can be that ODA has not delivered the results for which it was intended. This realization has been made adamantly clear by the World Bank Report aptly named </w:t>
      </w:r>
      <w:r w:rsidRPr="00C16725">
        <w:rPr>
          <w:i/>
          <w:iCs/>
          <w:lang w:val="en-GB"/>
        </w:rPr>
        <w:t>‘Assessing Aid; What works, what doesn’t and why’</w:t>
      </w:r>
      <w:r w:rsidRPr="00C16725">
        <w:rPr>
          <w:lang w:val="en-GB"/>
        </w:rPr>
        <w:t>. This report has tried to trace a connection between the supply of ODA and the economic growth rate of these countries and found that the supposed link between engaging in ODA and economic growth was weak or non-existent.</w:t>
      </w:r>
      <w:r w:rsidRPr="00C16725">
        <w:rPr>
          <w:rStyle w:val="FootnoteReference"/>
          <w:lang w:val="en-GB"/>
        </w:rPr>
        <w:footnoteReference w:id="18"/>
      </w:r>
      <w:r w:rsidRPr="00C16725">
        <w:rPr>
          <w:lang w:val="en-GB"/>
        </w:rPr>
        <w:t xml:space="preserve"> Since the whole purpose of engaging in ODA in the first place has been increased economic growth and poverty </w:t>
      </w:r>
      <w:r w:rsidRPr="00C16725">
        <w:rPr>
          <w:lang w:val="en-GB"/>
        </w:rPr>
        <w:lastRenderedPageBreak/>
        <w:t>reduction, there would be no economic rationale for ODA and were this to be true one could hardly expect any political and public support for development cooperation.</w:t>
      </w:r>
      <w:r w:rsidRPr="00C16725">
        <w:rPr>
          <w:rStyle w:val="FootnoteReference"/>
          <w:lang w:val="en-GB"/>
        </w:rPr>
        <w:footnoteReference w:id="19"/>
      </w:r>
      <w:r w:rsidRPr="00C16725">
        <w:rPr>
          <w:lang w:val="en-GB"/>
        </w:rPr>
        <w:t xml:space="preserve">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This general picture obscures the fact that if we look at this from a lower aggregation level interesting differences between the rates of success of ODA for different countries exist and there are indeed countries for which ODA has made a crucial difference. There has been a group of countries, notably in Asia, for which receiving ODA has made a positive contribution by helping in the transformation into a more developed economy. Examples hereof are South Korea in the 1960s, Indonesia in the 1970s, Bolivia and Ghana in the late 1980s and Uganda and Vietnam in the 1990s. On the other hand there has also been a group of countries for which in some incidences receiving ODA has been deemed counterproductive, such as through helping inefficient regimes stay in power or more specifically by crowding out private savings by foreign aid money. Zaire (now the Democratic Republic of Congo) and Zambia during the 1980s and 1990s might be considered in this perspective.</w:t>
      </w:r>
      <w:r w:rsidRPr="00C16725">
        <w:rPr>
          <w:rStyle w:val="FootnoteReference"/>
          <w:lang w:val="en-GB"/>
        </w:rPr>
        <w:footnoteReference w:id="20"/>
      </w:r>
      <w:r w:rsidRPr="00C16725">
        <w:rPr>
          <w:lang w:val="en-GB"/>
        </w:rPr>
        <w:t xml:space="preserve"> The crucial difference between these two groups of countries is that the former possess a specific set of conditions concerning their government and institutions that have helped ODA turn certain projects or funds into the desired economic growth.</w:t>
      </w:r>
    </w:p>
    <w:p w:rsidR="00AD1C90" w:rsidRPr="00C16725" w:rsidRDefault="00AD1C90" w:rsidP="002A48BB">
      <w:pPr>
        <w:spacing w:line="360" w:lineRule="auto"/>
        <w:rPr>
          <w:lang w:val="en-GB"/>
        </w:rPr>
      </w:pPr>
      <w:r w:rsidRPr="00C16725">
        <w:rPr>
          <w:lang w:val="en-GB"/>
        </w:rPr>
        <w:t xml:space="preserve">These observations, drawn from 50 years of ODA, and  poignantly written down in the World Bank report have led to a rationalisation among developed countries and have served as a starting point for a re-evaluation of how effective development aid should be pursued. </w:t>
      </w:r>
    </w:p>
    <w:p w:rsidR="00AD1C90" w:rsidRPr="00C16725" w:rsidRDefault="00AD1C90" w:rsidP="002A48BB">
      <w:pPr>
        <w:spacing w:line="360" w:lineRule="auto"/>
        <w:rPr>
          <w:lang w:val="en-GB"/>
        </w:rPr>
      </w:pPr>
      <w:r w:rsidRPr="00C16725">
        <w:rPr>
          <w:lang w:val="en-GB"/>
        </w:rPr>
        <w:t>This requires a further enquiry of how the effectiveness of aid can be measured, which tools are available, what kind of information is necessary and thus ultimately which subsequent course of action can be followed best by the stakeholders of ODA to enhance its effectiveness.</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There are various key considerations and questions related to these issues; </w:t>
      </w:r>
    </w:p>
    <w:p w:rsidR="00AD1C90" w:rsidRPr="00C16725" w:rsidRDefault="00AD1C90" w:rsidP="002A48BB">
      <w:pPr>
        <w:spacing w:line="360" w:lineRule="auto"/>
        <w:rPr>
          <w:lang w:val="en-GB"/>
        </w:rPr>
      </w:pPr>
      <w:r w:rsidRPr="00C16725">
        <w:rPr>
          <w:i/>
          <w:iCs/>
          <w:lang w:val="en-GB"/>
        </w:rPr>
        <w:t>What do we mean exactly by effective aid?</w:t>
      </w:r>
      <w:r w:rsidRPr="00C16725">
        <w:rPr>
          <w:lang w:val="en-GB"/>
        </w:rPr>
        <w:t xml:space="preserve"> </w:t>
      </w:r>
    </w:p>
    <w:p w:rsidR="00AD1C90" w:rsidRPr="00C16725" w:rsidRDefault="00AD1C90" w:rsidP="002A48BB">
      <w:pPr>
        <w:spacing w:line="360" w:lineRule="auto"/>
        <w:ind w:left="708"/>
        <w:rPr>
          <w:lang w:val="en-GB"/>
        </w:rPr>
      </w:pPr>
      <w:r w:rsidRPr="00C16725">
        <w:rPr>
          <w:lang w:val="en-GB"/>
        </w:rPr>
        <w:t>Should ODA be targeted at economic growth or at more humanitarian objectives and would it be possible to target aid to those objectives that in turn provide most stimuli for other objectives?</w:t>
      </w:r>
    </w:p>
    <w:p w:rsidR="00AD1C90" w:rsidRPr="00C16725" w:rsidRDefault="00AD1C90" w:rsidP="002A48BB">
      <w:pPr>
        <w:spacing w:line="360" w:lineRule="auto"/>
        <w:rPr>
          <w:lang w:val="en-GB"/>
        </w:rPr>
      </w:pPr>
      <w:r w:rsidRPr="00C16725">
        <w:rPr>
          <w:i/>
          <w:iCs/>
          <w:lang w:val="en-GB"/>
        </w:rPr>
        <w:lastRenderedPageBreak/>
        <w:t>Which are the conditions that make ODA most effective?</w:t>
      </w:r>
    </w:p>
    <w:p w:rsidR="00AD1C90" w:rsidRPr="00C16725" w:rsidRDefault="00AD1C90" w:rsidP="002A48BB">
      <w:pPr>
        <w:pStyle w:val="BodyTextIndent"/>
        <w:ind w:left="720" w:firstLine="0"/>
      </w:pPr>
      <w:r w:rsidRPr="00C16725">
        <w:t xml:space="preserve">Which countries should be selected for ODA as a logical consequence of attaching prevalence to the existence of certain conditions such as cooperation of local government for ODA in LDCs? </w:t>
      </w:r>
    </w:p>
    <w:p w:rsidR="00AD1C90" w:rsidRPr="00C16725" w:rsidRDefault="00AD1C90" w:rsidP="002A48BB">
      <w:pPr>
        <w:spacing w:line="360" w:lineRule="auto"/>
        <w:rPr>
          <w:i/>
          <w:iCs/>
          <w:lang w:val="en-GB"/>
        </w:rPr>
      </w:pPr>
      <w:r w:rsidRPr="00C16725">
        <w:rPr>
          <w:i/>
          <w:iCs/>
          <w:lang w:val="en-GB"/>
        </w:rPr>
        <w:t>How can these conditions be measured and how reliable are these measurements?</w:t>
      </w:r>
    </w:p>
    <w:p w:rsidR="00AD1C90" w:rsidRPr="00C16725" w:rsidRDefault="00AD1C90" w:rsidP="002A48BB">
      <w:pPr>
        <w:spacing w:line="360" w:lineRule="auto"/>
        <w:ind w:left="708"/>
        <w:rPr>
          <w:lang w:val="en-GB"/>
        </w:rPr>
      </w:pPr>
      <w:r w:rsidRPr="00C16725">
        <w:rPr>
          <w:lang w:val="en-GB"/>
        </w:rPr>
        <w:t>What are the relevant indicators for these conditions and how suitable and reliable are these proxies for these conditions?</w:t>
      </w:r>
    </w:p>
    <w:p w:rsidR="00AD1C90" w:rsidRPr="00C16725" w:rsidRDefault="00AD1C90" w:rsidP="002A48BB">
      <w:pPr>
        <w:spacing w:line="360" w:lineRule="auto"/>
        <w:rPr>
          <w:i/>
          <w:iCs/>
          <w:lang w:val="en-GB"/>
        </w:rPr>
      </w:pPr>
      <w:r w:rsidRPr="00C16725">
        <w:rPr>
          <w:i/>
          <w:iCs/>
          <w:lang w:val="en-GB"/>
        </w:rPr>
        <w:t>What type of aid allocation framework can be used best?</w:t>
      </w:r>
    </w:p>
    <w:p w:rsidR="00AD1C90" w:rsidRPr="00C16725" w:rsidRDefault="00AD1C90" w:rsidP="002A48BB">
      <w:pPr>
        <w:spacing w:line="360" w:lineRule="auto"/>
        <w:ind w:left="708"/>
        <w:rPr>
          <w:lang w:val="en-GB"/>
        </w:rPr>
      </w:pPr>
      <w:r w:rsidRPr="00C16725">
        <w:rPr>
          <w:lang w:val="en-GB"/>
        </w:rPr>
        <w:t>Which agencies or combination of agencies and what programmes are most suitable and efficient in allocating certain types of aid; bilateral help in the form of direct partnerships, multilateral help trough IFIs, independent organizations such as NGOs, the LDC government itself on a national level or on a municipal level?</w:t>
      </w:r>
    </w:p>
    <w:p w:rsidR="00AD1C90" w:rsidRPr="00C16725" w:rsidRDefault="00AD1C90" w:rsidP="002A48BB">
      <w:pPr>
        <w:spacing w:line="360" w:lineRule="auto"/>
        <w:ind w:left="708"/>
        <w:rPr>
          <w:lang w:val="en-GB"/>
        </w:rPr>
      </w:pPr>
      <w:r w:rsidRPr="00C16725">
        <w:rPr>
          <w:lang w:val="en-GB"/>
        </w:rPr>
        <w:t>What are the virtues and effectiveness of specific programmes such as Poverty Reduction Strategy Programmes (PRSPs) and special taskforces for the Millennium Development Goals?</w:t>
      </w:r>
    </w:p>
    <w:p w:rsidR="00AD1C90" w:rsidRPr="00C16725" w:rsidRDefault="00AD1C90" w:rsidP="002A48BB">
      <w:pPr>
        <w:spacing w:line="360" w:lineRule="auto"/>
        <w:rPr>
          <w:i/>
          <w:iCs/>
          <w:lang w:val="en-GB"/>
        </w:rPr>
      </w:pPr>
      <w:r w:rsidRPr="00C16725">
        <w:rPr>
          <w:i/>
          <w:iCs/>
          <w:lang w:val="en-GB"/>
        </w:rPr>
        <w:t>What are the tools by which donors can ensure effectiveness and how well are these tools working and which of these tools work best in what situation?</w:t>
      </w:r>
    </w:p>
    <w:p w:rsidR="00AD1C90" w:rsidRPr="00C16725" w:rsidRDefault="00AD1C90" w:rsidP="002A48BB">
      <w:pPr>
        <w:tabs>
          <w:tab w:val="left" w:pos="1080"/>
        </w:tabs>
        <w:spacing w:line="360" w:lineRule="auto"/>
        <w:ind w:left="708"/>
        <w:rPr>
          <w:lang w:val="en-GB"/>
        </w:rPr>
      </w:pPr>
      <w:r w:rsidRPr="00C16725">
        <w:rPr>
          <w:lang w:val="en-GB"/>
        </w:rPr>
        <w:t>Selectivity (limiting ODA to a certain group of choice countries as mentioned above)</w:t>
      </w:r>
    </w:p>
    <w:p w:rsidR="00AD1C90" w:rsidRPr="00C16725" w:rsidRDefault="00AD1C90" w:rsidP="002A48BB">
      <w:pPr>
        <w:spacing w:line="360" w:lineRule="auto"/>
        <w:ind w:left="708"/>
        <w:rPr>
          <w:lang w:val="en-GB"/>
        </w:rPr>
      </w:pPr>
      <w:r w:rsidRPr="00C16725">
        <w:rPr>
          <w:lang w:val="en-GB"/>
        </w:rPr>
        <w:t>Conditionality (should certain conditions to the acceptance of ODA be required and if so, which conditions work best)</w:t>
      </w:r>
    </w:p>
    <w:p w:rsidR="00AD1C90" w:rsidRPr="00C16725" w:rsidRDefault="00AD1C90" w:rsidP="002A48BB">
      <w:pPr>
        <w:spacing w:line="360" w:lineRule="auto"/>
        <w:ind w:left="708"/>
        <w:rPr>
          <w:lang w:val="en-GB"/>
        </w:rPr>
      </w:pPr>
      <w:r w:rsidRPr="00C16725">
        <w:rPr>
          <w:lang w:val="en-GB"/>
        </w:rPr>
        <w:t>Earmarking (tracing specific ODA projects and its results)</w:t>
      </w:r>
    </w:p>
    <w:p w:rsidR="00AD1C90" w:rsidRPr="00C16725" w:rsidRDefault="00AD1C90" w:rsidP="002A48BB">
      <w:pPr>
        <w:spacing w:line="360" w:lineRule="auto"/>
        <w:ind w:left="708"/>
        <w:rPr>
          <w:lang w:val="en-GB"/>
        </w:rPr>
      </w:pPr>
      <w:r w:rsidRPr="00C16725">
        <w:rPr>
          <w:lang w:val="en-GB"/>
        </w:rPr>
        <w:t>Host ownership and incentive systems (giving responsibility to the LDC partners)</w:t>
      </w:r>
    </w:p>
    <w:p w:rsidR="00AD1C90" w:rsidRPr="00C16725" w:rsidRDefault="00AD1C90" w:rsidP="002A48BB">
      <w:pPr>
        <w:spacing w:line="360" w:lineRule="auto"/>
        <w:ind w:left="708"/>
        <w:rPr>
          <w:lang w:val="en-GB"/>
        </w:rPr>
      </w:pPr>
      <w:r w:rsidRPr="00C16725">
        <w:rPr>
          <w:lang w:val="en-GB"/>
        </w:rPr>
        <w:t xml:space="preserve">Coordination among donors </w:t>
      </w:r>
    </w:p>
    <w:p w:rsidR="00AD1C90" w:rsidRPr="00C16725" w:rsidRDefault="00AD1C90" w:rsidP="002A48BB">
      <w:pPr>
        <w:spacing w:line="360" w:lineRule="auto"/>
        <w:ind w:left="708"/>
        <w:rPr>
          <w:lang w:val="en-GB"/>
        </w:rPr>
      </w:pPr>
      <w:r w:rsidRPr="00C16725">
        <w:rPr>
          <w:lang w:val="en-GB"/>
        </w:rPr>
        <w:t>Other accountability measures</w:t>
      </w:r>
    </w:p>
    <w:p w:rsidR="00AD1C90" w:rsidRPr="00C16725" w:rsidRDefault="00AD1C90" w:rsidP="002A48BB">
      <w:pPr>
        <w:spacing w:line="360" w:lineRule="auto"/>
        <w:rPr>
          <w:i/>
          <w:iCs/>
          <w:lang w:val="en-GB"/>
        </w:rPr>
      </w:pPr>
      <w:r w:rsidRPr="00C16725">
        <w:rPr>
          <w:i/>
          <w:iCs/>
          <w:lang w:val="en-GB"/>
        </w:rPr>
        <w:t>On what aggregation level are the decisions of performing certain types of ODA or not best taken?</w:t>
      </w:r>
    </w:p>
    <w:p w:rsidR="00AD1C90" w:rsidRPr="00C16725" w:rsidRDefault="00AD1C90" w:rsidP="002A48BB">
      <w:pPr>
        <w:spacing w:line="360" w:lineRule="auto"/>
        <w:ind w:left="708"/>
        <w:rPr>
          <w:lang w:val="en-GB"/>
        </w:rPr>
      </w:pPr>
      <w:r w:rsidRPr="00C16725">
        <w:rPr>
          <w:lang w:val="en-GB"/>
        </w:rPr>
        <w:t>At what level are enquiries and decisions on how to disburse ODA best executed and most effective (or subsidiarity principle) and is there scope to devise a systematic approach of what information should be gathered to make the best informed decision on the distribution of ODA?</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lastRenderedPageBreak/>
        <w:t>Lessons learned from past failures as presented by the World Bank report, have placed a much more decisive impact on effectiveness vis-à-vis the necessity of objectives.</w:t>
      </w:r>
      <w:r w:rsidRPr="00C16725">
        <w:rPr>
          <w:rStyle w:val="FootnoteReference"/>
          <w:lang w:val="en-GB"/>
        </w:rPr>
        <w:footnoteReference w:id="21"/>
      </w:r>
      <w:r w:rsidRPr="00C16725">
        <w:rPr>
          <w:lang w:val="en-GB"/>
        </w:rPr>
        <w:t xml:space="preserve"> Furthermore donors are increasingly aware of the existence of the phenomenon of </w:t>
      </w:r>
      <w:r w:rsidRPr="00C16725">
        <w:rPr>
          <w:i/>
          <w:iCs/>
          <w:lang w:val="en-GB"/>
        </w:rPr>
        <w:t>fungibility</w:t>
      </w:r>
      <w:r w:rsidRPr="00C16725">
        <w:rPr>
          <w:lang w:val="en-GB"/>
        </w:rPr>
        <w:t>.  Fungibility refers to the fact that funds that are specifically targeted by donors to meet the realization of certain objectives serve as a substitution for spending that the LDC government would have done anyway, thus freeing up resources in the LDC government budget constraint to spend as it sees fit.</w:t>
      </w:r>
      <w:r w:rsidRPr="00C16725">
        <w:rPr>
          <w:rStyle w:val="FootnoteReference"/>
          <w:lang w:val="en-GB"/>
        </w:rPr>
        <w:footnoteReference w:id="22"/>
      </w:r>
      <w:r w:rsidRPr="00C16725">
        <w:rPr>
          <w:lang w:val="en-GB"/>
        </w:rPr>
        <w:t xml:space="preserve"> Basically fungibility means that the most realistic assumption for donors is ‘that they are, more or less, financing whatever the government chooses them to finance’.</w:t>
      </w:r>
      <w:r w:rsidRPr="00C16725">
        <w:rPr>
          <w:rStyle w:val="FootnoteReference"/>
          <w:lang w:val="en-GB"/>
        </w:rPr>
        <w:footnoteReference w:id="23"/>
      </w:r>
      <w:r w:rsidRPr="00C16725">
        <w:rPr>
          <w:lang w:val="en-GB"/>
        </w:rPr>
        <w:t xml:space="preserve"> The existence of fungibility confronts donors with the fact that the results of their ODA depend on the overall effectiveness of public expenditures and thus on the quality of the national government. The possible tension in the objectives for ODA as they are envisioned by ODA donors and the attitude of the national LDC government towards these objectives will be dealt with in much greater detail in chapter 2 and further. It suffices to remark here that with the existence of fungibility a direct link is formed between two of main subjects of this thesis, being the quality of national government and effectiveness of ODA.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There is however a whole set of indirect relationships between these two subjects, which can be presented through the third and last subject of this thesis, being good governance. </w:t>
      </w:r>
    </w:p>
    <w:p w:rsidR="00AD1C90" w:rsidRPr="00C16725" w:rsidRDefault="00AD1C90" w:rsidP="002A48BB">
      <w:pPr>
        <w:spacing w:line="360" w:lineRule="auto"/>
        <w:rPr>
          <w:lang w:val="en-GB"/>
        </w:rPr>
      </w:pPr>
      <w:r w:rsidRPr="00C16725">
        <w:rPr>
          <w:lang w:val="en-GB"/>
        </w:rPr>
        <w:t>As we have seen in the previous paragraph the leading paradigm has increasingly been to focus, apart from the needs of LDCs, on the institutional quality of LDCs through the notion of good governance. As mentioned before aid allocation frameworks are increasingly characterized by their focus on quality of domestic policy and institutions with the objective of capturing primarily economic, institutional and social policies and institutions. These frameworks increasingly are results-based where the improvements can be tracked vis-à-vis the original concepts and plans. The details of how such frameworks can be devised and what are their inner workings will be discussed in chapter 3.</w:t>
      </w:r>
    </w:p>
    <w:p w:rsidR="00AD1C90" w:rsidRPr="00C16725" w:rsidRDefault="00AD1C90" w:rsidP="002A48BB">
      <w:pPr>
        <w:spacing w:line="360" w:lineRule="auto"/>
        <w:rPr>
          <w:lang w:val="en-GB"/>
        </w:rPr>
      </w:pPr>
      <w:r w:rsidRPr="00C16725">
        <w:rPr>
          <w:lang w:val="en-GB"/>
        </w:rPr>
        <w:t xml:space="preserve">Now that we have reviewed the reasons for the increased emphasis on effectiveness in development cooperation, let us turn to the discussion of how to measure effectiveness with </w:t>
      </w:r>
      <w:r w:rsidRPr="00C16725">
        <w:rPr>
          <w:lang w:val="en-GB"/>
        </w:rPr>
        <w:lastRenderedPageBreak/>
        <w:t xml:space="preserve">which the government and institutions are organized and functioning by introducing the concept of ‘good governance’. </w:t>
      </w:r>
    </w:p>
    <w:p w:rsidR="00AD1C90" w:rsidRPr="00C16725" w:rsidRDefault="00AD1C90" w:rsidP="00831379">
      <w:pPr>
        <w:pStyle w:val="Heading2"/>
        <w:spacing w:line="360" w:lineRule="auto"/>
        <w:jc w:val="left"/>
        <w:rPr>
          <w:i w:val="0"/>
          <w:iCs w:val="0"/>
          <w:u w:val="single"/>
        </w:rPr>
      </w:pPr>
      <w:bookmarkStart w:id="11" w:name="_Toc239564940"/>
    </w:p>
    <w:p w:rsidR="00AD1C90" w:rsidRPr="00C16725" w:rsidRDefault="00AD1C90" w:rsidP="00831379">
      <w:pPr>
        <w:pStyle w:val="Heading2"/>
        <w:spacing w:line="360" w:lineRule="auto"/>
        <w:jc w:val="left"/>
        <w:rPr>
          <w:i w:val="0"/>
          <w:iCs w:val="0"/>
          <w:u w:val="single"/>
        </w:rPr>
      </w:pPr>
      <w:bookmarkStart w:id="12" w:name="_Toc265586030"/>
      <w:r w:rsidRPr="00C16725">
        <w:rPr>
          <w:i w:val="0"/>
          <w:iCs w:val="0"/>
          <w:u w:val="single"/>
        </w:rPr>
        <w:t>1.5 Good governance and government</w:t>
      </w:r>
      <w:bookmarkEnd w:id="11"/>
      <w:bookmarkEnd w:id="12"/>
    </w:p>
    <w:p w:rsidR="00AD1C90" w:rsidRPr="00C16725" w:rsidRDefault="00AD1C90" w:rsidP="002A48BB">
      <w:pPr>
        <w:spacing w:line="360" w:lineRule="auto"/>
        <w:rPr>
          <w:lang w:val="en-GB"/>
        </w:rPr>
      </w:pPr>
      <w:r w:rsidRPr="00C16725">
        <w:rPr>
          <w:lang w:val="en-GB"/>
        </w:rPr>
        <w:t>Albeit the obvious similarity and often synonymous use of governance and government, the former encompasses not only the inclusion of the government itself, but tends to be used to describe the processes and mechanisms by which the government operates and the relationship and interaction between the government and citizens and organizations representing these citizens. For our purposes it is crucial that we keep a sharp distinction between the government concept and the broader governance concept since we will not only want to investigate their relationship, but specifically want to measure and determine if the former is adequately featured in the conceptualisation and operationalization of the latter. To stress the fact that governance is much more than the quality and structure of government, it is instrumental to view governance from a political process perspective, where the following components of governance can be distinguished;</w:t>
      </w:r>
      <w:r w:rsidRPr="00C16725">
        <w:rPr>
          <w:rStyle w:val="FootnoteReference"/>
          <w:lang w:val="en-GB"/>
        </w:rPr>
        <w:t xml:space="preserve"> </w:t>
      </w:r>
      <w:r w:rsidRPr="00C16725">
        <w:rPr>
          <w:rStyle w:val="FootnoteReference"/>
          <w:lang w:val="en-GB"/>
        </w:rPr>
        <w:footnoteReference w:id="24"/>
      </w:r>
      <w:r w:rsidRPr="00C16725">
        <w:rPr>
          <w:lang w:val="en-GB"/>
        </w:rPr>
        <w:t xml:space="preserve"> </w:t>
      </w:r>
    </w:p>
    <w:p w:rsidR="00AD1C90" w:rsidRPr="00C16725" w:rsidRDefault="00AD1C90" w:rsidP="002A48BB">
      <w:pPr>
        <w:numPr>
          <w:ilvl w:val="0"/>
          <w:numId w:val="8"/>
        </w:numPr>
        <w:spacing w:line="360" w:lineRule="auto"/>
        <w:rPr>
          <w:lang w:val="en-GB"/>
        </w:rPr>
      </w:pPr>
      <w:r w:rsidRPr="00C16725">
        <w:rPr>
          <w:lang w:val="en-GB"/>
        </w:rPr>
        <w:t>The capacity of government to effectively formulate and implement sound policies;</w:t>
      </w:r>
    </w:p>
    <w:p w:rsidR="00AD1C90" w:rsidRPr="00C16725" w:rsidRDefault="00AD1C90" w:rsidP="002A48BB">
      <w:pPr>
        <w:numPr>
          <w:ilvl w:val="0"/>
          <w:numId w:val="8"/>
        </w:numPr>
        <w:spacing w:line="360" w:lineRule="auto"/>
        <w:rPr>
          <w:lang w:val="en-GB"/>
        </w:rPr>
      </w:pPr>
      <w:r w:rsidRPr="00C16725">
        <w:rPr>
          <w:lang w:val="en-GB"/>
        </w:rPr>
        <w:t>The process whereby governments are selected, monitored and replaced;</w:t>
      </w:r>
    </w:p>
    <w:p w:rsidR="00AD1C90" w:rsidRPr="00C16725" w:rsidRDefault="00AD1C90" w:rsidP="002A48BB">
      <w:pPr>
        <w:numPr>
          <w:ilvl w:val="0"/>
          <w:numId w:val="8"/>
        </w:numPr>
        <w:spacing w:line="360" w:lineRule="auto"/>
        <w:rPr>
          <w:lang w:val="en-GB"/>
        </w:rPr>
      </w:pPr>
      <w:r w:rsidRPr="00C16725">
        <w:rPr>
          <w:lang w:val="en-GB"/>
        </w:rPr>
        <w:t>The respect of citizens and state for the institutions that govern interactions among them</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As we investigate the relation between government and governance more in detail, the former can be seen not only as being responsible for the efficiency of its own actions and policies, it also bears responsibility for the efficiency and ease with which actions between other agents than government agencies can take place. It is wise to keep a firm distinction between the responsibilities of the government concerning its own effectiveness and the responsibilities that it assumes in being the principal architect and main keeper of the prevalent form of governance in a country. In practice these two different spheres of influence of a government translate in the following responsibilities in the economic realm</w:t>
      </w:r>
      <w:r w:rsidRPr="00C16725">
        <w:rPr>
          <w:rStyle w:val="FootnoteReference"/>
          <w:lang w:val="en-GB"/>
        </w:rPr>
        <w:footnoteReference w:id="25"/>
      </w:r>
      <w:r w:rsidRPr="00C16725">
        <w:rPr>
          <w:lang w:val="en-GB"/>
        </w:rPr>
        <w:t>;</w:t>
      </w:r>
    </w:p>
    <w:p w:rsidR="00AD1C90" w:rsidRPr="00C16725" w:rsidRDefault="00AD1C90" w:rsidP="00BC2189">
      <w:pPr>
        <w:numPr>
          <w:ilvl w:val="0"/>
          <w:numId w:val="8"/>
        </w:numPr>
        <w:spacing w:line="360" w:lineRule="auto"/>
        <w:rPr>
          <w:lang w:val="en-GB"/>
        </w:rPr>
      </w:pPr>
      <w:r w:rsidRPr="00C16725">
        <w:rPr>
          <w:lang w:val="en-GB"/>
        </w:rPr>
        <w:t>Responsibilities concerning the effectiveness of the government; improving the management of public resources through reforms covering public sector institutions (e.g., the treasury, central bank, public enterprises, civil service, and the official statistics function), including administrative procedures (e.g., expenditure control, budget management, and revenue collection) and efficient provision of certain public goods and information.</w:t>
      </w:r>
    </w:p>
    <w:p w:rsidR="00AD1C90" w:rsidRPr="00C16725" w:rsidRDefault="00AD1C90" w:rsidP="00BC2189">
      <w:pPr>
        <w:numPr>
          <w:ilvl w:val="0"/>
          <w:numId w:val="8"/>
        </w:numPr>
        <w:spacing w:line="360" w:lineRule="auto"/>
        <w:rPr>
          <w:lang w:val="en-GB"/>
        </w:rPr>
      </w:pPr>
      <w:r w:rsidRPr="00C16725">
        <w:rPr>
          <w:lang w:val="en-GB"/>
        </w:rPr>
        <w:lastRenderedPageBreak/>
        <w:t>Responsibilities concerning the prevalent governance form; the support of the development and maintenance of a transparent, stable economic and regulatory and social environment conducive to efficient private sector activities (e.g., price systems, exchange and trade regimes, and banking systems and their related regulations).</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A main obstacle for development in LDCs is that the public administration that should be in charge of instigating, founding and improving institutions is often itself also weakly organized and ineffective. This is in divergence with the concept of </w:t>
      </w:r>
      <w:r w:rsidRPr="00C16725">
        <w:rPr>
          <w:i/>
          <w:iCs/>
          <w:lang w:val="en-GB"/>
        </w:rPr>
        <w:t>ownership</w:t>
      </w:r>
      <w:r w:rsidRPr="00C16725">
        <w:rPr>
          <w:lang w:val="en-GB"/>
        </w:rPr>
        <w:t xml:space="preserve"> that refers to the situation where the government feels, acts and assumes the responsibilities as the principal stakeholder in the process of creating and changing institutions.</w:t>
      </w:r>
      <w:r w:rsidRPr="00C16725">
        <w:rPr>
          <w:rStyle w:val="FootnoteReference"/>
          <w:lang w:val="en-GB"/>
        </w:rPr>
        <w:footnoteReference w:id="26"/>
      </w:r>
      <w:r w:rsidRPr="00C16725">
        <w:rPr>
          <w:lang w:val="en-GB"/>
        </w:rPr>
        <w:t xml:space="preserve"> Lack of institutional capacity and capability within the government will lead to an inability to cope with and correct for inefficiencies in the governance structure such as market failures. Even worse the public administration can cause government failures, this means that the government is either doing things it should not do or the administration is not doing things that it should do. Furthermore the government may not be very effective or efficient in reaching its own targets or in the provision of public goods and services. In chapter 2 there will be an extended discussion on what responsibilities pertain to the government and what mechanisms influence its effectiveness, and in chapter 5 we will test the relation between government and governance quantitatively through regression analysis. As the difference between government and governance is now delineated, the concept of good governance can be explored further. </w:t>
      </w:r>
    </w:p>
    <w:p w:rsidR="00AD1C90" w:rsidRPr="00C16725" w:rsidRDefault="00AD1C90" w:rsidP="002A48BB">
      <w:pPr>
        <w:pStyle w:val="BodyText3"/>
        <w:rPr>
          <w:sz w:val="24"/>
          <w:szCs w:val="24"/>
          <w:u w:val="single"/>
        </w:rPr>
      </w:pPr>
    </w:p>
    <w:p w:rsidR="00AD1C90" w:rsidRPr="00C16725" w:rsidRDefault="00AD1C90" w:rsidP="00831379">
      <w:pPr>
        <w:pStyle w:val="Heading2"/>
        <w:spacing w:line="360" w:lineRule="auto"/>
        <w:jc w:val="left"/>
        <w:rPr>
          <w:i w:val="0"/>
          <w:iCs w:val="0"/>
          <w:u w:val="single"/>
        </w:rPr>
      </w:pPr>
      <w:bookmarkStart w:id="13" w:name="_Toc239564941"/>
      <w:bookmarkStart w:id="14" w:name="_Toc265586031"/>
      <w:r w:rsidRPr="00C16725">
        <w:rPr>
          <w:i w:val="0"/>
          <w:iCs w:val="0"/>
          <w:u w:val="single"/>
        </w:rPr>
        <w:t>1.6 The concept of good governance</w:t>
      </w:r>
      <w:bookmarkEnd w:id="13"/>
      <w:bookmarkEnd w:id="14"/>
    </w:p>
    <w:p w:rsidR="00AD1C90" w:rsidRPr="00C16725" w:rsidRDefault="00AD1C90" w:rsidP="002A48BB">
      <w:pPr>
        <w:pStyle w:val="BodyText3"/>
        <w:rPr>
          <w:sz w:val="24"/>
          <w:szCs w:val="24"/>
        </w:rPr>
      </w:pPr>
      <w:r w:rsidRPr="00C16725">
        <w:rPr>
          <w:sz w:val="24"/>
          <w:szCs w:val="24"/>
        </w:rPr>
        <w:t>The term 'good governance' entered the vocabulary of ODA in 1989 for the first time as this term surfaced in a World Bank report on Africa.</w:t>
      </w:r>
      <w:r w:rsidRPr="00C16725">
        <w:rPr>
          <w:rStyle w:val="FootnoteReference"/>
          <w:sz w:val="24"/>
          <w:szCs w:val="24"/>
        </w:rPr>
        <w:footnoteReference w:id="27"/>
      </w:r>
      <w:r w:rsidRPr="00C16725">
        <w:rPr>
          <w:sz w:val="24"/>
          <w:szCs w:val="24"/>
        </w:rPr>
        <w:t xml:space="preserve"> Under the influence of IFIs and bilateral donor agencies such as the UK Department For International Development (DFID) it became a key concept for development issues. </w:t>
      </w:r>
    </w:p>
    <w:p w:rsidR="00AD1C90" w:rsidRPr="00C16725" w:rsidRDefault="00AD1C90" w:rsidP="002A48BB">
      <w:pPr>
        <w:spacing w:line="360" w:lineRule="auto"/>
        <w:rPr>
          <w:lang w:val="en-GB"/>
        </w:rPr>
      </w:pPr>
      <w:r w:rsidRPr="00C16725">
        <w:rPr>
          <w:lang w:val="en-GB"/>
        </w:rPr>
        <w:t xml:space="preserve">The basic concept of ‘governance’ is that it describes the process of decision-making and the process through which decisions are implemented or not. The ‘good’ part in ‘good governance’ conveys the qualitative dimension of governance and suggests that these processes can be rated and compared. In doing so, we adapt a normative attitude that transgresses economics as a descriptive science into an applied field that seeks to offer concrete policy advice (addressing basic issues as; What should be done and by whom?) </w:t>
      </w:r>
      <w:r w:rsidRPr="00C16725">
        <w:rPr>
          <w:lang w:val="en-GB"/>
        </w:rPr>
        <w:lastRenderedPageBreak/>
        <w:t xml:space="preserve">which can be considered as in perfect accordance with the spirit of the notion of good governance itself. </w:t>
      </w:r>
    </w:p>
    <w:p w:rsidR="00AD1C90" w:rsidRPr="00C16725" w:rsidRDefault="00AD1C90" w:rsidP="002A48BB">
      <w:pPr>
        <w:spacing w:line="360" w:lineRule="auto"/>
        <w:rPr>
          <w:lang w:val="en-GB"/>
        </w:rPr>
      </w:pPr>
      <w:r w:rsidRPr="00C16725">
        <w:rPr>
          <w:lang w:val="en-GB"/>
        </w:rPr>
        <w:t xml:space="preserve">The term governance itself derives from the Greek word </w:t>
      </w:r>
      <w:r w:rsidRPr="00C16725">
        <w:rPr>
          <w:i/>
          <w:iCs/>
          <w:lang w:val="en-GB"/>
        </w:rPr>
        <w:t>cybernan</w:t>
      </w:r>
      <w:r w:rsidRPr="00C16725">
        <w:rPr>
          <w:lang w:val="en-GB"/>
        </w:rPr>
        <w:t>, meaning ‘to steer and to pilot’ or in a broader sense ‘to control’. This etymological equivalence with control should not be confused as being equal to those in control playing a very active and ‘controlling’ role, because a ‘laissez-faire’ type of government is just as much a form of governance as a very ‘active’ state.</w:t>
      </w:r>
      <w:r w:rsidRPr="00C16725">
        <w:rPr>
          <w:rStyle w:val="FootnoteReference"/>
        </w:rPr>
        <w:footnoteReference w:id="28"/>
      </w:r>
    </w:p>
    <w:p w:rsidR="00AD1C90" w:rsidRPr="00C16725" w:rsidRDefault="00AD1C90" w:rsidP="002A48BB">
      <w:pPr>
        <w:spacing w:line="360" w:lineRule="auto"/>
        <w:rPr>
          <w:lang w:val="en-GB"/>
        </w:rPr>
      </w:pPr>
      <w:r w:rsidRPr="00C16725">
        <w:rPr>
          <w:lang w:val="en-GB"/>
        </w:rPr>
        <w:t xml:space="preserve">To delve a little deeper in how different levels of governance trickle down in society, it might be useful to see on what aggregation levels effective governance can take place. There should exist a global set of rules or laws that form the basis of the area to be governed (such as a country) and whose rules are beyond haggling of the stakeholders (such as the protection of private property). One level down the reality of conflicting interests should give rise to the formation of institutions that can defend those interests and that can deal with circumstances that are not specified by the rules and laws. Rather confusingly the collection of both rules and laws and institutions (organizations representing stakeholders) are often also called the </w:t>
      </w:r>
      <w:r w:rsidRPr="00C16725">
        <w:rPr>
          <w:i/>
          <w:iCs/>
          <w:lang w:val="en-GB"/>
        </w:rPr>
        <w:t xml:space="preserve">institutions </w:t>
      </w:r>
      <w:r w:rsidRPr="00C16725">
        <w:rPr>
          <w:lang w:val="en-GB"/>
        </w:rPr>
        <w:t xml:space="preserve">of a society. These institutions should furthermore devise policies to ensure that the interests that they should serve are best protected and represented by ensuring that through accountability mechanisms and enforcement mechanisms. Thus aggregation levels of governance in order of importance are; </w:t>
      </w:r>
    </w:p>
    <w:tbl>
      <w:tblPr>
        <w:tblW w:w="0" w:type="auto"/>
        <w:tblCellMar>
          <w:left w:w="70" w:type="dxa"/>
          <w:right w:w="70" w:type="dxa"/>
        </w:tblCellMar>
        <w:tblLook w:val="0000"/>
      </w:tblPr>
      <w:tblGrid>
        <w:gridCol w:w="1625"/>
        <w:gridCol w:w="7585"/>
      </w:tblGrid>
      <w:tr w:rsidR="00AD1C90" w:rsidRPr="00C16725">
        <w:trPr>
          <w:cantSplit/>
          <w:trHeight w:val="420"/>
        </w:trPr>
        <w:tc>
          <w:tcPr>
            <w:tcW w:w="1690" w:type="dxa"/>
            <w:vMerge w:val="restart"/>
            <w:vAlign w:val="center"/>
          </w:tcPr>
          <w:p w:rsidR="00AD1C90" w:rsidRPr="00C16725" w:rsidRDefault="00AD1C90" w:rsidP="002A48BB">
            <w:pPr>
              <w:spacing w:line="360" w:lineRule="auto"/>
              <w:rPr>
                <w:lang w:val="en-GB"/>
              </w:rPr>
            </w:pPr>
            <w:r w:rsidRPr="00C16725">
              <w:rPr>
                <w:lang w:val="en-GB"/>
              </w:rPr>
              <w:t>Institutions</w:t>
            </w:r>
          </w:p>
        </w:tc>
        <w:tc>
          <w:tcPr>
            <w:tcW w:w="8527" w:type="dxa"/>
            <w:vAlign w:val="center"/>
          </w:tcPr>
          <w:p w:rsidR="00AD1C90" w:rsidRPr="00C16725" w:rsidRDefault="00AD1C90" w:rsidP="002A48BB">
            <w:pPr>
              <w:spacing w:line="360" w:lineRule="auto"/>
              <w:rPr>
                <w:lang w:val="en-GB"/>
              </w:rPr>
            </w:pPr>
            <w:r w:rsidRPr="00C16725">
              <w:rPr>
                <w:lang w:val="en-GB"/>
              </w:rPr>
              <w:t>1 rules/laws/norms</w:t>
            </w:r>
          </w:p>
        </w:tc>
      </w:tr>
      <w:tr w:rsidR="00AD1C90" w:rsidRPr="00C16725">
        <w:trPr>
          <w:cantSplit/>
          <w:trHeight w:val="420"/>
        </w:trPr>
        <w:tc>
          <w:tcPr>
            <w:tcW w:w="1690" w:type="dxa"/>
            <w:vMerge/>
            <w:vAlign w:val="center"/>
          </w:tcPr>
          <w:p w:rsidR="00AD1C90" w:rsidRPr="00C16725" w:rsidRDefault="00AD1C90" w:rsidP="002A48BB">
            <w:pPr>
              <w:spacing w:line="360" w:lineRule="auto"/>
              <w:rPr>
                <w:lang w:val="en-GB"/>
              </w:rPr>
            </w:pPr>
          </w:p>
        </w:tc>
        <w:tc>
          <w:tcPr>
            <w:tcW w:w="8527" w:type="dxa"/>
            <w:vAlign w:val="center"/>
          </w:tcPr>
          <w:p w:rsidR="00AD1C90" w:rsidRPr="00C16725" w:rsidRDefault="00AD1C90" w:rsidP="002A48BB">
            <w:pPr>
              <w:spacing w:line="360" w:lineRule="auto"/>
              <w:rPr>
                <w:lang w:val="en-GB"/>
              </w:rPr>
            </w:pPr>
            <w:r w:rsidRPr="00C16725">
              <w:rPr>
                <w:lang w:val="en-GB"/>
              </w:rPr>
              <w:t>2 institutions</w:t>
            </w:r>
          </w:p>
        </w:tc>
      </w:tr>
      <w:tr w:rsidR="00AD1C90" w:rsidRPr="00C16725">
        <w:trPr>
          <w:cantSplit/>
          <w:trHeight w:val="420"/>
        </w:trPr>
        <w:tc>
          <w:tcPr>
            <w:tcW w:w="1690" w:type="dxa"/>
            <w:vMerge w:val="restart"/>
            <w:vAlign w:val="center"/>
          </w:tcPr>
          <w:p w:rsidR="00AD1C90" w:rsidRPr="00C16725" w:rsidRDefault="00AD1C90" w:rsidP="002A48BB">
            <w:pPr>
              <w:spacing w:line="360" w:lineRule="auto"/>
              <w:rPr>
                <w:lang w:val="en-GB"/>
              </w:rPr>
            </w:pPr>
            <w:r w:rsidRPr="00C16725">
              <w:rPr>
                <w:lang w:val="en-GB"/>
              </w:rPr>
              <w:t>Policies</w:t>
            </w:r>
          </w:p>
        </w:tc>
        <w:tc>
          <w:tcPr>
            <w:tcW w:w="8527" w:type="dxa"/>
            <w:vAlign w:val="center"/>
          </w:tcPr>
          <w:p w:rsidR="00AD1C90" w:rsidRPr="00C16725" w:rsidRDefault="00AD1C90" w:rsidP="002A48BB">
            <w:pPr>
              <w:spacing w:line="360" w:lineRule="auto"/>
              <w:rPr>
                <w:lang w:val="en-GB"/>
              </w:rPr>
            </w:pPr>
            <w:r w:rsidRPr="00C16725">
              <w:rPr>
                <w:lang w:val="en-GB"/>
              </w:rPr>
              <w:t>3 accountability mechanisms</w:t>
            </w:r>
          </w:p>
        </w:tc>
      </w:tr>
      <w:tr w:rsidR="00AD1C90" w:rsidRPr="00C16725">
        <w:trPr>
          <w:cantSplit/>
          <w:trHeight w:val="420"/>
        </w:trPr>
        <w:tc>
          <w:tcPr>
            <w:tcW w:w="1690" w:type="dxa"/>
            <w:vMerge/>
            <w:vAlign w:val="center"/>
          </w:tcPr>
          <w:p w:rsidR="00AD1C90" w:rsidRPr="00C16725" w:rsidRDefault="00AD1C90" w:rsidP="002A48BB">
            <w:pPr>
              <w:spacing w:line="360" w:lineRule="auto"/>
              <w:rPr>
                <w:lang w:val="en-GB"/>
              </w:rPr>
            </w:pPr>
          </w:p>
        </w:tc>
        <w:tc>
          <w:tcPr>
            <w:tcW w:w="8527" w:type="dxa"/>
            <w:vAlign w:val="center"/>
          </w:tcPr>
          <w:p w:rsidR="00AD1C90" w:rsidRPr="00C16725" w:rsidRDefault="00AD1C90" w:rsidP="002A48BB">
            <w:pPr>
              <w:spacing w:line="360" w:lineRule="auto"/>
              <w:rPr>
                <w:lang w:val="en-GB"/>
              </w:rPr>
            </w:pPr>
            <w:r w:rsidRPr="00C16725">
              <w:rPr>
                <w:lang w:val="en-GB"/>
              </w:rPr>
              <w:t>4 enforcement mechanisms</w:t>
            </w:r>
          </w:p>
        </w:tc>
      </w:tr>
    </w:tbl>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The concept of ‘good governance’ has not just been confined to the economic realm, but has been adopted by sociological, judicial and political sciences as well. As these other sciences have favoured other objectives (such as the amelioration of the legal order by lawyers and protection of natural resources by environmentalists) the phrase has come to mean different things for different people. </w:t>
      </w:r>
    </w:p>
    <w:p w:rsidR="00AD1C90" w:rsidRPr="00C16725" w:rsidRDefault="00AD1C90" w:rsidP="002A48BB">
      <w:pPr>
        <w:spacing w:line="360" w:lineRule="auto"/>
        <w:rPr>
          <w:lang w:val="en-GB"/>
        </w:rPr>
      </w:pPr>
      <w:r w:rsidRPr="00C16725">
        <w:rPr>
          <w:lang w:val="en-GB"/>
        </w:rPr>
        <w:t>It is naturally also dependent from which dimension of reality the governance issue is regarded;</w:t>
      </w:r>
    </w:p>
    <w:p w:rsidR="00AD1C90" w:rsidRPr="00C16725" w:rsidRDefault="00AD1C90" w:rsidP="009239B7">
      <w:pPr>
        <w:numPr>
          <w:ilvl w:val="0"/>
          <w:numId w:val="29"/>
        </w:numPr>
        <w:spacing w:line="360" w:lineRule="auto"/>
        <w:rPr>
          <w:lang w:val="en-GB"/>
        </w:rPr>
      </w:pPr>
      <w:r w:rsidRPr="00C16725">
        <w:rPr>
          <w:lang w:val="en-GB"/>
        </w:rPr>
        <w:lastRenderedPageBreak/>
        <w:t>Economic dimension: 'economic aspect of governance, namely the transparency of government accounts, the effectiveness of public resources management, and the stability of the regulatory environment for private sector activity'. (As proposed by the IMF)</w:t>
      </w:r>
    </w:p>
    <w:p w:rsidR="00AD1C90" w:rsidRPr="00C16725" w:rsidRDefault="00AD1C90" w:rsidP="009239B7">
      <w:pPr>
        <w:numPr>
          <w:ilvl w:val="0"/>
          <w:numId w:val="29"/>
        </w:numPr>
        <w:spacing w:line="360" w:lineRule="auto"/>
        <w:rPr>
          <w:lang w:val="en-GB"/>
        </w:rPr>
      </w:pPr>
      <w:r w:rsidRPr="00C16725">
        <w:rPr>
          <w:lang w:val="en-GB"/>
        </w:rPr>
        <w:t>Social dimension: 'to build, strengthen and promote democratic institutions as well as tolerance throughout society'. (As proposed by the OSCE)</w:t>
      </w:r>
    </w:p>
    <w:p w:rsidR="00AD1C90" w:rsidRPr="00C16725" w:rsidRDefault="00AD1C90" w:rsidP="009239B7">
      <w:pPr>
        <w:numPr>
          <w:ilvl w:val="0"/>
          <w:numId w:val="29"/>
        </w:numPr>
        <w:spacing w:line="360" w:lineRule="auto"/>
        <w:rPr>
          <w:lang w:val="en-GB"/>
        </w:rPr>
      </w:pPr>
      <w:r w:rsidRPr="00C16725">
        <w:rPr>
          <w:lang w:val="en-GB"/>
        </w:rPr>
        <w:t>Political dimension: 'the legitimacy of government, the accountability of the political elements of government and respect of human rights and the rule of law'. (As proposed by the OECD)</w:t>
      </w:r>
    </w:p>
    <w:p w:rsidR="00AD1C90" w:rsidRPr="00C16725" w:rsidRDefault="00AD1C90" w:rsidP="009239B7">
      <w:pPr>
        <w:numPr>
          <w:ilvl w:val="0"/>
          <w:numId w:val="29"/>
        </w:numPr>
        <w:spacing w:line="360" w:lineRule="auto"/>
        <w:rPr>
          <w:lang w:val="en-GB"/>
        </w:rPr>
      </w:pPr>
      <w:r w:rsidRPr="00C16725">
        <w:rPr>
          <w:lang w:val="en-GB"/>
        </w:rPr>
        <w:t>Technocratic dimension: 'good principles of public administration, such as centralization and decentralization, independence of certain institutions and the subsidiarity principle'.</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All these dimensions each shed additional light on the use and usefulness of the concept of good governance to different sciences and all of these dimensions have their way of finding the economic realm as we will see as constituents of these dimensions will reappear in the performance measurement of good governance in chapter 4. This however does not make the concept easy to use in practice. Therefore it is of crucial importance that we should devise an adequate single working definition for good governance term and the components that it entails.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In this thesis we will adopt the working definition of the World Bank, one of the central institutions in promoting this notion, as it was formulated in 1994; </w:t>
      </w:r>
      <w:r w:rsidRPr="00C16725">
        <w:rPr>
          <w:i/>
          <w:iCs/>
          <w:lang w:val="en-GB"/>
        </w:rPr>
        <w:t>‘Good governance is predictable, open and enlightened policy making; that is transparent processes-aimed at social and economic development; a government accountable for its actions; and a strong civil society participating in public affairs; and all behaving under the rule of law’.</w:t>
      </w:r>
      <w:r w:rsidRPr="00C16725">
        <w:rPr>
          <w:rStyle w:val="FootnoteReference"/>
          <w:lang w:val="en-GB"/>
        </w:rPr>
        <w:footnoteReference w:id="29"/>
      </w:r>
    </w:p>
    <w:p w:rsidR="00AD1C90" w:rsidRPr="00C16725" w:rsidRDefault="00AD1C90" w:rsidP="002A48BB">
      <w:pPr>
        <w:spacing w:line="360" w:lineRule="auto"/>
        <w:rPr>
          <w:lang w:val="en-GB"/>
        </w:rPr>
      </w:pPr>
      <w:r w:rsidRPr="00C16725">
        <w:rPr>
          <w:lang w:val="en-GB"/>
        </w:rPr>
        <w:t xml:space="preserve">The reason why we have chosen this working definition is that it encompasses the 5 most important elements; predictability, transparency, accountability, participation and rule of law. By coining the term ‘policy making’ the dynamic nature of this process is underlined and if these 5 elements are constituted together one would expect an effective and efficient outcome. Another reason to choose this definition is that the World Bank has provided us with an operationalization of these concepts in the form of indicators, testifying its own willingness to adapt to the recommendations that it has provided for other organizations. Moreover the </w:t>
      </w:r>
      <w:r w:rsidRPr="00C16725">
        <w:rPr>
          <w:lang w:val="en-GB"/>
        </w:rPr>
        <w:lastRenderedPageBreak/>
        <w:t>World Bank has not only amassed information and historic evidence on governance but has also drawn from this a number of policies and policy recommendations that have proven to be quite influential in the field of development economics.</w:t>
      </w:r>
    </w:p>
    <w:p w:rsidR="00AD1C90" w:rsidRPr="00C16725" w:rsidRDefault="00AD1C90" w:rsidP="002A48BB">
      <w:pPr>
        <w:spacing w:line="360" w:lineRule="auto"/>
        <w:rPr>
          <w:lang w:val="en-GB"/>
        </w:rPr>
      </w:pPr>
      <w:r w:rsidRPr="00C16725">
        <w:rPr>
          <w:lang w:val="en-GB"/>
        </w:rPr>
        <w:t xml:space="preserve">Other international institutions have adopted other definitions. For the most relevant institutions they are presented below in box 1.1. </w:t>
      </w:r>
    </w:p>
    <w:p w:rsidR="00AD1C90" w:rsidRDefault="00AD1C90" w:rsidP="002A48BB">
      <w:pPr>
        <w:autoSpaceDE w:val="0"/>
        <w:autoSpaceDN w:val="0"/>
        <w:adjustRightInd w:val="0"/>
        <w:spacing w:line="360" w:lineRule="auto"/>
        <w:rPr>
          <w:i/>
          <w:lang w:val="en-GB"/>
        </w:rPr>
      </w:pPr>
    </w:p>
    <w:p w:rsidR="00AD1C90" w:rsidRDefault="00AD1C90" w:rsidP="002A48BB">
      <w:pPr>
        <w:autoSpaceDE w:val="0"/>
        <w:autoSpaceDN w:val="0"/>
        <w:adjustRightInd w:val="0"/>
        <w:spacing w:line="360" w:lineRule="auto"/>
        <w:rPr>
          <w:rFonts w:ascii="Arial" w:hAnsi="Arial" w:cs="Arial"/>
          <w:lang w:val="en-GB"/>
        </w:rPr>
      </w:pPr>
      <w:r>
        <w:rPr>
          <w:i/>
          <w:lang w:val="en-GB"/>
        </w:rPr>
        <w:t xml:space="preserve">Box 1.1 </w:t>
      </w:r>
      <w:r>
        <w:rPr>
          <w:lang w:val="en-GB"/>
        </w:rPr>
        <w:t>D</w:t>
      </w:r>
      <w:r w:rsidRPr="00290C83">
        <w:rPr>
          <w:lang w:val="en-GB"/>
        </w:rPr>
        <w:t>efin</w:t>
      </w:r>
      <w:r>
        <w:rPr>
          <w:lang w:val="en-GB"/>
        </w:rPr>
        <w:t>i</w:t>
      </w:r>
      <w:r w:rsidRPr="00290C83">
        <w:rPr>
          <w:lang w:val="en-GB"/>
        </w:rPr>
        <w:t xml:space="preserve">tions </w:t>
      </w:r>
      <w:r>
        <w:rPr>
          <w:lang w:val="en-GB"/>
        </w:rPr>
        <w:t>of</w:t>
      </w:r>
      <w:r w:rsidRPr="00290C83">
        <w:rPr>
          <w:lang w:val="en-GB"/>
        </w:rPr>
        <w:t xml:space="preserve"> Governance</w:t>
      </w:r>
      <w:r>
        <w:rPr>
          <w:lang w:val="en-US"/>
        </w:rPr>
        <w:t xml:space="preserve"> </w:t>
      </w:r>
    </w:p>
    <w:p w:rsidR="00AD1C90" w:rsidRPr="00E94ED6" w:rsidRDefault="00AD1C90" w:rsidP="002A48BB">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lang w:val="en-GB"/>
        </w:rPr>
      </w:pPr>
      <w:r w:rsidRPr="00E94ED6">
        <w:rPr>
          <w:rFonts w:ascii="Arial" w:hAnsi="Arial" w:cs="Arial"/>
          <w:i/>
          <w:iCs/>
          <w:sz w:val="16"/>
          <w:szCs w:val="16"/>
          <w:lang w:val="en-GB"/>
        </w:rPr>
        <w:t>UND</w:t>
      </w:r>
      <w:r w:rsidRPr="00E94ED6">
        <w:rPr>
          <w:rFonts w:ascii="Arial" w:hAnsi="Arial" w:cs="Arial"/>
          <w:sz w:val="16"/>
          <w:szCs w:val="16"/>
          <w:lang w:val="en-GB"/>
        </w:rPr>
        <w:t xml:space="preserve">P: Governance is viewed as the exercise of economic, political and administrative authority to manage a country’s affairs at all levels. It comprises mechanisms, processes and institutions through which citizens and groups articulate their interests, exercise their legal rights, meet their obligations and mediate their differences. (UNDP 1997); </w:t>
      </w:r>
    </w:p>
    <w:p w:rsidR="00AD1C90" w:rsidRPr="00E94ED6" w:rsidRDefault="00AD1C90" w:rsidP="002A48BB">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lang w:val="en-GB"/>
        </w:rPr>
      </w:pPr>
    </w:p>
    <w:p w:rsidR="00AD1C90" w:rsidRPr="00E94ED6" w:rsidRDefault="00AD1C90" w:rsidP="002A48BB">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lang w:val="en-GB"/>
        </w:rPr>
      </w:pPr>
      <w:r w:rsidRPr="00E94ED6">
        <w:rPr>
          <w:rFonts w:ascii="Arial" w:hAnsi="Arial" w:cs="Arial"/>
          <w:i/>
          <w:iCs/>
          <w:sz w:val="16"/>
          <w:szCs w:val="16"/>
          <w:lang w:val="en-GB"/>
        </w:rPr>
        <w:t>OEC</w:t>
      </w:r>
      <w:r w:rsidRPr="00E94ED6">
        <w:rPr>
          <w:rFonts w:ascii="Arial" w:hAnsi="Arial" w:cs="Arial"/>
          <w:sz w:val="16"/>
          <w:szCs w:val="16"/>
          <w:lang w:val="en-GB"/>
        </w:rPr>
        <w:t xml:space="preserve">D: The concept of governance denotes the use of political authority and exercise of control in a society in relation to the management of its resources for social and economic development. This broad definition encompasses the role of public authorities in establishing the environment in which economic operators function and in determining the distribution of benefits as well as the nature of the relationship between the ruler and the ruled. (OECD DAC, 1995); </w:t>
      </w:r>
    </w:p>
    <w:p w:rsidR="00AD1C90" w:rsidRPr="00E94ED6" w:rsidRDefault="00AD1C90" w:rsidP="002A48BB">
      <w:pPr>
        <w:pBdr>
          <w:top w:val="single" w:sz="4" w:space="1" w:color="auto"/>
          <w:left w:val="single" w:sz="4" w:space="4" w:color="auto"/>
          <w:bottom w:val="single" w:sz="4" w:space="1" w:color="auto"/>
          <w:right w:val="single" w:sz="4" w:space="4" w:color="auto"/>
        </w:pBdr>
        <w:spacing w:line="360" w:lineRule="auto"/>
        <w:rPr>
          <w:rFonts w:ascii="Arial" w:hAnsi="Arial" w:cs="Arial"/>
          <w:sz w:val="16"/>
          <w:szCs w:val="16"/>
          <w:lang w:val="en-GB"/>
        </w:rPr>
      </w:pPr>
    </w:p>
    <w:p w:rsidR="00AD1C90" w:rsidRPr="00E94ED6" w:rsidRDefault="00AD1C90" w:rsidP="002A48BB">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lang w:val="en-GB"/>
        </w:rPr>
      </w:pPr>
      <w:r w:rsidRPr="00E94ED6">
        <w:rPr>
          <w:rFonts w:ascii="Arial" w:hAnsi="Arial" w:cs="Arial"/>
          <w:i/>
          <w:iCs/>
          <w:sz w:val="16"/>
          <w:szCs w:val="16"/>
          <w:lang w:val="en-GB"/>
        </w:rPr>
        <w:t>Commission on Global Governanc</w:t>
      </w:r>
      <w:r w:rsidRPr="00E94ED6">
        <w:rPr>
          <w:rFonts w:ascii="Arial" w:hAnsi="Arial" w:cs="Arial"/>
          <w:sz w:val="16"/>
          <w:szCs w:val="16"/>
          <w:lang w:val="en-GB"/>
        </w:rPr>
        <w:t>e: Governance is the sum of the many ways individuals and institutions, public and private, manage their common affairs. It is a continuing process through which conflicting or diverse interests may be accommodated and co-operative action may be taken. It includes formal institutions and regimes empowered to enforce compliance, as well as informal arrangements that people and institutions either have agreed to or perceive to be in their interest. (Commission on good governance, 1995)</w:t>
      </w:r>
    </w:p>
    <w:p w:rsidR="00AD1C90" w:rsidRPr="00E94ED6" w:rsidRDefault="00AD1C90" w:rsidP="002A48BB">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lang w:val="en-GB"/>
        </w:rPr>
      </w:pPr>
    </w:p>
    <w:p w:rsidR="00AD1C90" w:rsidRPr="00E94ED6" w:rsidRDefault="00AD1C90" w:rsidP="002A48BB">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lang w:val="en-GB"/>
        </w:rPr>
      </w:pPr>
      <w:r w:rsidRPr="00E94ED6">
        <w:rPr>
          <w:rFonts w:ascii="Arial" w:hAnsi="Arial" w:cs="Arial"/>
          <w:i/>
          <w:iCs/>
          <w:sz w:val="16"/>
          <w:szCs w:val="16"/>
          <w:lang w:val="en-GB"/>
        </w:rPr>
        <w:t xml:space="preserve">European Union: </w:t>
      </w:r>
      <w:r w:rsidRPr="00E94ED6">
        <w:rPr>
          <w:rFonts w:ascii="Arial" w:hAnsi="Arial" w:cs="Arial"/>
          <w:sz w:val="16"/>
          <w:szCs w:val="16"/>
          <w:lang w:val="en-GB"/>
        </w:rPr>
        <w:t>Good governance is the transparent and accountable management of human, natural, economic and financial resources for equitable and sustainable development. It entails clear decision-making procedures at the level of public authorities, transparent and accountable institutions, the primacy of law in managing and distributing resources, and capacity building for elaborating and implementing measures that aim to prevent and combat corruption</w:t>
      </w:r>
    </w:p>
    <w:p w:rsidR="00AD1C90" w:rsidRPr="00E94ED6" w:rsidRDefault="00AD1C90" w:rsidP="002A48BB">
      <w:pPr>
        <w:pBdr>
          <w:top w:val="single" w:sz="4" w:space="1" w:color="auto"/>
          <w:left w:val="single" w:sz="4" w:space="4" w:color="auto"/>
          <w:bottom w:val="single" w:sz="4" w:space="1" w:color="auto"/>
          <w:right w:val="single" w:sz="4" w:space="4" w:color="auto"/>
        </w:pBdr>
        <w:spacing w:line="360" w:lineRule="auto"/>
        <w:rPr>
          <w:sz w:val="16"/>
          <w:szCs w:val="16"/>
          <w:lang w:val="en-GB"/>
        </w:rPr>
      </w:pPr>
    </w:p>
    <w:p w:rsidR="00AD1C90" w:rsidRPr="00E94ED6" w:rsidRDefault="00AD1C90" w:rsidP="002A48BB">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highlight w:val="yellow"/>
          <w:lang w:val="en-GB"/>
        </w:rPr>
      </w:pPr>
      <w:r w:rsidRPr="00E94ED6">
        <w:rPr>
          <w:rFonts w:ascii="Arial" w:hAnsi="Arial" w:cs="Arial"/>
          <w:i/>
          <w:iCs/>
          <w:sz w:val="16"/>
          <w:szCs w:val="16"/>
          <w:lang w:val="en-GB"/>
        </w:rPr>
        <w:t xml:space="preserve">DFID; </w:t>
      </w:r>
      <w:r w:rsidRPr="00E94ED6">
        <w:rPr>
          <w:rFonts w:ascii="Arial" w:hAnsi="Arial" w:cs="Arial"/>
          <w:sz w:val="16"/>
          <w:szCs w:val="16"/>
          <w:lang w:val="en-GB"/>
        </w:rPr>
        <w:t>Good Governance is the exercise of politico-administrative and managerial authority and order which is legitimate, accountable, transparent, democratic, efficient and equitable in resource allocation and utilisation, and responsive to the critical needs of promoting human welfare and positive transformation of society. It manifests itself through benchmarks which include a constitution, pillars of the state derived from the constitution, mechanisms for checks and balances on governments, efficient mechanisms of delivery of services by government, security, good leadership, the rule of law, participation by the people, freedom of expression, transparency, accountability, legitimacy, devolution of power, informed citizenry, strong civil society, protection of basic human rights, regular free and fair elections, good international relations, political stability, protection of property and life. (DFID, 1997)</w:t>
      </w:r>
    </w:p>
    <w:p w:rsidR="00AD1C90" w:rsidRDefault="00AD1C90" w:rsidP="002A48BB">
      <w:pPr>
        <w:autoSpaceDE w:val="0"/>
        <w:autoSpaceDN w:val="0"/>
        <w:adjustRightInd w:val="0"/>
        <w:spacing w:line="360" w:lineRule="auto"/>
        <w:rPr>
          <w:highlight w:val="yellow"/>
          <w:lang w:val="en-GB"/>
        </w:rPr>
      </w:pPr>
    </w:p>
    <w:p w:rsidR="00AD1C90" w:rsidRPr="00C16725" w:rsidRDefault="00AD1C90" w:rsidP="002A48BB">
      <w:pPr>
        <w:autoSpaceDE w:val="0"/>
        <w:autoSpaceDN w:val="0"/>
        <w:adjustRightInd w:val="0"/>
        <w:spacing w:line="360" w:lineRule="auto"/>
        <w:rPr>
          <w:lang w:val="en-GB"/>
        </w:rPr>
      </w:pPr>
      <w:r w:rsidRPr="00C16725">
        <w:rPr>
          <w:lang w:val="en-GB"/>
        </w:rPr>
        <w:t xml:space="preserve">As can be observed from the definitions above, the composition of what (good) governance entails has evolved into a long list of recommendations following the experience of what measures seem to enhance economic and social development. In this process, the concept of governance has become a magnet for every other component or policy that is rendered to deliver more development. Thus the phrase good governance has suffered the same fate as former ‘magic’ concepts as self-reliance and sustainability in the 1980s and 1990s which after gaining popularity within circles of ODA professionals became umbrellas for everything that </w:t>
      </w:r>
      <w:r w:rsidRPr="00C16725">
        <w:rPr>
          <w:lang w:val="en-GB"/>
        </w:rPr>
        <w:lastRenderedPageBreak/>
        <w:t>should change in the structure of development aid and thereby eroded the original principles on which they were made up.</w:t>
      </w:r>
    </w:p>
    <w:p w:rsidR="00AD1C90" w:rsidRPr="00C16725" w:rsidRDefault="00AD1C90" w:rsidP="002A48BB">
      <w:pPr>
        <w:autoSpaceDE w:val="0"/>
        <w:autoSpaceDN w:val="0"/>
        <w:adjustRightInd w:val="0"/>
        <w:spacing w:line="360" w:lineRule="auto"/>
        <w:rPr>
          <w:lang w:val="en-GB"/>
        </w:rPr>
      </w:pPr>
    </w:p>
    <w:p w:rsidR="00AD1C90" w:rsidRPr="00C16725" w:rsidRDefault="00AD1C90" w:rsidP="002A48BB">
      <w:pPr>
        <w:spacing w:line="360" w:lineRule="auto"/>
        <w:rPr>
          <w:lang w:val="en-GB"/>
        </w:rPr>
      </w:pPr>
      <w:r w:rsidRPr="00C16725">
        <w:rPr>
          <w:lang w:val="en-GB"/>
        </w:rPr>
        <w:t>To overcome these objections and to give an economically relevant approach to the concept of good governance the elements of predictability, transparency, accountability, participation and rule of law can best be translated into positive and objectively verifiable indicators. The World Bank has provided us with such a set of indicators as they were constructed and devised by Kaufmann, Kraay and Zoido-Lobaton and this set of indices has become known as the Worldwide Governance Indicators. This index consists of 6 categories that bear an obvious semblance with the elements of governance as they are featured in our working definition. This index has become a standard point of reference on the concept of governance in development economics and is considered the leading set of indicators on the institutional assessment of countries.</w:t>
      </w:r>
      <w:r w:rsidRPr="00C16725">
        <w:rPr>
          <w:rStyle w:val="FootnoteReference"/>
          <w:lang w:val="en-GB"/>
        </w:rPr>
        <w:footnoteReference w:id="30"/>
      </w:r>
      <w:r w:rsidRPr="00C16725">
        <w:rPr>
          <w:lang w:val="en-GB"/>
        </w:rPr>
        <w:t xml:space="preserve"> </w:t>
      </w:r>
    </w:p>
    <w:p w:rsidR="00AD1C90" w:rsidRDefault="00AD1C90" w:rsidP="002A48BB">
      <w:pPr>
        <w:spacing w:line="360" w:lineRule="auto"/>
        <w:rPr>
          <w:lang w:val="en-GB"/>
        </w:rPr>
      </w:pPr>
    </w:p>
    <w:p w:rsidR="00AD1C90" w:rsidRPr="002277A7" w:rsidRDefault="00AD1C90" w:rsidP="002277A7">
      <w:pPr>
        <w:pStyle w:val="FootnoteText"/>
        <w:spacing w:line="360" w:lineRule="auto"/>
        <w:rPr>
          <w:lang w:val="en-GB"/>
        </w:rPr>
      </w:pPr>
      <w:bookmarkStart w:id="15" w:name="WGI"/>
      <w:r w:rsidRPr="00342BEC">
        <w:rPr>
          <w:i/>
          <w:sz w:val="24"/>
          <w:szCs w:val="24"/>
          <w:lang w:val="en-GB"/>
        </w:rPr>
        <w:t>Box 1.2</w:t>
      </w:r>
      <w:r w:rsidRPr="002277A7">
        <w:rPr>
          <w:lang w:val="en-GB"/>
        </w:rPr>
        <w:t xml:space="preserve"> </w:t>
      </w:r>
      <w:r>
        <w:rPr>
          <w:lang w:val="en-GB"/>
        </w:rPr>
        <w:t>WGI</w:t>
      </w:r>
      <w:r w:rsidRPr="002277A7">
        <w:rPr>
          <w:lang w:val="en-GB"/>
        </w:rPr>
        <w:t xml:space="preserve"> Indices</w:t>
      </w:r>
      <w:bookmarkEnd w:id="15"/>
      <w:r w:rsidRPr="002277A7">
        <w:rPr>
          <w:rStyle w:val="FootnoteReference"/>
          <w:bCs/>
          <w:sz w:val="24"/>
          <w:szCs w:val="24"/>
          <w:lang w:val="en-GB"/>
        </w:rPr>
        <w:footnoteReference w:id="31"/>
      </w:r>
    </w:p>
    <w:p w:rsidR="00AD1C90" w:rsidRPr="00E94ED6" w:rsidRDefault="00AD1C90" w:rsidP="002A48BB">
      <w:pPr>
        <w:numPr>
          <w:ilvl w:val="0"/>
          <w:numId w:val="1"/>
        </w:numPr>
        <w:pBdr>
          <w:top w:val="single" w:sz="4" w:space="1" w:color="auto"/>
          <w:left w:val="single" w:sz="4" w:space="4" w:color="auto"/>
          <w:bottom w:val="single" w:sz="4" w:space="1" w:color="auto"/>
          <w:right w:val="single" w:sz="4" w:space="4" w:color="auto"/>
        </w:pBdr>
        <w:spacing w:line="360" w:lineRule="auto"/>
        <w:rPr>
          <w:rFonts w:ascii="Arial" w:hAnsi="Arial" w:cs="Arial"/>
          <w:sz w:val="16"/>
          <w:szCs w:val="16"/>
          <w:lang w:val="en-GB"/>
        </w:rPr>
      </w:pPr>
      <w:r>
        <w:rPr>
          <w:rFonts w:ascii="Arial" w:hAnsi="Arial" w:cs="Arial"/>
          <w:sz w:val="16"/>
          <w:szCs w:val="16"/>
          <w:lang w:val="en-GB"/>
        </w:rPr>
        <w:t>WGI</w:t>
      </w:r>
      <w:r w:rsidRPr="00E94ED6">
        <w:rPr>
          <w:rFonts w:ascii="Arial" w:hAnsi="Arial" w:cs="Arial"/>
          <w:sz w:val="16"/>
          <w:szCs w:val="16"/>
          <w:lang w:val="en-GB"/>
        </w:rPr>
        <w:t>-VA (Voice and Accountability): respect for political rights and civil liberties, public participation in the process of electing policy makers, independence of media, accountability and transparency of government decisions;</w:t>
      </w:r>
    </w:p>
    <w:p w:rsidR="00AD1C90" w:rsidRPr="00E94ED6" w:rsidRDefault="00AD1C90" w:rsidP="002A48BB">
      <w:pPr>
        <w:numPr>
          <w:ilvl w:val="0"/>
          <w:numId w:val="1"/>
        </w:numPr>
        <w:pBdr>
          <w:top w:val="single" w:sz="4" w:space="1" w:color="auto"/>
          <w:left w:val="single" w:sz="4" w:space="4" w:color="auto"/>
          <w:bottom w:val="single" w:sz="4" w:space="1" w:color="auto"/>
          <w:right w:val="single" w:sz="4" w:space="4" w:color="auto"/>
        </w:pBdr>
        <w:spacing w:line="360" w:lineRule="auto"/>
        <w:rPr>
          <w:rFonts w:ascii="Arial" w:hAnsi="Arial" w:cs="Arial"/>
          <w:sz w:val="16"/>
          <w:szCs w:val="16"/>
          <w:lang w:val="en-GB"/>
        </w:rPr>
      </w:pPr>
      <w:r>
        <w:rPr>
          <w:rFonts w:ascii="Arial" w:hAnsi="Arial" w:cs="Arial"/>
          <w:sz w:val="16"/>
          <w:szCs w:val="16"/>
          <w:lang w:val="en-GB"/>
        </w:rPr>
        <w:t>WGI</w:t>
      </w:r>
      <w:r w:rsidRPr="00E94ED6">
        <w:rPr>
          <w:rFonts w:ascii="Arial" w:hAnsi="Arial" w:cs="Arial"/>
          <w:sz w:val="16"/>
          <w:szCs w:val="16"/>
          <w:lang w:val="en-GB"/>
        </w:rPr>
        <w:t>-PS (Political Instability and Absence of Violence): political and social tension, unrest, and instability of government;</w:t>
      </w:r>
    </w:p>
    <w:p w:rsidR="00AD1C90" w:rsidRPr="00E94ED6" w:rsidRDefault="00AD1C90" w:rsidP="002A48BB">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lang w:val="en-GB"/>
        </w:rPr>
      </w:pPr>
      <w:r>
        <w:rPr>
          <w:rFonts w:ascii="Arial" w:hAnsi="Arial" w:cs="Arial"/>
          <w:sz w:val="16"/>
          <w:szCs w:val="16"/>
          <w:lang w:val="en-GB"/>
        </w:rPr>
        <w:t>WGI</w:t>
      </w:r>
      <w:r w:rsidRPr="00E94ED6">
        <w:rPr>
          <w:rFonts w:ascii="Arial" w:hAnsi="Arial" w:cs="Arial"/>
          <w:sz w:val="16"/>
          <w:szCs w:val="16"/>
          <w:lang w:val="en-GB"/>
        </w:rPr>
        <w:t>-GE (Government Effectiveness): stability, predictability and efficiency of government decisions, quality of the bureaucracy and public service provision, the competence of civil servants, the independence of the civil service from political pressures, and the credibility of the government’s commitment to policies;</w:t>
      </w:r>
    </w:p>
    <w:p w:rsidR="00AD1C90" w:rsidRPr="00E94ED6" w:rsidRDefault="00AD1C90" w:rsidP="002A48BB">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lang w:val="en-GB"/>
        </w:rPr>
      </w:pPr>
      <w:r>
        <w:rPr>
          <w:rFonts w:ascii="Arial" w:hAnsi="Arial" w:cs="Arial"/>
          <w:sz w:val="16"/>
          <w:szCs w:val="16"/>
          <w:lang w:val="en-GB"/>
        </w:rPr>
        <w:t>WGI</w:t>
      </w:r>
      <w:r w:rsidRPr="00E94ED6">
        <w:rPr>
          <w:rFonts w:ascii="Arial" w:hAnsi="Arial" w:cs="Arial"/>
          <w:sz w:val="16"/>
          <w:szCs w:val="16"/>
          <w:lang w:val="en-GB"/>
        </w:rPr>
        <w:t>-RQ (Regulatory Quality): focus on quality of policies. It describes the incidence of market-unfriendly policies and the burden on business via quantitative regulations, price controls and other interventions into the economy (i.e. inadequate bank supervision, trade restrictions);</w:t>
      </w:r>
    </w:p>
    <w:p w:rsidR="00AD1C90" w:rsidRPr="00E94ED6" w:rsidRDefault="00AD1C90" w:rsidP="002A48BB">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sz w:val="16"/>
          <w:szCs w:val="16"/>
          <w:lang w:val="en-GB"/>
        </w:rPr>
      </w:pPr>
      <w:r>
        <w:rPr>
          <w:rFonts w:ascii="Arial" w:hAnsi="Arial" w:cs="Arial"/>
          <w:sz w:val="16"/>
          <w:szCs w:val="16"/>
          <w:lang w:val="en-GB"/>
        </w:rPr>
        <w:t>WGI</w:t>
      </w:r>
      <w:r w:rsidRPr="00E94ED6">
        <w:rPr>
          <w:rFonts w:ascii="Arial" w:hAnsi="Arial" w:cs="Arial"/>
          <w:sz w:val="16"/>
          <w:szCs w:val="16"/>
          <w:lang w:val="en-GB"/>
        </w:rPr>
        <w:t>-</w:t>
      </w:r>
      <w:r>
        <w:rPr>
          <w:rFonts w:ascii="Arial" w:hAnsi="Arial" w:cs="Arial"/>
          <w:sz w:val="16"/>
          <w:szCs w:val="16"/>
          <w:lang w:val="en-GB"/>
        </w:rPr>
        <w:t>RL</w:t>
      </w:r>
      <w:r w:rsidRPr="00E94ED6">
        <w:rPr>
          <w:rFonts w:ascii="Arial" w:hAnsi="Arial" w:cs="Arial"/>
          <w:sz w:val="16"/>
          <w:szCs w:val="16"/>
          <w:lang w:val="en-GB"/>
        </w:rPr>
        <w:t xml:space="preserve"> (Rule of Law): respect for law and order, predictability and effectiveness of judiciary system, enforceability of contracts and perceptions of the incidence of crime. It measures the success of a society in developing an environment in which fair and predictable rules form the basis for economic and social interactions, and the extent to which property rights are protected;</w:t>
      </w:r>
    </w:p>
    <w:p w:rsidR="00AD1C90" w:rsidRPr="00E94ED6" w:rsidRDefault="00AD1C90" w:rsidP="002A48BB">
      <w:pPr>
        <w:numPr>
          <w:ilvl w:val="0"/>
          <w:numId w:val="1"/>
        </w:numPr>
        <w:pBdr>
          <w:top w:val="single" w:sz="4" w:space="1" w:color="auto"/>
          <w:left w:val="single" w:sz="4" w:space="4" w:color="auto"/>
          <w:bottom w:val="single" w:sz="4" w:space="1" w:color="auto"/>
          <w:right w:val="single" w:sz="4" w:space="4" w:color="auto"/>
        </w:pBdr>
        <w:spacing w:line="360" w:lineRule="auto"/>
        <w:rPr>
          <w:rFonts w:ascii="Arial" w:hAnsi="Arial" w:cs="Arial"/>
          <w:sz w:val="16"/>
          <w:szCs w:val="16"/>
          <w:lang w:val="en-GB"/>
        </w:rPr>
      </w:pPr>
      <w:r>
        <w:rPr>
          <w:rFonts w:ascii="Arial" w:hAnsi="Arial" w:cs="Arial"/>
          <w:sz w:val="16"/>
          <w:szCs w:val="16"/>
          <w:lang w:val="en-GB"/>
        </w:rPr>
        <w:t>WGI</w:t>
      </w:r>
      <w:r w:rsidRPr="00E94ED6">
        <w:rPr>
          <w:rFonts w:ascii="Arial" w:hAnsi="Arial" w:cs="Arial"/>
          <w:sz w:val="16"/>
          <w:szCs w:val="16"/>
          <w:lang w:val="en-GB"/>
        </w:rPr>
        <w:t>-CoC (Control of Corruption): it includes different aspects of corruption ranging from the frequency of “additional payments to get things done,” to the effects of corruption on the business environment, to measuring grand corruption in the political arena or the tendency of elite forms to engage in “state capture”.</w:t>
      </w:r>
    </w:p>
    <w:p w:rsidR="00AD1C90" w:rsidRPr="004C0B5C" w:rsidRDefault="00AD1C90" w:rsidP="002A48BB">
      <w:pPr>
        <w:spacing w:line="360" w:lineRule="auto"/>
        <w:rPr>
          <w:sz w:val="22"/>
          <w:szCs w:val="22"/>
          <w:lang w:val="en-GB"/>
        </w:rPr>
      </w:pPr>
    </w:p>
    <w:p w:rsidR="00AD1C90" w:rsidRPr="00C16725" w:rsidRDefault="00AD1C90" w:rsidP="002A48BB">
      <w:pPr>
        <w:spacing w:line="360" w:lineRule="auto"/>
        <w:rPr>
          <w:lang w:val="en-GB"/>
        </w:rPr>
      </w:pPr>
      <w:r w:rsidRPr="00C16725">
        <w:rPr>
          <w:lang w:val="en-GB"/>
        </w:rPr>
        <w:t xml:space="preserve">The WGI indices have been subject to a constant process of refinement since its introduction in 1999 by increasing the coverage of the number of countries from over 150 to 212 and the deepening of the coverage by the increased number of independent data sources from which </w:t>
      </w:r>
      <w:r w:rsidRPr="00C16725">
        <w:rPr>
          <w:lang w:val="en-GB"/>
        </w:rPr>
        <w:lastRenderedPageBreak/>
        <w:t>the WGI is composed from 13 to 35.</w:t>
      </w:r>
      <w:r w:rsidRPr="00C16725">
        <w:rPr>
          <w:rStyle w:val="FootnoteReference"/>
          <w:lang w:val="en-GB"/>
        </w:rPr>
        <w:footnoteReference w:id="32"/>
      </w:r>
      <w:r w:rsidRPr="00C16725">
        <w:rPr>
          <w:lang w:val="en-GB"/>
        </w:rPr>
        <w:t xml:space="preserve"> Although the scope and depth of coverage that the WGI indices offer on the subject of governance is extensive and despite the fact that government effectiveness (WGI-GE) is categorized under its own heading, this does not automatically imply that the WGI indices are the right tools for analysing the relationship that exists between governance and government. As we have seen in the preceding paragraph the relationships between governance and government are more complex than the fact that government is solely a constituent (WGI-GE) of governance. This acknowledgement gives rise to a number of concerns. First, can the WGI index be used to provide not only an adequate assessment of governance but is its measure for government effectiveness representative for government quality? Second, are the components that are measured in the context of the WGI-GE index adequate for determining government effectiveness or are there other sources that can provide further and more detailed information? Third, does government effectiveness influence the other 5 categories in the WGI indices? And finally, is the quality of government adequately reflected in the broader concept of good governance? All these issues will be discussed in depth further on.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As we will see, where the World Bank has used the WGI indices to assess governance structures, it has relied much more on another measure for its appraisal of government effectiveness. The C</w:t>
      </w:r>
      <w:r w:rsidRPr="00C16725">
        <w:rPr>
          <w:i/>
          <w:iCs/>
          <w:lang w:val="en-GB"/>
        </w:rPr>
        <w:t>ountry Policy and Institutional Assessment (CPIA)</w:t>
      </w:r>
      <w:r w:rsidRPr="00C16725">
        <w:rPr>
          <w:lang w:val="en-GB"/>
        </w:rPr>
        <w:t xml:space="preserve"> measure had already been devised in the late 1970s, but has grown more sophisticated in time and for that reason has been increasingly used in the appraisal of government effectiveness. Differing from the WGI index the CPIA index is constructed solely from the expertise and experience of the World Bank economists in the berated countries themselves.</w:t>
      </w:r>
      <w:r w:rsidRPr="00C16725">
        <w:rPr>
          <w:rStyle w:val="FootnoteReference"/>
          <w:lang w:val="en-GB"/>
        </w:rPr>
        <w:footnoteReference w:id="33"/>
      </w:r>
      <w:r w:rsidRPr="00C16725">
        <w:rPr>
          <w:lang w:val="en-GB"/>
        </w:rPr>
        <w:t xml:space="preserve"> The CPIA index consists of 16 measures that all weigh equally in this index that is divided in 4 separate areas:</w:t>
      </w:r>
      <w:r w:rsidRPr="00C16725">
        <w:rPr>
          <w:rStyle w:val="FootnoteReference"/>
          <w:lang w:val="en-GB"/>
        </w:rPr>
        <w:t xml:space="preserve"> </w:t>
      </w:r>
    </w:p>
    <w:p w:rsidR="00AD1C90" w:rsidRPr="00C16725" w:rsidRDefault="00AD1C90" w:rsidP="00E94ED6">
      <w:pPr>
        <w:numPr>
          <w:ilvl w:val="0"/>
          <w:numId w:val="9"/>
        </w:numPr>
        <w:spacing w:line="360" w:lineRule="auto"/>
        <w:rPr>
          <w:lang w:val="en-GB"/>
        </w:rPr>
      </w:pPr>
      <w:r w:rsidRPr="00C16725">
        <w:rPr>
          <w:lang w:val="en-GB"/>
        </w:rPr>
        <w:t>Macro-economic management</w:t>
      </w:r>
    </w:p>
    <w:p w:rsidR="00AD1C90" w:rsidRPr="00C16725" w:rsidRDefault="00AD1C90" w:rsidP="00E94ED6">
      <w:pPr>
        <w:numPr>
          <w:ilvl w:val="0"/>
          <w:numId w:val="9"/>
        </w:numPr>
        <w:spacing w:line="360" w:lineRule="auto"/>
        <w:rPr>
          <w:lang w:val="en-GB"/>
        </w:rPr>
      </w:pPr>
      <w:r w:rsidRPr="00C16725">
        <w:rPr>
          <w:lang w:val="en-GB"/>
        </w:rPr>
        <w:t>Structural policies and Development</w:t>
      </w:r>
    </w:p>
    <w:p w:rsidR="00AD1C90" w:rsidRPr="00C16725" w:rsidRDefault="00AD1C90" w:rsidP="00E94ED6">
      <w:pPr>
        <w:numPr>
          <w:ilvl w:val="0"/>
          <w:numId w:val="9"/>
        </w:numPr>
        <w:spacing w:line="360" w:lineRule="auto"/>
        <w:rPr>
          <w:lang w:val="en-GB"/>
        </w:rPr>
      </w:pPr>
      <w:r w:rsidRPr="00C16725">
        <w:rPr>
          <w:lang w:val="en-GB"/>
        </w:rPr>
        <w:t>Redistribution and Equity</w:t>
      </w:r>
    </w:p>
    <w:p w:rsidR="00AD1C90" w:rsidRPr="00C16725" w:rsidRDefault="00AD1C90" w:rsidP="00E94ED6">
      <w:pPr>
        <w:numPr>
          <w:ilvl w:val="0"/>
          <w:numId w:val="9"/>
        </w:numPr>
        <w:spacing w:line="360" w:lineRule="auto"/>
        <w:rPr>
          <w:lang w:val="en-GB"/>
        </w:rPr>
      </w:pPr>
      <w:r w:rsidRPr="00C16725">
        <w:rPr>
          <w:lang w:val="en-GB"/>
        </w:rPr>
        <w:t>Public sector management and Governance</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To complicate things the CPIA index does feature in the government effectiveness measure of the WGI but it is not its sole determinant, nor does the CPIA only feature in the WGI-GE part </w:t>
      </w:r>
      <w:r w:rsidRPr="00C16725">
        <w:rPr>
          <w:lang w:val="en-GB"/>
        </w:rPr>
        <w:lastRenderedPageBreak/>
        <w:t xml:space="preserve">of the WGI index, but it also is used in other WGI measures such as for regulatory quality (WGI-RQ). </w:t>
      </w:r>
    </w:p>
    <w:p w:rsidR="00AD1C90" w:rsidRPr="00C16725" w:rsidRDefault="00AD1C90" w:rsidP="002A48BB">
      <w:pPr>
        <w:spacing w:line="360" w:lineRule="auto"/>
        <w:rPr>
          <w:lang w:val="en-GB"/>
        </w:rPr>
      </w:pPr>
      <w:r w:rsidRPr="00C16725">
        <w:rPr>
          <w:lang w:val="en-GB"/>
        </w:rPr>
        <w:t>The CPIA index in its turn has also been criticized, not only regarding its validity and composition, but also concerning its suitability in assessing the quality of (different parts of) the public administration.</w:t>
      </w:r>
      <w:r w:rsidRPr="00C16725">
        <w:rPr>
          <w:rStyle w:val="FootnoteReference"/>
          <w:lang w:val="en-GB"/>
        </w:rPr>
        <w:footnoteReference w:id="34"/>
      </w:r>
      <w:r w:rsidRPr="00C16725">
        <w:rPr>
          <w:lang w:val="en-GB"/>
        </w:rPr>
        <w:t xml:space="preserve"> The hiatus in information on various specific parts of government responsibilities such as on public expenditures and public finance has led to other concepts and indicators being constructed and used in the assessment of public administration quality. </w:t>
      </w:r>
    </w:p>
    <w:p w:rsidR="00AD1C90" w:rsidRPr="00C16725" w:rsidRDefault="00AD1C90" w:rsidP="002A48BB">
      <w:pPr>
        <w:spacing w:line="360" w:lineRule="auto"/>
        <w:rPr>
          <w:lang w:val="en-GB"/>
        </w:rPr>
      </w:pPr>
      <w:r w:rsidRPr="00C16725">
        <w:rPr>
          <w:lang w:val="en-GB"/>
        </w:rPr>
        <w:t>Underlying the need for and use of different tools and indicators is the fact that the issue of government effectiveness naturally depends on what responsibilities (parts of the) national governments in LDCs should effectively fulfil. The issue of what responsibilities the administration should and what responsibilities the administration can effectively pursue will be addressed in the next chapter. Afterwards, we will continue the treaty of what indicators of institutional quality could be used by looking at indicators that could be ‘borrowed’ from existing IFI measurement programs in chapter 3 and propose some alternative measures indicative for the quality of specific government functions in chapter 4.</w:t>
      </w:r>
    </w:p>
    <w:p w:rsidR="00AD1C90" w:rsidRPr="00C16725" w:rsidRDefault="00AD1C90" w:rsidP="002A48BB">
      <w:pPr>
        <w:spacing w:line="360" w:lineRule="auto"/>
        <w:rPr>
          <w:lang w:val="en-GB"/>
        </w:rPr>
      </w:pPr>
      <w:r w:rsidRPr="00C16725">
        <w:rPr>
          <w:lang w:val="en-GB"/>
        </w:rPr>
        <w:t xml:space="preserve">However first we will trace the contours of the relationship between ODA, good governance and the government by reviewing their direct link as it is featured in the research question of this thesis. </w:t>
      </w:r>
    </w:p>
    <w:p w:rsidR="00AD1C90" w:rsidRPr="00C16725" w:rsidRDefault="00AD1C90" w:rsidP="002A48BB">
      <w:pPr>
        <w:autoSpaceDE w:val="0"/>
        <w:autoSpaceDN w:val="0"/>
        <w:adjustRightInd w:val="0"/>
        <w:spacing w:line="360" w:lineRule="auto"/>
        <w:rPr>
          <w:lang w:val="en-GB"/>
        </w:rPr>
      </w:pPr>
    </w:p>
    <w:p w:rsidR="00AD1C90" w:rsidRPr="00C16725" w:rsidRDefault="00AD1C90" w:rsidP="00E94ED6">
      <w:pPr>
        <w:pStyle w:val="Heading2"/>
        <w:spacing w:line="360" w:lineRule="auto"/>
        <w:jc w:val="left"/>
        <w:rPr>
          <w:i w:val="0"/>
          <w:iCs w:val="0"/>
          <w:u w:val="single"/>
        </w:rPr>
      </w:pPr>
      <w:bookmarkStart w:id="16" w:name="_Toc239564942"/>
      <w:bookmarkStart w:id="17" w:name="_Toc265586032"/>
      <w:r w:rsidRPr="00C16725">
        <w:rPr>
          <w:i w:val="0"/>
          <w:iCs w:val="0"/>
          <w:u w:val="single"/>
        </w:rPr>
        <w:t>1.7 Research question</w:t>
      </w:r>
      <w:bookmarkEnd w:id="16"/>
      <w:bookmarkEnd w:id="17"/>
    </w:p>
    <w:p w:rsidR="00AD1C90" w:rsidRPr="00C16725" w:rsidRDefault="00AD1C90" w:rsidP="002A48BB">
      <w:pPr>
        <w:spacing w:line="360" w:lineRule="auto"/>
        <w:rPr>
          <w:lang w:val="en-GB"/>
        </w:rPr>
      </w:pPr>
      <w:r w:rsidRPr="00C16725">
        <w:rPr>
          <w:lang w:val="en-GB"/>
        </w:rPr>
        <w:t xml:space="preserve">The subject and puzzle of this thesis is how we can combine and measure the relationships between the three concepts that were introduced in the preceding paragraphs: i.e. ODA, good governance and the role and capacity of the national government in LDCs in putting ODA to good use by developing higher governance levels.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On the one hand LDC governments often lack the funds and capacity to develop a sound institutional framework and thus funding and expertise as they can be provided through bilateral and multilateral agencies could fill this gap. Moreover, the specific stimulus (e.g. funds for democratisation) that good governance funding provides for groups of people that were previously unaccounted for or with little representation can give rise to a ‘bottom-up’ process, whereby the local population will ‘demand’ the institutional reforms from their own government that are in their best interest. This in turn would surpass the complications that </w:t>
      </w:r>
      <w:r w:rsidRPr="00C16725">
        <w:rPr>
          <w:lang w:val="en-GB"/>
        </w:rPr>
        <w:lastRenderedPageBreak/>
        <w:t xml:space="preserve">the phenomenon of fungibility presents, because the investment funds for reforms would be in line with development goals.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On the other hand these IFIs and Western donors have often not only been the principal advocates of implementing good governance practices, but they have acted as the main instigators of launching institutional reforms. This leaves unclear how willing the host country subject to these reforms was and gives rise to some scepticism of how much local cooperation can be expected and whether the local government will act according to the prescriptions of the governance ideology. As previously remarked there has been a growing realization and there is now a widespread consensus that </w:t>
      </w:r>
      <w:r w:rsidRPr="00C16725">
        <w:rPr>
          <w:i/>
          <w:iCs/>
          <w:lang w:val="en-GB"/>
        </w:rPr>
        <w:t>ownership</w:t>
      </w:r>
      <w:r w:rsidRPr="00C16725">
        <w:rPr>
          <w:lang w:val="en-GB"/>
        </w:rPr>
        <w:t xml:space="preserve"> of the development process of the national government is highly beneficial to the outcome of it in general and the success of reforms in specific.</w:t>
      </w:r>
      <w:r w:rsidRPr="00C16725">
        <w:rPr>
          <w:rStyle w:val="FootnoteReference"/>
          <w:lang w:val="en-GB"/>
        </w:rPr>
        <w:footnoteReference w:id="35"/>
      </w:r>
      <w:r w:rsidRPr="00C16725">
        <w:rPr>
          <w:lang w:val="en-GB"/>
        </w:rPr>
        <w:t xml:space="preserve"> Reforms are often also aimed at changing the core structures and capabilities within the national government itself and for this exercise more than just technical assistance and funding is required. Thus reforms will be very hard to enforce solely by external donors without strong inside support of (parts of) the government. In this context the concept of </w:t>
      </w:r>
      <w:r w:rsidRPr="00C16725">
        <w:rPr>
          <w:i/>
          <w:lang w:val="en-GB"/>
        </w:rPr>
        <w:t>co</w:t>
      </w:r>
      <w:r w:rsidRPr="00C16725">
        <w:rPr>
          <w:i/>
          <w:iCs/>
          <w:lang w:val="en-GB"/>
        </w:rPr>
        <w:t>mpliance</w:t>
      </w:r>
      <w:r w:rsidRPr="00C16725">
        <w:rPr>
          <w:lang w:val="en-GB"/>
        </w:rPr>
        <w:t xml:space="preserve"> is relevant. Compliance refers to the situation where the beneficiaries of certain funding will agree in name only with the conditions that are attached to this funding and are not motivated to act according the idea underlying the conditions.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If we focus for a brief instant solely on the relationship between ODA and good governance, there appears to be only a weak or non-existent link between aid and economic growth for LDCs as the aforementioned World Bank report </w:t>
      </w:r>
      <w:r w:rsidRPr="00C16725">
        <w:rPr>
          <w:i/>
          <w:iCs/>
          <w:lang w:val="en-GB"/>
        </w:rPr>
        <w:t>Assessing Aid</w:t>
      </w:r>
      <w:r w:rsidRPr="00C16725">
        <w:rPr>
          <w:lang w:val="en-GB"/>
        </w:rPr>
        <w:t xml:space="preserve"> testified and as such the direct effect of ODA and economic growth is not significant. Nonetheless, this report went further to state that there is a definite link between good governance and economic growth and the conclusion can be drawn from this evidence that if ODA can be invested in such a way that it enhances governance levels this will result in promoting economic growth.</w:t>
      </w:r>
      <w:r w:rsidRPr="00C16725">
        <w:rPr>
          <w:rStyle w:val="FootnoteReference"/>
          <w:lang w:val="en-GB"/>
        </w:rPr>
        <w:footnoteReference w:id="36"/>
      </w:r>
      <w:r w:rsidRPr="00C16725">
        <w:rPr>
          <w:lang w:val="en-GB"/>
        </w:rPr>
        <w:t xml:space="preserve"> Hence ODA would have a direct positive effect on GG and it would have an indirect positive effect on economic growth. This is exactly what ODA donors would like to envision with their ODA contributions, so we will get back to these presumed relation and test whether this process actually occurs in chapter 5.</w:t>
      </w:r>
    </w:p>
    <w:p w:rsidR="00AD1C90" w:rsidRPr="00C16725" w:rsidRDefault="00AD1C90" w:rsidP="002A48BB">
      <w:pPr>
        <w:spacing w:line="360" w:lineRule="auto"/>
        <w:rPr>
          <w:lang w:val="en-GB"/>
        </w:rPr>
      </w:pPr>
      <w:r w:rsidRPr="00C16725">
        <w:rPr>
          <w:lang w:val="en-GB"/>
        </w:rPr>
        <w:t xml:space="preserve">This brings us to the function and use that donors can apply to good governance in administering and deciding how to disburse their ODA:  </w:t>
      </w:r>
    </w:p>
    <w:p w:rsidR="00AD1C90" w:rsidRPr="00C16725" w:rsidRDefault="00AD1C90" w:rsidP="002A48BB">
      <w:pPr>
        <w:numPr>
          <w:ilvl w:val="0"/>
          <w:numId w:val="2"/>
        </w:numPr>
        <w:spacing w:line="360" w:lineRule="auto"/>
        <w:rPr>
          <w:lang w:val="en-GB"/>
        </w:rPr>
      </w:pPr>
      <w:r w:rsidRPr="00C16725">
        <w:rPr>
          <w:lang w:val="en-GB"/>
        </w:rPr>
        <w:lastRenderedPageBreak/>
        <w:t>as a selection criteria (ex ante)</w:t>
      </w:r>
    </w:p>
    <w:p w:rsidR="00AD1C90" w:rsidRPr="00C16725" w:rsidRDefault="00AD1C90" w:rsidP="002A48BB">
      <w:pPr>
        <w:numPr>
          <w:ilvl w:val="0"/>
          <w:numId w:val="2"/>
        </w:numPr>
        <w:spacing w:line="360" w:lineRule="auto"/>
        <w:rPr>
          <w:lang w:val="en-GB"/>
        </w:rPr>
      </w:pPr>
      <w:r w:rsidRPr="00C16725">
        <w:rPr>
          <w:lang w:val="en-GB"/>
        </w:rPr>
        <w:t>as a conditionality attached to the allocation of ODA</w:t>
      </w:r>
    </w:p>
    <w:p w:rsidR="00AD1C90" w:rsidRPr="00C16725" w:rsidRDefault="00AD1C90" w:rsidP="002A48BB">
      <w:pPr>
        <w:numPr>
          <w:ilvl w:val="0"/>
          <w:numId w:val="2"/>
        </w:numPr>
        <w:spacing w:line="360" w:lineRule="auto"/>
        <w:rPr>
          <w:lang w:val="en-GB"/>
        </w:rPr>
      </w:pPr>
      <w:r w:rsidRPr="00C16725">
        <w:rPr>
          <w:lang w:val="en-GB"/>
        </w:rPr>
        <w:t>as a target in itself (ex post)</w:t>
      </w:r>
    </w:p>
    <w:p w:rsidR="00AD1C90" w:rsidRPr="00C16725" w:rsidRDefault="00AD1C90" w:rsidP="002A48BB">
      <w:pPr>
        <w:autoSpaceDE w:val="0"/>
        <w:autoSpaceDN w:val="0"/>
        <w:adjustRightInd w:val="0"/>
        <w:spacing w:line="360" w:lineRule="auto"/>
        <w:rPr>
          <w:lang w:val="en-GB"/>
        </w:rPr>
      </w:pPr>
    </w:p>
    <w:p w:rsidR="00AD1C90" w:rsidRPr="00C16725" w:rsidRDefault="00AD1C90" w:rsidP="002A48BB">
      <w:pPr>
        <w:autoSpaceDE w:val="0"/>
        <w:autoSpaceDN w:val="0"/>
        <w:adjustRightInd w:val="0"/>
        <w:spacing w:line="360" w:lineRule="auto"/>
        <w:rPr>
          <w:lang w:val="en-GB"/>
        </w:rPr>
      </w:pPr>
      <w:r w:rsidRPr="00C16725">
        <w:rPr>
          <w:lang w:val="en-GB"/>
        </w:rPr>
        <w:t xml:space="preserve">In practice, the use of good governance can be a combination of the objectives as mentioned above, but to use conditionality in ODA to induce governance reform results in a fundamental paradox. It tends to make improvements in governance </w:t>
      </w:r>
      <w:r w:rsidRPr="00C16725">
        <w:rPr>
          <w:i/>
          <w:iCs/>
          <w:lang w:val="en-GB"/>
        </w:rPr>
        <w:t xml:space="preserve">both </w:t>
      </w:r>
      <w:r w:rsidRPr="00C16725">
        <w:rPr>
          <w:lang w:val="en-GB"/>
        </w:rPr>
        <w:t>a condition and a target of development aid. Since these dual objectives can hardly be met in practice, the tension becomes a contradiction in operational terms. In the context of national governments and reforms this concept can be readily applied in stating that to successfully change the government you need the support of the government itself. However if we would interpret good governance as the basis on which further development can take place (thus as a target itself) there would be little sense in applying selectivity or a host of ex ante conditionalities.</w:t>
      </w:r>
    </w:p>
    <w:p w:rsidR="00AD1C90" w:rsidRPr="00C16725" w:rsidRDefault="00AD1C90" w:rsidP="002A48BB">
      <w:pPr>
        <w:autoSpaceDE w:val="0"/>
        <w:autoSpaceDN w:val="0"/>
        <w:adjustRightInd w:val="0"/>
        <w:spacing w:line="360" w:lineRule="auto"/>
        <w:rPr>
          <w:lang w:val="en-GB"/>
        </w:rPr>
      </w:pPr>
      <w:r w:rsidRPr="00C16725">
        <w:rPr>
          <w:lang w:val="en-GB"/>
        </w:rPr>
        <w:t xml:space="preserve">  </w:t>
      </w:r>
    </w:p>
    <w:p w:rsidR="00AD1C90" w:rsidRPr="00C16725" w:rsidRDefault="00AD1C90" w:rsidP="002A48BB">
      <w:pPr>
        <w:spacing w:line="360" w:lineRule="auto"/>
        <w:rPr>
          <w:lang w:val="en-GB"/>
        </w:rPr>
      </w:pPr>
      <w:r w:rsidRPr="00C16725">
        <w:rPr>
          <w:lang w:val="en-GB"/>
        </w:rPr>
        <w:t xml:space="preserve">As we can conclude from the brief discourse above on the relationship between ODA, good governance and the role of the host government, this relationship is not only multidirectional, multidimensional and rather complex but could prove fundamental in the effectiveness of ODA and the development of the ‘right’ institutions in LDCs. It is beyond the scope of this thesis to trace all the interrelations between the three principal concepts being ODA, good governance and the government. A complicating factor in such an investigation would be that although the development of data collection and measurement techniques have progressed in recent years, the influence that the effectiveness of the national government has on the broader governance concept cannot be measured in a straightforward way. This problem occurs because in the operationalization of good governance the effects of the role and structure of the national governments in LDCs appear in different parts of the formula. The issue whether the effects and characteristics of the quality of the government are sufficiently accounted for in the measurement of good governance and how that affects the effectiveness of ODA and ultimately economic growth constitutes the research question of this thesis: </w:t>
      </w:r>
    </w:p>
    <w:p w:rsidR="00AD1C90" w:rsidRPr="00C16725" w:rsidRDefault="00AD1C90" w:rsidP="00C3389E">
      <w:pPr>
        <w:spacing w:line="360" w:lineRule="auto"/>
        <w:rPr>
          <w:b/>
          <w:bCs/>
          <w:lang w:val="en-GB"/>
        </w:rPr>
      </w:pPr>
      <w:bookmarkStart w:id="18" w:name="_Toc239564943"/>
      <w:r w:rsidRPr="00C16725">
        <w:rPr>
          <w:b/>
          <w:bCs/>
          <w:lang w:val="en-GB"/>
        </w:rPr>
        <w:t xml:space="preserve">Is the role and the quality of the national administration in Less Developed Countries (LDCs) adequately featured in Governance measures and </w:t>
      </w:r>
      <w:r>
        <w:rPr>
          <w:b/>
          <w:bCs/>
          <w:lang w:val="en-GB"/>
        </w:rPr>
        <w:t xml:space="preserve">can further </w:t>
      </w:r>
      <w:r w:rsidRPr="00C16725">
        <w:rPr>
          <w:b/>
          <w:bCs/>
          <w:lang w:val="en-GB"/>
        </w:rPr>
        <w:t xml:space="preserve">development and </w:t>
      </w:r>
      <w:r>
        <w:rPr>
          <w:b/>
          <w:bCs/>
          <w:lang w:val="en-GB"/>
        </w:rPr>
        <w:t xml:space="preserve">better </w:t>
      </w:r>
      <w:r w:rsidRPr="00C16725">
        <w:rPr>
          <w:b/>
          <w:bCs/>
          <w:lang w:val="en-GB"/>
        </w:rPr>
        <w:t>use of these Governance measures le</w:t>
      </w:r>
      <w:r>
        <w:rPr>
          <w:b/>
          <w:bCs/>
          <w:lang w:val="en-GB"/>
        </w:rPr>
        <w:t>a</w:t>
      </w:r>
      <w:r w:rsidRPr="00C16725">
        <w:rPr>
          <w:b/>
          <w:bCs/>
          <w:lang w:val="en-GB"/>
        </w:rPr>
        <w:t>d to more economic growth and more efficient development assistance (ODA)?</w:t>
      </w:r>
    </w:p>
    <w:p w:rsidR="00AD1C90" w:rsidRPr="00C16725" w:rsidRDefault="00AD1C90" w:rsidP="001B69D4">
      <w:pPr>
        <w:pStyle w:val="Heading2"/>
        <w:spacing w:line="360" w:lineRule="auto"/>
        <w:jc w:val="left"/>
        <w:rPr>
          <w:i w:val="0"/>
          <w:iCs w:val="0"/>
          <w:u w:val="single"/>
        </w:rPr>
      </w:pPr>
      <w:bookmarkStart w:id="19" w:name="_Toc265586033"/>
      <w:r w:rsidRPr="00C16725">
        <w:rPr>
          <w:i w:val="0"/>
          <w:iCs w:val="0"/>
          <w:u w:val="single"/>
        </w:rPr>
        <w:lastRenderedPageBreak/>
        <w:t>1.8 Relevance of this thesis</w:t>
      </w:r>
      <w:bookmarkEnd w:id="18"/>
      <w:bookmarkEnd w:id="19"/>
    </w:p>
    <w:p w:rsidR="00AD1C90" w:rsidRPr="00C16725" w:rsidRDefault="00AD1C90" w:rsidP="002A48BB">
      <w:pPr>
        <w:spacing w:line="360" w:lineRule="auto"/>
        <w:rPr>
          <w:lang w:val="en-GB"/>
        </w:rPr>
      </w:pPr>
      <w:r w:rsidRPr="00C16725">
        <w:rPr>
          <w:lang w:val="en-GB"/>
        </w:rPr>
        <w:t xml:space="preserve">To understand the relevance of this thesis we will pick up two issues that are featured in our research question that have not received sufficient attention so far. First, why is it so important that the role and quality of the national government is correctly featured in governance measures? Second, what is meant by measurement of good governance and effectiveness of ODA?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To answer the first question, it has to be understood that the concept of good governance has essentially and in first instance been a donors’ concept and was introduced by donors and it has often not received a warm welcome by LDC governments. This does not only hold for the measurement of governance but also for the appraisal of the national governments of LDCs. The use of indicators reflects this and the origin for this problem can be found in the fact that data collection has been difficult and data reliability has proven to be weak in many instances. Furthermore many governments in LDCs have often not been very enchanted with the idea of the sharing of what they consider as strategic information. Sometimes donors have taken over the responsibilities of data collection and data interpretation because they have not put much faith in LDCs’ own data collection systems. At times LDCs did not want to dedicate resources to collecting information, whereas donors with sufficient resources felt that they had to take over this responsibility. As this thesis unfolds, we will however see that the national governments in LDCs can be the principal instigators and drivers of improvements in the governance structure and their cooperation is absolutely essential in determining the success of reforms. Sticking with the analogy of driving one can say that in the end there can be only one driver that can determine the course of the vehicle, although directions and help can be given by others both from within and outside the car. In our example the driver should be the government, the vehicle the country and the other stakeholders can be envisioned to push the car until its engine (effectiveness) is running smoothly.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To grasp the central role that the national government has, one has to imagine that sovereign states do not only have influence over the economic realm, but they ultimately bear the responsibility for the geographic, judicial and political realm. Thereby they do not only provide the ground on which the economic activities of all the other stakeholders can take place but they also set the boundaries to which these stakeholders have to obey. For this reason it is essential that the role of the national government should be adequately portrayed in the description and modelling of the institutions governing the country.</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The second question we asked referred to the fact that good governance and its constituents and ODA face the scrutiny of having their performance measured. In accordance with the notions of transparency and accountability, governance and its constituents and ODA should be assessed on the influence that they have had on the penultimate development objectives such as economic growth or poverty alleviation. The present emphasis on measuring the performance of funding for good governance and ODA can be epitomized by the fact that nowadays priority is given to the </w:t>
      </w:r>
      <w:r w:rsidRPr="00C16725">
        <w:rPr>
          <w:i/>
          <w:iCs/>
          <w:lang w:val="en-GB"/>
        </w:rPr>
        <w:t>outcome</w:t>
      </w:r>
      <w:r w:rsidRPr="00C16725">
        <w:rPr>
          <w:lang w:val="en-GB"/>
        </w:rPr>
        <w:t xml:space="preserve"> of such funding, whereas in the past the emphasis was placed on getting enough </w:t>
      </w:r>
      <w:r w:rsidRPr="00C16725">
        <w:rPr>
          <w:i/>
          <w:iCs/>
          <w:lang w:val="en-GB"/>
        </w:rPr>
        <w:t xml:space="preserve">inputs </w:t>
      </w:r>
      <w:r w:rsidRPr="00C16725">
        <w:rPr>
          <w:lang w:val="en-GB"/>
        </w:rPr>
        <w:t xml:space="preserve">or </w:t>
      </w:r>
      <w:r w:rsidRPr="00C16725">
        <w:rPr>
          <w:i/>
          <w:iCs/>
          <w:lang w:val="en-GB"/>
        </w:rPr>
        <w:t xml:space="preserve">outputs </w:t>
      </w:r>
      <w:r w:rsidRPr="00C16725">
        <w:rPr>
          <w:lang w:val="en-GB"/>
        </w:rPr>
        <w:t xml:space="preserve">for the given funds. This performance measurement itself might be considered as a first step and tool in the process of development, because to effectively track progress one first needs to acknowledge the initial situation and get a good grip on the size and scope of possibilities and constraints to development. Having objective indicators for key variables can bring structure to the process of development and rationalizes procedures, it can enhance the transparency of decision making, it can promote responsibility by supplying information on who had done what and it can provide a track record of the changes that have occurred in the process. </w:t>
      </w:r>
    </w:p>
    <w:p w:rsidR="00AD1C90" w:rsidRPr="00C16725" w:rsidRDefault="00AD1C90" w:rsidP="002A48BB">
      <w:pPr>
        <w:spacing w:line="360" w:lineRule="auto"/>
        <w:rPr>
          <w:lang w:val="en-GB"/>
        </w:rPr>
      </w:pPr>
      <w:r w:rsidRPr="00C16725">
        <w:rPr>
          <w:lang w:val="en-GB"/>
        </w:rPr>
        <w:t>The World Bank has expressed the need for performance measurement as follows; ‘scarce resources must be allocated to governments that will use them most effectively, and countries are asking for help in diagnosing governance failures and in finding solutions. These developments have led to new interest in measuring the performance of governments, using indicators of governance and institutional quality’.</w:t>
      </w:r>
      <w:r w:rsidRPr="00C16725">
        <w:rPr>
          <w:rStyle w:val="FootnoteReference"/>
          <w:lang w:val="en-GB"/>
        </w:rPr>
        <w:footnoteReference w:id="37"/>
      </w:r>
    </w:p>
    <w:p w:rsidR="00AD1C90" w:rsidRPr="00C16725" w:rsidRDefault="00AD1C90" w:rsidP="002A48BB">
      <w:pPr>
        <w:spacing w:line="360" w:lineRule="auto"/>
        <w:rPr>
          <w:lang w:val="en-GB"/>
        </w:rPr>
      </w:pPr>
    </w:p>
    <w:p w:rsidR="00AD1C90" w:rsidRPr="00C16725" w:rsidRDefault="00AD1C90" w:rsidP="00BB6B59">
      <w:pPr>
        <w:pStyle w:val="Heading2"/>
        <w:spacing w:line="360" w:lineRule="auto"/>
        <w:jc w:val="left"/>
        <w:rPr>
          <w:i w:val="0"/>
          <w:iCs w:val="0"/>
          <w:u w:val="single"/>
        </w:rPr>
      </w:pPr>
      <w:bookmarkStart w:id="20" w:name="_Toc239564944"/>
      <w:bookmarkStart w:id="21" w:name="_Toc265586034"/>
      <w:r w:rsidRPr="00C16725">
        <w:rPr>
          <w:i w:val="0"/>
          <w:iCs w:val="0"/>
          <w:u w:val="single"/>
        </w:rPr>
        <w:t>1.9 Outline of this thesis</w:t>
      </w:r>
      <w:bookmarkEnd w:id="20"/>
      <w:bookmarkEnd w:id="21"/>
    </w:p>
    <w:p w:rsidR="00AD1C90" w:rsidRPr="00C16725" w:rsidRDefault="00AD1C90" w:rsidP="002A48BB">
      <w:pPr>
        <w:spacing w:line="360" w:lineRule="auto"/>
        <w:rPr>
          <w:lang w:val="en-GB"/>
        </w:rPr>
      </w:pPr>
      <w:r w:rsidRPr="00C16725">
        <w:rPr>
          <w:lang w:val="en-GB"/>
        </w:rPr>
        <w:t xml:space="preserve">Following this introductory chapter, Chapter 2 deals with how government effectiveness can be assessed in discussing what can be considered as the responsibilities of the government in the economic realm and what the main characteristics of a professional bureaucracy are. Furthermore, a number of guidelines and threats to the construction of an efficient administration will be reviewed. In chapter 3 will be discussed how the creation of such a professional state can be achieved in practice by reviewing the structure and procedures of various diagnostic programs and reforms. The lessons that successful and failed reforms teach us can provide a deeper understanding of the complexities and threats to the development process. In chapter 4 we will turn to how current measures on the quality of the administration can be further professionalized by looking at specific functions for the government with </w:t>
      </w:r>
      <w:r w:rsidRPr="00C16725">
        <w:rPr>
          <w:lang w:val="en-GB"/>
        </w:rPr>
        <w:lastRenderedPageBreak/>
        <w:t xml:space="preserve">corresponding measures for the quality of that specific part of the administration. In Chapter 5 we will regression analysis to empirically examine the relationships and effects between ODA, GG, government effectiveness and their influence on economic growth. Finally, in chapter 6 conclusions will be presented as they can be drawn from previous chapters and we should be able to answer the research question. </w:t>
      </w:r>
    </w:p>
    <w:p w:rsidR="00AD1C90" w:rsidRPr="00C16725" w:rsidRDefault="00AD1C90" w:rsidP="002A48BB">
      <w:pPr>
        <w:spacing w:line="360" w:lineRule="auto"/>
        <w:outlineLvl w:val="0"/>
        <w:rPr>
          <w:b/>
          <w:bCs/>
          <w:u w:val="single"/>
          <w:lang w:val="en-US"/>
        </w:rPr>
      </w:pPr>
      <w:r>
        <w:rPr>
          <w:lang w:val="en-GB"/>
        </w:rPr>
        <w:br w:type="page"/>
      </w:r>
      <w:bookmarkStart w:id="22" w:name="_Toc239564945"/>
      <w:bookmarkStart w:id="23" w:name="OLE_LINK3"/>
      <w:bookmarkStart w:id="24" w:name="_Toc265586035"/>
      <w:r w:rsidRPr="00C16725">
        <w:rPr>
          <w:b/>
          <w:bCs/>
          <w:u w:val="single"/>
          <w:lang w:val="en-US"/>
        </w:rPr>
        <w:lastRenderedPageBreak/>
        <w:t>Chapter 2: The role of the government in LDCs</w:t>
      </w:r>
      <w:bookmarkEnd w:id="22"/>
      <w:bookmarkEnd w:id="24"/>
      <w:r w:rsidRPr="00C16725">
        <w:rPr>
          <w:b/>
          <w:bCs/>
          <w:u w:val="single"/>
          <w:lang w:val="en-US"/>
        </w:rPr>
        <w:t xml:space="preserve"> </w:t>
      </w:r>
      <w:bookmarkEnd w:id="23"/>
    </w:p>
    <w:p w:rsidR="00AD1C90" w:rsidRPr="00C16725" w:rsidRDefault="00AD1C90" w:rsidP="002A48BB">
      <w:pPr>
        <w:spacing w:line="360" w:lineRule="auto"/>
        <w:rPr>
          <w:lang w:val="en-US"/>
        </w:rPr>
      </w:pPr>
    </w:p>
    <w:p w:rsidR="00AD1C90" w:rsidRPr="00C16725" w:rsidRDefault="00AD1C90" w:rsidP="002A48BB">
      <w:pPr>
        <w:spacing w:line="360" w:lineRule="auto"/>
        <w:rPr>
          <w:i/>
          <w:lang w:val="en-US"/>
        </w:rPr>
      </w:pPr>
      <w:r w:rsidRPr="00C16725">
        <w:rPr>
          <w:i/>
          <w:lang w:val="en-US"/>
        </w:rPr>
        <w:t xml:space="preserve">In this chapter we will focus on the efficiency within the government. The responsibilities and activities that the state can effectively address naturally depend on the capacities and capabilities that exist within the public administration. As we have seen in the first chapter the government is not solely responsible for the effectiveness of its own activities, but it can indirectly exert strong influence on the prevalent governance form and thus all economic activity. Furthermore an effective and professional government will know the optimal mix of which tasks it should pursue and which activities are best left to the market. Key issues are thus what mechanisms can be implemented so that its whole functioning can be made more effective and what is the influence of the different constituents and stakeholders in this process. </w:t>
      </w:r>
    </w:p>
    <w:p w:rsidR="00AD1C90" w:rsidRPr="00C16725" w:rsidRDefault="00AD1C90" w:rsidP="002A48BB">
      <w:pPr>
        <w:spacing w:line="360" w:lineRule="auto"/>
        <w:rPr>
          <w:lang w:val="en-US"/>
        </w:rPr>
      </w:pPr>
    </w:p>
    <w:p w:rsidR="00AD1C90" w:rsidRPr="00C16725" w:rsidRDefault="00AD1C90" w:rsidP="002A48BB">
      <w:pPr>
        <w:spacing w:line="360" w:lineRule="auto"/>
        <w:outlineLvl w:val="1"/>
        <w:rPr>
          <w:u w:val="single"/>
          <w:lang w:val="en-US"/>
        </w:rPr>
      </w:pPr>
      <w:bookmarkStart w:id="25" w:name="_Toc239564946"/>
      <w:bookmarkStart w:id="26" w:name="_Toc265586036"/>
      <w:r w:rsidRPr="00C16725">
        <w:rPr>
          <w:u w:val="single"/>
          <w:lang w:val="en-US"/>
        </w:rPr>
        <w:t>2.1 Theories and trends on the role of the State</w:t>
      </w:r>
      <w:bookmarkEnd w:id="25"/>
      <w:bookmarkEnd w:id="26"/>
    </w:p>
    <w:p w:rsidR="00AD1C90" w:rsidRDefault="00AD1C90" w:rsidP="002A48BB">
      <w:pPr>
        <w:spacing w:line="360" w:lineRule="auto"/>
        <w:rPr>
          <w:lang w:val="en-US"/>
        </w:rPr>
      </w:pPr>
      <w:r w:rsidRPr="00C16725">
        <w:rPr>
          <w:lang w:val="en-US"/>
        </w:rPr>
        <w:t>In this chapter we will return to the very origins of economical theory where we will see that the role and scope of the government has been and continues to be a principal issue of debate among economists. To see that the controversy regarding the size and the scope of the public administration today remains as relevant as ever, we will discuss two contesting ideologies that express different ideas on the function and role of the state that have most influence nowadays in this paragraph and the characteristics of these theories. The first favors a small state and has become known as the ‘Washington consensus’</w:t>
      </w:r>
      <w:r w:rsidRPr="00C16725">
        <w:rPr>
          <w:rStyle w:val="FootnoteReference"/>
        </w:rPr>
        <w:footnoteReference w:id="38"/>
      </w:r>
      <w:r w:rsidRPr="00C16725">
        <w:rPr>
          <w:lang w:val="en-US"/>
        </w:rPr>
        <w:t xml:space="preserve"> named after the ideas of the powerful Washington-based institutions such as the World Bank and the IMF. The second reviews the role of the state from a good governance frame of mind and is sometimes referred to as the ‘Post-Washington consensus’.</w:t>
      </w: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t xml:space="preserve">The issue of the role of the state lies at the heart of the contrasting ideas of the major schools thought of (Neo-) Classical and Keynesian economics. Historically we can distinguish a tidal wave pattern, where new economic paradigms took a fundamentally opposing view towards the role and size of the state in the old theories. As such, the strict laissez-faire doctrine and small governments that Classical economists such as Adam Smith wished to impose upon the (economic) powers of the state can be interpreted as a counterforce against the large role for the government that the mercantile doctrine earlier advocated. The inability of the Classical doctrine to explain or counter the Great Depression gave rise to the Keynesian philosophy </w:t>
      </w:r>
      <w:r w:rsidRPr="00C16725">
        <w:rPr>
          <w:lang w:val="en-US"/>
        </w:rPr>
        <w:lastRenderedPageBreak/>
        <w:t xml:space="preserve">where the state could serve as the principal actor to solve problems such as underemployment and underproduction. </w:t>
      </w:r>
    </w:p>
    <w:p w:rsidR="00AD1C90" w:rsidRPr="00C16725" w:rsidRDefault="00AD1C90" w:rsidP="002A48BB">
      <w:pPr>
        <w:spacing w:line="360" w:lineRule="auto"/>
        <w:rPr>
          <w:lang w:val="en-GB"/>
        </w:rPr>
      </w:pPr>
      <w:r w:rsidRPr="00C16725">
        <w:rPr>
          <w:lang w:val="en-US"/>
        </w:rPr>
        <w:t xml:space="preserve">The pendulum of popularity on the size of governments swung in favor of small states in the 1980s because especially in LDCs Keynesian politics had resulted in large fiscal deficits, an inefficient structure of the government and state production. This gave way to what later became known as the Washington consensus. With the coming about of the good governance doctrine in the late 1990s there has been a growing recognition that certain institutions beyond the bare essentials are to be provided by the state for economic development. The point made by the latter movement was that the </w:t>
      </w:r>
      <w:r w:rsidRPr="00C16725">
        <w:rPr>
          <w:lang w:val="en-GB"/>
        </w:rPr>
        <w:t xml:space="preserve">key issue here is of course the effectiveness of the government and not its size: to increase efficiency in an economy by the sizing down of an ineffective government will result in less usurpation of resources. However that should not misplace the emphasis on shrinking the government apparatus instead of improving government effectiveness. </w:t>
      </w:r>
    </w:p>
    <w:p w:rsidR="00AD1C90"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In this context the striking difference in the size of the government in high income countries and LDCs (low income countries) can be mentioned. As it turns out governments in developed countries command a much larger part of the national economy in terms of their revenues as can be witnessed from table 2.1 and are more efficient as can be testified by table 2.2. This by no means automatically implies a direct causality of positive influence on development from a larger government nor does a bigger government automatically imply a more efficient government. Interestingly enough some studies have pointed towards the notion that sustaining a high level of economic development requires a mature government but attaining a high level of growth does not necessarily require a large expansion of the government.</w:t>
      </w:r>
      <w:r w:rsidRPr="00C16725">
        <w:rPr>
          <w:rStyle w:val="FootnoteReference"/>
          <w:lang w:val="en-GB"/>
        </w:rPr>
        <w:t xml:space="preserve"> </w:t>
      </w:r>
      <w:r w:rsidRPr="00C16725">
        <w:rPr>
          <w:rStyle w:val="FootnoteReference"/>
          <w:lang w:val="en-GB"/>
        </w:rPr>
        <w:footnoteReference w:id="39"/>
      </w:r>
    </w:p>
    <w:p w:rsidR="00AD1C90" w:rsidRPr="00C16725" w:rsidRDefault="00AD1C90" w:rsidP="002A48BB">
      <w:pPr>
        <w:autoSpaceDE w:val="0"/>
        <w:autoSpaceDN w:val="0"/>
        <w:adjustRightInd w:val="0"/>
        <w:spacing w:line="360" w:lineRule="auto"/>
        <w:ind w:left="45"/>
        <w:rPr>
          <w:lang w:val="en-GB"/>
        </w:rPr>
      </w:pPr>
    </w:p>
    <w:p w:rsidR="00AD1C90" w:rsidRPr="00C16725" w:rsidRDefault="00AD1C90" w:rsidP="002A48BB">
      <w:pPr>
        <w:spacing w:line="360" w:lineRule="auto"/>
        <w:rPr>
          <w:lang w:val="en-US"/>
        </w:rPr>
      </w:pPr>
      <w:r w:rsidRPr="00C16725">
        <w:rPr>
          <w:lang w:val="en-US"/>
        </w:rPr>
        <w:t>Table 2.1: Government revenue, 1996-2006 (percentage of gross domestic product)</w:t>
      </w:r>
      <w:r w:rsidRPr="00C16725">
        <w:rPr>
          <w:rStyle w:val="FootnoteReference"/>
          <w:lang w:val="en-GB"/>
        </w:rPr>
        <w:footnoteReference w:id="40"/>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265"/>
        <w:gridCol w:w="1265"/>
        <w:gridCol w:w="1265"/>
        <w:gridCol w:w="1265"/>
        <w:gridCol w:w="1265"/>
        <w:gridCol w:w="1266"/>
      </w:tblGrid>
      <w:tr w:rsidR="00AD1C90" w:rsidRPr="00C16725">
        <w:tc>
          <w:tcPr>
            <w:tcW w:w="1728" w:type="dxa"/>
            <w:shd w:val="clear" w:color="auto" w:fill="BBE0E3"/>
          </w:tcPr>
          <w:p w:rsidR="00AD1C90" w:rsidRPr="00C16725" w:rsidRDefault="00AD1C90" w:rsidP="002A48BB">
            <w:pPr>
              <w:spacing w:line="360" w:lineRule="auto"/>
              <w:ind w:right="-391"/>
              <w:rPr>
                <w:lang w:val="en-US"/>
              </w:rPr>
            </w:pPr>
          </w:p>
        </w:tc>
        <w:tc>
          <w:tcPr>
            <w:tcW w:w="1265" w:type="dxa"/>
            <w:shd w:val="clear" w:color="auto" w:fill="BBE0E3"/>
          </w:tcPr>
          <w:p w:rsidR="00AD1C90" w:rsidRPr="00C16725" w:rsidRDefault="00AD1C90" w:rsidP="002A48BB">
            <w:pPr>
              <w:spacing w:line="360" w:lineRule="auto"/>
              <w:ind w:left="175"/>
            </w:pPr>
            <w:r w:rsidRPr="00C16725">
              <w:t>1996</w:t>
            </w:r>
          </w:p>
        </w:tc>
        <w:tc>
          <w:tcPr>
            <w:tcW w:w="1265" w:type="dxa"/>
            <w:shd w:val="clear" w:color="auto" w:fill="BBE0E3"/>
          </w:tcPr>
          <w:p w:rsidR="00AD1C90" w:rsidRPr="00C16725" w:rsidRDefault="00AD1C90" w:rsidP="002A48BB">
            <w:pPr>
              <w:spacing w:line="360" w:lineRule="auto"/>
              <w:ind w:left="175"/>
            </w:pPr>
            <w:r w:rsidRPr="00C16725">
              <w:t>1998</w:t>
            </w:r>
          </w:p>
        </w:tc>
        <w:tc>
          <w:tcPr>
            <w:tcW w:w="1265" w:type="dxa"/>
            <w:shd w:val="clear" w:color="auto" w:fill="BBE0E3"/>
          </w:tcPr>
          <w:p w:rsidR="00AD1C90" w:rsidRPr="00C16725" w:rsidRDefault="00AD1C90" w:rsidP="002A48BB">
            <w:pPr>
              <w:spacing w:line="360" w:lineRule="auto"/>
              <w:ind w:left="175"/>
            </w:pPr>
            <w:r w:rsidRPr="00C16725">
              <w:t>2000</w:t>
            </w:r>
          </w:p>
        </w:tc>
        <w:tc>
          <w:tcPr>
            <w:tcW w:w="1265" w:type="dxa"/>
            <w:shd w:val="clear" w:color="auto" w:fill="BBE0E3"/>
          </w:tcPr>
          <w:p w:rsidR="00AD1C90" w:rsidRPr="00C16725" w:rsidRDefault="00AD1C90" w:rsidP="002A48BB">
            <w:pPr>
              <w:spacing w:line="360" w:lineRule="auto"/>
              <w:ind w:left="175"/>
            </w:pPr>
            <w:r w:rsidRPr="00C16725">
              <w:t>2002</w:t>
            </w:r>
          </w:p>
        </w:tc>
        <w:tc>
          <w:tcPr>
            <w:tcW w:w="1265" w:type="dxa"/>
            <w:shd w:val="clear" w:color="auto" w:fill="BBE0E3"/>
          </w:tcPr>
          <w:p w:rsidR="00AD1C90" w:rsidRPr="00C16725" w:rsidRDefault="00AD1C90" w:rsidP="002A48BB">
            <w:pPr>
              <w:spacing w:line="360" w:lineRule="auto"/>
              <w:ind w:left="175"/>
            </w:pPr>
            <w:r w:rsidRPr="00C16725">
              <w:t>2004</w:t>
            </w:r>
          </w:p>
        </w:tc>
        <w:tc>
          <w:tcPr>
            <w:tcW w:w="1266" w:type="dxa"/>
            <w:shd w:val="clear" w:color="auto" w:fill="BBE0E3"/>
          </w:tcPr>
          <w:p w:rsidR="00AD1C90" w:rsidRPr="00C16725" w:rsidRDefault="00AD1C90" w:rsidP="002A48BB">
            <w:pPr>
              <w:spacing w:line="360" w:lineRule="auto"/>
              <w:ind w:left="175"/>
            </w:pPr>
            <w:r w:rsidRPr="00C16725">
              <w:t>2006</w:t>
            </w:r>
          </w:p>
        </w:tc>
      </w:tr>
      <w:tr w:rsidR="00AD1C90" w:rsidRPr="00C16725">
        <w:tc>
          <w:tcPr>
            <w:tcW w:w="1728" w:type="dxa"/>
          </w:tcPr>
          <w:p w:rsidR="00AD1C90" w:rsidRPr="00C16725" w:rsidRDefault="00AD1C90" w:rsidP="002A48BB">
            <w:pPr>
              <w:spacing w:line="360" w:lineRule="auto"/>
              <w:ind w:right="-391"/>
            </w:pPr>
            <w:r w:rsidRPr="00C16725">
              <w:t>Low income</w:t>
            </w:r>
          </w:p>
        </w:tc>
        <w:tc>
          <w:tcPr>
            <w:tcW w:w="1265" w:type="dxa"/>
          </w:tcPr>
          <w:p w:rsidR="00AD1C90" w:rsidRPr="00C16725" w:rsidRDefault="00AD1C90" w:rsidP="002A48BB">
            <w:pPr>
              <w:spacing w:line="360" w:lineRule="auto"/>
              <w:ind w:left="175"/>
            </w:pPr>
            <w:r w:rsidRPr="00C16725">
              <w:t>15.5</w:t>
            </w:r>
          </w:p>
        </w:tc>
        <w:tc>
          <w:tcPr>
            <w:tcW w:w="1265" w:type="dxa"/>
          </w:tcPr>
          <w:p w:rsidR="00AD1C90" w:rsidRPr="00C16725" w:rsidRDefault="00AD1C90" w:rsidP="002A48BB">
            <w:pPr>
              <w:spacing w:line="360" w:lineRule="auto"/>
              <w:ind w:left="175"/>
            </w:pPr>
            <w:r w:rsidRPr="00C16725">
              <w:t>15.8</w:t>
            </w:r>
          </w:p>
        </w:tc>
        <w:tc>
          <w:tcPr>
            <w:tcW w:w="1265" w:type="dxa"/>
          </w:tcPr>
          <w:p w:rsidR="00AD1C90" w:rsidRPr="00C16725" w:rsidRDefault="00AD1C90" w:rsidP="002A48BB">
            <w:pPr>
              <w:spacing w:line="360" w:lineRule="auto"/>
              <w:ind w:left="175"/>
            </w:pPr>
            <w:r w:rsidRPr="00C16725">
              <w:t>14.8</w:t>
            </w:r>
          </w:p>
        </w:tc>
        <w:tc>
          <w:tcPr>
            <w:tcW w:w="1265" w:type="dxa"/>
          </w:tcPr>
          <w:p w:rsidR="00AD1C90" w:rsidRPr="00C16725" w:rsidRDefault="00AD1C90" w:rsidP="002A48BB">
            <w:pPr>
              <w:spacing w:line="360" w:lineRule="auto"/>
              <w:ind w:left="175"/>
            </w:pPr>
            <w:r w:rsidRPr="00C16725">
              <w:t>16.7</w:t>
            </w:r>
          </w:p>
        </w:tc>
        <w:tc>
          <w:tcPr>
            <w:tcW w:w="1265" w:type="dxa"/>
          </w:tcPr>
          <w:p w:rsidR="00AD1C90" w:rsidRPr="00C16725" w:rsidRDefault="00AD1C90" w:rsidP="002A48BB">
            <w:pPr>
              <w:spacing w:line="360" w:lineRule="auto"/>
              <w:ind w:left="175"/>
            </w:pPr>
            <w:r w:rsidRPr="00C16725">
              <w:t>16.4</w:t>
            </w:r>
          </w:p>
        </w:tc>
        <w:tc>
          <w:tcPr>
            <w:tcW w:w="1266" w:type="dxa"/>
          </w:tcPr>
          <w:p w:rsidR="00AD1C90" w:rsidRPr="00C16725" w:rsidRDefault="00AD1C90" w:rsidP="002A48BB">
            <w:pPr>
              <w:spacing w:line="360" w:lineRule="auto"/>
              <w:ind w:left="175"/>
            </w:pPr>
            <w:r w:rsidRPr="00C16725">
              <w:t>15.6</w:t>
            </w:r>
          </w:p>
        </w:tc>
      </w:tr>
      <w:tr w:rsidR="00AD1C90" w:rsidRPr="00C16725">
        <w:tc>
          <w:tcPr>
            <w:tcW w:w="1728" w:type="dxa"/>
          </w:tcPr>
          <w:p w:rsidR="00AD1C90" w:rsidRPr="00C16725" w:rsidRDefault="00AD1C90" w:rsidP="002A48BB">
            <w:pPr>
              <w:spacing w:line="360" w:lineRule="auto"/>
              <w:ind w:right="-391"/>
            </w:pPr>
            <w:r w:rsidRPr="00C16725">
              <w:t xml:space="preserve">Middle income </w:t>
            </w:r>
          </w:p>
        </w:tc>
        <w:tc>
          <w:tcPr>
            <w:tcW w:w="1265" w:type="dxa"/>
          </w:tcPr>
          <w:p w:rsidR="00AD1C90" w:rsidRPr="00C16725" w:rsidRDefault="00AD1C90" w:rsidP="002A48BB">
            <w:pPr>
              <w:spacing w:line="360" w:lineRule="auto"/>
              <w:ind w:left="175"/>
            </w:pPr>
            <w:r w:rsidRPr="00C16725">
              <w:t>24.1</w:t>
            </w:r>
          </w:p>
        </w:tc>
        <w:tc>
          <w:tcPr>
            <w:tcW w:w="1265" w:type="dxa"/>
          </w:tcPr>
          <w:p w:rsidR="00AD1C90" w:rsidRPr="00C16725" w:rsidRDefault="00AD1C90" w:rsidP="002A48BB">
            <w:pPr>
              <w:spacing w:line="360" w:lineRule="auto"/>
              <w:ind w:left="175"/>
            </w:pPr>
            <w:r w:rsidRPr="00C16725">
              <w:t>23.8.</w:t>
            </w:r>
          </w:p>
        </w:tc>
        <w:tc>
          <w:tcPr>
            <w:tcW w:w="1265" w:type="dxa"/>
          </w:tcPr>
          <w:p w:rsidR="00AD1C90" w:rsidRPr="00C16725" w:rsidRDefault="00AD1C90" w:rsidP="002A48BB">
            <w:pPr>
              <w:spacing w:line="360" w:lineRule="auto"/>
              <w:ind w:left="175"/>
            </w:pPr>
            <w:r w:rsidRPr="00C16725">
              <w:t>23.4</w:t>
            </w:r>
          </w:p>
        </w:tc>
        <w:tc>
          <w:tcPr>
            <w:tcW w:w="1265" w:type="dxa"/>
          </w:tcPr>
          <w:p w:rsidR="00AD1C90" w:rsidRPr="00C16725" w:rsidRDefault="00AD1C90" w:rsidP="002A48BB">
            <w:pPr>
              <w:spacing w:line="360" w:lineRule="auto"/>
              <w:ind w:left="175"/>
            </w:pPr>
            <w:r w:rsidRPr="00C16725">
              <w:t>23.4</w:t>
            </w:r>
          </w:p>
        </w:tc>
        <w:tc>
          <w:tcPr>
            <w:tcW w:w="1265" w:type="dxa"/>
          </w:tcPr>
          <w:p w:rsidR="00AD1C90" w:rsidRPr="00C16725" w:rsidRDefault="00AD1C90" w:rsidP="002A48BB">
            <w:pPr>
              <w:spacing w:line="360" w:lineRule="auto"/>
              <w:ind w:left="175"/>
            </w:pPr>
            <w:r w:rsidRPr="00C16725">
              <w:t>26.1</w:t>
            </w:r>
          </w:p>
        </w:tc>
        <w:tc>
          <w:tcPr>
            <w:tcW w:w="1266" w:type="dxa"/>
          </w:tcPr>
          <w:p w:rsidR="00AD1C90" w:rsidRPr="00C16725" w:rsidRDefault="00AD1C90" w:rsidP="002A48BB">
            <w:pPr>
              <w:spacing w:line="360" w:lineRule="auto"/>
              <w:ind w:left="175"/>
            </w:pPr>
            <w:r w:rsidRPr="00C16725">
              <w:t>28.2</w:t>
            </w:r>
          </w:p>
        </w:tc>
      </w:tr>
      <w:tr w:rsidR="00AD1C90" w:rsidRPr="00C16725">
        <w:tc>
          <w:tcPr>
            <w:tcW w:w="1728" w:type="dxa"/>
          </w:tcPr>
          <w:p w:rsidR="00AD1C90" w:rsidRPr="00C16725" w:rsidRDefault="00AD1C90" w:rsidP="002A48BB">
            <w:pPr>
              <w:spacing w:line="360" w:lineRule="auto"/>
              <w:ind w:right="-391"/>
            </w:pPr>
            <w:r w:rsidRPr="00C16725">
              <w:t>High income</w:t>
            </w:r>
          </w:p>
        </w:tc>
        <w:tc>
          <w:tcPr>
            <w:tcW w:w="1265" w:type="dxa"/>
          </w:tcPr>
          <w:p w:rsidR="00AD1C90" w:rsidRPr="00C16725" w:rsidRDefault="00AD1C90" w:rsidP="002A48BB">
            <w:pPr>
              <w:spacing w:line="360" w:lineRule="auto"/>
              <w:ind w:left="175"/>
            </w:pPr>
            <w:r w:rsidRPr="00C16725">
              <w:t>33.2</w:t>
            </w:r>
          </w:p>
        </w:tc>
        <w:tc>
          <w:tcPr>
            <w:tcW w:w="1265" w:type="dxa"/>
          </w:tcPr>
          <w:p w:rsidR="00AD1C90" w:rsidRPr="00C16725" w:rsidRDefault="00AD1C90" w:rsidP="002A48BB">
            <w:pPr>
              <w:spacing w:line="360" w:lineRule="auto"/>
              <w:ind w:left="175"/>
            </w:pPr>
            <w:r w:rsidRPr="00C16725">
              <w:t>33.1</w:t>
            </w:r>
          </w:p>
        </w:tc>
        <w:tc>
          <w:tcPr>
            <w:tcW w:w="1265" w:type="dxa"/>
          </w:tcPr>
          <w:p w:rsidR="00AD1C90" w:rsidRPr="00C16725" w:rsidRDefault="00AD1C90" w:rsidP="002A48BB">
            <w:pPr>
              <w:spacing w:line="360" w:lineRule="auto"/>
              <w:ind w:left="175"/>
            </w:pPr>
            <w:r w:rsidRPr="00C16725">
              <w:t>33.4</w:t>
            </w:r>
          </w:p>
        </w:tc>
        <w:tc>
          <w:tcPr>
            <w:tcW w:w="1265" w:type="dxa"/>
          </w:tcPr>
          <w:p w:rsidR="00AD1C90" w:rsidRPr="00C16725" w:rsidRDefault="00AD1C90" w:rsidP="002A48BB">
            <w:pPr>
              <w:spacing w:line="360" w:lineRule="auto"/>
              <w:ind w:left="175"/>
            </w:pPr>
            <w:r w:rsidRPr="00C16725">
              <w:t>32.5</w:t>
            </w:r>
          </w:p>
        </w:tc>
        <w:tc>
          <w:tcPr>
            <w:tcW w:w="1265" w:type="dxa"/>
          </w:tcPr>
          <w:p w:rsidR="00AD1C90" w:rsidRPr="00C16725" w:rsidRDefault="00AD1C90" w:rsidP="002A48BB">
            <w:pPr>
              <w:spacing w:line="360" w:lineRule="auto"/>
              <w:ind w:left="175"/>
            </w:pPr>
            <w:r w:rsidRPr="00C16725">
              <w:t>32.2</w:t>
            </w:r>
          </w:p>
        </w:tc>
        <w:tc>
          <w:tcPr>
            <w:tcW w:w="1266" w:type="dxa"/>
          </w:tcPr>
          <w:p w:rsidR="00AD1C90" w:rsidRPr="00C16725" w:rsidRDefault="00AD1C90" w:rsidP="002A48BB">
            <w:pPr>
              <w:spacing w:line="360" w:lineRule="auto"/>
              <w:ind w:left="175"/>
            </w:pPr>
            <w:r w:rsidRPr="00C16725">
              <w:t>33</w:t>
            </w:r>
          </w:p>
        </w:tc>
      </w:tr>
    </w:tbl>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t>Table 2.2: Mean government effectiveness, 1996-2008 (WGIge)</w:t>
      </w:r>
      <w:r w:rsidRPr="00C16725">
        <w:rPr>
          <w:rStyle w:val="FootnoteReference"/>
          <w:lang w:val="en-GB"/>
        </w:rPr>
        <w:footnoteReference w:id="41"/>
      </w:r>
      <w:r w:rsidRPr="00C16725">
        <w:rPr>
          <w:lang w:val="en-US"/>
        </w:rPr>
        <w:t xml:space="preserve"> </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265"/>
        <w:gridCol w:w="1265"/>
        <w:gridCol w:w="1265"/>
        <w:gridCol w:w="1265"/>
        <w:gridCol w:w="1265"/>
        <w:gridCol w:w="1266"/>
      </w:tblGrid>
      <w:tr w:rsidR="00AD1C90" w:rsidRPr="00C16725">
        <w:tc>
          <w:tcPr>
            <w:tcW w:w="1728" w:type="dxa"/>
            <w:shd w:val="clear" w:color="auto" w:fill="BBE0E3"/>
          </w:tcPr>
          <w:p w:rsidR="00AD1C90" w:rsidRPr="00C16725" w:rsidRDefault="00AD1C90" w:rsidP="00A50DF7">
            <w:pPr>
              <w:spacing w:line="360" w:lineRule="auto"/>
              <w:ind w:right="-391"/>
              <w:rPr>
                <w:lang w:val="en-US"/>
              </w:rPr>
            </w:pPr>
          </w:p>
        </w:tc>
        <w:tc>
          <w:tcPr>
            <w:tcW w:w="1265" w:type="dxa"/>
            <w:shd w:val="clear" w:color="auto" w:fill="BBE0E3"/>
          </w:tcPr>
          <w:p w:rsidR="00AD1C90" w:rsidRPr="00C16725" w:rsidRDefault="00AD1C90" w:rsidP="005128D4">
            <w:pPr>
              <w:spacing w:line="360" w:lineRule="auto"/>
              <w:ind w:left="175"/>
              <w:jc w:val="center"/>
            </w:pPr>
            <w:r w:rsidRPr="00C16725">
              <w:t>1996</w:t>
            </w:r>
          </w:p>
        </w:tc>
        <w:tc>
          <w:tcPr>
            <w:tcW w:w="1265" w:type="dxa"/>
            <w:shd w:val="clear" w:color="auto" w:fill="BBE0E3"/>
          </w:tcPr>
          <w:p w:rsidR="00AD1C90" w:rsidRPr="00C16725" w:rsidRDefault="00AD1C90" w:rsidP="005128D4">
            <w:pPr>
              <w:spacing w:line="360" w:lineRule="auto"/>
              <w:ind w:left="175"/>
              <w:jc w:val="center"/>
            </w:pPr>
            <w:r w:rsidRPr="00C16725">
              <w:t>1998</w:t>
            </w:r>
          </w:p>
        </w:tc>
        <w:tc>
          <w:tcPr>
            <w:tcW w:w="1265" w:type="dxa"/>
            <w:shd w:val="clear" w:color="auto" w:fill="BBE0E3"/>
          </w:tcPr>
          <w:p w:rsidR="00AD1C90" w:rsidRPr="00C16725" w:rsidRDefault="00AD1C90" w:rsidP="005128D4">
            <w:pPr>
              <w:spacing w:line="360" w:lineRule="auto"/>
              <w:ind w:left="175"/>
              <w:jc w:val="center"/>
            </w:pPr>
            <w:r w:rsidRPr="00C16725">
              <w:t>2000</w:t>
            </w:r>
          </w:p>
        </w:tc>
        <w:tc>
          <w:tcPr>
            <w:tcW w:w="1265" w:type="dxa"/>
            <w:shd w:val="clear" w:color="auto" w:fill="BBE0E3"/>
          </w:tcPr>
          <w:p w:rsidR="00AD1C90" w:rsidRPr="00C16725" w:rsidRDefault="00AD1C90" w:rsidP="005128D4">
            <w:pPr>
              <w:spacing w:line="360" w:lineRule="auto"/>
              <w:ind w:left="175"/>
              <w:jc w:val="center"/>
            </w:pPr>
            <w:r w:rsidRPr="00C16725">
              <w:t>2002</w:t>
            </w:r>
          </w:p>
        </w:tc>
        <w:tc>
          <w:tcPr>
            <w:tcW w:w="1265" w:type="dxa"/>
            <w:shd w:val="clear" w:color="auto" w:fill="BBE0E3"/>
          </w:tcPr>
          <w:p w:rsidR="00AD1C90" w:rsidRPr="00C16725" w:rsidRDefault="00AD1C90" w:rsidP="005128D4">
            <w:pPr>
              <w:spacing w:line="360" w:lineRule="auto"/>
              <w:ind w:left="175"/>
              <w:jc w:val="center"/>
            </w:pPr>
            <w:r w:rsidRPr="00C16725">
              <w:t>2004</w:t>
            </w:r>
          </w:p>
        </w:tc>
        <w:tc>
          <w:tcPr>
            <w:tcW w:w="1266" w:type="dxa"/>
            <w:shd w:val="clear" w:color="auto" w:fill="BBE0E3"/>
          </w:tcPr>
          <w:p w:rsidR="00AD1C90" w:rsidRPr="00C16725" w:rsidRDefault="00AD1C90" w:rsidP="005128D4">
            <w:pPr>
              <w:spacing w:line="360" w:lineRule="auto"/>
              <w:ind w:left="175"/>
              <w:jc w:val="center"/>
            </w:pPr>
            <w:r w:rsidRPr="00C16725">
              <w:t>2006</w:t>
            </w:r>
          </w:p>
        </w:tc>
      </w:tr>
      <w:tr w:rsidR="00AD1C90" w:rsidRPr="00C16725">
        <w:tc>
          <w:tcPr>
            <w:tcW w:w="1728" w:type="dxa"/>
          </w:tcPr>
          <w:p w:rsidR="00AD1C90" w:rsidRPr="00C16725" w:rsidRDefault="00AD1C90" w:rsidP="00A50DF7">
            <w:pPr>
              <w:spacing w:line="360" w:lineRule="auto"/>
              <w:ind w:right="-391"/>
            </w:pPr>
            <w:r w:rsidRPr="00C16725">
              <w:t>Low income</w:t>
            </w:r>
          </w:p>
        </w:tc>
        <w:tc>
          <w:tcPr>
            <w:tcW w:w="1265" w:type="dxa"/>
            <w:vAlign w:val="center"/>
          </w:tcPr>
          <w:p w:rsidR="00AD1C90" w:rsidRPr="00C16725" w:rsidRDefault="00AD1C90" w:rsidP="005128D4">
            <w:pPr>
              <w:spacing w:line="360" w:lineRule="auto"/>
              <w:ind w:left="175"/>
              <w:jc w:val="center"/>
            </w:pPr>
            <w:r w:rsidRPr="00C16725">
              <w:t>-0.47</w:t>
            </w:r>
          </w:p>
        </w:tc>
        <w:tc>
          <w:tcPr>
            <w:tcW w:w="1265" w:type="dxa"/>
            <w:vAlign w:val="center"/>
          </w:tcPr>
          <w:p w:rsidR="00AD1C90" w:rsidRPr="00C16725" w:rsidRDefault="00AD1C90" w:rsidP="005128D4">
            <w:pPr>
              <w:spacing w:line="360" w:lineRule="auto"/>
              <w:ind w:left="175"/>
              <w:jc w:val="center"/>
            </w:pPr>
            <w:r w:rsidRPr="00C16725">
              <w:t>-0.63</w:t>
            </w:r>
          </w:p>
        </w:tc>
        <w:tc>
          <w:tcPr>
            <w:tcW w:w="1265" w:type="dxa"/>
            <w:vAlign w:val="center"/>
          </w:tcPr>
          <w:p w:rsidR="00AD1C90" w:rsidRPr="00C16725" w:rsidRDefault="00AD1C90" w:rsidP="005128D4">
            <w:pPr>
              <w:spacing w:line="360" w:lineRule="auto"/>
              <w:ind w:left="175"/>
              <w:jc w:val="center"/>
            </w:pPr>
            <w:r w:rsidRPr="00C16725">
              <w:t>-0.63</w:t>
            </w:r>
          </w:p>
        </w:tc>
        <w:tc>
          <w:tcPr>
            <w:tcW w:w="1265" w:type="dxa"/>
            <w:vAlign w:val="center"/>
          </w:tcPr>
          <w:p w:rsidR="00AD1C90" w:rsidRPr="00C16725" w:rsidRDefault="00AD1C90" w:rsidP="005128D4">
            <w:pPr>
              <w:spacing w:line="360" w:lineRule="auto"/>
              <w:ind w:left="175"/>
              <w:jc w:val="center"/>
            </w:pPr>
            <w:r w:rsidRPr="00C16725">
              <w:t>-0.67</w:t>
            </w:r>
          </w:p>
        </w:tc>
        <w:tc>
          <w:tcPr>
            <w:tcW w:w="1265" w:type="dxa"/>
            <w:vAlign w:val="center"/>
          </w:tcPr>
          <w:p w:rsidR="00AD1C90" w:rsidRPr="00C16725" w:rsidRDefault="00AD1C90" w:rsidP="005128D4">
            <w:pPr>
              <w:spacing w:line="360" w:lineRule="auto"/>
              <w:ind w:left="175"/>
              <w:jc w:val="center"/>
            </w:pPr>
            <w:r w:rsidRPr="00C16725">
              <w:t>-0.73</w:t>
            </w:r>
          </w:p>
        </w:tc>
        <w:tc>
          <w:tcPr>
            <w:tcW w:w="1266" w:type="dxa"/>
            <w:vAlign w:val="center"/>
          </w:tcPr>
          <w:p w:rsidR="00AD1C90" w:rsidRPr="00C16725" w:rsidRDefault="00AD1C90" w:rsidP="005128D4">
            <w:pPr>
              <w:spacing w:line="360" w:lineRule="auto"/>
              <w:ind w:left="175"/>
              <w:jc w:val="center"/>
            </w:pPr>
            <w:r w:rsidRPr="00C16725">
              <w:t>-0.73</w:t>
            </w:r>
          </w:p>
        </w:tc>
      </w:tr>
      <w:tr w:rsidR="00AD1C90" w:rsidRPr="00C16725">
        <w:tc>
          <w:tcPr>
            <w:tcW w:w="1728" w:type="dxa"/>
          </w:tcPr>
          <w:p w:rsidR="00AD1C90" w:rsidRPr="00C16725" w:rsidRDefault="00AD1C90" w:rsidP="00A50DF7">
            <w:pPr>
              <w:spacing w:line="360" w:lineRule="auto"/>
              <w:ind w:right="-391"/>
            </w:pPr>
            <w:r w:rsidRPr="00C16725">
              <w:t xml:space="preserve">Middle income </w:t>
            </w:r>
          </w:p>
        </w:tc>
        <w:tc>
          <w:tcPr>
            <w:tcW w:w="1265" w:type="dxa"/>
            <w:vAlign w:val="center"/>
          </w:tcPr>
          <w:p w:rsidR="00AD1C90" w:rsidRPr="00C16725" w:rsidRDefault="00AD1C90" w:rsidP="005128D4">
            <w:pPr>
              <w:spacing w:line="360" w:lineRule="auto"/>
              <w:ind w:left="175"/>
              <w:jc w:val="center"/>
            </w:pPr>
            <w:r w:rsidRPr="00C16725">
              <w:t>-0.29</w:t>
            </w:r>
          </w:p>
        </w:tc>
        <w:tc>
          <w:tcPr>
            <w:tcW w:w="1265" w:type="dxa"/>
            <w:vAlign w:val="center"/>
          </w:tcPr>
          <w:p w:rsidR="00AD1C90" w:rsidRPr="00C16725" w:rsidRDefault="00AD1C90" w:rsidP="005128D4">
            <w:pPr>
              <w:spacing w:line="360" w:lineRule="auto"/>
              <w:ind w:left="175"/>
              <w:jc w:val="center"/>
            </w:pPr>
            <w:r w:rsidRPr="00C16725">
              <w:t>-0.04</w:t>
            </w:r>
          </w:p>
        </w:tc>
        <w:tc>
          <w:tcPr>
            <w:tcW w:w="1265" w:type="dxa"/>
            <w:vAlign w:val="center"/>
          </w:tcPr>
          <w:p w:rsidR="00AD1C90" w:rsidRPr="00C16725" w:rsidRDefault="00AD1C90" w:rsidP="005128D4">
            <w:pPr>
              <w:spacing w:line="360" w:lineRule="auto"/>
              <w:ind w:left="175"/>
              <w:jc w:val="center"/>
            </w:pPr>
            <w:r w:rsidRPr="00C16725">
              <w:t>-0.13</w:t>
            </w:r>
          </w:p>
        </w:tc>
        <w:tc>
          <w:tcPr>
            <w:tcW w:w="1265" w:type="dxa"/>
            <w:vAlign w:val="center"/>
          </w:tcPr>
          <w:p w:rsidR="00AD1C90" w:rsidRPr="00C16725" w:rsidRDefault="00AD1C90" w:rsidP="005128D4">
            <w:pPr>
              <w:spacing w:line="360" w:lineRule="auto"/>
              <w:ind w:left="175"/>
              <w:jc w:val="center"/>
            </w:pPr>
            <w:r w:rsidRPr="00C16725">
              <w:t>-0.11</w:t>
            </w:r>
          </w:p>
        </w:tc>
        <w:tc>
          <w:tcPr>
            <w:tcW w:w="1265" w:type="dxa"/>
            <w:vAlign w:val="center"/>
          </w:tcPr>
          <w:p w:rsidR="00AD1C90" w:rsidRPr="00C16725" w:rsidRDefault="00AD1C90" w:rsidP="005128D4">
            <w:pPr>
              <w:spacing w:line="360" w:lineRule="auto"/>
              <w:ind w:left="175"/>
              <w:jc w:val="center"/>
            </w:pPr>
            <w:r w:rsidRPr="00C16725">
              <w:t>-0.22</w:t>
            </w:r>
          </w:p>
        </w:tc>
        <w:tc>
          <w:tcPr>
            <w:tcW w:w="1266" w:type="dxa"/>
            <w:vAlign w:val="center"/>
          </w:tcPr>
          <w:p w:rsidR="00AD1C90" w:rsidRPr="00C16725" w:rsidRDefault="00AD1C90" w:rsidP="005128D4">
            <w:pPr>
              <w:spacing w:line="360" w:lineRule="auto"/>
              <w:ind w:left="175"/>
              <w:jc w:val="center"/>
            </w:pPr>
            <w:r w:rsidRPr="00C16725">
              <w:t>-0.21</w:t>
            </w:r>
          </w:p>
        </w:tc>
      </w:tr>
      <w:tr w:rsidR="00AD1C90" w:rsidRPr="00C16725">
        <w:tc>
          <w:tcPr>
            <w:tcW w:w="1728" w:type="dxa"/>
          </w:tcPr>
          <w:p w:rsidR="00AD1C90" w:rsidRPr="00C16725" w:rsidRDefault="00AD1C90" w:rsidP="00A50DF7">
            <w:pPr>
              <w:spacing w:line="360" w:lineRule="auto"/>
              <w:ind w:right="-391"/>
            </w:pPr>
            <w:r w:rsidRPr="00C16725">
              <w:t>High income</w:t>
            </w:r>
          </w:p>
        </w:tc>
        <w:tc>
          <w:tcPr>
            <w:tcW w:w="1265" w:type="dxa"/>
            <w:vAlign w:val="center"/>
          </w:tcPr>
          <w:p w:rsidR="00AD1C90" w:rsidRPr="00C16725" w:rsidRDefault="00AD1C90" w:rsidP="005128D4">
            <w:pPr>
              <w:spacing w:line="360" w:lineRule="auto"/>
              <w:ind w:left="175"/>
              <w:jc w:val="center"/>
            </w:pPr>
            <w:r w:rsidRPr="00C16725">
              <w:t>1.40</w:t>
            </w:r>
          </w:p>
        </w:tc>
        <w:tc>
          <w:tcPr>
            <w:tcW w:w="1265" w:type="dxa"/>
            <w:vAlign w:val="center"/>
          </w:tcPr>
          <w:p w:rsidR="00AD1C90" w:rsidRPr="00C16725" w:rsidRDefault="00AD1C90" w:rsidP="005128D4">
            <w:pPr>
              <w:spacing w:line="360" w:lineRule="auto"/>
              <w:ind w:left="175"/>
              <w:jc w:val="center"/>
            </w:pPr>
            <w:r w:rsidRPr="00C16725">
              <w:t>1.38</w:t>
            </w:r>
          </w:p>
        </w:tc>
        <w:tc>
          <w:tcPr>
            <w:tcW w:w="1265" w:type="dxa"/>
            <w:vAlign w:val="center"/>
          </w:tcPr>
          <w:p w:rsidR="00AD1C90" w:rsidRPr="00C16725" w:rsidRDefault="00AD1C90" w:rsidP="005128D4">
            <w:pPr>
              <w:spacing w:line="360" w:lineRule="auto"/>
              <w:ind w:left="175"/>
              <w:jc w:val="center"/>
            </w:pPr>
            <w:r w:rsidRPr="00C16725">
              <w:t>1.41</w:t>
            </w:r>
          </w:p>
        </w:tc>
        <w:tc>
          <w:tcPr>
            <w:tcW w:w="1265" w:type="dxa"/>
            <w:vAlign w:val="center"/>
          </w:tcPr>
          <w:p w:rsidR="00AD1C90" w:rsidRPr="00C16725" w:rsidRDefault="00AD1C90" w:rsidP="005128D4">
            <w:pPr>
              <w:spacing w:line="360" w:lineRule="auto"/>
              <w:ind w:left="175"/>
              <w:jc w:val="center"/>
            </w:pPr>
            <w:r w:rsidRPr="00C16725">
              <w:t>1.44</w:t>
            </w:r>
          </w:p>
        </w:tc>
        <w:tc>
          <w:tcPr>
            <w:tcW w:w="1265" w:type="dxa"/>
            <w:vAlign w:val="center"/>
          </w:tcPr>
          <w:p w:rsidR="00AD1C90" w:rsidRPr="00C16725" w:rsidRDefault="00AD1C90" w:rsidP="005128D4">
            <w:pPr>
              <w:spacing w:line="360" w:lineRule="auto"/>
              <w:ind w:left="175"/>
              <w:jc w:val="center"/>
            </w:pPr>
            <w:r w:rsidRPr="00C16725">
              <w:t>1.39</w:t>
            </w:r>
          </w:p>
        </w:tc>
        <w:tc>
          <w:tcPr>
            <w:tcW w:w="1266" w:type="dxa"/>
            <w:vAlign w:val="center"/>
          </w:tcPr>
          <w:p w:rsidR="00AD1C90" w:rsidRPr="00C16725" w:rsidRDefault="00AD1C90" w:rsidP="005128D4">
            <w:pPr>
              <w:spacing w:line="360" w:lineRule="auto"/>
              <w:ind w:left="175"/>
              <w:jc w:val="center"/>
            </w:pPr>
            <w:r w:rsidRPr="00C16725">
              <w:t>1.33</w:t>
            </w:r>
          </w:p>
        </w:tc>
      </w:tr>
    </w:tbl>
    <w:p w:rsidR="00AD1C90" w:rsidRPr="00C16725" w:rsidRDefault="00AD1C90" w:rsidP="002A48BB">
      <w:pPr>
        <w:pStyle w:val="Caption"/>
        <w:spacing w:line="360" w:lineRule="auto"/>
        <w:rPr>
          <w:lang w:val="en-GB"/>
        </w:rPr>
      </w:pPr>
      <w:r w:rsidRPr="00C16725">
        <w:t>Note; Government effectiveness ranges from –2.5 to +2.5</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The emphasis on downsizing originated from the perception that the state could be seen as detrimental to economic and social development and thus reforms involved rolling back the state, shrinking its scope and size in favour of market mechanisms. The World Bank and the IMF therefore applied aforementioned conditionalities to aid that focused on diminishing the role of the state. Meagre results of these policies in the 1980s propelled the argument that effective and feasible economic reforms required strong institutional foundations and the state and its role could no longer be ignored, but on the contrary the role of the administration and its agencies should be stimulated. This agenda, focusing on good governance, came to be known as the ‘Post-Washington Consensus’.</w:t>
      </w:r>
      <w:r w:rsidRPr="00C16725">
        <w:rPr>
          <w:rStyle w:val="FootnoteReference"/>
          <w:lang w:val="en-GB"/>
        </w:rPr>
        <w:footnoteReference w:id="42"/>
      </w:r>
      <w:r w:rsidRPr="00C16725">
        <w:rPr>
          <w:lang w:val="en-GB"/>
        </w:rPr>
        <w:t xml:space="preserve"> Although these two views are portrayed here as opposing each other, in reality the latter can be seen as an extension of ideas of the former. There has been a slow transition within LDCs and ODA circles from the emphasis on purely sizing down the government in LDCs towards a greater and more responsible role for the government in some areas, whereas in other areas the government is still reckoned to be in need of restructuring and downsizing.  </w:t>
      </w:r>
    </w:p>
    <w:p w:rsidR="00AD1C90" w:rsidRPr="00C16725" w:rsidRDefault="00AD1C90" w:rsidP="002A48BB">
      <w:pPr>
        <w:spacing w:line="360" w:lineRule="auto"/>
        <w:rPr>
          <w:lang w:val="en-GB"/>
        </w:rPr>
      </w:pPr>
    </w:p>
    <w:p w:rsidR="00AD1C90" w:rsidRPr="00C16725" w:rsidRDefault="00AD1C90" w:rsidP="002A48BB">
      <w:pPr>
        <w:spacing w:line="360" w:lineRule="auto"/>
        <w:rPr>
          <w:lang w:val="en-US"/>
        </w:rPr>
      </w:pPr>
      <w:r w:rsidRPr="00C16725">
        <w:rPr>
          <w:lang w:val="en-US"/>
        </w:rPr>
        <w:t>Apart from sizing down the government, the principal measures of the Washington consensus entail an orthodox macroeconomic regime that is outward and market-oriented.</w:t>
      </w:r>
      <w:r w:rsidRPr="00C16725">
        <w:rPr>
          <w:rStyle w:val="FootnoteReference"/>
        </w:rPr>
        <w:footnoteReference w:id="43"/>
      </w:r>
      <w:r w:rsidRPr="00C16725">
        <w:rPr>
          <w:lang w:val="en-US"/>
        </w:rPr>
        <w:t xml:space="preserve"> Under this regime the following areas of concern have received most attention:</w:t>
      </w:r>
    </w:p>
    <w:p w:rsidR="00AD1C90" w:rsidRPr="00C16725" w:rsidRDefault="00AD1C90" w:rsidP="00BB6B59">
      <w:pPr>
        <w:numPr>
          <w:ilvl w:val="0"/>
          <w:numId w:val="13"/>
        </w:numPr>
        <w:spacing w:line="360" w:lineRule="auto"/>
        <w:rPr>
          <w:lang w:val="en-US"/>
        </w:rPr>
      </w:pPr>
      <w:r w:rsidRPr="00C16725">
        <w:rPr>
          <w:lang w:val="en-US"/>
        </w:rPr>
        <w:t xml:space="preserve">Privatization </w:t>
      </w:r>
    </w:p>
    <w:p w:rsidR="00AD1C90" w:rsidRPr="00C16725" w:rsidRDefault="00AD1C90" w:rsidP="00BB6B59">
      <w:pPr>
        <w:numPr>
          <w:ilvl w:val="0"/>
          <w:numId w:val="13"/>
        </w:numPr>
        <w:spacing w:line="360" w:lineRule="auto"/>
        <w:rPr>
          <w:lang w:val="en-US"/>
        </w:rPr>
      </w:pPr>
      <w:r w:rsidRPr="00C16725">
        <w:rPr>
          <w:lang w:val="en-US"/>
        </w:rPr>
        <w:t xml:space="preserve">Fiscal discipline </w:t>
      </w:r>
    </w:p>
    <w:p w:rsidR="00AD1C90" w:rsidRPr="00C16725" w:rsidRDefault="00AD1C90" w:rsidP="00BB6B59">
      <w:pPr>
        <w:numPr>
          <w:ilvl w:val="0"/>
          <w:numId w:val="13"/>
        </w:numPr>
        <w:spacing w:line="360" w:lineRule="auto"/>
        <w:rPr>
          <w:lang w:val="en-US"/>
        </w:rPr>
      </w:pPr>
      <w:r w:rsidRPr="00C16725">
        <w:rPr>
          <w:lang w:val="en-US"/>
        </w:rPr>
        <w:t xml:space="preserve">Public expenditure priorities targeted at primary health care, primary education and infrastructure </w:t>
      </w:r>
    </w:p>
    <w:p w:rsidR="00AD1C90" w:rsidRPr="00C16725" w:rsidRDefault="00AD1C90" w:rsidP="00BB6B59">
      <w:pPr>
        <w:numPr>
          <w:ilvl w:val="0"/>
          <w:numId w:val="13"/>
        </w:numPr>
        <w:spacing w:line="360" w:lineRule="auto"/>
        <w:rPr>
          <w:lang w:val="en-US"/>
        </w:rPr>
      </w:pPr>
      <w:r w:rsidRPr="00C16725">
        <w:rPr>
          <w:lang w:val="en-US"/>
        </w:rPr>
        <w:lastRenderedPageBreak/>
        <w:t xml:space="preserve">Tax reform with lower marginal rates and a broader tax base </w:t>
      </w:r>
    </w:p>
    <w:p w:rsidR="00AD1C90" w:rsidRPr="00C16725" w:rsidRDefault="00AD1C90" w:rsidP="00BB6B59">
      <w:pPr>
        <w:numPr>
          <w:ilvl w:val="0"/>
          <w:numId w:val="13"/>
        </w:numPr>
        <w:spacing w:line="360" w:lineRule="auto"/>
        <w:rPr>
          <w:lang w:val="en-US"/>
        </w:rPr>
      </w:pPr>
      <w:r w:rsidRPr="00C16725">
        <w:rPr>
          <w:lang w:val="en-US"/>
        </w:rPr>
        <w:t xml:space="preserve">Interest rate liberalization </w:t>
      </w:r>
    </w:p>
    <w:p w:rsidR="00AD1C90" w:rsidRPr="00C16725" w:rsidRDefault="00AD1C90" w:rsidP="00BB6B59">
      <w:pPr>
        <w:numPr>
          <w:ilvl w:val="0"/>
          <w:numId w:val="13"/>
        </w:numPr>
        <w:spacing w:line="360" w:lineRule="auto"/>
        <w:rPr>
          <w:lang w:val="en-US"/>
        </w:rPr>
      </w:pPr>
      <w:r w:rsidRPr="00C16725">
        <w:rPr>
          <w:lang w:val="en-US"/>
        </w:rPr>
        <w:t xml:space="preserve">Competitive exchange rate </w:t>
      </w:r>
    </w:p>
    <w:p w:rsidR="00AD1C90" w:rsidRPr="00C16725" w:rsidRDefault="00AD1C90" w:rsidP="00BB6B59">
      <w:pPr>
        <w:numPr>
          <w:ilvl w:val="0"/>
          <w:numId w:val="13"/>
        </w:numPr>
        <w:spacing w:line="360" w:lineRule="auto"/>
        <w:rPr>
          <w:lang w:val="en-US"/>
        </w:rPr>
      </w:pPr>
      <w:r w:rsidRPr="00C16725">
        <w:rPr>
          <w:lang w:val="en-US"/>
        </w:rPr>
        <w:t xml:space="preserve">Trade liberalization </w:t>
      </w:r>
    </w:p>
    <w:p w:rsidR="00AD1C90" w:rsidRPr="00C16725" w:rsidRDefault="00AD1C90" w:rsidP="00BB6B59">
      <w:pPr>
        <w:numPr>
          <w:ilvl w:val="0"/>
          <w:numId w:val="13"/>
        </w:numPr>
        <w:spacing w:line="360" w:lineRule="auto"/>
        <w:rPr>
          <w:lang w:val="en-US"/>
        </w:rPr>
      </w:pPr>
      <w:r w:rsidRPr="00C16725">
        <w:rPr>
          <w:lang w:val="en-US"/>
        </w:rPr>
        <w:t>Liberalization of inflows of Foreign Direct Investment (FDI)</w:t>
      </w:r>
    </w:p>
    <w:p w:rsidR="00AD1C90" w:rsidRPr="00C16725" w:rsidRDefault="00AD1C90" w:rsidP="00BB6B59">
      <w:pPr>
        <w:numPr>
          <w:ilvl w:val="0"/>
          <w:numId w:val="13"/>
        </w:numPr>
        <w:spacing w:line="360" w:lineRule="auto"/>
        <w:rPr>
          <w:lang w:val="en-US"/>
        </w:rPr>
      </w:pPr>
      <w:r w:rsidRPr="00C16725">
        <w:rPr>
          <w:lang w:val="en-US"/>
        </w:rPr>
        <w:t xml:space="preserve">Deregulation: to abolish barriers to entry and exit </w:t>
      </w:r>
    </w:p>
    <w:p w:rsidR="00AD1C90" w:rsidRPr="00C16725" w:rsidRDefault="00AD1C90" w:rsidP="00BB6B59">
      <w:pPr>
        <w:numPr>
          <w:ilvl w:val="0"/>
          <w:numId w:val="13"/>
        </w:numPr>
        <w:spacing w:line="360" w:lineRule="auto"/>
        <w:rPr>
          <w:lang w:val="en-US"/>
        </w:rPr>
      </w:pPr>
      <w:r w:rsidRPr="00C16725">
        <w:rPr>
          <w:lang w:val="en-US"/>
        </w:rPr>
        <w:t xml:space="preserve">Secure property rights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We can see that the Washington consensus proposed to reduce the government to its core activities by giving prevalence to market forces. Reforms should then try ‘to get the market signals rights’. The Post-Washington consensus might be considered to aim at ‘getting the institutions right’. This entails a strategy that is not only focused on the liberalisation, privatisation and stabilisation of the market but also proposes a strengthening of the government and its agencies.  The areas of concern of the Washington consensus should then be augmented and/or changed with the following set of areas of interest:</w:t>
      </w:r>
      <w:r w:rsidRPr="00C16725">
        <w:rPr>
          <w:rStyle w:val="FootnoteReference"/>
          <w:lang w:val="en-GB"/>
        </w:rPr>
        <w:footnoteReference w:id="44"/>
      </w:r>
      <w:r w:rsidRPr="00C16725">
        <w:rPr>
          <w:lang w:val="en-GB"/>
        </w:rPr>
        <w:t xml:space="preserve"> </w:t>
      </w:r>
    </w:p>
    <w:p w:rsidR="00AD1C90" w:rsidRPr="00C16725" w:rsidRDefault="00AD1C90" w:rsidP="00BB6B59">
      <w:pPr>
        <w:numPr>
          <w:ilvl w:val="0"/>
          <w:numId w:val="14"/>
        </w:numPr>
        <w:spacing w:line="360" w:lineRule="auto"/>
        <w:rPr>
          <w:lang w:val="en-US"/>
        </w:rPr>
      </w:pPr>
      <w:r w:rsidRPr="00C16725">
        <w:rPr>
          <w:lang w:val="en-US"/>
        </w:rPr>
        <w:t xml:space="preserve">Anti-corruption </w:t>
      </w:r>
    </w:p>
    <w:p w:rsidR="00AD1C90" w:rsidRPr="00C16725" w:rsidRDefault="00AD1C90" w:rsidP="00BB6B59">
      <w:pPr>
        <w:numPr>
          <w:ilvl w:val="0"/>
          <w:numId w:val="14"/>
        </w:numPr>
        <w:spacing w:line="360" w:lineRule="auto"/>
        <w:rPr>
          <w:lang w:val="en-US"/>
        </w:rPr>
      </w:pPr>
      <w:r w:rsidRPr="00C16725">
        <w:rPr>
          <w:lang w:val="en-US"/>
        </w:rPr>
        <w:t>Capacity building within government agencies</w:t>
      </w:r>
    </w:p>
    <w:p w:rsidR="00AD1C90" w:rsidRPr="00C16725" w:rsidRDefault="00AD1C90" w:rsidP="00BB6B59">
      <w:pPr>
        <w:numPr>
          <w:ilvl w:val="0"/>
          <w:numId w:val="14"/>
        </w:numPr>
        <w:spacing w:line="360" w:lineRule="auto"/>
        <w:rPr>
          <w:lang w:val="en-US"/>
        </w:rPr>
      </w:pPr>
      <w:r w:rsidRPr="00C16725">
        <w:rPr>
          <w:lang w:val="en-US"/>
        </w:rPr>
        <w:t>Performance and reward structure within government agencies</w:t>
      </w:r>
    </w:p>
    <w:p w:rsidR="00AD1C90" w:rsidRPr="00C16725" w:rsidRDefault="00AD1C90" w:rsidP="00BB6B59">
      <w:pPr>
        <w:numPr>
          <w:ilvl w:val="0"/>
          <w:numId w:val="14"/>
        </w:numPr>
        <w:spacing w:line="360" w:lineRule="auto"/>
        <w:rPr>
          <w:lang w:val="en-US"/>
        </w:rPr>
      </w:pPr>
      <w:r w:rsidRPr="00C16725">
        <w:rPr>
          <w:lang w:val="en-US"/>
        </w:rPr>
        <w:t xml:space="preserve">Corporate governance </w:t>
      </w:r>
    </w:p>
    <w:p w:rsidR="00AD1C90" w:rsidRPr="00C16725" w:rsidRDefault="00AD1C90" w:rsidP="00BB6B59">
      <w:pPr>
        <w:numPr>
          <w:ilvl w:val="0"/>
          <w:numId w:val="14"/>
        </w:numPr>
        <w:spacing w:line="360" w:lineRule="auto"/>
        <w:rPr>
          <w:lang w:val="en-US"/>
        </w:rPr>
      </w:pPr>
      <w:r w:rsidRPr="00C16725">
        <w:rPr>
          <w:lang w:val="en-US"/>
        </w:rPr>
        <w:t xml:space="preserve">Flexible labor markets </w:t>
      </w:r>
    </w:p>
    <w:p w:rsidR="00AD1C90" w:rsidRPr="00C16725" w:rsidRDefault="00AD1C90" w:rsidP="00BB6B59">
      <w:pPr>
        <w:numPr>
          <w:ilvl w:val="0"/>
          <w:numId w:val="14"/>
        </w:numPr>
        <w:spacing w:line="360" w:lineRule="auto"/>
        <w:rPr>
          <w:lang w:val="en-US"/>
        </w:rPr>
      </w:pPr>
      <w:r w:rsidRPr="00C16725">
        <w:rPr>
          <w:lang w:val="en-US"/>
        </w:rPr>
        <w:t xml:space="preserve">WTO agreements </w:t>
      </w:r>
    </w:p>
    <w:p w:rsidR="00AD1C90" w:rsidRPr="00C16725" w:rsidRDefault="00AD1C90" w:rsidP="00BB6B59">
      <w:pPr>
        <w:numPr>
          <w:ilvl w:val="0"/>
          <w:numId w:val="14"/>
        </w:numPr>
        <w:spacing w:line="360" w:lineRule="auto"/>
        <w:rPr>
          <w:lang w:val="en-US"/>
        </w:rPr>
      </w:pPr>
      <w:r w:rsidRPr="00C16725">
        <w:rPr>
          <w:lang w:val="en-US"/>
        </w:rPr>
        <w:t xml:space="preserve">Financial codes and standards </w:t>
      </w:r>
    </w:p>
    <w:p w:rsidR="00AD1C90" w:rsidRPr="00C16725" w:rsidRDefault="00AD1C90" w:rsidP="00BB6B59">
      <w:pPr>
        <w:numPr>
          <w:ilvl w:val="0"/>
          <w:numId w:val="14"/>
        </w:numPr>
        <w:spacing w:line="360" w:lineRule="auto"/>
        <w:rPr>
          <w:lang w:val="en-US"/>
        </w:rPr>
      </w:pPr>
      <w:r w:rsidRPr="00C16725">
        <w:rPr>
          <w:lang w:val="en-US"/>
        </w:rPr>
        <w:t xml:space="preserve">‘Prudent’ capital-account opening </w:t>
      </w:r>
    </w:p>
    <w:p w:rsidR="00AD1C90" w:rsidRPr="00C16725" w:rsidRDefault="00AD1C90" w:rsidP="00BB6B59">
      <w:pPr>
        <w:numPr>
          <w:ilvl w:val="0"/>
          <w:numId w:val="14"/>
        </w:numPr>
        <w:spacing w:line="360" w:lineRule="auto"/>
        <w:rPr>
          <w:lang w:val="en-US"/>
        </w:rPr>
      </w:pPr>
      <w:r w:rsidRPr="00C16725">
        <w:rPr>
          <w:lang w:val="en-US"/>
        </w:rPr>
        <w:t xml:space="preserve">Non-intermediate exchange rate regimes </w:t>
      </w:r>
    </w:p>
    <w:p w:rsidR="00AD1C90" w:rsidRPr="00C16725" w:rsidRDefault="00AD1C90" w:rsidP="00BB6B59">
      <w:pPr>
        <w:numPr>
          <w:ilvl w:val="0"/>
          <w:numId w:val="14"/>
        </w:numPr>
        <w:spacing w:line="360" w:lineRule="auto"/>
        <w:rPr>
          <w:lang w:val="en-US"/>
        </w:rPr>
      </w:pPr>
      <w:r w:rsidRPr="00C16725">
        <w:rPr>
          <w:lang w:val="en-US"/>
        </w:rPr>
        <w:t xml:space="preserve">Independence of central banks and other financial institutions </w:t>
      </w:r>
    </w:p>
    <w:p w:rsidR="00AD1C90" w:rsidRPr="00C16725" w:rsidRDefault="00AD1C90" w:rsidP="00BB6B59">
      <w:pPr>
        <w:numPr>
          <w:ilvl w:val="0"/>
          <w:numId w:val="14"/>
        </w:numPr>
        <w:spacing w:line="360" w:lineRule="auto"/>
        <w:rPr>
          <w:lang w:val="en-US"/>
        </w:rPr>
      </w:pPr>
      <w:r w:rsidRPr="00C16725">
        <w:rPr>
          <w:lang w:val="en-US"/>
        </w:rPr>
        <w:t xml:space="preserve">Social safety nets and targeted poverty reduction </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 xml:space="preserve">The Neo-Classical philosophy of a smaller state with a smaller scope for government intervention according to the Washington consensus gained a lot of ground and many reforms were enacted in its spirit within in the 1980s and early 1990s. The blame for the failure of these reforms to deliver economic growth and poverty alleviation was sought in the poor and tardy application of the programs </w:t>
      </w:r>
      <w:r w:rsidRPr="00C16725">
        <w:rPr>
          <w:i/>
          <w:iCs/>
          <w:lang w:val="en-GB"/>
        </w:rPr>
        <w:t>by the LDC governments</w:t>
      </w:r>
      <w:r w:rsidRPr="00C16725">
        <w:rPr>
          <w:lang w:val="en-GB"/>
        </w:rPr>
        <w:t xml:space="preserve"> as they were envisioned by the IFIs such as the World Bank and the IMF. The solutions that have been suggested vary from </w:t>
      </w:r>
      <w:r w:rsidRPr="00C16725">
        <w:rPr>
          <w:lang w:val="en-GB"/>
        </w:rPr>
        <w:lastRenderedPageBreak/>
        <w:t xml:space="preserve">views that state that LDC governments had too little means and a poor capacity to carry out these measures to opposite opinions that have expressed the concern that LDC governments have too much power which lets them resist and counteract sound economic measures.  </w:t>
      </w:r>
    </w:p>
    <w:p w:rsidR="00AD1C90" w:rsidRPr="00C16725" w:rsidRDefault="00AD1C90" w:rsidP="002A48BB">
      <w:pPr>
        <w:spacing w:line="360" w:lineRule="auto"/>
        <w:rPr>
          <w:lang w:val="en-GB"/>
        </w:rPr>
      </w:pPr>
      <w:r w:rsidRPr="00C16725">
        <w:rPr>
          <w:lang w:val="en-GB"/>
        </w:rPr>
        <w:t xml:space="preserve">In general the translation of the areas of interest in concrete measures and policies that can be derived from the Washington consensus are often referred to as </w:t>
      </w:r>
      <w:r w:rsidRPr="00C16725">
        <w:rPr>
          <w:i/>
          <w:iCs/>
          <w:lang w:val="en-GB"/>
        </w:rPr>
        <w:t>first generation reforms</w:t>
      </w:r>
      <w:r w:rsidRPr="00C16725">
        <w:rPr>
          <w:lang w:val="en-GB"/>
        </w:rPr>
        <w:t xml:space="preserve">, whereas the package of measures of the Post-Washington consensus are often referred to as </w:t>
      </w:r>
      <w:r w:rsidRPr="00C16725">
        <w:rPr>
          <w:i/>
          <w:iCs/>
          <w:lang w:val="en-GB"/>
        </w:rPr>
        <w:t>second generation reforms.</w:t>
      </w:r>
      <w:r w:rsidRPr="00C16725">
        <w:rPr>
          <w:rStyle w:val="FootnoteReference"/>
          <w:lang w:val="en-GB"/>
        </w:rPr>
        <w:footnoteReference w:id="45"/>
      </w:r>
      <w:r w:rsidRPr="00C16725">
        <w:rPr>
          <w:lang w:val="en-GB"/>
        </w:rPr>
        <w:t xml:space="preserve"> This topic will be discussed in depth in the following chapter that has reforms as its topic. </w:t>
      </w:r>
    </w:p>
    <w:p w:rsidR="00AD1C90" w:rsidRPr="00C16725" w:rsidRDefault="00AD1C90" w:rsidP="002A48BB">
      <w:pPr>
        <w:spacing w:line="360" w:lineRule="auto"/>
        <w:rPr>
          <w:lang w:val="en-GB"/>
        </w:rPr>
      </w:pPr>
      <w:r w:rsidRPr="00C16725">
        <w:rPr>
          <w:lang w:val="en-GB"/>
        </w:rPr>
        <w:t xml:space="preserve">It is clear that there still exists much controversy on the role and the optimal size of the state. In the next paragraph we will further investigate this issue by discussing what the responsibilities of a modern state consist of. </w:t>
      </w:r>
    </w:p>
    <w:p w:rsidR="00AD1C90" w:rsidRPr="00C16725" w:rsidRDefault="00AD1C90" w:rsidP="002A48BB">
      <w:pPr>
        <w:spacing w:line="360" w:lineRule="auto"/>
        <w:rPr>
          <w:lang w:val="en-GB"/>
        </w:rPr>
      </w:pPr>
    </w:p>
    <w:p w:rsidR="00AD1C90" w:rsidRPr="00C16725" w:rsidRDefault="00AD1C90" w:rsidP="002A48BB">
      <w:pPr>
        <w:spacing w:line="360" w:lineRule="auto"/>
        <w:outlineLvl w:val="1"/>
        <w:rPr>
          <w:u w:val="single"/>
          <w:lang w:val="en-US"/>
        </w:rPr>
      </w:pPr>
      <w:bookmarkStart w:id="27" w:name="_Toc239564947"/>
      <w:bookmarkStart w:id="28" w:name="_Toc265586037"/>
      <w:r w:rsidRPr="00C16725">
        <w:rPr>
          <w:u w:val="single"/>
          <w:lang w:val="en-US"/>
        </w:rPr>
        <w:t>2.2 Responsibilities of the government and scope for its activities</w:t>
      </w:r>
      <w:bookmarkEnd w:id="27"/>
      <w:bookmarkEnd w:id="28"/>
    </w:p>
    <w:p w:rsidR="00AD1C90" w:rsidRPr="00C16725" w:rsidRDefault="00AD1C90" w:rsidP="002A48BB">
      <w:pPr>
        <w:spacing w:line="360" w:lineRule="auto"/>
        <w:rPr>
          <w:lang w:val="en-US"/>
        </w:rPr>
      </w:pPr>
      <w:r w:rsidRPr="00C16725">
        <w:rPr>
          <w:lang w:val="en-US"/>
        </w:rPr>
        <w:t>The subject of the responsibilities of the government does not only pertain to the economic realm of efficiency considerations alone, but can be discussed as well from an ethical or social point of view. We will however limit ourselves purely to the issue whether the activities of the government are capable of enhancing the economic welfare of the general public. To understand the special and pivotal role that the national government has in an economy, the overall economical responsibility of the national government can be considered as to optimize the welfare of its subjects. Since the objective of welfare is created in all levels of an economy, the national government is responsible not only for its own economic activities and those of her local representatives, but also for the capacity that it has to stimulate and strengthen institutions beyond its direct reach and how well it succeeds in creating an enabling environment in which economic activity in general can flourish.</w:t>
      </w: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t>In standard economical text books the treaty of the role of the state in economics traditionally starts with the division between activities that are best carried out by the market and those that have to be carried out by the government. Normally this is illustrated by the concept of market failures.</w:t>
      </w:r>
      <w:r w:rsidRPr="00C16725">
        <w:rPr>
          <w:rStyle w:val="FootnoteReference"/>
        </w:rPr>
        <w:footnoteReference w:id="46"/>
      </w:r>
      <w:r w:rsidRPr="00C16725">
        <w:rPr>
          <w:lang w:val="en-US"/>
        </w:rPr>
        <w:t xml:space="preserve"> Market failures refer to situations where the market alone cannot be trusted to reach an efficient economic outcome and this naturally provides scope for government intervention. Market failures can be categorized in the following types:</w:t>
      </w:r>
    </w:p>
    <w:p w:rsidR="00AD1C90" w:rsidRPr="00C16725" w:rsidRDefault="00AD1C90" w:rsidP="00CB0106">
      <w:pPr>
        <w:numPr>
          <w:ilvl w:val="0"/>
          <w:numId w:val="15"/>
        </w:numPr>
        <w:spacing w:line="360" w:lineRule="auto"/>
        <w:rPr>
          <w:lang w:val="en-US"/>
        </w:rPr>
      </w:pPr>
      <w:r w:rsidRPr="00C16725">
        <w:rPr>
          <w:lang w:val="en-US"/>
        </w:rPr>
        <w:lastRenderedPageBreak/>
        <w:t>Failure of competition: monopolies and oligopolies</w:t>
      </w:r>
    </w:p>
    <w:p w:rsidR="00AD1C90" w:rsidRPr="00C16725" w:rsidRDefault="00AD1C90" w:rsidP="00CB0106">
      <w:pPr>
        <w:numPr>
          <w:ilvl w:val="0"/>
          <w:numId w:val="15"/>
        </w:numPr>
        <w:spacing w:line="360" w:lineRule="auto"/>
        <w:rPr>
          <w:lang w:val="en-US"/>
        </w:rPr>
      </w:pPr>
      <w:r w:rsidRPr="00C16725">
        <w:rPr>
          <w:lang w:val="en-US"/>
        </w:rPr>
        <w:t>Public goods: goods and services that cannot or will not be (profitably) produced, but are beneficial as a whole to society</w:t>
      </w:r>
    </w:p>
    <w:p w:rsidR="00AD1C90" w:rsidRPr="00C16725" w:rsidRDefault="00AD1C90" w:rsidP="00CB0106">
      <w:pPr>
        <w:numPr>
          <w:ilvl w:val="0"/>
          <w:numId w:val="15"/>
        </w:numPr>
        <w:spacing w:line="360" w:lineRule="auto"/>
        <w:rPr>
          <w:lang w:val="en-US"/>
        </w:rPr>
      </w:pPr>
      <w:r w:rsidRPr="00C16725">
        <w:rPr>
          <w:lang w:val="en-US"/>
        </w:rPr>
        <w:t>Externalities: costs or benefits for society that are not accounted for in the market</w:t>
      </w:r>
    </w:p>
    <w:p w:rsidR="00AD1C90" w:rsidRPr="00C16725" w:rsidRDefault="00AD1C90" w:rsidP="00CB0106">
      <w:pPr>
        <w:numPr>
          <w:ilvl w:val="0"/>
          <w:numId w:val="15"/>
        </w:numPr>
        <w:spacing w:line="360" w:lineRule="auto"/>
        <w:rPr>
          <w:lang w:val="en-US"/>
        </w:rPr>
      </w:pPr>
      <w:r w:rsidRPr="00C16725">
        <w:rPr>
          <w:lang w:val="en-US"/>
        </w:rPr>
        <w:t>Incomplete markets: if the market fails to provide a good although the cost of providing it is less than what individuals would be willing to pay</w:t>
      </w:r>
    </w:p>
    <w:p w:rsidR="00AD1C90" w:rsidRPr="00C16725" w:rsidRDefault="00AD1C90" w:rsidP="00CB0106">
      <w:pPr>
        <w:numPr>
          <w:ilvl w:val="0"/>
          <w:numId w:val="15"/>
        </w:numPr>
        <w:spacing w:line="360" w:lineRule="auto"/>
        <w:rPr>
          <w:lang w:val="en-US"/>
        </w:rPr>
      </w:pPr>
      <w:r w:rsidRPr="00C16725">
        <w:rPr>
          <w:lang w:val="en-US"/>
        </w:rPr>
        <w:t>Information failures: the market by itself will supply too little information</w:t>
      </w:r>
    </w:p>
    <w:p w:rsidR="00AD1C90" w:rsidRPr="00C16725" w:rsidRDefault="00AD1C90" w:rsidP="00CB0106">
      <w:pPr>
        <w:numPr>
          <w:ilvl w:val="0"/>
          <w:numId w:val="15"/>
        </w:numPr>
        <w:spacing w:line="360" w:lineRule="auto"/>
        <w:rPr>
          <w:lang w:val="en-US"/>
        </w:rPr>
      </w:pPr>
      <w:r w:rsidRPr="00C16725">
        <w:rPr>
          <w:lang w:val="en-US"/>
        </w:rPr>
        <w:t>Disequilibria phenomena: unemployment and inflation</w:t>
      </w: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t xml:space="preserve">Although the market failure approach may serve as a fine theoretical explanation for the rationale for government intervention, it tells us very little on how this can be translated into the practical functioning of the government. </w:t>
      </w:r>
    </w:p>
    <w:p w:rsidR="00AD1C90" w:rsidRPr="00C16725" w:rsidRDefault="00AD1C90" w:rsidP="002A48BB">
      <w:pPr>
        <w:spacing w:line="360" w:lineRule="auto"/>
        <w:rPr>
          <w:lang w:val="en-US"/>
        </w:rPr>
      </w:pPr>
      <w:r w:rsidRPr="00C16725">
        <w:rPr>
          <w:lang w:val="en-US"/>
        </w:rPr>
        <w:t>If we on the other hand distinguish government activities according to their intended result we can distinguish three conventional functions of the government:</w:t>
      </w:r>
      <w:r w:rsidRPr="00C16725">
        <w:rPr>
          <w:rStyle w:val="FootnoteReference"/>
        </w:rPr>
        <w:footnoteReference w:id="47"/>
      </w:r>
      <w:r w:rsidRPr="00C16725">
        <w:rPr>
          <w:lang w:val="en-US"/>
        </w:rPr>
        <w:t xml:space="preserve"> </w:t>
      </w:r>
    </w:p>
    <w:p w:rsidR="00AD1C90" w:rsidRPr="00C16725" w:rsidRDefault="00AD1C90" w:rsidP="00A3512C">
      <w:pPr>
        <w:numPr>
          <w:ilvl w:val="0"/>
          <w:numId w:val="30"/>
        </w:numPr>
        <w:spacing w:line="360" w:lineRule="auto"/>
        <w:rPr>
          <w:lang w:val="en-US"/>
        </w:rPr>
      </w:pPr>
      <w:r w:rsidRPr="00C16725">
        <w:rPr>
          <w:lang w:val="en-US"/>
        </w:rPr>
        <w:t>Distribution:  activities that redistribute production and aim at a more evenly spread pattern of consumption in society.</w:t>
      </w:r>
      <w:r w:rsidRPr="00C16725">
        <w:rPr>
          <w:rStyle w:val="FootnoteReference"/>
        </w:rPr>
        <w:footnoteReference w:id="48"/>
      </w:r>
    </w:p>
    <w:p w:rsidR="00AD1C90" w:rsidRPr="00C16725" w:rsidRDefault="00AD1C90" w:rsidP="00A3512C">
      <w:pPr>
        <w:numPr>
          <w:ilvl w:val="0"/>
          <w:numId w:val="30"/>
        </w:numPr>
        <w:spacing w:line="360" w:lineRule="auto"/>
        <w:rPr>
          <w:lang w:val="en-US"/>
        </w:rPr>
      </w:pPr>
      <w:r w:rsidRPr="00C16725">
        <w:rPr>
          <w:lang w:val="en-US"/>
        </w:rPr>
        <w:t>Stabilization: mainly macroeconomic activities that are aimed at maintaining desired levels of economic growth and economic stability or a prescription to the last market failure of disequilibria phenomena.</w:t>
      </w:r>
    </w:p>
    <w:p w:rsidR="00AD1C90" w:rsidRPr="00C16725" w:rsidRDefault="00AD1C90" w:rsidP="00A3512C">
      <w:pPr>
        <w:numPr>
          <w:ilvl w:val="0"/>
          <w:numId w:val="30"/>
        </w:numPr>
        <w:spacing w:line="360" w:lineRule="auto"/>
        <w:rPr>
          <w:lang w:val="en-US"/>
        </w:rPr>
      </w:pPr>
      <w:r w:rsidRPr="00C16725">
        <w:rPr>
          <w:lang w:val="en-US"/>
        </w:rPr>
        <w:t>Allocation: activities for which it is believed that the government may allocate resources more efficiently than markets. Thus the principle manner in which the government aims to overcome market inefficiencies such as public goods and externalities.</w:t>
      </w:r>
      <w:r w:rsidRPr="00C16725">
        <w:rPr>
          <w:rStyle w:val="FootnoteReference"/>
        </w:rPr>
        <w:footnoteReference w:id="49"/>
      </w: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t>We can note that this categorization bears some similarity with the 4 main categories of the CPIA index, where ‘</w:t>
      </w:r>
      <w:r w:rsidRPr="00C16725">
        <w:rPr>
          <w:lang w:val="en-GB"/>
        </w:rPr>
        <w:t xml:space="preserve">Redistribution and Equity’ obviously relating to distribution, ‘Macro-economic management’ as a form of stabilization and ‘Structural policies and Development’ &amp; ‘Public sector management and Governance’ can be interpreted as pertaining to the allocative function of the government. </w:t>
      </w:r>
    </w:p>
    <w:p w:rsidR="00AD1C90" w:rsidRPr="00C16725" w:rsidRDefault="00AD1C90" w:rsidP="002A48BB">
      <w:pPr>
        <w:spacing w:line="360" w:lineRule="auto"/>
        <w:rPr>
          <w:lang w:val="en-US"/>
        </w:rPr>
      </w:pPr>
      <w:r w:rsidRPr="00C16725">
        <w:rPr>
          <w:lang w:val="en-US"/>
        </w:rPr>
        <w:lastRenderedPageBreak/>
        <w:t>These categorizations however do not tell us very specifically what the activities are that a government should adopt in its strive for development. It might be instructive here to present the UN classification that differentiates between 10 government functions:</w:t>
      </w:r>
      <w:r w:rsidRPr="00C16725">
        <w:rPr>
          <w:rStyle w:val="FootnoteReference"/>
        </w:rPr>
        <w:footnoteReference w:id="50"/>
      </w:r>
    </w:p>
    <w:p w:rsidR="00AD1C90" w:rsidRPr="00C16725" w:rsidRDefault="00AD1C90" w:rsidP="00CB0106">
      <w:pPr>
        <w:numPr>
          <w:ilvl w:val="0"/>
          <w:numId w:val="16"/>
        </w:numPr>
        <w:spacing w:line="360" w:lineRule="auto"/>
        <w:rPr>
          <w:lang w:val="en-US"/>
        </w:rPr>
      </w:pPr>
      <w:r w:rsidRPr="00C16725">
        <w:rPr>
          <w:lang w:val="en-US"/>
        </w:rPr>
        <w:t>Provision of general public services such as infrastructure</w:t>
      </w:r>
    </w:p>
    <w:p w:rsidR="00AD1C90" w:rsidRPr="00C16725" w:rsidRDefault="00AD1C90" w:rsidP="00CB0106">
      <w:pPr>
        <w:numPr>
          <w:ilvl w:val="0"/>
          <w:numId w:val="16"/>
        </w:numPr>
        <w:spacing w:line="360" w:lineRule="auto"/>
      </w:pPr>
      <w:r w:rsidRPr="00C16725">
        <w:t>Providing defense and natural security</w:t>
      </w:r>
    </w:p>
    <w:p w:rsidR="00AD1C90" w:rsidRPr="00C16725" w:rsidRDefault="00AD1C90" w:rsidP="00CB0106">
      <w:pPr>
        <w:numPr>
          <w:ilvl w:val="0"/>
          <w:numId w:val="16"/>
        </w:numPr>
        <w:spacing w:line="360" w:lineRule="auto"/>
        <w:rPr>
          <w:lang w:val="en-US"/>
        </w:rPr>
      </w:pPr>
      <w:r w:rsidRPr="00C16725">
        <w:rPr>
          <w:lang w:val="en-US"/>
        </w:rPr>
        <w:t>Maintaining law and order and setting certain standards</w:t>
      </w:r>
    </w:p>
    <w:p w:rsidR="00AD1C90" w:rsidRPr="00C16725" w:rsidRDefault="00AD1C90" w:rsidP="00CB0106">
      <w:pPr>
        <w:numPr>
          <w:ilvl w:val="0"/>
          <w:numId w:val="16"/>
        </w:numPr>
        <w:spacing w:line="360" w:lineRule="auto"/>
      </w:pPr>
      <w:r w:rsidRPr="00C16725">
        <w:t>Economic and fiscal management</w:t>
      </w:r>
    </w:p>
    <w:p w:rsidR="00AD1C90" w:rsidRPr="00C16725" w:rsidRDefault="00AD1C90" w:rsidP="00CB0106">
      <w:pPr>
        <w:numPr>
          <w:ilvl w:val="0"/>
          <w:numId w:val="16"/>
        </w:numPr>
        <w:spacing w:line="360" w:lineRule="auto"/>
      </w:pPr>
      <w:r w:rsidRPr="00C16725">
        <w:t xml:space="preserve">Protection of the environment </w:t>
      </w:r>
    </w:p>
    <w:p w:rsidR="00AD1C90" w:rsidRPr="00C16725" w:rsidRDefault="00AD1C90" w:rsidP="00CB0106">
      <w:pPr>
        <w:numPr>
          <w:ilvl w:val="0"/>
          <w:numId w:val="16"/>
        </w:numPr>
        <w:spacing w:line="360" w:lineRule="auto"/>
      </w:pPr>
      <w:r w:rsidRPr="00C16725">
        <w:t>Providing housing and community amenities</w:t>
      </w:r>
    </w:p>
    <w:p w:rsidR="00AD1C90" w:rsidRPr="00C16725" w:rsidRDefault="00AD1C90" w:rsidP="00CB0106">
      <w:pPr>
        <w:numPr>
          <w:ilvl w:val="0"/>
          <w:numId w:val="16"/>
        </w:numPr>
        <w:spacing w:line="360" w:lineRule="auto"/>
      </w:pPr>
      <w:r w:rsidRPr="00C16725">
        <w:t>Provision of health care</w:t>
      </w:r>
    </w:p>
    <w:p w:rsidR="00AD1C90" w:rsidRPr="00C16725" w:rsidRDefault="00AD1C90" w:rsidP="00CB0106">
      <w:pPr>
        <w:numPr>
          <w:ilvl w:val="0"/>
          <w:numId w:val="16"/>
        </w:numPr>
        <w:spacing w:line="360" w:lineRule="auto"/>
      </w:pPr>
      <w:r w:rsidRPr="00C16725">
        <w:t>Provision of education facilities</w:t>
      </w:r>
    </w:p>
    <w:p w:rsidR="00AD1C90" w:rsidRPr="00C16725" w:rsidRDefault="00AD1C90" w:rsidP="00CB0106">
      <w:pPr>
        <w:numPr>
          <w:ilvl w:val="0"/>
          <w:numId w:val="16"/>
        </w:numPr>
        <w:spacing w:line="360" w:lineRule="auto"/>
        <w:rPr>
          <w:lang w:val="en-US"/>
        </w:rPr>
      </w:pPr>
      <w:r w:rsidRPr="00C16725">
        <w:rPr>
          <w:lang w:val="en-US"/>
        </w:rPr>
        <w:t>Maintenance and building of recreational, cultural and religious facilities</w:t>
      </w:r>
    </w:p>
    <w:p w:rsidR="00AD1C90" w:rsidRPr="00C16725" w:rsidRDefault="00AD1C90" w:rsidP="00CB0106">
      <w:pPr>
        <w:numPr>
          <w:ilvl w:val="0"/>
          <w:numId w:val="16"/>
        </w:numPr>
        <w:spacing w:line="360" w:lineRule="auto"/>
      </w:pPr>
      <w:r w:rsidRPr="00C16725">
        <w:t>Providing social protection</w:t>
      </w:r>
    </w:p>
    <w:p w:rsidR="00AD1C90" w:rsidRPr="00C16725" w:rsidRDefault="00AD1C90" w:rsidP="002A48BB">
      <w:pPr>
        <w:spacing w:line="360" w:lineRule="auto"/>
      </w:pPr>
    </w:p>
    <w:p w:rsidR="00AD1C90" w:rsidRDefault="00AD1C90" w:rsidP="002A48BB">
      <w:pPr>
        <w:spacing w:line="360" w:lineRule="auto"/>
        <w:rPr>
          <w:lang w:val="en-US"/>
        </w:rPr>
      </w:pPr>
      <w:r w:rsidRPr="00C16725">
        <w:rPr>
          <w:lang w:val="en-US"/>
        </w:rPr>
        <w:t xml:space="preserve">Although the individual importance of the items on this UN categorization might be debated, the overall notion that the government bears a clear responsibility for major social functions such as public administration, education, health care, social protection and security can be acknowledged. The government itself will not necessarily supply the services needed to fulfill these functions. There exists a wide array of possibilities for the government to ensure availability of certain goods, ranging from state production to the government acquiring these goods from privately owned enterprises. This raises the question what exactly is the government and what form its boundaries, which will be answered in the next paragraph. </w:t>
      </w:r>
    </w:p>
    <w:p w:rsidR="00AD1C90" w:rsidRPr="00C16725" w:rsidRDefault="00AD1C90" w:rsidP="002A48BB">
      <w:pPr>
        <w:spacing w:line="360" w:lineRule="auto"/>
        <w:rPr>
          <w:lang w:val="en-US"/>
        </w:rPr>
      </w:pPr>
      <w:r w:rsidRPr="00C16725">
        <w:rPr>
          <w:lang w:val="en-US"/>
        </w:rPr>
        <w:t xml:space="preserve"> </w:t>
      </w:r>
    </w:p>
    <w:p w:rsidR="00AD1C90" w:rsidRDefault="00AD1C90" w:rsidP="002A48BB">
      <w:pPr>
        <w:spacing w:line="360" w:lineRule="auto"/>
        <w:rPr>
          <w:lang w:val="en-US"/>
        </w:rPr>
      </w:pPr>
      <w:r w:rsidRPr="00C16725">
        <w:rPr>
          <w:lang w:val="en-US"/>
        </w:rPr>
        <w:t xml:space="preserve">The 10 functions that the UN has brought forward give a fair representation of the areas in which government responsibilities can be divided, but they do not provide answers on whether production and management of certain goods and services is most efficiently performed by the market or by the government itself as is highlighted by the market failures approach. There are economical approaches to solve the issue of how tasks should be distributed between the government and the market, such as societal cost-benefit analysis. In this type of analysis the government can review the whole spectrum of potential economic activities and look which activities can be better supplied by the private domain and which </w:t>
      </w:r>
      <w:r w:rsidRPr="00C16725">
        <w:rPr>
          <w:lang w:val="en-US"/>
        </w:rPr>
        <w:lastRenderedPageBreak/>
        <w:t>activities can be distributed more efficiently by the public sector.</w:t>
      </w:r>
      <w:r w:rsidRPr="00C16725">
        <w:rPr>
          <w:rStyle w:val="FootnoteReference"/>
        </w:rPr>
        <w:footnoteReference w:id="51"/>
      </w:r>
      <w:r w:rsidRPr="00C16725">
        <w:rPr>
          <w:lang w:val="en-US"/>
        </w:rPr>
        <w:t xml:space="preserve"> A major influence on this is competition; normally market forces will give rise to a competitive structure of production but for some products and services the institutional checks and balances that public management can provide serve the economic interests in society better.</w:t>
      </w:r>
      <w:r w:rsidRPr="00C16725">
        <w:rPr>
          <w:rStyle w:val="FootnoteReference"/>
        </w:rPr>
        <w:footnoteReference w:id="52"/>
      </w:r>
      <w:r w:rsidRPr="00C16725">
        <w:rPr>
          <w:lang w:val="en-US"/>
        </w:rPr>
        <w:t xml:space="preserve"> </w:t>
      </w:r>
    </w:p>
    <w:p w:rsidR="00AD1C90"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t xml:space="preserve">Another somewhat similar approach that has featured widely in development economics takes external effects into account and has the objective of appraising total welfare effects. Therefore this approach is not just limited to net economic activities, but it uses </w:t>
      </w:r>
      <w:r w:rsidRPr="00C16725">
        <w:rPr>
          <w:i/>
          <w:lang w:val="en-US"/>
        </w:rPr>
        <w:t>shadow prices</w:t>
      </w:r>
      <w:r w:rsidRPr="00C16725">
        <w:rPr>
          <w:lang w:val="en-US"/>
        </w:rPr>
        <w:t xml:space="preserve"> that calculate the total positive or negative contributions to all stakeholders of government policies, e.g. the interests of future generations are also measured and discounted in these prices.</w:t>
      </w:r>
      <w:r w:rsidRPr="00C16725">
        <w:rPr>
          <w:rStyle w:val="FootnoteReference"/>
        </w:rPr>
        <w:footnoteReference w:id="53"/>
      </w:r>
      <w:r>
        <w:rPr>
          <w:lang w:val="en-US"/>
        </w:rPr>
        <w:t xml:space="preserve"> </w:t>
      </w:r>
      <w:r w:rsidRPr="00C16725">
        <w:rPr>
          <w:lang w:val="en-US"/>
        </w:rPr>
        <w:t xml:space="preserve">Although it is beyond the scope of this thesis to go into the details of societal cost-benefit analysis or shadow pricing, it is useful to note that there are indeed analytical and economical tools to study whether public or private structures are to be preferred in the perspective of efficiency. A major problem in practice with these two approaches is that they are very hard to operationalize in their need for very specific ex ante information on individual policy areas. Therefore in this thesis we will follow a less ambitious and more practical approach that will try to measure the link between the existing economic structure and performance and overall policy effectiveness for the national government. The inherent logic behind this is that a capable national government will be able to structure public services in the most efficient manner and will institutionalize professional financial management and control of public resources. This is also known as </w:t>
      </w:r>
      <w:r w:rsidRPr="00C16725">
        <w:rPr>
          <w:i/>
          <w:iCs/>
          <w:lang w:val="en-US"/>
        </w:rPr>
        <w:t>capacity building</w:t>
      </w:r>
      <w:r w:rsidRPr="00C16725">
        <w:rPr>
          <w:lang w:val="en-US"/>
        </w:rPr>
        <w:t xml:space="preserve"> within the government agencies. A methodological difficulty with this is that capacity building is both an end to and a mean of obtaining government effectiveness. </w:t>
      </w:r>
    </w:p>
    <w:p w:rsidR="00AD1C90" w:rsidRPr="00C16725" w:rsidRDefault="00AD1C90" w:rsidP="002A48BB">
      <w:pPr>
        <w:spacing w:line="360" w:lineRule="auto"/>
        <w:rPr>
          <w:lang w:val="en-US"/>
        </w:rPr>
      </w:pPr>
      <w:r w:rsidRPr="00C16725">
        <w:rPr>
          <w:lang w:val="en-US"/>
        </w:rPr>
        <w:t xml:space="preserve">The complications that arise from this difficulty are very much reflected in the composition of the various indices on government effectiveness, most notably the CPIA index, where public administration effectiveness has its own subcategory, but where the quality of government is of major influence in other categories as well. Since it is precisely the adequate measurement of government effectiveness that is the subject of this thesis we will go in this in much more detail and profoundness in Chapter 4, where we will review currently used and alternative measurements of government effectiveness. </w:t>
      </w:r>
    </w:p>
    <w:p w:rsidR="00AD1C90" w:rsidRPr="00C16725" w:rsidRDefault="00AD1C90" w:rsidP="002A48BB">
      <w:pPr>
        <w:spacing w:line="360" w:lineRule="auto"/>
        <w:rPr>
          <w:lang w:val="en-US"/>
        </w:rPr>
      </w:pPr>
      <w:r w:rsidRPr="00C16725">
        <w:rPr>
          <w:lang w:val="en-US"/>
        </w:rPr>
        <w:lastRenderedPageBreak/>
        <w:t xml:space="preserve">Naturally the effectiveness of the government in turn determines which activities the government can effectively pursue and thus what should be the scope for government activity. In many LDCs the process of capacity building and consequently an effective fulfillment of the responsibilities of the government is hampered by structural weaknesses within the government itself and in existing institutional bottlenecks. Many of these weaknesses and bottlenecks find their origin in conflicting interests in different parts of the government, which can be understood better after our treaty of the different parts of government in the following two paragraphs.  </w:t>
      </w:r>
    </w:p>
    <w:p w:rsidR="00AD1C90" w:rsidRPr="00C16725" w:rsidRDefault="00AD1C90" w:rsidP="002A48BB">
      <w:pPr>
        <w:spacing w:line="360" w:lineRule="auto"/>
        <w:rPr>
          <w:lang w:val="en-US"/>
        </w:rPr>
      </w:pPr>
    </w:p>
    <w:p w:rsidR="00AD1C90" w:rsidRPr="00C16725" w:rsidRDefault="00AD1C90" w:rsidP="002A48BB">
      <w:pPr>
        <w:spacing w:line="360" w:lineRule="auto"/>
        <w:outlineLvl w:val="1"/>
        <w:rPr>
          <w:u w:val="single"/>
          <w:lang w:val="en-US"/>
        </w:rPr>
      </w:pPr>
      <w:bookmarkStart w:id="29" w:name="_Toc239564948"/>
      <w:bookmarkStart w:id="30" w:name="_Toc265586038"/>
      <w:r w:rsidRPr="00C16725">
        <w:rPr>
          <w:u w:val="single"/>
          <w:lang w:val="en-US"/>
        </w:rPr>
        <w:t>2.3 An economic division of the responsibilities of the government?</w:t>
      </w:r>
      <w:bookmarkEnd w:id="29"/>
      <w:bookmarkEnd w:id="30"/>
    </w:p>
    <w:p w:rsidR="00AD1C90" w:rsidRPr="00C16725" w:rsidRDefault="00AD1C90" w:rsidP="002A48BB">
      <w:pPr>
        <w:spacing w:line="360" w:lineRule="auto"/>
        <w:rPr>
          <w:lang w:val="en-US"/>
        </w:rPr>
      </w:pPr>
      <w:r w:rsidRPr="00C16725">
        <w:rPr>
          <w:lang w:val="en-US"/>
        </w:rPr>
        <w:t>Now that the topic of the responsibilities of the government towards society and various categorizations thereof has been covered, we can focus on how those responsibilities within the government can be divided according to their different economical responsibilities. We will cover the release of these responsibilities over various bodies and institutions within the government in the next paragraph. In this paragraph a categorization of how different functions within the government are managed will be proposed. In dividing between separate areas of government responsibility we will follow the demarcations that have been most widely used by the World Bank and national LDC governments in both their analytical perception and actual measurement of separate areas of public management.</w:t>
      </w:r>
      <w:r w:rsidRPr="00C16725">
        <w:rPr>
          <w:rStyle w:val="FootnoteReference"/>
        </w:rPr>
        <w:footnoteReference w:id="54"/>
      </w:r>
      <w:r w:rsidRPr="00C16725">
        <w:rPr>
          <w:lang w:val="en-US"/>
        </w:rPr>
        <w:t xml:space="preserve"> In this manner it is best to compare the parts in which different government areas for LDC governments have been split up in contrast with the overall measurement of government effectiveness as it is performed by the World Bank with the publication of the CPIA index.</w:t>
      </w:r>
      <w:r w:rsidRPr="00C16725">
        <w:rPr>
          <w:rStyle w:val="FootnoteReference"/>
        </w:rPr>
        <w:footnoteReference w:id="55"/>
      </w:r>
      <w:r w:rsidRPr="00C16725">
        <w:rPr>
          <w:lang w:val="en-US"/>
        </w:rPr>
        <w:t xml:space="preserve"> Hence it will be interesting to see whether our classification of the different parts of the national government by the actual concepts and analytical tools that have been widely used by IFIs and national governments will constitute a further understanding of government effectiveness compared with categorization of the CPIA index.</w:t>
      </w: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lastRenderedPageBreak/>
        <w:t>To grant a better comprehension of how the government actually is structured in its day-to-day functioning we can look into the management of its economic functions. The following separate areas of public management can be distinguished:</w:t>
      </w:r>
      <w:r w:rsidRPr="00C16725">
        <w:rPr>
          <w:rStyle w:val="FootnoteReference"/>
        </w:rPr>
        <w:footnoteReference w:id="56"/>
      </w:r>
    </w:p>
    <w:p w:rsidR="00AD1C90" w:rsidRPr="00C16725" w:rsidRDefault="00AD1C90" w:rsidP="002A48BB">
      <w:pPr>
        <w:numPr>
          <w:ilvl w:val="0"/>
          <w:numId w:val="3"/>
        </w:numPr>
        <w:spacing w:line="360" w:lineRule="auto"/>
        <w:rPr>
          <w:lang w:val="en-US"/>
        </w:rPr>
      </w:pPr>
      <w:r w:rsidRPr="00C16725">
        <w:rPr>
          <w:lang w:val="en-US"/>
        </w:rPr>
        <w:t>Public Finance Management (PFM) or Public Expenditures Management (PEM)</w:t>
      </w:r>
      <w:r w:rsidRPr="00C16725">
        <w:rPr>
          <w:rStyle w:val="FootnoteReference"/>
        </w:rPr>
        <w:footnoteReference w:id="57"/>
      </w:r>
    </w:p>
    <w:p w:rsidR="00AD1C90" w:rsidRPr="00C16725" w:rsidRDefault="00AD1C90" w:rsidP="002A48BB">
      <w:pPr>
        <w:numPr>
          <w:ilvl w:val="0"/>
          <w:numId w:val="3"/>
        </w:numPr>
        <w:spacing w:line="360" w:lineRule="auto"/>
      </w:pPr>
      <w:r w:rsidRPr="00C16725">
        <w:t>Public Administration Management (PAM)</w:t>
      </w:r>
    </w:p>
    <w:p w:rsidR="00AD1C90" w:rsidRPr="00C16725" w:rsidRDefault="00AD1C90" w:rsidP="002A48BB">
      <w:pPr>
        <w:numPr>
          <w:ilvl w:val="0"/>
          <w:numId w:val="3"/>
        </w:numPr>
        <w:spacing w:line="360" w:lineRule="auto"/>
      </w:pPr>
      <w:r w:rsidRPr="00C16725">
        <w:t>Human Resource Management (HRM)</w:t>
      </w:r>
    </w:p>
    <w:p w:rsidR="00AD1C90" w:rsidRPr="00C16725" w:rsidRDefault="00AD1C90" w:rsidP="002A48BB">
      <w:pPr>
        <w:numPr>
          <w:ilvl w:val="0"/>
          <w:numId w:val="3"/>
        </w:numPr>
        <w:spacing w:line="360" w:lineRule="auto"/>
      </w:pPr>
      <w:r w:rsidRPr="00C16725">
        <w:t>Capital Management (CM)</w:t>
      </w:r>
    </w:p>
    <w:p w:rsidR="00AD1C90" w:rsidRPr="00C16725" w:rsidRDefault="00AD1C90" w:rsidP="002A48BB">
      <w:pPr>
        <w:numPr>
          <w:ilvl w:val="0"/>
          <w:numId w:val="3"/>
        </w:numPr>
        <w:spacing w:line="360" w:lineRule="auto"/>
        <w:rPr>
          <w:lang w:val="en-US"/>
        </w:rPr>
      </w:pPr>
      <w:r w:rsidRPr="00C16725">
        <w:rPr>
          <w:lang w:val="en-US"/>
        </w:rPr>
        <w:t>Institutional Checks and Balances (ICB)</w:t>
      </w:r>
    </w:p>
    <w:p w:rsidR="00AD1C90" w:rsidRPr="00C16725" w:rsidRDefault="00AD1C90" w:rsidP="00D51FB7">
      <w:pPr>
        <w:spacing w:line="360" w:lineRule="auto"/>
        <w:rPr>
          <w:lang w:val="en-US"/>
        </w:rPr>
      </w:pPr>
    </w:p>
    <w:p w:rsidR="00AD1C90" w:rsidRDefault="00AD1C90" w:rsidP="00FB0DF5">
      <w:pPr>
        <w:spacing w:line="360" w:lineRule="auto"/>
        <w:rPr>
          <w:szCs w:val="20"/>
          <w:lang w:val="en-US"/>
        </w:rPr>
      </w:pPr>
      <w:r w:rsidRPr="00C16725">
        <w:rPr>
          <w:i/>
          <w:lang w:val="en-US"/>
        </w:rPr>
        <w:t>Figure 2.1</w:t>
      </w:r>
      <w:r w:rsidRPr="00C16725">
        <w:rPr>
          <w:lang w:val="en-US"/>
        </w:rPr>
        <w:t xml:space="preserve"> Public Sector Management areas</w:t>
      </w:r>
      <w:r w:rsidRPr="00FB0DF5">
        <w:rPr>
          <w:i/>
          <w:sz w:val="22"/>
          <w:szCs w:val="22"/>
          <w:lang w:val="en-US"/>
        </w:rPr>
        <w:t xml:space="preserve"> </w:t>
      </w:r>
      <w:r w:rsidRPr="007D7555">
        <w:rPr>
          <w:szCs w:val="20"/>
          <w:lang w:val="en-US"/>
        </w:rPr>
        <w:object w:dxaOrig="7191" w:dyaOrig="5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18.75pt" o:ole="">
            <v:imagedata r:id="rId7" o:title=""/>
          </v:shape>
          <o:OLEObject Type="Embed" ProgID="PowerPoint.Show.12" ShapeID="_x0000_i1025" DrawAspect="Content" ObjectID="_1339327875" r:id="rId8"/>
        </w:object>
      </w:r>
    </w:p>
    <w:p w:rsidR="00AD1C90" w:rsidRPr="00C16725" w:rsidRDefault="00AD1C90" w:rsidP="002A48BB">
      <w:pPr>
        <w:autoSpaceDE w:val="0"/>
        <w:autoSpaceDN w:val="0"/>
        <w:adjustRightInd w:val="0"/>
        <w:spacing w:line="360" w:lineRule="auto"/>
        <w:rPr>
          <w:lang w:val="en-US"/>
        </w:rPr>
      </w:pPr>
      <w:r w:rsidRPr="00C16725">
        <w:rPr>
          <w:lang w:val="en-US"/>
        </w:rPr>
        <w:t>To stress the direct relationship that these categories have with government effectiveness we can point to the obvious facts that a government that is not capable of managing or is informed on its financial situation will not be very effective. Similarly, effective human resources management implies a government that is able to hire and fire the right people to fulfill the responsibilities of a government.</w:t>
      </w:r>
    </w:p>
    <w:p w:rsidR="00AD1C90" w:rsidRPr="00C16725" w:rsidRDefault="00AD1C90" w:rsidP="002A48BB">
      <w:pPr>
        <w:autoSpaceDE w:val="0"/>
        <w:autoSpaceDN w:val="0"/>
        <w:adjustRightInd w:val="0"/>
        <w:spacing w:line="360" w:lineRule="auto"/>
        <w:rPr>
          <w:lang w:val="en-US"/>
        </w:rPr>
      </w:pPr>
      <w:r w:rsidRPr="00C16725">
        <w:rPr>
          <w:lang w:val="en-US"/>
        </w:rPr>
        <w:lastRenderedPageBreak/>
        <w:t>From the way country studies have been split up in different concepts (and in different indicators as we will see in chapter 3 and 4) and the distinctions that IFIs have made in their programs and measurements of management areas of LDC governments, we can present a more detailed version of the composition of different objectives and measurements within the 5 categories that were presented earlier on:</w:t>
      </w:r>
      <w:r w:rsidRPr="00C16725">
        <w:rPr>
          <w:rStyle w:val="FootnoteReference"/>
        </w:rPr>
        <w:footnoteReference w:id="58"/>
      </w:r>
    </w:p>
    <w:p w:rsidR="00AD1C90" w:rsidRPr="00C16725" w:rsidRDefault="00AD1C90" w:rsidP="002A48BB">
      <w:pPr>
        <w:spacing w:line="360" w:lineRule="auto"/>
        <w:rPr>
          <w:b/>
          <w:bCs/>
          <w:lang w:val="en-US"/>
        </w:rPr>
      </w:pPr>
    </w:p>
    <w:p w:rsidR="00AD1C90" w:rsidRPr="00C16725" w:rsidRDefault="00AD1C90" w:rsidP="002A48BB">
      <w:pPr>
        <w:spacing w:line="360" w:lineRule="auto"/>
        <w:rPr>
          <w:lang w:val="en-US"/>
        </w:rPr>
      </w:pPr>
      <w:r w:rsidRPr="00C16725">
        <w:rPr>
          <w:b/>
          <w:bCs/>
          <w:lang w:val="en-US"/>
        </w:rPr>
        <w:t>1 Public Finance Management (PFM</w:t>
      </w:r>
      <w:r w:rsidRPr="00C16725">
        <w:rPr>
          <w:i/>
          <w:iCs/>
          <w:lang w:val="en-US"/>
        </w:rPr>
        <w:t xml:space="preserve">) </w:t>
      </w:r>
      <w:r w:rsidRPr="00C16725">
        <w:rPr>
          <w:lang w:val="en-US"/>
        </w:rPr>
        <w:t>focuses on budget allocation and execution, forecasting, accounting, financial reporting and debt management.</w:t>
      </w:r>
    </w:p>
    <w:p w:rsidR="00AD1C90" w:rsidRPr="00C16725" w:rsidRDefault="00AD1C90" w:rsidP="002A48BB">
      <w:pPr>
        <w:autoSpaceDE w:val="0"/>
        <w:autoSpaceDN w:val="0"/>
        <w:adjustRightInd w:val="0"/>
        <w:spacing w:line="360" w:lineRule="auto"/>
        <w:rPr>
          <w:i/>
          <w:lang w:val="en-US"/>
        </w:rPr>
      </w:pPr>
      <w:r w:rsidRPr="00C16725">
        <w:rPr>
          <w:i/>
          <w:lang w:val="en-US"/>
        </w:rPr>
        <w:t>Objectives:</w:t>
      </w:r>
    </w:p>
    <w:p w:rsidR="00AD1C90" w:rsidRPr="00C16725" w:rsidRDefault="00AD1C90" w:rsidP="00CB0106">
      <w:pPr>
        <w:numPr>
          <w:ilvl w:val="0"/>
          <w:numId w:val="17"/>
        </w:numPr>
        <w:autoSpaceDE w:val="0"/>
        <w:autoSpaceDN w:val="0"/>
        <w:adjustRightInd w:val="0"/>
        <w:spacing w:line="360" w:lineRule="auto"/>
        <w:rPr>
          <w:lang w:val="en-US"/>
        </w:rPr>
      </w:pPr>
      <w:r w:rsidRPr="00C16725">
        <w:rPr>
          <w:lang w:val="en-US"/>
        </w:rPr>
        <w:t>Government should develop a multi-year perspective on budgeting</w:t>
      </w:r>
    </w:p>
    <w:p w:rsidR="00AD1C90" w:rsidRPr="00C16725" w:rsidRDefault="00AD1C90" w:rsidP="00CB0106">
      <w:pPr>
        <w:numPr>
          <w:ilvl w:val="0"/>
          <w:numId w:val="17"/>
        </w:numPr>
        <w:autoSpaceDE w:val="0"/>
        <w:autoSpaceDN w:val="0"/>
        <w:adjustRightInd w:val="0"/>
        <w:spacing w:line="360" w:lineRule="auto"/>
        <w:rPr>
          <w:lang w:val="en-US"/>
        </w:rPr>
      </w:pPr>
      <w:r w:rsidRPr="00C16725">
        <w:rPr>
          <w:lang w:val="en-US"/>
        </w:rPr>
        <w:t>Government should find ways to reduce its outstanding debt</w:t>
      </w:r>
    </w:p>
    <w:p w:rsidR="00AD1C90" w:rsidRPr="00C16725" w:rsidRDefault="00AD1C90" w:rsidP="00CB0106">
      <w:pPr>
        <w:numPr>
          <w:ilvl w:val="0"/>
          <w:numId w:val="17"/>
        </w:numPr>
        <w:autoSpaceDE w:val="0"/>
        <w:autoSpaceDN w:val="0"/>
        <w:adjustRightInd w:val="0"/>
        <w:spacing w:line="360" w:lineRule="auto"/>
        <w:rPr>
          <w:lang w:val="en-US"/>
        </w:rPr>
      </w:pPr>
      <w:r w:rsidRPr="00C16725">
        <w:rPr>
          <w:lang w:val="en-US"/>
        </w:rPr>
        <w:t>Government has mechanisms that ensure aggregate fiscal discipline</w:t>
      </w:r>
    </w:p>
    <w:p w:rsidR="00AD1C90" w:rsidRPr="00C16725" w:rsidRDefault="00AD1C90" w:rsidP="00CB0106">
      <w:pPr>
        <w:numPr>
          <w:ilvl w:val="0"/>
          <w:numId w:val="17"/>
        </w:numPr>
        <w:autoSpaceDE w:val="0"/>
        <w:autoSpaceDN w:val="0"/>
        <w:adjustRightInd w:val="0"/>
        <w:spacing w:line="360" w:lineRule="auto"/>
        <w:rPr>
          <w:lang w:val="en-US"/>
        </w:rPr>
      </w:pPr>
      <w:r w:rsidRPr="00C16725">
        <w:rPr>
          <w:lang w:val="en-US"/>
        </w:rPr>
        <w:t>Government strives for allocative efficiency.</w:t>
      </w:r>
    </w:p>
    <w:p w:rsidR="00AD1C90" w:rsidRPr="00C16725" w:rsidRDefault="00AD1C90" w:rsidP="00CB0106">
      <w:pPr>
        <w:numPr>
          <w:ilvl w:val="0"/>
          <w:numId w:val="17"/>
        </w:numPr>
        <w:autoSpaceDE w:val="0"/>
        <w:autoSpaceDN w:val="0"/>
        <w:adjustRightInd w:val="0"/>
        <w:spacing w:line="360" w:lineRule="auto"/>
        <w:rPr>
          <w:lang w:val="en-US"/>
        </w:rPr>
      </w:pPr>
      <w:r w:rsidRPr="00C16725">
        <w:rPr>
          <w:lang w:val="en-US"/>
        </w:rPr>
        <w:t>Sufficient financial information is available to policymakers, managers and citizens</w:t>
      </w:r>
    </w:p>
    <w:p w:rsidR="00AD1C90" w:rsidRPr="00C16725" w:rsidRDefault="00AD1C90" w:rsidP="002A48BB">
      <w:pPr>
        <w:autoSpaceDE w:val="0"/>
        <w:autoSpaceDN w:val="0"/>
        <w:adjustRightInd w:val="0"/>
        <w:spacing w:line="360" w:lineRule="auto"/>
        <w:rPr>
          <w:i/>
          <w:lang w:val="en-US"/>
        </w:rPr>
      </w:pPr>
      <w:r w:rsidRPr="00C16725">
        <w:rPr>
          <w:i/>
          <w:lang w:val="en-US"/>
        </w:rPr>
        <w:t xml:space="preserve">Measurement: </w:t>
      </w:r>
    </w:p>
    <w:p w:rsidR="00AD1C90" w:rsidRPr="00C16725" w:rsidRDefault="00AD1C90" w:rsidP="002A48BB">
      <w:pPr>
        <w:autoSpaceDE w:val="0"/>
        <w:autoSpaceDN w:val="0"/>
        <w:adjustRightInd w:val="0"/>
        <w:spacing w:line="360" w:lineRule="auto"/>
        <w:rPr>
          <w:lang w:val="en-US"/>
        </w:rPr>
      </w:pPr>
      <w:r w:rsidRPr="00C16725">
        <w:rPr>
          <w:lang w:val="en-US"/>
        </w:rPr>
        <w:t>The performance of the government on these objectives can be analyzed through Public Expenditure Reviews (PER). Further investigation of the financial situation of the economy and the government can be provided by Country Financial Accountability Assessment (CFAA) of the World Bank and the Report on Standards and Codes of Fiscal Transparency (ROSC) of the IMF.</w:t>
      </w:r>
    </w:p>
    <w:p w:rsidR="00AD1C90" w:rsidRPr="00C16725" w:rsidRDefault="00AD1C90" w:rsidP="002A48BB">
      <w:pPr>
        <w:autoSpaceDE w:val="0"/>
        <w:autoSpaceDN w:val="0"/>
        <w:adjustRightInd w:val="0"/>
        <w:spacing w:line="360" w:lineRule="auto"/>
        <w:rPr>
          <w:lang w:val="en-US"/>
        </w:rPr>
      </w:pPr>
      <w:r w:rsidRPr="00C16725">
        <w:rPr>
          <w:lang w:val="en-US"/>
        </w:rPr>
        <w:t xml:space="preserve">For the individual objectives mentioned above, the multi-year perspective in practice can be investigated in LDCs by Medium-Term Expenditure Frameworks (MTEF) that extend the time perspective of the budget from an annual framework to a 3 to 5 year framework. On the subject of debt management a special program has been devised for a certain group of LDCs, being Heavily Indebted Poor Countries (HIPC), to help them overcome the problems of excessive debt. </w:t>
      </w:r>
    </w:p>
    <w:p w:rsidR="00AD1C90" w:rsidRPr="00C16725" w:rsidRDefault="00AD1C90" w:rsidP="002A48BB">
      <w:pPr>
        <w:autoSpaceDE w:val="0"/>
        <w:autoSpaceDN w:val="0"/>
        <w:adjustRightInd w:val="0"/>
        <w:spacing w:line="360" w:lineRule="auto"/>
        <w:rPr>
          <w:lang w:val="en-US"/>
        </w:rPr>
      </w:pPr>
    </w:p>
    <w:p w:rsidR="00AD1C90" w:rsidRPr="00C16725" w:rsidRDefault="00AD1C90" w:rsidP="002A48BB">
      <w:pPr>
        <w:autoSpaceDE w:val="0"/>
        <w:autoSpaceDN w:val="0"/>
        <w:adjustRightInd w:val="0"/>
        <w:spacing w:line="360" w:lineRule="auto"/>
        <w:rPr>
          <w:lang w:val="en-US"/>
        </w:rPr>
      </w:pPr>
      <w:r w:rsidRPr="00C16725">
        <w:rPr>
          <w:b/>
          <w:bCs/>
          <w:lang w:val="en-US"/>
        </w:rPr>
        <w:t xml:space="preserve">2 Public Administrative Management (PAM) </w:t>
      </w:r>
      <w:r w:rsidRPr="00C16725">
        <w:rPr>
          <w:lang w:val="en-US"/>
        </w:rPr>
        <w:t xml:space="preserve">focuses on providing external accountability to stakeholders and internal accountability within the administration, development of administrative capacities and measurement and implementation of performance information. </w:t>
      </w:r>
    </w:p>
    <w:p w:rsidR="00AD1C90" w:rsidRPr="00C16725" w:rsidRDefault="00AD1C90" w:rsidP="002A48BB">
      <w:pPr>
        <w:autoSpaceDE w:val="0"/>
        <w:autoSpaceDN w:val="0"/>
        <w:adjustRightInd w:val="0"/>
        <w:spacing w:line="360" w:lineRule="auto"/>
        <w:rPr>
          <w:i/>
          <w:lang w:val="en-US"/>
        </w:rPr>
      </w:pPr>
      <w:r w:rsidRPr="00C16725">
        <w:rPr>
          <w:i/>
          <w:lang w:val="en-US"/>
        </w:rPr>
        <w:t>Objectives:</w:t>
      </w:r>
    </w:p>
    <w:p w:rsidR="00AD1C90" w:rsidRPr="00C16725" w:rsidRDefault="00AD1C90" w:rsidP="00CB0106">
      <w:pPr>
        <w:numPr>
          <w:ilvl w:val="0"/>
          <w:numId w:val="18"/>
        </w:numPr>
        <w:autoSpaceDE w:val="0"/>
        <w:autoSpaceDN w:val="0"/>
        <w:adjustRightInd w:val="0"/>
        <w:spacing w:line="360" w:lineRule="auto"/>
        <w:rPr>
          <w:lang w:val="en-US"/>
        </w:rPr>
      </w:pPr>
      <w:r w:rsidRPr="00C16725">
        <w:rPr>
          <w:lang w:val="en-US"/>
        </w:rPr>
        <w:t>Government ensures operational and technical efficiency within the administration</w:t>
      </w:r>
    </w:p>
    <w:p w:rsidR="00AD1C90" w:rsidRPr="00C16725" w:rsidRDefault="00AD1C90" w:rsidP="00CB0106">
      <w:pPr>
        <w:numPr>
          <w:ilvl w:val="0"/>
          <w:numId w:val="18"/>
        </w:numPr>
        <w:autoSpaceDE w:val="0"/>
        <w:autoSpaceDN w:val="0"/>
        <w:adjustRightInd w:val="0"/>
        <w:spacing w:line="360" w:lineRule="auto"/>
        <w:rPr>
          <w:lang w:val="en-US"/>
        </w:rPr>
      </w:pPr>
      <w:r w:rsidRPr="00C16725">
        <w:rPr>
          <w:lang w:val="en-US"/>
        </w:rPr>
        <w:lastRenderedPageBreak/>
        <w:t>Government participates in measures to enhance external accountability and ensure internal accountability within its own agencies</w:t>
      </w:r>
    </w:p>
    <w:p w:rsidR="00AD1C90" w:rsidRPr="00C16725" w:rsidRDefault="00AD1C90" w:rsidP="00CB0106">
      <w:pPr>
        <w:numPr>
          <w:ilvl w:val="0"/>
          <w:numId w:val="18"/>
        </w:numPr>
        <w:autoSpaceDE w:val="0"/>
        <w:autoSpaceDN w:val="0"/>
        <w:adjustRightInd w:val="0"/>
        <w:spacing w:line="360" w:lineRule="auto"/>
        <w:rPr>
          <w:lang w:val="en-US"/>
        </w:rPr>
      </w:pPr>
      <w:r w:rsidRPr="00C16725">
        <w:rPr>
          <w:lang w:val="en-US"/>
        </w:rPr>
        <w:t>Government develops indicators and evaluative data that can measure progress toward results and accomplishments</w:t>
      </w:r>
    </w:p>
    <w:p w:rsidR="00AD1C90" w:rsidRPr="00C16725" w:rsidRDefault="00AD1C90" w:rsidP="00CB0106">
      <w:pPr>
        <w:numPr>
          <w:ilvl w:val="0"/>
          <w:numId w:val="18"/>
        </w:numPr>
        <w:spacing w:line="360" w:lineRule="auto"/>
        <w:rPr>
          <w:lang w:val="en-US"/>
        </w:rPr>
      </w:pPr>
      <w:r w:rsidRPr="00C16725">
        <w:rPr>
          <w:lang w:val="en-US"/>
        </w:rPr>
        <w:t>Government clearly communicates the results of its activities to stakeholders.</w:t>
      </w:r>
    </w:p>
    <w:p w:rsidR="00AD1C90" w:rsidRPr="00C16725" w:rsidRDefault="00AD1C90" w:rsidP="002A48BB">
      <w:pPr>
        <w:spacing w:line="360" w:lineRule="auto"/>
        <w:rPr>
          <w:i/>
          <w:lang w:val="en-US"/>
        </w:rPr>
      </w:pPr>
      <w:r w:rsidRPr="00C16725">
        <w:rPr>
          <w:i/>
          <w:lang w:val="en-US"/>
        </w:rPr>
        <w:t>Measurement:</w:t>
      </w:r>
    </w:p>
    <w:p w:rsidR="00AD1C90" w:rsidRPr="00C16725" w:rsidRDefault="00AD1C90" w:rsidP="002A48BB">
      <w:pPr>
        <w:spacing w:line="360" w:lineRule="auto"/>
        <w:rPr>
          <w:lang w:val="en-US"/>
        </w:rPr>
      </w:pPr>
      <w:r w:rsidRPr="00C16725">
        <w:rPr>
          <w:lang w:val="en-US"/>
        </w:rPr>
        <w:t>In general all programs and tools that measure the different areas of public management and not only for PAM, can be deemed as enhancing the administrative capacity of the government since one of its key administrative responsibilities is to adequately inform its citizens and stakeholders on how well its managing its activities.</w:t>
      </w:r>
    </w:p>
    <w:p w:rsidR="00AD1C90" w:rsidRPr="00C16725" w:rsidRDefault="00AD1C90" w:rsidP="002A48BB">
      <w:pPr>
        <w:spacing w:line="360" w:lineRule="auto"/>
        <w:rPr>
          <w:lang w:val="en-US"/>
        </w:rPr>
      </w:pPr>
      <w:r w:rsidRPr="00C16725">
        <w:rPr>
          <w:lang w:val="en-US"/>
        </w:rPr>
        <w:t>The accountability that the administration holds towards both its own agencies and external stakeholders can be provided by both internal and external audits such as European Communion (EC) audits. Additionally, more detailed insight on the efficiency of the government can be obtained through Quantitative Service Delivery Surveys (QSDS) that are targeted to provide hard evidence on public services.</w:t>
      </w:r>
    </w:p>
    <w:p w:rsidR="00AD1C90" w:rsidRPr="00C16725" w:rsidRDefault="00AD1C90" w:rsidP="002A48BB">
      <w:pPr>
        <w:spacing w:line="360" w:lineRule="auto"/>
        <w:rPr>
          <w:lang w:val="en-US"/>
        </w:rPr>
      </w:pPr>
    </w:p>
    <w:p w:rsidR="00AD1C90" w:rsidRPr="00C16725" w:rsidRDefault="00AD1C90" w:rsidP="002A48BB">
      <w:pPr>
        <w:autoSpaceDE w:val="0"/>
        <w:autoSpaceDN w:val="0"/>
        <w:adjustRightInd w:val="0"/>
        <w:spacing w:line="360" w:lineRule="auto"/>
        <w:rPr>
          <w:lang w:val="en-US"/>
        </w:rPr>
      </w:pPr>
      <w:r w:rsidRPr="00C16725">
        <w:rPr>
          <w:b/>
          <w:bCs/>
          <w:lang w:val="en-US"/>
        </w:rPr>
        <w:t xml:space="preserve">3 Human Resource Management (HRM) </w:t>
      </w:r>
      <w:r w:rsidRPr="00C16725">
        <w:rPr>
          <w:lang w:val="en-US"/>
        </w:rPr>
        <w:t>focuses on acquiring and maintaining a capable civil servants corps, hiring and promotion policies of civil servants, the structure of rewards and (dis)incentives that influence the functioning of public officials, and training of civil servants.</w:t>
      </w:r>
    </w:p>
    <w:p w:rsidR="00AD1C90" w:rsidRPr="00C16725" w:rsidRDefault="00AD1C90" w:rsidP="002A48BB">
      <w:pPr>
        <w:autoSpaceDE w:val="0"/>
        <w:autoSpaceDN w:val="0"/>
        <w:adjustRightInd w:val="0"/>
        <w:spacing w:line="360" w:lineRule="auto"/>
        <w:rPr>
          <w:i/>
          <w:lang w:val="en-US"/>
        </w:rPr>
      </w:pPr>
      <w:r w:rsidRPr="00C16725">
        <w:rPr>
          <w:i/>
          <w:lang w:val="en-US"/>
        </w:rPr>
        <w:t>Objectives:</w:t>
      </w:r>
    </w:p>
    <w:p w:rsidR="00AD1C90" w:rsidRPr="00C16725" w:rsidRDefault="00AD1C90" w:rsidP="00CB0106">
      <w:pPr>
        <w:numPr>
          <w:ilvl w:val="0"/>
          <w:numId w:val="19"/>
        </w:numPr>
        <w:autoSpaceDE w:val="0"/>
        <w:autoSpaceDN w:val="0"/>
        <w:adjustRightInd w:val="0"/>
        <w:spacing w:line="360" w:lineRule="auto"/>
        <w:rPr>
          <w:lang w:val="en-US"/>
        </w:rPr>
      </w:pPr>
      <w:r w:rsidRPr="00C16725">
        <w:rPr>
          <w:lang w:val="en-US"/>
        </w:rPr>
        <w:t>Government is able to obtain the employees it needs and lay off the employees it does not need</w:t>
      </w:r>
    </w:p>
    <w:p w:rsidR="00AD1C90" w:rsidRPr="00C16725" w:rsidRDefault="00AD1C90" w:rsidP="00CB0106">
      <w:pPr>
        <w:numPr>
          <w:ilvl w:val="0"/>
          <w:numId w:val="19"/>
        </w:numPr>
        <w:autoSpaceDE w:val="0"/>
        <w:autoSpaceDN w:val="0"/>
        <w:adjustRightInd w:val="0"/>
        <w:spacing w:line="360" w:lineRule="auto"/>
        <w:rPr>
          <w:lang w:val="en-US"/>
        </w:rPr>
      </w:pPr>
      <w:r w:rsidRPr="00C16725">
        <w:rPr>
          <w:lang w:val="en-US"/>
        </w:rPr>
        <w:t>Government is able to build up and maintain an appropriately skilled workforce</w:t>
      </w:r>
    </w:p>
    <w:p w:rsidR="00AD1C90" w:rsidRPr="00C16725" w:rsidRDefault="00AD1C90" w:rsidP="00CB0106">
      <w:pPr>
        <w:numPr>
          <w:ilvl w:val="0"/>
          <w:numId w:val="19"/>
        </w:numPr>
        <w:autoSpaceDE w:val="0"/>
        <w:autoSpaceDN w:val="0"/>
        <w:adjustRightInd w:val="0"/>
        <w:spacing w:line="360" w:lineRule="auto"/>
        <w:rPr>
          <w:lang w:val="en-US"/>
        </w:rPr>
      </w:pPr>
      <w:r w:rsidRPr="00C16725">
        <w:rPr>
          <w:lang w:val="en-US"/>
        </w:rPr>
        <w:t>Government is able to motivate and train civil servants to perform effectively in support of its goals</w:t>
      </w:r>
    </w:p>
    <w:p w:rsidR="00AD1C90" w:rsidRPr="00C16725" w:rsidRDefault="00AD1C90" w:rsidP="00CB0106">
      <w:pPr>
        <w:numPr>
          <w:ilvl w:val="0"/>
          <w:numId w:val="19"/>
        </w:numPr>
        <w:autoSpaceDE w:val="0"/>
        <w:autoSpaceDN w:val="0"/>
        <w:adjustRightInd w:val="0"/>
        <w:spacing w:line="360" w:lineRule="auto"/>
        <w:rPr>
          <w:lang w:val="en-US"/>
        </w:rPr>
      </w:pPr>
      <w:r w:rsidRPr="00C16725">
        <w:rPr>
          <w:lang w:val="en-US"/>
        </w:rPr>
        <w:t>Government has a civil service structure that supports its ability to achieve its goals</w:t>
      </w:r>
    </w:p>
    <w:p w:rsidR="00AD1C90" w:rsidRPr="00C16725" w:rsidRDefault="00AD1C90" w:rsidP="002A48BB">
      <w:pPr>
        <w:autoSpaceDE w:val="0"/>
        <w:autoSpaceDN w:val="0"/>
        <w:adjustRightInd w:val="0"/>
        <w:spacing w:line="360" w:lineRule="auto"/>
        <w:rPr>
          <w:i/>
          <w:lang w:val="en-US"/>
        </w:rPr>
      </w:pPr>
      <w:r w:rsidRPr="00C16725">
        <w:rPr>
          <w:i/>
          <w:lang w:val="en-US"/>
        </w:rPr>
        <w:t>Measurement:</w:t>
      </w:r>
    </w:p>
    <w:p w:rsidR="00AD1C90" w:rsidRPr="00C16725" w:rsidRDefault="00AD1C90" w:rsidP="002A48BB">
      <w:pPr>
        <w:autoSpaceDE w:val="0"/>
        <w:autoSpaceDN w:val="0"/>
        <w:adjustRightInd w:val="0"/>
        <w:spacing w:line="360" w:lineRule="auto"/>
        <w:rPr>
          <w:lang w:val="en-US"/>
        </w:rPr>
      </w:pPr>
      <w:r w:rsidRPr="00C16725">
        <w:rPr>
          <w:lang w:val="en-US"/>
        </w:rPr>
        <w:t xml:space="preserve">In reality the field of measuring human resource management in LDCs has been dominated not so much directly by interest in the capacity levels of civil servants but by concerns on the level and pervasiveness of corruption within the public administration.  Corruption among public servants in particular has been measured by Governance and Anti-Corruption studies and by the renowned indicators of Transparency International and Freedom House. Apart from corruption some information on the structure of human resources within the </w:t>
      </w:r>
      <w:r w:rsidRPr="00C16725">
        <w:rPr>
          <w:lang w:val="en-US"/>
        </w:rPr>
        <w:lastRenderedPageBreak/>
        <w:t xml:space="preserve">administration can be gathered from public official surveys and business surveys such as BERI and Moody. </w:t>
      </w:r>
    </w:p>
    <w:p w:rsidR="00AD1C90" w:rsidRPr="00C16725" w:rsidRDefault="00AD1C90" w:rsidP="002A48BB">
      <w:pPr>
        <w:autoSpaceDE w:val="0"/>
        <w:autoSpaceDN w:val="0"/>
        <w:adjustRightInd w:val="0"/>
        <w:spacing w:line="360" w:lineRule="auto"/>
        <w:rPr>
          <w:lang w:val="en-US"/>
        </w:rPr>
      </w:pPr>
    </w:p>
    <w:p w:rsidR="00AD1C90" w:rsidRPr="00C16725" w:rsidRDefault="00AD1C90" w:rsidP="002A48BB">
      <w:pPr>
        <w:autoSpaceDE w:val="0"/>
        <w:autoSpaceDN w:val="0"/>
        <w:adjustRightInd w:val="0"/>
        <w:spacing w:line="360" w:lineRule="auto"/>
        <w:rPr>
          <w:lang w:val="en-US"/>
        </w:rPr>
      </w:pPr>
      <w:r w:rsidRPr="00C16725">
        <w:rPr>
          <w:b/>
          <w:bCs/>
          <w:lang w:val="en-US"/>
        </w:rPr>
        <w:t xml:space="preserve">4 Capital Management </w:t>
      </w:r>
      <w:r w:rsidRPr="00C16725">
        <w:rPr>
          <w:lang w:val="en-US"/>
        </w:rPr>
        <w:t>focuses on the procurement of capital goods by the government, capital and operating budget interaction, the analysis and justification of public investments and maintenance of public capital goods.</w:t>
      </w:r>
    </w:p>
    <w:p w:rsidR="00AD1C90" w:rsidRPr="00C16725" w:rsidRDefault="00AD1C90" w:rsidP="002A48BB">
      <w:pPr>
        <w:autoSpaceDE w:val="0"/>
        <w:autoSpaceDN w:val="0"/>
        <w:adjustRightInd w:val="0"/>
        <w:spacing w:line="360" w:lineRule="auto"/>
        <w:rPr>
          <w:i/>
          <w:lang w:val="en-US"/>
        </w:rPr>
      </w:pPr>
      <w:r w:rsidRPr="00C16725">
        <w:rPr>
          <w:i/>
          <w:lang w:val="en-US"/>
        </w:rPr>
        <w:t>Objectives:</w:t>
      </w:r>
    </w:p>
    <w:p w:rsidR="00AD1C90" w:rsidRPr="00C16725" w:rsidRDefault="00AD1C90" w:rsidP="00CB0106">
      <w:pPr>
        <w:numPr>
          <w:ilvl w:val="0"/>
          <w:numId w:val="20"/>
        </w:numPr>
        <w:autoSpaceDE w:val="0"/>
        <w:autoSpaceDN w:val="0"/>
        <w:adjustRightInd w:val="0"/>
        <w:spacing w:line="360" w:lineRule="auto"/>
        <w:rPr>
          <w:lang w:val="en-US"/>
        </w:rPr>
      </w:pPr>
      <w:r w:rsidRPr="00C16725">
        <w:rPr>
          <w:lang w:val="en-US"/>
        </w:rPr>
        <w:t>Government has a transparent and efficient system of purchasing capital assets</w:t>
      </w:r>
    </w:p>
    <w:p w:rsidR="00AD1C90" w:rsidRPr="00C16725" w:rsidRDefault="00AD1C90" w:rsidP="00CB0106">
      <w:pPr>
        <w:numPr>
          <w:ilvl w:val="0"/>
          <w:numId w:val="20"/>
        </w:numPr>
        <w:autoSpaceDE w:val="0"/>
        <w:autoSpaceDN w:val="0"/>
        <w:adjustRightInd w:val="0"/>
        <w:spacing w:line="360" w:lineRule="auto"/>
        <w:rPr>
          <w:lang w:val="en-US"/>
        </w:rPr>
      </w:pPr>
      <w:r w:rsidRPr="00C16725">
        <w:rPr>
          <w:lang w:val="en-US"/>
        </w:rPr>
        <w:t>Government monitors and evaluates projects throughout their implementation</w:t>
      </w:r>
    </w:p>
    <w:p w:rsidR="00AD1C90" w:rsidRPr="00C16725" w:rsidRDefault="00AD1C90" w:rsidP="00CB0106">
      <w:pPr>
        <w:numPr>
          <w:ilvl w:val="0"/>
          <w:numId w:val="20"/>
        </w:numPr>
        <w:autoSpaceDE w:val="0"/>
        <w:autoSpaceDN w:val="0"/>
        <w:adjustRightInd w:val="0"/>
        <w:spacing w:line="360" w:lineRule="auto"/>
        <w:rPr>
          <w:lang w:val="en-US"/>
        </w:rPr>
      </w:pPr>
      <w:r w:rsidRPr="00C16725">
        <w:rPr>
          <w:lang w:val="en-US"/>
        </w:rPr>
        <w:t>Government conducts appropriate maintenance of capital assets</w:t>
      </w:r>
    </w:p>
    <w:p w:rsidR="00AD1C90" w:rsidRPr="00C16725" w:rsidRDefault="00AD1C90" w:rsidP="002A48BB">
      <w:pPr>
        <w:spacing w:line="360" w:lineRule="auto"/>
        <w:rPr>
          <w:i/>
          <w:lang w:val="en-US"/>
        </w:rPr>
      </w:pPr>
      <w:r w:rsidRPr="00C16725">
        <w:rPr>
          <w:i/>
          <w:lang w:val="en-US"/>
        </w:rPr>
        <w:t>Measurement:</w:t>
      </w:r>
    </w:p>
    <w:p w:rsidR="00AD1C90" w:rsidRPr="00C16725" w:rsidRDefault="00AD1C90" w:rsidP="002A48BB">
      <w:pPr>
        <w:spacing w:line="360" w:lineRule="auto"/>
        <w:rPr>
          <w:lang w:val="en-US"/>
        </w:rPr>
      </w:pPr>
      <w:r w:rsidRPr="00C16725">
        <w:rPr>
          <w:lang w:val="en-US"/>
        </w:rPr>
        <w:t>The overall structure of capital management in LDCs has been measured through Country Procurement Assessment Reviews (CPARs). In addition in many LDCs the purchase of large capital goods and public investments has often been supported by ODA donors.</w:t>
      </w:r>
      <w:r w:rsidRPr="00C16725">
        <w:rPr>
          <w:rStyle w:val="FootnoteReference"/>
        </w:rPr>
        <w:footnoteReference w:id="59"/>
      </w:r>
      <w:r w:rsidRPr="00C16725">
        <w:rPr>
          <w:lang w:val="en-US"/>
        </w:rPr>
        <w:t xml:space="preserve"> They have traditionally reported on the nature and amount of their procurement expenses such as they are publicized in the databases of the Development Assistance Committee (DAC) members.</w:t>
      </w:r>
      <w:r w:rsidRPr="00C16725">
        <w:rPr>
          <w:rStyle w:val="FootnoteReference"/>
        </w:rPr>
        <w:footnoteReference w:id="60"/>
      </w:r>
    </w:p>
    <w:p w:rsidR="00AD1C90" w:rsidRPr="00C16725" w:rsidRDefault="00AD1C90" w:rsidP="002A48BB">
      <w:pPr>
        <w:spacing w:line="360" w:lineRule="auto"/>
        <w:rPr>
          <w:b/>
          <w:lang w:val="en-US"/>
        </w:rPr>
      </w:pPr>
    </w:p>
    <w:p w:rsidR="00AD1C90" w:rsidRPr="00C16725" w:rsidRDefault="00AD1C90" w:rsidP="002A48BB">
      <w:pPr>
        <w:spacing w:line="360" w:lineRule="auto"/>
        <w:rPr>
          <w:lang w:val="en-US"/>
        </w:rPr>
      </w:pPr>
      <w:r w:rsidRPr="00C16725">
        <w:rPr>
          <w:b/>
          <w:lang w:val="en-US"/>
        </w:rPr>
        <w:t xml:space="preserve">5 Institutional Checks and Balances </w:t>
      </w:r>
      <w:r w:rsidRPr="00C16725">
        <w:rPr>
          <w:lang w:val="en-US"/>
        </w:rPr>
        <w:t>constitute the scope and form the boundaries in which the above managerial capacities are performed. Main areas of focus are the constitutional balance of power, the oversight on government agencies by legislature and supreme audit institutions, judicial reform and institutionalized stakeholder participation.</w:t>
      </w:r>
    </w:p>
    <w:p w:rsidR="00AD1C90" w:rsidRPr="00C16725" w:rsidRDefault="00AD1C90" w:rsidP="002A48BB">
      <w:pPr>
        <w:spacing w:line="360" w:lineRule="auto"/>
        <w:rPr>
          <w:i/>
          <w:lang w:val="en-US"/>
        </w:rPr>
      </w:pPr>
      <w:r w:rsidRPr="00C16725">
        <w:rPr>
          <w:i/>
          <w:lang w:val="en-US"/>
        </w:rPr>
        <w:t>Objectives:</w:t>
      </w:r>
    </w:p>
    <w:p w:rsidR="00AD1C90" w:rsidRPr="00C16725" w:rsidRDefault="00AD1C90" w:rsidP="00CB0106">
      <w:pPr>
        <w:numPr>
          <w:ilvl w:val="0"/>
          <w:numId w:val="21"/>
        </w:numPr>
        <w:autoSpaceDE w:val="0"/>
        <w:autoSpaceDN w:val="0"/>
        <w:adjustRightInd w:val="0"/>
        <w:spacing w:line="360" w:lineRule="auto"/>
        <w:rPr>
          <w:lang w:val="en-US"/>
        </w:rPr>
      </w:pPr>
      <w:r w:rsidRPr="00C16725">
        <w:rPr>
          <w:lang w:val="en-US"/>
        </w:rPr>
        <w:t>Government ensures high quality and independent functioning of audit institutions</w:t>
      </w:r>
    </w:p>
    <w:p w:rsidR="00AD1C90" w:rsidRPr="00C16725" w:rsidRDefault="00AD1C90" w:rsidP="00CB0106">
      <w:pPr>
        <w:numPr>
          <w:ilvl w:val="0"/>
          <w:numId w:val="21"/>
        </w:numPr>
        <w:spacing w:line="360" w:lineRule="auto"/>
        <w:rPr>
          <w:lang w:val="en-US"/>
        </w:rPr>
      </w:pPr>
      <w:r w:rsidRPr="00C16725">
        <w:rPr>
          <w:lang w:val="en-US"/>
        </w:rPr>
        <w:t>Government ensures high quality and independent functioning of legal institutions</w:t>
      </w:r>
    </w:p>
    <w:p w:rsidR="00AD1C90" w:rsidRPr="00C16725" w:rsidRDefault="00AD1C90" w:rsidP="00CB0106">
      <w:pPr>
        <w:numPr>
          <w:ilvl w:val="0"/>
          <w:numId w:val="21"/>
        </w:numPr>
        <w:autoSpaceDE w:val="0"/>
        <w:autoSpaceDN w:val="0"/>
        <w:adjustRightInd w:val="0"/>
        <w:spacing w:line="360" w:lineRule="auto"/>
        <w:rPr>
          <w:lang w:val="en-US"/>
        </w:rPr>
      </w:pPr>
      <w:r w:rsidRPr="00C16725">
        <w:rPr>
          <w:lang w:val="en-US"/>
        </w:rPr>
        <w:t>Government promotes and facilitates stakeholder interest groups and their functioning</w:t>
      </w:r>
    </w:p>
    <w:p w:rsidR="00AD1C90" w:rsidRPr="00C16725" w:rsidRDefault="00AD1C90" w:rsidP="002A48BB">
      <w:pPr>
        <w:spacing w:line="360" w:lineRule="auto"/>
        <w:rPr>
          <w:i/>
          <w:lang w:val="en-US"/>
        </w:rPr>
      </w:pPr>
      <w:r w:rsidRPr="00C16725">
        <w:rPr>
          <w:i/>
          <w:lang w:val="en-US"/>
        </w:rPr>
        <w:t>Measurement:</w:t>
      </w:r>
    </w:p>
    <w:p w:rsidR="00AD1C90" w:rsidRPr="00C16725" w:rsidRDefault="00AD1C90" w:rsidP="002A48BB">
      <w:pPr>
        <w:spacing w:line="360" w:lineRule="auto"/>
        <w:rPr>
          <w:lang w:val="en-US"/>
        </w:rPr>
      </w:pPr>
      <w:r w:rsidRPr="00C16725">
        <w:rPr>
          <w:lang w:val="en-US"/>
        </w:rPr>
        <w:t>The various ways in which the administration can shape and facilitate external institutions that shape and delineate public sector management are of course reflected in various parts of the WGI indices as we have seen in the previous chapter and in the components of the CPIA as we will see in subsequent chapters.</w:t>
      </w:r>
    </w:p>
    <w:p w:rsidR="00AD1C90" w:rsidRPr="00C16725" w:rsidRDefault="00AD1C90" w:rsidP="002A48BB">
      <w:pPr>
        <w:spacing w:line="360" w:lineRule="auto"/>
        <w:rPr>
          <w:lang w:val="en-US"/>
        </w:rPr>
      </w:pPr>
      <w:r w:rsidRPr="00C16725">
        <w:rPr>
          <w:lang w:val="en-US"/>
        </w:rPr>
        <w:lastRenderedPageBreak/>
        <w:t xml:space="preserve">Recently the CPIA has been supplemented with Institutional and Governance Reviews (IGR) by IFIs in their appraisal of the public administration in LDCs and in their growing recognition of the importance of institutions on public sector management. </w:t>
      </w:r>
    </w:p>
    <w:p w:rsidR="00AD1C90" w:rsidRPr="00C16725" w:rsidRDefault="00AD1C90" w:rsidP="002A48BB">
      <w:pPr>
        <w:spacing w:line="360" w:lineRule="auto"/>
        <w:rPr>
          <w:lang w:val="en-US"/>
        </w:rPr>
      </w:pPr>
    </w:p>
    <w:p w:rsidR="00AD1C90" w:rsidRPr="00C16725" w:rsidRDefault="00AD1C90" w:rsidP="002A48BB">
      <w:pPr>
        <w:spacing w:line="360" w:lineRule="auto"/>
        <w:outlineLvl w:val="1"/>
        <w:rPr>
          <w:u w:val="single"/>
          <w:lang w:val="en-GB"/>
        </w:rPr>
      </w:pPr>
      <w:bookmarkStart w:id="31" w:name="_Toc239564949"/>
      <w:bookmarkStart w:id="32" w:name="_Toc265586039"/>
      <w:r w:rsidRPr="00C16725">
        <w:rPr>
          <w:u w:val="single"/>
          <w:lang w:val="en-US"/>
        </w:rPr>
        <w:t>2.4 The different stakeholders in and outside the government and their interests</w:t>
      </w:r>
      <w:bookmarkEnd w:id="31"/>
      <w:bookmarkEnd w:id="32"/>
    </w:p>
    <w:p w:rsidR="00AD1C90" w:rsidRPr="00C16725" w:rsidRDefault="00AD1C90" w:rsidP="002A48BB">
      <w:pPr>
        <w:spacing w:line="360" w:lineRule="auto"/>
        <w:rPr>
          <w:lang w:val="en-US"/>
        </w:rPr>
      </w:pPr>
      <w:r w:rsidRPr="00C16725">
        <w:rPr>
          <w:lang w:val="en-GB"/>
        </w:rPr>
        <w:t xml:space="preserve">In the previous paragraph a blueprint of a professional bureaucracy and its structure </w:t>
      </w:r>
      <w:r w:rsidRPr="00C16725">
        <w:rPr>
          <w:lang w:val="en-US"/>
        </w:rPr>
        <w:t>of different management areas within the administration were presented, but so far we have given very little attention to how the public administration in the present reality of LDCs is formed. In this paragraph our attention will be redirected from an ideal professional bureaucracy towards the processes and motives underlying the actual formation of governments in LDCs. A</w:t>
      </w:r>
      <w:r w:rsidRPr="00C16725">
        <w:rPr>
          <w:lang w:val="en-GB"/>
        </w:rPr>
        <w:t xml:space="preserve">fter all, the aforementioned objectives of professional bureaucracies might all be very laudable, but if the people making up the administration do not concur or do not possess the capacity to reach them there will be virtually no hope of meeting these objectives. </w:t>
      </w: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t>Hitherto this point, it was assumed that public officials act in the best interest of all involved but it is a far more realistic assumption to assume that they act in their own interests.</w:t>
      </w:r>
      <w:r w:rsidRPr="00C16725">
        <w:rPr>
          <w:rStyle w:val="FootnoteReference"/>
        </w:rPr>
        <w:footnoteReference w:id="61"/>
      </w:r>
      <w:r w:rsidRPr="00C16725">
        <w:rPr>
          <w:lang w:val="en-US"/>
        </w:rPr>
        <w:t xml:space="preserve"> The notion that economic agents act in their own interests rather than what the responsibilities of the job requires them to do has been a strong point of the so-called agency theories in the economic science.</w:t>
      </w:r>
      <w:r w:rsidRPr="00C16725">
        <w:rPr>
          <w:rStyle w:val="FootnoteReference"/>
        </w:rPr>
        <w:footnoteReference w:id="62"/>
      </w:r>
      <w:r w:rsidRPr="00C16725">
        <w:rPr>
          <w:lang w:val="en-US"/>
        </w:rPr>
        <w:t xml:space="preserve"> Furthermore, in the context of the public domain there exists the possibility that officials are capable of designing and controlling the rules of the working environment in which they operate. The use and misuse of the power to shape the functioning of the government not only to maximize welfare, but also for individual rent-seeking links the economic motives and incentives of public officials to the political arena of power relationships. To see the relationship of political power and its influence on the economic functioning of the state, consider the following relationships: </w:t>
      </w:r>
    </w:p>
    <w:tbl>
      <w:tblPr>
        <w:tblW w:w="0" w:type="auto"/>
        <w:tblLook w:val="0000"/>
      </w:tblPr>
      <w:tblGrid>
        <w:gridCol w:w="2448"/>
        <w:gridCol w:w="487"/>
        <w:gridCol w:w="2700"/>
        <w:gridCol w:w="487"/>
        <w:gridCol w:w="2952"/>
      </w:tblGrid>
      <w:tr w:rsidR="00AD1C90" w:rsidRPr="002B1F04">
        <w:tc>
          <w:tcPr>
            <w:tcW w:w="2448" w:type="dxa"/>
            <w:vAlign w:val="center"/>
          </w:tcPr>
          <w:p w:rsidR="00AD1C90" w:rsidRPr="00C16725" w:rsidRDefault="00AD1C90" w:rsidP="002A48BB">
            <w:pPr>
              <w:autoSpaceDE w:val="0"/>
              <w:autoSpaceDN w:val="0"/>
              <w:adjustRightInd w:val="0"/>
              <w:spacing w:line="360" w:lineRule="auto"/>
              <w:jc w:val="center"/>
            </w:pPr>
            <w:r w:rsidRPr="00C16725">
              <w:t>Political institutions</w:t>
            </w:r>
          </w:p>
          <w:p w:rsidR="00AD1C90" w:rsidRPr="00C16725" w:rsidRDefault="00AD1C90" w:rsidP="002A48BB">
            <w:pPr>
              <w:autoSpaceDE w:val="0"/>
              <w:autoSpaceDN w:val="0"/>
              <w:adjustRightInd w:val="0"/>
              <w:spacing w:line="360" w:lineRule="auto"/>
              <w:jc w:val="center"/>
            </w:pPr>
            <w:r w:rsidRPr="00C16725">
              <w:t>Intrinsic power</w:t>
            </w:r>
          </w:p>
        </w:tc>
        <w:tc>
          <w:tcPr>
            <w:tcW w:w="360" w:type="dxa"/>
            <w:vAlign w:val="center"/>
          </w:tcPr>
          <w:p w:rsidR="00AD1C90" w:rsidRPr="00C16725" w:rsidRDefault="00AD1C90" w:rsidP="002A48BB">
            <w:pPr>
              <w:autoSpaceDE w:val="0"/>
              <w:autoSpaceDN w:val="0"/>
              <w:adjustRightInd w:val="0"/>
              <w:spacing w:line="360" w:lineRule="auto"/>
              <w:jc w:val="center"/>
            </w:pPr>
            <w:r w:rsidRPr="00C16725">
              <w:t>=&gt;</w:t>
            </w:r>
          </w:p>
        </w:tc>
        <w:tc>
          <w:tcPr>
            <w:tcW w:w="2700" w:type="dxa"/>
            <w:vAlign w:val="center"/>
          </w:tcPr>
          <w:p w:rsidR="00AD1C90" w:rsidRPr="00C16725" w:rsidRDefault="00AD1C90" w:rsidP="002A48BB">
            <w:pPr>
              <w:autoSpaceDE w:val="0"/>
              <w:autoSpaceDN w:val="0"/>
              <w:adjustRightInd w:val="0"/>
              <w:spacing w:line="360" w:lineRule="auto"/>
              <w:jc w:val="center"/>
            </w:pPr>
            <w:r w:rsidRPr="00C16725">
              <w:t>Political power</w:t>
            </w:r>
          </w:p>
        </w:tc>
        <w:tc>
          <w:tcPr>
            <w:tcW w:w="396" w:type="dxa"/>
            <w:vAlign w:val="center"/>
          </w:tcPr>
          <w:p w:rsidR="00AD1C90" w:rsidRPr="00C16725" w:rsidRDefault="00AD1C90" w:rsidP="002A48BB">
            <w:pPr>
              <w:autoSpaceDE w:val="0"/>
              <w:autoSpaceDN w:val="0"/>
              <w:adjustRightInd w:val="0"/>
              <w:spacing w:line="360" w:lineRule="auto"/>
              <w:jc w:val="center"/>
            </w:pPr>
            <w:r w:rsidRPr="00C16725">
              <w:t>=&gt;</w:t>
            </w:r>
          </w:p>
        </w:tc>
        <w:tc>
          <w:tcPr>
            <w:tcW w:w="2952" w:type="dxa"/>
            <w:vAlign w:val="center"/>
          </w:tcPr>
          <w:p w:rsidR="00AD1C90" w:rsidRPr="00C16725" w:rsidRDefault="00AD1C90" w:rsidP="002A48BB">
            <w:pPr>
              <w:autoSpaceDE w:val="0"/>
              <w:autoSpaceDN w:val="0"/>
              <w:adjustRightInd w:val="0"/>
              <w:spacing w:line="360" w:lineRule="auto"/>
              <w:jc w:val="center"/>
              <w:rPr>
                <w:lang w:val="en-US"/>
              </w:rPr>
            </w:pPr>
            <w:r w:rsidRPr="00C16725">
              <w:rPr>
                <w:lang w:val="en-US"/>
              </w:rPr>
              <w:t>Economic institutions</w:t>
            </w:r>
          </w:p>
          <w:p w:rsidR="00AD1C90" w:rsidRPr="00C16725" w:rsidRDefault="00AD1C90" w:rsidP="002A48BB">
            <w:pPr>
              <w:autoSpaceDE w:val="0"/>
              <w:autoSpaceDN w:val="0"/>
              <w:adjustRightInd w:val="0"/>
              <w:spacing w:line="360" w:lineRule="auto"/>
              <w:jc w:val="center"/>
              <w:rPr>
                <w:lang w:val="en-US"/>
              </w:rPr>
            </w:pPr>
            <w:r w:rsidRPr="00C16725">
              <w:rPr>
                <w:lang w:val="en-US"/>
              </w:rPr>
              <w:t>Economic policies</w:t>
            </w:r>
          </w:p>
          <w:p w:rsidR="00AD1C90" w:rsidRPr="00C16725" w:rsidRDefault="00AD1C90" w:rsidP="002A48BB">
            <w:pPr>
              <w:autoSpaceDE w:val="0"/>
              <w:autoSpaceDN w:val="0"/>
              <w:adjustRightInd w:val="0"/>
              <w:spacing w:line="360" w:lineRule="auto"/>
              <w:jc w:val="center"/>
              <w:rPr>
                <w:lang w:val="en-US"/>
              </w:rPr>
            </w:pPr>
            <w:r w:rsidRPr="00C16725">
              <w:rPr>
                <w:lang w:val="en-US"/>
              </w:rPr>
              <w:t>Future political institutions</w:t>
            </w:r>
          </w:p>
        </w:tc>
      </w:tr>
    </w:tbl>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lastRenderedPageBreak/>
        <w:t xml:space="preserve">As can be witnessed from the relations above, political power is not solely determined by official political institutions such as the democratic process, but also by intrinsic political powers that refer to a wide array of powers that can range from brute force by the military to collective action by society. It is interesting to note that public officials in power can use that power to get a further grip on the political process, both to extend their own possibilities of rent-seeking behavior in the future or for further professionalization of the bureaucracy. Thus both vicious and virtuous circles of political and economic development are possible. Which of these two paths of development occurs depends on whether public officials have conflicting interests with (the majority of) the population or they have a cooperative stance towards civil society. </w:t>
      </w: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t>In this paragraph a further distinction will be made between various groups of public officials according to their position and their political power and the scope that this political power offers to influence the workings of the public administration. First, to reflect on the actions and motivations of those on top of the political hierarchy 5 models that describe the role of the state will be presented. Second, the role and working conditions of the average civil servant in LDCs will be discussed. And last the interests and workings of controlling groups and external stakeholders in the field of public administration will be debated.</w:t>
      </w:r>
    </w:p>
    <w:p w:rsidR="00AD1C90" w:rsidRPr="00C16725" w:rsidRDefault="00AD1C90" w:rsidP="002A48BB">
      <w:pPr>
        <w:spacing w:line="360" w:lineRule="auto"/>
        <w:rPr>
          <w:lang w:val="en-US"/>
        </w:rPr>
      </w:pPr>
      <w:r w:rsidRPr="00C16725">
        <w:rPr>
          <w:lang w:val="en-US"/>
        </w:rPr>
        <w:t>The different motives and incentives that govern the officials that are in control of the state have been reflected in different views on the nature of the state. In this context 5 different models on the nature of the state will be presented.</w:t>
      </w:r>
      <w:r w:rsidRPr="00C16725">
        <w:rPr>
          <w:rStyle w:val="FootnoteReference"/>
        </w:rPr>
        <w:footnoteReference w:id="63"/>
      </w:r>
      <w:r w:rsidRPr="00C16725">
        <w:rPr>
          <w:lang w:val="en-US"/>
        </w:rPr>
        <w:t xml:space="preserve"> The first 2 interpret the state as conflicting with civil society and thus as an obstacle to further development, the third can be interpreted as neutral, and the last two grant the government a cooperative relationship with the rest of society. Although all these models can be considered as portraying a part of the role of the state in reality, the importance of which model can be considered as closest approximating reality can be stressed by the aforementioned close relationship between political and economical development. The following views on the role of the state and the motivations of those that lead it can be distinguished:</w:t>
      </w:r>
    </w:p>
    <w:p w:rsidR="00AD1C90" w:rsidRPr="00C16725" w:rsidRDefault="00AD1C90" w:rsidP="002A48BB">
      <w:pPr>
        <w:spacing w:line="360" w:lineRule="auto"/>
        <w:rPr>
          <w:i/>
          <w:lang w:val="en-US"/>
        </w:rPr>
      </w:pPr>
    </w:p>
    <w:p w:rsidR="00AD1C90" w:rsidRPr="00C16725" w:rsidRDefault="00AD1C90" w:rsidP="002A48BB">
      <w:pPr>
        <w:spacing w:line="360" w:lineRule="auto"/>
        <w:rPr>
          <w:i/>
          <w:lang w:val="en-US"/>
        </w:rPr>
      </w:pPr>
      <w:r w:rsidRPr="00C16725">
        <w:rPr>
          <w:i/>
          <w:lang w:val="en-US"/>
        </w:rPr>
        <w:t>1 The state as the agent of a particular group</w:t>
      </w:r>
    </w:p>
    <w:p w:rsidR="00AD1C90" w:rsidRPr="00C16725" w:rsidRDefault="00AD1C90" w:rsidP="002A48BB">
      <w:pPr>
        <w:spacing w:line="360" w:lineRule="auto"/>
        <w:rPr>
          <w:lang w:val="en-US"/>
        </w:rPr>
      </w:pPr>
      <w:r w:rsidRPr="00C16725">
        <w:rPr>
          <w:lang w:val="en-US"/>
        </w:rPr>
        <w:t xml:space="preserve">The phenomenon of a certain group having control of the government has also been referred to as </w:t>
      </w:r>
      <w:r w:rsidRPr="00C16725">
        <w:rPr>
          <w:i/>
          <w:lang w:val="en-US"/>
        </w:rPr>
        <w:t>state capture</w:t>
      </w:r>
      <w:r w:rsidRPr="00C16725">
        <w:rPr>
          <w:lang w:val="en-US"/>
        </w:rPr>
        <w:t xml:space="preserve">. Although the Marxist conception of capitalists taking hold of the government might seem outdated in the Western world, in many LDCs landowners and/or </w:t>
      </w:r>
      <w:r w:rsidRPr="00C16725">
        <w:rPr>
          <w:lang w:val="en-US"/>
        </w:rPr>
        <w:lastRenderedPageBreak/>
        <w:t>plant owners are accused of having a controlling interest in the government. Maybe even more important is the issue that in many LDCs the division of power has been drawn along the lines of racial, clan and political segregation that has led to certain groups or clans to be overrepresented in the government and public service.</w:t>
      </w:r>
      <w:r w:rsidRPr="00C16725">
        <w:rPr>
          <w:rStyle w:val="FootnoteReference"/>
        </w:rPr>
        <w:footnoteReference w:id="64"/>
      </w:r>
      <w:r w:rsidRPr="00C16725">
        <w:rPr>
          <w:lang w:val="en-US"/>
        </w:rPr>
        <w:t xml:space="preserve"> </w:t>
      </w:r>
    </w:p>
    <w:p w:rsidR="00AD1C90" w:rsidRPr="00C16725" w:rsidRDefault="00AD1C90" w:rsidP="002A48BB">
      <w:pPr>
        <w:spacing w:line="360" w:lineRule="auto"/>
        <w:rPr>
          <w:i/>
          <w:lang w:val="en-US"/>
        </w:rPr>
      </w:pPr>
      <w:r w:rsidRPr="00C16725">
        <w:rPr>
          <w:i/>
          <w:lang w:val="en-US"/>
        </w:rPr>
        <w:t>2 The state as the grabbing hand or the predatory state</w:t>
      </w:r>
      <w:r w:rsidRPr="00C16725">
        <w:rPr>
          <w:rStyle w:val="FootnoteReference"/>
          <w:i/>
        </w:rPr>
        <w:footnoteReference w:id="65"/>
      </w:r>
    </w:p>
    <w:p w:rsidR="00AD1C90" w:rsidRPr="00C16725" w:rsidRDefault="00AD1C90" w:rsidP="002A48BB">
      <w:pPr>
        <w:spacing w:line="360" w:lineRule="auto"/>
        <w:rPr>
          <w:lang w:val="en-US"/>
        </w:rPr>
      </w:pPr>
      <w:r w:rsidRPr="00C16725">
        <w:rPr>
          <w:lang w:val="en-US"/>
        </w:rPr>
        <w:t xml:space="preserve">In this view the government is ruled by bureaucrats and technocrats who use the power initially entrusted in them by civil society to further gain as much control over resources as they can, to look after their own (corrupt) interests such as opportunities to reap rents, as well as considerations of prestige and privileges. </w:t>
      </w:r>
    </w:p>
    <w:p w:rsidR="00AD1C90" w:rsidRPr="00C16725" w:rsidRDefault="00AD1C90" w:rsidP="002A48BB">
      <w:pPr>
        <w:spacing w:line="360" w:lineRule="auto"/>
        <w:rPr>
          <w:i/>
          <w:lang w:val="en-US"/>
        </w:rPr>
      </w:pPr>
      <w:r w:rsidRPr="00C16725">
        <w:rPr>
          <w:i/>
          <w:lang w:val="en-US"/>
        </w:rPr>
        <w:t>3 The state as a non-actor or the Classical approach to the government</w:t>
      </w:r>
    </w:p>
    <w:p w:rsidR="00AD1C90" w:rsidRPr="00C16725" w:rsidRDefault="00AD1C90" w:rsidP="002A48BB">
      <w:pPr>
        <w:spacing w:line="360" w:lineRule="auto"/>
        <w:rPr>
          <w:lang w:val="en-US"/>
        </w:rPr>
      </w:pPr>
      <w:r w:rsidRPr="00C16725">
        <w:rPr>
          <w:lang w:val="en-US"/>
        </w:rPr>
        <w:t xml:space="preserve">This entails the standard economical text book approach to the role of the state, which solely provides certain public goods and controls the basic rules of the economic game by contract and property rights enforcement. The beholders of political power do not have or act on their own agenda and are completely neutral. Therefore it is not particularly well suited to describe the reality of governments in LDCs although the policy implications of the ‘Washington consensus’ might seem to aim for this type of role for the government. </w:t>
      </w:r>
    </w:p>
    <w:p w:rsidR="00AD1C90" w:rsidRPr="00C16725" w:rsidRDefault="00AD1C90" w:rsidP="002A48BB">
      <w:pPr>
        <w:spacing w:line="360" w:lineRule="auto"/>
        <w:rPr>
          <w:i/>
          <w:lang w:val="en-US"/>
        </w:rPr>
      </w:pPr>
      <w:r w:rsidRPr="00C16725">
        <w:rPr>
          <w:i/>
          <w:lang w:val="en-US"/>
        </w:rPr>
        <w:t>4 The state as a nexus of cooperation</w:t>
      </w:r>
      <w:r w:rsidRPr="00C16725">
        <w:rPr>
          <w:rStyle w:val="FootnoteReference"/>
          <w:i/>
        </w:rPr>
        <w:footnoteReference w:id="66"/>
      </w:r>
    </w:p>
    <w:p w:rsidR="00AD1C90" w:rsidRPr="00C16725" w:rsidRDefault="00AD1C90" w:rsidP="002A48BB">
      <w:pPr>
        <w:autoSpaceDE w:val="0"/>
        <w:autoSpaceDN w:val="0"/>
        <w:adjustRightInd w:val="0"/>
        <w:spacing w:line="360" w:lineRule="auto"/>
        <w:rPr>
          <w:lang w:val="en-GB"/>
        </w:rPr>
      </w:pPr>
      <w:r w:rsidRPr="00C16725">
        <w:rPr>
          <w:lang w:val="en-US"/>
        </w:rPr>
        <w:t xml:space="preserve">In contrast to the concept of the state as a predatory actor, the idea of the state as a midwife to development has been proposed. In this view, states can foster societal change by developing structures, by their design and upholding of </w:t>
      </w:r>
      <w:r w:rsidRPr="00C16725">
        <w:rPr>
          <w:i/>
          <w:iCs/>
          <w:lang w:val="en-US"/>
        </w:rPr>
        <w:t>the rules of the economic game</w:t>
      </w:r>
      <w:r w:rsidRPr="00C16725">
        <w:rPr>
          <w:lang w:val="en-US"/>
        </w:rPr>
        <w:t xml:space="preserve"> in society and operating as an independent arbitrator if conflicts between groups arise. Thus </w:t>
      </w:r>
      <w:r w:rsidRPr="00C16725">
        <w:rPr>
          <w:lang w:val="en-GB"/>
        </w:rPr>
        <w:t>where the market can be seen as a vehicle for competition, the government can be the central instigator where cooperation between groups is needed.</w:t>
      </w:r>
    </w:p>
    <w:p w:rsidR="00AD1C90" w:rsidRPr="00C16725" w:rsidRDefault="00AD1C90" w:rsidP="002A48BB">
      <w:pPr>
        <w:spacing w:line="360" w:lineRule="auto"/>
        <w:rPr>
          <w:i/>
          <w:lang w:val="en-US"/>
        </w:rPr>
      </w:pPr>
      <w:r w:rsidRPr="00C16725">
        <w:rPr>
          <w:i/>
          <w:lang w:val="en-US"/>
        </w:rPr>
        <w:t>5 The state as an autonomous bureaucracy</w:t>
      </w:r>
      <w:r w:rsidRPr="00C16725">
        <w:rPr>
          <w:rStyle w:val="FootnoteReference"/>
          <w:i/>
        </w:rPr>
        <w:footnoteReference w:id="67"/>
      </w:r>
    </w:p>
    <w:p w:rsidR="00AD1C90" w:rsidRPr="00C16725" w:rsidRDefault="00AD1C90" w:rsidP="002A48BB">
      <w:pPr>
        <w:spacing w:line="360" w:lineRule="auto"/>
        <w:rPr>
          <w:lang w:val="en-US"/>
        </w:rPr>
      </w:pPr>
      <w:r w:rsidRPr="00C16725">
        <w:rPr>
          <w:lang w:val="en-US"/>
        </w:rPr>
        <w:t>In this view the conflict of different interests between the officials that are to act in the general interest and their own interests is acknowledged, but there is scope for alignment of these interests by providing checks and controls on the behavior of public officials through the design and implementation of adequate incentive and disciplining systems. In a well functioning democracy the possibility of reelection can be such a disciplining measure.</w:t>
      </w:r>
    </w:p>
    <w:p w:rsidR="00AD1C90" w:rsidRPr="00C16725" w:rsidRDefault="00AD1C90" w:rsidP="002A48BB">
      <w:pPr>
        <w:spacing w:line="360" w:lineRule="auto"/>
        <w:rPr>
          <w:lang w:val="en-US"/>
        </w:rPr>
      </w:pPr>
      <w:r w:rsidRPr="00C16725">
        <w:rPr>
          <w:lang w:val="en-US"/>
        </w:rPr>
        <w:lastRenderedPageBreak/>
        <w:t>The large contrast that exists between these views is reflected in the reality of LDCs by some national leaders that have mainly been interested in amassing personal fortunes to other democratically chosen leaders that have intended to build up professional bureaucracies.</w:t>
      </w:r>
      <w:r w:rsidRPr="00C16725">
        <w:rPr>
          <w:rStyle w:val="FootnoteReference"/>
        </w:rPr>
        <w:footnoteReference w:id="68"/>
      </w:r>
      <w:r w:rsidRPr="00C16725">
        <w:rPr>
          <w:lang w:val="en-US"/>
        </w:rPr>
        <w:t xml:space="preserve"> Although adequate attention should be given to whether predatory processes or state capture are prevalent in LDCs, we will treat the state in the remainder of this thesis according to the perspective of the state as an autonomous bureaucracy. A well functioning bureaucracy requires not only having capable leaders that act in line with the interests such as they exist in society, but also crucially depends on the quality of the rest of the civil servant corps and their corresponding working conditions to perform the actual work and activities of the administration. </w:t>
      </w:r>
    </w:p>
    <w:p w:rsidR="00AD1C90" w:rsidRPr="00C16725" w:rsidRDefault="00AD1C90" w:rsidP="00AF28AB">
      <w:pPr>
        <w:spacing w:line="360" w:lineRule="auto"/>
        <w:rPr>
          <w:lang w:val="en-US"/>
        </w:rPr>
      </w:pPr>
      <w:r w:rsidRPr="00C16725">
        <w:rPr>
          <w:lang w:val="en-US"/>
        </w:rPr>
        <w:t>In the context of civil servant effectiveness it can be instructive to recollect the objectives of Human Resource Management (HRM) of professional bureaucracies as they were mentioned in the previous paragraph and to compare these objectives with the actual situation of civil servants and the (dis)incentives that these conditions pose on the effectiveness of civil servants;</w:t>
      </w:r>
    </w:p>
    <w:p w:rsidR="00AD1C90" w:rsidRPr="00C16725" w:rsidRDefault="00AD1C90" w:rsidP="00C16725">
      <w:pPr>
        <w:numPr>
          <w:ilvl w:val="0"/>
          <w:numId w:val="49"/>
        </w:numPr>
        <w:tabs>
          <w:tab w:val="left" w:pos="360"/>
        </w:tabs>
        <w:spacing w:line="360" w:lineRule="auto"/>
        <w:rPr>
          <w:i/>
          <w:lang w:val="en-US"/>
        </w:rPr>
      </w:pPr>
      <w:r w:rsidRPr="00C16725">
        <w:rPr>
          <w:i/>
          <w:lang w:val="en-US"/>
        </w:rPr>
        <w:t>Government is able to obtain the employees it needs and lay off the employees it does not need.</w:t>
      </w:r>
    </w:p>
    <w:p w:rsidR="00AD1C90" w:rsidRPr="00C16725" w:rsidRDefault="00AD1C90" w:rsidP="00C16725">
      <w:pPr>
        <w:tabs>
          <w:tab w:val="left" w:pos="360"/>
        </w:tabs>
        <w:autoSpaceDE w:val="0"/>
        <w:autoSpaceDN w:val="0"/>
        <w:adjustRightInd w:val="0"/>
        <w:spacing w:line="360" w:lineRule="auto"/>
        <w:ind w:left="360"/>
        <w:rPr>
          <w:lang w:val="en-US"/>
        </w:rPr>
      </w:pPr>
      <w:r w:rsidRPr="00C16725">
        <w:rPr>
          <w:lang w:val="en-US"/>
        </w:rPr>
        <w:t xml:space="preserve">In general, governments of LDCs have often felt obliged to offer some solution on high levels of unemployment in their country by creating new jobs within the public administration, which has often resulted in overstaffed ministries and other public sector agencies. The same considerations have prevented governments from dismissing their redundant civil servants. </w:t>
      </w:r>
    </w:p>
    <w:p w:rsidR="00AD1C90" w:rsidRPr="00C16725" w:rsidRDefault="00AD1C90" w:rsidP="00C16725">
      <w:pPr>
        <w:tabs>
          <w:tab w:val="left" w:pos="360"/>
        </w:tabs>
        <w:autoSpaceDE w:val="0"/>
        <w:autoSpaceDN w:val="0"/>
        <w:adjustRightInd w:val="0"/>
        <w:spacing w:line="360" w:lineRule="auto"/>
        <w:ind w:left="360"/>
        <w:rPr>
          <w:lang w:val="en-US"/>
        </w:rPr>
      </w:pPr>
      <w:r w:rsidRPr="00C16725">
        <w:rPr>
          <w:lang w:val="en-US"/>
        </w:rPr>
        <w:t>Besides in many LDCs hiring and firing of public servants is done mainly from political strategic reasons revealing structures of patronage</w:t>
      </w:r>
      <w:r w:rsidRPr="00C16725">
        <w:rPr>
          <w:lang w:val="en-GB"/>
        </w:rPr>
        <w:t xml:space="preserve"> and clientilism. This occurs when officials are hired in reward of their support of their superiors, or conversely fired. </w:t>
      </w:r>
    </w:p>
    <w:p w:rsidR="00AD1C90" w:rsidRPr="00C16725" w:rsidRDefault="00AD1C90" w:rsidP="00C16725">
      <w:pPr>
        <w:numPr>
          <w:ilvl w:val="0"/>
          <w:numId w:val="49"/>
        </w:numPr>
        <w:tabs>
          <w:tab w:val="left" w:pos="360"/>
        </w:tabs>
        <w:autoSpaceDE w:val="0"/>
        <w:autoSpaceDN w:val="0"/>
        <w:adjustRightInd w:val="0"/>
        <w:spacing w:line="360" w:lineRule="auto"/>
        <w:rPr>
          <w:i/>
          <w:lang w:val="en-US"/>
        </w:rPr>
      </w:pPr>
      <w:r w:rsidRPr="00C16725">
        <w:rPr>
          <w:i/>
          <w:lang w:val="en-US"/>
        </w:rPr>
        <w:t>Government is able to build up and maintain an appropriately skilled workforce.</w:t>
      </w:r>
    </w:p>
    <w:p w:rsidR="00AD1C90" w:rsidRPr="00C16725" w:rsidRDefault="00AD1C90" w:rsidP="00C16725">
      <w:pPr>
        <w:tabs>
          <w:tab w:val="left" w:pos="360"/>
        </w:tabs>
        <w:autoSpaceDE w:val="0"/>
        <w:autoSpaceDN w:val="0"/>
        <w:adjustRightInd w:val="0"/>
        <w:spacing w:line="360" w:lineRule="auto"/>
        <w:ind w:left="360"/>
        <w:rPr>
          <w:lang w:val="en-US"/>
        </w:rPr>
      </w:pPr>
      <w:r w:rsidRPr="00C16725">
        <w:rPr>
          <w:lang w:val="en-US"/>
        </w:rPr>
        <w:t>In reality in most LDCs public servant wages are often notoriously low. This has not only jeopardized the attractiveness of the government as a potential employer for skilled workers, but has resulted in civil servants that are on the payroll of the government in engaging in phenomena such as moonlighting, ghost workers or just plain corruption.</w:t>
      </w:r>
      <w:r w:rsidRPr="00C16725">
        <w:rPr>
          <w:rStyle w:val="FootnoteReference"/>
        </w:rPr>
        <w:footnoteReference w:id="69"/>
      </w:r>
    </w:p>
    <w:p w:rsidR="00AD1C90" w:rsidRPr="00C16725" w:rsidRDefault="00AD1C90" w:rsidP="00C16725">
      <w:pPr>
        <w:numPr>
          <w:ilvl w:val="0"/>
          <w:numId w:val="49"/>
        </w:numPr>
        <w:tabs>
          <w:tab w:val="left" w:pos="360"/>
        </w:tabs>
        <w:autoSpaceDE w:val="0"/>
        <w:autoSpaceDN w:val="0"/>
        <w:adjustRightInd w:val="0"/>
        <w:spacing w:line="360" w:lineRule="auto"/>
        <w:rPr>
          <w:i/>
          <w:lang w:val="en-US"/>
        </w:rPr>
      </w:pPr>
      <w:r w:rsidRPr="00C16725">
        <w:rPr>
          <w:i/>
          <w:lang w:val="en-US"/>
        </w:rPr>
        <w:lastRenderedPageBreak/>
        <w:t>Government is able to motivate and train civil servants to perform effectively in support of its goals.</w:t>
      </w:r>
    </w:p>
    <w:p w:rsidR="00AD1C90" w:rsidRPr="00C16725" w:rsidRDefault="00AD1C90" w:rsidP="00C16725">
      <w:pPr>
        <w:tabs>
          <w:tab w:val="left" w:pos="360"/>
        </w:tabs>
        <w:autoSpaceDE w:val="0"/>
        <w:autoSpaceDN w:val="0"/>
        <w:adjustRightInd w:val="0"/>
        <w:spacing w:line="360" w:lineRule="auto"/>
        <w:ind w:left="360"/>
        <w:rPr>
          <w:lang w:val="en-US"/>
        </w:rPr>
      </w:pPr>
      <w:r w:rsidRPr="00C16725">
        <w:rPr>
          <w:lang w:val="en-US"/>
        </w:rPr>
        <w:t>As with nepotistic hiring structures, promotions withi</w:t>
      </w:r>
      <w:r>
        <w:rPr>
          <w:lang w:val="en-US"/>
        </w:rPr>
        <w:t>n the public administration are of</w:t>
      </w:r>
      <w:r w:rsidRPr="00C16725">
        <w:rPr>
          <w:lang w:val="en-US"/>
        </w:rPr>
        <w:t>ten not related to the performance of individual workers, which may seriously harm the incentives that civil servants have to perform their job well.  Furthermore the overstaffing of government agencies has often led to a lack of funds for necessary auxiliary materials, capital investments or educational expenditures. This can be illustrated by many LDC government expenditure budgets having a very high wage component, which has left agencies crowded with people and lacking in everything else.</w:t>
      </w:r>
      <w:r w:rsidRPr="00C16725">
        <w:rPr>
          <w:rStyle w:val="FootnoteReference"/>
          <w:lang w:val="en-US"/>
        </w:rPr>
        <w:footnoteReference w:id="70"/>
      </w:r>
      <w:r w:rsidRPr="00C16725">
        <w:rPr>
          <w:lang w:val="en-US"/>
        </w:rPr>
        <w:t xml:space="preserve"> </w:t>
      </w:r>
    </w:p>
    <w:p w:rsidR="00AD1C90" w:rsidRPr="00C16725" w:rsidRDefault="00AD1C90" w:rsidP="00C16725">
      <w:pPr>
        <w:numPr>
          <w:ilvl w:val="0"/>
          <w:numId w:val="49"/>
        </w:numPr>
        <w:tabs>
          <w:tab w:val="left" w:pos="360"/>
        </w:tabs>
        <w:autoSpaceDE w:val="0"/>
        <w:autoSpaceDN w:val="0"/>
        <w:adjustRightInd w:val="0"/>
        <w:spacing w:line="360" w:lineRule="auto"/>
        <w:rPr>
          <w:lang w:val="en-US"/>
        </w:rPr>
      </w:pPr>
      <w:r w:rsidRPr="00C16725">
        <w:rPr>
          <w:i/>
          <w:lang w:val="en-US"/>
        </w:rPr>
        <w:t>Government has a civil service structure that supports its ability to achieve its goals</w:t>
      </w:r>
      <w:r w:rsidRPr="00C16725">
        <w:rPr>
          <w:lang w:val="en-US"/>
        </w:rPr>
        <w:t>.</w:t>
      </w:r>
    </w:p>
    <w:p w:rsidR="00AD1C90" w:rsidRPr="00C16725" w:rsidRDefault="00AD1C90" w:rsidP="00C16725">
      <w:pPr>
        <w:tabs>
          <w:tab w:val="left" w:pos="360"/>
        </w:tabs>
        <w:autoSpaceDE w:val="0"/>
        <w:autoSpaceDN w:val="0"/>
        <w:adjustRightInd w:val="0"/>
        <w:spacing w:line="360" w:lineRule="auto"/>
        <w:ind w:left="360"/>
        <w:rPr>
          <w:lang w:val="en-US"/>
        </w:rPr>
      </w:pPr>
      <w:r w:rsidRPr="00C16725">
        <w:rPr>
          <w:lang w:val="en-US"/>
        </w:rPr>
        <w:t xml:space="preserve">As can be distilled from the problems that were mentioned above, the effective working of the public administration can be brought into peril if the people that are expected to pursue the goals of the government are not motivated to do so. An additional factor that influences the level and quality of service delivery of the government is how well the different responsibilities are coordinated and aligned among the different agencies within and outside the public administration. In the following section a rudimentary structure of these different agencies and stakeholders will be presented. </w:t>
      </w:r>
    </w:p>
    <w:p w:rsidR="00AD1C90" w:rsidRPr="00C16725" w:rsidRDefault="00AD1C90" w:rsidP="002A48BB">
      <w:pPr>
        <w:autoSpaceDE w:val="0"/>
        <w:autoSpaceDN w:val="0"/>
        <w:adjustRightInd w:val="0"/>
        <w:spacing w:line="360" w:lineRule="auto"/>
        <w:rPr>
          <w:lang w:val="en-US"/>
        </w:rPr>
      </w:pPr>
    </w:p>
    <w:p w:rsidR="00AD1C90" w:rsidRPr="00C16725" w:rsidRDefault="00AD1C90" w:rsidP="002A48BB">
      <w:pPr>
        <w:autoSpaceDE w:val="0"/>
        <w:autoSpaceDN w:val="0"/>
        <w:adjustRightInd w:val="0"/>
        <w:spacing w:line="360" w:lineRule="auto"/>
        <w:rPr>
          <w:lang w:val="en-US"/>
        </w:rPr>
      </w:pPr>
      <w:r w:rsidRPr="00C16725">
        <w:rPr>
          <w:lang w:val="en-US"/>
        </w:rPr>
        <w:t>Until now, the interests and perspectives of different stakeholders such as the leaders and civil servants have been reviewed from a general perspective. But to gain further comprehension on the inner workings of the administration, the specific roles that the different groups and stakeholders both within and outside of the government play should be further investigated. In figure 2.2 the most important economic actors and stakeholders will be presented. In the middle column the inner structure of government is presented according to the hierarchical position that these actors have in the government.</w:t>
      </w:r>
      <w:r w:rsidRPr="00C16725">
        <w:rPr>
          <w:rStyle w:val="FootnoteReference"/>
        </w:rPr>
        <w:footnoteReference w:id="71"/>
      </w:r>
      <w:r w:rsidRPr="00C16725">
        <w:rPr>
          <w:lang w:val="en-US"/>
        </w:rPr>
        <w:t xml:space="preserve"> </w:t>
      </w:r>
    </w:p>
    <w:p w:rsidR="00AD1C90" w:rsidRPr="00C16725" w:rsidRDefault="00AD1C90" w:rsidP="008A35DA">
      <w:pPr>
        <w:spacing w:line="360" w:lineRule="auto"/>
        <w:rPr>
          <w:lang w:val="en-GB"/>
        </w:rPr>
      </w:pPr>
      <w:r w:rsidRPr="00C16725">
        <w:rPr>
          <w:lang w:val="en-GB"/>
        </w:rPr>
        <w:t xml:space="preserve">Concerning the government we can discern the following layers from top to bottom: </w:t>
      </w:r>
    </w:p>
    <w:p w:rsidR="00AD1C90" w:rsidRPr="00C16725" w:rsidRDefault="00AD1C90" w:rsidP="008A35DA">
      <w:pPr>
        <w:autoSpaceDE w:val="0"/>
        <w:autoSpaceDN w:val="0"/>
        <w:adjustRightInd w:val="0"/>
        <w:spacing w:line="360" w:lineRule="auto"/>
        <w:rPr>
          <w:lang w:val="en-GB"/>
        </w:rPr>
      </w:pPr>
      <w:r w:rsidRPr="00C16725">
        <w:rPr>
          <w:lang w:val="en-GB"/>
        </w:rPr>
        <w:t>president and/or cabinet, Ministry of Finance (MoF), line ministries, regional and local agencies. In between these levels there are some (quasi) government agencies such as internal audit agencies and independent service delivery agencies that have differing degrees of freedoms vis-à-vis the official executive administration.</w:t>
      </w:r>
    </w:p>
    <w:p w:rsidR="00AD1C90" w:rsidRPr="00C16725" w:rsidRDefault="00AD1C90" w:rsidP="008A35DA">
      <w:pPr>
        <w:autoSpaceDE w:val="0"/>
        <w:autoSpaceDN w:val="0"/>
        <w:adjustRightInd w:val="0"/>
        <w:spacing w:line="360" w:lineRule="auto"/>
        <w:rPr>
          <w:lang w:val="en-GB"/>
        </w:rPr>
      </w:pPr>
    </w:p>
    <w:p w:rsidR="00AD1C90" w:rsidRDefault="00AD1C90" w:rsidP="008A35DA">
      <w:pPr>
        <w:autoSpaceDE w:val="0"/>
        <w:autoSpaceDN w:val="0"/>
        <w:adjustRightInd w:val="0"/>
        <w:spacing w:line="360" w:lineRule="auto"/>
        <w:rPr>
          <w:lang w:val="en-GB"/>
        </w:rPr>
      </w:pPr>
      <w:r w:rsidRPr="00C16725">
        <w:rPr>
          <w:i/>
          <w:lang w:val="en-US"/>
        </w:rPr>
        <w:lastRenderedPageBreak/>
        <w:t>Figure 2.2</w:t>
      </w:r>
      <w:r w:rsidRPr="00C16725">
        <w:rPr>
          <w:lang w:val="en-US"/>
        </w:rPr>
        <w:t xml:space="preserve"> Public Sector Structure</w:t>
      </w:r>
      <w:r>
        <w:rPr>
          <w:szCs w:val="22"/>
          <w:lang w:val="en-US"/>
        </w:rPr>
        <w:t xml:space="preserve"> </w:t>
      </w:r>
      <w:r w:rsidRPr="007D7555">
        <w:rPr>
          <w:lang w:val="en-GB"/>
        </w:rPr>
        <w:object w:dxaOrig="7191" w:dyaOrig="5406">
          <v:shape id="_x0000_i1026" type="#_x0000_t75" style="width:435pt;height:327pt" o:ole="">
            <v:imagedata r:id="rId9" o:title=""/>
          </v:shape>
          <o:OLEObject Type="Embed" ProgID="PowerPoint.Show.12" ShapeID="_x0000_i1026" DrawAspect="Content" ObjectID="_1339327876" r:id="rId10"/>
        </w:object>
      </w:r>
    </w:p>
    <w:p w:rsidR="00AD1C90" w:rsidRPr="00C16725" w:rsidRDefault="00AD1C90" w:rsidP="002A48BB">
      <w:pPr>
        <w:spacing w:line="360" w:lineRule="auto"/>
        <w:rPr>
          <w:lang w:val="en-GB"/>
        </w:rPr>
      </w:pPr>
      <w:r w:rsidRPr="00C16725">
        <w:rPr>
          <w:lang w:val="en-GB"/>
        </w:rPr>
        <w:t xml:space="preserve">The ministry of finance is placed on top of the other ministries for its special function within the government as it bears responsibility for the overall economic performance of the other ministries on the subjects of fiscal discipline, allocative efficiency and operational and technical efficiency. In this function of administering the finances of the other government agencies and ministries, the ministry of finance and its representatives within other ministries are often referred to as the Treasury.  </w:t>
      </w:r>
    </w:p>
    <w:p w:rsidR="00AD1C90" w:rsidRPr="00C16725" w:rsidRDefault="00AD1C90" w:rsidP="002A48BB">
      <w:pPr>
        <w:spacing w:line="360" w:lineRule="auto"/>
        <w:rPr>
          <w:lang w:val="en-GB"/>
        </w:rPr>
      </w:pPr>
      <w:r w:rsidRPr="00C16725">
        <w:rPr>
          <w:lang w:val="en-GB"/>
        </w:rPr>
        <w:t>Alongside the executing agencies within the government there are other parts that are deemed to belong to the public administration that are intended to provide checks and balances on the powers of the executive agents. The most direct political control on the executive powers might be found in parliament that together with the institutions of the constitution, legislature and the judiciary might act and perform as a counterweight to the powers of the administration. Financial oversight on the executive parts of the government can be channelled through supreme independent audit institutions. Moreover, other interests may be institutionalised within government structures according to needs and relationships as they occur within the administration and society.</w:t>
      </w:r>
    </w:p>
    <w:p w:rsidR="00AD1C90" w:rsidRPr="00C16725" w:rsidRDefault="00AD1C90" w:rsidP="002A48BB">
      <w:pPr>
        <w:spacing w:line="360" w:lineRule="auto"/>
        <w:rPr>
          <w:lang w:val="en-GB"/>
        </w:rPr>
      </w:pPr>
      <w:r w:rsidRPr="00C16725">
        <w:rPr>
          <w:lang w:val="en-GB"/>
        </w:rPr>
        <w:t xml:space="preserve">Naturally certain groups and stakeholders from outside the government will effectively influence the policies and structure of the administration. In a democracy it is hoped for that </w:t>
      </w:r>
      <w:r w:rsidRPr="00C16725">
        <w:rPr>
          <w:lang w:val="en-GB"/>
        </w:rPr>
        <w:lastRenderedPageBreak/>
        <w:t>the penultimate accountability of the administration is towards her population through the dependence of the administration on the votes of the electorate. Indirectly interest groups, lobby groups and opposition parties may not only want to steer the administration in a certain direction, but in many LDCs the polarized situation between different parties and stakeholders has led certain groups and stakeholders to try to sabotage the entire functioning of the administration.</w:t>
      </w:r>
      <w:r w:rsidRPr="00C16725">
        <w:rPr>
          <w:rStyle w:val="FootnoteReference"/>
          <w:lang w:val="en-GB"/>
        </w:rPr>
        <w:footnoteReference w:id="72"/>
      </w:r>
      <w:r w:rsidRPr="00C16725">
        <w:rPr>
          <w:lang w:val="en-GB"/>
        </w:rPr>
        <w:t xml:space="preserve"> The critical role of the media can be seen to entice more accountability from the administration. Internationally, different organizations such as IFIs, NGOs and donor organizations may provide critical checks and require a further specialization and professionalization from the different executive agencies. The full scope of these requirements of IFIs and donor organizations will be made much clearer in the next chapter on reforms of the government.</w:t>
      </w:r>
    </w:p>
    <w:p w:rsidR="00AD1C90" w:rsidRPr="00C16725" w:rsidRDefault="00AD1C90" w:rsidP="002A48BB">
      <w:pPr>
        <w:spacing w:line="360" w:lineRule="auto"/>
        <w:rPr>
          <w:lang w:val="en-GB"/>
        </w:rPr>
      </w:pPr>
    </w:p>
    <w:p w:rsidR="00AD1C90" w:rsidRPr="00C16725" w:rsidRDefault="00AD1C90" w:rsidP="002A48BB">
      <w:pPr>
        <w:spacing w:line="360" w:lineRule="auto"/>
        <w:rPr>
          <w:lang w:val="en-GB"/>
        </w:rPr>
      </w:pPr>
      <w:r w:rsidRPr="00C16725">
        <w:rPr>
          <w:lang w:val="en-GB"/>
        </w:rPr>
        <w:t>To summarize this paragraph, a broad overview of the various groups and stakeholders with differing interest that influence the effectiveness of the government was presented. These differing interests both within and outside the administration can give rise to agency problems, such as perverse incentive systems for work performance and information distribution, not only between individuals and external relations but also between different parts of the executive powers.</w:t>
      </w:r>
      <w:r w:rsidRPr="00C16725">
        <w:rPr>
          <w:rStyle w:val="FootnoteReference"/>
          <w:lang w:val="en-GB"/>
        </w:rPr>
        <w:footnoteReference w:id="73"/>
      </w:r>
      <w:r w:rsidRPr="00C16725">
        <w:rPr>
          <w:lang w:val="en-GB"/>
        </w:rPr>
        <w:t xml:space="preserve"> In acknowledging the aforementioned complications that arise due to the different agents and their differing agendas, the question </w:t>
      </w:r>
      <w:r w:rsidRPr="00C16725">
        <w:rPr>
          <w:lang w:val="en-US"/>
        </w:rPr>
        <w:t xml:space="preserve">which responsibilities and activities the administration can effectively address is further complicated. Some </w:t>
      </w:r>
      <w:r w:rsidRPr="00C16725">
        <w:rPr>
          <w:lang w:val="en-GB"/>
        </w:rPr>
        <w:t xml:space="preserve">guidance in answering this question may be found in understanding certain principles and mechanisms that contribute to an effective administration and to recognize the pitfalls and dangers of government failures that can arise from a failure to take above complications into account. In the next and concluding paragraph some of these principles, mechanisms and pitfalls of the process of managing the public sector will be discussed. </w:t>
      </w:r>
    </w:p>
    <w:p w:rsidR="00AD1C90" w:rsidRPr="00C16725" w:rsidRDefault="00AD1C90" w:rsidP="002A48BB">
      <w:pPr>
        <w:spacing w:line="360" w:lineRule="auto"/>
        <w:rPr>
          <w:b/>
          <w:lang w:val="en-US"/>
        </w:rPr>
      </w:pPr>
    </w:p>
    <w:p w:rsidR="00AD1C90" w:rsidRPr="00C16725" w:rsidRDefault="00AD1C90" w:rsidP="002A48BB">
      <w:pPr>
        <w:autoSpaceDE w:val="0"/>
        <w:autoSpaceDN w:val="0"/>
        <w:adjustRightInd w:val="0"/>
        <w:spacing w:line="360" w:lineRule="auto"/>
        <w:outlineLvl w:val="1"/>
        <w:rPr>
          <w:u w:val="single"/>
          <w:lang w:val="en-US"/>
        </w:rPr>
      </w:pPr>
      <w:bookmarkStart w:id="33" w:name="_Toc239564950"/>
      <w:bookmarkStart w:id="34" w:name="_Toc265586040"/>
      <w:r w:rsidRPr="00C16725">
        <w:rPr>
          <w:bCs/>
          <w:u w:val="single"/>
          <w:lang w:val="en-US"/>
        </w:rPr>
        <w:t>2.5 T</w:t>
      </w:r>
      <w:r w:rsidRPr="00C16725">
        <w:rPr>
          <w:u w:val="single"/>
          <w:lang w:val="en-US"/>
        </w:rPr>
        <w:t>he principles, mechanisms and pitfalls of a professional administration</w:t>
      </w:r>
      <w:bookmarkEnd w:id="33"/>
      <w:bookmarkEnd w:id="34"/>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r w:rsidRPr="00C16725">
        <w:rPr>
          <w:lang w:val="en-US"/>
        </w:rPr>
        <w:t xml:space="preserve">As we have seen from the preceding paragraphs, the perspectives on how to come to a more effective, efficient and economical government, have changed considerably in the course of </w:t>
      </w:r>
      <w:r w:rsidRPr="00C16725">
        <w:rPr>
          <w:lang w:val="en-US"/>
        </w:rPr>
        <w:lastRenderedPageBreak/>
        <w:t>time. Under the auspices of the Post-Washington consensus there has been an increasing interest in the actual functioning of the administration and the difficulties posed on the management of public agencies such as the conflicting interests that are at play within government agencies as was discussed in the previous paragraph. This requires a deeper understanding on the practices of good management and professional administration which will be dealt with in this paragraph through the principles of the ‘New Public Management’ (NPM).</w:t>
      </w:r>
      <w:r w:rsidRPr="00C16725">
        <w:rPr>
          <w:rStyle w:val="FootnoteReference"/>
          <w:lang w:val="en-US"/>
        </w:rPr>
        <w:footnoteReference w:id="74"/>
      </w:r>
      <w:r w:rsidRPr="00C16725">
        <w:rPr>
          <w:lang w:val="en-US"/>
        </w:rPr>
        <w:t xml:space="preserve"> Furthermore, a better comprehension of public administration and its boundaries can be derived from the treaty of the underlying reasons and forms of government failures which will conclude this chapter. </w:t>
      </w:r>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r w:rsidRPr="00C16725">
        <w:rPr>
          <w:lang w:val="en-US"/>
        </w:rPr>
        <w:t xml:space="preserve">The basic principle of the New Public Management is that the actual management of the public sector consisting of the financing, budgeting and organization of public services should take explicit account of the services delivered and the effects achieved. This shift in thinking on public service delivery can be epitomized by the fact that the locus of attention of public service delivery has shifted from </w:t>
      </w:r>
      <w:r w:rsidRPr="00C16725">
        <w:rPr>
          <w:i/>
          <w:iCs/>
          <w:lang w:val="en-US"/>
        </w:rPr>
        <w:t>inputs</w:t>
      </w:r>
      <w:r w:rsidRPr="00C16725">
        <w:rPr>
          <w:lang w:val="en-US"/>
        </w:rPr>
        <w:t xml:space="preserve"> to </w:t>
      </w:r>
      <w:r w:rsidRPr="00C16725">
        <w:rPr>
          <w:i/>
          <w:iCs/>
          <w:lang w:val="en-US"/>
        </w:rPr>
        <w:t>outputs</w:t>
      </w:r>
      <w:r w:rsidRPr="00C16725">
        <w:rPr>
          <w:lang w:val="en-US"/>
        </w:rPr>
        <w:t xml:space="preserve"> to </w:t>
      </w:r>
      <w:r w:rsidRPr="00C16725">
        <w:rPr>
          <w:i/>
          <w:iCs/>
          <w:lang w:val="en-US"/>
        </w:rPr>
        <w:t>outcome</w:t>
      </w:r>
      <w:r w:rsidRPr="00C16725">
        <w:rPr>
          <w:lang w:val="en-US"/>
        </w:rPr>
        <w:t xml:space="preserve"> of public sector management. </w:t>
      </w:r>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r w:rsidRPr="00C16725">
        <w:rPr>
          <w:lang w:val="en-US"/>
        </w:rPr>
        <w:t>The process of management itself is seen to require a rationalization of the executive agencies along the lines of management in the private sector. As such</w:t>
      </w:r>
      <w:r w:rsidRPr="00C16725">
        <w:rPr>
          <w:bCs/>
          <w:lang w:val="en-US" w:eastAsia="en-US"/>
        </w:rPr>
        <w:t>, NPM has underlined private sector managerial wisdom such as regarding citizens as clients of the administration, the need to provide full accountability to citizen groups and other stakeholders and the focus on the decision making and organizing processes such as whether service delivery should occur through private, semi-public of public channels.</w:t>
      </w:r>
      <w:r w:rsidRPr="00C16725">
        <w:rPr>
          <w:lang w:val="en-US"/>
        </w:rPr>
        <w:t xml:space="preserve"> </w:t>
      </w:r>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r w:rsidRPr="00C16725">
        <w:rPr>
          <w:lang w:val="en-US"/>
        </w:rPr>
        <w:t>The most important prescriptions for the government by NPM have been translated in the following 10 guiding principles:</w:t>
      </w:r>
      <w:r w:rsidRPr="00C16725">
        <w:rPr>
          <w:rStyle w:val="FootnoteReference"/>
          <w:lang w:val="en-US"/>
        </w:rPr>
        <w:footnoteReference w:id="75"/>
      </w:r>
      <w:r w:rsidRPr="00C16725">
        <w:rPr>
          <w:lang w:val="en-US"/>
        </w:rPr>
        <w:t xml:space="preserve"> </w:t>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r w:rsidRPr="00C16725">
        <w:rPr>
          <w:bCs/>
          <w:lang w:val="en-US" w:eastAsia="en-US"/>
        </w:rPr>
        <w:t xml:space="preserve">The administration should steer more than they row. It should focus on providing guidance and empowerment of its lower level agencies instead of trying to guide and control the activities that those lower level agencies perform. </w:t>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r w:rsidRPr="00C16725">
        <w:rPr>
          <w:bCs/>
          <w:lang w:val="en-US" w:eastAsia="en-US"/>
        </w:rPr>
        <w:t>It should decentralize authority. According to the subsidiarity principle decisions should be taken by authorities on the lowest possible level, because information can be collected cheaper, better and more extensively than on higher levels.</w:t>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r w:rsidRPr="00C16725">
        <w:rPr>
          <w:bCs/>
          <w:lang w:val="en-US" w:eastAsia="en-US"/>
        </w:rPr>
        <w:t>It should encourage competition between different government agencies.</w:t>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bookmarkStart w:id="35" w:name="OLE_LINK1"/>
      <w:bookmarkStart w:id="36" w:name="OLE_LINK2"/>
      <w:r w:rsidRPr="00C16725">
        <w:rPr>
          <w:bCs/>
          <w:lang w:val="en-US" w:eastAsia="en-US"/>
        </w:rPr>
        <w:t>It should be driven by clearly formulated missions, not by bureaucratic rules.</w:t>
      </w:r>
      <w:bookmarkEnd w:id="35"/>
      <w:bookmarkEnd w:id="36"/>
      <w:r w:rsidRPr="00C16725">
        <w:rPr>
          <w:rStyle w:val="FootnoteReference"/>
          <w:bCs/>
          <w:lang w:val="en-US" w:eastAsia="en-US"/>
        </w:rPr>
        <w:footnoteReference w:id="76"/>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r w:rsidRPr="00C16725">
        <w:rPr>
          <w:bCs/>
          <w:lang w:val="en-US" w:eastAsia="en-US"/>
        </w:rPr>
        <w:lastRenderedPageBreak/>
        <w:t xml:space="preserve">Budgeting should be result oriented in focusing on outcomes rather than inputs. </w:t>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r w:rsidRPr="00C16725">
        <w:rPr>
          <w:bCs/>
          <w:lang w:val="en-US" w:eastAsia="en-US"/>
        </w:rPr>
        <w:t xml:space="preserve">It should ultimately meet the needs of the citizen instead of complying with the requirements of the bureaucracy or politicians. </w:t>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r w:rsidRPr="00C16725">
        <w:rPr>
          <w:bCs/>
          <w:lang w:val="en-US" w:eastAsia="en-US"/>
        </w:rPr>
        <w:t xml:space="preserve">Agencies should focus more on earning then spending funds. In the past many government agencies wanted to spend their entire budget because otherwise they could expect cutbacks on those budgets in years to come. </w:t>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r w:rsidRPr="00C16725">
        <w:rPr>
          <w:bCs/>
          <w:lang w:val="en-US" w:eastAsia="en-US"/>
        </w:rPr>
        <w:t xml:space="preserve">Invest in prevention of problems rather than curing them afterwards. This requires a pro-active attitude of civil servants. </w:t>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r w:rsidRPr="00C16725">
        <w:rPr>
          <w:bCs/>
          <w:lang w:val="en-US" w:eastAsia="en-US"/>
        </w:rPr>
        <w:t xml:space="preserve">Relationships between agencies on different levels should be rationalized. This can be pursued by binding performance requirements or other contract-like arrangements. </w:t>
      </w:r>
    </w:p>
    <w:p w:rsidR="00AD1C90" w:rsidRPr="00C16725" w:rsidRDefault="00AD1C90" w:rsidP="00B13CFB">
      <w:pPr>
        <w:pStyle w:val="NormalWeb"/>
        <w:numPr>
          <w:ilvl w:val="0"/>
          <w:numId w:val="24"/>
        </w:numPr>
        <w:autoSpaceDE w:val="0"/>
        <w:autoSpaceDN w:val="0"/>
        <w:adjustRightInd w:val="0"/>
        <w:spacing w:before="0" w:beforeAutospacing="0" w:after="0" w:afterAutospacing="0" w:line="360" w:lineRule="auto"/>
        <w:rPr>
          <w:bCs/>
          <w:lang w:val="en-US" w:eastAsia="en-US"/>
        </w:rPr>
      </w:pPr>
      <w:r w:rsidRPr="00C16725">
        <w:rPr>
          <w:bCs/>
          <w:lang w:val="en-US" w:eastAsia="en-US"/>
        </w:rPr>
        <w:t>It should solve problems by levering to the marketplace, rather than simply creating public programs. Thus agencies should embrace the market wherever it is possible. </w:t>
      </w:r>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r w:rsidRPr="00C16725">
        <w:rPr>
          <w:lang w:val="en-US"/>
        </w:rPr>
        <w:t xml:space="preserve">As the above listing of principles bears heavily on the resemblances between private and public management, the fundamental differences between the public and the private sector may give rise to weaknesses of the NPM approach in relation to public administration in LDCs. The scope of the public sector is much larger since the national administration is responsible for overall economic management not only directly through the main 4 areas of management such as they were mentioned in paragraph 2.3 (PFM, PAM, HRM &amp; CM), but also indirectly in designing and controlling institutional checks and balances. Another crucial difference is that public sector management lacks the natural check that private management begets through the discipline of the market with its competitive forces and the looming possibility of bankruptcy in case of failing management. Adding to this problem is the fact that for the sake of credibility of all government agencies the national government often assumes responsibility for debts and malperformance of lower level and regional agencies, which is better known as the national government having </w:t>
      </w:r>
      <w:r w:rsidRPr="00C16725">
        <w:rPr>
          <w:i/>
          <w:lang w:val="en-US"/>
        </w:rPr>
        <w:t>contingent liabilities</w:t>
      </w:r>
      <w:r w:rsidRPr="00C16725">
        <w:rPr>
          <w:lang w:val="en-US"/>
        </w:rPr>
        <w:t>.</w:t>
      </w:r>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r w:rsidRPr="00C16725">
        <w:rPr>
          <w:lang w:val="en-US"/>
        </w:rPr>
        <w:t xml:space="preserve">Thus overall public management requires a top-down and large scale control on the economic activities with a considerable amount of organization and administration which can pose heavy exigencies on the capacities and capabilities of the public sector in LDCs. </w:t>
      </w:r>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r w:rsidRPr="00C16725">
        <w:rPr>
          <w:lang w:val="en-US"/>
        </w:rPr>
        <w:t xml:space="preserve">These heavy exigencies coupled with the potential conflicting interests of different stakeholders in a background of severe shortages of resources and information that characterizes the majority of LDCs exert heavy pressures on the administration which may lead to government failures. </w:t>
      </w:r>
    </w:p>
    <w:p w:rsidR="00AD1C90" w:rsidRPr="00C16725" w:rsidRDefault="00AD1C90" w:rsidP="002A48BB">
      <w:pPr>
        <w:pStyle w:val="NormalWeb"/>
        <w:autoSpaceDE w:val="0"/>
        <w:autoSpaceDN w:val="0"/>
        <w:adjustRightInd w:val="0"/>
        <w:spacing w:before="0" w:beforeAutospacing="0" w:after="0" w:afterAutospacing="0" w:line="360" w:lineRule="auto"/>
        <w:rPr>
          <w:bCs/>
          <w:lang w:val="en-US" w:eastAsia="en-US"/>
        </w:rPr>
      </w:pPr>
      <w:r w:rsidRPr="00C16725">
        <w:rPr>
          <w:bCs/>
          <w:lang w:val="en-US" w:eastAsia="en-US"/>
        </w:rPr>
        <w:lastRenderedPageBreak/>
        <w:t>To recapture from the first paragraph of this chapter, market failures can be redefined as situations when conditions for pareto-optimality</w:t>
      </w:r>
      <w:r w:rsidRPr="00C16725">
        <w:rPr>
          <w:rStyle w:val="FootnoteReference"/>
          <w:bCs/>
          <w:lang w:val="en-US" w:eastAsia="en-US"/>
        </w:rPr>
        <w:footnoteReference w:id="77"/>
      </w:r>
      <w:r w:rsidRPr="00C16725">
        <w:rPr>
          <w:bCs/>
          <w:lang w:val="en-US" w:eastAsia="en-US"/>
        </w:rPr>
        <w:t xml:space="preserve"> are not satisfied in ways that an omniscient, selfless, undivided guardian government could costlessly improve.</w:t>
      </w:r>
      <w:r w:rsidRPr="00C16725">
        <w:rPr>
          <w:rStyle w:val="FootnoteReference"/>
          <w:bCs/>
          <w:lang w:val="en-US" w:eastAsia="en-US"/>
        </w:rPr>
        <w:footnoteReference w:id="78"/>
      </w:r>
      <w:r w:rsidRPr="00C16725">
        <w:rPr>
          <w:bCs/>
          <w:lang w:val="en-US" w:eastAsia="en-US"/>
        </w:rPr>
        <w:t xml:space="preserve"> As we have seen in the last paragraph, governments can hardly be seen as such omniscient and undivided entities. As a working definition government failures can be seen as the whole set of actions and inactions that result in a less than optimal economic outcome which stem from the following aspects: the administration being incompletely informed, a lack of optimal coordination of activities among its constituents and a shortage of capacities within the administration. </w:t>
      </w:r>
    </w:p>
    <w:p w:rsidR="00AD1C90" w:rsidRPr="00C16725" w:rsidRDefault="00AD1C90" w:rsidP="00CB0106">
      <w:pPr>
        <w:pStyle w:val="NormalWeb"/>
        <w:autoSpaceDE w:val="0"/>
        <w:autoSpaceDN w:val="0"/>
        <w:adjustRightInd w:val="0"/>
        <w:spacing w:before="0" w:beforeAutospacing="0" w:after="0" w:afterAutospacing="0" w:line="360" w:lineRule="auto"/>
        <w:rPr>
          <w:bCs/>
          <w:lang w:val="en-US" w:eastAsia="en-US"/>
        </w:rPr>
      </w:pPr>
      <w:r w:rsidRPr="00C16725">
        <w:rPr>
          <w:bCs/>
          <w:lang w:val="en-US" w:eastAsia="en-US"/>
        </w:rPr>
        <w:t>The 10 following areas of government failures have been widely reported in LDCs:</w:t>
      </w:r>
      <w:r w:rsidRPr="00C16725">
        <w:rPr>
          <w:rStyle w:val="FootnoteReference"/>
          <w:bCs/>
          <w:lang w:val="en-US" w:eastAsia="en-US"/>
        </w:rPr>
        <w:footnoteReference w:id="79"/>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US" w:eastAsia="en-US"/>
        </w:rPr>
      </w:pPr>
      <w:r w:rsidRPr="00C16725">
        <w:rPr>
          <w:bCs/>
          <w:lang w:val="en-US" w:eastAsia="en-US"/>
        </w:rPr>
        <w:t xml:space="preserve">Failure to maintain basic infrastructure and economic stability </w:t>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US" w:eastAsia="en-US"/>
        </w:rPr>
      </w:pPr>
      <w:r w:rsidRPr="00C16725">
        <w:rPr>
          <w:bCs/>
          <w:lang w:val="en-US" w:eastAsia="en-US"/>
        </w:rPr>
        <w:t xml:space="preserve">Communication and coordination problems within and between government agencies </w:t>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GB" w:eastAsia="en-US"/>
        </w:rPr>
      </w:pPr>
      <w:r w:rsidRPr="00C16725">
        <w:rPr>
          <w:bCs/>
          <w:lang w:val="en-US" w:eastAsia="en-US"/>
        </w:rPr>
        <w:t>Different interests of policy makers and the agents that implement these policies</w:t>
      </w:r>
      <w:r w:rsidRPr="00C16725">
        <w:rPr>
          <w:rStyle w:val="FootnoteReference"/>
        </w:rPr>
        <w:footnoteReference w:id="80"/>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US" w:eastAsia="en-US"/>
        </w:rPr>
      </w:pPr>
      <w:r w:rsidRPr="00C16725">
        <w:rPr>
          <w:bCs/>
          <w:lang w:val="en-US" w:eastAsia="en-US"/>
        </w:rPr>
        <w:t>Legislative failures that mismatch laws and rules with the intended legal framework</w:t>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US" w:eastAsia="en-US"/>
        </w:rPr>
      </w:pPr>
      <w:r w:rsidRPr="00C16725">
        <w:rPr>
          <w:bCs/>
          <w:lang w:val="en-US" w:eastAsia="en-US"/>
        </w:rPr>
        <w:t>Political failures that mismatch objectives with the present situation</w:t>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US" w:eastAsia="en-US"/>
        </w:rPr>
      </w:pPr>
      <w:r w:rsidRPr="00C16725">
        <w:rPr>
          <w:bCs/>
          <w:lang w:val="en-US" w:eastAsia="en-US"/>
        </w:rPr>
        <w:t>Incapable, unmotivated and/or corrupt civil servants as well as political leaders</w:t>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US" w:eastAsia="en-US"/>
        </w:rPr>
      </w:pPr>
      <w:r w:rsidRPr="00C16725">
        <w:rPr>
          <w:bCs/>
          <w:lang w:val="en-US" w:eastAsia="en-US"/>
        </w:rPr>
        <w:t>Inadequate capacities for financial and administrative management</w:t>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US" w:eastAsia="en-US"/>
        </w:rPr>
      </w:pPr>
      <w:r w:rsidRPr="00C16725">
        <w:rPr>
          <w:bCs/>
          <w:lang w:val="en-US" w:eastAsia="en-US"/>
        </w:rPr>
        <w:t>Ill-designed and costly government activities and investments</w:t>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US" w:eastAsia="en-US"/>
        </w:rPr>
      </w:pPr>
      <w:r w:rsidRPr="00C16725">
        <w:rPr>
          <w:bCs/>
          <w:lang w:val="en-US" w:eastAsia="en-US"/>
        </w:rPr>
        <w:t>Lack of performance monitoring on government activities</w:t>
      </w:r>
    </w:p>
    <w:p w:rsidR="00AD1C90" w:rsidRPr="00C16725" w:rsidRDefault="00AD1C90" w:rsidP="00B13CFB">
      <w:pPr>
        <w:pStyle w:val="NormalWeb"/>
        <w:numPr>
          <w:ilvl w:val="0"/>
          <w:numId w:val="31"/>
        </w:numPr>
        <w:autoSpaceDE w:val="0"/>
        <w:autoSpaceDN w:val="0"/>
        <w:adjustRightInd w:val="0"/>
        <w:spacing w:before="0" w:beforeAutospacing="0" w:after="0" w:afterAutospacing="0" w:line="360" w:lineRule="auto"/>
        <w:rPr>
          <w:bCs/>
          <w:lang w:val="en-US" w:eastAsia="en-US"/>
        </w:rPr>
      </w:pPr>
      <w:r w:rsidRPr="00C16725">
        <w:rPr>
          <w:bCs/>
          <w:lang w:val="en-US" w:eastAsia="en-US"/>
        </w:rPr>
        <w:t>Pervasive and costly controls of government over private sector</w:t>
      </w:r>
    </w:p>
    <w:p w:rsidR="00AD1C90" w:rsidRPr="00C16725" w:rsidRDefault="00AD1C90" w:rsidP="002A48BB">
      <w:pPr>
        <w:spacing w:line="360" w:lineRule="auto"/>
        <w:rPr>
          <w:lang w:val="en-US"/>
        </w:rPr>
      </w:pPr>
    </w:p>
    <w:p w:rsidR="00AD1C90" w:rsidRPr="00C16725" w:rsidRDefault="00AD1C90" w:rsidP="002A48BB">
      <w:pPr>
        <w:spacing w:line="360" w:lineRule="auto"/>
        <w:rPr>
          <w:lang w:val="en-US"/>
        </w:rPr>
      </w:pPr>
      <w:r w:rsidRPr="00C16725">
        <w:rPr>
          <w:lang w:val="en-US"/>
        </w:rPr>
        <w:t>The solutions on overcoming these failures can be seen from the NPM by creating more effective management of the administration through following its 10 principles and more capacity building of civil servants is advocated. If solving this solely within the ranks of the administration may prove too difficult, the approach of using the forces of competition to create quasi-markets can structure resource allocation more efficiently. Furthermore, transfer of powers both within the government such as through decentralization and outside the government such as having IFIs engage in performance measurement of the administration, can stimulate government effectiveness.</w:t>
      </w:r>
    </w:p>
    <w:p w:rsidR="00AD1C90" w:rsidRPr="00C16725" w:rsidRDefault="00AD1C90" w:rsidP="002A48BB">
      <w:pPr>
        <w:spacing w:line="360" w:lineRule="auto"/>
        <w:rPr>
          <w:lang w:val="en-US"/>
        </w:rPr>
      </w:pPr>
    </w:p>
    <w:p w:rsidR="00AD1C90" w:rsidRPr="00C16725" w:rsidRDefault="00AD1C90" w:rsidP="002A48BB">
      <w:pPr>
        <w:pStyle w:val="NormalWeb"/>
        <w:autoSpaceDE w:val="0"/>
        <w:autoSpaceDN w:val="0"/>
        <w:adjustRightInd w:val="0"/>
        <w:spacing w:before="0" w:beforeAutospacing="0" w:after="0" w:afterAutospacing="0" w:line="360" w:lineRule="auto"/>
        <w:rPr>
          <w:lang w:val="en-US" w:eastAsia="en-US"/>
        </w:rPr>
      </w:pPr>
      <w:r w:rsidRPr="00C16725">
        <w:rPr>
          <w:lang w:val="en-US"/>
        </w:rPr>
        <w:lastRenderedPageBreak/>
        <w:t>A more fundamental problem exists in the issue whether governments with as little resources and poor capacities as they have in LDCs will be able to make a fair judgment on which government failures exist and what measures can address these failures. This analysis should keep track of the administrative costs and feasibility of those measures and without full information it should be best to choose those measures that offer the least possibilities on rent-seeking.</w:t>
      </w:r>
      <w:r w:rsidRPr="00C16725">
        <w:rPr>
          <w:rStyle w:val="FootnoteReference"/>
          <w:lang w:val="en-US"/>
        </w:rPr>
        <w:footnoteReference w:id="81"/>
      </w:r>
      <w:r w:rsidRPr="00C16725">
        <w:rPr>
          <w:lang w:val="en-US"/>
        </w:rPr>
        <w:t xml:space="preserve"> A severe complicating factor for the administrations in LDCs for judging the scope of its activities is the pervasiveness and perseverance of </w:t>
      </w:r>
      <w:r w:rsidRPr="00C16725">
        <w:rPr>
          <w:i/>
          <w:lang w:val="en-US"/>
        </w:rPr>
        <w:t>informality</w:t>
      </w:r>
      <w:r w:rsidRPr="00C16725">
        <w:rPr>
          <w:lang w:val="en-US"/>
        </w:rPr>
        <w:t xml:space="preserve">, which refers to all </w:t>
      </w:r>
      <w:r w:rsidRPr="00C16725">
        <w:rPr>
          <w:lang w:val="en-US" w:eastAsia="en-US"/>
        </w:rPr>
        <w:t xml:space="preserve">economic activities that are not registered within the official economy, often to escape precisely the grabbing hand or the influence of groups that have captured the state as they were described in this chapter. One of the challenges of the administration is thus not only overcoming government failures, but additionally to convince and demonstrate a firm commitment to this objective to other stakeholders.  </w:t>
      </w:r>
    </w:p>
    <w:p w:rsidR="00AD1C90" w:rsidRPr="00C16725" w:rsidRDefault="00AD1C90" w:rsidP="002A48BB">
      <w:pPr>
        <w:pStyle w:val="NormalWeb"/>
        <w:autoSpaceDE w:val="0"/>
        <w:autoSpaceDN w:val="0"/>
        <w:adjustRightInd w:val="0"/>
        <w:spacing w:before="0" w:beforeAutospacing="0" w:after="0" w:afterAutospacing="0" w:line="360" w:lineRule="auto"/>
        <w:rPr>
          <w:lang w:val="en-US"/>
        </w:rPr>
      </w:pPr>
    </w:p>
    <w:p w:rsidR="00AD1C90" w:rsidRPr="00C16725" w:rsidRDefault="00AD1C90" w:rsidP="000E43CE">
      <w:pPr>
        <w:pStyle w:val="NormalWeb"/>
        <w:autoSpaceDE w:val="0"/>
        <w:autoSpaceDN w:val="0"/>
        <w:adjustRightInd w:val="0"/>
        <w:spacing w:before="0" w:beforeAutospacing="0" w:after="0" w:afterAutospacing="0" w:line="360" w:lineRule="auto"/>
        <w:rPr>
          <w:lang w:val="en-US"/>
        </w:rPr>
      </w:pPr>
      <w:r w:rsidRPr="00C16725">
        <w:rPr>
          <w:lang w:val="en-US"/>
        </w:rPr>
        <w:t>In the next chapter the major vehicle of overcoming government failures will be addressed in the form of reforms of the government. The main elements that featured in the definition of government failures will provide the basis of how those changes should take shape by advancements in information collection and interpretation, ameliorating coordination among constituents and enhancing the capacities of the administration.</w:t>
      </w:r>
    </w:p>
    <w:p w:rsidR="00AD1C90" w:rsidRPr="00C87B66" w:rsidRDefault="00AD1C90" w:rsidP="00275604">
      <w:pPr>
        <w:pStyle w:val="NormalWeb"/>
        <w:autoSpaceDE w:val="0"/>
        <w:autoSpaceDN w:val="0"/>
        <w:adjustRightInd w:val="0"/>
        <w:spacing w:before="0" w:beforeAutospacing="0" w:after="0" w:afterAutospacing="0" w:line="360" w:lineRule="auto"/>
        <w:outlineLvl w:val="0"/>
        <w:rPr>
          <w:b/>
          <w:lang w:val="en-US"/>
        </w:rPr>
      </w:pPr>
      <w:r>
        <w:rPr>
          <w:lang w:val="en-US"/>
        </w:rPr>
        <w:br w:type="page"/>
      </w:r>
      <w:bookmarkStart w:id="37" w:name="_Toc265586041"/>
      <w:r w:rsidRPr="000E43CE">
        <w:rPr>
          <w:b/>
          <w:u w:val="single"/>
          <w:lang w:val="en-US"/>
        </w:rPr>
        <w:lastRenderedPageBreak/>
        <w:t>Chapter 3:  How is the role and quality of national governments in LDCs measured?</w:t>
      </w:r>
      <w:bookmarkEnd w:id="37"/>
    </w:p>
    <w:p w:rsidR="00AD1C90" w:rsidRPr="0094339B" w:rsidRDefault="00AD1C90" w:rsidP="002A48BB">
      <w:pPr>
        <w:spacing w:line="360" w:lineRule="auto"/>
        <w:rPr>
          <w:lang w:val="en-US"/>
        </w:rPr>
      </w:pPr>
    </w:p>
    <w:p w:rsidR="00AD1C90" w:rsidRPr="00630600" w:rsidRDefault="00AD1C90" w:rsidP="002A48BB">
      <w:pPr>
        <w:spacing w:line="360" w:lineRule="auto"/>
        <w:rPr>
          <w:i/>
          <w:lang w:val="en-US"/>
        </w:rPr>
      </w:pPr>
      <w:r w:rsidRPr="00630600">
        <w:rPr>
          <w:i/>
          <w:lang w:val="en-US"/>
        </w:rPr>
        <w:t xml:space="preserve">In chapter 3 the focus will be on gaining further insight on how government capacity is measured both in specific areas of the public administration and as a whole. Appraisal of the public sector in LDCs has almost exclusively been performed in the context of development of the public sector. Therefore the activity of measuring the government capacity has been an integral part of various programs that deal with reforming the existing structure of the public sector. For that reason it is impossible to assess the quality of the public sector without understanding the design and constituents of reforms. </w:t>
      </w:r>
      <w:r>
        <w:rPr>
          <w:i/>
          <w:lang w:val="en-US"/>
        </w:rPr>
        <w:t>We</w:t>
      </w:r>
      <w:r w:rsidRPr="00630600">
        <w:rPr>
          <w:i/>
          <w:lang w:val="en-US"/>
        </w:rPr>
        <w:t xml:space="preserve"> will commence this chapter with the rationale behind public sector assessment and proceed with distinguishing in which essential programs and measures the reform doctrine has unfolded. We will see that overall benchmarks on public administrative quality such as the CPIA and WGI indices as they are provided by IFIs are supplemented by more specific tools for certain specific fields of public administration by these IFIs themselves. The final purpose of obtaining a better comprehension of these specific measures and programs is the possibility of incorporating them into a performance measurement system of public sector capacities.</w:t>
      </w:r>
    </w:p>
    <w:p w:rsidR="00AD1C90" w:rsidRPr="0094339B" w:rsidRDefault="00AD1C90" w:rsidP="002A48BB">
      <w:pPr>
        <w:spacing w:line="360" w:lineRule="auto"/>
        <w:rPr>
          <w:lang w:val="en-US"/>
        </w:rPr>
      </w:pPr>
    </w:p>
    <w:p w:rsidR="00AD1C90" w:rsidRPr="0094339B" w:rsidRDefault="00AD1C90" w:rsidP="002A48BB">
      <w:pPr>
        <w:spacing w:line="360" w:lineRule="auto"/>
        <w:outlineLvl w:val="1"/>
        <w:rPr>
          <w:u w:val="single"/>
          <w:lang w:val="en-US"/>
        </w:rPr>
      </w:pPr>
      <w:bookmarkStart w:id="38" w:name="_Toc265586042"/>
      <w:r w:rsidRPr="0094339B">
        <w:rPr>
          <w:u w:val="single"/>
          <w:lang w:val="en-US"/>
        </w:rPr>
        <w:t>3.1 The rationale of measuring public sector performance and reform</w:t>
      </w:r>
      <w:r>
        <w:rPr>
          <w:u w:val="single"/>
          <w:lang w:val="en-US"/>
        </w:rPr>
        <w:t>s</w:t>
      </w:r>
      <w:bookmarkEnd w:id="38"/>
    </w:p>
    <w:p w:rsidR="00AD1C90" w:rsidRPr="0094339B" w:rsidRDefault="00AD1C90" w:rsidP="002A48BB">
      <w:pPr>
        <w:spacing w:line="360" w:lineRule="auto"/>
        <w:rPr>
          <w:lang w:val="en-US"/>
        </w:rPr>
      </w:pPr>
      <w:r w:rsidRPr="0094339B">
        <w:rPr>
          <w:rFonts w:ascii="TimesNewRomanPSMT" w:hAnsi="TimesNewRomanPSMT"/>
          <w:lang w:val="en-US"/>
        </w:rPr>
        <w:t>It is often said that the government, much like any other organism, has an innate inclination to extend its influence and grow in size</w:t>
      </w:r>
      <w:r>
        <w:rPr>
          <w:rFonts w:ascii="TimesNewRomanPSMT" w:hAnsi="TimesNewRomanPSMT"/>
          <w:lang w:val="en-US"/>
        </w:rPr>
        <w:t>.</w:t>
      </w:r>
      <w:r>
        <w:rPr>
          <w:rStyle w:val="FootnoteReference"/>
          <w:rFonts w:ascii="TimesNewRomanPSMT" w:hAnsi="TimesNewRomanPSMT"/>
        </w:rPr>
        <w:footnoteReference w:id="82"/>
      </w:r>
      <w:r w:rsidRPr="0094339B">
        <w:rPr>
          <w:rFonts w:ascii="TimesNewRomanPSMT" w:hAnsi="TimesNewRomanPSMT"/>
          <w:lang w:val="en-US"/>
        </w:rPr>
        <w:t xml:space="preserve"> Government spending can withstand</w:t>
      </w:r>
      <w:r w:rsidRPr="0094339B">
        <w:rPr>
          <w:lang w:val="en-US"/>
        </w:rPr>
        <w:t xml:space="preserve"> the discipline of the market, because unlike market institutions the government is not prone to the economic necessity of having to make profits or the risk of bankruptcy. It can overcome budgetary deficits, when its expenses do not match its receipts, by superimposing a range of fiscal and monetary means such as extending the tax base and resorting to monetary financing. In short, countries virtually cannot go broke.</w:t>
      </w:r>
      <w:r>
        <w:rPr>
          <w:rStyle w:val="FootnoteReference"/>
        </w:rPr>
        <w:footnoteReference w:id="83"/>
      </w:r>
      <w:r w:rsidRPr="0094339B">
        <w:rPr>
          <w:lang w:val="en-US"/>
        </w:rPr>
        <w:t xml:space="preserve"> Then the role that competition serves in enforcing efficiency in private markets has to be supplanted by other mechanisms to guarantee and accomplish efficiency in the public sector. The practical antidote for overcoming inefficiencies in the public sector then has to be found in engaging in reform programs to pinpoint excessive spending and to implement efficient measures. </w:t>
      </w:r>
    </w:p>
    <w:p w:rsidR="00AD1C90" w:rsidRDefault="00AD1C90" w:rsidP="002A48BB">
      <w:pPr>
        <w:spacing w:line="360" w:lineRule="auto"/>
        <w:rPr>
          <w:u w:val="single"/>
          <w:lang w:val="en-US"/>
        </w:rPr>
      </w:pPr>
      <w:r w:rsidRPr="0094339B">
        <w:rPr>
          <w:lang w:val="en-US"/>
        </w:rPr>
        <w:t xml:space="preserve">Although a number of mechanisms that can be implemented to achieve public sector efficiency were already hinted in the previous chapter with the principles of NPM, the very first logical step is to proceed with the process of </w:t>
      </w:r>
      <w:r w:rsidRPr="0094339B">
        <w:rPr>
          <w:i/>
          <w:iCs/>
          <w:lang w:val="en-US"/>
        </w:rPr>
        <w:t>measuring</w:t>
      </w:r>
      <w:r w:rsidRPr="0094339B">
        <w:rPr>
          <w:lang w:val="en-US"/>
        </w:rPr>
        <w:t xml:space="preserve"> current efficiency of the public </w:t>
      </w:r>
      <w:r w:rsidRPr="0094339B">
        <w:rPr>
          <w:lang w:val="en-US"/>
        </w:rPr>
        <w:lastRenderedPageBreak/>
        <w:t xml:space="preserve">sector and the efficiency of the institutions and employees from which it is built. </w:t>
      </w:r>
      <w:r w:rsidRPr="0094339B">
        <w:rPr>
          <w:rFonts w:ascii="TimesNewRomanPSMT" w:hAnsi="TimesNewRomanPSMT"/>
          <w:lang w:val="en-US"/>
        </w:rPr>
        <w:t xml:space="preserve">There is a steady growing recognition in the field of public sector economics that the act and art of </w:t>
      </w:r>
      <w:r w:rsidRPr="0094339B">
        <w:rPr>
          <w:rFonts w:ascii="TimesNewRomanPSMT" w:hAnsi="TimesNewRomanPSMT"/>
          <w:i/>
          <w:iCs/>
          <w:lang w:val="en-US"/>
        </w:rPr>
        <w:t>measuring</w:t>
      </w:r>
      <w:r w:rsidRPr="0094339B">
        <w:rPr>
          <w:rFonts w:ascii="TimesNewRomanPSMT" w:hAnsi="TimesNewRomanPSMT"/>
          <w:lang w:val="en-US"/>
        </w:rPr>
        <w:t xml:space="preserve"> public sector performance is where the foundation starts of an effective bureaucracy as it was proposed in the previous chapter.</w:t>
      </w:r>
      <w:r>
        <w:rPr>
          <w:rStyle w:val="FootnoteReference"/>
          <w:rFonts w:ascii="TimesNewRomanPSMT" w:hAnsi="TimesNewRomanPSMT"/>
        </w:rPr>
        <w:footnoteReference w:id="84"/>
      </w:r>
      <w:r w:rsidRPr="0094339B">
        <w:rPr>
          <w:u w:val="single"/>
          <w:lang w:val="en-US"/>
        </w:rPr>
        <w:t xml:space="preserve"> </w:t>
      </w:r>
    </w:p>
    <w:p w:rsidR="00AD1C90" w:rsidRPr="0094339B" w:rsidRDefault="00AD1C90" w:rsidP="002A48BB">
      <w:pPr>
        <w:spacing w:line="360" w:lineRule="auto"/>
        <w:rPr>
          <w:rFonts w:ascii="TimesNewRomanPSMT" w:hAnsi="TimesNewRomanPSMT"/>
          <w:lang w:val="en-US"/>
        </w:rPr>
      </w:pPr>
    </w:p>
    <w:p w:rsidR="00AD1C90" w:rsidRDefault="00AD1C90" w:rsidP="002A48BB">
      <w:pPr>
        <w:autoSpaceDE w:val="0"/>
        <w:autoSpaceDN w:val="0"/>
        <w:adjustRightInd w:val="0"/>
        <w:spacing w:line="360" w:lineRule="auto"/>
        <w:rPr>
          <w:lang w:val="en-US"/>
        </w:rPr>
      </w:pPr>
      <w:r w:rsidRPr="0094339B">
        <w:rPr>
          <w:rFonts w:ascii="TimesNewRomanPSMT" w:hAnsi="TimesNewRomanPSMT"/>
          <w:lang w:val="en-US"/>
        </w:rPr>
        <w:t xml:space="preserve">By reiterating the elements of </w:t>
      </w:r>
      <w:r w:rsidRPr="0094339B">
        <w:rPr>
          <w:rFonts w:ascii="TimesNewRomanPSMT" w:hAnsi="TimesNewRomanPSMT"/>
          <w:i/>
          <w:iCs/>
          <w:lang w:val="en-US"/>
        </w:rPr>
        <w:t>good governance</w:t>
      </w:r>
      <w:r w:rsidRPr="0094339B">
        <w:rPr>
          <w:rFonts w:ascii="TimesNewRomanPSMT" w:hAnsi="TimesNewRomanPSMT"/>
          <w:lang w:val="en-US"/>
        </w:rPr>
        <w:t xml:space="preserve"> (being </w:t>
      </w:r>
      <w:r>
        <w:rPr>
          <w:i/>
          <w:iCs/>
          <w:lang w:val="en-GB"/>
        </w:rPr>
        <w:t xml:space="preserve">predictability, transparency, accountability, participation </w:t>
      </w:r>
      <w:r>
        <w:rPr>
          <w:lang w:val="en-GB"/>
        </w:rPr>
        <w:t>and</w:t>
      </w:r>
      <w:r>
        <w:rPr>
          <w:i/>
          <w:iCs/>
          <w:lang w:val="en-GB"/>
        </w:rPr>
        <w:t xml:space="preserve"> rule of law</w:t>
      </w:r>
      <w:r w:rsidRPr="0094339B">
        <w:rPr>
          <w:rFonts w:ascii="TimesNewRomanPSMT" w:hAnsi="TimesNewRomanPSMT"/>
          <w:lang w:val="en-US"/>
        </w:rPr>
        <w:t xml:space="preserve">) as they were mentioned in the first chapter we can see how well the act and publishing of measurements conforms to the exigencies of efficient governance. Through quantifying performance </w:t>
      </w:r>
      <w:r w:rsidRPr="0094339B">
        <w:rPr>
          <w:lang w:val="en-US"/>
        </w:rPr>
        <w:t xml:space="preserve">a track record of public sector performance can be issued. It brings forward information on how responsibilities were divided and performed by agencies and officials that can consequently be held accountable. The collection of hard numbers from institutions can highlight and predict bottlenecks in the process of alignment of these responsibilities. The publishing of data makes it possible to assess the level of representation and participation of stakeholders. It allows superiors and the public alike to control whether previously formulated procedures and rules were abided. Thus all 5 elements of governance are supported and dependent on the quality and scope of measurements of public sector agencies. </w:t>
      </w:r>
    </w:p>
    <w:p w:rsidR="00AD1C90" w:rsidRPr="0094339B" w:rsidRDefault="00AD1C90" w:rsidP="002A48BB">
      <w:pPr>
        <w:autoSpaceDE w:val="0"/>
        <w:autoSpaceDN w:val="0"/>
        <w:adjustRightInd w:val="0"/>
        <w:spacing w:line="360" w:lineRule="auto"/>
        <w:rPr>
          <w:lang w:val="en-US"/>
        </w:rPr>
      </w:pPr>
    </w:p>
    <w:p w:rsidR="00AD1C90" w:rsidRPr="0094339B" w:rsidRDefault="00AD1C90" w:rsidP="002A48BB">
      <w:pPr>
        <w:autoSpaceDE w:val="0"/>
        <w:autoSpaceDN w:val="0"/>
        <w:adjustRightInd w:val="0"/>
        <w:spacing w:line="360" w:lineRule="auto"/>
        <w:rPr>
          <w:lang w:val="en-US"/>
        </w:rPr>
      </w:pPr>
      <w:r w:rsidRPr="0094339B">
        <w:rPr>
          <w:lang w:val="en-US"/>
        </w:rPr>
        <w:t>In practice measurement of public sector efficiency and implementation of performance measurement cannot be separated from reforms programs since the vast majority of benchmarking and quality measurement of (parts of) the government have been conducted in order to gather an agenda for improvement within the organization</w:t>
      </w:r>
      <w:r>
        <w:rPr>
          <w:lang w:val="en-US"/>
        </w:rPr>
        <w:t>.</w:t>
      </w:r>
      <w:r>
        <w:rPr>
          <w:rStyle w:val="FootnoteReference"/>
        </w:rPr>
        <w:footnoteReference w:id="85"/>
      </w:r>
      <w:r w:rsidRPr="0094339B">
        <w:rPr>
          <w:lang w:val="en-US"/>
        </w:rPr>
        <w:t xml:space="preserve"> Besides ODA donors have often used the implementation of a reform program on the public sector as an overriding conditionality for the requests of loans and assistance to LDCs.</w:t>
      </w:r>
    </w:p>
    <w:p w:rsidR="00AD1C90" w:rsidRPr="0094339B" w:rsidRDefault="00AD1C90" w:rsidP="002A48BB">
      <w:pPr>
        <w:spacing w:line="360" w:lineRule="auto"/>
        <w:rPr>
          <w:lang w:val="en-US"/>
        </w:rPr>
      </w:pPr>
      <w:r w:rsidRPr="0094339B">
        <w:rPr>
          <w:lang w:val="en-US"/>
        </w:rPr>
        <w:t xml:space="preserve">The tendency of the public sector to grow in size can historically be underwritten for the period from World War II until the 1980s. Excessive spending in the public sector combined with the incidence of global recession forced leaders of OECD and non-OECD countries alike to implement a large number of </w:t>
      </w:r>
      <w:r>
        <w:rPr>
          <w:lang w:val="en-US"/>
        </w:rPr>
        <w:t>first</w:t>
      </w:r>
      <w:r w:rsidRPr="0094339B">
        <w:rPr>
          <w:lang w:val="en-US"/>
        </w:rPr>
        <w:t xml:space="preserve"> generation reforms in the philosophy of the Washington consensus. First generation reforms have also been known as</w:t>
      </w:r>
      <w:r w:rsidRPr="00630600">
        <w:rPr>
          <w:lang w:val="en-US"/>
        </w:rPr>
        <w:t xml:space="preserve"> </w:t>
      </w:r>
      <w:r w:rsidRPr="0094339B">
        <w:rPr>
          <w:lang w:val="en-US"/>
        </w:rPr>
        <w:t>operational reforms and their main application is in the are</w:t>
      </w:r>
      <w:r>
        <w:rPr>
          <w:lang w:val="en-US"/>
        </w:rPr>
        <w:t>as of PEM, PAM, HRM and CM as was</w:t>
      </w:r>
      <w:r w:rsidRPr="0094339B">
        <w:rPr>
          <w:lang w:val="en-US"/>
        </w:rPr>
        <w:t xml:space="preserve"> discussed in the </w:t>
      </w:r>
      <w:r w:rsidRPr="0094339B">
        <w:rPr>
          <w:lang w:val="en-US"/>
        </w:rPr>
        <w:lastRenderedPageBreak/>
        <w:t xml:space="preserve">previous chapter. Second generation reforms are also called institutional reforms and thus their </w:t>
      </w:r>
      <w:r>
        <w:rPr>
          <w:lang w:val="en-US"/>
        </w:rPr>
        <w:t xml:space="preserve">main </w:t>
      </w:r>
      <w:r w:rsidRPr="0094339B">
        <w:rPr>
          <w:lang w:val="en-US"/>
        </w:rPr>
        <w:t xml:space="preserve">application is in the field of ICB.  </w:t>
      </w:r>
    </w:p>
    <w:p w:rsidR="00AD1C90" w:rsidRDefault="00AD1C90" w:rsidP="002A48BB">
      <w:pPr>
        <w:spacing w:line="360" w:lineRule="auto"/>
        <w:rPr>
          <w:lang w:val="en-US"/>
        </w:rPr>
      </w:pPr>
    </w:p>
    <w:p w:rsidR="00AD1C90" w:rsidRPr="0094339B" w:rsidRDefault="00AD1C90" w:rsidP="002A48BB">
      <w:pPr>
        <w:spacing w:line="360" w:lineRule="auto"/>
        <w:rPr>
          <w:u w:val="single"/>
          <w:lang w:val="en-US"/>
        </w:rPr>
      </w:pPr>
      <w:r w:rsidRPr="0094339B">
        <w:rPr>
          <w:lang w:val="en-US"/>
        </w:rPr>
        <w:t xml:space="preserve">In table 3.1 a brief overview of types of reform is presented for the period of 1980 until 1999 from which we can deduct that the majority of reforms, namely all but the last </w:t>
      </w:r>
      <w:r>
        <w:rPr>
          <w:lang w:val="en-US"/>
        </w:rPr>
        <w:t>row</w:t>
      </w:r>
      <w:r w:rsidRPr="0094339B">
        <w:rPr>
          <w:lang w:val="en-US"/>
        </w:rPr>
        <w:t>, were</w:t>
      </w:r>
      <w:r>
        <w:rPr>
          <w:lang w:val="en-US"/>
        </w:rPr>
        <w:t xml:space="preserve"> first generation reforms</w:t>
      </w:r>
      <w:r w:rsidRPr="0094339B">
        <w:rPr>
          <w:lang w:val="en-US"/>
        </w:rPr>
        <w:t>. Initially in the 1980s major attention was given to sizing down the civil service populace according to Structural Adjustment Programs (SAPs) supported by the IMF and WB. In the 1990s</w:t>
      </w:r>
      <w:r>
        <w:rPr>
          <w:lang w:val="en-US"/>
        </w:rPr>
        <w:t>,</w:t>
      </w:r>
      <w:r w:rsidRPr="0094339B">
        <w:rPr>
          <w:lang w:val="en-US"/>
        </w:rPr>
        <w:t xml:space="preserve"> civil service reform consisted of a</w:t>
      </w:r>
      <w:r>
        <w:rPr>
          <w:lang w:val="en-US"/>
        </w:rPr>
        <w:t xml:space="preserve"> </w:t>
      </w:r>
      <w:r w:rsidRPr="0094339B">
        <w:rPr>
          <w:lang w:val="en-US"/>
        </w:rPr>
        <w:t xml:space="preserve">broader range of </w:t>
      </w:r>
      <w:r>
        <w:rPr>
          <w:lang w:val="en-US"/>
        </w:rPr>
        <w:t xml:space="preserve">second generation </w:t>
      </w:r>
      <w:r w:rsidRPr="0094339B">
        <w:rPr>
          <w:lang w:val="en-US"/>
        </w:rPr>
        <w:t>reforms aimed at 'building up'</w:t>
      </w:r>
      <w:r>
        <w:rPr>
          <w:lang w:val="en-US"/>
        </w:rPr>
        <w:t xml:space="preserve"> the public sector, co</w:t>
      </w:r>
      <w:r w:rsidRPr="0094339B">
        <w:rPr>
          <w:lang w:val="en-US"/>
        </w:rPr>
        <w:t xml:space="preserve">mbined with </w:t>
      </w:r>
      <w:r>
        <w:rPr>
          <w:lang w:val="en-US"/>
        </w:rPr>
        <w:t>first generation measures such as</w:t>
      </w:r>
      <w:r w:rsidRPr="0094339B">
        <w:rPr>
          <w:lang w:val="en-US"/>
        </w:rPr>
        <w:t xml:space="preserve"> decentralization, regulation and sound financial management</w:t>
      </w:r>
      <w:r>
        <w:rPr>
          <w:lang w:val="en-US"/>
        </w:rPr>
        <w:t>.</w:t>
      </w:r>
      <w:r>
        <w:rPr>
          <w:rStyle w:val="FootnoteReference"/>
        </w:rPr>
        <w:footnoteReference w:id="86"/>
      </w:r>
    </w:p>
    <w:p w:rsidR="00AD1C90" w:rsidRPr="0094339B" w:rsidRDefault="00AD1C90" w:rsidP="002A48BB">
      <w:pPr>
        <w:spacing w:line="360" w:lineRule="auto"/>
        <w:rPr>
          <w:u w:val="single"/>
          <w:lang w:val="en-US"/>
        </w:rPr>
      </w:pPr>
    </w:p>
    <w:p w:rsidR="00AD1C90" w:rsidRPr="0094339B" w:rsidRDefault="00AD1C90" w:rsidP="002A48BB">
      <w:pPr>
        <w:spacing w:line="360" w:lineRule="auto"/>
        <w:rPr>
          <w:lang w:val="en-US"/>
        </w:rPr>
      </w:pPr>
      <w:r w:rsidRPr="00CE1884">
        <w:rPr>
          <w:i/>
          <w:lang w:val="en-US"/>
        </w:rPr>
        <w:t>Table 3.1</w:t>
      </w:r>
      <w:r w:rsidRPr="0094339B">
        <w:rPr>
          <w:lang w:val="en-US"/>
        </w:rPr>
        <w:t xml:space="preserve"> Public sector reform in 99 LDCs from 1980-1999</w:t>
      </w:r>
      <w:r>
        <w:rPr>
          <w:rStyle w:val="FootnoteReference"/>
        </w:rPr>
        <w:footnoteReference w:id="8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AD1C90" w:rsidRPr="00CB0106">
        <w:tc>
          <w:tcPr>
            <w:tcW w:w="4428" w:type="dxa"/>
            <w:shd w:val="clear" w:color="auto" w:fill="BBE0E3"/>
          </w:tcPr>
          <w:p w:rsidR="00AD1C90" w:rsidRPr="00CB0106" w:rsidRDefault="00AD1C90" w:rsidP="002A48BB">
            <w:pPr>
              <w:spacing w:line="360" w:lineRule="auto"/>
              <w:rPr>
                <w:rFonts w:ascii="Arial" w:hAnsi="Arial" w:cs="Arial"/>
                <w:b/>
                <w:sz w:val="16"/>
                <w:szCs w:val="16"/>
              </w:rPr>
            </w:pPr>
            <w:r w:rsidRPr="00CB0106">
              <w:rPr>
                <w:rFonts w:ascii="Arial" w:hAnsi="Arial" w:cs="Arial"/>
                <w:b/>
                <w:sz w:val="16"/>
                <w:szCs w:val="16"/>
              </w:rPr>
              <w:t>Type of Reform</w:t>
            </w:r>
          </w:p>
        </w:tc>
        <w:tc>
          <w:tcPr>
            <w:tcW w:w="4428" w:type="dxa"/>
            <w:shd w:val="clear" w:color="auto" w:fill="BBE0E3"/>
          </w:tcPr>
          <w:p w:rsidR="00AD1C90" w:rsidRPr="00CB0106" w:rsidRDefault="00AD1C90" w:rsidP="002A48BB">
            <w:pPr>
              <w:spacing w:line="360" w:lineRule="auto"/>
              <w:rPr>
                <w:rFonts w:ascii="Arial" w:hAnsi="Arial" w:cs="Arial"/>
                <w:b/>
                <w:sz w:val="16"/>
                <w:szCs w:val="16"/>
              </w:rPr>
            </w:pPr>
            <w:r w:rsidRPr="00CB0106">
              <w:rPr>
                <w:rFonts w:ascii="Arial" w:hAnsi="Arial" w:cs="Arial"/>
                <w:b/>
                <w:sz w:val="16"/>
                <w:szCs w:val="16"/>
              </w:rPr>
              <w:t>Number of Countries</w:t>
            </w:r>
          </w:p>
        </w:tc>
      </w:tr>
      <w:tr w:rsidR="00AD1C90" w:rsidRPr="00CB0106">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Budgetary Reform/Financial management</w:t>
            </w:r>
          </w:p>
        </w:tc>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22</w:t>
            </w:r>
          </w:p>
        </w:tc>
      </w:tr>
      <w:tr w:rsidR="00AD1C90" w:rsidRPr="00CB0106">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Civil Service Reform</w:t>
            </w:r>
          </w:p>
        </w:tc>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24</w:t>
            </w:r>
          </w:p>
        </w:tc>
      </w:tr>
      <w:tr w:rsidR="00AD1C90" w:rsidRPr="00CB0106">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Decentralization</w:t>
            </w:r>
          </w:p>
        </w:tc>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39</w:t>
            </w:r>
          </w:p>
        </w:tc>
      </w:tr>
      <w:tr w:rsidR="00AD1C90" w:rsidRPr="00CB0106">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Downsizing</w:t>
            </w:r>
          </w:p>
        </w:tc>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31</w:t>
            </w:r>
          </w:p>
        </w:tc>
      </w:tr>
      <w:tr w:rsidR="00AD1C90" w:rsidRPr="00CB0106">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Privatization</w:t>
            </w:r>
          </w:p>
        </w:tc>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63</w:t>
            </w:r>
          </w:p>
        </w:tc>
      </w:tr>
      <w:tr w:rsidR="00AD1C90" w:rsidRPr="00CB0106">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Regulatory/Institutional Reform</w:t>
            </w:r>
          </w:p>
        </w:tc>
        <w:tc>
          <w:tcPr>
            <w:tcW w:w="4428" w:type="dxa"/>
          </w:tcPr>
          <w:p w:rsidR="00AD1C90" w:rsidRPr="00CB0106" w:rsidRDefault="00AD1C90" w:rsidP="002A48BB">
            <w:pPr>
              <w:spacing w:line="360" w:lineRule="auto"/>
              <w:rPr>
                <w:rFonts w:ascii="Arial" w:hAnsi="Arial" w:cs="Arial"/>
                <w:sz w:val="16"/>
                <w:szCs w:val="16"/>
              </w:rPr>
            </w:pPr>
            <w:r w:rsidRPr="00CB0106">
              <w:rPr>
                <w:rFonts w:ascii="Arial" w:hAnsi="Arial" w:cs="Arial"/>
                <w:sz w:val="16"/>
                <w:szCs w:val="16"/>
              </w:rPr>
              <w:t>20</w:t>
            </w:r>
          </w:p>
        </w:tc>
      </w:tr>
    </w:tbl>
    <w:p w:rsidR="00AD1C90" w:rsidRDefault="00AD1C90" w:rsidP="002A48BB">
      <w:pPr>
        <w:spacing w:line="360" w:lineRule="auto"/>
      </w:pPr>
    </w:p>
    <w:p w:rsidR="00AD1C90" w:rsidRDefault="00AD1C90" w:rsidP="002A48BB">
      <w:pPr>
        <w:spacing w:line="360" w:lineRule="auto"/>
        <w:rPr>
          <w:lang w:val="en-GB"/>
        </w:rPr>
      </w:pPr>
      <w:r w:rsidRPr="0094339B">
        <w:rPr>
          <w:lang w:val="en-US"/>
        </w:rPr>
        <w:t xml:space="preserve">The figures above only enumerate all implemented reforms and do not tell whether reforms were a success or failure. For instance, reforms in the field of HRM are often measured by the reduction in the number of civil servants and in the end of all </w:t>
      </w:r>
      <w:r w:rsidRPr="00CE1884">
        <w:rPr>
          <w:lang w:val="en-US"/>
        </w:rPr>
        <w:t>31</w:t>
      </w:r>
      <w:r>
        <w:rPr>
          <w:lang w:val="en-US"/>
        </w:rPr>
        <w:t xml:space="preserve"> </w:t>
      </w:r>
      <w:r w:rsidRPr="00CE1884">
        <w:rPr>
          <w:lang w:val="en-US"/>
        </w:rPr>
        <w:t>LDCs that implemented reforms to downsize their public service 11 actually employed more public workers at the end of the 1990s than they had in the 1980s</w:t>
      </w:r>
      <w:r>
        <w:rPr>
          <w:lang w:val="en-US"/>
        </w:rPr>
        <w:t>.</w:t>
      </w:r>
      <w:r>
        <w:rPr>
          <w:rStyle w:val="FootnoteReference"/>
          <w:lang w:val="en-US"/>
        </w:rPr>
        <w:footnoteReference w:id="88"/>
      </w:r>
      <w:r w:rsidRPr="00CE1884">
        <w:rPr>
          <w:lang w:val="en-US"/>
        </w:rPr>
        <w:t xml:space="preserve"> The common opinion among IMF and WB officials is that most of the 1st generation reforms have succeeded</w:t>
      </w:r>
      <w:r>
        <w:rPr>
          <w:rStyle w:val="FootnoteReference"/>
          <w:rFonts w:ascii="TimesNewRoman" w:hAnsi="TimesNewRoman"/>
          <w:szCs w:val="16"/>
        </w:rPr>
        <w:footnoteReference w:id="89"/>
      </w:r>
      <w:r w:rsidRPr="0094339B">
        <w:rPr>
          <w:rFonts w:ascii="TimesNewRoman" w:hAnsi="TimesNewRoman"/>
          <w:szCs w:val="16"/>
          <w:lang w:val="en-US"/>
        </w:rPr>
        <w:t xml:space="preserve"> </w:t>
      </w:r>
      <w:r w:rsidRPr="00CE1884">
        <w:rPr>
          <w:lang w:val="en-US"/>
        </w:rPr>
        <w:t>in getting the ‘market signals’ right by presenting evidence that macro-economic fundamentals are handled much better nowadays than in the past</w:t>
      </w:r>
      <w:r>
        <w:rPr>
          <w:lang w:val="en-US"/>
        </w:rPr>
        <w:t>:</w:t>
      </w:r>
      <w:r w:rsidRPr="0094339B">
        <w:rPr>
          <w:rFonts w:ascii="TimesNewRoman" w:hAnsi="TimesNewRoman"/>
          <w:szCs w:val="16"/>
          <w:lang w:val="en-US"/>
        </w:rPr>
        <w:t xml:space="preserve"> </w:t>
      </w:r>
      <w:r>
        <w:rPr>
          <w:lang w:val="en-GB"/>
        </w:rPr>
        <w:t>44 % of LDCs had annual inflation rates exceeding 20 percent in 1994, while at the end of 2002, only 8 percent had.</w:t>
      </w:r>
      <w:r>
        <w:rPr>
          <w:rStyle w:val="FootnoteReference"/>
        </w:rPr>
        <w:footnoteReference w:id="90"/>
      </w:r>
      <w:r>
        <w:rPr>
          <w:sz w:val="16"/>
          <w:szCs w:val="16"/>
          <w:lang w:val="en-GB"/>
        </w:rPr>
        <w:t xml:space="preserve"> </w:t>
      </w:r>
      <w:r>
        <w:rPr>
          <w:lang w:val="en-GB"/>
        </w:rPr>
        <w:t xml:space="preserve">Another measure that is a tell-tale of fiscal and monetary discipline is whether black market premia occur: in 1983 44 % of the non-OECD countries had black market premia exceeding 30 percent, by the late 1990s only </w:t>
      </w:r>
      <w:r>
        <w:rPr>
          <w:lang w:val="en-GB"/>
        </w:rPr>
        <w:lastRenderedPageBreak/>
        <w:t>11 % of the emerging and transition economies did and as of 2000 the WB stopped monitoring these premia all together because of lack of LDCs reporting them.</w:t>
      </w:r>
      <w:r>
        <w:rPr>
          <w:rStyle w:val="FootnoteReference"/>
          <w:lang w:val="en-GB"/>
        </w:rPr>
        <w:footnoteReference w:id="91"/>
      </w:r>
    </w:p>
    <w:p w:rsidR="00AD1C90" w:rsidRDefault="00AD1C90" w:rsidP="002A48BB">
      <w:pPr>
        <w:spacing w:line="360" w:lineRule="auto"/>
        <w:rPr>
          <w:lang w:val="en-GB"/>
        </w:rPr>
      </w:pPr>
    </w:p>
    <w:p w:rsidR="00AD1C90" w:rsidRDefault="00AD1C90" w:rsidP="002A48BB">
      <w:pPr>
        <w:spacing w:line="360" w:lineRule="auto"/>
        <w:rPr>
          <w:lang w:val="en-GB"/>
        </w:rPr>
      </w:pPr>
      <w:r>
        <w:rPr>
          <w:lang w:val="en-GB"/>
        </w:rPr>
        <w:t>As this evidence supports the view of significant strides in macro-economic policies being made through the implementation of 1</w:t>
      </w:r>
      <w:r>
        <w:rPr>
          <w:vertAlign w:val="superscript"/>
          <w:lang w:val="en-GB"/>
        </w:rPr>
        <w:t>st</w:t>
      </w:r>
      <w:r>
        <w:rPr>
          <w:lang w:val="en-GB"/>
        </w:rPr>
        <w:t xml:space="preserve"> generation reforms, the apparent continuing underperformance of LDCs has led public and IFI officials to gradually shift the primacy of their attention towards 2</w:t>
      </w:r>
      <w:r>
        <w:rPr>
          <w:vertAlign w:val="superscript"/>
          <w:lang w:val="en-GB"/>
        </w:rPr>
        <w:t>nd</w:t>
      </w:r>
      <w:r>
        <w:rPr>
          <w:lang w:val="en-GB"/>
        </w:rPr>
        <w:t xml:space="preserve"> generation reforms.</w:t>
      </w:r>
      <w:r>
        <w:rPr>
          <w:rStyle w:val="FootnoteReference"/>
          <w:lang w:val="en-GB"/>
        </w:rPr>
        <w:footnoteReference w:id="92"/>
      </w:r>
      <w:r>
        <w:rPr>
          <w:lang w:val="en-GB"/>
        </w:rPr>
        <w:t xml:space="preserve"> This reasoning is furthermore supported by the fact that in surveys private agents have exchanged macro-economic instability for institutional weakness as their greatest preoccupation. Whereas in the beginning of the 1980s inflation and exchange rate volatility were considered as the most detrimental to the economy by private actors, in 2004 inflation and exchange rates were not considered as threats any more and corruption and bureaucratic red tape had taken over their positions as being major concerns for entrepreneurs.</w:t>
      </w:r>
      <w:r>
        <w:rPr>
          <w:rStyle w:val="FootnoteReference"/>
          <w:lang w:val="en-GB"/>
        </w:rPr>
        <w:footnoteReference w:id="93"/>
      </w:r>
      <w:r>
        <w:rPr>
          <w:lang w:val="en-GB"/>
        </w:rPr>
        <w:t xml:space="preserve"> The IMF and WB have increasingly incorporated these concerns in their strategies towards LDCs, as can be testified by the WB statement that their </w:t>
      </w:r>
      <w:r w:rsidRPr="0094339B">
        <w:rPr>
          <w:lang w:val="en-US"/>
        </w:rPr>
        <w:t>‘</w:t>
      </w:r>
      <w:r w:rsidRPr="0094339B">
        <w:rPr>
          <w:szCs w:val="20"/>
          <w:lang w:val="en-US"/>
        </w:rPr>
        <w:t>Country Assistance Strategies</w:t>
      </w:r>
      <w:r>
        <w:rPr>
          <w:szCs w:val="20"/>
          <w:lang w:val="en-US"/>
        </w:rPr>
        <w:t>’</w:t>
      </w:r>
      <w:r w:rsidRPr="0094339B">
        <w:rPr>
          <w:szCs w:val="20"/>
          <w:lang w:val="en-US"/>
        </w:rPr>
        <w:t xml:space="preserve"> must at a minimum diagnose the state of governance and the </w:t>
      </w:r>
      <w:r w:rsidRPr="0094339B">
        <w:rPr>
          <w:lang w:val="en-US"/>
        </w:rPr>
        <w:t xml:space="preserve">risks that corruption poses to WB projects in the </w:t>
      </w:r>
      <w:r w:rsidRPr="0094339B">
        <w:rPr>
          <w:rFonts w:ascii="Minion-Regular" w:hAnsi="Minion-Regular"/>
          <w:szCs w:val="20"/>
          <w:lang w:val="en-US"/>
        </w:rPr>
        <w:t>country concerned</w:t>
      </w:r>
      <w:r w:rsidRPr="0094339B">
        <w:rPr>
          <w:lang w:val="en-US"/>
        </w:rPr>
        <w:t>’</w:t>
      </w:r>
      <w:r>
        <w:rPr>
          <w:lang w:val="en-US"/>
        </w:rPr>
        <w:t>.</w:t>
      </w:r>
      <w:r>
        <w:rPr>
          <w:rStyle w:val="FootnoteReference"/>
        </w:rPr>
        <w:footnoteReference w:id="94"/>
      </w:r>
      <w:r>
        <w:rPr>
          <w:lang w:val="en-GB"/>
        </w:rPr>
        <w:t xml:space="preserve"> </w:t>
      </w:r>
    </w:p>
    <w:p w:rsidR="00AD1C90" w:rsidRDefault="00AD1C90" w:rsidP="002A48BB">
      <w:pPr>
        <w:spacing w:line="360" w:lineRule="auto"/>
        <w:rPr>
          <w:lang w:val="en-GB"/>
        </w:rPr>
      </w:pPr>
    </w:p>
    <w:p w:rsidR="00AD1C90" w:rsidRDefault="00AD1C90" w:rsidP="002A48BB">
      <w:pPr>
        <w:spacing w:line="360" w:lineRule="auto"/>
        <w:rPr>
          <w:lang w:val="en-GB"/>
        </w:rPr>
      </w:pPr>
      <w:r>
        <w:rPr>
          <w:lang w:val="en-GB"/>
        </w:rPr>
        <w:t>In this chapter we will focus on what information is required for these 2</w:t>
      </w:r>
      <w:r>
        <w:rPr>
          <w:vertAlign w:val="superscript"/>
          <w:lang w:val="en-GB"/>
        </w:rPr>
        <w:t>nd</w:t>
      </w:r>
      <w:r>
        <w:rPr>
          <w:lang w:val="en-GB"/>
        </w:rPr>
        <w:t xml:space="preserve"> generation reforms, thus how these concerns for institutional capacities can be broken down into measurements in various areas and how these institutions are normally measured by IFIs and national governments. Until the Post-Washington consensus public sector capacity was often measured narrowly as can be testified by the fact that the WB’s Public Expenditure Reviews (PERs), which will be dealt with in much greater detail in the coming paragraphs, was initially exclusively intended to advise countries on the content of annual budget allocations whereas today it is used as a reference to build effective budgeting and expenditure management systems. Instead of arranging the balance sheets to add up, this requires a systems approach where the several interrelated parts of the government apparatus are accounted for. A first step in this systematic approach to measure performance is found in the process of information collection, retrieval and management. </w:t>
      </w:r>
    </w:p>
    <w:p w:rsidR="00AD1C90" w:rsidRDefault="00AD1C90" w:rsidP="002A48BB">
      <w:pPr>
        <w:spacing w:line="360" w:lineRule="auto"/>
        <w:rPr>
          <w:lang w:val="en-GB"/>
        </w:rPr>
      </w:pPr>
      <w:r>
        <w:rPr>
          <w:lang w:val="en-GB"/>
        </w:rPr>
        <w:lastRenderedPageBreak/>
        <w:t xml:space="preserve">The act of gathering and interpreting this information has traditionally been conducted by </w:t>
      </w:r>
      <w:r w:rsidRPr="0094339B">
        <w:rPr>
          <w:lang w:val="en-US"/>
        </w:rPr>
        <w:t xml:space="preserve">specialized institutions such as the Ministry of Finance (MoF), independent auditing institutions or externally by international institutions such as the IMF and WB. In the previous chapter the predicament was given to focus on </w:t>
      </w:r>
      <w:r w:rsidRPr="0094339B">
        <w:rPr>
          <w:i/>
          <w:iCs/>
          <w:lang w:val="en-US"/>
        </w:rPr>
        <w:t>outcomes</w:t>
      </w:r>
      <w:r w:rsidRPr="0094339B">
        <w:rPr>
          <w:lang w:val="en-US"/>
        </w:rPr>
        <w:t xml:space="preserve"> rather than inputs of government activities which has led to input-oriented budgets being replaced by results oriented budgets and </w:t>
      </w:r>
      <w:r w:rsidRPr="0094339B">
        <w:rPr>
          <w:rFonts w:ascii="TimesNewRomanPSMT" w:hAnsi="TimesNewRomanPSMT"/>
          <w:lang w:val="en-US"/>
        </w:rPr>
        <w:t>‘in this process, measures of performance have tended to play a key role as a basis for introducing initiatives such as strategic planning, performance agreements for selected services, remuneration bonuses based on performance, and external evaluation of agency programs’.</w:t>
      </w:r>
      <w:r>
        <w:rPr>
          <w:rStyle w:val="FootnoteReference"/>
          <w:rFonts w:ascii="TimesNewRomanPSMT" w:hAnsi="TimesNewRomanPSMT"/>
        </w:rPr>
        <w:footnoteReference w:id="95"/>
      </w:r>
      <w:r w:rsidRPr="0094339B">
        <w:rPr>
          <w:lang w:val="en-US"/>
        </w:rPr>
        <w:t xml:space="preserve"> As was remarked in the beginning of this paragraph the public sector is devoid of a natural check of efficiency and therefore the controlling imperative of measuring is of grave importance. </w:t>
      </w:r>
    </w:p>
    <w:p w:rsidR="00AD1C90" w:rsidRDefault="00AD1C90" w:rsidP="002A48BB">
      <w:pPr>
        <w:spacing w:line="360" w:lineRule="auto"/>
        <w:rPr>
          <w:lang w:val="en-GB"/>
        </w:rPr>
      </w:pPr>
    </w:p>
    <w:p w:rsidR="00AD1C90" w:rsidRDefault="00AD1C90" w:rsidP="002A48BB">
      <w:pPr>
        <w:spacing w:line="360" w:lineRule="auto"/>
        <w:rPr>
          <w:lang w:val="en-GB"/>
        </w:rPr>
      </w:pPr>
      <w:r>
        <w:rPr>
          <w:lang w:val="en-GB"/>
        </w:rPr>
        <w:t>Now that the role and importance of measurement systems has been asserted, it is time to direct our attention to the main questions of this chapter of how separate and overall capacity in government agencies is measured, what measures are most appropriate to reflect specific functions within the government and which reform programs have produced what type of measures. As will be observed in the remainder of this chapter the demarcation and validity of performance measures will be a complicated task since many programs have overlapping areas of concern, all but a few programs have changed considerably in time, data collection in general in LDCs has often been notoriously poor, the underlying basis of measures has been subject to varying ideas and techniques, all are subject to stakeholders that do not necessarily comply with the objectives of performance management</w:t>
      </w:r>
      <w:r>
        <w:rPr>
          <w:rStyle w:val="FootnoteReference"/>
          <w:lang w:val="en-GB"/>
        </w:rPr>
        <w:footnoteReference w:id="96"/>
      </w:r>
      <w:r>
        <w:rPr>
          <w:lang w:val="en-GB"/>
        </w:rPr>
        <w:t xml:space="preserve"> and of course all measures reflect different realities and structures for different LDCs. </w:t>
      </w:r>
    </w:p>
    <w:p w:rsidR="00AD1C90" w:rsidRPr="0094339B" w:rsidRDefault="00AD1C90" w:rsidP="002A48BB">
      <w:pPr>
        <w:spacing w:line="360" w:lineRule="auto"/>
        <w:rPr>
          <w:rFonts w:ascii="Garamond" w:hAnsi="Garamond"/>
          <w:szCs w:val="20"/>
          <w:lang w:val="en-US"/>
        </w:rPr>
      </w:pPr>
      <w:r>
        <w:rPr>
          <w:lang w:val="en-GB"/>
        </w:rPr>
        <w:t>Still there is anticipation that information collection in LDCs will receive a boost in professionalization through the Paris Agreement that has been signed by over 100 countries, which will hopefully lead to a more efficient use of investigative and analytical resources and a further sharing of information.</w:t>
      </w:r>
      <w:r>
        <w:rPr>
          <w:rStyle w:val="FootnoteReference"/>
          <w:lang w:val="en-GB"/>
        </w:rPr>
        <w:footnoteReference w:id="97"/>
      </w:r>
      <w:r>
        <w:rPr>
          <w:lang w:val="en-GB"/>
        </w:rPr>
        <w:t xml:space="preserve"> The objective of this agreement is in ‘</w:t>
      </w:r>
      <w:r w:rsidRPr="0094339B">
        <w:rPr>
          <w:szCs w:val="21"/>
          <w:lang w:val="en-US"/>
        </w:rPr>
        <w:t>defining</w:t>
      </w:r>
      <w:r>
        <w:rPr>
          <w:szCs w:val="21"/>
          <w:lang w:val="en-US"/>
        </w:rPr>
        <w:t xml:space="preserve"> </w:t>
      </w:r>
      <w:r w:rsidRPr="0094339B">
        <w:rPr>
          <w:szCs w:val="21"/>
          <w:lang w:val="en-US"/>
        </w:rPr>
        <w:t xml:space="preserve"> measures and standards of performance and accountability of partner country systems in public </w:t>
      </w:r>
      <w:r w:rsidRPr="0094339B">
        <w:rPr>
          <w:szCs w:val="21"/>
          <w:lang w:val="en-US"/>
        </w:rPr>
        <w:lastRenderedPageBreak/>
        <w:t>financial management, procurement, fiduciary safeguards and environmental assessments, in line with broadly accepted good practices and their quick and widespread application.’</w:t>
      </w:r>
      <w:r>
        <w:rPr>
          <w:rStyle w:val="FootnoteReference"/>
          <w:szCs w:val="21"/>
        </w:rPr>
        <w:footnoteReference w:id="98"/>
      </w:r>
    </w:p>
    <w:p w:rsidR="00AD1C90" w:rsidRDefault="00AD1C90" w:rsidP="002A48BB">
      <w:pPr>
        <w:spacing w:line="360" w:lineRule="auto"/>
        <w:rPr>
          <w:lang w:val="en-GB"/>
        </w:rPr>
      </w:pPr>
    </w:p>
    <w:p w:rsidR="00AD1C90" w:rsidRDefault="00AD1C90" w:rsidP="002A48BB">
      <w:pPr>
        <w:pStyle w:val="NormalWeb"/>
        <w:spacing w:before="0" w:beforeAutospacing="0" w:after="0" w:afterAutospacing="0" w:line="360" w:lineRule="auto"/>
        <w:outlineLvl w:val="1"/>
        <w:rPr>
          <w:u w:val="single"/>
          <w:lang w:val="en-GB"/>
        </w:rPr>
      </w:pPr>
      <w:bookmarkStart w:id="39" w:name="_Toc265586043"/>
      <w:r>
        <w:rPr>
          <w:u w:val="single"/>
          <w:lang w:val="en-GB"/>
        </w:rPr>
        <w:t>3.2 Overview of reform programs and frameworks</w:t>
      </w:r>
      <w:bookmarkEnd w:id="39"/>
    </w:p>
    <w:p w:rsidR="00AD1C90" w:rsidRDefault="00AD1C90" w:rsidP="002A48BB">
      <w:pPr>
        <w:spacing w:line="360" w:lineRule="auto"/>
        <w:rPr>
          <w:lang w:val="en-GB"/>
        </w:rPr>
      </w:pPr>
      <w:r>
        <w:rPr>
          <w:lang w:val="en-GB"/>
        </w:rPr>
        <w:t>The success or failure of reforms does not only depend on the level of authority and zeal with which the reform process is beheaded or the ease with which all the participating stakeholders can be aligned towards a common end.</w:t>
      </w:r>
      <w:r>
        <w:rPr>
          <w:rStyle w:val="FootnoteReference"/>
          <w:lang w:val="en-GB"/>
        </w:rPr>
        <w:footnoteReference w:id="99"/>
      </w:r>
      <w:r>
        <w:rPr>
          <w:lang w:val="en-GB"/>
        </w:rPr>
        <w:t xml:space="preserve"> A prerequisite for a successful agenda for reform starts with the ability to obtain an adequate picture of the existing structures and bottlenecks in certain key areas of the administration. In order to do so for separate areas of administration the IMF and WB have designed a range of different diagnostic programs for the principal areas of public management as they were discerned in paragraph 2.3. In the remainder of this paragraph a mapping of these programs will be presented through a general description of the main characteristics of these programs in the next subparagraphs.</w:t>
      </w:r>
    </w:p>
    <w:p w:rsidR="00AD1C90" w:rsidRDefault="00AD1C90" w:rsidP="002A48BB">
      <w:pPr>
        <w:spacing w:line="360" w:lineRule="auto"/>
        <w:rPr>
          <w:lang w:val="en-GB"/>
        </w:rPr>
      </w:pPr>
    </w:p>
    <w:p w:rsidR="00AD1C90" w:rsidRDefault="00AD1C90" w:rsidP="002A48BB">
      <w:pPr>
        <w:spacing w:line="360" w:lineRule="auto"/>
        <w:rPr>
          <w:lang w:val="en-GB"/>
        </w:rPr>
      </w:pPr>
      <w:r>
        <w:rPr>
          <w:lang w:val="en-GB"/>
        </w:rPr>
        <w:t>The following specific diagnostic reform programs will be reviewed: PER, CFAA, CPAR, PETS, ROSC, HIPC AAP, Internal &amp; EC Audits and IGR. Furthermore descriptions will be provided on certain frameworks that have aimed at reforming and rationalizing the management of the public administration: PRSP, MTEF and Budget Support.</w:t>
      </w:r>
      <w:r>
        <w:rPr>
          <w:rStyle w:val="FootnoteReference"/>
          <w:lang w:val="en-GB"/>
        </w:rPr>
        <w:footnoteReference w:id="100"/>
      </w:r>
      <w:r>
        <w:rPr>
          <w:lang w:val="en-GB"/>
        </w:rPr>
        <w:t xml:space="preserve"> The difference between diagnostic programs and frameworks in reality is not as clear-cut as it is presented here, since frameworks incorporate diagnostic assessments and diagnostic programs on occasions take a multi-period perspective.</w:t>
      </w:r>
    </w:p>
    <w:p w:rsidR="00AD1C90" w:rsidRDefault="00AD1C90" w:rsidP="002A48BB">
      <w:pPr>
        <w:spacing w:line="360" w:lineRule="auto"/>
        <w:rPr>
          <w:lang w:val="en-GB"/>
        </w:rPr>
      </w:pPr>
    </w:p>
    <w:p w:rsidR="00AD1C90" w:rsidRDefault="00AD1C90" w:rsidP="002A48BB">
      <w:pPr>
        <w:spacing w:line="360" w:lineRule="auto"/>
        <w:rPr>
          <w:lang w:val="en-GB"/>
        </w:rPr>
      </w:pPr>
      <w:r>
        <w:rPr>
          <w:lang w:val="en-GB"/>
        </w:rPr>
        <w:t xml:space="preserve">Before we turn to the specific structure of aforementioned programs we will vent a number of general concerns that warrant special attention in reviewing diagnostic programs. </w:t>
      </w:r>
    </w:p>
    <w:p w:rsidR="00AD1C90" w:rsidRDefault="00AD1C90" w:rsidP="002A48BB">
      <w:pPr>
        <w:spacing w:line="360" w:lineRule="auto"/>
        <w:rPr>
          <w:lang w:val="en-GB"/>
        </w:rPr>
      </w:pPr>
      <w:r>
        <w:rPr>
          <w:lang w:val="en-GB"/>
        </w:rPr>
        <w:t xml:space="preserve">First and foremost, the need for </w:t>
      </w:r>
      <w:r>
        <w:rPr>
          <w:i/>
          <w:iCs/>
          <w:lang w:val="en-GB"/>
        </w:rPr>
        <w:t>specificity</w:t>
      </w:r>
      <w:r>
        <w:rPr>
          <w:lang w:val="en-GB"/>
        </w:rPr>
        <w:t xml:space="preserve"> of diagnostic measures deserves an avid plea and this need will resonate throughout this thesis. For instance, in almost all diagnostic programs certain aspects of the political constellation are featured, but only in the IGR these aspects are subject to an in depth investigation that can reveal which specific parts of the administration </w:t>
      </w:r>
      <w:r>
        <w:rPr>
          <w:lang w:val="en-GB"/>
        </w:rPr>
        <w:lastRenderedPageBreak/>
        <w:t xml:space="preserve">are responsible for poor service delivery. For all distinctive programs holds that ultimately the value of their economic diagnosis of the public sector lies in their ability to pinpoint specific constraints in the machinery of the administration. Although this means that each diagnostic has to incorporate overall quality of this machinery to a degree, the true value of diagnostic programs can be derived from knowing which reform measures should receive priority over others in their specific field of interest. It should tell what concrete actions have to be taken by which government agents and should signal areas of underperformance of certain parts of the administration vis-à-vis similar LDCs.  </w:t>
      </w:r>
    </w:p>
    <w:p w:rsidR="00AD1C90" w:rsidRDefault="00AD1C90" w:rsidP="002A48BB">
      <w:pPr>
        <w:spacing w:line="360" w:lineRule="auto"/>
        <w:rPr>
          <w:lang w:val="en-GB"/>
        </w:rPr>
      </w:pPr>
    </w:p>
    <w:p w:rsidR="00AD1C90" w:rsidRDefault="00AD1C90" w:rsidP="002A48BB">
      <w:pPr>
        <w:spacing w:line="360" w:lineRule="auto"/>
        <w:rPr>
          <w:lang w:val="en-GB"/>
        </w:rPr>
      </w:pPr>
      <w:r>
        <w:rPr>
          <w:lang w:val="en-GB"/>
        </w:rPr>
        <w:t xml:space="preserve">Second, and as a direct consequence of lack of specificity there exist the danger of programs </w:t>
      </w:r>
      <w:r>
        <w:rPr>
          <w:i/>
          <w:iCs/>
          <w:lang w:val="en-GB"/>
        </w:rPr>
        <w:t xml:space="preserve">overlapping </w:t>
      </w:r>
      <w:r>
        <w:rPr>
          <w:lang w:val="en-GB"/>
        </w:rPr>
        <w:t>each other. This leads to high transaction costs and can require excessive administrative input from hosting LDC governments. In reality there is a widely reported duplication of investigative reports both by multilateral donors such as WB and IMF, as can be testified by the fact that the CFAA and ROSC cover nearly identical issues, but most of all by individual donors that have marginally differing research programs and as such place a serious burden on the already weak capacity of LDC administrations.</w:t>
      </w:r>
      <w:r>
        <w:rPr>
          <w:rStyle w:val="FootnoteReference"/>
          <w:lang w:val="en-GB"/>
        </w:rPr>
        <w:footnoteReference w:id="101"/>
      </w:r>
      <w:r>
        <w:rPr>
          <w:lang w:val="en-GB"/>
        </w:rPr>
        <w:t xml:space="preserve"> </w:t>
      </w:r>
    </w:p>
    <w:p w:rsidR="00AD1C90" w:rsidRDefault="00AD1C90" w:rsidP="002A48BB">
      <w:pPr>
        <w:spacing w:line="360" w:lineRule="auto"/>
        <w:rPr>
          <w:lang w:val="en-GB"/>
        </w:rPr>
      </w:pPr>
    </w:p>
    <w:p w:rsidR="00AD1C90" w:rsidRDefault="00AD1C90" w:rsidP="002A48BB">
      <w:pPr>
        <w:spacing w:line="360" w:lineRule="auto"/>
        <w:rPr>
          <w:lang w:val="en-GB"/>
        </w:rPr>
      </w:pPr>
      <w:r>
        <w:rPr>
          <w:lang w:val="en-GB"/>
        </w:rPr>
        <w:t xml:space="preserve">Third, diagnostic programs should be conducted </w:t>
      </w:r>
      <w:r>
        <w:rPr>
          <w:i/>
          <w:iCs/>
          <w:lang w:val="en-GB"/>
        </w:rPr>
        <w:t>comprehensively</w:t>
      </w:r>
      <w:r>
        <w:rPr>
          <w:lang w:val="en-GB"/>
        </w:rPr>
        <w:t xml:space="preserve"> and </w:t>
      </w:r>
      <w:r>
        <w:rPr>
          <w:i/>
          <w:iCs/>
          <w:lang w:val="en-GB"/>
        </w:rPr>
        <w:t>structurally.</w:t>
      </w:r>
      <w:r>
        <w:rPr>
          <w:lang w:val="en-GB"/>
        </w:rPr>
        <w:t xml:space="preserve"> As will be demonstrated in </w:t>
      </w:r>
      <w:r w:rsidRPr="0094339B">
        <w:rPr>
          <w:lang w:val="en-US"/>
        </w:rPr>
        <w:t>the coming subparagraphs the number, scope and depth of public expenditure diagnostics from both IMF and World Bank have grown significantly in the last decade. Ideally</w:t>
      </w:r>
      <w:r>
        <w:rPr>
          <w:lang w:val="en-US"/>
        </w:rPr>
        <w:t>,</w:t>
      </w:r>
      <w:r w:rsidRPr="0094339B">
        <w:rPr>
          <w:lang w:val="en-US"/>
        </w:rPr>
        <w:t xml:space="preserve"> diagnostic assessments should be performed on a structural and timely basis and for all relevant LDCs. However if one were to draw a map of all the actual diagnostic </w:t>
      </w:r>
      <w:r>
        <w:rPr>
          <w:lang w:val="en-GB"/>
        </w:rPr>
        <w:t>programs which</w:t>
      </w:r>
      <w:r w:rsidRPr="0094339B">
        <w:rPr>
          <w:lang w:val="en-US"/>
        </w:rPr>
        <w:t xml:space="preserve"> </w:t>
      </w:r>
      <w:r>
        <w:rPr>
          <w:lang w:val="en-US"/>
        </w:rPr>
        <w:t xml:space="preserve">have been </w:t>
      </w:r>
      <w:r w:rsidRPr="0094339B">
        <w:rPr>
          <w:lang w:val="en-US"/>
        </w:rPr>
        <w:t>conducted</w:t>
      </w:r>
      <w:r>
        <w:rPr>
          <w:lang w:val="en-US"/>
        </w:rPr>
        <w:t>,</w:t>
      </w:r>
      <w:r w:rsidRPr="0094339B">
        <w:rPr>
          <w:lang w:val="en-US"/>
        </w:rPr>
        <w:t xml:space="preserve"> one would not discover a pattern that would reflect necessity of reforms in LDCs. Rather, it would show a crisscross pattern that would let certain LDCs stand out that have had sizeable amounts of diagnostic work such as Uganda and would leave other areas completely blank. The real force behind initiation of diagnostic programs has often been the willingness of the national administration to accept diagnostic work in exchange for </w:t>
      </w:r>
      <w:r>
        <w:rPr>
          <w:lang w:val="en-US"/>
        </w:rPr>
        <w:t>additional</w:t>
      </w:r>
      <w:r w:rsidRPr="0094339B">
        <w:rPr>
          <w:lang w:val="en-US"/>
        </w:rPr>
        <w:t xml:space="preserve"> ODA. </w:t>
      </w:r>
    </w:p>
    <w:p w:rsidR="00AD1C90" w:rsidRDefault="00AD1C90" w:rsidP="002A48BB">
      <w:pPr>
        <w:pStyle w:val="NormalWeb"/>
        <w:spacing w:before="0" w:beforeAutospacing="0" w:after="0" w:afterAutospacing="0" w:line="360" w:lineRule="auto"/>
        <w:rPr>
          <w:lang w:val="en-GB"/>
        </w:rPr>
      </w:pPr>
    </w:p>
    <w:p w:rsidR="00AD1C90" w:rsidRDefault="00AD1C90" w:rsidP="002A48BB">
      <w:pPr>
        <w:pStyle w:val="NormalWeb"/>
        <w:spacing w:before="0" w:beforeAutospacing="0" w:after="0" w:afterAutospacing="0" w:line="360" w:lineRule="auto"/>
        <w:rPr>
          <w:lang w:val="en-GB"/>
        </w:rPr>
      </w:pPr>
      <w:r>
        <w:rPr>
          <w:lang w:val="en-GB"/>
        </w:rPr>
        <w:t xml:space="preserve">Fourth, for an adequate assessment of most of the key functions of the administrations </w:t>
      </w:r>
      <w:r>
        <w:rPr>
          <w:i/>
          <w:iCs/>
          <w:lang w:val="en-GB"/>
        </w:rPr>
        <w:t>additional information</w:t>
      </w:r>
      <w:r>
        <w:rPr>
          <w:lang w:val="en-GB"/>
        </w:rPr>
        <w:t xml:space="preserve"> is required</w:t>
      </w:r>
      <w:r>
        <w:rPr>
          <w:i/>
          <w:iCs/>
          <w:lang w:val="en-GB"/>
        </w:rPr>
        <w:t>.</w:t>
      </w:r>
      <w:r>
        <w:rPr>
          <w:lang w:val="en-GB"/>
        </w:rPr>
        <w:t xml:space="preserve"> The palette of diagnostic instruments as it is currently offered by IFIs leave gaps on certain important areas of administration. In the area of HRM </w:t>
      </w:r>
      <w:r>
        <w:rPr>
          <w:lang w:val="en-GB"/>
        </w:rPr>
        <w:lastRenderedPageBreak/>
        <w:t xml:space="preserve">there is no diagnostic in place to assess hiring, wage and promotion structures and none of the programs focus directly on the area of tax forecasting, collection and administration. Additionally the existing diagnostic programs are in dire need of adequate information and could benefit from the inclusion of targeted statistical research. In the next chapter other indicators will be proposed that could enhance current diagnostic programs. </w:t>
      </w:r>
    </w:p>
    <w:p w:rsidR="00AD1C90" w:rsidRDefault="00AD1C90" w:rsidP="002A48BB">
      <w:pPr>
        <w:spacing w:line="360" w:lineRule="auto"/>
        <w:rPr>
          <w:lang w:val="en-GB"/>
        </w:rPr>
      </w:pPr>
    </w:p>
    <w:p w:rsidR="00AD1C90" w:rsidRPr="0094339B" w:rsidRDefault="00AD1C90" w:rsidP="002A48BB">
      <w:pPr>
        <w:spacing w:line="360" w:lineRule="auto"/>
        <w:rPr>
          <w:lang w:val="en-US"/>
        </w:rPr>
      </w:pPr>
      <w:r>
        <w:rPr>
          <w:lang w:val="en-GB"/>
        </w:rPr>
        <w:t xml:space="preserve">Fifth, a further </w:t>
      </w:r>
      <w:r>
        <w:rPr>
          <w:i/>
          <w:iCs/>
          <w:lang w:val="en-GB"/>
        </w:rPr>
        <w:t>streamlining</w:t>
      </w:r>
      <w:r>
        <w:rPr>
          <w:lang w:val="en-GB"/>
        </w:rPr>
        <w:t xml:space="preserve"> between diagnostics and use of a </w:t>
      </w:r>
      <w:r>
        <w:rPr>
          <w:i/>
          <w:iCs/>
          <w:lang w:val="en-GB"/>
        </w:rPr>
        <w:t>common core</w:t>
      </w:r>
      <w:r>
        <w:rPr>
          <w:lang w:val="en-GB"/>
        </w:rPr>
        <w:t xml:space="preserve"> of expertise could enhance the effectiveness of current diagnostic programs and reduce their costs. Specific programs could be designed to solely diagnose their area of the administration keeping the informational requirements of other instruments in mind. If the diagnostic results were to be provided in detailed and structured accounts, other diagnostic programs could select specific information according to the needs of their own assessment. As for the important matter of institutional appraisal this would mean that the IGR would assess legal and constitutional structures and other instruments could draw from its findings.  </w:t>
      </w:r>
    </w:p>
    <w:p w:rsidR="00AD1C90" w:rsidRPr="0094339B" w:rsidRDefault="00AD1C90" w:rsidP="002A48BB">
      <w:pPr>
        <w:spacing w:line="360" w:lineRule="auto"/>
        <w:rPr>
          <w:lang w:val="en-US"/>
        </w:rPr>
      </w:pPr>
    </w:p>
    <w:p w:rsidR="00AD1C90" w:rsidRPr="00452C02" w:rsidRDefault="00AD1C90" w:rsidP="002A48BB">
      <w:pPr>
        <w:spacing w:line="360" w:lineRule="auto"/>
        <w:outlineLvl w:val="2"/>
        <w:rPr>
          <w:u w:val="single"/>
          <w:lang w:val="en-US"/>
        </w:rPr>
      </w:pPr>
      <w:bookmarkStart w:id="40" w:name="_Toc265586044"/>
      <w:r w:rsidRPr="00452C02">
        <w:rPr>
          <w:u w:val="single"/>
          <w:lang w:val="en-US"/>
        </w:rPr>
        <w:t>3.2.1 Public Expenditure Reviews (PER)</w:t>
      </w:r>
      <w:bookmarkEnd w:id="40"/>
    </w:p>
    <w:p w:rsidR="00AD1C90" w:rsidRDefault="00AD1C90" w:rsidP="002A48BB">
      <w:pPr>
        <w:spacing w:line="360" w:lineRule="auto"/>
        <w:rPr>
          <w:szCs w:val="20"/>
          <w:lang w:val="en-US"/>
        </w:rPr>
      </w:pPr>
      <w:r w:rsidRPr="0094339B">
        <w:rPr>
          <w:lang w:val="en-US"/>
        </w:rPr>
        <w:t xml:space="preserve">Public Expenditure Reviews (PERs) have been conducted as the main diagnostic tool of Public Expenditure Management (PEM) systems by the World Bank. Their objective is two-fold: on the one hand it provides an assessment of the entire fiscal and financial reporting system through the analysis of LDC budgets, on the other hand it offers insight in whether expenditures have led to outcomes as they were intended by the LDC administration. Thus PERs analyze LDCs in the areas of fiscal discipline, expenditure allocation (e.g. pro-poor investments) and expenditure efficiency. </w:t>
      </w:r>
      <w:r w:rsidRPr="0094339B">
        <w:rPr>
          <w:szCs w:val="20"/>
          <w:lang w:val="en-US"/>
        </w:rPr>
        <w:t>PERs were introduced by the World Bank in the 1980s, and the World Bank</w:t>
      </w:r>
      <w:r>
        <w:rPr>
          <w:szCs w:val="20"/>
          <w:lang w:val="en-US"/>
        </w:rPr>
        <w:t xml:space="preserve"> in 2000 wanted to perform </w:t>
      </w:r>
      <w:r w:rsidRPr="0094339B">
        <w:rPr>
          <w:szCs w:val="20"/>
          <w:lang w:val="en-US"/>
        </w:rPr>
        <w:t>about 30 to 40 annually, primarily in the Africa Region</w:t>
      </w:r>
      <w:r>
        <w:rPr>
          <w:szCs w:val="20"/>
          <w:lang w:val="en-US"/>
        </w:rPr>
        <w:t>.</w:t>
      </w:r>
      <w:r>
        <w:rPr>
          <w:rStyle w:val="FootnoteReference"/>
          <w:szCs w:val="20"/>
        </w:rPr>
        <w:footnoteReference w:id="102"/>
      </w:r>
      <w:r w:rsidRPr="0094339B">
        <w:rPr>
          <w:szCs w:val="20"/>
          <w:lang w:val="en-US"/>
        </w:rPr>
        <w:t xml:space="preserve"> </w:t>
      </w:r>
      <w:r>
        <w:rPr>
          <w:szCs w:val="20"/>
          <w:lang w:val="en-US"/>
        </w:rPr>
        <w:t>In reality the WB has conducted 144 PERs during the period 1994 and 2010, which makes the average number of PERs a year fall just short of 10.</w:t>
      </w:r>
      <w:r>
        <w:rPr>
          <w:rStyle w:val="FootnoteReference"/>
          <w:szCs w:val="20"/>
          <w:lang w:val="en-US"/>
        </w:rPr>
        <w:footnoteReference w:id="103"/>
      </w:r>
      <w:r>
        <w:rPr>
          <w:szCs w:val="20"/>
          <w:lang w:val="en-US"/>
        </w:rPr>
        <w:t xml:space="preserve"> </w:t>
      </w:r>
    </w:p>
    <w:p w:rsidR="00AD1C90" w:rsidRDefault="00AD1C90" w:rsidP="002A48BB">
      <w:pPr>
        <w:spacing w:line="360" w:lineRule="auto"/>
        <w:rPr>
          <w:szCs w:val="20"/>
          <w:lang w:val="en-US"/>
        </w:rPr>
      </w:pPr>
    </w:p>
    <w:p w:rsidR="00AD1C90" w:rsidRPr="0094339B" w:rsidRDefault="00AD1C90" w:rsidP="002A48BB">
      <w:pPr>
        <w:spacing w:line="360" w:lineRule="auto"/>
        <w:rPr>
          <w:szCs w:val="20"/>
          <w:lang w:val="en-US"/>
        </w:rPr>
      </w:pPr>
      <w:r w:rsidRPr="0094339B">
        <w:rPr>
          <w:szCs w:val="20"/>
          <w:lang w:val="en-US"/>
        </w:rPr>
        <w:t xml:space="preserve">The use and usage of PERs has risen dramatically since its introduction and its coverage has grown in depth and size following the growing acknowledgement of fungibility since the 1980s. This meant that World Bank technical assistance groups could not ensure effectiveness of her reform programs by creating islands of competence amidst deserts of institutional weaknesses as they were posed by administrative agencies in LDCs. Attention was therefore redirected from financing and administering singular projects to incorporation of objectives </w:t>
      </w:r>
      <w:r w:rsidRPr="0094339B">
        <w:rPr>
          <w:szCs w:val="20"/>
          <w:lang w:val="en-US"/>
        </w:rPr>
        <w:lastRenderedPageBreak/>
        <w:t>within the accounting and execution systems of the LDC itself. In terms of budgeting this has meant that the World Bank has altered the objective of PERs from simply reviewing the composition of the budget and the size of individual components such as health or infrastructure to the World Bank actively promoting sound budget formulation, execution and control.</w:t>
      </w:r>
    </w:p>
    <w:p w:rsidR="00AD1C90" w:rsidRPr="0094339B" w:rsidRDefault="00AD1C90" w:rsidP="002A48BB">
      <w:pPr>
        <w:spacing w:line="360" w:lineRule="auto"/>
        <w:rPr>
          <w:lang w:val="en-US"/>
        </w:rPr>
      </w:pPr>
      <w:r w:rsidRPr="0094339B">
        <w:rPr>
          <w:szCs w:val="20"/>
          <w:lang w:val="en-US"/>
        </w:rPr>
        <w:t>Although the usefulness of PERs has evolved, the following shortfalls and criticism have been voiced concerning PERs: there is a need for further institutional content, client ownership should be promoted, quality and timeliness should be enhanced and there should be a greater focus on impact and results of the PER</w:t>
      </w:r>
      <w:r>
        <w:rPr>
          <w:szCs w:val="20"/>
          <w:lang w:val="en-US"/>
        </w:rPr>
        <w:t>.</w:t>
      </w:r>
      <w:r>
        <w:rPr>
          <w:rStyle w:val="FootnoteReference"/>
          <w:szCs w:val="20"/>
        </w:rPr>
        <w:footnoteReference w:id="104"/>
      </w:r>
      <w:r w:rsidRPr="0094339B">
        <w:rPr>
          <w:szCs w:val="20"/>
          <w:lang w:val="en-US"/>
        </w:rPr>
        <w:t xml:space="preserve"> In addition, the IMF and other donors have expressed concerns about the availability of timely budget information needed as input to their own diagnostic programs</w:t>
      </w:r>
      <w:r>
        <w:rPr>
          <w:szCs w:val="20"/>
          <w:lang w:val="en-US"/>
        </w:rPr>
        <w:t>.</w:t>
      </w:r>
      <w:r>
        <w:rPr>
          <w:rStyle w:val="FootnoteReference"/>
          <w:szCs w:val="20"/>
        </w:rPr>
        <w:footnoteReference w:id="105"/>
      </w:r>
    </w:p>
    <w:p w:rsidR="00AD1C90" w:rsidRPr="0094339B" w:rsidRDefault="00AD1C90" w:rsidP="002A48BB">
      <w:pPr>
        <w:spacing w:line="360" w:lineRule="auto"/>
        <w:rPr>
          <w:lang w:val="en-US"/>
        </w:rPr>
      </w:pPr>
      <w:r w:rsidRPr="0094339B">
        <w:rPr>
          <w:lang w:val="en-US"/>
        </w:rPr>
        <w:t>This criticism has been partly contested by the World Bank by LDC governments conducting their own PERs with the World Bank stepping down to a participatory role</w:t>
      </w:r>
      <w:r>
        <w:rPr>
          <w:lang w:val="en-US"/>
        </w:rPr>
        <w:t>.</w:t>
      </w:r>
      <w:r>
        <w:rPr>
          <w:rStyle w:val="FootnoteReference"/>
        </w:rPr>
        <w:footnoteReference w:id="106"/>
      </w:r>
      <w:r w:rsidRPr="0094339B">
        <w:rPr>
          <w:lang w:val="en-US"/>
        </w:rPr>
        <w:t xml:space="preserve"> </w:t>
      </w:r>
      <w:r>
        <w:rPr>
          <w:lang w:val="en-US"/>
        </w:rPr>
        <w:t xml:space="preserve">Moreover, other </w:t>
      </w:r>
      <w:r w:rsidRPr="0094339B">
        <w:rPr>
          <w:lang w:val="en-US"/>
        </w:rPr>
        <w:t>diagnostic programs</w:t>
      </w:r>
      <w:r>
        <w:rPr>
          <w:lang w:val="en-US"/>
        </w:rPr>
        <w:t xml:space="preserve"> have been introduced that have focused on </w:t>
      </w:r>
      <w:r w:rsidRPr="0094339B">
        <w:rPr>
          <w:lang w:val="en-US"/>
        </w:rPr>
        <w:t xml:space="preserve">governance aspects such as IGRs, which will be dealt with later in </w:t>
      </w:r>
      <w:r>
        <w:rPr>
          <w:lang w:val="en-US"/>
        </w:rPr>
        <w:t>chapter</w:t>
      </w:r>
      <w:r w:rsidRPr="0094339B">
        <w:rPr>
          <w:lang w:val="en-US"/>
        </w:rPr>
        <w:t xml:space="preserve">.  </w:t>
      </w:r>
    </w:p>
    <w:p w:rsidR="00AD1C90" w:rsidRPr="0094339B" w:rsidRDefault="00AD1C90" w:rsidP="002A48BB">
      <w:pPr>
        <w:spacing w:line="360" w:lineRule="auto"/>
        <w:rPr>
          <w:lang w:val="en-US"/>
        </w:rPr>
      </w:pPr>
    </w:p>
    <w:p w:rsidR="00AD1C90" w:rsidRPr="00452C02" w:rsidRDefault="00AD1C90" w:rsidP="002A48BB">
      <w:pPr>
        <w:spacing w:line="360" w:lineRule="auto"/>
        <w:outlineLvl w:val="2"/>
        <w:rPr>
          <w:u w:val="single"/>
          <w:lang w:val="en-US"/>
        </w:rPr>
      </w:pPr>
      <w:bookmarkStart w:id="41" w:name="_Toc265586045"/>
      <w:r w:rsidRPr="00452C02">
        <w:rPr>
          <w:u w:val="single"/>
          <w:lang w:val="en-US"/>
        </w:rPr>
        <w:t xml:space="preserve">3.2.2 </w:t>
      </w:r>
      <w:bookmarkStart w:id="42" w:name="OLE_LINK4"/>
      <w:bookmarkStart w:id="43" w:name="OLE_LINK5"/>
      <w:r w:rsidRPr="00452C02">
        <w:rPr>
          <w:u w:val="single"/>
          <w:lang w:val="en-US"/>
        </w:rPr>
        <w:t xml:space="preserve">Country Financial Accountability Assessments </w:t>
      </w:r>
      <w:bookmarkEnd w:id="42"/>
      <w:bookmarkEnd w:id="43"/>
      <w:r w:rsidRPr="00452C02">
        <w:rPr>
          <w:u w:val="single"/>
          <w:lang w:val="en-US"/>
        </w:rPr>
        <w:t>(CFAA)</w:t>
      </w:r>
      <w:bookmarkEnd w:id="41"/>
    </w:p>
    <w:p w:rsidR="00AD1C90" w:rsidRPr="0094339B" w:rsidRDefault="00AD1C90" w:rsidP="002A48BB">
      <w:pPr>
        <w:spacing w:line="360" w:lineRule="auto"/>
        <w:rPr>
          <w:lang w:val="en-US"/>
        </w:rPr>
      </w:pPr>
      <w:r w:rsidRPr="0094339B">
        <w:rPr>
          <w:lang w:val="en-US"/>
        </w:rPr>
        <w:t>Country Financial Accoun</w:t>
      </w:r>
      <w:r>
        <w:rPr>
          <w:lang w:val="en-US"/>
        </w:rPr>
        <w:t>tability Assessments (CFAA) have been</w:t>
      </w:r>
      <w:r w:rsidRPr="0094339B">
        <w:rPr>
          <w:lang w:val="en-US"/>
        </w:rPr>
        <w:t xml:space="preserve"> formally designated as one of the diagnostic tools of the World Bank since July 2000</w:t>
      </w:r>
      <w:r>
        <w:rPr>
          <w:lang w:val="en-US"/>
        </w:rPr>
        <w:t>.</w:t>
      </w:r>
      <w:r>
        <w:rPr>
          <w:rStyle w:val="FootnoteReference"/>
        </w:rPr>
        <w:footnoteReference w:id="107"/>
      </w:r>
      <w:r w:rsidRPr="0094339B">
        <w:rPr>
          <w:lang w:val="en-US"/>
        </w:rPr>
        <w:t xml:space="preserve"> However between 1996 and 2001 already 20 equivalents of CFAAs were conducted by the World Bank. </w:t>
      </w:r>
      <w:r>
        <w:rPr>
          <w:lang w:val="en-US"/>
        </w:rPr>
        <w:t>In 2002</w:t>
      </w:r>
      <w:r w:rsidRPr="0094339B">
        <w:rPr>
          <w:lang w:val="en-US"/>
        </w:rPr>
        <w:t xml:space="preserve"> the World Bank has expressed its wish to prepare CFAAs at least every 3 years for all active borrowers to which significant levels of resources are transferred.</w:t>
      </w:r>
      <w:r>
        <w:rPr>
          <w:rStyle w:val="FootnoteReference"/>
        </w:rPr>
        <w:footnoteReference w:id="108"/>
      </w:r>
      <w:r w:rsidRPr="0094339B">
        <w:rPr>
          <w:lang w:val="en-US"/>
        </w:rPr>
        <w:t xml:space="preserve"> </w:t>
      </w:r>
      <w:r>
        <w:rPr>
          <w:lang w:val="en-US"/>
        </w:rPr>
        <w:t>In reality s</w:t>
      </w:r>
      <w:r w:rsidRPr="0094339B">
        <w:rPr>
          <w:lang w:val="en-US"/>
        </w:rPr>
        <w:t xml:space="preserve">ince </w:t>
      </w:r>
      <w:r>
        <w:rPr>
          <w:lang w:val="en-US"/>
        </w:rPr>
        <w:t>2002 only 59</w:t>
      </w:r>
      <w:r w:rsidRPr="0094339B">
        <w:rPr>
          <w:lang w:val="en-US"/>
        </w:rPr>
        <w:t xml:space="preserve"> other CFAAs</w:t>
      </w:r>
      <w:r>
        <w:rPr>
          <w:lang w:val="en-US"/>
        </w:rPr>
        <w:t xml:space="preserve"> have been executed, where some of these CFAAs were on province level and some countries have had multiple CFAAs, which falls short of the WB’s desire to structurally assess their main lenders.</w:t>
      </w:r>
      <w:r>
        <w:rPr>
          <w:rStyle w:val="FootnoteReference"/>
        </w:rPr>
        <w:footnoteReference w:id="109"/>
      </w:r>
    </w:p>
    <w:p w:rsidR="00AD1C90" w:rsidRPr="0094339B" w:rsidRDefault="00AD1C90" w:rsidP="002A48BB">
      <w:pPr>
        <w:spacing w:line="360" w:lineRule="auto"/>
        <w:rPr>
          <w:lang w:val="en-US"/>
        </w:rPr>
      </w:pPr>
      <w:r w:rsidRPr="0094339B">
        <w:rPr>
          <w:lang w:val="en-US"/>
        </w:rPr>
        <w:t xml:space="preserve">The main interest of CFAAs are LDCs public financial management and accountability, which can be interpreted as a narrower part of the PEM system, namely just the financial reporting and controlling function, that the PER wanted to establish. The practical distinguishing features are the attention that the CFAA gives to the factual process of budget </w:t>
      </w:r>
      <w:r w:rsidRPr="0094339B">
        <w:rPr>
          <w:lang w:val="en-US"/>
        </w:rPr>
        <w:lastRenderedPageBreak/>
        <w:t>execution and control where PERs focus more on budget preparation and design. Critical issues for CFAAs are therefore whether expenditures occur according to budget and conversely whether all expenditures are accounted for in the budget. On a more detailed level CFAAs document the quality and occurrence of activities such as internal and external audits, cash streams and the role of the treasury. A well performed CFAA should give a fair representation of how the actual financial and cash transactions occur as opposed to how they should occur according to the formal budget prescriptions.</w:t>
      </w:r>
    </w:p>
    <w:p w:rsidR="00AD1C90" w:rsidRPr="0094339B" w:rsidRDefault="00AD1C90" w:rsidP="002A48BB">
      <w:pPr>
        <w:spacing w:line="360" w:lineRule="auto"/>
        <w:rPr>
          <w:lang w:val="en-US"/>
        </w:rPr>
      </w:pPr>
      <w:r w:rsidRPr="0094339B">
        <w:rPr>
          <w:lang w:val="en-US"/>
        </w:rPr>
        <w:t xml:space="preserve">Criticism that has been formulated on the subject of CFAA refers to the fact it not only significantly overlaps with other diagnostic programs but that it should leave institutional appraisal to these other programs (IGRs and PERs) and leave private sector accounting to </w:t>
      </w:r>
      <w:r>
        <w:rPr>
          <w:lang w:val="en-US"/>
        </w:rPr>
        <w:t>ROSC</w:t>
      </w:r>
      <w:r w:rsidRPr="0094339B">
        <w:rPr>
          <w:lang w:val="en-US"/>
        </w:rPr>
        <w:t>s since they are better equipped to do so</w:t>
      </w:r>
      <w:r>
        <w:rPr>
          <w:lang w:val="en-US"/>
        </w:rPr>
        <w:t>.</w:t>
      </w:r>
      <w:r>
        <w:rPr>
          <w:rStyle w:val="FootnoteReference"/>
        </w:rPr>
        <w:footnoteReference w:id="110"/>
      </w:r>
      <w:r w:rsidRPr="0094339B">
        <w:rPr>
          <w:lang w:val="en-US"/>
        </w:rPr>
        <w:t xml:space="preserve"> Furthermore it is advocated that a tracking system or sequenced events design is attached to the CFAA and specific benchmarks or indicators should be incorporated in the CFAA approach. Since this last exigency is exactly conform the spirit of this thesis we will treat this in much greater detail in paragraph 4.2 and 5.2. </w:t>
      </w:r>
    </w:p>
    <w:p w:rsidR="00AD1C90" w:rsidRPr="0094339B" w:rsidRDefault="00AD1C90" w:rsidP="002A48BB">
      <w:pPr>
        <w:spacing w:line="360" w:lineRule="auto"/>
        <w:rPr>
          <w:lang w:val="en-US"/>
        </w:rPr>
      </w:pPr>
    </w:p>
    <w:p w:rsidR="00AD1C90" w:rsidRPr="00452C02" w:rsidRDefault="00AD1C90" w:rsidP="002A48BB">
      <w:pPr>
        <w:spacing w:line="360" w:lineRule="auto"/>
        <w:outlineLvl w:val="2"/>
        <w:rPr>
          <w:u w:val="single"/>
          <w:lang w:val="en-US"/>
        </w:rPr>
      </w:pPr>
      <w:bookmarkStart w:id="44" w:name="_Toc265586046"/>
      <w:r w:rsidRPr="00452C02">
        <w:rPr>
          <w:u w:val="single"/>
          <w:lang w:val="en-US"/>
        </w:rPr>
        <w:t>3.2.3 Country Procurement Assessment Reports (CPAR)</w:t>
      </w:r>
      <w:bookmarkEnd w:id="44"/>
    </w:p>
    <w:p w:rsidR="00AD1C90" w:rsidRPr="0094339B" w:rsidRDefault="00AD1C90" w:rsidP="002A48BB">
      <w:pPr>
        <w:spacing w:line="360" w:lineRule="auto"/>
        <w:rPr>
          <w:lang w:val="en-US"/>
        </w:rPr>
      </w:pPr>
      <w:r w:rsidRPr="0094339B">
        <w:rPr>
          <w:lang w:val="en-US"/>
        </w:rPr>
        <w:t xml:space="preserve">Country Procurement Assessment Reports (CPARs) are the most narrowly administered diagnostic program within the World Bank’ set and they are related mainly to the area of Capital Management (CM). In this measure procurement refers to the entire process of acquiring goods and services by the government and her agencies from third party suppliers. </w:t>
      </w:r>
    </w:p>
    <w:p w:rsidR="00AD1C90" w:rsidRPr="0094339B" w:rsidRDefault="00AD1C90" w:rsidP="002A48BB">
      <w:pPr>
        <w:spacing w:line="360" w:lineRule="auto"/>
        <w:rPr>
          <w:lang w:val="en-US"/>
        </w:rPr>
      </w:pPr>
      <w:r w:rsidRPr="0094339B">
        <w:rPr>
          <w:lang w:val="en-US"/>
        </w:rPr>
        <w:t>The underlying end of these assessments is to ensure a non-discriminatory and transparent use of public funds in an economical and efficient manner. The CPARs have evolved from assessments that mainly dealt with procurement for projects that were funded by the World Bank in the late 1980s, to elaborate studies diagnosing the entire procurement system within the government and all her agencies</w:t>
      </w:r>
      <w:r>
        <w:rPr>
          <w:lang w:val="en-US"/>
        </w:rPr>
        <w:t>.</w:t>
      </w:r>
      <w:r w:rsidRPr="0094339B">
        <w:rPr>
          <w:lang w:val="en-US"/>
        </w:rPr>
        <w:t xml:space="preserve"> The popularity of CPAR is partly due to the fact that procurement is an area that lends itself fairly well to specific measurement</w:t>
      </w:r>
      <w:r>
        <w:rPr>
          <w:lang w:val="en-US"/>
        </w:rPr>
        <w:t>.</w:t>
      </w:r>
      <w:r>
        <w:rPr>
          <w:rStyle w:val="FootnoteReference"/>
        </w:rPr>
        <w:footnoteReference w:id="111"/>
      </w:r>
      <w:r w:rsidRPr="0094339B">
        <w:rPr>
          <w:lang w:val="en-US"/>
        </w:rPr>
        <w:t xml:space="preserve"> Expenditures can be compared with pricing among suppliers and in the market place. Legal and institutional requirements on the tendering process can be translated into practical specifications and procedures. As such CPARs can serve as a token for financial accountability. Another beneficial aspect of CPARs is that in following actual spending throughout the administration CPARs can highlight disruptive practices such as clientilism, </w:t>
      </w:r>
      <w:r w:rsidRPr="0094339B">
        <w:rPr>
          <w:lang w:val="en-US"/>
        </w:rPr>
        <w:lastRenderedPageBreak/>
        <w:t>misappropriation and corruption. This has led the World Bank intending to conduct CPARs for all LDCs it cooperates with</w:t>
      </w:r>
      <w:r>
        <w:rPr>
          <w:lang w:val="en-US"/>
        </w:rPr>
        <w:t>.</w:t>
      </w:r>
      <w:r>
        <w:rPr>
          <w:rStyle w:val="FootnoteReference"/>
        </w:rPr>
        <w:footnoteReference w:id="112"/>
      </w:r>
      <w:r w:rsidRPr="0094339B">
        <w:rPr>
          <w:lang w:val="en-US"/>
        </w:rPr>
        <w:t xml:space="preserve"> </w:t>
      </w:r>
    </w:p>
    <w:p w:rsidR="00AD1C90" w:rsidRPr="0094339B" w:rsidRDefault="00AD1C90" w:rsidP="002A48BB">
      <w:pPr>
        <w:spacing w:line="360" w:lineRule="auto"/>
        <w:rPr>
          <w:lang w:val="en-US"/>
        </w:rPr>
      </w:pPr>
      <w:r w:rsidRPr="0094339B">
        <w:rPr>
          <w:lang w:val="en-US"/>
        </w:rPr>
        <w:t xml:space="preserve">In reality in a large number of LDCs a dual practice has existed of strictly enforced procurement regulations by donors for ODA funded government activities alongside meekly enforced procurement systems of the national administration for other funds. </w:t>
      </w:r>
    </w:p>
    <w:p w:rsidR="00AD1C90" w:rsidRPr="0094339B" w:rsidRDefault="00AD1C90" w:rsidP="002A48BB">
      <w:pPr>
        <w:spacing w:line="360" w:lineRule="auto"/>
        <w:rPr>
          <w:lang w:val="en-US"/>
        </w:rPr>
      </w:pPr>
      <w:r w:rsidRPr="0094339B">
        <w:rPr>
          <w:lang w:val="en-US"/>
        </w:rPr>
        <w:t xml:space="preserve">Therefore alongside the already familiar recommendations of ownership of the local government and alignment with other IFI instruments, CPARs should develop a comprehensive set of indicators that takes information from anti-corruption studies into account and incorporates empirical data from internal audits in government agencies and external procurement reports by IFIs or donors. </w:t>
      </w:r>
    </w:p>
    <w:p w:rsidR="00AD1C90" w:rsidRPr="0094339B" w:rsidRDefault="00AD1C90" w:rsidP="002A48BB">
      <w:pPr>
        <w:spacing w:line="360" w:lineRule="auto"/>
        <w:rPr>
          <w:lang w:val="en-US"/>
        </w:rPr>
      </w:pPr>
    </w:p>
    <w:p w:rsidR="00AD1C90" w:rsidRPr="00452C02" w:rsidRDefault="00AD1C90" w:rsidP="002A48BB">
      <w:pPr>
        <w:spacing w:line="360" w:lineRule="auto"/>
        <w:outlineLvl w:val="2"/>
        <w:rPr>
          <w:u w:val="single"/>
          <w:lang w:val="en-US"/>
        </w:rPr>
      </w:pPr>
      <w:bookmarkStart w:id="45" w:name="_Toc265586047"/>
      <w:r w:rsidRPr="00452C02">
        <w:rPr>
          <w:u w:val="single"/>
          <w:lang w:val="en-US"/>
        </w:rPr>
        <w:t>3.2.4 Public Expenditure Tracking Surveys (PETS)</w:t>
      </w:r>
      <w:bookmarkEnd w:id="45"/>
    </w:p>
    <w:p w:rsidR="00AD1C90" w:rsidRPr="0094339B" w:rsidRDefault="00AD1C90" w:rsidP="002A48BB">
      <w:pPr>
        <w:autoSpaceDE w:val="0"/>
        <w:autoSpaceDN w:val="0"/>
        <w:adjustRightInd w:val="0"/>
        <w:spacing w:line="360" w:lineRule="auto"/>
        <w:rPr>
          <w:lang w:val="en-US"/>
        </w:rPr>
      </w:pPr>
      <w:r w:rsidRPr="0094339B">
        <w:rPr>
          <w:lang w:val="en-US"/>
        </w:rPr>
        <w:t>Public Expenditure Tracking Surveys have been conducted by the WB since 1996 and are closely related with and are often an integral part of PERs. The surveys are aimed at exploring the whole transformation process from allocated funds on the budget to actual service delivery in certain specific sectors, most commonly health and education. PETS are preferred over other diagnostic programs when little financial information is available and in absence of public information accounting systems. Sectors under scrutiny are those that have an existing poor record of service delivery or that have high amounts of expenditures that are vulnerable to bureaucratic capture.</w:t>
      </w:r>
      <w:r>
        <w:rPr>
          <w:rStyle w:val="FootnoteReference"/>
        </w:rPr>
        <w:footnoteReference w:id="113"/>
      </w:r>
      <w:r w:rsidRPr="0094339B">
        <w:rPr>
          <w:lang w:val="en-US"/>
        </w:rPr>
        <w:t xml:space="preserve"> </w:t>
      </w:r>
    </w:p>
    <w:p w:rsidR="00AD1C90" w:rsidRDefault="00AD1C90" w:rsidP="002A48BB">
      <w:pPr>
        <w:autoSpaceDE w:val="0"/>
        <w:autoSpaceDN w:val="0"/>
        <w:adjustRightInd w:val="0"/>
        <w:spacing w:line="360" w:lineRule="auto"/>
        <w:rPr>
          <w:szCs w:val="22"/>
          <w:lang w:val="en-US"/>
        </w:rPr>
      </w:pPr>
    </w:p>
    <w:p w:rsidR="00AD1C90" w:rsidRPr="0094339B" w:rsidRDefault="00AD1C90" w:rsidP="002A48BB">
      <w:pPr>
        <w:autoSpaceDE w:val="0"/>
        <w:autoSpaceDN w:val="0"/>
        <w:adjustRightInd w:val="0"/>
        <w:spacing w:line="360" w:lineRule="auto"/>
        <w:rPr>
          <w:lang w:val="en-US"/>
        </w:rPr>
      </w:pPr>
      <w:r w:rsidRPr="0094339B">
        <w:rPr>
          <w:szCs w:val="22"/>
          <w:lang w:val="en-US"/>
        </w:rPr>
        <w:t>In tracking public expenditures to service outcomes, PETS require microeconomic and quantitative data on service delivery levels and PETS should account for the hazard of misreporting by government officials. The quantitative backing of PETS is to be ensured by Quantitative Service Delivery Surveys (QSDS) that are presented to a wide variety of public service consumers and feature concrete questions on ‘</w:t>
      </w:r>
      <w:r w:rsidRPr="0094339B">
        <w:rPr>
          <w:szCs w:val="20"/>
          <w:lang w:val="en-US"/>
        </w:rPr>
        <w:t>facility characteristics, financial flows, outputs, accountability arrangements, etc’</w:t>
      </w:r>
      <w:r>
        <w:rPr>
          <w:szCs w:val="20"/>
          <w:lang w:val="en-US"/>
        </w:rPr>
        <w:t>.</w:t>
      </w:r>
      <w:r>
        <w:rPr>
          <w:rStyle w:val="FootnoteReference"/>
          <w:szCs w:val="20"/>
        </w:rPr>
        <w:footnoteReference w:id="114"/>
      </w:r>
      <w:r w:rsidRPr="0094339B">
        <w:rPr>
          <w:szCs w:val="20"/>
          <w:lang w:val="en-US"/>
        </w:rPr>
        <w:t xml:space="preserve"> These QSDS are then compared with data sheets on the same subject as they can be derived both from the official records and from results that were obtained from questionnaires that were held with managers on various levels within the administration. The potential of PETS can be illustrated by a now famous example for the educational sector in Uganda. In the early 1990s a mere 13 % of non-wage expenditures </w:t>
      </w:r>
      <w:r w:rsidRPr="0094339B">
        <w:rPr>
          <w:szCs w:val="20"/>
          <w:lang w:val="en-US"/>
        </w:rPr>
        <w:lastRenderedPageBreak/>
        <w:t>arrived at their intended destination in Uganda, while after conducting a PETS and widely reporting its findings this figure changed considerably to over 80 %</w:t>
      </w:r>
      <w:r>
        <w:rPr>
          <w:szCs w:val="20"/>
          <w:lang w:val="en-US"/>
        </w:rPr>
        <w:t>.</w:t>
      </w:r>
      <w:r>
        <w:rPr>
          <w:rStyle w:val="FootnoteReference"/>
          <w:szCs w:val="20"/>
        </w:rPr>
        <w:footnoteReference w:id="115"/>
      </w:r>
      <w:r w:rsidRPr="0094339B">
        <w:rPr>
          <w:szCs w:val="20"/>
          <w:lang w:val="en-US"/>
        </w:rPr>
        <w:t xml:space="preserve"> The success of PETS crucially depends on the cooperation with the administration and overcoming the reluctance of this administration to open their accounting books and financial records. Besides</w:t>
      </w:r>
      <w:r>
        <w:rPr>
          <w:szCs w:val="20"/>
          <w:lang w:val="en-US"/>
        </w:rPr>
        <w:t>,</w:t>
      </w:r>
      <w:r w:rsidRPr="0094339B">
        <w:rPr>
          <w:szCs w:val="20"/>
          <w:lang w:val="en-US"/>
        </w:rPr>
        <w:t xml:space="preserve"> tracking public expenditures all the way to their outcomes means that PETS bear substantial costs and have large informational requirements. On the other hand the PETS approach coincides wonderfully well with the objectives of the PRSP framework and it is a potent tool in highlighting where exact</w:t>
      </w:r>
      <w:r>
        <w:rPr>
          <w:szCs w:val="20"/>
          <w:lang w:val="en-US"/>
        </w:rPr>
        <w:t>ly leakages and corruption take</w:t>
      </w:r>
      <w:r w:rsidRPr="0094339B">
        <w:rPr>
          <w:szCs w:val="20"/>
          <w:lang w:val="en-US"/>
        </w:rPr>
        <w:t xml:space="preserve"> place within the administration. </w:t>
      </w:r>
    </w:p>
    <w:p w:rsidR="00AD1C90" w:rsidRPr="0094339B" w:rsidRDefault="00AD1C90" w:rsidP="002A48BB">
      <w:pPr>
        <w:spacing w:line="360" w:lineRule="auto"/>
        <w:rPr>
          <w:lang w:val="en-US"/>
        </w:rPr>
      </w:pPr>
    </w:p>
    <w:p w:rsidR="00AD1C90" w:rsidRPr="00452C02" w:rsidRDefault="00AD1C90" w:rsidP="002A48BB">
      <w:pPr>
        <w:spacing w:line="360" w:lineRule="auto"/>
        <w:outlineLvl w:val="2"/>
        <w:rPr>
          <w:u w:val="single"/>
          <w:lang w:val="en-US"/>
        </w:rPr>
      </w:pPr>
      <w:bookmarkStart w:id="46" w:name="_Toc265586048"/>
      <w:r w:rsidRPr="00452C02">
        <w:rPr>
          <w:u w:val="single"/>
          <w:lang w:val="en-US"/>
        </w:rPr>
        <w:t>3.2.5 The Fiscal Reports on the Observance of Standards and Codes (ROSC)</w:t>
      </w:r>
      <w:bookmarkEnd w:id="46"/>
    </w:p>
    <w:p w:rsidR="00AD1C90" w:rsidRDefault="00AD1C90" w:rsidP="002A48BB">
      <w:pPr>
        <w:spacing w:line="360" w:lineRule="auto"/>
        <w:rPr>
          <w:lang w:val="en-US"/>
        </w:rPr>
      </w:pPr>
      <w:r w:rsidRPr="0094339B">
        <w:rPr>
          <w:lang w:val="en-US"/>
        </w:rPr>
        <w:t>The Fiscal Reports on the Observance of Standards and Codes (</w:t>
      </w:r>
      <w:r>
        <w:rPr>
          <w:lang w:val="en-US"/>
        </w:rPr>
        <w:t>ROSC</w:t>
      </w:r>
      <w:r w:rsidRPr="0094339B">
        <w:rPr>
          <w:lang w:val="en-US"/>
        </w:rPr>
        <w:t xml:space="preserve">) </w:t>
      </w:r>
      <w:r>
        <w:rPr>
          <w:lang w:val="en-US"/>
        </w:rPr>
        <w:t xml:space="preserve">were initiated by </w:t>
      </w:r>
      <w:r w:rsidRPr="0094339B">
        <w:rPr>
          <w:lang w:val="en-US"/>
        </w:rPr>
        <w:t>the IMF</w:t>
      </w:r>
      <w:r>
        <w:rPr>
          <w:lang w:val="en-US"/>
        </w:rPr>
        <w:t>, later ROSCs became a joint effort by the IMF and WB,</w:t>
      </w:r>
      <w:r w:rsidRPr="0094339B">
        <w:rPr>
          <w:lang w:val="en-US"/>
        </w:rPr>
        <w:t xml:space="preserve"> </w:t>
      </w:r>
      <w:r>
        <w:rPr>
          <w:lang w:val="en-US"/>
        </w:rPr>
        <w:t>and were</w:t>
      </w:r>
      <w:r w:rsidRPr="0094339B">
        <w:rPr>
          <w:lang w:val="en-US"/>
        </w:rPr>
        <w:t xml:space="preserve"> meant to be conducted for all the 18</w:t>
      </w:r>
      <w:r>
        <w:rPr>
          <w:lang w:val="en-US"/>
        </w:rPr>
        <w:t>6</w:t>
      </w:r>
      <w:r w:rsidRPr="0094339B">
        <w:rPr>
          <w:lang w:val="en-US"/>
        </w:rPr>
        <w:t xml:space="preserve"> participating countries in the IMF. </w:t>
      </w:r>
      <w:r w:rsidRPr="00E333EE">
        <w:rPr>
          <w:lang w:val="en-US"/>
        </w:rPr>
        <w:t>As of February 2010 nearly three-fourths of the IMF's member countries had completed one or more ROSC modules.</w:t>
      </w:r>
      <w:r>
        <w:rPr>
          <w:rStyle w:val="FootnoteReference"/>
        </w:rPr>
        <w:footnoteReference w:id="116"/>
      </w:r>
      <w:r>
        <w:rPr>
          <w:lang w:val="en-US"/>
        </w:rPr>
        <w:t xml:space="preserve"> </w:t>
      </w:r>
      <w:r w:rsidRPr="0094339B">
        <w:rPr>
          <w:lang w:val="en-US"/>
        </w:rPr>
        <w:t>They are part of the IMF annual consultations addressing the IMF larger task of ensuring the effective operation of the global monetary system</w:t>
      </w:r>
      <w:r>
        <w:rPr>
          <w:lang w:val="en-US"/>
        </w:rPr>
        <w:t>.</w:t>
      </w:r>
      <w:r>
        <w:rPr>
          <w:rStyle w:val="FootnoteReference"/>
        </w:rPr>
        <w:footnoteReference w:id="117"/>
      </w:r>
      <w:r w:rsidRPr="0094339B">
        <w:rPr>
          <w:lang w:val="en-US"/>
        </w:rPr>
        <w:t xml:space="preserve"> This diagnostic program was adopted in 1998 and revised in 2001</w:t>
      </w:r>
      <w:r>
        <w:rPr>
          <w:lang w:val="en-US"/>
        </w:rPr>
        <w:t>.</w:t>
      </w:r>
      <w:r>
        <w:rPr>
          <w:rStyle w:val="FootnoteReference"/>
        </w:rPr>
        <w:footnoteReference w:id="118"/>
      </w:r>
      <w:r w:rsidRPr="0094339B">
        <w:rPr>
          <w:lang w:val="en-US"/>
        </w:rPr>
        <w:t xml:space="preserve"> Its direct objective is to express the degree of fiscal transparency, but in a broader perspective may both reflect and propel incentives for stakeholders to demand solid PEM and PAM. </w:t>
      </w:r>
    </w:p>
    <w:p w:rsidR="00AD1C90" w:rsidRDefault="00AD1C90" w:rsidP="002A48BB">
      <w:pPr>
        <w:spacing w:line="360" w:lineRule="auto"/>
        <w:rPr>
          <w:lang w:val="en-US"/>
        </w:rPr>
      </w:pPr>
    </w:p>
    <w:p w:rsidR="00AD1C90" w:rsidRDefault="00AD1C90" w:rsidP="002A48BB">
      <w:pPr>
        <w:spacing w:line="360" w:lineRule="auto"/>
        <w:rPr>
          <w:lang w:val="en-US"/>
        </w:rPr>
      </w:pPr>
      <w:r>
        <w:rPr>
          <w:lang w:val="en-US"/>
        </w:rPr>
        <w:t>ROSC</w:t>
      </w:r>
      <w:r w:rsidRPr="0094339B">
        <w:rPr>
          <w:lang w:val="en-US"/>
        </w:rPr>
        <w:t xml:space="preserve">s consist of two parts. The first part consists of a questionnaire that is to be completed by the host government on the following four areas of concern: clear division of responsibilities within government, public availability of fiscal information, open budget preparation and budget execution and finally independent assurances of integrity. In this questionnaire, the LDC administration itself can check whether its current fiscal practices comply with a prescribed set of standards and codes of ‘good’ fiscal reporting on 37 points as they were developed by the IMF over time. The second part beholds an evaluation of fiscal transparency by IMF staff that berates the findings of the questionnaires and identifies weaknesses and bottlenecks. This two-step process encapsulates both ownership of the national government with ‘sound’ economic assessment from IMF staff. The IMF stimulates </w:t>
      </w:r>
      <w:r w:rsidRPr="0094339B">
        <w:rPr>
          <w:lang w:val="en-US"/>
        </w:rPr>
        <w:lastRenderedPageBreak/>
        <w:t xml:space="preserve">publishing the outcome of </w:t>
      </w:r>
      <w:r>
        <w:rPr>
          <w:lang w:val="en-US"/>
        </w:rPr>
        <w:t>ROSC</w:t>
      </w:r>
      <w:r w:rsidRPr="0094339B">
        <w:rPr>
          <w:lang w:val="en-US"/>
        </w:rPr>
        <w:t>s openly as an integral part of making the fiscal process more transparent.</w:t>
      </w:r>
      <w:r>
        <w:rPr>
          <w:rStyle w:val="FootnoteReference"/>
        </w:rPr>
        <w:footnoteReference w:id="119"/>
      </w:r>
      <w:r w:rsidRPr="0094339B">
        <w:rPr>
          <w:lang w:val="en-US"/>
        </w:rPr>
        <w:t xml:space="preserve"> </w:t>
      </w:r>
    </w:p>
    <w:p w:rsidR="00AD1C90" w:rsidRDefault="00AD1C90" w:rsidP="002A48BB">
      <w:pPr>
        <w:spacing w:line="360" w:lineRule="auto"/>
        <w:rPr>
          <w:lang w:val="en-US"/>
        </w:rPr>
      </w:pPr>
    </w:p>
    <w:p w:rsidR="00AD1C90" w:rsidRDefault="00AD1C90" w:rsidP="002A48BB">
      <w:pPr>
        <w:spacing w:line="360" w:lineRule="auto"/>
        <w:rPr>
          <w:lang w:val="en-US"/>
        </w:rPr>
      </w:pPr>
      <w:r w:rsidRPr="0094339B">
        <w:rPr>
          <w:lang w:val="en-US"/>
        </w:rPr>
        <w:t xml:space="preserve">The advantages of this diagnostic program over others are the broad participation of LDCs and the standardized approach that facilitates comparing fiscal transparency over time and between countries. Disadvantages are the subjective nature of the information and lack of objective indicators supplied by the </w:t>
      </w:r>
      <w:r>
        <w:rPr>
          <w:lang w:val="en-US"/>
        </w:rPr>
        <w:t>ROSC</w:t>
      </w:r>
      <w:r w:rsidRPr="0094339B">
        <w:rPr>
          <w:lang w:val="en-US"/>
        </w:rPr>
        <w:t>.  The subjectivity of the answers in the questionnaire reflects the contrasting interests of the participants: the need to produce an accurate thus critical report by the IMF and the wish of the hosting government for a favorable review of the transparency of its policies. The lack of producing objective and comparable data from this diagnostic program might be a lot easier to overcome. This would require enhancing the design of the questionnaire with asking for specific quantitative inputs on those issues for which objective information can be gathered (e.g. what is the percentage of operational balance to GDP or how many months does it take for annual financial reports to be published). In paragraph 4.2 a number of these specific, objective questions will be presented. Furthermore of all the programs that are addressed here the WB’s CFAA and the IMF ROSC share</w:t>
      </w:r>
      <w:r>
        <w:rPr>
          <w:lang w:val="en-US"/>
        </w:rPr>
        <w:t>d</w:t>
      </w:r>
      <w:r w:rsidRPr="0094339B">
        <w:rPr>
          <w:lang w:val="en-US"/>
        </w:rPr>
        <w:t xml:space="preserve"> the greatest overlap with the consecutive risks and costs as they were mentioned in the beginning of this paragraph, but</w:t>
      </w:r>
      <w:r>
        <w:rPr>
          <w:lang w:val="en-US"/>
        </w:rPr>
        <w:t xml:space="preserve"> with these two IFIs actively working together on examining fiscal systems they have successfully solved this particular overlap between diagnostic programs. </w:t>
      </w:r>
    </w:p>
    <w:p w:rsidR="00AD1C90" w:rsidRPr="00452C02" w:rsidRDefault="00AD1C90" w:rsidP="002A48BB">
      <w:pPr>
        <w:spacing w:line="360" w:lineRule="auto"/>
        <w:rPr>
          <w:u w:val="single"/>
          <w:lang w:val="en-US"/>
        </w:rPr>
      </w:pPr>
    </w:p>
    <w:p w:rsidR="00AD1C90" w:rsidRPr="00452C02" w:rsidRDefault="00AD1C90" w:rsidP="002A48BB">
      <w:pPr>
        <w:spacing w:line="360" w:lineRule="auto"/>
        <w:outlineLvl w:val="2"/>
        <w:rPr>
          <w:u w:val="single"/>
          <w:lang w:val="en-US"/>
        </w:rPr>
      </w:pPr>
      <w:bookmarkStart w:id="47" w:name="_Toc265586049"/>
      <w:r w:rsidRPr="00452C02">
        <w:rPr>
          <w:u w:val="single"/>
          <w:lang w:val="en-US"/>
        </w:rPr>
        <w:t>3.2.6 Heavily Indebted Poor Countries Assessment and Action Plans (HIPC AAP)</w:t>
      </w:r>
      <w:bookmarkEnd w:id="47"/>
      <w:r w:rsidRPr="00452C02">
        <w:rPr>
          <w:u w:val="single"/>
          <w:lang w:val="en-US"/>
        </w:rPr>
        <w:t xml:space="preserve"> </w:t>
      </w:r>
    </w:p>
    <w:p w:rsidR="00AD1C90" w:rsidRPr="0094339B" w:rsidRDefault="00AD1C90" w:rsidP="002A48BB">
      <w:pPr>
        <w:spacing w:line="360" w:lineRule="auto"/>
        <w:rPr>
          <w:lang w:val="en-US"/>
        </w:rPr>
      </w:pPr>
      <w:r w:rsidRPr="0094339B">
        <w:rPr>
          <w:lang w:val="en-US"/>
        </w:rPr>
        <w:t>Heavily Indebted Poor Countries Assessment and Action Plans (HIPC AAP) were conceived in the beginning of 2000 to constitute a more comprehensive approach to diagnose PEM, PAM and CM systems for a select group of countries that are part of the HIPC debt relief initiative. This diagnostic program was developed by both the IMF and WB, while the actual fieldwork has hitherto been performed by either the WB or IMF but may in future times be undertaken by a combination of these two</w:t>
      </w:r>
      <w:r>
        <w:rPr>
          <w:lang w:val="en-US"/>
        </w:rPr>
        <w:t>.</w:t>
      </w:r>
      <w:r>
        <w:rPr>
          <w:rStyle w:val="FootnoteReference"/>
        </w:rPr>
        <w:footnoteReference w:id="120"/>
      </w:r>
      <w:r w:rsidRPr="0094339B">
        <w:rPr>
          <w:lang w:val="en-US"/>
        </w:rPr>
        <w:t xml:space="preserve"> Originally the HIPC AAPs were initiated to track expenditures of LDC government on poverty reduction and identify in what areas donor and technical assistance could be used effectively. This complied with the ulterior motive of poverty reduction that donors had in funding debt relief</w:t>
      </w:r>
      <w:r>
        <w:rPr>
          <w:lang w:val="en-US"/>
        </w:rPr>
        <w:t>.</w:t>
      </w:r>
      <w:r>
        <w:rPr>
          <w:rStyle w:val="FootnoteReference"/>
        </w:rPr>
        <w:footnoteReference w:id="121"/>
      </w:r>
      <w:r w:rsidRPr="0094339B">
        <w:rPr>
          <w:lang w:val="en-US"/>
        </w:rPr>
        <w:t xml:space="preserve"> Acknowledging for fungibility, the </w:t>
      </w:r>
      <w:r w:rsidRPr="0094339B">
        <w:rPr>
          <w:lang w:val="en-US"/>
        </w:rPr>
        <w:lastRenderedPageBreak/>
        <w:t xml:space="preserve">aim of the HIPC AAP is to assess the entire public administration management system for critical weaknesses through the use of minimal standards for budget formulation, execution and reporting that were later supplemented with an indicator for public procurement efficiency. </w:t>
      </w:r>
    </w:p>
    <w:p w:rsidR="00AD1C90" w:rsidRDefault="00AD1C90" w:rsidP="002A48BB">
      <w:pPr>
        <w:autoSpaceDE w:val="0"/>
        <w:autoSpaceDN w:val="0"/>
        <w:adjustRightInd w:val="0"/>
        <w:spacing w:line="360" w:lineRule="auto"/>
        <w:rPr>
          <w:lang w:val="en-US"/>
        </w:rPr>
      </w:pPr>
      <w:r w:rsidRPr="0094339B">
        <w:rPr>
          <w:lang w:val="en-US"/>
        </w:rPr>
        <w:t>In their design of the HIPC AAP the IMF and WB have responded to shortcomings and criticism on the older diagnostic programs as discussed above. First, the use of objective indicators was preferred wherever possible and this has resulted in 16 benchmarks that indicate whether and in what areas individual HIPC countries are in need of upgrading their public sector work. Second, they have integrated and combined the HIPC AAP more with other programs. Third, this program conforms to the fact that public administration and improvements there</w:t>
      </w:r>
      <w:r>
        <w:rPr>
          <w:lang w:val="en-US"/>
        </w:rPr>
        <w:t>of</w:t>
      </w:r>
      <w:r w:rsidRPr="0094339B">
        <w:rPr>
          <w:lang w:val="en-US"/>
        </w:rPr>
        <w:t xml:space="preserve"> are processes that should be monitored through a tracking system approach instead of taking ‘snapshots’ of individual parts of the public administration system. </w:t>
      </w:r>
    </w:p>
    <w:p w:rsidR="00AD1C90" w:rsidRDefault="00AD1C90" w:rsidP="002A48BB">
      <w:pPr>
        <w:autoSpaceDE w:val="0"/>
        <w:autoSpaceDN w:val="0"/>
        <w:adjustRightInd w:val="0"/>
        <w:spacing w:line="360" w:lineRule="auto"/>
        <w:rPr>
          <w:lang w:val="en-US"/>
        </w:rPr>
      </w:pPr>
    </w:p>
    <w:p w:rsidR="00AD1C90" w:rsidRPr="0094339B" w:rsidRDefault="00AD1C90" w:rsidP="002A48BB">
      <w:pPr>
        <w:autoSpaceDE w:val="0"/>
        <w:autoSpaceDN w:val="0"/>
        <w:adjustRightInd w:val="0"/>
        <w:spacing w:line="360" w:lineRule="auto"/>
        <w:rPr>
          <w:lang w:val="en-US"/>
        </w:rPr>
      </w:pPr>
      <w:r w:rsidRPr="0094339B">
        <w:rPr>
          <w:lang w:val="en-US"/>
        </w:rPr>
        <w:t>In practice the overall results of these assessments indicated that of all the 24 initial countries that conducted a HIPC AAP 15 were in need of substantial upgrading and 9 were in need of some upgrading</w:t>
      </w:r>
      <w:r>
        <w:rPr>
          <w:lang w:val="en-US"/>
        </w:rPr>
        <w:t>.</w:t>
      </w:r>
      <w:r>
        <w:rPr>
          <w:rStyle w:val="FootnoteReference"/>
        </w:rPr>
        <w:footnoteReference w:id="122"/>
      </w:r>
      <w:r w:rsidRPr="0094339B">
        <w:rPr>
          <w:lang w:val="en-US"/>
        </w:rPr>
        <w:t xml:space="preserve"> Overall progress in </w:t>
      </w:r>
      <w:r>
        <w:rPr>
          <w:lang w:val="en-US"/>
        </w:rPr>
        <w:t xml:space="preserve">PFM quality </w:t>
      </w:r>
      <w:r w:rsidRPr="0094339B">
        <w:rPr>
          <w:lang w:val="en-US"/>
        </w:rPr>
        <w:t>as measured from the inception of the HIPC AAP program until 200</w:t>
      </w:r>
      <w:r>
        <w:rPr>
          <w:lang w:val="en-US"/>
        </w:rPr>
        <w:t>8</w:t>
      </w:r>
      <w:r w:rsidRPr="0094339B">
        <w:rPr>
          <w:lang w:val="en-US"/>
        </w:rPr>
        <w:t xml:space="preserve"> has been moderate reflected </w:t>
      </w:r>
      <w:r>
        <w:rPr>
          <w:lang w:val="en-US"/>
        </w:rPr>
        <w:t>with 8 HIPC countries improving their PFM system, 3 countries remained constant and 4 countries were assessed to be worse off in terms PFM quality. On a whole there was a slight increase for all HIPC countries in meeting their benchmarks</w:t>
      </w:r>
      <w:r w:rsidRPr="0094339B">
        <w:rPr>
          <w:lang w:val="en-US"/>
        </w:rPr>
        <w:t>.</w:t>
      </w:r>
      <w:r>
        <w:rPr>
          <w:rStyle w:val="FootnoteReference"/>
          <w:lang w:val="en-US"/>
        </w:rPr>
        <w:footnoteReference w:id="123"/>
      </w:r>
      <w:r w:rsidRPr="0094339B">
        <w:rPr>
          <w:lang w:val="en-US"/>
        </w:rPr>
        <w:t xml:space="preserve"> However the HIPC AAP for individual countries has succeeded in identifying which areas of administration should be of particular concern. If this approach proves to be successful it could be enhanced with a selection of alternative indicators and could be duplicated for LDCs that are not heavily indebted. Concerns that have been voiced for the current HIPC AAP structure are that indicators have been picked too narrowly to incorporate only readily observable aspects and might therefore neglect important elements of administrative capacity. Another issue is whether scores from HIPC AAP lend themselves for cross-country comparison, since this program was explicitly not intended to do so. Both these concerns will be dealt with in greater detail in the next chapter.  </w:t>
      </w:r>
    </w:p>
    <w:p w:rsidR="00AD1C90" w:rsidRPr="0094339B" w:rsidRDefault="00AD1C90" w:rsidP="002A48BB">
      <w:pPr>
        <w:spacing w:line="360" w:lineRule="auto"/>
        <w:rPr>
          <w:lang w:val="en-US"/>
        </w:rPr>
      </w:pPr>
    </w:p>
    <w:p w:rsidR="00AD1C90" w:rsidRDefault="00AD1C90" w:rsidP="002A48BB">
      <w:pPr>
        <w:spacing w:line="360" w:lineRule="auto"/>
        <w:outlineLvl w:val="2"/>
        <w:rPr>
          <w:u w:val="single"/>
          <w:lang w:val="en-US"/>
        </w:rPr>
      </w:pPr>
    </w:p>
    <w:p w:rsidR="00AD1C90" w:rsidRDefault="00AD1C90" w:rsidP="002A48BB">
      <w:pPr>
        <w:spacing w:line="360" w:lineRule="auto"/>
        <w:outlineLvl w:val="2"/>
        <w:rPr>
          <w:u w:val="single"/>
          <w:lang w:val="en-US"/>
        </w:rPr>
      </w:pPr>
    </w:p>
    <w:p w:rsidR="00AD1C90" w:rsidRPr="00452C02" w:rsidRDefault="00AD1C90" w:rsidP="002A48BB">
      <w:pPr>
        <w:spacing w:line="360" w:lineRule="auto"/>
        <w:outlineLvl w:val="2"/>
        <w:rPr>
          <w:u w:val="single"/>
          <w:lang w:val="en-US"/>
        </w:rPr>
      </w:pPr>
      <w:bookmarkStart w:id="48" w:name="_Toc265586050"/>
      <w:r w:rsidRPr="00452C02">
        <w:rPr>
          <w:u w:val="single"/>
          <w:lang w:val="en-US"/>
        </w:rPr>
        <w:lastRenderedPageBreak/>
        <w:t>3.2.7 Internal, external and EC audits</w:t>
      </w:r>
      <w:bookmarkEnd w:id="48"/>
    </w:p>
    <w:p w:rsidR="00AD1C90" w:rsidRPr="00B27665" w:rsidRDefault="00AD1C90" w:rsidP="002A48BB">
      <w:pPr>
        <w:spacing w:line="360" w:lineRule="auto"/>
        <w:rPr>
          <w:szCs w:val="20"/>
          <w:lang w:val="en-US"/>
        </w:rPr>
      </w:pPr>
      <w:r w:rsidRPr="0094339B">
        <w:rPr>
          <w:szCs w:val="20"/>
          <w:lang w:val="en-US"/>
        </w:rPr>
        <w:t>Auditing is the process of overseeing the management of public funds and quality and credibility of governments’ financial reports through a host of accounting techniques and standards ranging from assessing the correctness of financial statements, esp. the annual budget, to materiality checks</w:t>
      </w:r>
      <w:r>
        <w:rPr>
          <w:szCs w:val="20"/>
          <w:lang w:val="en-US"/>
        </w:rPr>
        <w:t>.</w:t>
      </w:r>
      <w:r>
        <w:rPr>
          <w:rStyle w:val="FootnoteReference"/>
          <w:szCs w:val="20"/>
        </w:rPr>
        <w:footnoteReference w:id="124"/>
      </w:r>
      <w:r w:rsidRPr="0094339B">
        <w:rPr>
          <w:szCs w:val="20"/>
          <w:lang w:val="en-US"/>
        </w:rPr>
        <w:t xml:space="preserve"> </w:t>
      </w:r>
      <w:r w:rsidRPr="00B27665">
        <w:rPr>
          <w:szCs w:val="20"/>
          <w:lang w:val="en-US"/>
        </w:rPr>
        <w:t xml:space="preserve">Audits can be distinguished into different classifications: </w:t>
      </w:r>
    </w:p>
    <w:p w:rsidR="00AD1C90" w:rsidRPr="0094339B" w:rsidRDefault="00AD1C90" w:rsidP="00734E0D">
      <w:pPr>
        <w:numPr>
          <w:ilvl w:val="0"/>
          <w:numId w:val="35"/>
        </w:numPr>
        <w:spacing w:line="360" w:lineRule="auto"/>
        <w:rPr>
          <w:rFonts w:ascii="Caecilia-Roman" w:hAnsi="Caecilia-Roman"/>
          <w:szCs w:val="20"/>
          <w:lang w:val="en-US"/>
        </w:rPr>
      </w:pPr>
      <w:r>
        <w:rPr>
          <w:szCs w:val="20"/>
          <w:lang w:val="en-US"/>
        </w:rPr>
        <w:t>B</w:t>
      </w:r>
      <w:r w:rsidRPr="0094339B">
        <w:rPr>
          <w:szCs w:val="20"/>
          <w:lang w:val="en-US"/>
        </w:rPr>
        <w:t>y auditor: Supreme Audit Institutions (SAIs), Ministry of Finance (MoF) or independent (such as European Commission auditors)</w:t>
      </w:r>
    </w:p>
    <w:p w:rsidR="00AD1C90" w:rsidRPr="0094339B" w:rsidRDefault="00AD1C90" w:rsidP="00734E0D">
      <w:pPr>
        <w:numPr>
          <w:ilvl w:val="0"/>
          <w:numId w:val="35"/>
        </w:numPr>
        <w:spacing w:line="360" w:lineRule="auto"/>
        <w:rPr>
          <w:rFonts w:ascii="Caecilia-Roman" w:hAnsi="Caecilia-Roman"/>
          <w:szCs w:val="20"/>
          <w:lang w:val="en-US"/>
        </w:rPr>
      </w:pPr>
      <w:r>
        <w:rPr>
          <w:szCs w:val="20"/>
          <w:lang w:val="en-US"/>
        </w:rPr>
        <w:t>B</w:t>
      </w:r>
      <w:r w:rsidRPr="0094339B">
        <w:rPr>
          <w:szCs w:val="20"/>
          <w:lang w:val="en-US"/>
        </w:rPr>
        <w:t>y type: financial, operational, compliance or performance audits</w:t>
      </w:r>
    </w:p>
    <w:p w:rsidR="00AD1C90" w:rsidRDefault="00AD1C90" w:rsidP="00734E0D">
      <w:pPr>
        <w:pStyle w:val="NormalWeb"/>
        <w:numPr>
          <w:ilvl w:val="0"/>
          <w:numId w:val="35"/>
        </w:numPr>
        <w:spacing w:before="0" w:beforeAutospacing="0" w:after="0" w:afterAutospacing="0" w:line="360" w:lineRule="auto"/>
        <w:rPr>
          <w:szCs w:val="20"/>
          <w:lang w:val="en-US"/>
        </w:rPr>
      </w:pPr>
      <w:r>
        <w:rPr>
          <w:szCs w:val="20"/>
          <w:lang w:val="en-US"/>
        </w:rPr>
        <w:t>I</w:t>
      </w:r>
      <w:r w:rsidRPr="0094339B">
        <w:rPr>
          <w:szCs w:val="20"/>
          <w:lang w:val="en-US"/>
        </w:rPr>
        <w:t>nternal (department or MoF) or external (SAIs or independent) audits</w:t>
      </w:r>
    </w:p>
    <w:p w:rsidR="00AD1C90" w:rsidRPr="0094339B" w:rsidRDefault="00AD1C90" w:rsidP="00734E0D">
      <w:pPr>
        <w:pStyle w:val="NormalWeb"/>
        <w:spacing w:before="0" w:beforeAutospacing="0" w:after="0" w:afterAutospacing="0" w:line="360" w:lineRule="auto"/>
        <w:ind w:left="360"/>
        <w:rPr>
          <w:szCs w:val="20"/>
          <w:lang w:val="en-US"/>
        </w:rPr>
      </w:pPr>
    </w:p>
    <w:p w:rsidR="00AD1C90" w:rsidRDefault="00AD1C90" w:rsidP="002A48BB">
      <w:pPr>
        <w:spacing w:line="360" w:lineRule="auto"/>
        <w:rPr>
          <w:szCs w:val="20"/>
          <w:lang w:val="en-US"/>
        </w:rPr>
      </w:pPr>
      <w:r w:rsidRPr="0094339B">
        <w:rPr>
          <w:szCs w:val="20"/>
          <w:lang w:val="en-US"/>
        </w:rPr>
        <w:t xml:space="preserve">As a general rule internal audits focus most on financial and operational audits that are aimed at assessing annual reports and financial control systems. External audits normally focus on compliance with rules and budgets or consist of performance audits that measure the value-for-money that taxpayers got for their money’s worth through the analysis whether the administration has distributed her spending with </w:t>
      </w:r>
      <w:r w:rsidRPr="0094339B">
        <w:rPr>
          <w:i/>
          <w:iCs/>
          <w:szCs w:val="20"/>
          <w:lang w:val="en-US"/>
        </w:rPr>
        <w:t xml:space="preserve">economy, efficiency </w:t>
      </w:r>
      <w:r w:rsidRPr="0094339B">
        <w:rPr>
          <w:szCs w:val="20"/>
          <w:lang w:val="en-US"/>
        </w:rPr>
        <w:t xml:space="preserve">and </w:t>
      </w:r>
      <w:r w:rsidRPr="0094339B">
        <w:rPr>
          <w:i/>
          <w:iCs/>
          <w:szCs w:val="20"/>
          <w:lang w:val="en-US"/>
        </w:rPr>
        <w:t>effectiveness</w:t>
      </w:r>
      <w:r>
        <w:rPr>
          <w:i/>
          <w:iCs/>
          <w:szCs w:val="20"/>
          <w:lang w:val="en-US"/>
        </w:rPr>
        <w:t>.</w:t>
      </w:r>
      <w:r w:rsidRPr="00734E0D">
        <w:rPr>
          <w:rStyle w:val="FootnoteReference"/>
          <w:iCs/>
          <w:szCs w:val="20"/>
        </w:rPr>
        <w:footnoteReference w:id="125"/>
      </w:r>
      <w:r w:rsidRPr="0094339B">
        <w:rPr>
          <w:szCs w:val="20"/>
          <w:lang w:val="en-US"/>
        </w:rPr>
        <w:t xml:space="preserve"> Public sector auditing is therefore the principal controlling mechanism that aims to provide in depth</w:t>
      </w:r>
      <w:r w:rsidRPr="0094339B">
        <w:rPr>
          <w:lang w:val="en-US"/>
        </w:rPr>
        <w:t xml:space="preserve"> reviews about the correctness of financial statements and reports. In doing so it helps determine </w:t>
      </w:r>
      <w:r w:rsidRPr="0094339B">
        <w:rPr>
          <w:szCs w:val="20"/>
          <w:lang w:val="en-US"/>
        </w:rPr>
        <w:t xml:space="preserve">the actual performance of different parts of the government according to the annual budget and its execution. Logically much depends on the competence and objectivity of the auditors and the interaction between the administration and its auditors, most notably the SAIs. </w:t>
      </w:r>
    </w:p>
    <w:p w:rsidR="00AD1C90" w:rsidRPr="0094339B" w:rsidRDefault="00AD1C90" w:rsidP="002A48BB">
      <w:pPr>
        <w:spacing w:line="360" w:lineRule="auto"/>
        <w:rPr>
          <w:szCs w:val="20"/>
          <w:lang w:val="en-US"/>
        </w:rPr>
      </w:pPr>
    </w:p>
    <w:p w:rsidR="00AD1C90" w:rsidRPr="0094339B" w:rsidRDefault="00AD1C90" w:rsidP="002A48BB">
      <w:pPr>
        <w:spacing w:line="360" w:lineRule="auto"/>
        <w:rPr>
          <w:szCs w:val="20"/>
          <w:lang w:val="en-US"/>
        </w:rPr>
      </w:pPr>
      <w:r w:rsidRPr="0094339B">
        <w:rPr>
          <w:szCs w:val="20"/>
          <w:lang w:val="en-US"/>
        </w:rPr>
        <w:t>The reality in LDCs is that the quality of the national auditing system has generally been poor due to LDCs ‘overall resources being extremely constrained, the stockpile of needed skills and information is inadequate, pressure to spend more than they can afford is very intense, much of public sector working on the basis of informal rules and relationships’ and cash management prevailing over management according to budget.</w:t>
      </w:r>
      <w:r>
        <w:rPr>
          <w:szCs w:val="20"/>
          <w:lang w:val="en-US"/>
        </w:rPr>
        <w:t>’</w:t>
      </w:r>
      <w:r>
        <w:rPr>
          <w:rStyle w:val="FootnoteReference"/>
          <w:szCs w:val="20"/>
        </w:rPr>
        <w:footnoteReference w:id="126"/>
      </w:r>
    </w:p>
    <w:p w:rsidR="00AD1C90" w:rsidRPr="0094339B" w:rsidRDefault="00AD1C90" w:rsidP="002A48BB">
      <w:pPr>
        <w:spacing w:line="360" w:lineRule="auto"/>
        <w:rPr>
          <w:lang w:val="en-US"/>
        </w:rPr>
      </w:pPr>
      <w:r w:rsidRPr="0094339B">
        <w:rPr>
          <w:szCs w:val="20"/>
          <w:lang w:val="en-US"/>
        </w:rPr>
        <w:t xml:space="preserve">In the past this had driven IFIs and donors to prefer external ex post audits for their ODA projects that were either audited by donor itself or used local auditors aided with technical </w:t>
      </w:r>
      <w:r w:rsidRPr="0094339B">
        <w:rPr>
          <w:szCs w:val="20"/>
          <w:lang w:val="en-US"/>
        </w:rPr>
        <w:lastRenderedPageBreak/>
        <w:t>assistance from abroad. As a consequence of fungibility and the popularity of budget support, donors have considered aligning their own audits with the national auditing systems in LDCs such as in the interesting structure of EC audits. EC audits have been performed in LDCs that mainly receive budget support in over 30 instances. Their unique character is that controlling and auditing of funds allocated by the EC are responsibilities of both the LDC administration</w:t>
      </w:r>
      <w:r>
        <w:rPr>
          <w:szCs w:val="20"/>
          <w:lang w:val="en-US"/>
        </w:rPr>
        <w:t xml:space="preserve"> </w:t>
      </w:r>
      <w:r w:rsidRPr="0094339B">
        <w:rPr>
          <w:szCs w:val="20"/>
          <w:lang w:val="en-US"/>
        </w:rPr>
        <w:t>and representatives of the European Commission</w:t>
      </w:r>
      <w:r>
        <w:rPr>
          <w:szCs w:val="20"/>
          <w:lang w:val="en-US"/>
        </w:rPr>
        <w:t>.</w:t>
      </w:r>
      <w:r>
        <w:rPr>
          <w:rStyle w:val="FootnoteReference"/>
          <w:szCs w:val="20"/>
        </w:rPr>
        <w:footnoteReference w:id="127"/>
      </w:r>
      <w:r w:rsidRPr="0094339B">
        <w:rPr>
          <w:szCs w:val="20"/>
          <w:lang w:val="en-US"/>
        </w:rPr>
        <w:t xml:space="preserve"> This acknowledges the need for complementary internal and external audits in LDCs and reduces the prevalent practice </w:t>
      </w:r>
      <w:r w:rsidRPr="0094339B">
        <w:rPr>
          <w:lang w:val="en-US"/>
        </w:rPr>
        <w:t xml:space="preserve">of relying too much on external international audits. External audits should primarily audit the internal audits themselves and therefore cannot replace a comprehensive decentralized internal audit system. </w:t>
      </w:r>
    </w:p>
    <w:p w:rsidR="00AD1C90" w:rsidRPr="0094339B" w:rsidRDefault="00AD1C90" w:rsidP="002A48BB">
      <w:pPr>
        <w:spacing w:line="360" w:lineRule="auto"/>
        <w:rPr>
          <w:lang w:val="en-US"/>
        </w:rPr>
      </w:pPr>
      <w:r w:rsidRPr="0094339B">
        <w:rPr>
          <w:lang w:val="en-US"/>
        </w:rPr>
        <w:t xml:space="preserve">This results in LDCs presently facing the following important challenges vis-à-vis their auditing systems; </w:t>
      </w:r>
    </w:p>
    <w:p w:rsidR="00AD1C90" w:rsidRPr="0094339B" w:rsidRDefault="00AD1C90" w:rsidP="00733396">
      <w:pPr>
        <w:numPr>
          <w:ilvl w:val="0"/>
          <w:numId w:val="36"/>
        </w:numPr>
        <w:spacing w:line="360" w:lineRule="auto"/>
        <w:rPr>
          <w:lang w:val="en-US"/>
        </w:rPr>
      </w:pPr>
      <w:r>
        <w:rPr>
          <w:lang w:val="en-US"/>
        </w:rPr>
        <w:t>T</w:t>
      </w:r>
      <w:r w:rsidRPr="0094339B">
        <w:rPr>
          <w:lang w:val="en-US"/>
        </w:rPr>
        <w:t xml:space="preserve">raining qualified auditors and installing measures that ascertain their objectivity </w:t>
      </w:r>
    </w:p>
    <w:p w:rsidR="00AD1C90" w:rsidRPr="0094339B" w:rsidRDefault="00AD1C90" w:rsidP="00733396">
      <w:pPr>
        <w:numPr>
          <w:ilvl w:val="0"/>
          <w:numId w:val="36"/>
        </w:numPr>
        <w:spacing w:line="360" w:lineRule="auto"/>
        <w:rPr>
          <w:lang w:val="en-US"/>
        </w:rPr>
      </w:pPr>
      <w:r>
        <w:rPr>
          <w:lang w:val="en-US"/>
        </w:rPr>
        <w:t>C</w:t>
      </w:r>
      <w:r w:rsidRPr="0094339B">
        <w:rPr>
          <w:lang w:val="en-US"/>
        </w:rPr>
        <w:t>reating and upholding accounting and auditing standards</w:t>
      </w:r>
    </w:p>
    <w:p w:rsidR="00AD1C90" w:rsidRPr="00B27665" w:rsidRDefault="00AD1C90" w:rsidP="00733396">
      <w:pPr>
        <w:numPr>
          <w:ilvl w:val="0"/>
          <w:numId w:val="36"/>
        </w:numPr>
        <w:spacing w:line="360" w:lineRule="auto"/>
        <w:rPr>
          <w:lang w:val="en-US"/>
        </w:rPr>
      </w:pPr>
      <w:r w:rsidRPr="00B27665">
        <w:rPr>
          <w:lang w:val="en-US"/>
        </w:rPr>
        <w:t>Ensuring comprehensive auditing reporting</w:t>
      </w:r>
      <w:r>
        <w:rPr>
          <w:rStyle w:val="FootnoteReference"/>
        </w:rPr>
        <w:footnoteReference w:id="128"/>
      </w:r>
    </w:p>
    <w:p w:rsidR="00AD1C90" w:rsidRPr="0094339B" w:rsidRDefault="00AD1C90" w:rsidP="00733396">
      <w:pPr>
        <w:numPr>
          <w:ilvl w:val="0"/>
          <w:numId w:val="36"/>
        </w:numPr>
        <w:spacing w:line="360" w:lineRule="auto"/>
        <w:rPr>
          <w:lang w:val="en-US"/>
        </w:rPr>
      </w:pPr>
      <w:r>
        <w:rPr>
          <w:lang w:val="en-US"/>
        </w:rPr>
        <w:t>F</w:t>
      </w:r>
      <w:r w:rsidRPr="0094339B">
        <w:rPr>
          <w:lang w:val="en-US"/>
        </w:rPr>
        <w:t xml:space="preserve">orging a stronger link with parliament as audits provide the main democratic accountability check on budget execution </w:t>
      </w:r>
    </w:p>
    <w:p w:rsidR="00AD1C90" w:rsidRPr="0094339B" w:rsidRDefault="00AD1C90" w:rsidP="002A48BB">
      <w:pPr>
        <w:spacing w:line="360" w:lineRule="auto"/>
        <w:rPr>
          <w:lang w:val="en-US"/>
        </w:rPr>
      </w:pPr>
    </w:p>
    <w:p w:rsidR="00AD1C90" w:rsidRPr="00452C02" w:rsidRDefault="00AD1C90" w:rsidP="002A48BB">
      <w:pPr>
        <w:spacing w:line="360" w:lineRule="auto"/>
        <w:outlineLvl w:val="2"/>
        <w:rPr>
          <w:u w:val="single"/>
          <w:lang w:val="en-US"/>
        </w:rPr>
      </w:pPr>
      <w:bookmarkStart w:id="49" w:name="_Toc265586051"/>
      <w:r w:rsidRPr="00452C02">
        <w:rPr>
          <w:u w:val="single"/>
          <w:lang w:val="en-US"/>
        </w:rPr>
        <w:t>3.2.8 Institutional and Governance Reviews (IGR)</w:t>
      </w:r>
      <w:bookmarkEnd w:id="49"/>
      <w:r w:rsidRPr="00452C02">
        <w:rPr>
          <w:u w:val="single"/>
          <w:lang w:val="en-US"/>
        </w:rPr>
        <w:t xml:space="preserve"> </w:t>
      </w:r>
    </w:p>
    <w:p w:rsidR="00AD1C90" w:rsidRPr="0094339B" w:rsidRDefault="00AD1C90" w:rsidP="002A48BB">
      <w:pPr>
        <w:spacing w:line="360" w:lineRule="auto"/>
        <w:rPr>
          <w:lang w:val="en-US"/>
        </w:rPr>
      </w:pPr>
      <w:r w:rsidRPr="0094339B">
        <w:rPr>
          <w:lang w:val="en-US"/>
        </w:rPr>
        <w:t>Institutional and Governance Reviews (IGR) have been performed by the WB since 1999 and they provide the analytical framework to assess Institutional Checks and Balances (ICB). Their objective is to help design 2</w:t>
      </w:r>
      <w:r w:rsidRPr="0094339B">
        <w:rPr>
          <w:vertAlign w:val="superscript"/>
          <w:lang w:val="en-US"/>
        </w:rPr>
        <w:t>nd</w:t>
      </w:r>
      <w:r w:rsidRPr="0094339B">
        <w:rPr>
          <w:lang w:val="en-US"/>
        </w:rPr>
        <w:t xml:space="preserve"> generation reform strategies consistent with these institutional realities and weaknesses. In general IGRs commence with the analysis of the functioning of key public institutions and the dynamics</w:t>
      </w:r>
      <w:r>
        <w:rPr>
          <w:lang w:val="en-US"/>
        </w:rPr>
        <w:t xml:space="preserve"> of the political structure, tha</w:t>
      </w:r>
      <w:r w:rsidRPr="0094339B">
        <w:rPr>
          <w:lang w:val="en-US"/>
        </w:rPr>
        <w:t xml:space="preserve">n trace the effect the established structures have on public sector performance and finally assess how all these factors affect the scope for various reform programs. </w:t>
      </w:r>
    </w:p>
    <w:p w:rsidR="00AD1C90" w:rsidRDefault="00AD1C90" w:rsidP="002A48BB">
      <w:pPr>
        <w:spacing w:line="360" w:lineRule="auto"/>
        <w:rPr>
          <w:lang w:val="en-US"/>
        </w:rPr>
      </w:pPr>
      <w:r w:rsidRPr="0094339B">
        <w:rPr>
          <w:lang w:val="en-US"/>
        </w:rPr>
        <w:t xml:space="preserve">The actual work on IGRs takes various shapes and forms depending on which major institutional weaknesses are signaled but all IGRs should receive solid empirical backing through inclusion of official data, surveys with households, firms or public officials and interviews with key players. As such the World Bank has developed specialized IGR toolkits: ‘guides to task managers and others that set out the core institutional questions that might be </w:t>
      </w:r>
      <w:r w:rsidRPr="0094339B">
        <w:rPr>
          <w:lang w:val="en-US"/>
        </w:rPr>
        <w:lastRenderedPageBreak/>
        <w:t>addressed for different kinds of performance problems, and provide ready access to comparative data’</w:t>
      </w:r>
      <w:r>
        <w:rPr>
          <w:lang w:val="en-US"/>
        </w:rPr>
        <w:t>.</w:t>
      </w:r>
      <w:r>
        <w:rPr>
          <w:rStyle w:val="FootnoteReference"/>
        </w:rPr>
        <w:footnoteReference w:id="129"/>
      </w:r>
    </w:p>
    <w:p w:rsidR="00AD1C90" w:rsidRPr="0094339B" w:rsidRDefault="00AD1C90" w:rsidP="002A48BB">
      <w:pPr>
        <w:spacing w:line="360" w:lineRule="auto"/>
        <w:rPr>
          <w:lang w:val="en-US"/>
        </w:rPr>
      </w:pPr>
      <w:r w:rsidRPr="0094339B">
        <w:rPr>
          <w:lang w:val="en-US"/>
        </w:rPr>
        <w:t xml:space="preserve"> </w:t>
      </w:r>
    </w:p>
    <w:p w:rsidR="00AD1C90" w:rsidRPr="0094339B" w:rsidRDefault="00AD1C90" w:rsidP="002A48BB">
      <w:pPr>
        <w:spacing w:line="360" w:lineRule="auto"/>
        <w:rPr>
          <w:lang w:val="en-US"/>
        </w:rPr>
      </w:pPr>
      <w:r w:rsidRPr="0094339B">
        <w:rPr>
          <w:lang w:val="en-US"/>
        </w:rPr>
        <w:t xml:space="preserve">In practice the approach to first determine which institutions have led to dismal service delivery and then reversing this causation to questioning how these institutions can be reformed in order to improve public sector performance has produced valuable information: </w:t>
      </w:r>
    </w:p>
    <w:p w:rsidR="00AD1C90" w:rsidRPr="0094339B" w:rsidRDefault="00AD1C90" w:rsidP="002A48BB">
      <w:pPr>
        <w:spacing w:line="360" w:lineRule="auto"/>
        <w:rPr>
          <w:lang w:val="en-US"/>
        </w:rPr>
      </w:pPr>
      <w:r>
        <w:rPr>
          <w:lang w:val="en-US"/>
        </w:rPr>
        <w:t>I</w:t>
      </w:r>
      <w:r w:rsidRPr="0094339B">
        <w:rPr>
          <w:lang w:val="en-US"/>
        </w:rPr>
        <w:t xml:space="preserve">t has highlighted linkages between PEM &amp; PAM and the delivery of services </w:t>
      </w:r>
    </w:p>
    <w:p w:rsidR="00AD1C90" w:rsidRPr="001E66A3" w:rsidRDefault="00AD1C90" w:rsidP="002A48BB">
      <w:pPr>
        <w:spacing w:line="360" w:lineRule="auto"/>
        <w:rPr>
          <w:lang w:val="en-US"/>
        </w:rPr>
      </w:pPr>
      <w:r>
        <w:rPr>
          <w:lang w:val="en-US"/>
        </w:rPr>
        <w:t>I</w:t>
      </w:r>
      <w:r w:rsidRPr="0094339B">
        <w:rPr>
          <w:lang w:val="en-US"/>
        </w:rPr>
        <w:t>t has brought forward political aspects of the situation such as the incentives that administrators derive from existing structures such as patronage and clientilism</w:t>
      </w:r>
      <w:r>
        <w:rPr>
          <w:lang w:val="en-US"/>
        </w:rPr>
        <w:t>.</w:t>
      </w:r>
      <w:r>
        <w:rPr>
          <w:rStyle w:val="FootnoteReference"/>
        </w:rPr>
        <w:footnoteReference w:id="130"/>
      </w:r>
    </w:p>
    <w:p w:rsidR="00AD1C90" w:rsidRPr="0094339B" w:rsidRDefault="00AD1C90" w:rsidP="002A48BB">
      <w:pPr>
        <w:spacing w:line="360" w:lineRule="auto"/>
        <w:rPr>
          <w:lang w:val="en-US"/>
        </w:rPr>
      </w:pPr>
    </w:p>
    <w:p w:rsidR="00AD1C90" w:rsidRPr="0094339B" w:rsidRDefault="00AD1C90" w:rsidP="002A48BB">
      <w:pPr>
        <w:spacing w:line="360" w:lineRule="auto"/>
        <w:rPr>
          <w:lang w:val="en-US"/>
        </w:rPr>
      </w:pPr>
      <w:r w:rsidRPr="0094339B">
        <w:rPr>
          <w:lang w:val="en-US"/>
        </w:rPr>
        <w:t>The IGRs unique feature vis-à-vis the other diagnostic programs is therefore its heavy focus on actual performance</w:t>
      </w:r>
      <w:r w:rsidRPr="0094339B">
        <w:rPr>
          <w:rFonts w:ascii="Minion-Regular" w:hAnsi="Minion-Regular"/>
          <w:sz w:val="20"/>
          <w:szCs w:val="20"/>
          <w:lang w:val="en-US"/>
        </w:rPr>
        <w:t xml:space="preserve">, </w:t>
      </w:r>
      <w:r w:rsidRPr="0094339B">
        <w:rPr>
          <w:szCs w:val="20"/>
          <w:lang w:val="en-US"/>
        </w:rPr>
        <w:t>starting from a problem and working backward to establish a chain of causation that links specific sector problems to upstream weaknesses in PEM and PAM</w:t>
      </w:r>
      <w:r w:rsidRPr="0094339B">
        <w:rPr>
          <w:rFonts w:ascii="Minion-Regular" w:hAnsi="Minion-Regular"/>
          <w:sz w:val="20"/>
          <w:szCs w:val="20"/>
          <w:lang w:val="en-US"/>
        </w:rPr>
        <w:t>.</w:t>
      </w:r>
    </w:p>
    <w:p w:rsidR="00AD1C90" w:rsidRPr="0094339B" w:rsidRDefault="00AD1C90" w:rsidP="002A48BB">
      <w:pPr>
        <w:spacing w:line="360" w:lineRule="auto"/>
        <w:rPr>
          <w:lang w:val="en-US"/>
        </w:rPr>
      </w:pPr>
      <w:r w:rsidRPr="0094339B">
        <w:rPr>
          <w:lang w:val="en-US"/>
        </w:rPr>
        <w:t>The WB has propagated further use of the IGR and its deeper integration with other programs and frameworks</w:t>
      </w:r>
      <w:r>
        <w:rPr>
          <w:lang w:val="en-US"/>
        </w:rPr>
        <w:t>.</w:t>
      </w:r>
      <w:r>
        <w:rPr>
          <w:rStyle w:val="FootnoteReference"/>
        </w:rPr>
        <w:footnoteReference w:id="131"/>
      </w:r>
      <w:r w:rsidRPr="0094339B">
        <w:rPr>
          <w:lang w:val="en-US"/>
        </w:rPr>
        <w:t xml:space="preserve"> Unfortunately lack of one common approach and the fact that data is accumulated according to context specific wishes make this diagnostic program less suitable for cross-country comparison or overall assessment of government performance. However some elements, esp. from the first phase of institutional appraisal of the IGR, are of certain interest, and this will be picked up in paragraph 4.2. </w:t>
      </w:r>
    </w:p>
    <w:p w:rsidR="00AD1C90" w:rsidRPr="0094339B" w:rsidRDefault="00AD1C90" w:rsidP="002A48BB">
      <w:pPr>
        <w:spacing w:line="360" w:lineRule="auto"/>
        <w:rPr>
          <w:lang w:val="en-US"/>
        </w:rPr>
      </w:pPr>
    </w:p>
    <w:p w:rsidR="00AD1C90" w:rsidRPr="00452C02" w:rsidRDefault="00AD1C90" w:rsidP="002A48BB">
      <w:pPr>
        <w:spacing w:line="360" w:lineRule="auto"/>
        <w:outlineLvl w:val="2"/>
        <w:rPr>
          <w:u w:val="single"/>
          <w:lang w:val="en-US"/>
        </w:rPr>
      </w:pPr>
      <w:bookmarkStart w:id="50" w:name="_Toc265586052"/>
      <w:r w:rsidRPr="00452C02">
        <w:rPr>
          <w:u w:val="single"/>
          <w:lang w:val="en-US"/>
        </w:rPr>
        <w:t>3.2.9 Medium Term Expenditure Frameworks (MTEF)</w:t>
      </w:r>
      <w:bookmarkEnd w:id="50"/>
    </w:p>
    <w:p w:rsidR="00AD1C90" w:rsidRDefault="00AD1C90" w:rsidP="002A48BB">
      <w:pPr>
        <w:spacing w:line="360" w:lineRule="auto"/>
        <w:rPr>
          <w:lang w:val="en-US"/>
        </w:rPr>
      </w:pPr>
      <w:r w:rsidRPr="0094339B">
        <w:rPr>
          <w:lang w:val="en-US"/>
        </w:rPr>
        <w:t>Medium Term Expenditure Frameworks were called into life to address the apparent failures in effectively linking government policy and planning with its annual budgets.</w:t>
      </w:r>
      <w:r>
        <w:rPr>
          <w:lang w:val="en-US"/>
        </w:rPr>
        <w:t xml:space="preserve"> </w:t>
      </w:r>
      <w:r w:rsidRPr="0094339B">
        <w:rPr>
          <w:lang w:val="en-US"/>
        </w:rPr>
        <w:t xml:space="preserve">MTEFs offer frameworks that extend the horizon for budgeting and expenditure monitoring from annually to a medium term of generally 3 years but sometimes up to 5 years. The foundation of MTEFs starts with the calculation of forward estimates on expenditures and receipts for this future period. On the one hand the general financing department, usually the MoF, will perform a top-down macroeconomic projection that predicts the future availability of resources. On the other hand a bottom-up process is performed through all ministries and lower echelon agencies where they express their objectives and calculate their corresponding costs, which can then be followed by the actual political process of strategic allocation. Later on these forward estimates can guide the actual distribution of funds in the actual budget. In </w:t>
      </w:r>
      <w:r w:rsidRPr="0094339B">
        <w:rPr>
          <w:lang w:val="en-US"/>
        </w:rPr>
        <w:lastRenderedPageBreak/>
        <w:t xml:space="preserve">consecutive years previous MTEFs can be adjusted according to new macroeconomic projections and budgetary needs, see figure 3.1. </w:t>
      </w:r>
    </w:p>
    <w:p w:rsidR="00AD1C90" w:rsidRDefault="00AD1C90" w:rsidP="002A48BB">
      <w:pPr>
        <w:spacing w:line="360" w:lineRule="auto"/>
        <w:rPr>
          <w:lang w:val="en-US"/>
        </w:rPr>
      </w:pPr>
    </w:p>
    <w:p w:rsidR="00AD1C90" w:rsidRDefault="00AD1C90" w:rsidP="003A52CE">
      <w:pPr>
        <w:spacing w:line="360" w:lineRule="auto"/>
        <w:rPr>
          <w:lang w:val="en-US"/>
        </w:rPr>
      </w:pPr>
      <w:r>
        <w:rPr>
          <w:i/>
          <w:lang w:val="en-US"/>
        </w:rPr>
        <w:t xml:space="preserve">Figure 3.1 </w:t>
      </w:r>
      <w:r>
        <w:rPr>
          <w:lang w:val="en-US"/>
        </w:rPr>
        <w:t xml:space="preserve">Schedule Medium Term Expenditure Framework </w:t>
      </w:r>
      <w:r w:rsidRPr="007132D5">
        <w:rPr>
          <w:lang w:val="en-US"/>
        </w:rPr>
        <w:object w:dxaOrig="7182" w:dyaOrig="5392">
          <v:shape id="_x0000_i1027" type="#_x0000_t75" style="width:431.25pt;height:272.25pt" o:ole="">
            <v:imagedata r:id="rId11" o:title="" croptop="8459f" cropbottom="1045f"/>
          </v:shape>
          <o:OLEObject Type="Embed" ProgID="PowerPoint.Show.8" ShapeID="_x0000_i1027" DrawAspect="Content" ObjectID="_1339327877" r:id="rId12"/>
        </w:object>
      </w:r>
    </w:p>
    <w:p w:rsidR="00AD1C90" w:rsidRPr="0094339B" w:rsidRDefault="00AD1C90" w:rsidP="002A48BB">
      <w:pPr>
        <w:spacing w:line="360" w:lineRule="auto"/>
        <w:rPr>
          <w:lang w:val="en-US"/>
        </w:rPr>
      </w:pPr>
      <w:r w:rsidRPr="0094339B">
        <w:rPr>
          <w:lang w:val="en-US"/>
        </w:rPr>
        <w:t xml:space="preserve">Well constructed MTEFs will help aggregate fiscal discipline in offering a comprehensive and realistic multi-year framework that ensures consistency between available resources and policy commitments. They will strengthen strategic allocation among sectors by appointing funds early in the budget cycle and by administering hard constraints in the form of budget </w:t>
      </w:r>
      <w:r>
        <w:rPr>
          <w:lang w:val="en-US"/>
        </w:rPr>
        <w:t>ceilings for agencies. The MTEF</w:t>
      </w:r>
      <w:r w:rsidRPr="0094339B">
        <w:rPr>
          <w:lang w:val="en-US"/>
        </w:rPr>
        <w:t xml:space="preserve"> public announcement of performance targets requires the explicit use of performance measures to assess operational efficiency of different agencies</w:t>
      </w:r>
      <w:r>
        <w:rPr>
          <w:lang w:val="en-US"/>
        </w:rPr>
        <w:t>.</w:t>
      </w:r>
      <w:r>
        <w:rPr>
          <w:rStyle w:val="FootnoteReference"/>
        </w:rPr>
        <w:footnoteReference w:id="132"/>
      </w:r>
      <w:r w:rsidRPr="0094339B">
        <w:rPr>
          <w:lang w:val="en-US"/>
        </w:rPr>
        <w:t xml:space="preserve"> In reality, the implementation of MTEFs in LDCs has encountered severe difficulties that mainly stemmed from the use of overoptimistic figures for future receipts, macroeconomic volatility and poorly trained and equipped officials executing the MTEF. </w:t>
      </w:r>
      <w:r>
        <w:rPr>
          <w:lang w:val="en-US"/>
        </w:rPr>
        <w:t>This had dramatically reduced the popularity and use of MTEFs over the last years.</w:t>
      </w:r>
    </w:p>
    <w:p w:rsidR="00AD1C90" w:rsidRPr="0094339B" w:rsidRDefault="00AD1C90" w:rsidP="002A48BB">
      <w:pPr>
        <w:spacing w:line="360" w:lineRule="auto"/>
        <w:rPr>
          <w:lang w:val="en-US"/>
        </w:rPr>
      </w:pPr>
    </w:p>
    <w:p w:rsidR="00AD1C90" w:rsidRPr="00452C02" w:rsidRDefault="00AD1C90" w:rsidP="002A48BB">
      <w:pPr>
        <w:spacing w:line="360" w:lineRule="auto"/>
        <w:outlineLvl w:val="2"/>
        <w:rPr>
          <w:u w:val="single"/>
          <w:lang w:val="en-US"/>
        </w:rPr>
      </w:pPr>
      <w:bookmarkStart w:id="51" w:name="_Toc265586053"/>
      <w:r w:rsidRPr="00452C02">
        <w:rPr>
          <w:u w:val="single"/>
          <w:lang w:val="en-US"/>
        </w:rPr>
        <w:t>3.2.10 Poverty Reduction Strategy Papers (PRSP)</w:t>
      </w:r>
      <w:bookmarkEnd w:id="51"/>
    </w:p>
    <w:p w:rsidR="00AD1C90" w:rsidRPr="0094339B" w:rsidRDefault="00AD1C90" w:rsidP="002A48BB">
      <w:pPr>
        <w:spacing w:line="360" w:lineRule="auto"/>
        <w:rPr>
          <w:color w:val="000000"/>
          <w:lang w:val="en-US"/>
        </w:rPr>
      </w:pPr>
      <w:r w:rsidRPr="0094339B">
        <w:rPr>
          <w:lang w:val="en-US"/>
        </w:rPr>
        <w:t xml:space="preserve">Poverty Reduction Strategy Papers were launched in 1999 by the IMF and WB and their philosophy is that LDC administrations should formulate the strategies and policies that are to ensure that public expenditures eradicate poverty themselves. </w:t>
      </w:r>
      <w:r>
        <w:rPr>
          <w:lang w:val="en-US"/>
        </w:rPr>
        <w:t xml:space="preserve">66 LDCs have implemented one or more PRSPs, which include all HIPC countries since preparing a PRSP is a precondition to </w:t>
      </w:r>
      <w:r>
        <w:rPr>
          <w:lang w:val="en-US"/>
        </w:rPr>
        <w:lastRenderedPageBreak/>
        <w:t>be accepted in the HIPC program.</w:t>
      </w:r>
      <w:r>
        <w:rPr>
          <w:rStyle w:val="FootnoteReference"/>
          <w:lang w:val="en-US"/>
        </w:rPr>
        <w:footnoteReference w:id="133"/>
      </w:r>
      <w:r>
        <w:rPr>
          <w:lang w:val="en-US"/>
        </w:rPr>
        <w:t xml:space="preserve"> Throughout the program the countries should keep track of the success and failures in reducing poverty and report these in ‘Annual Progress Reports’. In reality in the majority of cases these Annual Progress Reports have either not been made at all or not at an annual basis, </w:t>
      </w:r>
      <w:r w:rsidRPr="0094339B">
        <w:rPr>
          <w:lang w:val="en-US"/>
        </w:rPr>
        <w:t>reflect</w:t>
      </w:r>
      <w:r>
        <w:rPr>
          <w:lang w:val="en-US"/>
        </w:rPr>
        <w:t>ing the dif</w:t>
      </w:r>
      <w:r w:rsidRPr="0094339B">
        <w:rPr>
          <w:lang w:val="en-US"/>
        </w:rPr>
        <w:t>ficulties that LDCs have encountered in implementing PRSPs.</w:t>
      </w:r>
      <w:r>
        <w:rPr>
          <w:rStyle w:val="FootnoteReference"/>
          <w:lang w:val="en-US"/>
        </w:rPr>
        <w:footnoteReference w:id="134"/>
      </w:r>
      <w:r w:rsidRPr="0094339B">
        <w:rPr>
          <w:lang w:val="en-US"/>
        </w:rPr>
        <w:t xml:space="preserve"> The framework for PRSPs as they were designed by the IMF and World Bank state that they should address the following 4 essential issues; broadening participation from stakeholders, comprehensive poverty diagnosis, results-oriented monitoring and prioritizing poverty-oriented public expenditures. Although the IMF and WB have propagated the notion that LDC governments are the principal owner and instigators of PRSPs, it has to be said that LDCs are enticed by prospects such as their inclusion into the Poverty Reduction Growth Facility (PRGF) of the IMF, which is the IMF's low-interest lending facility for LDCs. Conditionalities that are attached to the PRGF normally follow the </w:t>
      </w:r>
      <w:r w:rsidRPr="0094339B">
        <w:rPr>
          <w:color w:val="000000"/>
          <w:lang w:val="en-US"/>
        </w:rPr>
        <w:t>structural measures contained in the PRSP but if the PRSP contains only general policy directions the IMF might include stringent demands for its PRGF</w:t>
      </w:r>
      <w:r>
        <w:rPr>
          <w:color w:val="000000"/>
          <w:lang w:val="en-US"/>
        </w:rPr>
        <w:t>.</w:t>
      </w:r>
      <w:r>
        <w:rPr>
          <w:rStyle w:val="FootnoteReference"/>
          <w:color w:val="000000"/>
        </w:rPr>
        <w:footnoteReference w:id="135"/>
      </w:r>
      <w:r w:rsidRPr="0094339B">
        <w:rPr>
          <w:color w:val="000000"/>
          <w:lang w:val="en-US"/>
        </w:rPr>
        <w:t xml:space="preserve"> In reality many donors of ODA have not so much relied on LDCs having a PRSP but have taken the inclusion in the PRGF as a token of willingness of the administration to implement sound economic measures</w:t>
      </w:r>
      <w:r>
        <w:rPr>
          <w:color w:val="000000"/>
          <w:lang w:val="en-US"/>
        </w:rPr>
        <w:t>.</w:t>
      </w:r>
      <w:r>
        <w:rPr>
          <w:rStyle w:val="FootnoteReference"/>
          <w:color w:val="000000"/>
        </w:rPr>
        <w:footnoteReference w:id="136"/>
      </w:r>
      <w:r w:rsidRPr="0094339B">
        <w:rPr>
          <w:color w:val="000000"/>
          <w:lang w:val="en-US"/>
        </w:rPr>
        <w:t xml:space="preserve"> The role of the IMF and WB</w:t>
      </w:r>
      <w:r>
        <w:rPr>
          <w:color w:val="000000"/>
          <w:lang w:val="en-US"/>
        </w:rPr>
        <w:t xml:space="preserve"> regarding</w:t>
      </w:r>
      <w:r w:rsidRPr="0094339B">
        <w:rPr>
          <w:color w:val="000000"/>
          <w:lang w:val="en-US"/>
        </w:rPr>
        <w:t xml:space="preserve"> PRSPs is furthermore extended through Joint Staff Assessments (JSA) that evaluate the efforts and plans of the LDC administration on the 4 essential issues as they were mentioned earlier</w:t>
      </w:r>
      <w:r>
        <w:rPr>
          <w:color w:val="000000"/>
          <w:lang w:val="en-US"/>
        </w:rPr>
        <w:t xml:space="preserve"> and, if available, the annual progress reports</w:t>
      </w:r>
      <w:r w:rsidRPr="0094339B">
        <w:rPr>
          <w:color w:val="000000"/>
          <w:lang w:val="en-US"/>
        </w:rPr>
        <w:t xml:space="preserve">. PRSPs are often accompanied with other diagnostic work, most notably MTEFs since poverty reduction requires a long term and comprehensive framework. </w:t>
      </w:r>
    </w:p>
    <w:p w:rsidR="00AD1C90" w:rsidRPr="006E720D" w:rsidRDefault="00AD1C90" w:rsidP="002A48BB">
      <w:pPr>
        <w:pStyle w:val="BodyText"/>
        <w:spacing w:line="360" w:lineRule="auto"/>
        <w:rPr>
          <w:rFonts w:ascii="Times New Roman" w:hAnsi="Times New Roman" w:cs="Times New Roman"/>
          <w:color w:val="auto"/>
          <w:sz w:val="24"/>
          <w:lang w:val="en-US"/>
        </w:rPr>
      </w:pPr>
      <w:r w:rsidRPr="006E720D">
        <w:rPr>
          <w:rFonts w:ascii="Times New Roman" w:hAnsi="Times New Roman" w:cs="Times New Roman"/>
          <w:color w:val="auto"/>
          <w:sz w:val="24"/>
          <w:lang w:val="en-US"/>
        </w:rPr>
        <w:t>For our purposes of determining government effectiveness the third issue of results-oriented monitoring is of special interest and the adoption of PRSPs in practice would require the administration successfully implementing service delivery measures and monitoring</w:t>
      </w:r>
      <w:r>
        <w:rPr>
          <w:rFonts w:ascii="Times New Roman" w:hAnsi="Times New Roman" w:cs="Times New Roman"/>
          <w:color w:val="auto"/>
          <w:sz w:val="24"/>
          <w:lang w:val="en-US"/>
        </w:rPr>
        <w:t>.</w:t>
      </w:r>
      <w:r w:rsidRPr="006E720D">
        <w:rPr>
          <w:rFonts w:ascii="Times New Roman" w:hAnsi="Times New Roman" w:cs="Times New Roman"/>
          <w:color w:val="auto"/>
          <w:sz w:val="24"/>
          <w:vertAlign w:val="superscript"/>
          <w:lang w:val="en-US"/>
        </w:rPr>
        <w:footnoteReference w:id="137"/>
      </w:r>
      <w:r w:rsidRPr="006E720D">
        <w:rPr>
          <w:rFonts w:ascii="Times New Roman" w:hAnsi="Times New Roman" w:cs="Times New Roman"/>
          <w:color w:val="auto"/>
          <w:sz w:val="24"/>
          <w:lang w:val="en-US"/>
        </w:rPr>
        <w:t xml:space="preserve"> This is confirmed by experiences of development agencies that state that ‘initial experience with PRSPs suggests that countries’ systems crucially depends on improved management information systems in public agencies and supervising ministries (so-called administrative data), combined with non-traditional forms of household and user survey, to help ensure honesty in such reporting’</w:t>
      </w:r>
      <w:r>
        <w:rPr>
          <w:rFonts w:ascii="Times New Roman" w:hAnsi="Times New Roman" w:cs="Times New Roman"/>
          <w:color w:val="auto"/>
          <w:sz w:val="24"/>
          <w:lang w:val="en-US"/>
        </w:rPr>
        <w:t>.</w:t>
      </w:r>
      <w:r w:rsidRPr="006E720D">
        <w:rPr>
          <w:rFonts w:ascii="Times New Roman" w:hAnsi="Times New Roman" w:cs="Times New Roman"/>
          <w:color w:val="auto"/>
          <w:sz w:val="24"/>
          <w:vertAlign w:val="superscript"/>
          <w:lang w:val="en-US"/>
        </w:rPr>
        <w:footnoteReference w:id="138"/>
      </w:r>
      <w:r w:rsidRPr="006E720D">
        <w:rPr>
          <w:rFonts w:ascii="Times New Roman" w:hAnsi="Times New Roman" w:cs="Times New Roman"/>
          <w:color w:val="auto"/>
          <w:sz w:val="24"/>
          <w:lang w:val="en-US"/>
        </w:rPr>
        <w:t xml:space="preserve"> In paragraph 4.2 we will see whether common lessons can be </w:t>
      </w:r>
      <w:r w:rsidRPr="006E720D">
        <w:rPr>
          <w:rFonts w:ascii="Times New Roman" w:hAnsi="Times New Roman" w:cs="Times New Roman"/>
          <w:color w:val="auto"/>
          <w:sz w:val="24"/>
          <w:lang w:val="en-US"/>
        </w:rPr>
        <w:lastRenderedPageBreak/>
        <w:t>drawn from the use of service delivery measures as they have been performed for individual PRSPs. Precisely the adequate provision of information on the linkages between government plans and poverty outcomes continues to be a major challenge for PRSPs. A second challenge is further alignment of participants and increased ownership of the administration, because hitherto LDC governments have focused more on completing documents that granted them ODA resources than on prioritizing poverty-oriented public expenditures. A last challenge is in introducing realistic goals and targets into the PRSP since the lack of intermediate milestones in the current PRSP makes it difficult to assess service delivery</w:t>
      </w:r>
      <w:r>
        <w:rPr>
          <w:rFonts w:ascii="Times New Roman" w:hAnsi="Times New Roman" w:cs="Times New Roman"/>
          <w:color w:val="auto"/>
          <w:sz w:val="24"/>
          <w:lang w:val="en-US"/>
        </w:rPr>
        <w:t>.</w:t>
      </w:r>
      <w:r w:rsidRPr="006E720D">
        <w:rPr>
          <w:rFonts w:ascii="Times New Roman" w:hAnsi="Times New Roman" w:cs="Times New Roman"/>
          <w:color w:val="auto"/>
          <w:sz w:val="24"/>
          <w:vertAlign w:val="superscript"/>
          <w:lang w:val="en-US"/>
        </w:rPr>
        <w:footnoteReference w:id="139"/>
      </w:r>
      <w:r w:rsidRPr="006E720D">
        <w:rPr>
          <w:rFonts w:ascii="Times New Roman" w:hAnsi="Times New Roman" w:cs="Times New Roman"/>
          <w:color w:val="auto"/>
          <w:sz w:val="24"/>
          <w:lang w:val="en-US"/>
        </w:rPr>
        <w:t xml:space="preserve"> </w:t>
      </w:r>
    </w:p>
    <w:p w:rsidR="00AD1C90" w:rsidRPr="0094339B" w:rsidRDefault="00AD1C90" w:rsidP="002A48BB">
      <w:pPr>
        <w:spacing w:line="360" w:lineRule="auto"/>
        <w:rPr>
          <w:lang w:val="en-US"/>
        </w:rPr>
      </w:pPr>
    </w:p>
    <w:p w:rsidR="00AD1C90" w:rsidRPr="00452C02" w:rsidRDefault="00AD1C90" w:rsidP="002A48BB">
      <w:pPr>
        <w:spacing w:line="360" w:lineRule="auto"/>
        <w:outlineLvl w:val="2"/>
        <w:rPr>
          <w:u w:val="single"/>
          <w:lang w:val="en-US"/>
        </w:rPr>
      </w:pPr>
      <w:bookmarkStart w:id="52" w:name="_Toc265586054"/>
      <w:r w:rsidRPr="00452C02">
        <w:rPr>
          <w:u w:val="single"/>
          <w:lang w:val="en-US"/>
        </w:rPr>
        <w:t>3.2.11 General Budget Support (GBS)</w:t>
      </w:r>
      <w:bookmarkEnd w:id="52"/>
    </w:p>
    <w:p w:rsidR="00AD1C90" w:rsidRPr="0094339B" w:rsidRDefault="00AD1C90" w:rsidP="002A48BB">
      <w:pPr>
        <w:spacing w:line="360" w:lineRule="auto"/>
        <w:rPr>
          <w:lang w:val="en-US"/>
        </w:rPr>
      </w:pPr>
      <w:r w:rsidRPr="0094339B">
        <w:rPr>
          <w:lang w:val="en-US"/>
        </w:rPr>
        <w:t xml:space="preserve">General Budget Support (GBS) is technically not a monitoring diagnostic program or a monitoring framework, but GBS has nonetheless had a significant impact on monitoring processes and conditionalities on government effectiveness attached to ODA. </w:t>
      </w:r>
    </w:p>
    <w:p w:rsidR="00AD1C90" w:rsidRPr="0094339B" w:rsidRDefault="00AD1C90" w:rsidP="002A48BB">
      <w:pPr>
        <w:autoSpaceDE w:val="0"/>
        <w:autoSpaceDN w:val="0"/>
        <w:adjustRightInd w:val="0"/>
        <w:spacing w:line="360" w:lineRule="auto"/>
        <w:rPr>
          <w:lang w:val="en-US"/>
        </w:rPr>
      </w:pPr>
      <w:r w:rsidRPr="0094339B">
        <w:rPr>
          <w:lang w:val="en-US"/>
        </w:rPr>
        <w:t xml:space="preserve">Conditionalities on public administrations as they were posed in ODA programs </w:t>
      </w:r>
    </w:p>
    <w:p w:rsidR="00AD1C90" w:rsidRPr="0094339B" w:rsidRDefault="00AD1C90" w:rsidP="002A48BB">
      <w:pPr>
        <w:spacing w:line="360" w:lineRule="auto"/>
        <w:rPr>
          <w:lang w:val="en-US"/>
        </w:rPr>
      </w:pPr>
      <w:r w:rsidRPr="0094339B">
        <w:rPr>
          <w:lang w:val="en-US"/>
        </w:rPr>
        <w:t>‘</w:t>
      </w:r>
      <w:r w:rsidRPr="0094339B">
        <w:rPr>
          <w:sz w:val="23"/>
          <w:szCs w:val="23"/>
          <w:lang w:val="en-US"/>
        </w:rPr>
        <w:t>proved impractical for operational reasons, as too detailed, numerous and unrealistic conditions have been established’</w:t>
      </w:r>
      <w:r>
        <w:rPr>
          <w:sz w:val="23"/>
          <w:szCs w:val="23"/>
          <w:lang w:val="en-US"/>
        </w:rPr>
        <w:t>.</w:t>
      </w:r>
      <w:r>
        <w:rPr>
          <w:rStyle w:val="FootnoteReference"/>
          <w:sz w:val="23"/>
          <w:szCs w:val="23"/>
        </w:rPr>
        <w:footnoteReference w:id="140"/>
      </w:r>
      <w:r w:rsidRPr="0094339B">
        <w:rPr>
          <w:sz w:val="23"/>
          <w:szCs w:val="23"/>
          <w:lang w:val="en-US"/>
        </w:rPr>
        <w:t xml:space="preserve"> </w:t>
      </w:r>
      <w:r w:rsidRPr="0094339B">
        <w:rPr>
          <w:lang w:val="en-US"/>
        </w:rPr>
        <w:t xml:space="preserve">Ironically, this realization has led to a host of ex ante conditionalities (or </w:t>
      </w:r>
      <w:r w:rsidRPr="0094339B">
        <w:rPr>
          <w:i/>
          <w:iCs/>
          <w:lang w:val="en-US"/>
        </w:rPr>
        <w:t>selectivity</w:t>
      </w:r>
      <w:r w:rsidRPr="0094339B">
        <w:rPr>
          <w:lang w:val="en-US"/>
        </w:rPr>
        <w:t xml:space="preserve">) in the areas of PEM, PAM and poverty reduction in order for LDCs to qualify for GBS. Therefore it has increased the need for appraisal in these areas. The advantages of a budget support ODA framework are manifold: </w:t>
      </w:r>
    </w:p>
    <w:p w:rsidR="00AD1C90" w:rsidRPr="0094339B" w:rsidRDefault="00AD1C90" w:rsidP="005F303C">
      <w:pPr>
        <w:numPr>
          <w:ilvl w:val="0"/>
          <w:numId w:val="37"/>
        </w:numPr>
        <w:spacing w:line="360" w:lineRule="auto"/>
        <w:rPr>
          <w:lang w:val="en-US"/>
        </w:rPr>
      </w:pPr>
      <w:r>
        <w:rPr>
          <w:lang w:val="en-US"/>
        </w:rPr>
        <w:t>I</w:t>
      </w:r>
      <w:r w:rsidRPr="0094339B">
        <w:rPr>
          <w:lang w:val="en-US"/>
        </w:rPr>
        <w:t>t reduces transactions costs of monitoring of multiple donors and reduces reporting duties and costs of LDCs towards these donors</w:t>
      </w:r>
      <w:r>
        <w:rPr>
          <w:lang w:val="en-US"/>
        </w:rPr>
        <w:t>.</w:t>
      </w:r>
    </w:p>
    <w:p w:rsidR="00AD1C90" w:rsidRPr="0094339B" w:rsidRDefault="00AD1C90" w:rsidP="005F303C">
      <w:pPr>
        <w:numPr>
          <w:ilvl w:val="0"/>
          <w:numId w:val="37"/>
        </w:numPr>
        <w:spacing w:line="360" w:lineRule="auto"/>
        <w:rPr>
          <w:lang w:val="en-US"/>
        </w:rPr>
      </w:pPr>
      <w:r>
        <w:rPr>
          <w:lang w:val="en-US"/>
        </w:rPr>
        <w:t>I</w:t>
      </w:r>
      <w:r w:rsidRPr="0094339B">
        <w:rPr>
          <w:lang w:val="en-US"/>
        </w:rPr>
        <w:t xml:space="preserve">t can increase allocative efficiency, because it counters the current practice of off-budget financing and evades </w:t>
      </w:r>
      <w:r w:rsidRPr="0094339B">
        <w:rPr>
          <w:i/>
          <w:iCs/>
          <w:lang w:val="en-US"/>
        </w:rPr>
        <w:t>tied</w:t>
      </w:r>
      <w:r w:rsidRPr="0094339B">
        <w:rPr>
          <w:lang w:val="en-US"/>
        </w:rPr>
        <w:t xml:space="preserve"> aid commitments</w:t>
      </w:r>
      <w:r>
        <w:rPr>
          <w:lang w:val="en-US"/>
        </w:rPr>
        <w:t>.</w:t>
      </w:r>
      <w:r>
        <w:rPr>
          <w:rStyle w:val="FootnoteReference"/>
        </w:rPr>
        <w:footnoteReference w:id="141"/>
      </w:r>
    </w:p>
    <w:p w:rsidR="00AD1C90" w:rsidRPr="0094339B" w:rsidRDefault="00AD1C90" w:rsidP="005F303C">
      <w:pPr>
        <w:numPr>
          <w:ilvl w:val="0"/>
          <w:numId w:val="37"/>
        </w:numPr>
        <w:spacing w:line="360" w:lineRule="auto"/>
        <w:rPr>
          <w:lang w:val="en-US"/>
        </w:rPr>
      </w:pPr>
      <w:r>
        <w:rPr>
          <w:lang w:val="en-US"/>
        </w:rPr>
        <w:t>I</w:t>
      </w:r>
      <w:r w:rsidRPr="0094339B">
        <w:rPr>
          <w:lang w:val="en-US"/>
        </w:rPr>
        <w:t>t strengthens domestic accountability for development results</w:t>
      </w:r>
      <w:r>
        <w:rPr>
          <w:lang w:val="en-US"/>
        </w:rPr>
        <w:t>.</w:t>
      </w:r>
    </w:p>
    <w:p w:rsidR="00AD1C90" w:rsidRPr="0094339B" w:rsidRDefault="00AD1C90" w:rsidP="005F303C">
      <w:pPr>
        <w:numPr>
          <w:ilvl w:val="0"/>
          <w:numId w:val="37"/>
        </w:numPr>
        <w:spacing w:line="360" w:lineRule="auto"/>
        <w:rPr>
          <w:lang w:val="en-US"/>
        </w:rPr>
      </w:pPr>
      <w:r>
        <w:rPr>
          <w:lang w:val="en-US"/>
        </w:rPr>
        <w:t>I</w:t>
      </w:r>
      <w:r w:rsidRPr="0094339B">
        <w:rPr>
          <w:lang w:val="en-US"/>
        </w:rPr>
        <w:t>t uses instead of bypasses national systems of administration which should contribute to the effectiveness. Similarly it employs public officials through the administration instead of luring them away to donor agencies with higher wages</w:t>
      </w:r>
      <w:r>
        <w:rPr>
          <w:lang w:val="en-US"/>
        </w:rPr>
        <w:t>.</w:t>
      </w:r>
    </w:p>
    <w:p w:rsidR="00AD1C90" w:rsidRPr="0094339B" w:rsidRDefault="00AD1C90" w:rsidP="002A48BB">
      <w:pPr>
        <w:autoSpaceDE w:val="0"/>
        <w:autoSpaceDN w:val="0"/>
        <w:adjustRightInd w:val="0"/>
        <w:spacing w:line="360" w:lineRule="auto"/>
        <w:rPr>
          <w:lang w:val="en-US"/>
        </w:rPr>
      </w:pPr>
      <w:r w:rsidRPr="0094339B">
        <w:rPr>
          <w:lang w:val="en-US"/>
        </w:rPr>
        <w:t xml:space="preserve"> </w:t>
      </w:r>
    </w:p>
    <w:p w:rsidR="00AD1C90" w:rsidRPr="00452C02" w:rsidRDefault="00AD1C90" w:rsidP="002A48BB">
      <w:pPr>
        <w:autoSpaceDE w:val="0"/>
        <w:autoSpaceDN w:val="0"/>
        <w:adjustRightInd w:val="0"/>
        <w:spacing w:line="360" w:lineRule="auto"/>
        <w:outlineLvl w:val="2"/>
        <w:rPr>
          <w:u w:val="single"/>
          <w:lang w:val="en-US"/>
        </w:rPr>
      </w:pPr>
      <w:bookmarkStart w:id="53" w:name="_Toc265586055"/>
      <w:r w:rsidRPr="00452C02">
        <w:rPr>
          <w:u w:val="single"/>
          <w:lang w:val="en-US"/>
        </w:rPr>
        <w:t>3.3.1 Country Policy &amp; Institutional Assessments (CPIA)</w:t>
      </w:r>
      <w:bookmarkEnd w:id="53"/>
      <w:r w:rsidRPr="00452C02">
        <w:rPr>
          <w:u w:val="single"/>
          <w:lang w:val="en-US"/>
        </w:rPr>
        <w:t xml:space="preserve"> </w:t>
      </w:r>
    </w:p>
    <w:p w:rsidR="00AD1C90" w:rsidRDefault="00AD1C90" w:rsidP="00997411">
      <w:pPr>
        <w:autoSpaceDE w:val="0"/>
        <w:autoSpaceDN w:val="0"/>
        <w:adjustRightInd w:val="0"/>
        <w:spacing w:line="360" w:lineRule="auto"/>
        <w:rPr>
          <w:lang w:val="en-US"/>
        </w:rPr>
      </w:pPr>
      <w:r w:rsidRPr="0094339B">
        <w:rPr>
          <w:lang w:val="en-US"/>
        </w:rPr>
        <w:t xml:space="preserve">Country Policy &amp; Institutional Assessments (CPIA) were introduced in 1977 by the WB as a basis for a performance based allocation system for its lending operations. Relative good </w:t>
      </w:r>
      <w:r w:rsidRPr="0094339B">
        <w:rPr>
          <w:lang w:val="en-US"/>
        </w:rPr>
        <w:lastRenderedPageBreak/>
        <w:t>polic</w:t>
      </w:r>
      <w:r>
        <w:rPr>
          <w:lang w:val="en-US"/>
        </w:rPr>
        <w:t>ies</w:t>
      </w:r>
      <w:r w:rsidRPr="0094339B">
        <w:rPr>
          <w:lang w:val="en-US"/>
        </w:rPr>
        <w:t xml:space="preserve"> in LDCs would be required in order to qualify for WB aid alongside other criteria such as incidence of poverty and lack of domestic credit</w:t>
      </w:r>
      <w:r>
        <w:rPr>
          <w:lang w:val="en-US"/>
        </w:rPr>
        <w:t>.</w:t>
      </w:r>
      <w:r w:rsidRPr="0094339B">
        <w:rPr>
          <w:lang w:val="en-US"/>
        </w:rPr>
        <w:t xml:space="preserve"> The analytical assessment tool for this was to be provided by the CPIA that offered a set of criteria representing different policy and institutional dimensions of good governance. The contemporary CPIA holds the following four clusters: economic management, structural policies, policies for social inclusion &amp; equity and public sector management &amp; institutions. In table 3.2 these four dimensions, that all bear equal weight in the CPIA measure, and their components and their respective weights are presented. </w:t>
      </w:r>
    </w:p>
    <w:p w:rsidR="00AD1C90" w:rsidRPr="00997411" w:rsidRDefault="00AD1C90" w:rsidP="00997411">
      <w:pPr>
        <w:autoSpaceDE w:val="0"/>
        <w:autoSpaceDN w:val="0"/>
        <w:adjustRightInd w:val="0"/>
        <w:spacing w:line="360" w:lineRule="auto"/>
        <w:rPr>
          <w:lang w:val="en-US"/>
        </w:rPr>
      </w:pPr>
    </w:p>
    <w:p w:rsidR="00AD1C90" w:rsidRPr="00997411" w:rsidRDefault="00AD1C90" w:rsidP="002A48BB">
      <w:pPr>
        <w:autoSpaceDE w:val="0"/>
        <w:autoSpaceDN w:val="0"/>
        <w:adjustRightInd w:val="0"/>
        <w:spacing w:line="360" w:lineRule="auto"/>
        <w:rPr>
          <w:lang w:val="en-US"/>
        </w:rPr>
      </w:pPr>
      <w:r w:rsidRPr="00997411">
        <w:rPr>
          <w:i/>
          <w:lang w:val="en-US"/>
        </w:rPr>
        <w:t xml:space="preserve">Table 3.2 </w:t>
      </w:r>
      <w:r w:rsidRPr="00997411">
        <w:rPr>
          <w:lang w:val="en-US"/>
        </w:rPr>
        <w:t>CPIA: components and their weights</w:t>
      </w:r>
      <w:r w:rsidRPr="00997411">
        <w:rPr>
          <w:rStyle w:val="FootnoteReference"/>
        </w:rPr>
        <w:footnoteReference w:id="142"/>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8"/>
        <w:gridCol w:w="2268"/>
      </w:tblGrid>
      <w:tr w:rsidR="00AD1C90">
        <w:trPr>
          <w:cantSplit/>
          <w:trHeight w:val="110"/>
          <w:tblHeader/>
        </w:trPr>
        <w:tc>
          <w:tcPr>
            <w:tcW w:w="6588" w:type="dxa"/>
            <w:shd w:val="clear" w:color="auto" w:fill="BBE3E0"/>
          </w:tcPr>
          <w:p w:rsidR="00AD1C90" w:rsidRPr="00D85326" w:rsidRDefault="00AD1C90" w:rsidP="002A48BB">
            <w:pPr>
              <w:pStyle w:val="Heading6"/>
              <w:spacing w:line="360" w:lineRule="auto"/>
              <w:rPr>
                <w:rFonts w:ascii="Arial" w:hAnsi="Arial" w:cs="Arial"/>
                <w:sz w:val="16"/>
                <w:szCs w:val="16"/>
              </w:rPr>
            </w:pPr>
            <w:r w:rsidRPr="00D85326">
              <w:rPr>
                <w:rFonts w:ascii="Arial" w:hAnsi="Arial" w:cs="Arial"/>
                <w:sz w:val="16"/>
                <w:szCs w:val="16"/>
              </w:rPr>
              <w:t>Governance area</w:t>
            </w:r>
          </w:p>
        </w:tc>
        <w:tc>
          <w:tcPr>
            <w:tcW w:w="2268" w:type="dxa"/>
            <w:shd w:val="clear" w:color="auto" w:fill="BBE3E0"/>
          </w:tcPr>
          <w:p w:rsidR="00AD1C90" w:rsidRDefault="00AD1C90" w:rsidP="002A48BB">
            <w:pPr>
              <w:pStyle w:val="CommentSubject"/>
              <w:autoSpaceDE w:val="0"/>
              <w:autoSpaceDN w:val="0"/>
              <w:adjustRightInd w:val="0"/>
              <w:spacing w:line="360" w:lineRule="auto"/>
              <w:rPr>
                <w:rFonts w:ascii="Arial" w:hAnsi="Arial" w:cs="Arial"/>
                <w:i/>
                <w:iCs/>
                <w:sz w:val="16"/>
                <w:szCs w:val="16"/>
              </w:rPr>
            </w:pPr>
          </w:p>
          <w:p w:rsidR="00AD1C90" w:rsidRPr="00D85326" w:rsidRDefault="00AD1C90" w:rsidP="002A48BB">
            <w:pPr>
              <w:pStyle w:val="CommentSubject"/>
              <w:autoSpaceDE w:val="0"/>
              <w:autoSpaceDN w:val="0"/>
              <w:adjustRightInd w:val="0"/>
              <w:spacing w:line="360" w:lineRule="auto"/>
              <w:rPr>
                <w:rFonts w:ascii="Arial" w:hAnsi="Arial" w:cs="Arial"/>
                <w:i/>
                <w:iCs/>
                <w:sz w:val="16"/>
                <w:szCs w:val="16"/>
              </w:rPr>
            </w:pPr>
            <w:r w:rsidRPr="00D85326">
              <w:rPr>
                <w:rFonts w:ascii="Arial" w:hAnsi="Arial" w:cs="Arial"/>
                <w:i/>
                <w:iCs/>
                <w:sz w:val="16"/>
                <w:szCs w:val="16"/>
              </w:rPr>
              <w:t>Weight in CPIA index</w:t>
            </w:r>
          </w:p>
        </w:tc>
      </w:tr>
      <w:tr w:rsidR="00AD1C90">
        <w:trPr>
          <w:cantSplit/>
          <w:trHeight w:val="110"/>
        </w:trPr>
        <w:tc>
          <w:tcPr>
            <w:tcW w:w="6588" w:type="dxa"/>
          </w:tcPr>
          <w:p w:rsidR="00AD1C90" w:rsidRPr="00D85326" w:rsidRDefault="00AD1C90" w:rsidP="002A48BB">
            <w:pPr>
              <w:autoSpaceDE w:val="0"/>
              <w:autoSpaceDN w:val="0"/>
              <w:adjustRightInd w:val="0"/>
              <w:spacing w:line="360" w:lineRule="auto"/>
              <w:rPr>
                <w:rFonts w:ascii="Arial" w:hAnsi="Arial" w:cs="Arial"/>
                <w:b/>
                <w:bCs/>
                <w:sz w:val="16"/>
                <w:szCs w:val="16"/>
              </w:rPr>
            </w:pPr>
            <w:r w:rsidRPr="00D85326">
              <w:rPr>
                <w:rFonts w:ascii="Arial" w:hAnsi="Arial" w:cs="Arial"/>
                <w:b/>
                <w:bCs/>
                <w:sz w:val="16"/>
                <w:szCs w:val="16"/>
              </w:rPr>
              <w:t>A. Economic Management</w:t>
            </w:r>
          </w:p>
        </w:tc>
        <w:tc>
          <w:tcPr>
            <w:tcW w:w="2268" w:type="dxa"/>
          </w:tcPr>
          <w:p w:rsidR="00AD1C90" w:rsidRPr="00D85326" w:rsidRDefault="00AD1C90" w:rsidP="002A48BB">
            <w:pPr>
              <w:pStyle w:val="CommentSubject"/>
              <w:autoSpaceDE w:val="0"/>
              <w:autoSpaceDN w:val="0"/>
              <w:adjustRightInd w:val="0"/>
              <w:spacing w:line="360" w:lineRule="auto"/>
              <w:rPr>
                <w:rFonts w:ascii="Arial" w:hAnsi="Arial" w:cs="Arial"/>
                <w:sz w:val="16"/>
                <w:szCs w:val="16"/>
              </w:rPr>
            </w:pPr>
            <w:r w:rsidRPr="00D85326">
              <w:rPr>
                <w:rFonts w:ascii="Arial" w:hAnsi="Arial" w:cs="Arial"/>
                <w:sz w:val="16"/>
                <w:szCs w:val="16"/>
              </w:rPr>
              <w:t>25 %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1. Macroeconomic Management</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8.3 %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2. Fiscal Policy</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8.3 %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3. Debt Policy</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8.3 %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b/>
                <w:bCs/>
                <w:sz w:val="16"/>
                <w:szCs w:val="16"/>
              </w:rPr>
              <w:t>B. Structural Policies</w:t>
            </w:r>
          </w:p>
        </w:tc>
        <w:tc>
          <w:tcPr>
            <w:tcW w:w="2268" w:type="dxa"/>
          </w:tcPr>
          <w:p w:rsidR="00AD1C90" w:rsidRPr="00D85326" w:rsidRDefault="00AD1C90" w:rsidP="002A48BB">
            <w:pPr>
              <w:pStyle w:val="CommentSubject"/>
              <w:autoSpaceDE w:val="0"/>
              <w:autoSpaceDN w:val="0"/>
              <w:adjustRightInd w:val="0"/>
              <w:spacing w:line="360" w:lineRule="auto"/>
              <w:rPr>
                <w:rFonts w:ascii="Arial" w:hAnsi="Arial" w:cs="Arial"/>
                <w:sz w:val="16"/>
                <w:szCs w:val="16"/>
              </w:rPr>
            </w:pPr>
            <w:r w:rsidRPr="00D85326">
              <w:rPr>
                <w:rFonts w:ascii="Arial" w:hAnsi="Arial" w:cs="Arial"/>
                <w:sz w:val="16"/>
                <w:szCs w:val="16"/>
              </w:rPr>
              <w:t>25 %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4. Trade</w:t>
            </w:r>
          </w:p>
        </w:tc>
        <w:tc>
          <w:tcPr>
            <w:tcW w:w="2268" w:type="dxa"/>
          </w:tcPr>
          <w:p w:rsidR="00AD1C90" w:rsidRPr="00D85326" w:rsidRDefault="00AD1C90" w:rsidP="002A48BB">
            <w:pPr>
              <w:pStyle w:val="FootnoteText"/>
              <w:autoSpaceDE w:val="0"/>
              <w:autoSpaceDN w:val="0"/>
              <w:adjustRightInd w:val="0"/>
              <w:spacing w:line="360" w:lineRule="auto"/>
              <w:rPr>
                <w:rFonts w:ascii="Arial" w:hAnsi="Arial" w:cs="Arial"/>
                <w:sz w:val="16"/>
                <w:szCs w:val="16"/>
              </w:rPr>
            </w:pPr>
            <w:r w:rsidRPr="00D85326">
              <w:rPr>
                <w:rFonts w:ascii="Arial" w:hAnsi="Arial" w:cs="Arial"/>
                <w:sz w:val="16"/>
                <w:szCs w:val="16"/>
              </w:rPr>
              <w:t>8.3 %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Financial Sector</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8.3 %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6 Business Regulatory Environment</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8.3 %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lang w:val="en-US"/>
              </w:rPr>
            </w:pPr>
            <w:r w:rsidRPr="00D85326">
              <w:rPr>
                <w:rFonts w:ascii="Arial" w:hAnsi="Arial" w:cs="Arial"/>
                <w:b/>
                <w:bCs/>
                <w:sz w:val="16"/>
                <w:szCs w:val="16"/>
                <w:lang w:val="en-US"/>
              </w:rPr>
              <w:t>C. Policies for Social Inclusion &amp; Equity</w:t>
            </w:r>
          </w:p>
        </w:tc>
        <w:tc>
          <w:tcPr>
            <w:tcW w:w="2268" w:type="dxa"/>
          </w:tcPr>
          <w:p w:rsidR="00AD1C90" w:rsidRPr="00D85326" w:rsidRDefault="00AD1C90" w:rsidP="002A48BB">
            <w:pPr>
              <w:pStyle w:val="CommentSubject"/>
              <w:autoSpaceDE w:val="0"/>
              <w:autoSpaceDN w:val="0"/>
              <w:adjustRightInd w:val="0"/>
              <w:spacing w:line="360" w:lineRule="auto"/>
              <w:rPr>
                <w:rFonts w:ascii="Arial" w:hAnsi="Arial" w:cs="Arial"/>
                <w:sz w:val="16"/>
                <w:szCs w:val="16"/>
              </w:rPr>
            </w:pPr>
            <w:r w:rsidRPr="00D85326">
              <w:rPr>
                <w:rFonts w:ascii="Arial" w:hAnsi="Arial" w:cs="Arial"/>
                <w:sz w:val="16"/>
                <w:szCs w:val="16"/>
              </w:rPr>
              <w:t>25 %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7. Gender Equality</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lang w:val="en-US"/>
              </w:rPr>
            </w:pPr>
            <w:r w:rsidRPr="00D85326">
              <w:rPr>
                <w:rFonts w:ascii="Arial" w:hAnsi="Arial" w:cs="Arial"/>
                <w:sz w:val="16"/>
                <w:szCs w:val="16"/>
                <w:lang w:val="en-US"/>
              </w:rPr>
              <w:t>8. Equity of Public Resource Use</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9. Building Human Resources</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10. Social Protection and Labor</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lang w:val="en-US"/>
              </w:rPr>
            </w:pPr>
            <w:r w:rsidRPr="00D85326">
              <w:rPr>
                <w:rFonts w:ascii="Arial" w:hAnsi="Arial" w:cs="Arial"/>
                <w:sz w:val="16"/>
                <w:szCs w:val="16"/>
                <w:lang w:val="en-US"/>
              </w:rPr>
              <w:t>11. Policies and Institutions for Environmental Sustainability</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lang w:val="en-US"/>
              </w:rPr>
            </w:pPr>
            <w:r w:rsidRPr="00D85326">
              <w:rPr>
                <w:rFonts w:ascii="Arial" w:hAnsi="Arial" w:cs="Arial"/>
                <w:b/>
                <w:bCs/>
                <w:sz w:val="16"/>
                <w:szCs w:val="16"/>
                <w:lang w:val="en-US"/>
              </w:rPr>
              <w:t>D. Public Sector Management and Institutions</w:t>
            </w:r>
          </w:p>
        </w:tc>
        <w:tc>
          <w:tcPr>
            <w:tcW w:w="2268" w:type="dxa"/>
          </w:tcPr>
          <w:p w:rsidR="00AD1C90" w:rsidRPr="00D85326" w:rsidRDefault="00AD1C90" w:rsidP="002A48BB">
            <w:pPr>
              <w:pStyle w:val="CommentSubject"/>
              <w:autoSpaceDE w:val="0"/>
              <w:autoSpaceDN w:val="0"/>
              <w:adjustRightInd w:val="0"/>
              <w:spacing w:line="360" w:lineRule="auto"/>
              <w:rPr>
                <w:rFonts w:ascii="Arial" w:hAnsi="Arial" w:cs="Arial"/>
                <w:sz w:val="16"/>
                <w:szCs w:val="16"/>
              </w:rPr>
            </w:pPr>
            <w:r w:rsidRPr="00D85326">
              <w:rPr>
                <w:rFonts w:ascii="Arial" w:hAnsi="Arial" w:cs="Arial"/>
                <w:sz w:val="16"/>
                <w:szCs w:val="16"/>
              </w:rPr>
              <w:t>25 %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lang w:val="en-US"/>
              </w:rPr>
            </w:pPr>
            <w:r w:rsidRPr="00D85326">
              <w:rPr>
                <w:rFonts w:ascii="Arial" w:hAnsi="Arial" w:cs="Arial"/>
                <w:sz w:val="16"/>
                <w:szCs w:val="16"/>
                <w:lang w:val="en-US"/>
              </w:rPr>
              <w:t>12. Property Rights and Rule-based Governance</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lang w:val="en-US"/>
              </w:rPr>
            </w:pPr>
            <w:r w:rsidRPr="00D85326">
              <w:rPr>
                <w:rFonts w:ascii="Arial" w:hAnsi="Arial" w:cs="Arial"/>
                <w:sz w:val="16"/>
                <w:szCs w:val="16"/>
                <w:lang w:val="en-US"/>
              </w:rPr>
              <w:t>13. Quality of Budgetary and Financial Management</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14. Efficiency of Revenue Mobilization</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15. Quality of Public Administration</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r w:rsidR="00AD1C90">
        <w:tc>
          <w:tcPr>
            <w:tcW w:w="6588" w:type="dxa"/>
          </w:tcPr>
          <w:p w:rsidR="00AD1C90" w:rsidRPr="00D85326" w:rsidRDefault="00AD1C90" w:rsidP="002A48BB">
            <w:pPr>
              <w:autoSpaceDE w:val="0"/>
              <w:autoSpaceDN w:val="0"/>
              <w:adjustRightInd w:val="0"/>
              <w:spacing w:line="360" w:lineRule="auto"/>
              <w:rPr>
                <w:rFonts w:ascii="Arial" w:hAnsi="Arial" w:cs="Arial"/>
                <w:sz w:val="16"/>
                <w:szCs w:val="16"/>
                <w:lang w:val="en-US"/>
              </w:rPr>
            </w:pPr>
            <w:r w:rsidRPr="00D85326">
              <w:rPr>
                <w:rFonts w:ascii="Arial" w:hAnsi="Arial" w:cs="Arial"/>
                <w:sz w:val="16"/>
                <w:szCs w:val="16"/>
                <w:lang w:val="en-US"/>
              </w:rPr>
              <w:t>16. Transparency, Accountability, and Corruption in the Public Sector</w:t>
            </w:r>
          </w:p>
        </w:tc>
        <w:tc>
          <w:tcPr>
            <w:tcW w:w="2268" w:type="dxa"/>
          </w:tcPr>
          <w:p w:rsidR="00AD1C90" w:rsidRPr="00D85326" w:rsidRDefault="00AD1C90" w:rsidP="002A48BB">
            <w:pPr>
              <w:autoSpaceDE w:val="0"/>
              <w:autoSpaceDN w:val="0"/>
              <w:adjustRightInd w:val="0"/>
              <w:spacing w:line="360" w:lineRule="auto"/>
              <w:rPr>
                <w:rFonts w:ascii="Arial" w:hAnsi="Arial" w:cs="Arial"/>
                <w:sz w:val="16"/>
                <w:szCs w:val="16"/>
              </w:rPr>
            </w:pPr>
            <w:r w:rsidRPr="00D85326">
              <w:rPr>
                <w:rFonts w:ascii="Arial" w:hAnsi="Arial" w:cs="Arial"/>
                <w:sz w:val="16"/>
                <w:szCs w:val="16"/>
              </w:rPr>
              <w:t>5 %</w:t>
            </w:r>
          </w:p>
        </w:tc>
      </w:tr>
    </w:tbl>
    <w:p w:rsidR="00AD1C90" w:rsidRPr="0094339B" w:rsidRDefault="00AD1C90" w:rsidP="002A48BB">
      <w:pPr>
        <w:autoSpaceDE w:val="0"/>
        <w:autoSpaceDN w:val="0"/>
        <w:adjustRightInd w:val="0"/>
        <w:spacing w:line="360" w:lineRule="auto"/>
        <w:rPr>
          <w:rFonts w:ascii="TimesNewRoman" w:hAnsi="TimesNewRoman"/>
          <w:sz w:val="20"/>
          <w:szCs w:val="20"/>
          <w:lang w:val="en-US"/>
        </w:rPr>
      </w:pPr>
    </w:p>
    <w:p w:rsidR="00AD1C90" w:rsidRPr="0094339B" w:rsidRDefault="00AD1C90" w:rsidP="002A48BB">
      <w:pPr>
        <w:autoSpaceDE w:val="0"/>
        <w:autoSpaceDN w:val="0"/>
        <w:adjustRightInd w:val="0"/>
        <w:spacing w:line="360" w:lineRule="auto"/>
        <w:rPr>
          <w:lang w:val="en-US"/>
        </w:rPr>
      </w:pPr>
      <w:r w:rsidRPr="0094339B">
        <w:rPr>
          <w:lang w:val="en-US"/>
        </w:rPr>
        <w:t>In its lifetime the CPIA has evolved and especially in recent years has gained importance due to the increased need for governance appraisal in ODA circles and due to some important modifications and elaborations in its design. Since the late 1990s the WB has advocated increased use of benchmarking LDCs in time and across countries alongside broadening the set of benchmarked countries to 1</w:t>
      </w:r>
      <w:r>
        <w:rPr>
          <w:lang w:val="en-US"/>
        </w:rPr>
        <w:t>42</w:t>
      </w:r>
      <w:r w:rsidRPr="0094339B">
        <w:rPr>
          <w:lang w:val="en-US"/>
        </w:rPr>
        <w:t xml:space="preserve"> by 200</w:t>
      </w:r>
      <w:r>
        <w:rPr>
          <w:lang w:val="en-US"/>
        </w:rPr>
        <w:t>8</w:t>
      </w:r>
      <w:r w:rsidRPr="0094339B">
        <w:rPr>
          <w:lang w:val="en-US"/>
        </w:rPr>
        <w:t>.</w:t>
      </w:r>
      <w:r>
        <w:rPr>
          <w:rStyle w:val="FootnoteReference"/>
          <w:lang w:val="en-US"/>
        </w:rPr>
        <w:footnoteReference w:id="143"/>
      </w:r>
      <w:r w:rsidRPr="0094339B">
        <w:rPr>
          <w:lang w:val="en-US"/>
        </w:rPr>
        <w:t xml:space="preserve"> The benchmarking procedure consists of evaluating a small representative sample of countries in detail on the 16 aforementioned areas </w:t>
      </w:r>
      <w:r w:rsidRPr="0094339B">
        <w:rPr>
          <w:lang w:val="en-US"/>
        </w:rPr>
        <w:lastRenderedPageBreak/>
        <w:t>and assessing the remaining LDCs using the benchmark countries’ scores as guideposts. As such 19 LDCs from very different regions were chosen as benchmarks in 2003</w:t>
      </w:r>
      <w:r>
        <w:rPr>
          <w:rStyle w:val="FootnoteReference"/>
        </w:rPr>
        <w:footnoteReference w:id="144"/>
      </w:r>
      <w:r w:rsidRPr="0094339B">
        <w:rPr>
          <w:lang w:val="en-US"/>
        </w:rPr>
        <w:t>. The notion behind the benchmarking technique is that it saves costs and ensures consistency between different country evaluations. In this rating system current policies are evaluated by WB staff with respect to both CPIA guidelines and benchmark countries for that region. The scores vary from 1 to 6, where scores correspond with the following values:</w:t>
      </w:r>
    </w:p>
    <w:p w:rsidR="00AD1C90" w:rsidRPr="0094339B" w:rsidRDefault="00AD1C90" w:rsidP="002A48BB">
      <w:pPr>
        <w:autoSpaceDE w:val="0"/>
        <w:autoSpaceDN w:val="0"/>
        <w:adjustRightInd w:val="0"/>
        <w:spacing w:line="360" w:lineRule="auto"/>
        <w:rPr>
          <w:szCs w:val="16"/>
          <w:lang w:val="en-US"/>
        </w:rPr>
      </w:pPr>
      <w:r w:rsidRPr="0094339B">
        <w:rPr>
          <w:b/>
          <w:bCs/>
          <w:szCs w:val="16"/>
          <w:lang w:val="en-US"/>
        </w:rPr>
        <w:t xml:space="preserve">1 = </w:t>
      </w:r>
      <w:r w:rsidRPr="0094339B">
        <w:rPr>
          <w:szCs w:val="16"/>
          <w:lang w:val="en-US"/>
        </w:rPr>
        <w:t>Unsatisfactory for 3 or more years (very weak)</w:t>
      </w:r>
    </w:p>
    <w:p w:rsidR="00AD1C90" w:rsidRPr="0094339B" w:rsidRDefault="00AD1C90" w:rsidP="002A48BB">
      <w:pPr>
        <w:autoSpaceDE w:val="0"/>
        <w:autoSpaceDN w:val="0"/>
        <w:adjustRightInd w:val="0"/>
        <w:spacing w:line="360" w:lineRule="auto"/>
        <w:rPr>
          <w:szCs w:val="16"/>
          <w:lang w:val="en-US"/>
        </w:rPr>
      </w:pPr>
      <w:r w:rsidRPr="0094339B">
        <w:rPr>
          <w:b/>
          <w:bCs/>
          <w:szCs w:val="16"/>
          <w:lang w:val="en-US"/>
        </w:rPr>
        <w:t xml:space="preserve">2 = </w:t>
      </w:r>
      <w:r w:rsidRPr="0094339B">
        <w:rPr>
          <w:szCs w:val="16"/>
          <w:lang w:val="en-US"/>
        </w:rPr>
        <w:t>Unsatisfactory (weak)</w:t>
      </w:r>
    </w:p>
    <w:p w:rsidR="00AD1C90" w:rsidRPr="0094339B" w:rsidRDefault="00AD1C90" w:rsidP="002A48BB">
      <w:pPr>
        <w:autoSpaceDE w:val="0"/>
        <w:autoSpaceDN w:val="0"/>
        <w:adjustRightInd w:val="0"/>
        <w:spacing w:line="360" w:lineRule="auto"/>
        <w:rPr>
          <w:szCs w:val="16"/>
          <w:lang w:val="en-US"/>
        </w:rPr>
      </w:pPr>
      <w:r w:rsidRPr="0094339B">
        <w:rPr>
          <w:b/>
          <w:bCs/>
          <w:szCs w:val="16"/>
          <w:lang w:val="en-US"/>
        </w:rPr>
        <w:t xml:space="preserve">3 = </w:t>
      </w:r>
      <w:r w:rsidRPr="0094339B">
        <w:rPr>
          <w:szCs w:val="16"/>
          <w:lang w:val="en-US"/>
        </w:rPr>
        <w:t>Moderately Unsatisfactory (moderately weak)</w:t>
      </w:r>
    </w:p>
    <w:p w:rsidR="00AD1C90" w:rsidRPr="0094339B" w:rsidRDefault="00AD1C90" w:rsidP="002A48BB">
      <w:pPr>
        <w:autoSpaceDE w:val="0"/>
        <w:autoSpaceDN w:val="0"/>
        <w:adjustRightInd w:val="0"/>
        <w:spacing w:line="360" w:lineRule="auto"/>
        <w:rPr>
          <w:szCs w:val="16"/>
          <w:lang w:val="en-US"/>
        </w:rPr>
      </w:pPr>
      <w:r w:rsidRPr="0094339B">
        <w:rPr>
          <w:b/>
          <w:bCs/>
          <w:szCs w:val="16"/>
          <w:lang w:val="en-US"/>
        </w:rPr>
        <w:t xml:space="preserve">4 = </w:t>
      </w:r>
      <w:r w:rsidRPr="0094339B">
        <w:rPr>
          <w:szCs w:val="16"/>
          <w:lang w:val="en-US"/>
        </w:rPr>
        <w:t>Moderately Satisfactory (moderately strong)</w:t>
      </w:r>
    </w:p>
    <w:p w:rsidR="00AD1C90" w:rsidRPr="0094339B" w:rsidRDefault="00AD1C90" w:rsidP="002A48BB">
      <w:pPr>
        <w:autoSpaceDE w:val="0"/>
        <w:autoSpaceDN w:val="0"/>
        <w:adjustRightInd w:val="0"/>
        <w:spacing w:line="360" w:lineRule="auto"/>
        <w:rPr>
          <w:szCs w:val="16"/>
          <w:lang w:val="en-US"/>
        </w:rPr>
      </w:pPr>
      <w:r w:rsidRPr="0094339B">
        <w:rPr>
          <w:b/>
          <w:bCs/>
          <w:szCs w:val="16"/>
          <w:lang w:val="en-US"/>
        </w:rPr>
        <w:t xml:space="preserve">5 = </w:t>
      </w:r>
      <w:r w:rsidRPr="0094339B">
        <w:rPr>
          <w:szCs w:val="16"/>
          <w:lang w:val="en-US"/>
        </w:rPr>
        <w:t>Good (strong)</w:t>
      </w:r>
    </w:p>
    <w:p w:rsidR="00AD1C90" w:rsidRPr="0094339B" w:rsidRDefault="00AD1C90" w:rsidP="002A48BB">
      <w:pPr>
        <w:autoSpaceDE w:val="0"/>
        <w:autoSpaceDN w:val="0"/>
        <w:adjustRightInd w:val="0"/>
        <w:spacing w:line="360" w:lineRule="auto"/>
        <w:rPr>
          <w:lang w:val="en-US"/>
        </w:rPr>
      </w:pPr>
      <w:r w:rsidRPr="0094339B">
        <w:rPr>
          <w:b/>
          <w:bCs/>
          <w:szCs w:val="16"/>
          <w:lang w:val="en-US"/>
        </w:rPr>
        <w:t xml:space="preserve">6 = </w:t>
      </w:r>
      <w:r w:rsidRPr="0094339B">
        <w:rPr>
          <w:szCs w:val="16"/>
          <w:lang w:val="en-US"/>
        </w:rPr>
        <w:t>Good for 3 or more years (very strong)</w:t>
      </w:r>
    </w:p>
    <w:p w:rsidR="00AD1C90" w:rsidRDefault="00AD1C90" w:rsidP="002A48BB">
      <w:pPr>
        <w:autoSpaceDE w:val="0"/>
        <w:autoSpaceDN w:val="0"/>
        <w:adjustRightInd w:val="0"/>
        <w:spacing w:line="360" w:lineRule="auto"/>
        <w:rPr>
          <w:lang w:val="en-US"/>
        </w:rPr>
      </w:pPr>
    </w:p>
    <w:p w:rsidR="00AD1C90" w:rsidRDefault="00AD1C90" w:rsidP="002A48BB">
      <w:pPr>
        <w:autoSpaceDE w:val="0"/>
        <w:autoSpaceDN w:val="0"/>
        <w:adjustRightInd w:val="0"/>
        <w:spacing w:line="360" w:lineRule="auto"/>
        <w:rPr>
          <w:lang w:val="en-US"/>
        </w:rPr>
      </w:pPr>
      <w:r>
        <w:rPr>
          <w:lang w:val="en-US"/>
        </w:rPr>
        <w:t>T</w:t>
      </w:r>
      <w:r w:rsidRPr="00997411">
        <w:rPr>
          <w:lang w:val="en-US"/>
        </w:rPr>
        <w:t>he CPIA strives to incorporate as many quantitative measures as possible and promotes the use of external data. However it has to be said that mainly the areas of structural policies and policies for social inclusion feature data taken from external sources, whereas the areas of economic and public sector management still rely heavily on WB data and WB country studies</w:t>
      </w:r>
      <w:r w:rsidRPr="00612A4A">
        <w:rPr>
          <w:lang w:val="en-US"/>
        </w:rPr>
        <w:t>. Before 2005 the WB used a non-transparent ranking system that grouped countries in quintiles for the four governance clusters and overall CPIA scores</w:t>
      </w:r>
      <w:r>
        <w:rPr>
          <w:lang w:val="en-US"/>
        </w:rPr>
        <w:t xml:space="preserve">, but since 2005 the </w:t>
      </w:r>
      <w:r w:rsidRPr="00997411">
        <w:rPr>
          <w:lang w:val="en-US"/>
        </w:rPr>
        <w:t xml:space="preserve">precise composition of CPIA scores for </w:t>
      </w:r>
      <w:r>
        <w:rPr>
          <w:lang w:val="en-US"/>
        </w:rPr>
        <w:t xml:space="preserve">countries that receive ODA from the WB are </w:t>
      </w:r>
      <w:r w:rsidRPr="00997411">
        <w:rPr>
          <w:lang w:val="en-US"/>
        </w:rPr>
        <w:t xml:space="preserve">open to public scrutiny </w:t>
      </w:r>
      <w:r>
        <w:rPr>
          <w:lang w:val="en-US"/>
        </w:rPr>
        <w:t>and the numbers are published on the WB website.</w:t>
      </w:r>
      <w:r>
        <w:rPr>
          <w:rStyle w:val="FootnoteReference"/>
          <w:lang w:val="en-US"/>
        </w:rPr>
        <w:footnoteReference w:id="145"/>
      </w:r>
      <w:r w:rsidRPr="00997411">
        <w:rPr>
          <w:lang w:val="en-US"/>
        </w:rPr>
        <w:t xml:space="preserve"> </w:t>
      </w:r>
      <w:r>
        <w:rPr>
          <w:lang w:val="en-US"/>
        </w:rPr>
        <w:t xml:space="preserve">The </w:t>
      </w:r>
      <w:r w:rsidRPr="00612A4A">
        <w:rPr>
          <w:lang w:val="en-US"/>
        </w:rPr>
        <w:t>scores did not only steer WB lending</w:t>
      </w:r>
      <w:r>
        <w:rPr>
          <w:lang w:val="en-US"/>
        </w:rPr>
        <w:t>,</w:t>
      </w:r>
      <w:r w:rsidRPr="00612A4A">
        <w:rPr>
          <w:lang w:val="en-US"/>
        </w:rPr>
        <w:t xml:space="preserve"> </w:t>
      </w:r>
      <w:r>
        <w:rPr>
          <w:lang w:val="en-US"/>
        </w:rPr>
        <w:t xml:space="preserve">as the WB uses the CPIA scores as an allocation mechanism for its ODA funds, </w:t>
      </w:r>
      <w:r w:rsidRPr="00612A4A">
        <w:rPr>
          <w:lang w:val="en-US"/>
        </w:rPr>
        <w:t xml:space="preserve">but </w:t>
      </w:r>
      <w:r>
        <w:rPr>
          <w:lang w:val="en-US"/>
        </w:rPr>
        <w:t>also</w:t>
      </w:r>
      <w:r w:rsidRPr="00612A4A">
        <w:rPr>
          <w:lang w:val="en-US"/>
        </w:rPr>
        <w:t xml:space="preserve"> had significant impact on ODA disbursal </w:t>
      </w:r>
      <w:r>
        <w:rPr>
          <w:lang w:val="en-US"/>
        </w:rPr>
        <w:t xml:space="preserve">from </w:t>
      </w:r>
      <w:r w:rsidRPr="00612A4A">
        <w:rPr>
          <w:lang w:val="en-US"/>
        </w:rPr>
        <w:t>other donors as well as influencing FDI flows as the CPIA has been perceived by other donors and foreign investors as a</w:t>
      </w:r>
      <w:r>
        <w:rPr>
          <w:lang w:val="en-US"/>
        </w:rPr>
        <w:t>n</w:t>
      </w:r>
      <w:r w:rsidRPr="00612A4A">
        <w:rPr>
          <w:lang w:val="en-US"/>
        </w:rPr>
        <w:t xml:space="preserve"> accurate evaluation of </w:t>
      </w:r>
      <w:r>
        <w:rPr>
          <w:lang w:val="en-US"/>
        </w:rPr>
        <w:t xml:space="preserve">the governance climate for a specific country. </w:t>
      </w:r>
      <w:r w:rsidRPr="00997411">
        <w:rPr>
          <w:lang w:val="en-US"/>
        </w:rPr>
        <w:t xml:space="preserve">As such the CPIA is far more important than as just the guiding force for allocation of WB loans and grants. </w:t>
      </w:r>
    </w:p>
    <w:p w:rsidR="00AD1C90" w:rsidRDefault="00AD1C90" w:rsidP="002A48BB">
      <w:pPr>
        <w:autoSpaceDE w:val="0"/>
        <w:autoSpaceDN w:val="0"/>
        <w:adjustRightInd w:val="0"/>
        <w:spacing w:line="360" w:lineRule="auto"/>
        <w:rPr>
          <w:lang w:val="en-US"/>
        </w:rPr>
      </w:pPr>
    </w:p>
    <w:p w:rsidR="00AD1C90" w:rsidRDefault="00AD1C90" w:rsidP="002A48BB">
      <w:pPr>
        <w:autoSpaceDE w:val="0"/>
        <w:autoSpaceDN w:val="0"/>
        <w:adjustRightInd w:val="0"/>
        <w:spacing w:line="360" w:lineRule="auto"/>
        <w:rPr>
          <w:lang w:val="en-US"/>
        </w:rPr>
      </w:pPr>
      <w:r w:rsidRPr="00997411">
        <w:rPr>
          <w:lang w:val="en-US"/>
        </w:rPr>
        <w:t xml:space="preserve">For the principal purpose for which the CPIA </w:t>
      </w:r>
      <w:r>
        <w:rPr>
          <w:lang w:val="en-US"/>
        </w:rPr>
        <w:t>wa</w:t>
      </w:r>
      <w:r w:rsidRPr="00997411">
        <w:rPr>
          <w:lang w:val="en-US"/>
        </w:rPr>
        <w:t xml:space="preserve">s construed by the WB, namely as a guide for allocating its funds, a rather complicated formula is used that incorporates both the overall CPIA score and CPIA scores for the fourth institutions cluster as well as proxies for poverty, procurement and portfolio outcomes. In figure 3.2 the various components of the allocation formula are </w:t>
      </w:r>
      <w:r>
        <w:rPr>
          <w:lang w:val="en-US"/>
        </w:rPr>
        <w:t>listed.</w:t>
      </w:r>
    </w:p>
    <w:p w:rsidR="00AD1C90" w:rsidRDefault="00AD1C90" w:rsidP="002A48BB">
      <w:pPr>
        <w:autoSpaceDE w:val="0"/>
        <w:autoSpaceDN w:val="0"/>
        <w:adjustRightInd w:val="0"/>
        <w:spacing w:line="360" w:lineRule="auto"/>
        <w:rPr>
          <w:lang w:val="en-US"/>
        </w:rPr>
      </w:pPr>
    </w:p>
    <w:p w:rsidR="00AD1C90" w:rsidRDefault="00AD1C90" w:rsidP="002A48BB">
      <w:pPr>
        <w:autoSpaceDE w:val="0"/>
        <w:autoSpaceDN w:val="0"/>
        <w:adjustRightInd w:val="0"/>
        <w:spacing w:line="360" w:lineRule="auto"/>
        <w:rPr>
          <w:lang w:val="en-US"/>
        </w:rPr>
      </w:pPr>
      <w:r>
        <w:rPr>
          <w:i/>
          <w:lang w:val="en-US"/>
        </w:rPr>
        <w:t xml:space="preserve">Figure 3.2 </w:t>
      </w:r>
      <w:r>
        <w:rPr>
          <w:lang w:val="en-US"/>
        </w:rPr>
        <w:t>Performance based allocation and the CPIA measure</w:t>
      </w:r>
    </w:p>
    <w:p w:rsidR="00AD1C90" w:rsidRPr="00222462" w:rsidRDefault="00AD1C90" w:rsidP="002A48BB">
      <w:pPr>
        <w:autoSpaceDE w:val="0"/>
        <w:autoSpaceDN w:val="0"/>
        <w:adjustRightInd w:val="0"/>
        <w:spacing w:line="360" w:lineRule="auto"/>
        <w:rPr>
          <w:lang w:val="en-US"/>
        </w:rPr>
      </w:pPr>
      <w:r w:rsidRPr="00EB1ADB">
        <w:rPr>
          <w:lang w:val="en-US"/>
        </w:rPr>
        <w:object w:dxaOrig="3131" w:dyaOrig="2350">
          <v:shape id="_x0000_i1028" type="#_x0000_t75" style="width:432.75pt;height:244.5pt" o:ole="">
            <v:imagedata r:id="rId13" o:title="" croptop="10291f" cropbottom="20972f" cropleft="9817f" cropright="9775f"/>
          </v:shape>
          <o:OLEObject Type="Embed" ProgID="PowerPoint.Show.8" ShapeID="_x0000_i1028" DrawAspect="Content" ObjectID="_1339327878" r:id="rId14"/>
        </w:object>
      </w:r>
    </w:p>
    <w:p w:rsidR="00AD1C90" w:rsidRDefault="00AD1C90" w:rsidP="00895766">
      <w:pPr>
        <w:autoSpaceDE w:val="0"/>
        <w:autoSpaceDN w:val="0"/>
        <w:adjustRightInd w:val="0"/>
        <w:spacing w:line="360" w:lineRule="auto"/>
        <w:rPr>
          <w:lang w:val="en-US"/>
        </w:rPr>
      </w:pPr>
      <w:r w:rsidRPr="00997411">
        <w:rPr>
          <w:lang w:val="en-US"/>
        </w:rPr>
        <w:t xml:space="preserve">First, in order to qualify for WB </w:t>
      </w:r>
      <w:r>
        <w:rPr>
          <w:lang w:val="en-US"/>
        </w:rPr>
        <w:t>lending the annual</w:t>
      </w:r>
      <w:r w:rsidRPr="00997411">
        <w:rPr>
          <w:lang w:val="en-US"/>
        </w:rPr>
        <w:t xml:space="preserve"> income per capita in </w:t>
      </w:r>
      <w:r>
        <w:rPr>
          <w:lang w:val="en-US"/>
        </w:rPr>
        <w:t xml:space="preserve">a country </w:t>
      </w:r>
      <w:r w:rsidRPr="00997411">
        <w:rPr>
          <w:lang w:val="en-US"/>
        </w:rPr>
        <w:t xml:space="preserve">should not </w:t>
      </w:r>
      <w:r>
        <w:rPr>
          <w:lang w:val="en-US"/>
        </w:rPr>
        <w:t>surpass a certain threshold, for 2010 this threshold is set at</w:t>
      </w:r>
      <w:r w:rsidRPr="00997411">
        <w:rPr>
          <w:lang w:val="en-US"/>
        </w:rPr>
        <w:t xml:space="preserve"> $ </w:t>
      </w:r>
      <w:r>
        <w:rPr>
          <w:lang w:val="en-US"/>
        </w:rPr>
        <w:t>1135.</w:t>
      </w:r>
      <w:r w:rsidRPr="00997411">
        <w:rPr>
          <w:rStyle w:val="FootnoteReference"/>
        </w:rPr>
        <w:footnoteReference w:id="146"/>
      </w:r>
      <w:r w:rsidRPr="00997411">
        <w:rPr>
          <w:lang w:val="en-US"/>
        </w:rPr>
        <w:t xml:space="preserve"> Second, the country performance is calculated by taking the entire CPIA index and combining this with an indicator</w:t>
      </w:r>
      <w:r>
        <w:rPr>
          <w:lang w:val="en-US"/>
        </w:rPr>
        <w:t xml:space="preserve"> ARPP</w:t>
      </w:r>
      <w:r w:rsidRPr="00997411">
        <w:rPr>
          <w:lang w:val="en-US"/>
        </w:rPr>
        <w:t xml:space="preserve"> (</w:t>
      </w:r>
      <w:r>
        <w:rPr>
          <w:lang w:val="en-US"/>
        </w:rPr>
        <w:t>Annual Review of Project Performance)</w:t>
      </w:r>
      <w:r w:rsidRPr="00997411">
        <w:rPr>
          <w:lang w:val="en-US"/>
        </w:rPr>
        <w:t xml:space="preserve"> on how the portfolio of WB investments have fared in a ratio of 80 % for CPIA and 20 % for ARPP.</w:t>
      </w:r>
      <w:r>
        <w:rPr>
          <w:lang w:val="en-US"/>
        </w:rPr>
        <w:t xml:space="preserve"> </w:t>
      </w:r>
      <w:r w:rsidRPr="00997411">
        <w:rPr>
          <w:lang w:val="en-US"/>
        </w:rPr>
        <w:t>Th</w:t>
      </w:r>
      <w:r>
        <w:rPr>
          <w:lang w:val="en-US"/>
        </w:rPr>
        <w:t>a</w:t>
      </w:r>
      <w:r w:rsidRPr="00997411">
        <w:rPr>
          <w:lang w:val="en-US"/>
        </w:rPr>
        <w:t>n this country performance is weighed for a governance indicator that is derived from the governance parts of the CPIA where the last five measures of the CPIA are combined with a procurement indicator, which again is taken from the portfolio (ARPP) indicator. The weight of this governance component in the entire allocation process is estimated to be two-thirds by WB staff themselves.</w:t>
      </w:r>
      <w:r w:rsidRPr="00997411">
        <w:rPr>
          <w:rStyle w:val="FootnoteReference"/>
        </w:rPr>
        <w:footnoteReference w:id="147"/>
      </w:r>
      <w:r w:rsidRPr="00997411">
        <w:rPr>
          <w:lang w:val="en-US"/>
        </w:rPr>
        <w:t xml:space="preserve"> This implies that oddly enough in practice one part of the CPIA is more important than the sum of all its parts. </w:t>
      </w:r>
    </w:p>
    <w:p w:rsidR="00AD1C90" w:rsidRDefault="00AD1C90" w:rsidP="00895766">
      <w:pPr>
        <w:autoSpaceDE w:val="0"/>
        <w:autoSpaceDN w:val="0"/>
        <w:adjustRightInd w:val="0"/>
        <w:spacing w:line="360" w:lineRule="auto"/>
        <w:rPr>
          <w:lang w:val="en-US"/>
        </w:rPr>
      </w:pPr>
    </w:p>
    <w:p w:rsidR="00AD1C90" w:rsidRDefault="00AD1C90" w:rsidP="00895766">
      <w:pPr>
        <w:autoSpaceDE w:val="0"/>
        <w:autoSpaceDN w:val="0"/>
        <w:adjustRightInd w:val="0"/>
        <w:spacing w:line="360" w:lineRule="auto"/>
        <w:rPr>
          <w:lang w:val="en-US"/>
        </w:rPr>
      </w:pPr>
      <w:r>
        <w:rPr>
          <w:lang w:val="en-US"/>
        </w:rPr>
        <w:t>As the WB has recognized that the composition of the CPIA in this way is a rather complicated affair they have decided on using a simplified formula for the calculation of the 2009 CPIA scores, which are not yet available. This CPIA formula will be calculated with weights of 8% for the ARPP, 24 % for the CPIA areas of Economic management, Structural policies and Policies for social inclusion &amp; equity and finally 68 % for the CPIA area of institutions &amp; policies.</w:t>
      </w:r>
      <w:r>
        <w:rPr>
          <w:rStyle w:val="FootnoteReference"/>
          <w:lang w:val="en-US"/>
        </w:rPr>
        <w:footnoteReference w:id="148"/>
      </w:r>
      <w:r>
        <w:rPr>
          <w:lang w:val="en-US"/>
        </w:rPr>
        <w:t xml:space="preserve"> Or in formula notation; </w:t>
      </w:r>
    </w:p>
    <w:p w:rsidR="00AD1C90" w:rsidRDefault="00AD1C90" w:rsidP="00895766">
      <w:pPr>
        <w:autoSpaceDE w:val="0"/>
        <w:autoSpaceDN w:val="0"/>
        <w:adjustRightInd w:val="0"/>
        <w:spacing w:line="360" w:lineRule="auto"/>
        <w:rPr>
          <w:lang w:val="en-US"/>
        </w:rPr>
      </w:pPr>
      <w:r>
        <w:rPr>
          <w:lang w:val="en-US"/>
        </w:rPr>
        <w:lastRenderedPageBreak/>
        <w:t>(3.1)</w:t>
      </w:r>
      <w:r>
        <w:rPr>
          <w:lang w:val="en-US"/>
        </w:rPr>
        <w:tab/>
        <w:t xml:space="preserve">CPIA = 0,08 * ARPP + 0,24 * (CPIA-A + CPIA-B + CPIA-C) + 0,68 * CPIA-D </w:t>
      </w:r>
    </w:p>
    <w:p w:rsidR="00AD1C90" w:rsidRDefault="00AD1C90" w:rsidP="002A48BB">
      <w:pPr>
        <w:autoSpaceDE w:val="0"/>
        <w:autoSpaceDN w:val="0"/>
        <w:adjustRightInd w:val="0"/>
        <w:spacing w:line="360" w:lineRule="auto"/>
        <w:rPr>
          <w:lang w:val="en-US"/>
        </w:rPr>
      </w:pPr>
    </w:p>
    <w:p w:rsidR="00AD1C90" w:rsidRPr="00895766" w:rsidRDefault="00AD1C90" w:rsidP="002A48BB">
      <w:pPr>
        <w:autoSpaceDE w:val="0"/>
        <w:autoSpaceDN w:val="0"/>
        <w:adjustRightInd w:val="0"/>
        <w:spacing w:line="360" w:lineRule="auto"/>
        <w:rPr>
          <w:lang w:val="en-US"/>
        </w:rPr>
      </w:pPr>
      <w:r w:rsidRPr="00997411">
        <w:rPr>
          <w:lang w:val="en-US"/>
        </w:rPr>
        <w:t xml:space="preserve">Next to the issue of attaching proper weights to the individual components, a number of methodological issues and concerns have been expressed regarding the structure and application of the CPIA. </w:t>
      </w:r>
      <w:r w:rsidRPr="00895766">
        <w:rPr>
          <w:lang w:val="en-US"/>
        </w:rPr>
        <w:t>Critics:</w:t>
      </w:r>
    </w:p>
    <w:p w:rsidR="00AD1C90" w:rsidRPr="00997411" w:rsidRDefault="00AD1C90" w:rsidP="00D85326">
      <w:pPr>
        <w:numPr>
          <w:ilvl w:val="0"/>
          <w:numId w:val="25"/>
        </w:numPr>
        <w:autoSpaceDE w:val="0"/>
        <w:autoSpaceDN w:val="0"/>
        <w:adjustRightInd w:val="0"/>
        <w:spacing w:line="360" w:lineRule="auto"/>
        <w:rPr>
          <w:lang w:val="en-US"/>
        </w:rPr>
      </w:pPr>
      <w:r w:rsidRPr="00997411">
        <w:rPr>
          <w:lang w:val="en-US"/>
        </w:rPr>
        <w:t>have asserted that the 16 areas of the CPIA have not been properly delineated and demarcated. This raises issues if and where these 16 areas overlap.</w:t>
      </w:r>
    </w:p>
    <w:p w:rsidR="00AD1C90" w:rsidRPr="00997411" w:rsidRDefault="00AD1C90" w:rsidP="002A48BB">
      <w:pPr>
        <w:numPr>
          <w:ilvl w:val="0"/>
          <w:numId w:val="25"/>
        </w:numPr>
        <w:autoSpaceDE w:val="0"/>
        <w:autoSpaceDN w:val="0"/>
        <w:adjustRightInd w:val="0"/>
        <w:spacing w:line="360" w:lineRule="auto"/>
        <w:rPr>
          <w:lang w:val="en-US"/>
        </w:rPr>
      </w:pPr>
      <w:r w:rsidRPr="00997411">
        <w:rPr>
          <w:lang w:val="en-US"/>
        </w:rPr>
        <w:t xml:space="preserve">have questioned whether the CPIA does justice to the complexities of institutional structures and policies and whether it gives a fair and comprehensive account of governance or just measures compliance to the IMF and WB ideology.  </w:t>
      </w:r>
    </w:p>
    <w:p w:rsidR="00AD1C90" w:rsidRPr="00997411" w:rsidRDefault="00AD1C90" w:rsidP="002A48BB">
      <w:pPr>
        <w:numPr>
          <w:ilvl w:val="0"/>
          <w:numId w:val="25"/>
        </w:numPr>
        <w:autoSpaceDE w:val="0"/>
        <w:autoSpaceDN w:val="0"/>
        <w:adjustRightInd w:val="0"/>
        <w:spacing w:line="360" w:lineRule="auto"/>
        <w:rPr>
          <w:lang w:val="en-US"/>
        </w:rPr>
      </w:pPr>
      <w:r w:rsidRPr="00997411">
        <w:rPr>
          <w:lang w:val="en-US"/>
        </w:rPr>
        <w:t>have raised doubt if the right indicators and information are used for the 16 areas. They have voiced suspicions of indicator-led informing; applying available indicators mostly on the basis of their availability instead of their suitability.</w:t>
      </w:r>
    </w:p>
    <w:p w:rsidR="00AD1C90" w:rsidRPr="00997411" w:rsidRDefault="00AD1C90" w:rsidP="002A48BB">
      <w:pPr>
        <w:numPr>
          <w:ilvl w:val="0"/>
          <w:numId w:val="25"/>
        </w:numPr>
        <w:autoSpaceDE w:val="0"/>
        <w:autoSpaceDN w:val="0"/>
        <w:adjustRightInd w:val="0"/>
        <w:spacing w:line="360" w:lineRule="auto"/>
        <w:rPr>
          <w:lang w:val="en-US"/>
        </w:rPr>
      </w:pPr>
      <w:r w:rsidRPr="00997411">
        <w:rPr>
          <w:lang w:val="en-US"/>
        </w:rPr>
        <w:t xml:space="preserve">have criticized the robustness of its methodology and have pointed to the large fluctuations in time that have occurred in CPIAs for individual LDCs. </w:t>
      </w:r>
    </w:p>
    <w:p w:rsidR="00AD1C90" w:rsidRPr="00997411" w:rsidRDefault="00AD1C90" w:rsidP="002A48BB">
      <w:pPr>
        <w:numPr>
          <w:ilvl w:val="0"/>
          <w:numId w:val="25"/>
        </w:numPr>
        <w:autoSpaceDE w:val="0"/>
        <w:autoSpaceDN w:val="0"/>
        <w:adjustRightInd w:val="0"/>
        <w:spacing w:line="360" w:lineRule="auto"/>
        <w:rPr>
          <w:lang w:val="en-US"/>
        </w:rPr>
      </w:pPr>
      <w:r w:rsidRPr="00997411">
        <w:rPr>
          <w:lang w:val="en-US"/>
        </w:rPr>
        <w:t>have pointed to the fact that statistical evidence d</w:t>
      </w:r>
      <w:r>
        <w:rPr>
          <w:lang w:val="en-US"/>
        </w:rPr>
        <w:t>id</w:t>
      </w:r>
      <w:r w:rsidRPr="00997411">
        <w:rPr>
          <w:lang w:val="en-US"/>
        </w:rPr>
        <w:t xml:space="preserve"> not reveal a correlation between CPIA score and poverty alleviation</w:t>
      </w:r>
      <w:r>
        <w:rPr>
          <w:lang w:val="en-US"/>
        </w:rPr>
        <w:t xml:space="preserve"> and only for the group with the worst</w:t>
      </w:r>
      <w:r w:rsidRPr="00997411">
        <w:rPr>
          <w:lang w:val="en-US"/>
        </w:rPr>
        <w:t xml:space="preserve"> </w:t>
      </w:r>
      <w:r>
        <w:rPr>
          <w:lang w:val="en-US"/>
        </w:rPr>
        <w:t xml:space="preserve">scores </w:t>
      </w:r>
      <w:r w:rsidRPr="00997411">
        <w:rPr>
          <w:lang w:val="en-US"/>
        </w:rPr>
        <w:t>a poor performance score c</w:t>
      </w:r>
      <w:r>
        <w:rPr>
          <w:lang w:val="en-US"/>
        </w:rPr>
        <w:t>ould</w:t>
      </w:r>
      <w:r w:rsidRPr="00997411">
        <w:rPr>
          <w:lang w:val="en-US"/>
        </w:rPr>
        <w:t xml:space="preserve"> be predicted</w:t>
      </w:r>
      <w:r>
        <w:rPr>
          <w:lang w:val="en-US"/>
        </w:rPr>
        <w:t>.</w:t>
      </w:r>
      <w:r>
        <w:rPr>
          <w:rStyle w:val="FootnoteReference"/>
          <w:lang w:val="en-US"/>
        </w:rPr>
        <w:footnoteReference w:id="149"/>
      </w:r>
      <w:r w:rsidRPr="00997411">
        <w:rPr>
          <w:lang w:val="en-US"/>
        </w:rPr>
        <w:t xml:space="preserve">  </w:t>
      </w:r>
    </w:p>
    <w:p w:rsidR="00AD1C90" w:rsidRPr="00997411" w:rsidRDefault="00AD1C90" w:rsidP="002A48BB">
      <w:pPr>
        <w:numPr>
          <w:ilvl w:val="0"/>
          <w:numId w:val="25"/>
        </w:numPr>
        <w:autoSpaceDE w:val="0"/>
        <w:autoSpaceDN w:val="0"/>
        <w:adjustRightInd w:val="0"/>
        <w:spacing w:line="360" w:lineRule="auto"/>
        <w:rPr>
          <w:lang w:val="en-US"/>
        </w:rPr>
      </w:pPr>
      <w:r w:rsidRPr="00997411">
        <w:rPr>
          <w:lang w:val="en-US"/>
        </w:rPr>
        <w:t>have stated that it lacks specific information in certain areas and its ‘one size fits all’ approach ignores the divergence and cultural aspects of institutional setups.</w:t>
      </w:r>
    </w:p>
    <w:p w:rsidR="00AD1C90" w:rsidRPr="00997411" w:rsidRDefault="00AD1C90" w:rsidP="002A48BB">
      <w:pPr>
        <w:numPr>
          <w:ilvl w:val="0"/>
          <w:numId w:val="25"/>
        </w:numPr>
        <w:autoSpaceDE w:val="0"/>
        <w:autoSpaceDN w:val="0"/>
        <w:adjustRightInd w:val="0"/>
        <w:spacing w:line="360" w:lineRule="auto"/>
        <w:rPr>
          <w:lang w:val="en-US"/>
        </w:rPr>
      </w:pPr>
      <w:r w:rsidRPr="00997411">
        <w:rPr>
          <w:lang w:val="en-US"/>
        </w:rPr>
        <w:t>have remarked that it usually takes 1 or 2 years for CPIAs to be published discarding the possibility of streamlining it with other diagnostic instruments.</w:t>
      </w:r>
    </w:p>
    <w:p w:rsidR="00AD1C90" w:rsidRDefault="00AD1C90" w:rsidP="002A48BB">
      <w:pPr>
        <w:autoSpaceDE w:val="0"/>
        <w:autoSpaceDN w:val="0"/>
        <w:adjustRightInd w:val="0"/>
        <w:spacing w:line="360" w:lineRule="auto"/>
        <w:rPr>
          <w:lang w:val="en-US"/>
        </w:rPr>
      </w:pPr>
    </w:p>
    <w:p w:rsidR="00AD1C90" w:rsidRPr="00997411" w:rsidRDefault="00AD1C90" w:rsidP="002A48BB">
      <w:pPr>
        <w:autoSpaceDE w:val="0"/>
        <w:autoSpaceDN w:val="0"/>
        <w:adjustRightInd w:val="0"/>
        <w:spacing w:line="360" w:lineRule="auto"/>
        <w:rPr>
          <w:lang w:val="en-US"/>
        </w:rPr>
      </w:pPr>
      <w:r w:rsidRPr="00997411">
        <w:rPr>
          <w:lang w:val="en-US"/>
        </w:rPr>
        <w:t>This criticism has been partly contended by the WB in their last CPIA guideline</w:t>
      </w:r>
      <w:r>
        <w:rPr>
          <w:lang w:val="en-US"/>
        </w:rPr>
        <w:t>.</w:t>
      </w:r>
      <w:r w:rsidRPr="00997411">
        <w:rPr>
          <w:rStyle w:val="FootnoteReference"/>
        </w:rPr>
        <w:footnoteReference w:id="150"/>
      </w:r>
      <w:r w:rsidRPr="00997411">
        <w:rPr>
          <w:lang w:val="en-US"/>
        </w:rPr>
        <w:t xml:space="preserve"> This hosts a more stringent and transparent methodology that for instance implies that LDCs that score ‘poor’ for 3 years in a row in a certain area should automatically receive a ‘very poor’ score in the fourth year. Moreover all components with multi-dimensions (4,5,6,7,8,9,10,12,13,14 and 16) should receive a rating for each of its dimensions in the written reports alongside a justification of that rating. </w:t>
      </w:r>
    </w:p>
    <w:p w:rsidR="00AD1C90" w:rsidRPr="0094339B" w:rsidRDefault="00AD1C90" w:rsidP="002A48BB">
      <w:pPr>
        <w:autoSpaceDE w:val="0"/>
        <w:autoSpaceDN w:val="0"/>
        <w:adjustRightInd w:val="0"/>
        <w:spacing w:line="360" w:lineRule="auto"/>
        <w:rPr>
          <w:lang w:val="en-US"/>
        </w:rPr>
      </w:pPr>
    </w:p>
    <w:p w:rsidR="00AD1C90" w:rsidRPr="00452C02" w:rsidRDefault="00AD1C90" w:rsidP="002A48BB">
      <w:pPr>
        <w:autoSpaceDE w:val="0"/>
        <w:autoSpaceDN w:val="0"/>
        <w:adjustRightInd w:val="0"/>
        <w:spacing w:line="360" w:lineRule="auto"/>
        <w:outlineLvl w:val="2"/>
        <w:rPr>
          <w:u w:val="single"/>
          <w:lang w:val="en-US"/>
        </w:rPr>
      </w:pPr>
      <w:bookmarkStart w:id="54" w:name="_Toc265586056"/>
      <w:r w:rsidRPr="00452C02">
        <w:rPr>
          <w:u w:val="single"/>
          <w:lang w:val="en-US"/>
        </w:rPr>
        <w:t>3.3.2 Worldwide Governance Indicators (WGI)</w:t>
      </w:r>
      <w:bookmarkEnd w:id="54"/>
    </w:p>
    <w:p w:rsidR="00AD1C90" w:rsidRPr="0094339B" w:rsidRDefault="00AD1C90" w:rsidP="002A48BB">
      <w:pPr>
        <w:autoSpaceDE w:val="0"/>
        <w:autoSpaceDN w:val="0"/>
        <w:adjustRightInd w:val="0"/>
        <w:spacing w:line="360" w:lineRule="auto"/>
        <w:rPr>
          <w:lang w:val="en-US"/>
        </w:rPr>
      </w:pPr>
      <w:r w:rsidRPr="0094339B">
        <w:rPr>
          <w:lang w:val="en-US"/>
        </w:rPr>
        <w:t xml:space="preserve">One of the main conclusions that can be drawn from the reviews of diagnostic programs as mentioned above is the ardent need for structural diagnostics that are conducted on regular </w:t>
      </w:r>
      <w:r w:rsidRPr="0094339B">
        <w:rPr>
          <w:lang w:val="en-US"/>
        </w:rPr>
        <w:lastRenderedPageBreak/>
        <w:t xml:space="preserve">intervals. Ideally this structural diagnostic tries to harvest data from as many quantitative and qualitative sources as possible. Consequently it should streamline the obtained data with applying weights and testing for accuracy, relevance, reliability and compatibility of indicators. In theory it should be able to rank differing indicators and determine which information is right and which is wrong in response to flaws in methodology or errors in measurement through testing samples. Because of the excessive means and costs of this ideal approach, it is supplanted in reality by settling for one that obtains a fairly representative assessment by stacking assessments from multiple sources. </w:t>
      </w:r>
    </w:p>
    <w:p w:rsidR="00AD1C90" w:rsidRDefault="00AD1C90" w:rsidP="002A48BB">
      <w:pPr>
        <w:autoSpaceDE w:val="0"/>
        <w:autoSpaceDN w:val="0"/>
        <w:adjustRightInd w:val="0"/>
        <w:spacing w:line="360" w:lineRule="auto"/>
        <w:rPr>
          <w:lang w:val="en-US"/>
        </w:rPr>
      </w:pPr>
    </w:p>
    <w:p w:rsidR="00AD1C90" w:rsidRPr="0094339B" w:rsidRDefault="00AD1C90" w:rsidP="002A48BB">
      <w:pPr>
        <w:autoSpaceDE w:val="0"/>
        <w:autoSpaceDN w:val="0"/>
        <w:adjustRightInd w:val="0"/>
        <w:spacing w:line="360" w:lineRule="auto"/>
        <w:rPr>
          <w:lang w:val="en-US"/>
        </w:rPr>
      </w:pPr>
      <w:r w:rsidRPr="0094339B">
        <w:rPr>
          <w:lang w:val="en-US"/>
        </w:rPr>
        <w:t xml:space="preserve">The closest thing in reality resembling above exigencies are the governance indicators as they were initially constructed by Kaufmann, Kraay and Zoido-Lobaton which are better known as the </w:t>
      </w:r>
      <w:r>
        <w:rPr>
          <w:lang w:val="en-US"/>
        </w:rPr>
        <w:t>WGI</w:t>
      </w:r>
      <w:r w:rsidRPr="0094339B">
        <w:rPr>
          <w:lang w:val="en-US"/>
        </w:rPr>
        <w:t xml:space="preserve"> indices</w:t>
      </w:r>
      <w:r>
        <w:rPr>
          <w:lang w:val="en-US"/>
        </w:rPr>
        <w:t>.</w:t>
      </w:r>
      <w:r w:rsidRPr="0094339B">
        <w:rPr>
          <w:lang w:val="en-US"/>
        </w:rPr>
        <w:t xml:space="preserve"> The construction of the </w:t>
      </w:r>
      <w:r>
        <w:rPr>
          <w:lang w:val="en-US"/>
        </w:rPr>
        <w:t>WGI</w:t>
      </w:r>
      <w:r w:rsidRPr="0094339B">
        <w:rPr>
          <w:lang w:val="en-US"/>
        </w:rPr>
        <w:t xml:space="preserve"> is part of the WB’s greater ideology of evidence-based policy making, as such the </w:t>
      </w:r>
      <w:r>
        <w:rPr>
          <w:lang w:val="en-US"/>
        </w:rPr>
        <w:t>WGI</w:t>
      </w:r>
      <w:r w:rsidRPr="0094339B">
        <w:rPr>
          <w:lang w:val="en-US"/>
        </w:rPr>
        <w:t xml:space="preserve"> indices have become an integral and indispensable part of the WB agenda to stimulate evidence-based control and monitoring of LDC governments of their governance institutions, aligning collective action based on information and enhancing accountability towards society. Whereas all previous diagnostic programs also had a developmental component aiming at highlighting specific bottlenecks in specific parts of the government structure, the </w:t>
      </w:r>
      <w:r>
        <w:rPr>
          <w:lang w:val="en-US"/>
        </w:rPr>
        <w:t>WGI</w:t>
      </w:r>
      <w:r w:rsidRPr="0094339B">
        <w:rPr>
          <w:lang w:val="en-US"/>
        </w:rPr>
        <w:t xml:space="preserve"> is in first instance purely informational. Nonetheless its findings can be used to assess LDC policies and their agenda for development and as such the landmark ‘Assessing Aid’ report in 1998 could not have been written without the empirical backing of the first version of the </w:t>
      </w:r>
      <w:r>
        <w:rPr>
          <w:lang w:val="en-US"/>
        </w:rPr>
        <w:t>WGI</w:t>
      </w:r>
      <w:r w:rsidRPr="0094339B">
        <w:rPr>
          <w:lang w:val="en-US"/>
        </w:rPr>
        <w:t xml:space="preserve"> indices in 1997.</w:t>
      </w:r>
    </w:p>
    <w:p w:rsidR="00AD1C90" w:rsidRDefault="00AD1C90" w:rsidP="002A48BB">
      <w:pPr>
        <w:autoSpaceDE w:val="0"/>
        <w:autoSpaceDN w:val="0"/>
        <w:adjustRightInd w:val="0"/>
        <w:spacing w:line="360" w:lineRule="auto"/>
        <w:rPr>
          <w:lang w:val="en-US"/>
        </w:rPr>
      </w:pPr>
    </w:p>
    <w:p w:rsidR="00AD1C90" w:rsidRDefault="00AD1C90" w:rsidP="002A48BB">
      <w:pPr>
        <w:autoSpaceDE w:val="0"/>
        <w:autoSpaceDN w:val="0"/>
        <w:adjustRightInd w:val="0"/>
        <w:spacing w:line="360" w:lineRule="auto"/>
        <w:rPr>
          <w:lang w:val="en-US"/>
        </w:rPr>
      </w:pPr>
      <w:r w:rsidRPr="0094339B">
        <w:rPr>
          <w:lang w:val="en-US"/>
        </w:rPr>
        <w:t xml:space="preserve">The </w:t>
      </w:r>
      <w:r>
        <w:rPr>
          <w:lang w:val="en-US"/>
        </w:rPr>
        <w:t>WGI</w:t>
      </w:r>
      <w:r w:rsidRPr="0094339B">
        <w:rPr>
          <w:lang w:val="en-US"/>
        </w:rPr>
        <w:t xml:space="preserve"> indices divide governance into 3 separate areas with 2 categories each. </w:t>
      </w:r>
      <w:r>
        <w:rPr>
          <w:lang w:val="en-GB"/>
        </w:rPr>
        <w:t xml:space="preserve">The first area of the WGI-VA (Voice and Accountability) and WGI-PS (Political Instability and Absence of Violence) reflect the process by which governments are chosen and maintained. The second area of the WGI-GE (Government Effectiveness) and WGI-RQ (Regulatory Quality) reflect the capacity of the government to formulate and implement sound policies. The third area of WGI-RL (Rule of Law) and WGI-CC (Control of Corruption) indicates the level of respect that both citizens and administrators have for institutions that govern interaction among them. For the main elements of the individual 6 categories refer to </w:t>
      </w:r>
      <w:r w:rsidRPr="00254700">
        <w:rPr>
          <w:lang w:val="en-GB"/>
        </w:rPr>
        <w:t>box 1.2</w:t>
      </w:r>
      <w:r>
        <w:rPr>
          <w:lang w:val="en-GB"/>
        </w:rPr>
        <w:t xml:space="preserve">. </w:t>
      </w:r>
      <w:r w:rsidRPr="0094339B">
        <w:rPr>
          <w:lang w:val="en-US"/>
        </w:rPr>
        <w:t xml:space="preserve">The </w:t>
      </w:r>
      <w:r>
        <w:rPr>
          <w:lang w:val="en-US"/>
        </w:rPr>
        <w:t>WGI</w:t>
      </w:r>
      <w:r w:rsidRPr="0094339B">
        <w:rPr>
          <w:lang w:val="en-US"/>
        </w:rPr>
        <w:t xml:space="preserve"> indices have been constructed and published since 1996 and the indices have grown with every version in depth, coverage of issues and number of countries participating. The </w:t>
      </w:r>
      <w:r>
        <w:rPr>
          <w:lang w:val="en-US"/>
        </w:rPr>
        <w:t>WGI</w:t>
      </w:r>
      <w:r w:rsidRPr="0094339B">
        <w:rPr>
          <w:lang w:val="en-US"/>
        </w:rPr>
        <w:t xml:space="preserve"> 200</w:t>
      </w:r>
      <w:r>
        <w:rPr>
          <w:lang w:val="en-US"/>
        </w:rPr>
        <w:t>8</w:t>
      </w:r>
      <w:r w:rsidRPr="0094339B">
        <w:rPr>
          <w:lang w:val="en-US"/>
        </w:rPr>
        <w:t xml:space="preserve"> </w:t>
      </w:r>
      <w:r>
        <w:rPr>
          <w:lang w:val="en-US"/>
        </w:rPr>
        <w:t>edition</w:t>
      </w:r>
      <w:r w:rsidRPr="0094339B">
        <w:rPr>
          <w:lang w:val="en-US"/>
        </w:rPr>
        <w:t xml:space="preserve"> uses ‘</w:t>
      </w:r>
      <w:r>
        <w:rPr>
          <w:lang w:val="en-US"/>
        </w:rPr>
        <w:t>441</w:t>
      </w:r>
      <w:r w:rsidRPr="0094339B">
        <w:rPr>
          <w:lang w:val="en-US"/>
        </w:rPr>
        <w:t xml:space="preserve"> individual variables from 3</w:t>
      </w:r>
      <w:r>
        <w:rPr>
          <w:lang w:val="en-US"/>
        </w:rPr>
        <w:t>5</w:t>
      </w:r>
      <w:r w:rsidRPr="0094339B">
        <w:rPr>
          <w:lang w:val="en-US"/>
        </w:rPr>
        <w:t xml:space="preserve"> separate data </w:t>
      </w:r>
      <w:r w:rsidRPr="009D096C">
        <w:rPr>
          <w:lang w:val="en-US"/>
        </w:rPr>
        <w:t xml:space="preserve">sources constructed by </w:t>
      </w:r>
      <w:r w:rsidRPr="009D096C">
        <w:rPr>
          <w:lang w:val="en-US"/>
        </w:rPr>
        <w:lastRenderedPageBreak/>
        <w:t>31 different organizations’ for 210 countries</w:t>
      </w:r>
      <w:r>
        <w:rPr>
          <w:lang w:val="en-US"/>
        </w:rPr>
        <w:t>.</w:t>
      </w:r>
      <w:r w:rsidRPr="009D096C">
        <w:rPr>
          <w:rStyle w:val="FootnoteReference"/>
        </w:rPr>
        <w:footnoteReference w:id="151"/>
      </w:r>
      <w:r w:rsidRPr="009D096C">
        <w:rPr>
          <w:lang w:val="en-US"/>
        </w:rPr>
        <w:t xml:space="preserve"> In annex </w:t>
      </w:r>
      <w:r>
        <w:rPr>
          <w:lang w:val="en-US"/>
        </w:rPr>
        <w:t>A a</w:t>
      </w:r>
      <w:r w:rsidRPr="009D096C">
        <w:rPr>
          <w:lang w:val="en-US"/>
        </w:rPr>
        <w:t>n</w:t>
      </w:r>
      <w:r w:rsidRPr="0094339B">
        <w:rPr>
          <w:lang w:val="en-US"/>
        </w:rPr>
        <w:t xml:space="preserve"> overview of </w:t>
      </w:r>
      <w:r>
        <w:rPr>
          <w:lang w:val="en-US"/>
        </w:rPr>
        <w:t xml:space="preserve">all </w:t>
      </w:r>
      <w:r w:rsidRPr="0094339B">
        <w:rPr>
          <w:lang w:val="en-US"/>
        </w:rPr>
        <w:t>the different organizations and the reports or surveys</w:t>
      </w:r>
      <w:r>
        <w:rPr>
          <w:lang w:val="en-US"/>
        </w:rPr>
        <w:t xml:space="preserve"> that contribute to the </w:t>
      </w:r>
      <w:r w:rsidRPr="0094339B">
        <w:rPr>
          <w:lang w:val="en-US"/>
        </w:rPr>
        <w:t xml:space="preserve">composition </w:t>
      </w:r>
      <w:r>
        <w:rPr>
          <w:lang w:val="en-US"/>
        </w:rPr>
        <w:t>of</w:t>
      </w:r>
      <w:r w:rsidRPr="0094339B">
        <w:rPr>
          <w:lang w:val="en-US"/>
        </w:rPr>
        <w:t xml:space="preserve"> the </w:t>
      </w:r>
      <w:r>
        <w:rPr>
          <w:lang w:val="en-US"/>
        </w:rPr>
        <w:t>WGI</w:t>
      </w:r>
      <w:r w:rsidRPr="0094339B">
        <w:rPr>
          <w:lang w:val="en-US"/>
        </w:rPr>
        <w:t xml:space="preserve"> is provided</w:t>
      </w:r>
      <w:r>
        <w:rPr>
          <w:lang w:val="en-US"/>
        </w:rPr>
        <w:t xml:space="preserve">. Additionally, in this overview </w:t>
      </w:r>
      <w:r w:rsidRPr="0094339B">
        <w:rPr>
          <w:lang w:val="en-US"/>
        </w:rPr>
        <w:t xml:space="preserve">the specific categories of governance </w:t>
      </w:r>
      <w:r>
        <w:rPr>
          <w:lang w:val="en-US"/>
        </w:rPr>
        <w:t xml:space="preserve">for which these sources are (very) relevant is presented. If </w:t>
      </w:r>
      <w:r w:rsidRPr="0094339B">
        <w:rPr>
          <w:lang w:val="en-US"/>
        </w:rPr>
        <w:t xml:space="preserve">one of the six governance categories can be considered as a </w:t>
      </w:r>
      <w:r w:rsidRPr="0094339B">
        <w:rPr>
          <w:i/>
          <w:iCs/>
          <w:lang w:val="en-US"/>
        </w:rPr>
        <w:t>field of interest</w:t>
      </w:r>
      <w:r w:rsidRPr="0094339B">
        <w:rPr>
          <w:lang w:val="en-US"/>
        </w:rPr>
        <w:t xml:space="preserve"> of these reports or surveys th</w:t>
      </w:r>
      <w:r>
        <w:rPr>
          <w:lang w:val="en-US"/>
        </w:rPr>
        <w:t xml:space="preserve">is </w:t>
      </w:r>
      <w:r w:rsidRPr="0094339B">
        <w:rPr>
          <w:lang w:val="en-US"/>
        </w:rPr>
        <w:t xml:space="preserve">marked with X, while </w:t>
      </w:r>
      <w:r>
        <w:rPr>
          <w:lang w:val="en-US"/>
        </w:rPr>
        <w:t xml:space="preserve">fields marked with a bold X </w:t>
      </w:r>
      <w:r w:rsidRPr="0094339B">
        <w:rPr>
          <w:lang w:val="en-US"/>
        </w:rPr>
        <w:t xml:space="preserve">can be considered as the specific </w:t>
      </w:r>
      <w:r w:rsidRPr="0094339B">
        <w:rPr>
          <w:i/>
          <w:iCs/>
          <w:lang w:val="en-US"/>
        </w:rPr>
        <w:t>field of expertise</w:t>
      </w:r>
      <w:r w:rsidRPr="0094339B">
        <w:rPr>
          <w:lang w:val="en-US"/>
        </w:rPr>
        <w:t xml:space="preserve"> of these data sources</w:t>
      </w:r>
      <w:r>
        <w:rPr>
          <w:lang w:val="en-US"/>
        </w:rPr>
        <w:t xml:space="preserve">. </w:t>
      </w:r>
      <w:r w:rsidRPr="0094339B">
        <w:rPr>
          <w:lang w:val="en-US"/>
        </w:rPr>
        <w:t xml:space="preserve">It is beyond the scope of this thesis to list all the hundreds of individual variables making up the </w:t>
      </w:r>
      <w:r>
        <w:rPr>
          <w:lang w:val="en-US"/>
        </w:rPr>
        <w:t>WGI.</w:t>
      </w:r>
    </w:p>
    <w:p w:rsidR="00AD1C90" w:rsidRDefault="00AD1C90" w:rsidP="002A48BB">
      <w:pPr>
        <w:autoSpaceDE w:val="0"/>
        <w:autoSpaceDN w:val="0"/>
        <w:adjustRightInd w:val="0"/>
        <w:spacing w:line="360" w:lineRule="auto"/>
        <w:rPr>
          <w:lang w:val="en-US"/>
        </w:rPr>
      </w:pPr>
    </w:p>
    <w:p w:rsidR="00AD1C90" w:rsidRPr="0094339B" w:rsidRDefault="00AD1C90" w:rsidP="002A48BB">
      <w:pPr>
        <w:autoSpaceDE w:val="0"/>
        <w:autoSpaceDN w:val="0"/>
        <w:adjustRightInd w:val="0"/>
        <w:spacing w:line="360" w:lineRule="auto"/>
        <w:rPr>
          <w:lang w:val="en-US"/>
        </w:rPr>
      </w:pPr>
      <w:r w:rsidRPr="0094339B">
        <w:rPr>
          <w:lang w:val="en-US"/>
        </w:rPr>
        <w:t xml:space="preserve">Underlying the </w:t>
      </w:r>
      <w:r>
        <w:rPr>
          <w:lang w:val="en-US"/>
        </w:rPr>
        <w:t>WGI</w:t>
      </w:r>
      <w:r w:rsidRPr="0094339B">
        <w:rPr>
          <w:lang w:val="en-US"/>
        </w:rPr>
        <w:t xml:space="preserve"> indices is an unobserved componen</w:t>
      </w:r>
      <w:r>
        <w:rPr>
          <w:lang w:val="en-US"/>
        </w:rPr>
        <w:t xml:space="preserve">ts model that expresses the 441 </w:t>
      </w:r>
      <w:r w:rsidRPr="0094339B">
        <w:rPr>
          <w:lang w:val="en-US"/>
        </w:rPr>
        <w:t>individual variables as a linear function of the so-called unobserved component of governance for each of the 6 separate categories together with a disturbance term capturing measuring errors and/or sampling variation in each indicator. There are three main advantages of this particular statistical approach. First, ‘the aggregate indicators span a much larger set of countries than any individual source, permitting comparisons of governance across a broader set of countries than would be possible using any single source’</w:t>
      </w:r>
      <w:r>
        <w:rPr>
          <w:rStyle w:val="FootnoteReference"/>
        </w:rPr>
        <w:footnoteReference w:id="152"/>
      </w:r>
      <w:r w:rsidRPr="0094339B">
        <w:rPr>
          <w:lang w:val="en-US"/>
        </w:rPr>
        <w:t>. Second, ‘each aggregate indicator provides a more precise signal of its corresponding broader governance concept than do any of its component indicators’</w:t>
      </w:r>
      <w:r>
        <w:rPr>
          <w:rStyle w:val="FootnoteReference"/>
        </w:rPr>
        <w:footnoteReference w:id="153"/>
      </w:r>
      <w:r w:rsidRPr="0094339B">
        <w:rPr>
          <w:lang w:val="en-US"/>
        </w:rPr>
        <w:t xml:space="preserve">. Third, the calculation of the disturbance term also allows for a precise estimate on the margins of error of the governance point estimates and thus their reliability. </w:t>
      </w:r>
    </w:p>
    <w:p w:rsidR="00AD1C90" w:rsidRDefault="00AD1C90" w:rsidP="002A48BB">
      <w:pPr>
        <w:autoSpaceDE w:val="0"/>
        <w:autoSpaceDN w:val="0"/>
        <w:adjustRightInd w:val="0"/>
        <w:spacing w:line="360" w:lineRule="auto"/>
        <w:rPr>
          <w:lang w:val="en-US"/>
        </w:rPr>
      </w:pPr>
    </w:p>
    <w:p w:rsidR="00AD1C90" w:rsidRPr="00935E3D" w:rsidRDefault="00AD1C90" w:rsidP="002A48BB">
      <w:pPr>
        <w:autoSpaceDE w:val="0"/>
        <w:autoSpaceDN w:val="0"/>
        <w:adjustRightInd w:val="0"/>
        <w:spacing w:line="360" w:lineRule="auto"/>
        <w:rPr>
          <w:lang w:val="en-US"/>
        </w:rPr>
      </w:pPr>
      <w:r>
        <w:rPr>
          <w:lang w:val="en-US"/>
        </w:rPr>
        <w:t>A</w:t>
      </w:r>
      <w:r w:rsidRPr="00935E3D">
        <w:rPr>
          <w:lang w:val="en-US"/>
        </w:rPr>
        <w:t xml:space="preserve"> number of comments </w:t>
      </w:r>
      <w:r>
        <w:rPr>
          <w:lang w:val="en-US"/>
        </w:rPr>
        <w:t xml:space="preserve">have been </w:t>
      </w:r>
      <w:r w:rsidRPr="00935E3D">
        <w:rPr>
          <w:lang w:val="en-US"/>
        </w:rPr>
        <w:t xml:space="preserve">made on the </w:t>
      </w:r>
      <w:r>
        <w:rPr>
          <w:lang w:val="en-US"/>
        </w:rPr>
        <w:t xml:space="preserve">methodology and the </w:t>
      </w:r>
      <w:r w:rsidRPr="00935E3D">
        <w:rPr>
          <w:lang w:val="en-US"/>
        </w:rPr>
        <w:t>use of the WGI</w:t>
      </w:r>
      <w:r>
        <w:rPr>
          <w:lang w:val="en-US"/>
        </w:rPr>
        <w:t xml:space="preserve"> from different perspectives and on different scores</w:t>
      </w:r>
      <w:r w:rsidRPr="00935E3D">
        <w:rPr>
          <w:lang w:val="en-US"/>
        </w:rPr>
        <w:t xml:space="preserve">: </w:t>
      </w:r>
    </w:p>
    <w:p w:rsidR="00AD1C90" w:rsidRPr="00935E3D" w:rsidRDefault="00AD1C90" w:rsidP="00935E3D">
      <w:pPr>
        <w:numPr>
          <w:ilvl w:val="0"/>
          <w:numId w:val="5"/>
        </w:numPr>
        <w:autoSpaceDE w:val="0"/>
        <w:autoSpaceDN w:val="0"/>
        <w:adjustRightInd w:val="0"/>
        <w:spacing w:line="360" w:lineRule="auto"/>
        <w:rPr>
          <w:lang w:val="en-US"/>
        </w:rPr>
      </w:pPr>
      <w:r w:rsidRPr="00935E3D">
        <w:rPr>
          <w:lang w:val="en-US"/>
        </w:rPr>
        <w:t>The concept of governance; the perspective underlying the choice of variables from which the WGI is constructed does not so much measure good governance, but measures liberal democracy conform to Washington consensus standards</w:t>
      </w:r>
      <w:r>
        <w:rPr>
          <w:lang w:val="en-US"/>
        </w:rPr>
        <w:t>.</w:t>
      </w:r>
      <w:r w:rsidRPr="00935E3D">
        <w:rPr>
          <w:rStyle w:val="FootnoteReference"/>
        </w:rPr>
        <w:footnoteReference w:id="154"/>
      </w:r>
      <w:r w:rsidRPr="00935E3D">
        <w:rPr>
          <w:lang w:val="en-US"/>
        </w:rPr>
        <w:t xml:space="preserve">  </w:t>
      </w:r>
    </w:p>
    <w:p w:rsidR="00AD1C90" w:rsidRPr="00935E3D" w:rsidRDefault="00AD1C90" w:rsidP="002A48BB">
      <w:pPr>
        <w:numPr>
          <w:ilvl w:val="0"/>
          <w:numId w:val="5"/>
        </w:numPr>
        <w:autoSpaceDE w:val="0"/>
        <w:autoSpaceDN w:val="0"/>
        <w:adjustRightInd w:val="0"/>
        <w:spacing w:line="360" w:lineRule="auto"/>
        <w:rPr>
          <w:lang w:val="en-US"/>
        </w:rPr>
      </w:pPr>
      <w:r w:rsidRPr="00935E3D">
        <w:rPr>
          <w:lang w:val="en-US"/>
        </w:rPr>
        <w:t xml:space="preserve">The choice of data sources; little quantitative sources are used. And for qualitative sources holds that the majority are polls instead of surveys (see </w:t>
      </w:r>
      <w:r>
        <w:rPr>
          <w:lang w:val="en-US"/>
        </w:rPr>
        <w:t>Annex A</w:t>
      </w:r>
      <w:r w:rsidRPr="00935E3D">
        <w:rPr>
          <w:lang w:val="en-US"/>
        </w:rPr>
        <w:t>), where polls reflect general impressions versus the more detailed questions that surveys can host. Both polls and surveys are in their nature subjective</w:t>
      </w:r>
      <w:r>
        <w:rPr>
          <w:lang w:val="en-US"/>
        </w:rPr>
        <w:t xml:space="preserve"> and as such scores</w:t>
      </w:r>
      <w:r w:rsidRPr="00935E3D">
        <w:rPr>
          <w:lang w:val="en-US"/>
        </w:rPr>
        <w:t xml:space="preserve"> </w:t>
      </w:r>
      <w:r>
        <w:rPr>
          <w:lang w:val="en-US"/>
        </w:rPr>
        <w:t xml:space="preserve">can rely </w:t>
      </w:r>
      <w:r w:rsidRPr="00935E3D">
        <w:rPr>
          <w:lang w:val="en-US"/>
        </w:rPr>
        <w:t xml:space="preserve">mainly </w:t>
      </w:r>
      <w:r w:rsidRPr="00935E3D">
        <w:rPr>
          <w:lang w:val="en-US"/>
        </w:rPr>
        <w:lastRenderedPageBreak/>
        <w:t>on past experience</w:t>
      </w:r>
      <w:r>
        <w:rPr>
          <w:lang w:val="en-US"/>
        </w:rPr>
        <w:t xml:space="preserve">s or solely </w:t>
      </w:r>
      <w:r w:rsidRPr="00935E3D">
        <w:rPr>
          <w:lang w:val="en-US"/>
        </w:rPr>
        <w:t>reflect</w:t>
      </w:r>
      <w:r>
        <w:rPr>
          <w:lang w:val="en-US"/>
        </w:rPr>
        <w:t xml:space="preserve"> portrayals by </w:t>
      </w:r>
      <w:r w:rsidRPr="00935E3D">
        <w:rPr>
          <w:lang w:val="en-US"/>
        </w:rPr>
        <w:t xml:space="preserve">the media rather than on present experiences. This may lead to serious lags of </w:t>
      </w:r>
      <w:r>
        <w:rPr>
          <w:lang w:val="en-US"/>
        </w:rPr>
        <w:t xml:space="preserve">seeing </w:t>
      </w:r>
      <w:r w:rsidRPr="00935E3D">
        <w:rPr>
          <w:lang w:val="en-US"/>
        </w:rPr>
        <w:t xml:space="preserve">actual changes </w:t>
      </w:r>
      <w:r>
        <w:rPr>
          <w:lang w:val="en-US"/>
        </w:rPr>
        <w:t>reflected in the data</w:t>
      </w:r>
      <w:r w:rsidRPr="00935E3D">
        <w:rPr>
          <w:lang w:val="en-US"/>
        </w:rPr>
        <w:t xml:space="preserve">. </w:t>
      </w:r>
    </w:p>
    <w:p w:rsidR="00AD1C90" w:rsidRDefault="00AD1C90" w:rsidP="002A48BB">
      <w:pPr>
        <w:numPr>
          <w:ilvl w:val="0"/>
          <w:numId w:val="5"/>
        </w:numPr>
        <w:autoSpaceDE w:val="0"/>
        <w:autoSpaceDN w:val="0"/>
        <w:adjustRightInd w:val="0"/>
        <w:spacing w:line="360" w:lineRule="auto"/>
        <w:rPr>
          <w:lang w:val="en-US"/>
        </w:rPr>
      </w:pPr>
      <w:r w:rsidRPr="00935E3D">
        <w:rPr>
          <w:lang w:val="en-US"/>
        </w:rPr>
        <w:t xml:space="preserve">Integration with other diagnostic programs; very little information is used from other diagnostics, with the exception of the CPIA, on the inner workings of the government as </w:t>
      </w:r>
      <w:r>
        <w:rPr>
          <w:lang w:val="en-US"/>
        </w:rPr>
        <w:t>it c</w:t>
      </w:r>
      <w:r w:rsidRPr="00935E3D">
        <w:rPr>
          <w:lang w:val="en-US"/>
        </w:rPr>
        <w:t>an be provided by the programs in §3.2</w:t>
      </w:r>
    </w:p>
    <w:p w:rsidR="00AD1C90" w:rsidRPr="00935E3D" w:rsidRDefault="00AD1C90" w:rsidP="002A48BB">
      <w:pPr>
        <w:numPr>
          <w:ilvl w:val="0"/>
          <w:numId w:val="5"/>
        </w:numPr>
        <w:autoSpaceDE w:val="0"/>
        <w:autoSpaceDN w:val="0"/>
        <w:adjustRightInd w:val="0"/>
        <w:spacing w:line="360" w:lineRule="auto"/>
        <w:rPr>
          <w:lang w:val="en-US"/>
        </w:rPr>
      </w:pPr>
      <w:r w:rsidRPr="00935E3D">
        <w:rPr>
          <w:lang w:val="en-US"/>
        </w:rPr>
        <w:t>The practical use of the WGI indices; the governance scores have been increasingly used as a management and selection tool in the disbursal of ODA</w:t>
      </w:r>
      <w:r>
        <w:rPr>
          <w:lang w:val="en-US"/>
        </w:rPr>
        <w:t>.</w:t>
      </w:r>
      <w:r w:rsidRPr="00935E3D">
        <w:rPr>
          <w:rStyle w:val="FootnoteReference"/>
        </w:rPr>
        <w:footnoteReference w:id="155"/>
      </w:r>
      <w:r w:rsidRPr="00935E3D">
        <w:rPr>
          <w:lang w:val="en-US"/>
        </w:rPr>
        <w:t xml:space="preserve"> To their credit Kaufmann, Kraay and Mastruzzi illustrate the dangers of bluntly using their scores without respect to margins of error in stressing to use the range of possible governance scores (the point estimate plus or minus the margin of error) instead of the point estimate</w:t>
      </w:r>
      <w:r>
        <w:rPr>
          <w:lang w:val="en-US"/>
        </w:rPr>
        <w:t>.</w:t>
      </w:r>
      <w:r w:rsidRPr="00935E3D">
        <w:rPr>
          <w:rStyle w:val="FootnoteReference"/>
        </w:rPr>
        <w:footnoteReference w:id="156"/>
      </w:r>
    </w:p>
    <w:p w:rsidR="00AD1C90" w:rsidRPr="00935E3D" w:rsidRDefault="00AD1C90" w:rsidP="002A48BB">
      <w:pPr>
        <w:numPr>
          <w:ilvl w:val="0"/>
          <w:numId w:val="5"/>
        </w:numPr>
        <w:autoSpaceDE w:val="0"/>
        <w:autoSpaceDN w:val="0"/>
        <w:adjustRightInd w:val="0"/>
        <w:spacing w:line="360" w:lineRule="auto"/>
        <w:rPr>
          <w:lang w:val="en-US"/>
        </w:rPr>
      </w:pPr>
      <w:r w:rsidRPr="00935E3D">
        <w:rPr>
          <w:lang w:val="en-US"/>
        </w:rPr>
        <w:t xml:space="preserve">Methodological issues; There are several difficulties with </w:t>
      </w:r>
      <w:r>
        <w:rPr>
          <w:lang w:val="en-US"/>
        </w:rPr>
        <w:t xml:space="preserve">so-called </w:t>
      </w:r>
      <w:r w:rsidRPr="00935E3D">
        <w:rPr>
          <w:lang w:val="en-US"/>
        </w:rPr>
        <w:t xml:space="preserve">proxying. First, a certain indicator x for governance category y might be measured incorrectly itself. Second, indicator x might not be ideally suited for this governance area y. Third, this indicator x might not exclusively pertain to one unique governance area y but also to others. Furthermore, </w:t>
      </w:r>
      <w:r>
        <w:rPr>
          <w:lang w:val="en-US"/>
        </w:rPr>
        <w:t>we encounter methodological problems with the standard unobserved model i</w:t>
      </w:r>
      <w:r w:rsidRPr="00935E3D">
        <w:rPr>
          <w:lang w:val="en-US"/>
        </w:rPr>
        <w:t xml:space="preserve">f </w:t>
      </w:r>
      <w:r>
        <w:rPr>
          <w:lang w:val="en-US"/>
        </w:rPr>
        <w:t xml:space="preserve">the </w:t>
      </w:r>
      <w:r w:rsidRPr="00935E3D">
        <w:rPr>
          <w:lang w:val="en-US"/>
        </w:rPr>
        <w:t xml:space="preserve">indicators </w:t>
      </w:r>
      <w:r>
        <w:rPr>
          <w:lang w:val="en-US"/>
        </w:rPr>
        <w:t xml:space="preserve">that </w:t>
      </w:r>
      <w:r w:rsidRPr="00935E3D">
        <w:rPr>
          <w:lang w:val="en-US"/>
        </w:rPr>
        <w:t>are used in the WGI model</w:t>
      </w:r>
      <w:r>
        <w:rPr>
          <w:lang w:val="en-US"/>
        </w:rPr>
        <w:t xml:space="preserve"> as inputs in their turn </w:t>
      </w:r>
      <w:r w:rsidRPr="00935E3D">
        <w:rPr>
          <w:lang w:val="en-US"/>
        </w:rPr>
        <w:t>use</w:t>
      </w:r>
      <w:r>
        <w:rPr>
          <w:lang w:val="en-US"/>
        </w:rPr>
        <w:t xml:space="preserve"> WGI variables as inputs to compose their scores.</w:t>
      </w:r>
      <w:r w:rsidRPr="00935E3D">
        <w:rPr>
          <w:lang w:val="en-US"/>
        </w:rPr>
        <w:t xml:space="preserve"> A closer inspection of </w:t>
      </w:r>
      <w:r>
        <w:rPr>
          <w:lang w:val="en-US"/>
        </w:rPr>
        <w:t xml:space="preserve">the sources of the CPIA and the WGI </w:t>
      </w:r>
      <w:r w:rsidRPr="00935E3D">
        <w:rPr>
          <w:lang w:val="en-US"/>
        </w:rPr>
        <w:t xml:space="preserve">reveals that this </w:t>
      </w:r>
      <w:r>
        <w:rPr>
          <w:lang w:val="en-US"/>
        </w:rPr>
        <w:t xml:space="preserve">indeed occurs (see Annex A and B); </w:t>
      </w:r>
      <w:r w:rsidRPr="00935E3D">
        <w:rPr>
          <w:lang w:val="en-US"/>
        </w:rPr>
        <w:t>the CPIA use</w:t>
      </w:r>
      <w:r>
        <w:rPr>
          <w:lang w:val="en-US"/>
        </w:rPr>
        <w:t>s WGI indicators to determine its scores and the WGI indicators use CPIA scores as inputs.</w:t>
      </w:r>
    </w:p>
    <w:p w:rsidR="00AD1C90" w:rsidRDefault="00AD1C90" w:rsidP="002A48BB">
      <w:pPr>
        <w:numPr>
          <w:ilvl w:val="0"/>
          <w:numId w:val="5"/>
        </w:numPr>
        <w:autoSpaceDE w:val="0"/>
        <w:autoSpaceDN w:val="0"/>
        <w:adjustRightInd w:val="0"/>
        <w:spacing w:line="360" w:lineRule="auto"/>
        <w:rPr>
          <w:lang w:val="en-US"/>
        </w:rPr>
      </w:pPr>
      <w:r w:rsidRPr="00935E3D">
        <w:rPr>
          <w:lang w:val="en-US"/>
        </w:rPr>
        <w:t xml:space="preserve">The role of government capacity; it is both an indicator in itself (WGI-GE) and an important component of the other 5 governance areas which poses methodological problems. For example, the issue whether it is easy to start a business pertains to regulatory quality (WGI-RQ) but the government itself (WGI-GE) is responsible for granting these licenses. More importantly it is very interesting to see where delays in business licenses stem from, can this be attributed to regulation or attributable to civil servants. The issue of how to delineate government effectiveness from other governance areas will be central </w:t>
      </w:r>
      <w:r>
        <w:rPr>
          <w:lang w:val="en-US"/>
        </w:rPr>
        <w:t>in</w:t>
      </w:r>
      <w:r w:rsidRPr="00935E3D">
        <w:rPr>
          <w:lang w:val="en-US"/>
        </w:rPr>
        <w:t xml:space="preserve"> the next chapter.</w:t>
      </w:r>
    </w:p>
    <w:p w:rsidR="00AD1C90" w:rsidRPr="00935E3D" w:rsidRDefault="00AD1C90" w:rsidP="004B3D2A">
      <w:pPr>
        <w:autoSpaceDE w:val="0"/>
        <w:autoSpaceDN w:val="0"/>
        <w:adjustRightInd w:val="0"/>
        <w:spacing w:line="360" w:lineRule="auto"/>
        <w:ind w:left="144"/>
        <w:rPr>
          <w:lang w:val="en-US"/>
        </w:rPr>
      </w:pPr>
      <w:r w:rsidRPr="00935E3D">
        <w:rPr>
          <w:lang w:val="en-US"/>
        </w:rPr>
        <w:t xml:space="preserve">  </w:t>
      </w:r>
    </w:p>
    <w:p w:rsidR="00AD1C90" w:rsidRPr="0094339B" w:rsidRDefault="00AD1C90" w:rsidP="002A48BB">
      <w:pPr>
        <w:spacing w:line="360" w:lineRule="auto"/>
        <w:rPr>
          <w:lang w:val="en-US"/>
        </w:rPr>
      </w:pPr>
      <w:r w:rsidRPr="0094339B">
        <w:rPr>
          <w:lang w:val="en-US"/>
        </w:rPr>
        <w:lastRenderedPageBreak/>
        <w:t>Ideally</w:t>
      </w:r>
      <w:r>
        <w:rPr>
          <w:lang w:val="en-US"/>
        </w:rPr>
        <w:t>,</w:t>
      </w:r>
      <w:r w:rsidRPr="0094339B">
        <w:rPr>
          <w:lang w:val="en-US"/>
        </w:rPr>
        <w:t xml:space="preserve"> information brought forward by the </w:t>
      </w:r>
      <w:r>
        <w:rPr>
          <w:lang w:val="en-US"/>
        </w:rPr>
        <w:t>WGI</w:t>
      </w:r>
      <w:r w:rsidRPr="0094339B">
        <w:rPr>
          <w:lang w:val="en-US"/>
        </w:rPr>
        <w:t xml:space="preserve"> can be used for internal and external dialogue that partner the administration with civil society and stimulate the implementation of sound action plans and can form the basis of performance tracking systems. In general, governance appraisal efforts such as the </w:t>
      </w:r>
      <w:r>
        <w:rPr>
          <w:lang w:val="en-US"/>
        </w:rPr>
        <w:t>WGI</w:t>
      </w:r>
      <w:r w:rsidRPr="0094339B">
        <w:rPr>
          <w:lang w:val="en-US"/>
        </w:rPr>
        <w:t xml:space="preserve"> and CPIA can surely benefit from the inclusion of specific diagnostic work that incorporates relatively more internal qualitative and quantitative measures of the public administration than external evaluations thereof. In the remaining chapters notions and concepts of how the role of government effectiveness can be enhanced will be discussed. Ideally this will bring forward potential enhancements in the design and execution of diagnostic surveys, monitoring systems and statistical analysis.</w:t>
      </w:r>
    </w:p>
    <w:p w:rsidR="00AD1C90" w:rsidRPr="0094339B" w:rsidRDefault="00AD1C90" w:rsidP="002A48BB">
      <w:pPr>
        <w:autoSpaceDE w:val="0"/>
        <w:autoSpaceDN w:val="0"/>
        <w:adjustRightInd w:val="0"/>
        <w:spacing w:line="360" w:lineRule="auto"/>
        <w:ind w:left="45"/>
        <w:rPr>
          <w:szCs w:val="20"/>
          <w:lang w:val="en-US"/>
        </w:rPr>
      </w:pPr>
    </w:p>
    <w:p w:rsidR="00AD1C90" w:rsidRPr="0094339B" w:rsidRDefault="00AD1C90" w:rsidP="002A48BB">
      <w:pPr>
        <w:spacing w:line="360" w:lineRule="auto"/>
        <w:rPr>
          <w:lang w:val="en-US"/>
        </w:rPr>
      </w:pPr>
    </w:p>
    <w:p w:rsidR="00AD1C90" w:rsidRPr="0094339B" w:rsidRDefault="00AD1C90" w:rsidP="002A48BB">
      <w:pPr>
        <w:spacing w:line="360" w:lineRule="auto"/>
        <w:rPr>
          <w:lang w:val="en-US"/>
        </w:rPr>
      </w:pPr>
    </w:p>
    <w:p w:rsidR="00AD1C90" w:rsidRPr="004D0C28" w:rsidRDefault="00AD1C90" w:rsidP="002A48BB">
      <w:pPr>
        <w:spacing w:line="360" w:lineRule="auto"/>
        <w:outlineLvl w:val="0"/>
        <w:rPr>
          <w:lang w:val="en-US"/>
        </w:rPr>
      </w:pPr>
      <w:r>
        <w:rPr>
          <w:lang w:val="en-GB"/>
        </w:rPr>
        <w:br w:type="page"/>
      </w:r>
      <w:bookmarkStart w:id="55" w:name="_Toc265586057"/>
      <w:r w:rsidRPr="004D0C28">
        <w:rPr>
          <w:b/>
          <w:bCs/>
          <w:u w:val="single"/>
          <w:lang w:val="en-US"/>
        </w:rPr>
        <w:lastRenderedPageBreak/>
        <w:t>Chapter 4: Measuring Government effectiveness</w:t>
      </w:r>
      <w:bookmarkEnd w:id="55"/>
    </w:p>
    <w:p w:rsidR="00AD1C90" w:rsidRPr="004D0C28" w:rsidRDefault="00AD1C90" w:rsidP="002A48BB">
      <w:pPr>
        <w:spacing w:line="360" w:lineRule="auto"/>
        <w:rPr>
          <w:lang w:val="en-US"/>
        </w:rPr>
      </w:pPr>
    </w:p>
    <w:p w:rsidR="00AD1C90" w:rsidRDefault="00AD1C90" w:rsidP="002A48BB">
      <w:pPr>
        <w:spacing w:line="360" w:lineRule="auto"/>
        <w:rPr>
          <w:i/>
          <w:lang w:val="en-US"/>
        </w:rPr>
      </w:pPr>
      <w:r w:rsidRPr="004D0C28">
        <w:rPr>
          <w:i/>
          <w:lang w:val="en-US"/>
        </w:rPr>
        <w:t>In the last chapter government effectiveness was dealt with regarding the role that it has in general diagnostic and reform programs</w:t>
      </w:r>
      <w:r>
        <w:rPr>
          <w:i/>
          <w:lang w:val="en-US"/>
        </w:rPr>
        <w:t>. I</w:t>
      </w:r>
      <w:r w:rsidRPr="004D0C28">
        <w:rPr>
          <w:i/>
          <w:lang w:val="en-US"/>
        </w:rPr>
        <w:t xml:space="preserve">n this chapter </w:t>
      </w:r>
      <w:r>
        <w:rPr>
          <w:i/>
          <w:lang w:val="en-US"/>
        </w:rPr>
        <w:t>we</w:t>
      </w:r>
      <w:r w:rsidRPr="004D0C28">
        <w:rPr>
          <w:i/>
          <w:lang w:val="en-US"/>
        </w:rPr>
        <w:t xml:space="preserve"> will focus solely on the issue of how to measure government effectiveness. As was discussed in previous chapters the national government plays a leading role in instigating or alternatively obstructing the introduction and maintenance of a good governance climate and therefore it is necessary to devise a framework that will give sufficient insight into the workings of the government. In th</w:t>
      </w:r>
      <w:r>
        <w:rPr>
          <w:i/>
          <w:lang w:val="en-US"/>
        </w:rPr>
        <w:t xml:space="preserve">is chapter we will </w:t>
      </w:r>
      <w:r w:rsidRPr="004D0C28">
        <w:rPr>
          <w:i/>
          <w:lang w:val="en-US"/>
        </w:rPr>
        <w:t>explore the possibilities and boundaries of comprehensive measurement of government effectiveness</w:t>
      </w:r>
      <w:r>
        <w:rPr>
          <w:i/>
          <w:lang w:val="en-US"/>
        </w:rPr>
        <w:t xml:space="preserve">. By using the </w:t>
      </w:r>
      <w:r w:rsidRPr="004D0C28">
        <w:rPr>
          <w:i/>
          <w:lang w:val="en-US"/>
        </w:rPr>
        <w:t>various functions of government as they were introduced in chapter 2</w:t>
      </w:r>
      <w:r>
        <w:rPr>
          <w:i/>
          <w:lang w:val="en-US"/>
        </w:rPr>
        <w:t xml:space="preserve"> we may be able to add alternative and more relevant measures of government effectiveness to the already existing general measures of the CPIA and WGI.</w:t>
      </w:r>
    </w:p>
    <w:p w:rsidR="00AD1C90" w:rsidRDefault="00AD1C90" w:rsidP="002A48BB">
      <w:pPr>
        <w:spacing w:line="360" w:lineRule="auto"/>
        <w:rPr>
          <w:lang w:val="en-US"/>
        </w:rPr>
      </w:pPr>
      <w:r>
        <w:rPr>
          <w:lang w:val="en-US"/>
        </w:rPr>
        <w:t xml:space="preserve"> </w:t>
      </w:r>
    </w:p>
    <w:p w:rsidR="00AD1C90" w:rsidRDefault="00AD1C90" w:rsidP="004B68F6">
      <w:pPr>
        <w:spacing w:line="360" w:lineRule="auto"/>
        <w:outlineLvl w:val="1"/>
        <w:rPr>
          <w:u w:val="single"/>
          <w:lang w:val="en-US"/>
        </w:rPr>
      </w:pPr>
      <w:bookmarkStart w:id="56" w:name="_Toc265586058"/>
      <w:r>
        <w:rPr>
          <w:u w:val="single"/>
          <w:lang w:val="en-US"/>
        </w:rPr>
        <w:t>4.1</w:t>
      </w:r>
      <w:r w:rsidRPr="001E66A3">
        <w:rPr>
          <w:u w:val="single"/>
          <w:lang w:val="en-US"/>
        </w:rPr>
        <w:t xml:space="preserve"> </w:t>
      </w:r>
      <w:r>
        <w:rPr>
          <w:u w:val="single"/>
          <w:lang w:val="en-US"/>
        </w:rPr>
        <w:t>The development of measuring government effectiveness</w:t>
      </w:r>
      <w:bookmarkEnd w:id="56"/>
    </w:p>
    <w:p w:rsidR="00AD1C90" w:rsidRDefault="00AD1C90" w:rsidP="004B68F6">
      <w:pPr>
        <w:spacing w:line="360" w:lineRule="auto"/>
        <w:rPr>
          <w:lang w:val="en-US"/>
        </w:rPr>
      </w:pPr>
      <w:r w:rsidRPr="001E66A3">
        <w:rPr>
          <w:lang w:val="en-US"/>
        </w:rPr>
        <w:t xml:space="preserve">There is a growing recognition within donor and IFI circles that supplying ODA to a government type that most </w:t>
      </w:r>
      <w:r>
        <w:rPr>
          <w:lang w:val="en-US"/>
        </w:rPr>
        <w:t>closely resembles</w:t>
      </w:r>
      <w:r w:rsidRPr="001E66A3">
        <w:rPr>
          <w:lang w:val="en-US"/>
        </w:rPr>
        <w:t xml:space="preserve"> a predatory or captured state </w:t>
      </w:r>
      <w:r>
        <w:rPr>
          <w:lang w:val="en-US"/>
        </w:rPr>
        <w:t xml:space="preserve">(see § </w:t>
      </w:r>
      <w:r w:rsidRPr="001E66A3">
        <w:rPr>
          <w:lang w:val="en-US"/>
        </w:rPr>
        <w:t>2.4)</w:t>
      </w:r>
      <w:r>
        <w:rPr>
          <w:lang w:val="en-US"/>
        </w:rPr>
        <w:t xml:space="preserve"> </w:t>
      </w:r>
      <w:r w:rsidRPr="001E66A3">
        <w:rPr>
          <w:lang w:val="en-US"/>
        </w:rPr>
        <w:t xml:space="preserve">is more or less a waste of resources, and that in such a climate the only sensible approach for ODA donors is to provide resources to external stakeholders (e.g. media and opposition) to help stimulate national development from within that system. </w:t>
      </w:r>
    </w:p>
    <w:p w:rsidR="00AD1C90" w:rsidRPr="001E66A3" w:rsidRDefault="00AD1C90" w:rsidP="004B68F6">
      <w:pPr>
        <w:spacing w:line="360" w:lineRule="auto"/>
        <w:rPr>
          <w:lang w:val="en-US"/>
        </w:rPr>
      </w:pPr>
    </w:p>
    <w:p w:rsidR="00AD1C90" w:rsidRDefault="00AD1C90" w:rsidP="004B68F6">
      <w:pPr>
        <w:spacing w:line="360" w:lineRule="auto"/>
        <w:rPr>
          <w:lang w:val="en-US"/>
        </w:rPr>
      </w:pPr>
      <w:r>
        <w:rPr>
          <w:lang w:val="en-US"/>
        </w:rPr>
        <w:t>An important</w:t>
      </w:r>
      <w:r w:rsidRPr="001E66A3">
        <w:rPr>
          <w:lang w:val="en-US"/>
        </w:rPr>
        <w:t xml:space="preserve"> reason why a significant number of leaders of LDCs (and not only those that have captured a state) have resisted or have not cooperated wholeheartedly </w:t>
      </w:r>
      <w:r>
        <w:rPr>
          <w:lang w:val="en-US"/>
        </w:rPr>
        <w:t>with</w:t>
      </w:r>
      <w:r w:rsidRPr="001E66A3">
        <w:rPr>
          <w:lang w:val="en-US"/>
        </w:rPr>
        <w:t xml:space="preserve"> to IFI standards and prescriptions, is that these leaders feel that IFI programs are not paying sufficient respect to local customs and the neo-liberal agenda misfits their culture and traditions. Their ranks are joined by a large number of scholars and people in the field that have criticized the World</w:t>
      </w:r>
      <w:r>
        <w:rPr>
          <w:lang w:val="en-US"/>
        </w:rPr>
        <w:t xml:space="preserve"> Bank</w:t>
      </w:r>
      <w:r w:rsidRPr="001E66A3">
        <w:rPr>
          <w:lang w:val="en-US"/>
        </w:rPr>
        <w:t xml:space="preserve"> and IMF regarding their work with LDC governments, stating that the diagnostic work and policy prescriptions of these IFIs reflect too much of a ‘one size fits all approach’, with the same proposed measures for LDCs that have very different levels and stages of development. Their underlying argument is that different LDCs face different problems and should be evaluated from the perspective that development comes in stages, where diagnostic measures and policy prescriptions should focus on the main challenges of the particular stages of development that a certain LDC is in.</w:t>
      </w:r>
      <w:r>
        <w:rPr>
          <w:rStyle w:val="FootnoteReference"/>
          <w:lang w:val="en-US"/>
        </w:rPr>
        <w:footnoteReference w:id="157"/>
      </w:r>
      <w:r w:rsidRPr="001E66A3">
        <w:rPr>
          <w:lang w:val="en-US"/>
        </w:rPr>
        <w:t xml:space="preserve"> The inherent danger of the </w:t>
      </w:r>
      <w:r w:rsidRPr="001E66A3">
        <w:rPr>
          <w:lang w:val="en-US"/>
        </w:rPr>
        <w:lastRenderedPageBreak/>
        <w:t xml:space="preserve">criticism voiced by leaders of LDCs and development specialists is that the value and validity of the diagnostic work of IFIs is discarded and its policy prescriptions are not supported. </w:t>
      </w:r>
    </w:p>
    <w:p w:rsidR="00AD1C90" w:rsidRDefault="00AD1C90" w:rsidP="004B68F6">
      <w:pPr>
        <w:spacing w:line="360" w:lineRule="auto"/>
        <w:rPr>
          <w:lang w:val="en-US"/>
        </w:rPr>
      </w:pPr>
    </w:p>
    <w:p w:rsidR="00AD1C90" w:rsidRPr="001E66A3" w:rsidRDefault="00AD1C90" w:rsidP="004B68F6">
      <w:pPr>
        <w:spacing w:line="360" w:lineRule="auto"/>
        <w:rPr>
          <w:lang w:val="en-US"/>
        </w:rPr>
      </w:pPr>
      <w:r w:rsidRPr="001E66A3">
        <w:rPr>
          <w:lang w:val="en-US"/>
        </w:rPr>
        <w:t>This criticism can be contested by tailoring to the specific needs and issues concerning how LDC leaders can promote the efficiency of their own state apparatus. In a stages approach, a tailor-made analysis may start off with studying the initial situation, then pro</w:t>
      </w:r>
      <w:r>
        <w:rPr>
          <w:lang w:val="en-US"/>
        </w:rPr>
        <w:t>ceed with</w:t>
      </w:r>
      <w:r w:rsidRPr="001E66A3">
        <w:rPr>
          <w:lang w:val="en-US"/>
        </w:rPr>
        <w:t xml:space="preserve"> prescribing which measures should be prioritized in the short term and ultimately provide a guideline for which areas of government functions should be addressed first in the sequence of development. So </w:t>
      </w:r>
      <w:r>
        <w:rPr>
          <w:lang w:val="en-US"/>
        </w:rPr>
        <w:t>in first instance diagnostic measures can</w:t>
      </w:r>
      <w:r w:rsidRPr="001E66A3">
        <w:rPr>
          <w:lang w:val="en-US"/>
        </w:rPr>
        <w:t xml:space="preserve"> present a clear picture of the initial actual state of how the government has divided her responsibilities and how these functions perform in relation to the same functions in LDCs with similar welfare levels. As it turns out the government in certain LDCs may be quite effective in addressing certain areas of public administration and underperform in other areas relative to similar LDCs. The issue of the measurement, scope for improvement and good practices of specific parts of the government will be addressed in paragraph 4.2.</w:t>
      </w:r>
      <w:r>
        <w:rPr>
          <w:lang w:val="en-US"/>
        </w:rPr>
        <w:t xml:space="preserve"> </w:t>
      </w:r>
    </w:p>
    <w:p w:rsidR="00AD1C90" w:rsidRDefault="00AD1C90" w:rsidP="004B68F6">
      <w:pPr>
        <w:spacing w:line="360" w:lineRule="auto"/>
        <w:rPr>
          <w:lang w:val="en-US"/>
        </w:rPr>
      </w:pPr>
    </w:p>
    <w:p w:rsidR="00AD1C90" w:rsidRPr="001E66A3" w:rsidRDefault="00AD1C90" w:rsidP="004B68F6">
      <w:pPr>
        <w:spacing w:line="360" w:lineRule="auto"/>
        <w:rPr>
          <w:lang w:val="en-US"/>
        </w:rPr>
      </w:pPr>
      <w:r w:rsidRPr="001E66A3">
        <w:rPr>
          <w:lang w:val="en-US"/>
        </w:rPr>
        <w:t>In a second stage the present budget allocation</w:t>
      </w:r>
      <w:r>
        <w:rPr>
          <w:lang w:val="en-US"/>
        </w:rPr>
        <w:t xml:space="preserve">, </w:t>
      </w:r>
      <w:r w:rsidRPr="001E66A3">
        <w:rPr>
          <w:lang w:val="en-US"/>
        </w:rPr>
        <w:t>given the limited amount of resources that LDC government have at their disposal</w:t>
      </w:r>
      <w:r>
        <w:rPr>
          <w:lang w:val="en-US"/>
        </w:rPr>
        <w:t>,</w:t>
      </w:r>
      <w:r w:rsidRPr="001E66A3">
        <w:rPr>
          <w:lang w:val="en-US"/>
        </w:rPr>
        <w:t xml:space="preserve"> can benefit from analys</w:t>
      </w:r>
      <w:r>
        <w:rPr>
          <w:lang w:val="en-US"/>
        </w:rPr>
        <w:t>e</w:t>
      </w:r>
      <w:r w:rsidRPr="001E66A3">
        <w:rPr>
          <w:lang w:val="en-US"/>
        </w:rPr>
        <w:t xml:space="preserve">s that exhibit the linkages between the feasibility and the costs of certain measures and the expected outcome thereof. This may tell which prospective government measures and programs have the highest payoffs and thus should be prioritized. Below </w:t>
      </w:r>
      <w:r>
        <w:rPr>
          <w:lang w:val="en-US"/>
        </w:rPr>
        <w:t>we</w:t>
      </w:r>
      <w:r w:rsidRPr="001E66A3">
        <w:rPr>
          <w:lang w:val="en-US"/>
        </w:rPr>
        <w:t xml:space="preserve"> will illustrate the potential gain of this approach by highlighting the lack of agricultural investments in LDCs, though high payoffs are to be expected. </w:t>
      </w:r>
    </w:p>
    <w:p w:rsidR="00AD1C90" w:rsidRDefault="00AD1C90" w:rsidP="004B68F6">
      <w:pPr>
        <w:spacing w:line="360" w:lineRule="auto"/>
        <w:rPr>
          <w:lang w:val="en-US"/>
        </w:rPr>
      </w:pPr>
    </w:p>
    <w:p w:rsidR="00AD1C90" w:rsidRPr="002B1F04" w:rsidRDefault="00AD1C90" w:rsidP="004B68F6">
      <w:pPr>
        <w:spacing w:line="360" w:lineRule="auto"/>
        <w:rPr>
          <w:lang w:val="en-US"/>
        </w:rPr>
      </w:pPr>
      <w:r w:rsidRPr="001E66A3">
        <w:rPr>
          <w:lang w:val="en-US"/>
        </w:rPr>
        <w:t xml:space="preserve">Third and spanning a longer time horizon, lessons on the historical development of government capacity in more developed countries can provide valuable information on what the key conditions and essential building blocks were that constituted a base for further development in the several stages of the construction of an effective bureaucracy. Although different governments can take different paths in their strife for development, certain higher development levels cannot be attained without having met certain key conditions. One of the main problems with diagnostic ‘snapshots’, i.e. measuring levels of specific institutional quality on a yearly basis, is that the dynamic nature of development and its underlying causality between root causes, other causes and environmental conditions are not adequately portrayed in indices such as the CPIA and </w:t>
      </w:r>
      <w:r>
        <w:rPr>
          <w:lang w:val="en-US"/>
        </w:rPr>
        <w:t>WGI</w:t>
      </w:r>
      <w:r w:rsidRPr="001E66A3">
        <w:rPr>
          <w:lang w:val="en-US"/>
        </w:rPr>
        <w:t xml:space="preserve">.  </w:t>
      </w:r>
      <w:r>
        <w:rPr>
          <w:lang w:val="en-US"/>
        </w:rPr>
        <w:t>We</w:t>
      </w:r>
      <w:r w:rsidRPr="001E66A3">
        <w:rPr>
          <w:lang w:val="en-US"/>
        </w:rPr>
        <w:t xml:space="preserve"> will clarify this below with the example </w:t>
      </w:r>
      <w:r w:rsidRPr="001E66A3">
        <w:rPr>
          <w:lang w:val="en-US"/>
        </w:rPr>
        <w:lastRenderedPageBreak/>
        <w:t xml:space="preserve">of the lack of an integrated system of national accounts as this is widely regarded as being a major obstacle to development for </w:t>
      </w:r>
      <w:r>
        <w:rPr>
          <w:lang w:val="en-US"/>
        </w:rPr>
        <w:t>a large number of unregistered poor citizens</w:t>
      </w:r>
      <w:r w:rsidRPr="001E66A3">
        <w:rPr>
          <w:lang w:val="en-US"/>
        </w:rPr>
        <w:t xml:space="preserve"> in LDCs and hinders them to be</w:t>
      </w:r>
      <w:r>
        <w:rPr>
          <w:lang w:val="en-US"/>
        </w:rPr>
        <w:t>come</w:t>
      </w:r>
      <w:r w:rsidRPr="001E66A3">
        <w:rPr>
          <w:lang w:val="en-US"/>
        </w:rPr>
        <w:t xml:space="preserve"> active economic agents</w:t>
      </w:r>
      <w:r>
        <w:rPr>
          <w:lang w:val="en-US"/>
        </w:rPr>
        <w:t>.</w:t>
      </w:r>
      <w:r>
        <w:rPr>
          <w:rStyle w:val="FootnoteReference"/>
        </w:rPr>
        <w:footnoteReference w:id="158"/>
      </w:r>
    </w:p>
    <w:p w:rsidR="00AD1C90" w:rsidRPr="001E66A3" w:rsidRDefault="00AD1C90" w:rsidP="004B68F6">
      <w:pPr>
        <w:spacing w:line="360" w:lineRule="auto"/>
        <w:rPr>
          <w:lang w:val="en-US"/>
        </w:rPr>
      </w:pPr>
    </w:p>
    <w:p w:rsidR="00AD1C90" w:rsidRPr="001E66A3" w:rsidRDefault="00AD1C90" w:rsidP="004B68F6">
      <w:pPr>
        <w:spacing w:line="360" w:lineRule="auto"/>
        <w:rPr>
          <w:lang w:val="en-US"/>
        </w:rPr>
      </w:pPr>
      <w:r w:rsidRPr="001E66A3">
        <w:rPr>
          <w:lang w:val="en-US"/>
        </w:rPr>
        <w:t xml:space="preserve">A token example of how development takes place in stages and how it can pay off to pursue strengthening a country’s base situation can be found in the history of agriculture in successfully industrialized countries. In the vast majority of the cases their industrial development was preceded by great strides </w:t>
      </w:r>
      <w:r>
        <w:rPr>
          <w:lang w:val="en-US"/>
        </w:rPr>
        <w:t xml:space="preserve">forwards </w:t>
      </w:r>
      <w:r w:rsidRPr="001E66A3">
        <w:rPr>
          <w:lang w:val="en-US"/>
        </w:rPr>
        <w:t>in the productivity of their agricultural sector; ‘success stories of agriculture as the basis for growth at the beginning of the development process are abound. Agricultural growth was the precursor to the industrial revolutions that spread across the temperate world from England in the mid-18th century to Japan in the late-19</w:t>
      </w:r>
      <w:r w:rsidRPr="001E66A3">
        <w:rPr>
          <w:vertAlign w:val="superscript"/>
          <w:lang w:val="en-US"/>
        </w:rPr>
        <w:t>th</w:t>
      </w:r>
      <w:r w:rsidRPr="001E66A3">
        <w:rPr>
          <w:lang w:val="en-US"/>
        </w:rPr>
        <w:t xml:space="preserve"> century. More recently, rapid agricultural growth in China, India, and Vietnam was the precursor to the rise of industry.’</w:t>
      </w:r>
      <w:r>
        <w:rPr>
          <w:rStyle w:val="FootnoteReference"/>
        </w:rPr>
        <w:footnoteReference w:id="159"/>
      </w:r>
      <w:r w:rsidRPr="001E66A3">
        <w:rPr>
          <w:lang w:val="en-US"/>
        </w:rPr>
        <w:t xml:space="preserve"> Whereas one would expect a government of a country where the bulk of economic activity involves agriculture to prioritize its spending on this sector, present day reality in the poorest countries is very different. </w:t>
      </w:r>
      <w:r>
        <w:rPr>
          <w:lang w:val="en-US"/>
        </w:rPr>
        <w:t xml:space="preserve">In </w:t>
      </w:r>
      <w:r w:rsidRPr="001E66A3">
        <w:rPr>
          <w:lang w:val="en-US"/>
        </w:rPr>
        <w:t>Sub-Saharan Africa a mere 4% of public spending is devoted to agriculture (for countries in transformation from agriculture to industry this percentage is 7, though their agricultural share in GDP is half of that of Sub-Saharan countries) as well as the agricultural sector being relatively highly taxed in Africa. Moreover, the public agricultural investments that have been executed, have been poorly aligned with development targets and mainly consisted of subsidies that have benefited rich farmers the most.</w:t>
      </w:r>
      <w:r>
        <w:rPr>
          <w:rStyle w:val="FootnoteReference"/>
        </w:rPr>
        <w:footnoteReference w:id="160"/>
      </w:r>
      <w:r w:rsidRPr="001E66A3">
        <w:rPr>
          <w:lang w:val="en-US"/>
        </w:rPr>
        <w:t xml:space="preserve"> Thereby LDC governments have depleted their budget which could have been allocated in areas that have proven to have high payoffs, such as research, extension services (technical support by wholesalers and processors to farmers) and rural infrastructure</w:t>
      </w:r>
      <w:r>
        <w:rPr>
          <w:lang w:val="en-US"/>
        </w:rPr>
        <w:t>.</w:t>
      </w:r>
      <w:r>
        <w:rPr>
          <w:rStyle w:val="FootnoteReference"/>
        </w:rPr>
        <w:footnoteReference w:id="161"/>
      </w:r>
      <w:r w:rsidRPr="001E66A3">
        <w:rPr>
          <w:lang w:val="en-US"/>
        </w:rPr>
        <w:t xml:space="preserve">  </w:t>
      </w:r>
    </w:p>
    <w:p w:rsidR="00AD1C90" w:rsidRPr="001E66A3" w:rsidRDefault="00AD1C90" w:rsidP="004B68F6">
      <w:pPr>
        <w:spacing w:line="360" w:lineRule="auto"/>
        <w:rPr>
          <w:lang w:val="en-US"/>
        </w:rPr>
      </w:pPr>
    </w:p>
    <w:p w:rsidR="00AD1C90" w:rsidRPr="001E66A3" w:rsidRDefault="00AD1C90" w:rsidP="004B68F6">
      <w:pPr>
        <w:spacing w:line="360" w:lineRule="auto"/>
        <w:rPr>
          <w:lang w:val="en-US"/>
        </w:rPr>
      </w:pPr>
      <w:r w:rsidRPr="001E66A3">
        <w:rPr>
          <w:lang w:val="en-US"/>
        </w:rPr>
        <w:t xml:space="preserve">A second example highlights the necessity of the existence of an integrated and comprehensive administrative national system to foster further development. In chapter 2 the issue of </w:t>
      </w:r>
      <w:r w:rsidRPr="001E66A3">
        <w:rPr>
          <w:i/>
          <w:iCs/>
          <w:lang w:val="en-US"/>
        </w:rPr>
        <w:t xml:space="preserve">informality </w:t>
      </w:r>
      <w:r w:rsidRPr="001E66A3">
        <w:rPr>
          <w:lang w:val="en-US"/>
        </w:rPr>
        <w:t xml:space="preserve">was already briefly touched, relating to people, labor, land and property not being properly registered in a comprehensive national system of accounts. A thorough analysis on this subject by Hernando </w:t>
      </w:r>
      <w:r>
        <w:rPr>
          <w:lang w:val="en-US"/>
        </w:rPr>
        <w:t>D</w:t>
      </w:r>
      <w:r w:rsidRPr="001E66A3">
        <w:rPr>
          <w:lang w:val="en-US"/>
        </w:rPr>
        <w:t xml:space="preserve">e Soto has stressed the far-reaching implications this </w:t>
      </w:r>
      <w:r w:rsidRPr="001E66A3">
        <w:rPr>
          <w:lang w:val="en-US"/>
        </w:rPr>
        <w:lastRenderedPageBreak/>
        <w:t>has on citizens of LDCs in terms of their economic possibilities</w:t>
      </w:r>
      <w:r>
        <w:rPr>
          <w:lang w:val="en-US"/>
        </w:rPr>
        <w:t>.</w:t>
      </w:r>
      <w:r>
        <w:rPr>
          <w:rStyle w:val="FootnoteReference"/>
        </w:rPr>
        <w:footnoteReference w:id="162"/>
      </w:r>
      <w:r w:rsidRPr="001E66A3">
        <w:rPr>
          <w:lang w:val="en-US"/>
        </w:rPr>
        <w:t xml:space="preserve"> If the citizens in LDCs are incapable (or with great difficulty and excessive transaction costs) to obtain legal status for themselves, their land and possessions this seriously impedes their ability to act as an economic agent.</w:t>
      </w:r>
      <w:r>
        <w:rPr>
          <w:rStyle w:val="FootnoteReference"/>
        </w:rPr>
        <w:footnoteReference w:id="163"/>
      </w:r>
      <w:r w:rsidRPr="001E66A3">
        <w:rPr>
          <w:lang w:val="en-US"/>
        </w:rPr>
        <w:t xml:space="preserve"> The lack of official personal registration implies that voting or representation in general is harder and claims for essential public utility services (such as water, electricity and sewage) are more difficult to make. Workers without official contracts cannot appeal to official labor regulations. The use of extralegal land means that occupants risk expropriation, </w:t>
      </w:r>
      <w:r>
        <w:rPr>
          <w:lang w:val="en-US"/>
        </w:rPr>
        <w:t xml:space="preserve">they </w:t>
      </w:r>
      <w:r w:rsidRPr="001E66A3">
        <w:rPr>
          <w:lang w:val="en-US"/>
        </w:rPr>
        <w:t xml:space="preserve">are more prone to corruption and </w:t>
      </w:r>
      <w:r>
        <w:rPr>
          <w:lang w:val="en-US"/>
        </w:rPr>
        <w:t>because of reasons</w:t>
      </w:r>
      <w:r w:rsidRPr="001E66A3">
        <w:rPr>
          <w:lang w:val="en-US"/>
        </w:rPr>
        <w:t xml:space="preserve"> will have reservations on making their land more productive. Lack of property rights entail the same risk of expropriation and corruption, as well as the absence of the possibility that possessions serve as collateral for credit and the difficulty of trading these possessions. Of course the absence of a comprehensive national system of accounts (or as </w:t>
      </w:r>
      <w:r>
        <w:rPr>
          <w:lang w:val="en-US"/>
        </w:rPr>
        <w:t>D</w:t>
      </w:r>
      <w:r w:rsidRPr="001E66A3">
        <w:rPr>
          <w:lang w:val="en-US"/>
        </w:rPr>
        <w:t xml:space="preserve">e Soto calls it ‘an incompletely developed capitalist system’) will be reflected in a large number of components of the </w:t>
      </w:r>
      <w:r>
        <w:rPr>
          <w:lang w:val="en-US"/>
        </w:rPr>
        <w:t>WGI</w:t>
      </w:r>
      <w:r w:rsidRPr="001E66A3">
        <w:rPr>
          <w:lang w:val="en-US"/>
        </w:rPr>
        <w:t xml:space="preserve"> indices displaying poor scores, but the point that the formation of an integrated national system of accounts is of quintessential importance for economic development is spread out and thus obscured in the various components of the CPIA and </w:t>
      </w:r>
      <w:r>
        <w:rPr>
          <w:lang w:val="en-US"/>
        </w:rPr>
        <w:t>WGI</w:t>
      </w:r>
      <w:r w:rsidRPr="001E66A3">
        <w:rPr>
          <w:lang w:val="en-US"/>
        </w:rPr>
        <w:t xml:space="preserve"> indices.  </w:t>
      </w:r>
    </w:p>
    <w:p w:rsidR="00AD1C90" w:rsidRPr="001E66A3" w:rsidRDefault="00AD1C90" w:rsidP="004B68F6">
      <w:pPr>
        <w:spacing w:line="360" w:lineRule="auto"/>
        <w:rPr>
          <w:lang w:val="en-US"/>
        </w:rPr>
      </w:pPr>
    </w:p>
    <w:p w:rsidR="00AD1C90" w:rsidRDefault="00AD1C90" w:rsidP="004B68F6">
      <w:pPr>
        <w:spacing w:line="360" w:lineRule="auto"/>
        <w:rPr>
          <w:lang w:val="en-US"/>
        </w:rPr>
      </w:pPr>
      <w:r w:rsidRPr="001E66A3">
        <w:rPr>
          <w:lang w:val="en-US"/>
        </w:rPr>
        <w:t>The obvious policy prescriptions that can be drawn from the two examples above are that LDC governments have to allocate more public spending on agriculture and LDC governments have to make a consolidated effort to encapsulate their citizens within their system of national accounts.</w:t>
      </w:r>
      <w:r>
        <w:rPr>
          <w:rStyle w:val="FootnoteReference"/>
        </w:rPr>
        <w:footnoteReference w:id="164"/>
      </w:r>
      <w:r w:rsidRPr="001E66A3">
        <w:rPr>
          <w:lang w:val="en-US"/>
        </w:rPr>
        <w:t xml:space="preserve"> The latter is not a short term or easily attainable affair, and valuable lessons with respect to the optimal sequence of measures aimed at integrating informal sectors into the official economy can be derived from countries that have managed to do so in the past. Adaptive diagnostic programs can analyze the feasibility and costs of these measures in relation to the specific constraints and challenges for a particular LDC and provide a process guide </w:t>
      </w:r>
      <w:r>
        <w:rPr>
          <w:lang w:val="en-US"/>
        </w:rPr>
        <w:t xml:space="preserve">on </w:t>
      </w:r>
      <w:r w:rsidRPr="001E66A3">
        <w:rPr>
          <w:lang w:val="en-US"/>
        </w:rPr>
        <w:t xml:space="preserve">which steps have to be taken to obtain the desired result. Contrasting this approach with current diagnostic measures it appears that virtually all of them such as the CPAR, CFAA and </w:t>
      </w:r>
      <w:r>
        <w:rPr>
          <w:lang w:val="en-US"/>
        </w:rPr>
        <w:t>ROSC</w:t>
      </w:r>
      <w:r w:rsidRPr="001E66A3">
        <w:rPr>
          <w:lang w:val="en-US"/>
        </w:rPr>
        <w:t xml:space="preserve"> do conclude their diagnosis with a long list of recommendations on specific fields of government functioning, but helpful as these recommendations are, they lack the quantitative backing of estimations of the respective costs </w:t>
      </w:r>
      <w:r w:rsidRPr="001E66A3">
        <w:rPr>
          <w:lang w:val="en-US"/>
        </w:rPr>
        <w:lastRenderedPageBreak/>
        <w:t xml:space="preserve">and potential gains, keeping a stringent budget restriction in mind, and hence which measures should be prioritized. There are a number of diagnostic programs that do consider government programs on a time horizon scale such as the MTEF and PRSP (see paragraphs 3.2.9 and 3.2.10), but these programs have a limited scope (budget preparation and execution for the MTEF and poverty relief for the PRSP) and do not offer a comprehensive analysis on the feasibility and costs and benefits of proposed measures. To allow for in-time and cross-country comparison more effort could be invested by the researchers of diagnostic programs in quantifying the costs and benefits of reform measures to establish guidelines and frameworks for the execution of these measures. In the end, the true value added of diagnostic tools is found in how well these are designed to spot bottlenecks in the institutional framework and what sequence of measures have proven to be (cost-)effective in overcoming these bottlenecks. In figure 4.1 a framework is presented for the analysis and implementation of measures </w:t>
      </w:r>
      <w:r>
        <w:rPr>
          <w:lang w:val="en-US"/>
        </w:rPr>
        <w:t>from a development perspective</w:t>
      </w:r>
      <w:r w:rsidRPr="001E66A3">
        <w:rPr>
          <w:lang w:val="en-US"/>
        </w:rPr>
        <w:t xml:space="preserve">. A crucial factor in deciding on which measures should be selected and prioritized and the optimal sequence of those measures to attain a certain development target, lies in the ability whether a LDC government is capable of changing the causes and conditions that have given rise to a certain (under)development level. Again, this should be considered with the limited resources and capacity of LDC governments in mind. </w:t>
      </w:r>
    </w:p>
    <w:p w:rsidR="00AD1C90" w:rsidRDefault="00AD1C90" w:rsidP="00042B8F">
      <w:pPr>
        <w:rPr>
          <w:lang w:val="en-US"/>
        </w:rPr>
      </w:pPr>
    </w:p>
    <w:p w:rsidR="00AD1C90" w:rsidRPr="005B27D1" w:rsidRDefault="00AD1C90" w:rsidP="00042B8F">
      <w:pPr>
        <w:rPr>
          <w:lang w:val="en-US"/>
        </w:rPr>
      </w:pPr>
      <w:r>
        <w:rPr>
          <w:i/>
          <w:lang w:val="en-US"/>
        </w:rPr>
        <w:t>Figure 4.1</w:t>
      </w:r>
      <w:r>
        <w:rPr>
          <w:lang w:val="en-US"/>
        </w:rPr>
        <w:t xml:space="preserve"> Measuring development framework</w:t>
      </w:r>
    </w:p>
    <w:p w:rsidR="00AD1C90" w:rsidRDefault="00AD1C90" w:rsidP="00042B8F">
      <w:pPr>
        <w:jc w:val="center"/>
      </w:pPr>
      <w:r>
        <w:object w:dxaOrig="7093" w:dyaOrig="5324">
          <v:shape id="_x0000_i1029" type="#_x0000_t75" style="width:408pt;height:306pt" o:ole="">
            <v:imagedata r:id="rId15" o:title=""/>
          </v:shape>
          <o:OLEObject Type="Embed" ProgID="PowerPoint.Show.8" ShapeID="_x0000_i1029" DrawAspect="Content" ObjectID="_1339327879" r:id="rId16"/>
        </w:object>
      </w:r>
    </w:p>
    <w:p w:rsidR="00AD1C90" w:rsidRPr="001E66A3" w:rsidRDefault="00AD1C90" w:rsidP="004C0B5C">
      <w:pPr>
        <w:spacing w:line="360" w:lineRule="auto"/>
        <w:rPr>
          <w:lang w:val="en-US"/>
        </w:rPr>
      </w:pPr>
      <w:r w:rsidRPr="001E66A3">
        <w:rPr>
          <w:lang w:val="en-US"/>
        </w:rPr>
        <w:lastRenderedPageBreak/>
        <w:t>In the m</w:t>
      </w:r>
      <w:r>
        <w:rPr>
          <w:lang w:val="en-US"/>
        </w:rPr>
        <w:t>ost</w:t>
      </w:r>
      <w:r w:rsidRPr="001E66A3">
        <w:rPr>
          <w:lang w:val="en-US"/>
        </w:rPr>
        <w:t xml:space="preserve"> of</w:t>
      </w:r>
      <w:r>
        <w:rPr>
          <w:lang w:val="en-US"/>
        </w:rPr>
        <w:t xml:space="preserve"> the</w:t>
      </w:r>
      <w:r w:rsidRPr="001E66A3">
        <w:rPr>
          <w:lang w:val="en-US"/>
        </w:rPr>
        <w:t xml:space="preserve"> diagnostic work of IFIs the consideration of the degree in which LDC governments can actually influence the factors that determine a lack of development has received too little attention, and no comprehensive analysis has been undertaken from this perspective. Therefore, in this chapter </w:t>
      </w:r>
      <w:r>
        <w:rPr>
          <w:lang w:val="en-US"/>
        </w:rPr>
        <w:t>we</w:t>
      </w:r>
      <w:r w:rsidRPr="001E66A3">
        <w:rPr>
          <w:lang w:val="en-US"/>
        </w:rPr>
        <w:t xml:space="preserve"> will try to develop a framework that addresses this lacuna, starting with the development of government and her functions in the next paragraph. </w:t>
      </w:r>
    </w:p>
    <w:p w:rsidR="00AD1C90" w:rsidRPr="001E66A3" w:rsidRDefault="00AD1C90" w:rsidP="004C0B5C">
      <w:pPr>
        <w:spacing w:line="360" w:lineRule="auto"/>
        <w:rPr>
          <w:lang w:val="en-US"/>
        </w:rPr>
      </w:pPr>
    </w:p>
    <w:p w:rsidR="00AD1C90" w:rsidRPr="001E66A3" w:rsidRDefault="00AD1C90" w:rsidP="004C0B5C">
      <w:pPr>
        <w:spacing w:line="360" w:lineRule="auto"/>
        <w:outlineLvl w:val="1"/>
        <w:rPr>
          <w:u w:val="single"/>
          <w:lang w:val="en-US"/>
        </w:rPr>
      </w:pPr>
      <w:bookmarkStart w:id="57" w:name="_Toc265586059"/>
      <w:r w:rsidRPr="001E66A3">
        <w:rPr>
          <w:u w:val="single"/>
          <w:lang w:val="en-US"/>
        </w:rPr>
        <w:t>4.2 Proxies and indicators for different functions of the government</w:t>
      </w:r>
      <w:bookmarkEnd w:id="57"/>
    </w:p>
    <w:p w:rsidR="00AD1C90" w:rsidRDefault="00AD1C90" w:rsidP="004C0B5C">
      <w:pPr>
        <w:spacing w:line="360" w:lineRule="auto"/>
        <w:rPr>
          <w:lang w:val="en-US"/>
        </w:rPr>
      </w:pPr>
      <w:r w:rsidRPr="001E66A3">
        <w:rPr>
          <w:lang w:val="en-US"/>
        </w:rPr>
        <w:t>As was discussed in paragraph 2.3 there are several dimensions to the administration of the state, there is a financial (PFM), administrative (PAM), capital (CM) and human resources (HRM) dimension as well as interaction with external institutions (ICB). Naturally, these dimensions are interrelated and ideally a properly schooled civil workforce has sufficient yet not superfluous funds and the appropriate administrative tools and equipment at their disposal to conduct their responsibilities. In a perfect country these responsibilities would be well-aligned and integrated in a comprehensive public system of accounts that provides sufficient ground for checks and balances on this system to independent external bodies. Measuring real-world capacity of the administration is thus multi-faceted</w:t>
      </w:r>
      <w:r>
        <w:rPr>
          <w:lang w:val="en-US"/>
        </w:rPr>
        <w:t>,</w:t>
      </w:r>
      <w:r w:rsidRPr="001E66A3">
        <w:rPr>
          <w:lang w:val="en-US"/>
        </w:rPr>
        <w:t xml:space="preserve"> nevertheless by highlighting specific functions of the government we can discuss specific constraints and challenges in these areas, so as to provide tailor-made policy advice for these specific functions. </w:t>
      </w:r>
    </w:p>
    <w:p w:rsidR="00AD1C90" w:rsidRDefault="00AD1C90" w:rsidP="004C0B5C">
      <w:pPr>
        <w:spacing w:line="360" w:lineRule="auto"/>
        <w:rPr>
          <w:lang w:val="en-US"/>
        </w:rPr>
      </w:pPr>
    </w:p>
    <w:p w:rsidR="00AD1C90" w:rsidRPr="00A92FEB" w:rsidRDefault="00AD1C90" w:rsidP="004C0B5C">
      <w:pPr>
        <w:spacing w:line="360" w:lineRule="auto"/>
        <w:rPr>
          <w:lang w:val="en-GB"/>
        </w:rPr>
      </w:pPr>
      <w:r w:rsidRPr="001E66A3">
        <w:rPr>
          <w:lang w:val="en-US"/>
        </w:rPr>
        <w:t xml:space="preserve">It should be noted that a difference has to be made between the organization and systems of these functions on paper (e.g. laws against discriminatory hiring) and practice in reality, since </w:t>
      </w:r>
      <w:r>
        <w:rPr>
          <w:lang w:val="en-GB"/>
        </w:rPr>
        <w:t>there is a widely reported dichotomy between the formal and informal rules adhered to by public officials. This is not necessarily for the wrong reasons (extracting rents and corruption) since in some cases officials may prefer to ‘jump over the red tape’ (which does highlight excessive regulation) to actually get things done.</w:t>
      </w:r>
      <w:r>
        <w:rPr>
          <w:rStyle w:val="FootnoteReference"/>
          <w:lang w:val="en-GB"/>
        </w:rPr>
        <w:footnoteReference w:id="165"/>
      </w:r>
      <w:r>
        <w:rPr>
          <w:lang w:val="en-GB"/>
        </w:rPr>
        <w:t xml:space="preserve"> A counterweight for harmful informal practices can be instigated through the establishment and compliance with </w:t>
      </w:r>
      <w:r w:rsidRPr="001E66A3">
        <w:rPr>
          <w:lang w:val="en-US"/>
        </w:rPr>
        <w:t xml:space="preserve">checks and standards to vouch for the integrity of policy execution. In the following subparagraphs </w:t>
      </w:r>
      <w:r>
        <w:rPr>
          <w:lang w:val="en-US"/>
        </w:rPr>
        <w:t>we</w:t>
      </w:r>
      <w:r w:rsidRPr="001E66A3">
        <w:rPr>
          <w:lang w:val="en-US"/>
        </w:rPr>
        <w:t xml:space="preserve"> will focus most on indicators and proxies reflecting the reality of the situation and if these are not available </w:t>
      </w:r>
      <w:r>
        <w:rPr>
          <w:lang w:val="en-US"/>
        </w:rPr>
        <w:t>we</w:t>
      </w:r>
      <w:r w:rsidRPr="001E66A3">
        <w:rPr>
          <w:lang w:val="en-US"/>
        </w:rPr>
        <w:t xml:space="preserve"> will verify if credible and maintainable checks and standards are in place.</w:t>
      </w:r>
    </w:p>
    <w:p w:rsidR="00AD1C90" w:rsidRPr="00A9441F" w:rsidRDefault="00AD1C90" w:rsidP="004C0B5C">
      <w:pPr>
        <w:spacing w:line="360" w:lineRule="auto"/>
        <w:rPr>
          <w:lang w:val="en-GB"/>
        </w:rPr>
      </w:pPr>
    </w:p>
    <w:p w:rsidR="00AD1C90" w:rsidRPr="00452C02" w:rsidRDefault="00AD1C90" w:rsidP="004C0B5C">
      <w:pPr>
        <w:spacing w:line="360" w:lineRule="auto"/>
        <w:outlineLvl w:val="2"/>
        <w:rPr>
          <w:u w:val="single"/>
          <w:lang w:val="en-US"/>
        </w:rPr>
      </w:pPr>
      <w:bookmarkStart w:id="58" w:name="_Toc265586060"/>
      <w:r w:rsidRPr="00452C02">
        <w:rPr>
          <w:u w:val="single"/>
          <w:lang w:val="en-US"/>
        </w:rPr>
        <w:t>4.2.1 Measuring Human Resource Management within the government</w:t>
      </w:r>
      <w:bookmarkEnd w:id="58"/>
    </w:p>
    <w:p w:rsidR="00AD1C90" w:rsidRDefault="00AD1C90" w:rsidP="004C0B5C">
      <w:pPr>
        <w:spacing w:line="360" w:lineRule="auto"/>
        <w:rPr>
          <w:lang w:val="en-GB"/>
        </w:rPr>
      </w:pPr>
      <w:r>
        <w:rPr>
          <w:lang w:val="en-US"/>
        </w:rPr>
        <w:t>We</w:t>
      </w:r>
      <w:r w:rsidRPr="001E66A3">
        <w:rPr>
          <w:lang w:val="en-US"/>
        </w:rPr>
        <w:t xml:space="preserve"> will begin the exercise of distinguishing the key factors underlying the performance of different functions of the government by discussing HRM, as this is arguably the most </w:t>
      </w:r>
      <w:r w:rsidRPr="001E66A3">
        <w:rPr>
          <w:lang w:val="en-US"/>
        </w:rPr>
        <w:lastRenderedPageBreak/>
        <w:t xml:space="preserve">important component of state capacity. Albeit the obvious importance of the capacity of civil servants </w:t>
      </w:r>
      <w:r>
        <w:rPr>
          <w:lang w:val="en-GB"/>
        </w:rPr>
        <w:t>IMF officials stated in 1984 that ‘i</w:t>
      </w:r>
      <w:r w:rsidRPr="000203ED">
        <w:rPr>
          <w:lang w:val="en-GB"/>
        </w:rPr>
        <w:t>t is surprising and depressing how little information is readily available on public sector employment and pay.</w:t>
      </w:r>
      <w:r>
        <w:rPr>
          <w:lang w:val="en-GB"/>
        </w:rPr>
        <w:t>’</w:t>
      </w:r>
      <w:r>
        <w:rPr>
          <w:rStyle w:val="FootnoteReference"/>
          <w:lang w:val="en-GB"/>
        </w:rPr>
        <w:footnoteReference w:id="166"/>
      </w:r>
      <w:r w:rsidRPr="000203ED">
        <w:rPr>
          <w:lang w:val="en-GB"/>
        </w:rPr>
        <w:t xml:space="preserve"> </w:t>
      </w:r>
      <w:r>
        <w:rPr>
          <w:lang w:val="en-GB"/>
        </w:rPr>
        <w:t>Unfortunately t</w:t>
      </w:r>
      <w:r w:rsidRPr="000203ED">
        <w:rPr>
          <w:lang w:val="en-GB"/>
        </w:rPr>
        <w:t>he situation has improved little since then</w:t>
      </w:r>
      <w:r>
        <w:rPr>
          <w:lang w:val="en-GB"/>
        </w:rPr>
        <w:t>, but still some measures from various sources exist that can shed light on the current capacity and remaining challenges of the civil servants corps.</w:t>
      </w:r>
      <w:r>
        <w:rPr>
          <w:rStyle w:val="FootnoteReference"/>
          <w:lang w:val="en-GB"/>
        </w:rPr>
        <w:footnoteReference w:id="167"/>
      </w:r>
    </w:p>
    <w:p w:rsidR="00AD1C90" w:rsidRDefault="00AD1C90" w:rsidP="004C0B5C">
      <w:pPr>
        <w:spacing w:line="360" w:lineRule="auto"/>
        <w:rPr>
          <w:lang w:val="en-GB"/>
        </w:rPr>
      </w:pPr>
    </w:p>
    <w:p w:rsidR="00AD1C90" w:rsidRDefault="00AD1C90" w:rsidP="004C0B5C">
      <w:pPr>
        <w:spacing w:line="360" w:lineRule="auto"/>
        <w:rPr>
          <w:lang w:val="en-GB"/>
        </w:rPr>
      </w:pPr>
      <w:r w:rsidRPr="001E66A3">
        <w:rPr>
          <w:lang w:val="en-US"/>
        </w:rPr>
        <w:t>To ensure that the government is capable of reaching the goals that is has formulated, it needs to have sufficient resources among which the people, i.e. the civil servants population, make for the crucial component in the actual execution of the policies. In essence, the performance of the administration depends most on the competence and mentality of civil servants, where effective LDCs have ‘</w:t>
      </w:r>
      <w:r w:rsidRPr="000830A0">
        <w:rPr>
          <w:lang w:val="en-GB"/>
        </w:rPr>
        <w:t>personnel who are recruited and promoted on the basis of their performance on</w:t>
      </w:r>
      <w:r>
        <w:rPr>
          <w:lang w:val="en-GB"/>
        </w:rPr>
        <w:t xml:space="preserve"> </w:t>
      </w:r>
      <w:r w:rsidRPr="000830A0">
        <w:rPr>
          <w:lang w:val="en-GB"/>
        </w:rPr>
        <w:t xml:space="preserve">the job; </w:t>
      </w:r>
      <w:r>
        <w:rPr>
          <w:lang w:val="en-GB"/>
        </w:rPr>
        <w:t>LDCs</w:t>
      </w:r>
      <w:r w:rsidRPr="000830A0">
        <w:rPr>
          <w:lang w:val="en-GB"/>
        </w:rPr>
        <w:t xml:space="preserve"> that lag in performance have employee</w:t>
      </w:r>
      <w:r>
        <w:rPr>
          <w:lang w:val="en-GB"/>
        </w:rPr>
        <w:t>s</w:t>
      </w:r>
      <w:r w:rsidRPr="000830A0">
        <w:rPr>
          <w:lang w:val="en-GB"/>
        </w:rPr>
        <w:t xml:space="preserve"> who regard their position as a</w:t>
      </w:r>
      <w:r>
        <w:rPr>
          <w:lang w:val="en-GB"/>
        </w:rPr>
        <w:t xml:space="preserve"> </w:t>
      </w:r>
      <w:r w:rsidRPr="000830A0">
        <w:rPr>
          <w:lang w:val="en-GB"/>
        </w:rPr>
        <w:t>sinecure, not as a responsibility</w:t>
      </w:r>
      <w:r>
        <w:rPr>
          <w:lang w:val="en-GB"/>
        </w:rPr>
        <w:t>’.</w:t>
      </w:r>
      <w:r>
        <w:rPr>
          <w:rStyle w:val="FootnoteReference"/>
          <w:lang w:val="en-GB"/>
        </w:rPr>
        <w:footnoteReference w:id="168"/>
      </w:r>
    </w:p>
    <w:p w:rsidR="00AD1C90" w:rsidRDefault="00AD1C90" w:rsidP="004C0B5C">
      <w:pPr>
        <w:spacing w:line="360" w:lineRule="auto"/>
        <w:rPr>
          <w:lang w:val="en-GB"/>
        </w:rPr>
      </w:pPr>
    </w:p>
    <w:p w:rsidR="00AD1C90" w:rsidRDefault="00AD1C90" w:rsidP="004C0B5C">
      <w:pPr>
        <w:spacing w:line="360" w:lineRule="auto"/>
        <w:rPr>
          <w:lang w:val="en-GB"/>
        </w:rPr>
      </w:pPr>
      <w:r>
        <w:rPr>
          <w:lang w:val="en-GB"/>
        </w:rPr>
        <w:t xml:space="preserve">As a first logical step an analysis could start with the issue whether the government is able to attract the right people for the execution of its policies, depending on the size and quality of the pool of potential candidates for public employment from which a LDC can draw and whether people would be willing to work for the government. Since virtually all LDCs have ample (hidden) unemployment the </w:t>
      </w:r>
      <w:r w:rsidRPr="009D56A7">
        <w:rPr>
          <w:i/>
          <w:lang w:val="en-GB"/>
        </w:rPr>
        <w:t>number</w:t>
      </w:r>
      <w:r>
        <w:rPr>
          <w:lang w:val="en-GB"/>
        </w:rPr>
        <w:t xml:space="preserve"> of candidates would be large, however the desired </w:t>
      </w:r>
      <w:r w:rsidRPr="009D56A7">
        <w:rPr>
          <w:i/>
          <w:lang w:val="en-GB"/>
        </w:rPr>
        <w:t>capacity</w:t>
      </w:r>
      <w:r>
        <w:rPr>
          <w:lang w:val="en-GB"/>
        </w:rPr>
        <w:t xml:space="preserve"> of candidates can present a severe problem. Suitable labour supply may be constrained by a high number of illiterates and people without secondary or tertiary education. The willingness of people to work for the government is largely influenced by the relative wages of the government and the private sector, i.e. the public-private sector wage differential, and the terms of employment. Although the calculation of wage differentials in LDCs should be fairly easy to construct, the information that is readily available on this subject is rather limited and outdated.</w:t>
      </w:r>
      <w:r>
        <w:rPr>
          <w:rStyle w:val="FootnoteReference"/>
          <w:lang w:val="en-GB"/>
        </w:rPr>
        <w:footnoteReference w:id="169"/>
      </w:r>
    </w:p>
    <w:p w:rsidR="00AD1C90" w:rsidRDefault="00AD1C90" w:rsidP="004C0B5C">
      <w:pPr>
        <w:spacing w:line="360" w:lineRule="auto"/>
        <w:rPr>
          <w:lang w:val="en-GB"/>
        </w:rPr>
      </w:pPr>
    </w:p>
    <w:p w:rsidR="00AD1C90" w:rsidRDefault="00AD1C90" w:rsidP="004C0B5C">
      <w:pPr>
        <w:spacing w:line="360" w:lineRule="auto"/>
        <w:rPr>
          <w:lang w:val="en-GB"/>
        </w:rPr>
      </w:pPr>
      <w:r>
        <w:rPr>
          <w:lang w:val="en-GB"/>
        </w:rPr>
        <w:t xml:space="preserve">Another issue is verifying that hiring officers will indeed select and promote the most suitable candidates for the job or other than meritocratic principles prevail in selection and promotion </w:t>
      </w:r>
      <w:r>
        <w:rPr>
          <w:lang w:val="en-GB"/>
        </w:rPr>
        <w:lastRenderedPageBreak/>
        <w:t>processes. Other motives for hiring or promoting people can be found in nepotism, clientilism or own-group preferences. Since hiring officers can hardly be expected to disclose that they have non-meritocratic preferences, information on this issue has to be obtained indirectly. The degree of nepotistic practices within the administration will be difficult to measure, esp. for favouring friends, other than by directly asking people if they think that civil servants favour their family, groups or allies. The degree of clientilism has to be approached indirectly as well, for instance through measuring the turnover of public personnel after elections (indicating that newly elected officials bring in their own allies) or through a proxy such as the ‘p</w:t>
      </w:r>
      <w:r w:rsidRPr="002B3FB2">
        <w:rPr>
          <w:lang w:val="en-GB"/>
        </w:rPr>
        <w:t xml:space="preserve">ower </w:t>
      </w:r>
      <w:r>
        <w:rPr>
          <w:lang w:val="en-GB"/>
        </w:rPr>
        <w:t>d</w:t>
      </w:r>
      <w:r w:rsidRPr="002B3FB2">
        <w:rPr>
          <w:lang w:val="en-GB"/>
        </w:rPr>
        <w:t xml:space="preserve">istance </w:t>
      </w:r>
      <w:r>
        <w:rPr>
          <w:lang w:val="en-GB"/>
        </w:rPr>
        <w:t>i</w:t>
      </w:r>
      <w:r w:rsidRPr="002B3FB2">
        <w:rPr>
          <w:lang w:val="en-GB"/>
        </w:rPr>
        <w:t>ndex</w:t>
      </w:r>
      <w:r>
        <w:rPr>
          <w:lang w:val="en-GB"/>
        </w:rPr>
        <w:t>’</w:t>
      </w:r>
      <w:r w:rsidRPr="002B3FB2">
        <w:rPr>
          <w:lang w:val="en-GB"/>
        </w:rPr>
        <w:t xml:space="preserve"> </w:t>
      </w:r>
      <w:r>
        <w:rPr>
          <w:lang w:val="en-GB"/>
        </w:rPr>
        <w:t xml:space="preserve">that measures </w:t>
      </w:r>
      <w:r w:rsidRPr="002B3FB2">
        <w:rPr>
          <w:lang w:val="en-GB"/>
        </w:rPr>
        <w:t>the extent to which less powerful members of organizat</w:t>
      </w:r>
      <w:r>
        <w:rPr>
          <w:lang w:val="en-GB"/>
        </w:rPr>
        <w:t>ions</w:t>
      </w:r>
      <w:r w:rsidRPr="002B3FB2">
        <w:rPr>
          <w:lang w:val="en-GB"/>
        </w:rPr>
        <w:t xml:space="preserve"> accept and expect that power is distributed </w:t>
      </w:r>
      <w:r>
        <w:rPr>
          <w:lang w:val="en-GB"/>
        </w:rPr>
        <w:t>u</w:t>
      </w:r>
      <w:r w:rsidRPr="002B3FB2">
        <w:rPr>
          <w:lang w:val="en-GB"/>
        </w:rPr>
        <w:t>nequally</w:t>
      </w:r>
      <w:r>
        <w:rPr>
          <w:lang w:val="en-GB"/>
        </w:rPr>
        <w:t>, indicating that subordinates value their boss’ approval more than fulfilling their job responsibilities.</w:t>
      </w:r>
      <w:r>
        <w:rPr>
          <w:rStyle w:val="FootnoteReference"/>
          <w:lang w:val="en-GB"/>
        </w:rPr>
        <w:footnoteReference w:id="170"/>
      </w:r>
      <w:r>
        <w:rPr>
          <w:lang w:val="en-GB"/>
        </w:rPr>
        <w:t xml:space="preserve">  </w:t>
      </w:r>
    </w:p>
    <w:p w:rsidR="00AD1C90" w:rsidRDefault="00AD1C90" w:rsidP="004C0B5C">
      <w:pPr>
        <w:spacing w:line="360" w:lineRule="auto"/>
        <w:rPr>
          <w:lang w:val="en-GB"/>
        </w:rPr>
      </w:pPr>
    </w:p>
    <w:p w:rsidR="00AD1C90" w:rsidRDefault="00AD1C90" w:rsidP="004C0B5C">
      <w:pPr>
        <w:spacing w:line="360" w:lineRule="auto"/>
        <w:rPr>
          <w:lang w:val="en-GB"/>
        </w:rPr>
      </w:pPr>
      <w:r>
        <w:rPr>
          <w:lang w:val="en-GB"/>
        </w:rPr>
        <w:t>Considering the degree of own-group preferences, it makes sense that countries that have a relative heterogeneous population (where the distribution of languages, religions and ethnicity indicate heterogeneity) are more vulnerable to group capture of the government, although the overrepresentation of certain groups in (parts of) the government does not automatically imply that this is due to unfair practices. However, empirical evidence suggests that in general heterogeneous LDCs tend to be worse off in terms of income and welfare than their more homogeneous equivalents.</w:t>
      </w:r>
      <w:r>
        <w:rPr>
          <w:rStyle w:val="FootnoteReference"/>
          <w:lang w:val="en-GB"/>
        </w:rPr>
        <w:footnoteReference w:id="171"/>
      </w:r>
      <w:r>
        <w:rPr>
          <w:lang w:val="en-GB"/>
        </w:rPr>
        <w:t xml:space="preserve"> Further empirical evidence has revealed that of all the factors above that determine the capacity of the civil service corps </w:t>
      </w:r>
      <w:r w:rsidRPr="00CD34C0">
        <w:rPr>
          <w:i/>
          <w:lang w:val="en-GB"/>
        </w:rPr>
        <w:t>selection</w:t>
      </w:r>
      <w:r>
        <w:rPr>
          <w:lang w:val="en-GB"/>
        </w:rPr>
        <w:t xml:space="preserve"> is most decisive, and promotion structures and competitive salaries vis-à-vis the public sector are of secondary importance.</w:t>
      </w:r>
      <w:r>
        <w:rPr>
          <w:rStyle w:val="FootnoteReference"/>
          <w:lang w:val="en-GB"/>
        </w:rPr>
        <w:footnoteReference w:id="172"/>
      </w:r>
      <w:r>
        <w:rPr>
          <w:lang w:val="en-GB"/>
        </w:rPr>
        <w:t xml:space="preserve"> This implies that efforts to upgrade the capacity of the civil service corps should kick off with ameliorating the recruitment process. </w:t>
      </w:r>
    </w:p>
    <w:p w:rsidR="00AD1C90" w:rsidRDefault="00AD1C90" w:rsidP="004C0B5C">
      <w:pPr>
        <w:spacing w:line="360" w:lineRule="auto"/>
        <w:rPr>
          <w:lang w:val="en-GB"/>
        </w:rPr>
      </w:pPr>
    </w:p>
    <w:p w:rsidR="00AD1C90" w:rsidRDefault="00AD1C90" w:rsidP="004C0B5C">
      <w:pPr>
        <w:spacing w:line="360" w:lineRule="auto"/>
        <w:rPr>
          <w:lang w:val="en-US"/>
        </w:rPr>
      </w:pPr>
      <w:r w:rsidRPr="001E66A3">
        <w:rPr>
          <w:lang w:val="en-US"/>
        </w:rPr>
        <w:t xml:space="preserve">In addition to selecting the appropriate staff for its functions the administration needs to ascertain that civil servants have sufficient resources and appropriate training to accomplish their tasks. To effectively fulfill their duties personnel will need the proper equipment such as computers and books. The World Bank uses the rule of thumb that when the public sector wage bill as a percentage of total public spending exceeds 25 % LDC governments risk </w:t>
      </w:r>
      <w:r w:rsidRPr="001E66A3">
        <w:rPr>
          <w:lang w:val="en-US"/>
        </w:rPr>
        <w:lastRenderedPageBreak/>
        <w:t>reducing their effectiveness by squeezing out non-wage expenditures.</w:t>
      </w:r>
      <w:r>
        <w:rPr>
          <w:rStyle w:val="FootnoteReference"/>
        </w:rPr>
        <w:footnoteReference w:id="173"/>
      </w:r>
      <w:r w:rsidRPr="001E66A3">
        <w:rPr>
          <w:lang w:val="en-US"/>
        </w:rPr>
        <w:t xml:space="preserve"> The number of computers per civil servant can also be used to approximate the level of equipment. As the quality of training will prove difficult to measure in practice, the quantitative measure of assessing the number of training days per civil servant can be used.  </w:t>
      </w:r>
    </w:p>
    <w:p w:rsidR="00AD1C90" w:rsidRPr="001E66A3" w:rsidRDefault="00AD1C90" w:rsidP="004C0B5C">
      <w:pPr>
        <w:spacing w:line="360" w:lineRule="auto"/>
        <w:rPr>
          <w:lang w:val="en-US"/>
        </w:rPr>
      </w:pPr>
      <w:r w:rsidRPr="001E66A3">
        <w:rPr>
          <w:lang w:val="en-US"/>
        </w:rPr>
        <w:t xml:space="preserve"> </w:t>
      </w:r>
    </w:p>
    <w:p w:rsidR="00AD1C90" w:rsidRDefault="00AD1C90" w:rsidP="004C0B5C">
      <w:pPr>
        <w:spacing w:line="360" w:lineRule="auto"/>
        <w:rPr>
          <w:lang w:val="en-GB"/>
        </w:rPr>
      </w:pPr>
      <w:r w:rsidRPr="001E66A3">
        <w:rPr>
          <w:lang w:val="en-US"/>
        </w:rPr>
        <w:t xml:space="preserve">Finally, as an assurance of the integrity of civil servants checks and standards can be implemented to ascertain that individual workers comply with goals of the government. These checks can range from controlling </w:t>
      </w:r>
      <w:r>
        <w:rPr>
          <w:lang w:val="en-GB"/>
        </w:rPr>
        <w:t>whether civil servants arrive to work late and leave early or do not even turn up to verifying if the LDC government has implemented labour regulations that are conform international standards.</w:t>
      </w:r>
      <w:r>
        <w:rPr>
          <w:rStyle w:val="FootnoteReference"/>
          <w:lang w:val="en-GB"/>
        </w:rPr>
        <w:footnoteReference w:id="174"/>
      </w:r>
    </w:p>
    <w:p w:rsidR="00AD1C90" w:rsidRPr="00BC504A" w:rsidRDefault="00AD1C90" w:rsidP="004C0B5C">
      <w:pPr>
        <w:spacing w:line="360" w:lineRule="auto"/>
        <w:rPr>
          <w:b/>
          <w:lang w:val="en-GB"/>
        </w:rPr>
      </w:pPr>
      <w:r>
        <w:rPr>
          <w:lang w:val="en-GB"/>
        </w:rPr>
        <w:t xml:space="preserve"> </w:t>
      </w:r>
    </w:p>
    <w:p w:rsidR="00AD1C90" w:rsidRDefault="00AD1C90" w:rsidP="004C0B5C">
      <w:pPr>
        <w:spacing w:line="360" w:lineRule="auto"/>
        <w:rPr>
          <w:lang w:val="en-GB"/>
        </w:rPr>
      </w:pPr>
      <w:r>
        <w:rPr>
          <w:lang w:val="en-GB"/>
        </w:rPr>
        <w:t>A last note on the feasibility of implementing these HRM measures reforms is that one should consider that not all current public officials will be very inclined to cooperate with the reform measures. These measures might encounter strong opposition from ‘personal empires’ and ‘ethnic enclaves’ that can receive support from elitist groups that form cliques with bureaucrats so as to protect their own interests.</w:t>
      </w:r>
      <w:r>
        <w:rPr>
          <w:rStyle w:val="FootnoteReference"/>
          <w:lang w:val="en-GB"/>
        </w:rPr>
        <w:footnoteReference w:id="175"/>
      </w:r>
      <w:r>
        <w:rPr>
          <w:lang w:val="en-GB"/>
        </w:rPr>
        <w:t xml:space="preserve"> </w:t>
      </w:r>
    </w:p>
    <w:p w:rsidR="00AD1C90" w:rsidRDefault="00AD1C90" w:rsidP="004C0B5C">
      <w:pPr>
        <w:spacing w:line="360" w:lineRule="auto"/>
        <w:rPr>
          <w:lang w:val="en-GB"/>
        </w:rPr>
      </w:pPr>
    </w:p>
    <w:p w:rsidR="00AD1C90" w:rsidRPr="00452C02" w:rsidRDefault="00AD1C90" w:rsidP="004C0B5C">
      <w:pPr>
        <w:spacing w:line="360" w:lineRule="auto"/>
        <w:outlineLvl w:val="2"/>
        <w:rPr>
          <w:u w:val="single"/>
          <w:lang w:val="en-US"/>
        </w:rPr>
      </w:pPr>
      <w:bookmarkStart w:id="59" w:name="_Toc265586061"/>
      <w:r w:rsidRPr="00452C02">
        <w:rPr>
          <w:u w:val="single"/>
          <w:lang w:val="en-US"/>
        </w:rPr>
        <w:t>4.2.2 Measuring Public Financial Management within the government</w:t>
      </w:r>
      <w:bookmarkEnd w:id="59"/>
    </w:p>
    <w:p w:rsidR="00AD1C90" w:rsidRPr="001E66A3" w:rsidRDefault="00AD1C90" w:rsidP="004C0B5C">
      <w:pPr>
        <w:spacing w:line="360" w:lineRule="auto"/>
        <w:rPr>
          <w:lang w:val="en-US"/>
        </w:rPr>
      </w:pPr>
      <w:r w:rsidRPr="001E66A3">
        <w:rPr>
          <w:lang w:val="en-US"/>
        </w:rPr>
        <w:t xml:space="preserve">Of all the five different functions of the government by far the most diagnostic work performed by IFIs has concentrated on public financial management (PFM) as PERs, CFAAs, </w:t>
      </w:r>
      <w:r>
        <w:rPr>
          <w:lang w:val="en-US"/>
        </w:rPr>
        <w:t>ROSC</w:t>
      </w:r>
      <w:r w:rsidRPr="001E66A3">
        <w:rPr>
          <w:lang w:val="en-US"/>
        </w:rPr>
        <w:t>s and MTEFs focus on this area. Nonetheless, these programs and frameworks rarely present their data and findings in such a way that they can easily be adapted to a quantitative benchmarking framework that allows for in-time and cross-country comparisons. Therefore priority should be given to developing a robust and internationally accepted benchmarking and performance measurement framework for PFM.</w:t>
      </w:r>
      <w:r>
        <w:rPr>
          <w:rStyle w:val="FootnoteReference"/>
        </w:rPr>
        <w:footnoteReference w:id="176"/>
      </w:r>
      <w:r w:rsidRPr="001E66A3">
        <w:rPr>
          <w:lang w:val="en-US"/>
        </w:rPr>
        <w:t xml:space="preserve"> In this paragraph </w:t>
      </w:r>
      <w:r>
        <w:rPr>
          <w:lang w:val="en-US"/>
        </w:rPr>
        <w:t>we</w:t>
      </w:r>
      <w:r w:rsidRPr="001E66A3">
        <w:rPr>
          <w:lang w:val="en-US"/>
        </w:rPr>
        <w:t xml:space="preserve"> will propose some measures that should give a fair approximation of the LDC’s PFM status in terms of revenues, budgeting and economic planning. </w:t>
      </w:r>
    </w:p>
    <w:p w:rsidR="00AD1C90" w:rsidRPr="001E66A3" w:rsidRDefault="00AD1C90" w:rsidP="004C0B5C">
      <w:pPr>
        <w:spacing w:line="360" w:lineRule="auto"/>
        <w:rPr>
          <w:lang w:val="en-US"/>
        </w:rPr>
      </w:pPr>
    </w:p>
    <w:p w:rsidR="00AD1C90" w:rsidRDefault="00AD1C90" w:rsidP="004C0B5C">
      <w:pPr>
        <w:spacing w:line="360" w:lineRule="auto"/>
        <w:rPr>
          <w:lang w:val="en-US"/>
        </w:rPr>
      </w:pPr>
      <w:r w:rsidRPr="001E66A3">
        <w:rPr>
          <w:lang w:val="en-US"/>
        </w:rPr>
        <w:t xml:space="preserve">A principal issue regarding PFM is whether the government is able to obtain sufficient funding to obtain the goals that she has set for herself and if the administration is able to gather these funds in a systematic and fair manner. Many scholars have pointed out that </w:t>
      </w:r>
      <w:r w:rsidRPr="001E66A3">
        <w:rPr>
          <w:lang w:val="en-US"/>
        </w:rPr>
        <w:lastRenderedPageBreak/>
        <w:t>virtually all developed countries have efficient taxation systems that mainly deploy direct taxes such as income taxes, whereas most LDCs rely heavily on either income obtained from minerals</w:t>
      </w:r>
      <w:r>
        <w:rPr>
          <w:lang w:val="en-US"/>
        </w:rPr>
        <w:t>,</w:t>
      </w:r>
      <w:r w:rsidRPr="001E66A3">
        <w:rPr>
          <w:lang w:val="en-US"/>
        </w:rPr>
        <w:t xml:space="preserve"> oil</w:t>
      </w:r>
      <w:r>
        <w:rPr>
          <w:lang w:val="en-US"/>
        </w:rPr>
        <w:t>,</w:t>
      </w:r>
      <w:r w:rsidRPr="001E66A3">
        <w:rPr>
          <w:lang w:val="en-US"/>
        </w:rPr>
        <w:t xml:space="preserve"> foreign aid or relative high rates of corporate income tax, tariffs and seignorage (i.e. the government printing money and spending that herself).</w:t>
      </w:r>
      <w:r>
        <w:rPr>
          <w:rStyle w:val="FootnoteReference"/>
        </w:rPr>
        <w:footnoteReference w:id="177"/>
      </w:r>
      <w:r w:rsidRPr="001E66A3">
        <w:rPr>
          <w:lang w:val="en-US"/>
        </w:rPr>
        <w:t xml:space="preserve"> All of </w:t>
      </w:r>
      <w:r>
        <w:rPr>
          <w:lang w:val="en-US"/>
        </w:rPr>
        <w:t xml:space="preserve">the </w:t>
      </w:r>
      <w:r w:rsidRPr="001E66A3">
        <w:rPr>
          <w:lang w:val="en-US"/>
        </w:rPr>
        <w:t>latter methods of revenue collection are considered detrimental to economic activity, the first because it induces inefficient state production and lack of accountability of government spending, the second because it alleviates pressures to come to a system that collects revenue from its own population and the latter because high taxes on corporations and high tariffs distort the production and trade in goods and seignorage has inflationary effects.</w:t>
      </w:r>
      <w:r>
        <w:rPr>
          <w:rStyle w:val="FootnoteReference"/>
        </w:rPr>
        <w:footnoteReference w:id="178"/>
      </w:r>
      <w:r w:rsidRPr="001E66A3">
        <w:rPr>
          <w:lang w:val="en-US"/>
        </w:rPr>
        <w:t xml:space="preserve"> As such, analyzing the soundness of revenue collection can be estimated by using proxies such as the percentage of direct taxes or ODA in total revenue collection and/or the percentage of tariffs in total revenue collection. Another far more simplistic approach to obtain an idea on the government’s ability to raise taxes is to directly ask the citizens and companies how easy it is to pay taxes. </w:t>
      </w:r>
    </w:p>
    <w:p w:rsidR="00AD1C90" w:rsidRPr="001E66A3" w:rsidRDefault="00AD1C90" w:rsidP="004C0B5C">
      <w:pPr>
        <w:spacing w:line="360" w:lineRule="auto"/>
        <w:rPr>
          <w:lang w:val="en-US"/>
        </w:rPr>
      </w:pPr>
    </w:p>
    <w:p w:rsidR="00AD1C90" w:rsidRPr="001E66A3" w:rsidRDefault="00AD1C90" w:rsidP="004C0B5C">
      <w:pPr>
        <w:spacing w:line="360" w:lineRule="auto"/>
        <w:rPr>
          <w:lang w:val="en-US"/>
        </w:rPr>
      </w:pPr>
      <w:r w:rsidRPr="001E66A3">
        <w:rPr>
          <w:lang w:val="en-US"/>
        </w:rPr>
        <w:t xml:space="preserve">For most LDCs the stock of their debt (and hence the interest payments to be made on these loans) is a critical issue. Since this naturally adversely effects the funds that are disposable for other goals, a ‘good’ government faced with the initial situation of heavy indebtedness would make a consolidated effort to reduce this debt overhang, as can be proxied by LDC governments taking part in the HIPC debt relief program and the success of this program or the annual reduction of outstanding debt in terms of GDP.  </w:t>
      </w:r>
    </w:p>
    <w:p w:rsidR="00AD1C90" w:rsidRPr="001E66A3" w:rsidRDefault="00AD1C90" w:rsidP="004C0B5C">
      <w:pPr>
        <w:spacing w:line="360" w:lineRule="auto"/>
        <w:rPr>
          <w:lang w:val="en-US"/>
        </w:rPr>
      </w:pPr>
      <w:r w:rsidRPr="001E66A3">
        <w:rPr>
          <w:lang w:val="en-US"/>
        </w:rPr>
        <w:t xml:space="preserve">In the end the funds gathered by the administration have to be converted into policy, where </w:t>
      </w:r>
      <w:r>
        <w:rPr>
          <w:lang w:val="en-US"/>
        </w:rPr>
        <w:t>We</w:t>
      </w:r>
      <w:r w:rsidRPr="001E66A3">
        <w:rPr>
          <w:lang w:val="en-US"/>
        </w:rPr>
        <w:t xml:space="preserve"> would like to focus on the </w:t>
      </w:r>
      <w:r w:rsidRPr="001E66A3">
        <w:rPr>
          <w:i/>
          <w:lang w:val="en-US"/>
        </w:rPr>
        <w:t>outcome</w:t>
      </w:r>
      <w:r w:rsidRPr="001E66A3">
        <w:rPr>
          <w:lang w:val="en-US"/>
        </w:rPr>
        <w:t xml:space="preserve"> of these policies. Ideally the service (and public goods) delivery on the intended objectives of these policies could be quantitatively tested such as estimating the quality of public education and healthcare, but a measure as how much of the government budget gets converted into actual public goods and services might serve as an indicator for the effectiveness of government spending</w:t>
      </w:r>
      <w:r>
        <w:rPr>
          <w:lang w:val="en-US"/>
        </w:rPr>
        <w:t>.</w:t>
      </w:r>
      <w:r>
        <w:rPr>
          <w:rStyle w:val="FootnoteReference"/>
        </w:rPr>
        <w:footnoteReference w:id="179"/>
      </w:r>
      <w:r w:rsidRPr="001E66A3">
        <w:rPr>
          <w:lang w:val="en-US"/>
        </w:rPr>
        <w:t xml:space="preserve"> </w:t>
      </w:r>
    </w:p>
    <w:p w:rsidR="00AD1C90" w:rsidRDefault="00AD1C90" w:rsidP="004C0B5C">
      <w:pPr>
        <w:spacing w:line="360" w:lineRule="auto"/>
        <w:rPr>
          <w:lang w:val="en-US"/>
        </w:rPr>
      </w:pPr>
    </w:p>
    <w:p w:rsidR="00AD1C90" w:rsidRPr="001E66A3" w:rsidRDefault="00AD1C90" w:rsidP="004C0B5C">
      <w:pPr>
        <w:spacing w:line="360" w:lineRule="auto"/>
        <w:rPr>
          <w:lang w:val="en-US"/>
        </w:rPr>
      </w:pPr>
      <w:r w:rsidRPr="001E66A3">
        <w:rPr>
          <w:lang w:val="en-US"/>
        </w:rPr>
        <w:lastRenderedPageBreak/>
        <w:t xml:space="preserve">From a different perspective, the manner in which the state deals with its financial administration and whether its budget planning, execution and control correspond with accounting and international standards can be considered as a rudimentary foundation for an effective government. Basic accounting principles dictate that; the budget lists all relevant items and is without errors or omissions, cash accounting should coincide with budget accounting, budget execution complies with the approved budget, the budget is publicized timely and is open to auditors and other stakeholders that have sufficient power and time to provide a check on the quality of the budget. Alas, again the reality in most LDCs is very different since according to the Open Budget Index of the World Bank, a measure of good practice on budgets, the average score is 39 out of a possible 100 and the state of budget transparency is deplorable. This </w:t>
      </w:r>
      <w:r w:rsidRPr="002E3C0E">
        <w:rPr>
          <w:i/>
          <w:lang w:val="en-US"/>
        </w:rPr>
        <w:t>‘encourages inappropriate, wasteful, and corrupt spending and shuts out the public from decision-making’</w:t>
      </w:r>
      <w:r w:rsidRPr="001E66A3">
        <w:rPr>
          <w:lang w:val="en-US"/>
        </w:rPr>
        <w:t>.</w:t>
      </w:r>
      <w:r>
        <w:rPr>
          <w:rStyle w:val="FootnoteReference"/>
        </w:rPr>
        <w:footnoteReference w:id="180"/>
      </w:r>
      <w:r w:rsidRPr="001E66A3">
        <w:rPr>
          <w:lang w:val="en-US"/>
        </w:rPr>
        <w:t xml:space="preserve"> An obvious advantage of the fact that most of the IFI programs have focused on the budget cycle is that there is no lack of adequate indices on this subject and the International Federation of Accountants disseminates a very detailed guideline annually containing a host of recommendations on budget procedures that LDCs can implement.</w:t>
      </w:r>
      <w:r>
        <w:rPr>
          <w:rStyle w:val="FootnoteReference"/>
        </w:rPr>
        <w:footnoteReference w:id="181"/>
      </w:r>
    </w:p>
    <w:p w:rsidR="00AD1C90" w:rsidRDefault="00AD1C90" w:rsidP="004C0B5C">
      <w:pPr>
        <w:spacing w:line="360" w:lineRule="auto"/>
        <w:rPr>
          <w:lang w:val="en-US"/>
        </w:rPr>
      </w:pPr>
    </w:p>
    <w:p w:rsidR="00AD1C90" w:rsidRPr="001E66A3" w:rsidRDefault="00AD1C90" w:rsidP="004C0B5C">
      <w:pPr>
        <w:spacing w:line="360" w:lineRule="auto"/>
        <w:rPr>
          <w:lang w:val="en-US"/>
        </w:rPr>
      </w:pPr>
      <w:r w:rsidRPr="001E66A3">
        <w:rPr>
          <w:lang w:val="en-US"/>
        </w:rPr>
        <w:t xml:space="preserve">From an economic standpoint the government should try to adopt the same practices that apply to </w:t>
      </w:r>
      <w:r>
        <w:rPr>
          <w:lang w:val="en-US"/>
        </w:rPr>
        <w:t xml:space="preserve">the </w:t>
      </w:r>
      <w:r w:rsidRPr="001E66A3">
        <w:rPr>
          <w:lang w:val="en-US"/>
        </w:rPr>
        <w:t>private sector such as matching its spending</w:t>
      </w:r>
      <w:r>
        <w:rPr>
          <w:lang w:val="en-US"/>
        </w:rPr>
        <w:t>s</w:t>
      </w:r>
      <w:r w:rsidRPr="001E66A3">
        <w:rPr>
          <w:lang w:val="en-US"/>
        </w:rPr>
        <w:t xml:space="preserve"> with its revenues (in public sector jargon called enforcing fiscal discipline), paying their creditors in time and ensuring that unpaid bills do not pile up (called the annual change in- and the stock of arrears in public sector idiom) and developing a long term strategy (for the public sector this implies having a multiyear budget, such as a MTEF). The corresponding indicators for these practices can thus be found in measures on the fiscal deficit, the level and change of arrears as part of government spending and the inclusion in the MTEF program.  </w:t>
      </w:r>
    </w:p>
    <w:p w:rsidR="00AD1C90" w:rsidRPr="001E66A3" w:rsidRDefault="00AD1C90" w:rsidP="004C0B5C">
      <w:pPr>
        <w:spacing w:line="360" w:lineRule="auto"/>
        <w:rPr>
          <w:lang w:val="en-US"/>
        </w:rPr>
      </w:pPr>
      <w:r w:rsidRPr="001E66A3">
        <w:rPr>
          <w:lang w:val="en-US"/>
        </w:rPr>
        <w:t xml:space="preserve">Whether the size of public spending as a percentage of GDP is sufficient, naturally depends on what objectives the government has formulated for itself. </w:t>
      </w:r>
      <w:r>
        <w:rPr>
          <w:lang w:val="en-US"/>
        </w:rPr>
        <w:t>We</w:t>
      </w:r>
      <w:r w:rsidRPr="001E66A3">
        <w:rPr>
          <w:lang w:val="en-US"/>
        </w:rPr>
        <w:t xml:space="preserve"> will return to this issue upon review of the dimension of ICB where the alignment between government goals and public preferences is discussed. </w:t>
      </w:r>
    </w:p>
    <w:p w:rsidR="00AD1C90" w:rsidRPr="001E66A3" w:rsidRDefault="00AD1C90" w:rsidP="004C0B5C">
      <w:pPr>
        <w:spacing w:line="360" w:lineRule="auto"/>
        <w:rPr>
          <w:b/>
          <w:lang w:val="en-US"/>
        </w:rPr>
      </w:pPr>
    </w:p>
    <w:p w:rsidR="00AD1C90" w:rsidRPr="00452C02" w:rsidRDefault="00AD1C90" w:rsidP="004C0B5C">
      <w:pPr>
        <w:spacing w:line="360" w:lineRule="auto"/>
        <w:outlineLvl w:val="2"/>
        <w:rPr>
          <w:u w:val="single"/>
          <w:lang w:val="en-US"/>
        </w:rPr>
      </w:pPr>
      <w:bookmarkStart w:id="60" w:name="_Toc265586062"/>
      <w:r w:rsidRPr="00452C02">
        <w:rPr>
          <w:u w:val="single"/>
          <w:lang w:val="en-US"/>
        </w:rPr>
        <w:t>4.2.3 Measuring Public Administrative Management within the government</w:t>
      </w:r>
      <w:bookmarkEnd w:id="60"/>
    </w:p>
    <w:p w:rsidR="00AD1C90" w:rsidRDefault="00AD1C90" w:rsidP="004C0B5C">
      <w:pPr>
        <w:autoSpaceDE w:val="0"/>
        <w:autoSpaceDN w:val="0"/>
        <w:adjustRightInd w:val="0"/>
        <w:spacing w:line="360" w:lineRule="auto"/>
        <w:rPr>
          <w:lang w:val="en-US"/>
        </w:rPr>
      </w:pPr>
      <w:r w:rsidRPr="001E66A3">
        <w:rPr>
          <w:lang w:val="en-US"/>
        </w:rPr>
        <w:t xml:space="preserve">As we have seen in figure 4.1 the first step in enhancing administrational capacity is to know where specific bottlenecks within the organization of the administration and LDC occur and </w:t>
      </w:r>
      <w:r>
        <w:rPr>
          <w:lang w:val="en-US"/>
        </w:rPr>
        <w:lastRenderedPageBreak/>
        <w:t>on which fields</w:t>
      </w:r>
      <w:r w:rsidRPr="001E66A3">
        <w:rPr>
          <w:lang w:val="en-US"/>
        </w:rPr>
        <w:t xml:space="preserve"> a specific LDC is underperforming vis-à-vis other LDCs given its amount of resources. Therefore a key prerequisite for any LDC government that wants to manage its public administration in a professional manner is that its management has sufficient information on all the relevant functions of this administration. </w:t>
      </w:r>
      <w:r>
        <w:rPr>
          <w:lang w:val="en-US"/>
        </w:rPr>
        <w:t xml:space="preserve">For the area of HRM we have seen the example that </w:t>
      </w:r>
      <w:r w:rsidRPr="001E66A3">
        <w:rPr>
          <w:lang w:val="en-US"/>
        </w:rPr>
        <w:t>if the administration is unaware of the number of civil servants in its ranks and their responsibilities, the efficiency with which a certain function of the government operates will be hard to assess. Therefore the information on the functioning of specific parts of the government that is available or can easily be collected constitutes a key prerequisite for</w:t>
      </w:r>
      <w:r>
        <w:rPr>
          <w:lang w:val="en-US"/>
        </w:rPr>
        <w:t xml:space="preserve"> efficient management by</w:t>
      </w:r>
      <w:r w:rsidRPr="001E66A3">
        <w:rPr>
          <w:lang w:val="en-US"/>
        </w:rPr>
        <w:t xml:space="preserve"> the administration. </w:t>
      </w:r>
    </w:p>
    <w:p w:rsidR="00AD1C90" w:rsidRDefault="00AD1C90" w:rsidP="004C0B5C">
      <w:pPr>
        <w:autoSpaceDE w:val="0"/>
        <w:autoSpaceDN w:val="0"/>
        <w:adjustRightInd w:val="0"/>
        <w:spacing w:line="360" w:lineRule="auto"/>
        <w:rPr>
          <w:lang w:val="en-US"/>
        </w:rPr>
      </w:pPr>
    </w:p>
    <w:p w:rsidR="00AD1C90" w:rsidRPr="001E66A3" w:rsidRDefault="00AD1C90" w:rsidP="004C0B5C">
      <w:pPr>
        <w:autoSpaceDE w:val="0"/>
        <w:autoSpaceDN w:val="0"/>
        <w:adjustRightInd w:val="0"/>
        <w:spacing w:line="360" w:lineRule="auto"/>
        <w:rPr>
          <w:lang w:val="en-US"/>
        </w:rPr>
      </w:pPr>
      <w:r>
        <w:rPr>
          <w:lang w:val="en-US"/>
        </w:rPr>
        <w:t>R</w:t>
      </w:r>
      <w:r w:rsidRPr="001E66A3">
        <w:rPr>
          <w:lang w:val="en-US"/>
        </w:rPr>
        <w:t xml:space="preserve">egarding the collection and dissemination of information on the government </w:t>
      </w:r>
      <w:r>
        <w:rPr>
          <w:lang w:val="en-US"/>
        </w:rPr>
        <w:t>we can use several proxies to get a sense of the commitment of the administration to use actual data for its management; are</w:t>
      </w:r>
      <w:r w:rsidRPr="001E66A3">
        <w:rPr>
          <w:lang w:val="en-US"/>
        </w:rPr>
        <w:t xml:space="preserve"> the </w:t>
      </w:r>
      <w:r>
        <w:rPr>
          <w:lang w:val="en-US"/>
        </w:rPr>
        <w:t xml:space="preserve">available </w:t>
      </w:r>
      <w:r w:rsidRPr="001E66A3">
        <w:rPr>
          <w:lang w:val="en-US"/>
        </w:rPr>
        <w:t xml:space="preserve">statistics collected by external actors or by the administration itself, </w:t>
      </w:r>
      <w:r>
        <w:rPr>
          <w:lang w:val="en-US"/>
        </w:rPr>
        <w:t>are</w:t>
      </w:r>
      <w:r w:rsidRPr="001E66A3">
        <w:rPr>
          <w:lang w:val="en-US"/>
        </w:rPr>
        <w:t xml:space="preserve"> official data publicized </w:t>
      </w:r>
      <w:r>
        <w:rPr>
          <w:lang w:val="en-US"/>
        </w:rPr>
        <w:t xml:space="preserve">and open </w:t>
      </w:r>
      <w:r w:rsidRPr="001E66A3">
        <w:rPr>
          <w:lang w:val="en-US"/>
        </w:rPr>
        <w:t xml:space="preserve">to the public and external actors and thus subject </w:t>
      </w:r>
      <w:r>
        <w:rPr>
          <w:lang w:val="en-US"/>
        </w:rPr>
        <w:t xml:space="preserve">to </w:t>
      </w:r>
      <w:r w:rsidRPr="001E66A3">
        <w:rPr>
          <w:lang w:val="en-US"/>
        </w:rPr>
        <w:t xml:space="preserve">scrutiny, </w:t>
      </w:r>
      <w:r>
        <w:rPr>
          <w:lang w:val="en-US"/>
        </w:rPr>
        <w:t xml:space="preserve">and is </w:t>
      </w:r>
      <w:r w:rsidRPr="001E66A3">
        <w:rPr>
          <w:lang w:val="en-US"/>
        </w:rPr>
        <w:t xml:space="preserve">there an official statistics bureau that has the resources and power to independently obtain the relevant numbers (so as to avoid the risk that officials publish numbers and data that do not reflect the actual situation, but reflect a favorable performance of the officials responsible for the specific numbers analogous to the concept of </w:t>
      </w:r>
      <w:r w:rsidRPr="001E66A3">
        <w:rPr>
          <w:i/>
          <w:lang w:val="en-US"/>
        </w:rPr>
        <w:t>compliance</w:t>
      </w:r>
      <w:r w:rsidRPr="001E66A3">
        <w:rPr>
          <w:lang w:val="en-US"/>
        </w:rPr>
        <w:t xml:space="preserve"> that was discussed in paragraph 1.7)</w:t>
      </w:r>
      <w:r>
        <w:rPr>
          <w:lang w:val="en-US"/>
        </w:rPr>
        <w:t xml:space="preserve">. Apart from the availability of information the degree of </w:t>
      </w:r>
      <w:r w:rsidRPr="001E66A3">
        <w:rPr>
          <w:lang w:val="en-US"/>
        </w:rPr>
        <w:t>reliability</w:t>
      </w:r>
      <w:r>
        <w:rPr>
          <w:lang w:val="en-US"/>
        </w:rPr>
        <w:t xml:space="preserve"> of the data is of course of great importance</w:t>
      </w:r>
      <w:r w:rsidRPr="001E66A3">
        <w:rPr>
          <w:lang w:val="en-US"/>
        </w:rPr>
        <w:t>. A simple proxy for whether the government actually has information of its operations can be found in whether the relevant data for the administrations operations are publicized in international datasets or whether the administration adheres to statistics guidelines (e.g. the United Nations Statistics guidelines</w:t>
      </w:r>
      <w:r>
        <w:rPr>
          <w:lang w:val="en-US"/>
        </w:rPr>
        <w:t>).</w:t>
      </w:r>
      <w:r>
        <w:rPr>
          <w:rStyle w:val="FootnoteReference"/>
        </w:rPr>
        <w:footnoteReference w:id="182"/>
      </w:r>
      <w:r w:rsidRPr="001E66A3">
        <w:rPr>
          <w:lang w:val="en-US"/>
        </w:rPr>
        <w:t xml:space="preserve"> Another crucial issue consists of how well the government is informed on the preferences and interests of its citizens and whether these interests are also reflected in the choice of policies</w:t>
      </w:r>
      <w:r>
        <w:rPr>
          <w:lang w:val="en-US"/>
        </w:rPr>
        <w:t xml:space="preserve">, </w:t>
      </w:r>
      <w:r w:rsidRPr="001E66A3">
        <w:rPr>
          <w:lang w:val="en-US"/>
        </w:rPr>
        <w:t xml:space="preserve">e.g. the focus on agriculture for countries that mainly rely on agricultural produce for its income, which can be proxied through analyzing citizen preferences from surveys and compare these with the actual distribution of public spending. </w:t>
      </w:r>
    </w:p>
    <w:p w:rsidR="00AD1C90" w:rsidRPr="00C25D86" w:rsidRDefault="00AD1C90" w:rsidP="004C0B5C">
      <w:pPr>
        <w:pStyle w:val="NormalWeb"/>
        <w:spacing w:before="0" w:beforeAutospacing="0" w:after="0" w:afterAutospacing="0" w:line="360" w:lineRule="auto"/>
        <w:rPr>
          <w:lang w:val="en-US"/>
        </w:rPr>
      </w:pPr>
    </w:p>
    <w:p w:rsidR="00AD1C90" w:rsidRPr="00452C02" w:rsidRDefault="00AD1C90" w:rsidP="004C0B5C">
      <w:pPr>
        <w:spacing w:line="360" w:lineRule="auto"/>
        <w:outlineLvl w:val="2"/>
        <w:rPr>
          <w:u w:val="single"/>
          <w:lang w:val="en-US"/>
        </w:rPr>
      </w:pPr>
      <w:bookmarkStart w:id="61" w:name="_Toc265586063"/>
      <w:r w:rsidRPr="00452C02">
        <w:rPr>
          <w:u w:val="single"/>
          <w:lang w:val="en-US"/>
        </w:rPr>
        <w:t>4.2.4 Measuring Capital Management within the government</w:t>
      </w:r>
      <w:bookmarkEnd w:id="61"/>
    </w:p>
    <w:p w:rsidR="00AD1C90" w:rsidRDefault="00AD1C90" w:rsidP="004C0B5C">
      <w:pPr>
        <w:spacing w:line="360" w:lineRule="auto"/>
        <w:rPr>
          <w:lang w:val="en-US"/>
        </w:rPr>
      </w:pPr>
      <w:r w:rsidRPr="001E66A3">
        <w:rPr>
          <w:lang w:val="en-US"/>
        </w:rPr>
        <w:t xml:space="preserve">As was already mentioned in chapter 2, of all the government functions the level of Capital Management (CM) is the easiest to assess in terms of quantifiable and comparable measures as it is based on financial and physical flows and stocks that are already quantitative. The </w:t>
      </w:r>
      <w:r w:rsidRPr="001E66A3">
        <w:rPr>
          <w:lang w:val="en-US"/>
        </w:rPr>
        <w:lastRenderedPageBreak/>
        <w:t xml:space="preserve">main objectives of CM </w:t>
      </w:r>
      <w:r>
        <w:rPr>
          <w:lang w:val="en-US"/>
        </w:rPr>
        <w:t xml:space="preserve">start with </w:t>
      </w:r>
      <w:r w:rsidRPr="001E66A3">
        <w:rPr>
          <w:lang w:val="en-US"/>
        </w:rPr>
        <w:t>ensur</w:t>
      </w:r>
      <w:r>
        <w:rPr>
          <w:lang w:val="en-US"/>
        </w:rPr>
        <w:t xml:space="preserve">ing </w:t>
      </w:r>
      <w:r w:rsidRPr="001E66A3">
        <w:rPr>
          <w:lang w:val="en-US"/>
        </w:rPr>
        <w:t>that the government carries out the most useful investments given its limited resources</w:t>
      </w:r>
      <w:r>
        <w:rPr>
          <w:lang w:val="en-US"/>
        </w:rPr>
        <w:t>. The second objective is that the</w:t>
      </w:r>
      <w:r w:rsidRPr="001E66A3">
        <w:rPr>
          <w:lang w:val="en-US"/>
        </w:rPr>
        <w:t xml:space="preserve"> government or its representatives seek the best and most inexpensive supplier in a fair and transparent manner</w:t>
      </w:r>
      <w:r>
        <w:rPr>
          <w:lang w:val="en-US"/>
        </w:rPr>
        <w:t xml:space="preserve">. Finally, the government should </w:t>
      </w:r>
      <w:r w:rsidRPr="001E66A3">
        <w:rPr>
          <w:lang w:val="en-US"/>
        </w:rPr>
        <w:t>check that the purchased goods and services arrive at the right place at the right time.</w:t>
      </w:r>
    </w:p>
    <w:p w:rsidR="00AD1C90" w:rsidRPr="001E66A3" w:rsidRDefault="00AD1C90" w:rsidP="004C0B5C">
      <w:pPr>
        <w:spacing w:line="360" w:lineRule="auto"/>
        <w:rPr>
          <w:lang w:val="en-US"/>
        </w:rPr>
      </w:pPr>
    </w:p>
    <w:p w:rsidR="00AD1C90" w:rsidRDefault="00AD1C90" w:rsidP="004C0B5C">
      <w:pPr>
        <w:spacing w:line="360" w:lineRule="auto"/>
        <w:rPr>
          <w:lang w:val="en-US"/>
        </w:rPr>
      </w:pPr>
      <w:r w:rsidRPr="001E66A3">
        <w:rPr>
          <w:lang w:val="en-US"/>
        </w:rPr>
        <w:t xml:space="preserve">In practice the amount of public spending involved in public procurement is often obscured and not readily available because procurement takes place in various government functions and layers, but estimates from the World Bank CPARs indicate that average public procurement </w:t>
      </w:r>
      <w:r>
        <w:rPr>
          <w:lang w:val="en-US"/>
        </w:rPr>
        <w:t xml:space="preserve">in terms of </w:t>
      </w:r>
      <w:r w:rsidRPr="001E66A3">
        <w:rPr>
          <w:lang w:val="en-US"/>
        </w:rPr>
        <w:t>GDP is around 15 % globally</w:t>
      </w:r>
      <w:r>
        <w:rPr>
          <w:lang w:val="en-US"/>
        </w:rPr>
        <w:t>. I</w:t>
      </w:r>
      <w:r w:rsidRPr="001E66A3">
        <w:rPr>
          <w:lang w:val="en-US"/>
        </w:rPr>
        <w:t xml:space="preserve">t can be </w:t>
      </w:r>
      <w:r>
        <w:rPr>
          <w:lang w:val="en-US"/>
        </w:rPr>
        <w:t xml:space="preserve">even </w:t>
      </w:r>
      <w:r w:rsidRPr="001E66A3">
        <w:rPr>
          <w:lang w:val="en-US"/>
        </w:rPr>
        <w:t xml:space="preserve">higher for LDCs that have active infrastructure and social programs or </w:t>
      </w:r>
      <w:r>
        <w:rPr>
          <w:lang w:val="en-US"/>
        </w:rPr>
        <w:t>for those</w:t>
      </w:r>
      <w:r w:rsidRPr="001E66A3">
        <w:rPr>
          <w:lang w:val="en-US"/>
        </w:rPr>
        <w:t xml:space="preserve"> LDCs </w:t>
      </w:r>
      <w:r>
        <w:rPr>
          <w:lang w:val="en-US"/>
        </w:rPr>
        <w:t xml:space="preserve">that </w:t>
      </w:r>
      <w:r w:rsidRPr="001E66A3">
        <w:rPr>
          <w:lang w:val="en-US"/>
        </w:rPr>
        <w:t>rely heavily on ODA as a source of income</w:t>
      </w:r>
      <w:r>
        <w:rPr>
          <w:lang w:val="en-US"/>
        </w:rPr>
        <w:t>.</w:t>
      </w:r>
      <w:r>
        <w:rPr>
          <w:rStyle w:val="FootnoteReference"/>
        </w:rPr>
        <w:footnoteReference w:id="183"/>
      </w:r>
      <w:r w:rsidRPr="001E66A3">
        <w:rPr>
          <w:lang w:val="en-US"/>
        </w:rPr>
        <w:t xml:space="preserve"> As a consequence of the </w:t>
      </w:r>
      <w:r>
        <w:rPr>
          <w:lang w:val="en-US"/>
        </w:rPr>
        <w:t>share</w:t>
      </w:r>
      <w:r w:rsidRPr="001E66A3">
        <w:rPr>
          <w:lang w:val="en-US"/>
        </w:rPr>
        <w:t xml:space="preserve"> of procurement spending </w:t>
      </w:r>
      <w:r>
        <w:rPr>
          <w:lang w:val="en-US"/>
        </w:rPr>
        <w:t>in</w:t>
      </w:r>
      <w:r w:rsidRPr="001E66A3">
        <w:rPr>
          <w:lang w:val="en-US"/>
        </w:rPr>
        <w:t xml:space="preserve"> total public spending and the relative ease with which procurement funds can be traced throughout the various layers of government IFIs and donor countries have strongly promoted strengthening LDC capital management systems and have developed a number of guidelines and tools for doing so. This attention has manifested itself in donor countries requiring strong adherence to procurement principles specifically for their own investment projects in LDCs and the World Bank carrying out CPARs for a rather limited selection of countries most of which were assessed only once.</w:t>
      </w:r>
      <w:r>
        <w:rPr>
          <w:rStyle w:val="FootnoteReference"/>
        </w:rPr>
        <w:footnoteReference w:id="184"/>
      </w:r>
      <w:r w:rsidRPr="001E66A3">
        <w:rPr>
          <w:lang w:val="en-US"/>
        </w:rPr>
        <w:t xml:space="preserve"> Unfortunately hitherto no assessment or benchmarks have been developed that make comparisons possible for specific countries in time or between countries. However from the principles and guidelines that are used by IFIs, donors and LDCs with solid capital management systems some proxies for assessing the quality of capital management can be distilled. </w:t>
      </w:r>
    </w:p>
    <w:p w:rsidR="00AD1C90" w:rsidRDefault="00AD1C90" w:rsidP="004C0B5C">
      <w:pPr>
        <w:spacing w:line="360" w:lineRule="auto"/>
        <w:rPr>
          <w:lang w:val="en-US"/>
        </w:rPr>
      </w:pPr>
    </w:p>
    <w:p w:rsidR="00AD1C90" w:rsidRPr="001E66A3" w:rsidRDefault="00AD1C90" w:rsidP="004C0B5C">
      <w:pPr>
        <w:spacing w:line="360" w:lineRule="auto"/>
        <w:rPr>
          <w:lang w:val="en-US"/>
        </w:rPr>
      </w:pPr>
      <w:r w:rsidRPr="001E66A3">
        <w:rPr>
          <w:lang w:val="en-US"/>
        </w:rPr>
        <w:t xml:space="preserve">A starting point for such an analysis can be found in verifying if procurement and capital stocks are adequately reflected as such in the national and subnational accounts and budgets of various government entities. As a second step the success and efficiency rate with which current investments are </w:t>
      </w:r>
      <w:r>
        <w:rPr>
          <w:lang w:val="en-US"/>
        </w:rPr>
        <w:t>carried out</w:t>
      </w:r>
      <w:r w:rsidRPr="001E66A3">
        <w:rPr>
          <w:lang w:val="en-US"/>
        </w:rPr>
        <w:t xml:space="preserve"> can be measured. </w:t>
      </w:r>
      <w:r>
        <w:rPr>
          <w:lang w:val="en-US"/>
        </w:rPr>
        <w:t>D</w:t>
      </w:r>
      <w:r w:rsidRPr="001E66A3">
        <w:rPr>
          <w:lang w:val="en-US"/>
        </w:rPr>
        <w:t>ata on the success and efficiency of LDC funded investment projects is rather scarce</w:t>
      </w:r>
      <w:r>
        <w:rPr>
          <w:lang w:val="en-US"/>
        </w:rPr>
        <w:t xml:space="preserve">, but </w:t>
      </w:r>
      <w:r w:rsidRPr="001E66A3">
        <w:rPr>
          <w:lang w:val="en-US"/>
        </w:rPr>
        <w:t>the OECD countries and the WB do keep an extensive database of the success rate of</w:t>
      </w:r>
      <w:r w:rsidRPr="004A7BE1">
        <w:rPr>
          <w:i/>
          <w:lang w:val="en-US"/>
        </w:rPr>
        <w:t xml:space="preserve"> their</w:t>
      </w:r>
      <w:r w:rsidRPr="001E66A3">
        <w:rPr>
          <w:lang w:val="en-US"/>
        </w:rPr>
        <w:t xml:space="preserve"> projects in LDCs and since these projects also critically depend on the cooperation of the administration these country scores </w:t>
      </w:r>
      <w:r w:rsidRPr="001E66A3">
        <w:rPr>
          <w:lang w:val="en-US"/>
        </w:rPr>
        <w:lastRenderedPageBreak/>
        <w:t>can serve as an indicator of public investment climate</w:t>
      </w:r>
      <w:r>
        <w:rPr>
          <w:lang w:val="en-US"/>
        </w:rPr>
        <w:t>.</w:t>
      </w:r>
      <w:r>
        <w:rPr>
          <w:rStyle w:val="FootnoteReference"/>
        </w:rPr>
        <w:footnoteReference w:id="185"/>
      </w:r>
      <w:r w:rsidRPr="001E66A3">
        <w:rPr>
          <w:lang w:val="en-US"/>
        </w:rPr>
        <w:t xml:space="preserve"> Another way to proxy the success rate of public investments is in comparing allocated funds with directly observable quantities such as the number of paved roads for infrastructure or number of hospital beds for healthcare funds. Another option is </w:t>
      </w:r>
      <w:r>
        <w:rPr>
          <w:lang w:val="en-US"/>
        </w:rPr>
        <w:t xml:space="preserve">to </w:t>
      </w:r>
      <w:r w:rsidRPr="001E66A3">
        <w:rPr>
          <w:lang w:val="en-US"/>
        </w:rPr>
        <w:t xml:space="preserve">check with public or private agents and to ask their assessment of efficiency in procurement.  </w:t>
      </w:r>
    </w:p>
    <w:p w:rsidR="00AD1C90" w:rsidRPr="001E66A3" w:rsidRDefault="00AD1C90" w:rsidP="004C0B5C">
      <w:pPr>
        <w:spacing w:line="360" w:lineRule="auto"/>
        <w:rPr>
          <w:lang w:val="en-US"/>
        </w:rPr>
      </w:pPr>
    </w:p>
    <w:p w:rsidR="00AD1C90" w:rsidRPr="001E66A3" w:rsidRDefault="00AD1C90" w:rsidP="004C0B5C">
      <w:pPr>
        <w:spacing w:line="360" w:lineRule="auto"/>
        <w:rPr>
          <w:lang w:val="en-US"/>
        </w:rPr>
      </w:pPr>
      <w:r w:rsidRPr="001E66A3">
        <w:rPr>
          <w:lang w:val="en-US"/>
        </w:rPr>
        <w:t>A check on the entire CM process can be found in whether the administration is using a capital tracking system which can be proxied through whether the administration has collaborated with a CPAR and implemented its recommendations and on which scale experts think that the administration uses a general procurement law, standard bidding processes and if it employs Quantitative Service Delivery Surveys (QSDS) to see if public investments have actually attained their goals.The benefits of measuring and promoting sound capital management can be witnessed through the fact that CPARs have unraveled that 67% of the countries that have had a CPAR had insufficient legislation on procurement, 67% used noncompetitive practices, 56% lacked properly trained procurement professionals and in 44% of the cases widespread corruption was observed in the procurement process.</w:t>
      </w:r>
      <w:r>
        <w:rPr>
          <w:rStyle w:val="FootnoteReference"/>
        </w:rPr>
        <w:footnoteReference w:id="186"/>
      </w:r>
    </w:p>
    <w:p w:rsidR="00AD1C90" w:rsidRPr="00452C02" w:rsidRDefault="00AD1C90" w:rsidP="004C0B5C">
      <w:pPr>
        <w:spacing w:line="360" w:lineRule="auto"/>
        <w:rPr>
          <w:u w:val="single"/>
          <w:lang w:val="en-US"/>
        </w:rPr>
      </w:pPr>
    </w:p>
    <w:p w:rsidR="00AD1C90" w:rsidRPr="00452C02" w:rsidRDefault="00AD1C90" w:rsidP="004C0B5C">
      <w:pPr>
        <w:spacing w:line="360" w:lineRule="auto"/>
        <w:outlineLvl w:val="2"/>
        <w:rPr>
          <w:u w:val="single"/>
          <w:lang w:val="en-US"/>
        </w:rPr>
      </w:pPr>
      <w:bookmarkStart w:id="62" w:name="_Toc265586064"/>
      <w:r w:rsidRPr="00452C02">
        <w:rPr>
          <w:u w:val="single"/>
          <w:lang w:val="en-US"/>
        </w:rPr>
        <w:t>4.2.5 Measuring Institutional Checks and Balances on the government</w:t>
      </w:r>
      <w:bookmarkEnd w:id="62"/>
    </w:p>
    <w:p w:rsidR="00AD1C90" w:rsidRDefault="00AD1C90" w:rsidP="004C0B5C">
      <w:pPr>
        <w:spacing w:line="360" w:lineRule="auto"/>
        <w:rPr>
          <w:lang w:val="en-US"/>
        </w:rPr>
      </w:pPr>
      <w:r w:rsidRPr="001E66A3">
        <w:rPr>
          <w:lang w:val="en-US"/>
        </w:rPr>
        <w:t>In the history of development of LDCs one of the most problematic areas for LDC governments has been to develop and support checks and balances on its own functions. The main obstacle for national administration</w:t>
      </w:r>
      <w:r>
        <w:rPr>
          <w:lang w:val="en-US"/>
        </w:rPr>
        <w:t>s</w:t>
      </w:r>
      <w:r w:rsidRPr="001E66A3">
        <w:rPr>
          <w:lang w:val="en-US"/>
        </w:rPr>
        <w:t xml:space="preserve"> to found and formalize checks and balances is that this implies that the government hands over part of its power to external bodies and agencies and accepts that these agencies can scrutinize its functioning. </w:t>
      </w:r>
    </w:p>
    <w:p w:rsidR="00AD1C90" w:rsidRDefault="00AD1C90" w:rsidP="004C0B5C">
      <w:pPr>
        <w:spacing w:line="360" w:lineRule="auto"/>
        <w:rPr>
          <w:lang w:val="en-US"/>
        </w:rPr>
      </w:pPr>
    </w:p>
    <w:p w:rsidR="00AD1C90" w:rsidRPr="001E66A3" w:rsidRDefault="00AD1C90" w:rsidP="004C0B5C">
      <w:pPr>
        <w:spacing w:line="360" w:lineRule="auto"/>
        <w:rPr>
          <w:lang w:val="en-US"/>
        </w:rPr>
      </w:pPr>
      <w:r w:rsidRPr="001E66A3">
        <w:rPr>
          <w:lang w:val="en-US"/>
        </w:rPr>
        <w:t xml:space="preserve">The unique feature of governments vis-à-vis other organizations is that governments have sovereignty over their own territory and can make up their own rules instead of having to accept checks and standards on their own functioning even if these checks would be beneficial. As we have seen in chapter 2 corporate sector governance implies that the board of directors is checked by the </w:t>
      </w:r>
      <w:r>
        <w:rPr>
          <w:lang w:val="en-US"/>
        </w:rPr>
        <w:t xml:space="preserve">shareholders and </w:t>
      </w:r>
      <w:r w:rsidRPr="001E66A3">
        <w:rPr>
          <w:lang w:val="en-US"/>
        </w:rPr>
        <w:t xml:space="preserve">supervisory board, financial statements are checked by accountants, company activities have to be in the national legal framework and competition presents the final check on efficiency of a company. For public governance there is no equivalent to competition, which makes it all the more important that auditors check the </w:t>
      </w:r>
      <w:r w:rsidRPr="001E66A3">
        <w:rPr>
          <w:lang w:val="en-US"/>
        </w:rPr>
        <w:lastRenderedPageBreak/>
        <w:t xml:space="preserve">administrations financial statements, independent legal institutions harness the laws and actions of the government and external stakeholders can voice and verify that their interests are being taken care of by the administration. </w:t>
      </w:r>
    </w:p>
    <w:p w:rsidR="00AD1C90" w:rsidRDefault="00AD1C90" w:rsidP="004C0B5C">
      <w:pPr>
        <w:spacing w:line="360" w:lineRule="auto"/>
        <w:rPr>
          <w:lang w:val="en-US"/>
        </w:rPr>
      </w:pPr>
    </w:p>
    <w:p w:rsidR="00AD1C90" w:rsidRPr="001E66A3" w:rsidRDefault="00AD1C90" w:rsidP="004C0B5C">
      <w:pPr>
        <w:spacing w:line="360" w:lineRule="auto"/>
        <w:rPr>
          <w:lang w:val="en-US"/>
        </w:rPr>
      </w:pPr>
      <w:r w:rsidRPr="001E66A3">
        <w:rPr>
          <w:lang w:val="en-US"/>
        </w:rPr>
        <w:t>Again IFIs and donor countries have recognized the importance of the</w:t>
      </w:r>
      <w:r>
        <w:rPr>
          <w:lang w:val="en-US"/>
        </w:rPr>
        <w:t>se</w:t>
      </w:r>
      <w:r w:rsidRPr="001E66A3">
        <w:rPr>
          <w:lang w:val="en-US"/>
        </w:rPr>
        <w:t xml:space="preserve"> financial, legal and stakeholder checks and balances on the administration, but again it is difficult to obtain a quantitative measure that can be used to compare the level of quality and independence of audit and legal overview institutions and stakeholder participation. Most evaluations on this subject have been qualitative and are hidden in country specific reports</w:t>
      </w:r>
      <w:r>
        <w:rPr>
          <w:lang w:val="en-US"/>
        </w:rPr>
        <w:t xml:space="preserve">, </w:t>
      </w:r>
      <w:r w:rsidRPr="001E66A3">
        <w:rPr>
          <w:lang w:val="en-US"/>
        </w:rPr>
        <w:t>most notably IGRs</w:t>
      </w:r>
      <w:r>
        <w:rPr>
          <w:lang w:val="en-US"/>
        </w:rPr>
        <w:t xml:space="preserve"> (</w:t>
      </w:r>
      <w:r w:rsidRPr="001E66A3">
        <w:rPr>
          <w:lang w:val="en-US"/>
        </w:rPr>
        <w:t>see §3.2.8). A basic proxy to verify that LDCs adhere to internationally accepted accounting guidelines can be found in whether the country subscribes</w:t>
      </w:r>
      <w:r>
        <w:rPr>
          <w:lang w:val="en-US"/>
        </w:rPr>
        <w:t xml:space="preserve"> to</w:t>
      </w:r>
      <w:r w:rsidRPr="001E66A3">
        <w:rPr>
          <w:lang w:val="en-US"/>
        </w:rPr>
        <w:t xml:space="preserve"> the INTOSAI and ISA accounting standards.</w:t>
      </w:r>
      <w:r>
        <w:rPr>
          <w:rStyle w:val="FootnoteReference"/>
        </w:rPr>
        <w:footnoteReference w:id="187"/>
      </w:r>
      <w:r w:rsidRPr="001E66A3">
        <w:rPr>
          <w:lang w:val="en-US"/>
        </w:rPr>
        <w:t xml:space="preserve"> For legal institutions the Database on Political Institutions as publicized by the World Bank contains a large number of variables that contain information on the independence and status of supervisory as well as departmental legal institutions that can serve as a proxy for quality and independence of legal institutions.</w:t>
      </w:r>
      <w:r>
        <w:rPr>
          <w:rStyle w:val="FootnoteReference"/>
        </w:rPr>
        <w:footnoteReference w:id="188"/>
      </w:r>
      <w:r w:rsidRPr="001E66A3">
        <w:rPr>
          <w:lang w:val="en-US"/>
        </w:rPr>
        <w:t xml:space="preserve"> </w:t>
      </w:r>
    </w:p>
    <w:p w:rsidR="00AD1C90" w:rsidRDefault="00AD1C90" w:rsidP="004C0B5C">
      <w:pPr>
        <w:spacing w:line="360" w:lineRule="auto"/>
        <w:rPr>
          <w:lang w:val="en-US"/>
        </w:rPr>
      </w:pPr>
      <w:r w:rsidRPr="001E66A3">
        <w:rPr>
          <w:lang w:val="en-US"/>
        </w:rPr>
        <w:t>An external check on whether the checks and balances of the administration and all its parts work well can be found in an alternative proxy that verifies whether an independent institution exists where organizations and citizens can issue their complaints</w:t>
      </w:r>
      <w:r>
        <w:rPr>
          <w:lang w:val="en-US"/>
        </w:rPr>
        <w:t xml:space="preserve">, </w:t>
      </w:r>
      <w:r w:rsidRPr="001E66A3">
        <w:rPr>
          <w:lang w:val="en-US"/>
        </w:rPr>
        <w:t xml:space="preserve">e.g. an </w:t>
      </w:r>
      <w:r w:rsidRPr="00C57291">
        <w:rPr>
          <w:i/>
          <w:lang w:val="en-US"/>
        </w:rPr>
        <w:t>ombudsman</w:t>
      </w:r>
      <w:r>
        <w:rPr>
          <w:lang w:val="en-US"/>
        </w:rPr>
        <w:t>,</w:t>
      </w:r>
      <w:r w:rsidRPr="001E66A3">
        <w:rPr>
          <w:lang w:val="en-US"/>
        </w:rPr>
        <w:t xml:space="preserve"> on the functioning of the government.</w:t>
      </w:r>
    </w:p>
    <w:p w:rsidR="00AD1C90" w:rsidRDefault="00AD1C90" w:rsidP="004C0B5C">
      <w:pPr>
        <w:spacing w:line="360" w:lineRule="auto"/>
        <w:rPr>
          <w:lang w:val="en-US"/>
        </w:rPr>
      </w:pPr>
    </w:p>
    <w:p w:rsidR="00AD1C90" w:rsidRDefault="00AD1C90" w:rsidP="004C0B5C">
      <w:pPr>
        <w:spacing w:line="360" w:lineRule="auto"/>
        <w:rPr>
          <w:lang w:val="en-US"/>
        </w:rPr>
      </w:pPr>
      <w:r>
        <w:rPr>
          <w:lang w:val="en-US"/>
        </w:rPr>
        <w:t>Finally, an external check on the quality of decision-making by the LDC government can literally be found outside of the country by the interaction between the administration and supranational bodies and the bilateral relationships with other countries. International standards of management can be adopted from countries that have had more opportunity to develop these standards, checks and balances. Lessons can be learned from other countries that have successfully built up efficient executive and controlling institutions that foster further development. As such, LDCs can copy successful developments from others and ‘catch up’ in development with richer countries.</w:t>
      </w:r>
      <w:r>
        <w:rPr>
          <w:rStyle w:val="FootnoteReference"/>
          <w:lang w:val="en-US"/>
        </w:rPr>
        <w:footnoteReference w:id="189"/>
      </w:r>
      <w:r>
        <w:rPr>
          <w:lang w:val="en-US"/>
        </w:rPr>
        <w:t xml:space="preserve"> In the next chapter we will examine if this theoretical possibility of LDCs catching up, i.e. having higher governance and income growth rates, actually has occurred for the period that there has been an increased focus on the importance of governance.  </w:t>
      </w:r>
    </w:p>
    <w:p w:rsidR="00AD1C90" w:rsidRPr="001E66A3" w:rsidRDefault="00AD1C90" w:rsidP="00C57291">
      <w:pPr>
        <w:spacing w:line="360" w:lineRule="auto"/>
        <w:rPr>
          <w:lang w:val="en-US"/>
        </w:rPr>
      </w:pPr>
      <w:r w:rsidRPr="001E66A3">
        <w:rPr>
          <w:lang w:val="en-US"/>
        </w:rPr>
        <w:t xml:space="preserve"> </w:t>
      </w:r>
    </w:p>
    <w:p w:rsidR="00AD1C90" w:rsidRDefault="00AD1C90" w:rsidP="008D2595">
      <w:pPr>
        <w:outlineLvl w:val="0"/>
        <w:rPr>
          <w:b/>
          <w:u w:val="single"/>
          <w:lang w:val="en-US"/>
        </w:rPr>
      </w:pPr>
      <w:r>
        <w:rPr>
          <w:lang w:val="en-US"/>
        </w:rPr>
        <w:br w:type="page"/>
      </w:r>
      <w:bookmarkStart w:id="63" w:name="_Toc265586065"/>
      <w:r w:rsidRPr="005E3397">
        <w:rPr>
          <w:b/>
          <w:u w:val="single"/>
          <w:lang w:val="en-US"/>
        </w:rPr>
        <w:lastRenderedPageBreak/>
        <w:t>Chapter 5: Regression analysis</w:t>
      </w:r>
      <w:bookmarkEnd w:id="63"/>
    </w:p>
    <w:p w:rsidR="00AD1C90" w:rsidRDefault="00AD1C90" w:rsidP="004C0B5C">
      <w:pPr>
        <w:spacing w:line="360" w:lineRule="auto"/>
        <w:outlineLvl w:val="0"/>
        <w:rPr>
          <w:b/>
          <w:u w:val="single"/>
          <w:lang w:val="en-US"/>
        </w:rPr>
      </w:pPr>
    </w:p>
    <w:p w:rsidR="00AD1C90" w:rsidRDefault="00AD1C90" w:rsidP="004C0B5C">
      <w:pPr>
        <w:spacing w:line="360" w:lineRule="auto"/>
        <w:rPr>
          <w:i/>
          <w:lang w:val="en-US"/>
        </w:rPr>
      </w:pPr>
      <w:r>
        <w:rPr>
          <w:i/>
          <w:lang w:val="en-US"/>
        </w:rPr>
        <w:t>In the previous chapters we have looked at how we could obtain the best approximation of governance and government quality and how this could help, possibly through specifically targeted ODA, in the progressive development of LDCs. We would like to see if the increased focus on good governance that has grown over the last 15 years can already be demonstrated to have helped foster governance structures and economic growth in LDCs and if ODA has had any role in this. To do this we will use regression analysis to study the actual relations and effects between Official Development Aid (ODA), Good Governance (GG), Government Effectiveness (GE) and Economic Growth (EG), where we obtain proxies for the last two measures from the most widely used set of indicators on governance, i.e. the Worldwide Governance Indicators (WGI) set.</w:t>
      </w:r>
    </w:p>
    <w:p w:rsidR="00AD1C90" w:rsidRPr="005E3397" w:rsidRDefault="00AD1C90" w:rsidP="004C0B5C">
      <w:pPr>
        <w:spacing w:line="360" w:lineRule="auto"/>
        <w:outlineLvl w:val="0"/>
        <w:rPr>
          <w:b/>
          <w:u w:val="single"/>
          <w:lang w:val="en-US"/>
        </w:rPr>
      </w:pPr>
    </w:p>
    <w:p w:rsidR="00AD1C90" w:rsidRPr="005E3397" w:rsidRDefault="00AD1C90" w:rsidP="004C0B5C">
      <w:pPr>
        <w:spacing w:line="360" w:lineRule="auto"/>
        <w:outlineLvl w:val="1"/>
        <w:rPr>
          <w:u w:val="single"/>
          <w:lang w:val="en-GB"/>
        </w:rPr>
      </w:pPr>
      <w:bookmarkStart w:id="64" w:name="_Toc265586066"/>
      <w:r w:rsidRPr="005E3397">
        <w:rPr>
          <w:u w:val="single"/>
          <w:lang w:val="en-GB"/>
        </w:rPr>
        <w:t>5.1</w:t>
      </w:r>
      <w:r>
        <w:rPr>
          <w:u w:val="single"/>
          <w:lang w:val="en-GB"/>
        </w:rPr>
        <w:t xml:space="preserve"> </w:t>
      </w:r>
      <w:r w:rsidRPr="005E3397">
        <w:rPr>
          <w:u w:val="single"/>
          <w:lang w:val="en-GB"/>
        </w:rPr>
        <w:t>Regression Objective</w:t>
      </w:r>
      <w:bookmarkEnd w:id="64"/>
    </w:p>
    <w:p w:rsidR="00AD1C90" w:rsidRDefault="00AD1C90" w:rsidP="004C0B5C">
      <w:pPr>
        <w:pStyle w:val="BodyText"/>
        <w:spacing w:line="360" w:lineRule="auto"/>
        <w:rPr>
          <w:rFonts w:ascii="Times New Roman" w:hAnsi="Times New Roman" w:cs="Times New Roman"/>
          <w:color w:val="auto"/>
          <w:sz w:val="24"/>
          <w:lang w:val="en-GB"/>
        </w:rPr>
      </w:pPr>
      <w:r w:rsidRPr="005013F7">
        <w:rPr>
          <w:rFonts w:ascii="Times New Roman" w:hAnsi="Times New Roman" w:cs="Times New Roman"/>
          <w:color w:val="auto"/>
          <w:sz w:val="24"/>
          <w:lang w:val="en-GB"/>
        </w:rPr>
        <w:t>The objective of this chapter is to examine the connection between good governance and ODA and their relationship with economic growth more in depth by using regression analysis.  Following the hypothesis that Official Development Aid flows should help countries in developing better governance (see § 1.4), the first objective is to test the hypothesis that receiving more ODA per capita leads to better Governance scores. Second, we would like to examine whether ODA has a beneficial total effect on economic growth, accounting for direct and indirect effects, or if ODA sceptics have rightfully claimed that ODA hampers economic development. The direct effect can be measured straightforward through the direct impact that development assistance has on economic growth. The indirect effect of ODA on economic growth has to take into account that ODA also influences the level of governance, which in turn can contribute to economic growth and so it is necessary to separate both direct and indirect effects. Third and similar to the second exercise, we can study the empirical numbers to see if better governance scores indeed lead to higher economic growth as is predicted by the theory and work of the WB and others on governance and economic growth</w:t>
      </w:r>
      <w:r>
        <w:rPr>
          <w:rFonts w:ascii="Times New Roman" w:hAnsi="Times New Roman" w:cs="Times New Roman"/>
          <w:color w:val="auto"/>
          <w:sz w:val="24"/>
          <w:lang w:val="en-GB"/>
        </w:rPr>
        <w:t>.</w:t>
      </w:r>
      <w:r w:rsidRPr="005013F7">
        <w:rPr>
          <w:rStyle w:val="FootnoteReference"/>
          <w:rFonts w:ascii="Times New Roman" w:hAnsi="Times New Roman"/>
          <w:color w:val="auto"/>
          <w:sz w:val="24"/>
          <w:lang w:val="en-GB"/>
        </w:rPr>
        <w:footnoteReference w:id="190"/>
      </w:r>
      <w:r w:rsidRPr="005013F7">
        <w:rPr>
          <w:rFonts w:ascii="Times New Roman" w:hAnsi="Times New Roman" w:cs="Times New Roman"/>
          <w:color w:val="auto"/>
          <w:sz w:val="24"/>
          <w:lang w:val="en-GB"/>
        </w:rPr>
        <w:t xml:space="preserve"> </w:t>
      </w:r>
    </w:p>
    <w:p w:rsidR="00AD1C90" w:rsidRDefault="00AD1C90" w:rsidP="004C0B5C">
      <w:pPr>
        <w:pStyle w:val="BodyText"/>
        <w:spacing w:line="360" w:lineRule="auto"/>
        <w:rPr>
          <w:rFonts w:ascii="Times New Roman" w:hAnsi="Times New Roman" w:cs="Times New Roman"/>
          <w:color w:val="auto"/>
          <w:sz w:val="24"/>
          <w:lang w:val="en-GB"/>
        </w:rPr>
      </w:pPr>
    </w:p>
    <w:p w:rsidR="00AD1C90" w:rsidRDefault="00AD1C90" w:rsidP="004C0B5C">
      <w:pPr>
        <w:pStyle w:val="BodyText"/>
        <w:spacing w:line="360" w:lineRule="auto"/>
        <w:rPr>
          <w:rFonts w:ascii="Times New Roman" w:hAnsi="Times New Roman" w:cs="Times New Roman"/>
          <w:color w:val="auto"/>
          <w:sz w:val="24"/>
          <w:lang w:val="en-GB"/>
        </w:rPr>
      </w:pPr>
      <w:r w:rsidRPr="005013F7">
        <w:rPr>
          <w:rFonts w:ascii="Times New Roman" w:hAnsi="Times New Roman" w:cs="Times New Roman"/>
          <w:color w:val="auto"/>
          <w:sz w:val="24"/>
          <w:lang w:val="en-GB"/>
        </w:rPr>
        <w:t xml:space="preserve">Since the state of governance influences virtually all other economic variables an additional step in this analysis is added by including or dropping education as regressor next to governance. This can grant us understanding on how governance affects other variables that </w:t>
      </w:r>
      <w:r w:rsidRPr="005013F7">
        <w:rPr>
          <w:rFonts w:ascii="Times New Roman" w:hAnsi="Times New Roman" w:cs="Times New Roman"/>
          <w:color w:val="auto"/>
          <w:sz w:val="24"/>
          <w:lang w:val="en-GB"/>
        </w:rPr>
        <w:lastRenderedPageBreak/>
        <w:t>we use to explain economic growth</w:t>
      </w:r>
      <w:r>
        <w:rPr>
          <w:rFonts w:ascii="Times New Roman" w:hAnsi="Times New Roman" w:cs="Times New Roman"/>
          <w:color w:val="auto"/>
          <w:sz w:val="24"/>
          <w:lang w:val="en-GB"/>
        </w:rPr>
        <w:t>.</w:t>
      </w:r>
      <w:r w:rsidRPr="005013F7">
        <w:rPr>
          <w:rStyle w:val="FootnoteReference"/>
          <w:rFonts w:ascii="Times New Roman" w:hAnsi="Times New Roman"/>
          <w:color w:val="auto"/>
          <w:sz w:val="24"/>
          <w:lang w:val="en-GB"/>
        </w:rPr>
        <w:footnoteReference w:id="191"/>
      </w:r>
      <w:r w:rsidRPr="005013F7">
        <w:rPr>
          <w:rFonts w:ascii="Times New Roman" w:hAnsi="Times New Roman" w:cs="Times New Roman"/>
          <w:color w:val="auto"/>
          <w:sz w:val="24"/>
          <w:lang w:val="en-GB"/>
        </w:rPr>
        <w:t xml:space="preserve"> Fourth, we would like to verify if the inclusion of both ODA and GG, alongside other more conventional variables to predict economic growth, as independent variables in economic growth regressions contribute to our understanding of economic growth. If so, it will be instrumental to see to which extent ODA and GG promote economic growth. Fifth, we would like to verify if the total WGI score could have been used as an appropriate benchmark in the past to predict economic growth or alternatively if a measure for solely government effectiveness could have been more suitable for these purposes. Finally, it has to be noted that only poor countries or LDCs incur development assistance and this of course has implications on modelling the relationship between ODA, GG and economic growth. </w:t>
      </w:r>
    </w:p>
    <w:p w:rsidR="00AD1C90" w:rsidRDefault="00AD1C90" w:rsidP="004C0B5C">
      <w:pPr>
        <w:pStyle w:val="BodyText"/>
        <w:spacing w:line="360" w:lineRule="auto"/>
        <w:rPr>
          <w:rFonts w:ascii="Times New Roman" w:hAnsi="Times New Roman" w:cs="Times New Roman"/>
          <w:color w:val="auto"/>
          <w:sz w:val="24"/>
          <w:lang w:val="en-GB"/>
        </w:rPr>
      </w:pPr>
    </w:p>
    <w:p w:rsidR="00AD1C90" w:rsidRPr="005013F7" w:rsidRDefault="00AD1C90" w:rsidP="004C0B5C">
      <w:pPr>
        <w:pStyle w:val="BodyText"/>
        <w:spacing w:line="360" w:lineRule="auto"/>
        <w:rPr>
          <w:rFonts w:ascii="Times New Roman" w:hAnsi="Times New Roman" w:cs="Times New Roman"/>
          <w:color w:val="auto"/>
          <w:sz w:val="24"/>
          <w:lang w:val="en-GB"/>
        </w:rPr>
      </w:pPr>
      <w:r>
        <w:rPr>
          <w:rFonts w:ascii="Times New Roman" w:hAnsi="Times New Roman" w:cs="Times New Roman"/>
          <w:color w:val="auto"/>
          <w:sz w:val="24"/>
          <w:lang w:val="en-GB"/>
        </w:rPr>
        <w:t>We</w:t>
      </w:r>
      <w:r w:rsidRPr="005013F7">
        <w:rPr>
          <w:rFonts w:ascii="Times New Roman" w:hAnsi="Times New Roman" w:cs="Times New Roman"/>
          <w:color w:val="auto"/>
          <w:sz w:val="24"/>
          <w:lang w:val="en-GB"/>
        </w:rPr>
        <w:t xml:space="preserve"> will distinguish 3 distinctive groups; a worldwide group of all countries, all countries that receive official development assistance and those countries that do not receive development assistance, that will be referred to as </w:t>
      </w:r>
      <w:r w:rsidRPr="005013F7">
        <w:rPr>
          <w:rFonts w:ascii="Times New Roman" w:hAnsi="Times New Roman" w:cs="Times New Roman"/>
          <w:i/>
          <w:color w:val="auto"/>
          <w:sz w:val="24"/>
          <w:lang w:val="en-GB"/>
        </w:rPr>
        <w:t xml:space="preserve">nonODA </w:t>
      </w:r>
      <w:r w:rsidRPr="005013F7">
        <w:rPr>
          <w:rFonts w:ascii="Times New Roman" w:hAnsi="Times New Roman" w:cs="Times New Roman"/>
          <w:color w:val="auto"/>
          <w:sz w:val="24"/>
          <w:lang w:val="en-GB"/>
        </w:rPr>
        <w:t>countries</w:t>
      </w:r>
      <w:r>
        <w:rPr>
          <w:rFonts w:ascii="Times New Roman" w:hAnsi="Times New Roman" w:cs="Times New Roman"/>
          <w:color w:val="auto"/>
          <w:sz w:val="24"/>
          <w:lang w:val="en-GB"/>
        </w:rPr>
        <w:t>.</w:t>
      </w:r>
      <w:r w:rsidRPr="005013F7">
        <w:rPr>
          <w:rStyle w:val="FootnoteReference"/>
          <w:rFonts w:ascii="Times New Roman" w:hAnsi="Times New Roman"/>
          <w:color w:val="auto"/>
          <w:sz w:val="24"/>
          <w:lang w:val="en-GB"/>
        </w:rPr>
        <w:footnoteReference w:id="192"/>
      </w:r>
      <w:r w:rsidRPr="005013F7">
        <w:rPr>
          <w:rFonts w:ascii="Times New Roman" w:hAnsi="Times New Roman" w:cs="Times New Roman"/>
          <w:color w:val="auto"/>
          <w:sz w:val="24"/>
          <w:lang w:val="en-GB"/>
        </w:rPr>
        <w:t xml:space="preserve"> As we would like to observe and interpret the differences between these 3 groups, we will first run all regressions with valid regressors for all groups and thus without ODA as explanatory variable. Afterwards, we can study the effects of ODA on the dependent variable solely for ODA countries by executing the same regressions, but this time the amount of ODA received by ODA countries throughout our time series will be included, and compare these outcomes with the values obtained when ODA was not considered as a explanatory variable for the same group of ODA countries. The relations between the principal variables of interest (GG, ODA and EG) and their corresponding regression equations is graphically depicted in figure 5.1. </w:t>
      </w:r>
    </w:p>
    <w:p w:rsidR="00AD1C90" w:rsidRDefault="00AD1C90" w:rsidP="004C0B5C">
      <w:pPr>
        <w:pStyle w:val="BodyText"/>
        <w:spacing w:line="360" w:lineRule="auto"/>
        <w:rPr>
          <w:rFonts w:ascii="Times New Roman" w:hAnsi="Times New Roman" w:cs="Times New Roman"/>
          <w:color w:val="auto"/>
          <w:sz w:val="24"/>
          <w:lang w:val="en-GB"/>
        </w:rPr>
      </w:pPr>
    </w:p>
    <w:p w:rsidR="00AD1C90" w:rsidRDefault="00AD1C90" w:rsidP="004C0B5C">
      <w:pPr>
        <w:pStyle w:val="BodyText"/>
        <w:spacing w:line="360" w:lineRule="auto"/>
        <w:rPr>
          <w:rFonts w:ascii="Times New Roman" w:hAnsi="Times New Roman" w:cs="Times New Roman"/>
          <w:color w:val="auto"/>
          <w:sz w:val="24"/>
          <w:lang w:val="en-GB"/>
        </w:rPr>
      </w:pPr>
      <w:r w:rsidRPr="00E23A6A">
        <w:rPr>
          <w:rFonts w:ascii="Times New Roman" w:hAnsi="Times New Roman" w:cs="Times New Roman"/>
          <w:color w:val="auto"/>
          <w:sz w:val="24"/>
          <w:lang w:val="en-US"/>
        </w:rPr>
        <w:t>For our research purposes, i.e. disentangling the relationship between ODA, GG and EG, we start with investigating the effects of ODA on respectively GG and EG, then proceed with reviewing the effects of GG on EG and finish with studying the effect of GE on EG. As demonstrated by the dotted lines in figure 5.1 and mentioned several times in the course of this thesis economic growth in its turn also influences ODA and EG, but beyond one exception for ODA and economic growth this is beyond the scope of this thesis.</w:t>
      </w:r>
    </w:p>
    <w:p w:rsidR="00AD1C90" w:rsidRPr="005013F7"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i/>
          <w:color w:val="auto"/>
          <w:sz w:val="24"/>
          <w:lang w:val="en-GB"/>
        </w:rPr>
        <w:lastRenderedPageBreak/>
        <w:t>Figure 5.1</w:t>
      </w:r>
      <w:r w:rsidRPr="005013F7">
        <w:rPr>
          <w:rFonts w:ascii="Times New Roman" w:hAnsi="Times New Roman" w:cs="Times New Roman"/>
          <w:color w:val="auto"/>
          <w:sz w:val="24"/>
          <w:lang w:val="en-GB"/>
        </w:rPr>
        <w:t xml:space="preserve"> Relationship overview &amp; regression sequence of ODA, GG</w:t>
      </w:r>
      <w:r>
        <w:rPr>
          <w:rFonts w:ascii="Times New Roman" w:hAnsi="Times New Roman" w:cs="Times New Roman"/>
          <w:color w:val="auto"/>
          <w:sz w:val="24"/>
          <w:lang w:val="en-GB"/>
        </w:rPr>
        <w:t>, GE</w:t>
      </w:r>
      <w:r w:rsidRPr="005013F7">
        <w:rPr>
          <w:rFonts w:ascii="Times New Roman" w:hAnsi="Times New Roman" w:cs="Times New Roman"/>
          <w:color w:val="auto"/>
          <w:sz w:val="24"/>
          <w:lang w:val="en-GB"/>
        </w:rPr>
        <w:t xml:space="preserve"> and</w:t>
      </w:r>
      <w:r>
        <w:rPr>
          <w:rFonts w:ascii="Times New Roman" w:hAnsi="Times New Roman" w:cs="Times New Roman"/>
          <w:color w:val="auto"/>
          <w:sz w:val="24"/>
          <w:lang w:val="en-GB"/>
        </w:rPr>
        <w:t xml:space="preserve"> EG </w:t>
      </w:r>
      <w:r w:rsidRPr="00685D87">
        <w:rPr>
          <w:rFonts w:ascii="Times New Roman" w:hAnsi="Times New Roman" w:cs="Times New Roman"/>
          <w:color w:val="auto"/>
          <w:sz w:val="24"/>
          <w:lang w:val="en-GB"/>
        </w:rPr>
        <w:object w:dxaOrig="7191" w:dyaOrig="5406">
          <v:shape id="_x0000_i1030" type="#_x0000_t75" style="width:435pt;height:194.25pt" o:ole="">
            <v:imagedata r:id="rId17" o:title="" croptop="10135f" cropbottom="16099f"/>
          </v:shape>
          <o:OLEObject Type="Embed" ProgID="PowerPoint.Show.12" ShapeID="_x0000_i1030" DrawAspect="Content" ObjectID="_1339327880" r:id="rId18"/>
        </w:object>
      </w:r>
    </w:p>
    <w:p w:rsidR="00AD1C90" w:rsidRPr="00E23A6A" w:rsidRDefault="00AD1C90" w:rsidP="004C0B5C">
      <w:pPr>
        <w:pStyle w:val="BodyText"/>
        <w:spacing w:line="360" w:lineRule="auto"/>
        <w:rPr>
          <w:rFonts w:ascii="Times New Roman" w:hAnsi="Times New Roman" w:cs="Times New Roman"/>
          <w:color w:val="auto"/>
          <w:sz w:val="24"/>
          <w:lang w:val="en-US"/>
        </w:rPr>
      </w:pPr>
      <w:r w:rsidRPr="00E23A6A">
        <w:rPr>
          <w:rFonts w:ascii="Times New Roman" w:hAnsi="Times New Roman" w:cs="Times New Roman"/>
          <w:color w:val="auto"/>
          <w:sz w:val="24"/>
          <w:lang w:val="en-US"/>
        </w:rPr>
        <w:t xml:space="preserve">As said before, equations 5.1 and 5.2 will be exclusively regressed with ODA included among the other explanatory variables for ODA countries, while all 3 groups will be regressed for equations 5.1 and 5.2 with the remaining other explanatory variables. Since ODA is not used as an explanatory variable in equations 5.3 till 5.6, it is not necessary to reiterate this procedure for the last 4 equations. </w:t>
      </w:r>
    </w:p>
    <w:p w:rsidR="00AD1C90" w:rsidRPr="00452C02" w:rsidRDefault="00AD1C90" w:rsidP="004C0B5C">
      <w:pPr>
        <w:spacing w:line="360" w:lineRule="auto"/>
        <w:outlineLvl w:val="1"/>
        <w:rPr>
          <w:u w:val="single"/>
          <w:lang w:val="en-US"/>
        </w:rPr>
      </w:pPr>
    </w:p>
    <w:p w:rsidR="00AD1C90" w:rsidRPr="00452C02" w:rsidRDefault="00AD1C90" w:rsidP="004C0B5C">
      <w:pPr>
        <w:spacing w:line="360" w:lineRule="auto"/>
        <w:outlineLvl w:val="1"/>
        <w:rPr>
          <w:u w:val="single"/>
          <w:lang w:val="en-US"/>
        </w:rPr>
      </w:pPr>
      <w:bookmarkStart w:id="65" w:name="_Toc265586067"/>
      <w:r w:rsidRPr="00452C02">
        <w:rPr>
          <w:u w:val="single"/>
          <w:lang w:val="en-US"/>
        </w:rPr>
        <w:t>5.1.2 Regression analysis and method</w:t>
      </w:r>
      <w:bookmarkEnd w:id="65"/>
    </w:p>
    <w:p w:rsidR="00AD1C90" w:rsidRPr="00E23A6A" w:rsidRDefault="00AD1C90" w:rsidP="004C0B5C">
      <w:pPr>
        <w:pStyle w:val="BodyText"/>
        <w:spacing w:line="360" w:lineRule="auto"/>
        <w:rPr>
          <w:rFonts w:ascii="Times New Roman" w:hAnsi="Times New Roman" w:cs="Times New Roman"/>
          <w:color w:val="auto"/>
          <w:sz w:val="24"/>
          <w:lang w:val="en-US"/>
        </w:rPr>
      </w:pPr>
      <w:r w:rsidRPr="00E23A6A">
        <w:rPr>
          <w:rFonts w:ascii="Times New Roman" w:hAnsi="Times New Roman" w:cs="Times New Roman"/>
          <w:color w:val="auto"/>
          <w:sz w:val="24"/>
          <w:lang w:val="en-US"/>
        </w:rPr>
        <w:t>Regression analysis has the purpose of explaining the relationship between a dependent variable and a set of independent variables. Besides explaining the dependent variable in terms of independent variables, the intensity and significance of the relationship between dependent and independent variables is tested and estimated. A crucial question is whether the hypothesis to be tested, e.g. does ODA lead to higher economic growth, is adequately reflected in the estimated regression equation. For linear models the most widely used and simplest method to test the ‘fit’ of the equation is Ordinary Least Squares</w:t>
      </w:r>
      <w:r>
        <w:rPr>
          <w:rFonts w:ascii="Times New Roman" w:hAnsi="Times New Roman" w:cs="Times New Roman"/>
          <w:color w:val="auto"/>
          <w:sz w:val="24"/>
          <w:lang w:val="en-US"/>
        </w:rPr>
        <w:t xml:space="preserve"> (OLS)</w:t>
      </w:r>
      <w:r w:rsidRPr="00E23A6A">
        <w:rPr>
          <w:rFonts w:ascii="Times New Roman" w:hAnsi="Times New Roman" w:cs="Times New Roman"/>
          <w:color w:val="auto"/>
          <w:sz w:val="24"/>
          <w:lang w:val="en-US"/>
        </w:rPr>
        <w:t xml:space="preserve">, which minimizes the sum of the deviations between the actual data and the estimated regression equation. The sum of deviations can be expressed through the (adjusted) coefficient of determination (adj. R2) where a value of ‘1’ denotes a perfect fit and values close to 1 indicate little differences between the actual data and the regression equation. The significance of this estimated regression equation can be tested through dividing the explained variance by the unexplained variance, i.e. performing an F test. </w:t>
      </w:r>
    </w:p>
    <w:p w:rsidR="00AD1C90" w:rsidRPr="00E23A6A" w:rsidRDefault="00AD1C90" w:rsidP="004C0B5C">
      <w:pPr>
        <w:pStyle w:val="BodyText"/>
        <w:spacing w:line="360" w:lineRule="auto"/>
        <w:rPr>
          <w:rFonts w:ascii="Times New Roman" w:hAnsi="Times New Roman" w:cs="Times New Roman"/>
          <w:color w:val="auto"/>
          <w:sz w:val="24"/>
          <w:lang w:val="en-US"/>
        </w:rPr>
      </w:pPr>
      <w:r w:rsidRPr="00E23A6A">
        <w:rPr>
          <w:rFonts w:ascii="Times New Roman" w:hAnsi="Times New Roman" w:cs="Times New Roman"/>
          <w:color w:val="auto"/>
          <w:sz w:val="24"/>
          <w:lang w:val="en-US"/>
        </w:rPr>
        <w:t xml:space="preserve">The impact of the independent variables on the dependent variable can be investigated by looking at the sign and magnitude of the coefficient of that independent variable, whereas the significance of these coefficients can be obtained by their p-values. In our regression tables </w:t>
      </w:r>
      <w:r w:rsidRPr="00E23A6A">
        <w:rPr>
          <w:rFonts w:ascii="Times New Roman" w:hAnsi="Times New Roman" w:cs="Times New Roman"/>
          <w:color w:val="auto"/>
          <w:sz w:val="24"/>
          <w:lang w:val="en-US"/>
        </w:rPr>
        <w:lastRenderedPageBreak/>
        <w:t xml:space="preserve">three decreasing significance levels are presented for p-values smaller than 1% (denoted by ***), 5% (denoted by **) and 10 % (denoted by *). </w:t>
      </w:r>
    </w:p>
    <w:p w:rsidR="00AD1C90" w:rsidRPr="005013F7" w:rsidRDefault="00AD1C90" w:rsidP="004C0B5C">
      <w:pPr>
        <w:pStyle w:val="BodyText"/>
        <w:spacing w:line="360" w:lineRule="auto"/>
        <w:rPr>
          <w:rFonts w:ascii="Times New Roman" w:hAnsi="Times New Roman" w:cs="Times New Roman"/>
          <w:color w:val="auto"/>
          <w:lang w:val="en-GB"/>
        </w:rPr>
      </w:pPr>
    </w:p>
    <w:p w:rsidR="00AD1C90" w:rsidRPr="00E23A6A" w:rsidRDefault="00AD1C90" w:rsidP="004C0B5C">
      <w:pPr>
        <w:spacing w:line="360" w:lineRule="auto"/>
        <w:outlineLvl w:val="1"/>
        <w:rPr>
          <w:u w:val="single"/>
          <w:lang w:val="en-GB"/>
        </w:rPr>
      </w:pPr>
      <w:bookmarkStart w:id="66" w:name="_Toc265586068"/>
      <w:r w:rsidRPr="00E23A6A">
        <w:rPr>
          <w:u w:val="single"/>
          <w:lang w:val="en-GB"/>
        </w:rPr>
        <w:t>5</w:t>
      </w:r>
      <w:r>
        <w:rPr>
          <w:u w:val="single"/>
          <w:lang w:val="en-GB"/>
        </w:rPr>
        <w:t>.2</w:t>
      </w:r>
      <w:r w:rsidRPr="00E23A6A">
        <w:rPr>
          <w:u w:val="single"/>
          <w:lang w:val="en-GB"/>
        </w:rPr>
        <w:t xml:space="preserve"> Data availability and limitations</w:t>
      </w:r>
      <w:bookmarkEnd w:id="66"/>
    </w:p>
    <w:p w:rsidR="00AD1C90" w:rsidRPr="005013F7" w:rsidRDefault="00AD1C90" w:rsidP="004C0B5C">
      <w:pPr>
        <w:spacing w:line="360" w:lineRule="auto"/>
        <w:rPr>
          <w:lang w:val="en-GB"/>
        </w:rPr>
      </w:pPr>
      <w:r w:rsidRPr="005013F7">
        <w:rPr>
          <w:lang w:val="en-US"/>
        </w:rPr>
        <w:t xml:space="preserve">As the focus on good governance is relatively recent and the WB has only started with the exercise of measuring GG comprehensively through composing the </w:t>
      </w:r>
      <w:r>
        <w:rPr>
          <w:lang w:val="en-US"/>
        </w:rPr>
        <w:t>Worldwide Governance</w:t>
      </w:r>
      <w:r w:rsidRPr="005013F7">
        <w:rPr>
          <w:lang w:val="en-US"/>
        </w:rPr>
        <w:t xml:space="preserve"> Indicators in 1996, the sensible starting point for our analysis coincides with the first year of measurement of the WGI. The time series therefore </w:t>
      </w:r>
      <w:r>
        <w:rPr>
          <w:lang w:val="en-US"/>
        </w:rPr>
        <w:t>ranges</w:t>
      </w:r>
      <w:r w:rsidRPr="005013F7">
        <w:rPr>
          <w:lang w:val="en-US"/>
        </w:rPr>
        <w:t xml:space="preserve"> from 1996 until 2008, since 2008 is the last year for which sufficient empirical data is available</w:t>
      </w:r>
      <w:r>
        <w:rPr>
          <w:lang w:val="en-US"/>
        </w:rPr>
        <w:t>.</w:t>
      </w:r>
      <w:r w:rsidRPr="005013F7">
        <w:rPr>
          <w:rStyle w:val="FootnoteReference"/>
          <w:lang w:val="en-US"/>
        </w:rPr>
        <w:footnoteReference w:id="193"/>
      </w:r>
      <w:r w:rsidRPr="005013F7">
        <w:rPr>
          <w:lang w:val="en-US"/>
        </w:rPr>
        <w:t xml:space="preserve"> A complicating factor for the analysis is that the World</w:t>
      </w:r>
      <w:r>
        <w:rPr>
          <w:lang w:val="en-US"/>
        </w:rPr>
        <w:t>wide</w:t>
      </w:r>
      <w:r w:rsidRPr="005013F7">
        <w:rPr>
          <w:lang w:val="en-US"/>
        </w:rPr>
        <w:t xml:space="preserve"> Governance Indicator</w:t>
      </w:r>
      <w:r>
        <w:rPr>
          <w:lang w:val="en-US"/>
        </w:rPr>
        <w:t>s</w:t>
      </w:r>
      <w:r w:rsidRPr="005013F7">
        <w:rPr>
          <w:lang w:val="en-US"/>
        </w:rPr>
        <w:t xml:space="preserve"> started off as a biannual exercise and for our time series have only been calculated for the following years: 1996, 1998, 2000, 2002, 2003, 2004, 2005, 2006, 2007 and 2008. A further complication is that at the outset of the composition of the aggregate governance index the amount of sources and countries covered were less substantial, indicating that in recent years more information has become available for more countries, and overall some countries are not covered for the entire time series. Although the independent variables that are incorporated in the model that are intended to explain GG and EG are fairly orthodox and widely used in these types of analyses we still encounter a sizeable number of missing values. Hence only 1051 observations out of a potential 2100 observations (210 countries times the 10 years of the selected time series) are available for the regressions.  </w:t>
      </w:r>
    </w:p>
    <w:p w:rsidR="00AD1C90" w:rsidRDefault="00AD1C90" w:rsidP="004C0B5C">
      <w:pPr>
        <w:pStyle w:val="Heading2"/>
        <w:spacing w:line="360" w:lineRule="auto"/>
        <w:rPr>
          <w:b/>
          <w:bCs/>
          <w:i w:val="0"/>
          <w:iCs w:val="0"/>
          <w:szCs w:val="42"/>
          <w:u w:val="single"/>
          <w:lang w:val="en-US"/>
        </w:rPr>
      </w:pPr>
    </w:p>
    <w:p w:rsidR="00AD1C90" w:rsidRPr="00E23A6A" w:rsidRDefault="00AD1C90" w:rsidP="004C0B5C">
      <w:pPr>
        <w:spacing w:line="360" w:lineRule="auto"/>
        <w:outlineLvl w:val="1"/>
        <w:rPr>
          <w:u w:val="single"/>
          <w:lang w:val="en-GB"/>
        </w:rPr>
      </w:pPr>
      <w:bookmarkStart w:id="67" w:name="_Toc265586069"/>
      <w:r w:rsidRPr="00E23A6A">
        <w:rPr>
          <w:u w:val="single"/>
          <w:lang w:val="en-GB"/>
        </w:rPr>
        <w:t>5.</w:t>
      </w:r>
      <w:r>
        <w:rPr>
          <w:u w:val="single"/>
          <w:lang w:val="en-GB"/>
        </w:rPr>
        <w:t>3</w:t>
      </w:r>
      <w:r w:rsidRPr="00E23A6A">
        <w:rPr>
          <w:u w:val="single"/>
          <w:lang w:val="en-GB"/>
        </w:rPr>
        <w:t xml:space="preserve"> Outline and specification of regression analysis</w:t>
      </w:r>
      <w:bookmarkEnd w:id="67"/>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In chapter 1 we have already seen that there has been a large debate on whether a causal relation between ODA and Good Governance in reality exists. This determines whether the emphasis that donors have placed on directing and employing their development funds towards good governance environments and directing these ODA funds to enhance governance structures has actually stimulated governance in LDCs. Therefore we would specifically like to examine if this alleged relation can be shown by tracing if the amount of received ODA per capita can serve as a predictor variable for the independent variable of the state of governance conjointly with a number of other determinants for the level of governance.</w:t>
      </w: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Another important determinant for the level of governance can be found in the initial financial base from which this governance level can be maintained and improved. The historical </w:t>
      </w:r>
      <w:r w:rsidRPr="004C0B5C">
        <w:rPr>
          <w:rFonts w:ascii="Times New Roman" w:hAnsi="Times New Roman" w:cs="Times New Roman"/>
          <w:color w:val="auto"/>
          <w:sz w:val="24"/>
          <w:lang w:val="en-GB"/>
        </w:rPr>
        <w:lastRenderedPageBreak/>
        <w:t xml:space="preserve">financial base can be proxied by the measure of gross domestic product (GDP) per capita as this measure of initial income level determined how much funds have been available for the administration to develop governance levels. As the base year for GDP we have taken 1970 as one would expect that the construction of an entire governance structure with corresponding institutions will take a long time span and in this case we have roughly taken the period between two generations, i.e. 26 years. It will be interesting to see if the relation between base income and governance is positive or negative. It could be negative as countries that are poor from the start can copy the existing governance structures in more developed countries and catch up with them. Alternatively the effect of base income could be positive as it is easier to develop governance further if a country already has passed essential stages of economic development, see §4.1. </w:t>
      </w:r>
    </w:p>
    <w:p w:rsidR="00AD1C90" w:rsidRPr="004C0B5C" w:rsidRDefault="00AD1C90" w:rsidP="004C0B5C">
      <w:pPr>
        <w:pStyle w:val="BodyText"/>
        <w:spacing w:line="360" w:lineRule="auto"/>
        <w:rPr>
          <w:rFonts w:ascii="Times New Roman" w:hAnsi="Times New Roman" w:cs="Times New Roman"/>
          <w:color w:val="auto"/>
          <w:sz w:val="24"/>
          <w:lang w:val="en-GB"/>
        </w:rPr>
      </w:pP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Furthermore, the Good Governance equation includes two specific predictor variables that pertain to the domain and are categories of governance itself i.e. Government Effectiveness and Control of Corruption. As we have seen in §1.6 overall governance can be divided into 6 different areas and we have selected two components from two of these areas for a number of reasons. First, Government Effectiveness and Control of Corruption are the easiest areas to control and develop by the administration and their relation with overall governance is not as ‘diffused’ by interaction with other actors, since most of the institutions for which the levels of corruption and effectiveness are measured belong directly to the state itself and thus a fairly straightforward and direct impact of both these variables can be expected. Second, as ODA can be considered an agent of improvement of Good Governance and ODA is very often channelled through local public offices the more effective and less corrupt these offices operate the greater the impact on governance will be. Third, most commercial and IFI economic intelligence agencies attach relative large weights on their measures of control of corruption and government effectiveness versus the other governance areas for their comparative ranking of countries in terms of governance.</w:t>
      </w:r>
    </w:p>
    <w:p w:rsidR="00AD1C90" w:rsidRPr="004C0B5C" w:rsidRDefault="00AD1C90" w:rsidP="004C0B5C">
      <w:pPr>
        <w:pStyle w:val="BodyText"/>
        <w:spacing w:line="360" w:lineRule="auto"/>
        <w:rPr>
          <w:rFonts w:ascii="Times New Roman" w:hAnsi="Times New Roman" w:cs="Times New Roman"/>
          <w:color w:val="auto"/>
          <w:sz w:val="24"/>
          <w:lang w:val="en-GB"/>
        </w:rPr>
      </w:pP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The choice of an appropriate proxy for these 2 governance areas does pose a methodological problem. Whereas orthodox regression methodology assumes that the dependent variable does not directly originate from any of the independent variables, such indicators are unfortunately virtually impossible to find for relevant governance indicators. Since the World Bank uses an aggregation methodology ‘to combine as many data sources to get the best </w:t>
      </w:r>
      <w:r w:rsidRPr="004C0B5C">
        <w:rPr>
          <w:rFonts w:ascii="Times New Roman" w:hAnsi="Times New Roman" w:cs="Times New Roman"/>
          <w:color w:val="auto"/>
          <w:sz w:val="24"/>
          <w:lang w:val="en-GB"/>
        </w:rPr>
        <w:lastRenderedPageBreak/>
        <w:t>possible signal of governance in a country based on all the available data’</w:t>
      </w:r>
      <w:r w:rsidRPr="004C0B5C">
        <w:rPr>
          <w:rStyle w:val="FootnoteReference"/>
          <w:rFonts w:ascii="Times New Roman" w:hAnsi="Times New Roman"/>
          <w:color w:val="auto"/>
          <w:sz w:val="24"/>
          <w:lang w:val="en-GB"/>
        </w:rPr>
        <w:footnoteReference w:id="194"/>
      </w:r>
      <w:r w:rsidRPr="004C0B5C">
        <w:rPr>
          <w:rFonts w:ascii="Times New Roman" w:hAnsi="Times New Roman" w:cs="Times New Roman"/>
          <w:color w:val="auto"/>
          <w:sz w:val="24"/>
          <w:lang w:val="en-GB"/>
        </w:rPr>
        <w:t xml:space="preserve"> all potential predictor variables that could be considered as ‘independent’ proxies for governance or one of its areas have been included in the WGI indices. As the total WGI index is made up out of 441 individuals indicators that are taken from 35 different sources we have selected 4 of these individual indicators (a composite score for 3 indicators for Government Effectiveness and 1 indicator for Control of Corruption) to approximate our governance areas as these 4 indicators together only constitute a very small fraction of the overall score of the WGI index. Due to their availability in time and across countries we have selected the Government Effectiveness and Control of Corruption scores as they are composed by World Markets Online (WMO), which is based on expert opinions</w:t>
      </w:r>
      <w:r w:rsidRPr="005013F7">
        <w:rPr>
          <w:rFonts w:ascii="Times New Roman" w:hAnsi="Times New Roman" w:cs="Times New Roman"/>
          <w:color w:val="auto"/>
          <w:lang w:val="en-GB"/>
        </w:rPr>
        <w:t>.</w:t>
      </w:r>
      <w:r w:rsidRPr="005013F7">
        <w:rPr>
          <w:rStyle w:val="FootnoteReference"/>
          <w:rFonts w:ascii="Times New Roman" w:hAnsi="Times New Roman"/>
          <w:color w:val="auto"/>
          <w:lang w:val="en-GB"/>
        </w:rPr>
        <w:footnoteReference w:id="195"/>
      </w:r>
      <w:r w:rsidRPr="005013F7">
        <w:rPr>
          <w:rFonts w:ascii="Times New Roman" w:hAnsi="Times New Roman" w:cs="Times New Roman"/>
          <w:color w:val="auto"/>
          <w:lang w:val="en-GB"/>
        </w:rPr>
        <w:t xml:space="preserve"> </w:t>
      </w:r>
      <w:r w:rsidRPr="004C0B5C">
        <w:rPr>
          <w:rFonts w:ascii="Times New Roman" w:hAnsi="Times New Roman" w:cs="Times New Roman"/>
          <w:color w:val="auto"/>
          <w:sz w:val="24"/>
          <w:lang w:val="en-GB"/>
        </w:rPr>
        <w:t>Of course we do expect a positive influence of GE and CoC on governance.</w:t>
      </w:r>
    </w:p>
    <w:p w:rsidR="00AD1C90" w:rsidRPr="004C0B5C" w:rsidRDefault="00AD1C90" w:rsidP="004C0B5C">
      <w:pPr>
        <w:pStyle w:val="BodyText"/>
        <w:spacing w:line="360" w:lineRule="auto"/>
        <w:rPr>
          <w:rFonts w:ascii="Times New Roman" w:hAnsi="Times New Roman" w:cs="Times New Roman"/>
          <w:color w:val="auto"/>
          <w:sz w:val="24"/>
          <w:lang w:val="en-GB"/>
        </w:rPr>
      </w:pP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Additionally a dummy for whether a country is a former colony has been incorporated in the equation, since a large number of studies have demonstrated that having been a colony still affects current governance levels</w:t>
      </w:r>
      <w:r w:rsidRPr="005013F7">
        <w:rPr>
          <w:rFonts w:ascii="Times New Roman" w:hAnsi="Times New Roman" w:cs="Times New Roman"/>
          <w:color w:val="auto"/>
          <w:lang w:val="en-GB"/>
        </w:rPr>
        <w:t>.</w:t>
      </w:r>
      <w:r w:rsidRPr="005013F7">
        <w:rPr>
          <w:rStyle w:val="FootnoteReference"/>
          <w:rFonts w:ascii="Times New Roman" w:hAnsi="Times New Roman"/>
          <w:color w:val="auto"/>
          <w:lang w:val="en-GB"/>
        </w:rPr>
        <w:footnoteReference w:id="196"/>
      </w:r>
      <w:r w:rsidRPr="005013F7">
        <w:rPr>
          <w:rFonts w:ascii="Times New Roman" w:hAnsi="Times New Roman" w:cs="Times New Roman"/>
          <w:color w:val="auto"/>
          <w:lang w:val="en-GB"/>
        </w:rPr>
        <w:t xml:space="preserve"> </w:t>
      </w:r>
      <w:r w:rsidRPr="004C0B5C">
        <w:rPr>
          <w:rFonts w:ascii="Times New Roman" w:hAnsi="Times New Roman" w:cs="Times New Roman"/>
          <w:color w:val="auto"/>
          <w:sz w:val="24"/>
          <w:lang w:val="en-GB"/>
        </w:rPr>
        <w:t>They have identified a strong and robust inverse relationship between being a former colony and the present day level of governance. A simple explanation is that countries that in the past were colonies did not have to build up their own institutional systems, such as a comprehensive property rights system, and until today are faced with a lag in development in relation to countries that have been independent and that have had much more time and possibilities to build their own institutions</w:t>
      </w:r>
      <w:r w:rsidRPr="005013F7">
        <w:rPr>
          <w:rFonts w:ascii="Times New Roman" w:hAnsi="Times New Roman" w:cs="Times New Roman"/>
          <w:color w:val="auto"/>
          <w:lang w:val="en-GB"/>
        </w:rPr>
        <w:t>.</w:t>
      </w:r>
      <w:r w:rsidRPr="005013F7">
        <w:rPr>
          <w:rStyle w:val="FootnoteReference"/>
          <w:rFonts w:ascii="Times New Roman" w:hAnsi="Times New Roman"/>
          <w:color w:val="auto"/>
          <w:lang w:val="en-GB"/>
        </w:rPr>
        <w:footnoteReference w:id="197"/>
      </w:r>
      <w:r>
        <w:rPr>
          <w:rFonts w:ascii="Times New Roman" w:hAnsi="Times New Roman" w:cs="Times New Roman"/>
          <w:color w:val="auto"/>
          <w:lang w:val="en-GB"/>
        </w:rPr>
        <w:t xml:space="preserve"> </w:t>
      </w:r>
      <w:r w:rsidRPr="004C0B5C">
        <w:rPr>
          <w:rFonts w:ascii="Times New Roman" w:hAnsi="Times New Roman" w:cs="Times New Roman"/>
          <w:color w:val="auto"/>
          <w:sz w:val="24"/>
          <w:lang w:val="en-GB"/>
        </w:rPr>
        <w:t xml:space="preserve">Furthermore, another dummy for each country is inserted in the Good Governance equation to capture country specific effects, i.e. differences in institutions and base situation not caused by the other predictor variables. Apart from correcting the GG equation for all types of country specific influences that can obscure the general picture between predictor variables and governance, the incorporation of country dummies in the regression has the advantage that we can observe if a specific country possesses certain characteristics outside the control of the other variables that make it score well or poorly on governance. The sign and the magnitude of the dummy for that specific country indicate how much better or worse the country scores </w:t>
      </w:r>
      <w:r w:rsidRPr="004C0B5C">
        <w:rPr>
          <w:rFonts w:ascii="Times New Roman" w:hAnsi="Times New Roman" w:cs="Times New Roman"/>
          <w:color w:val="auto"/>
          <w:sz w:val="24"/>
          <w:lang w:val="en-GB"/>
        </w:rPr>
        <w:lastRenderedPageBreak/>
        <w:t xml:space="preserve">in terms of governance given the values for the other variables such as income per capita and ODA received per capita. </w:t>
      </w:r>
    </w:p>
    <w:p w:rsidR="00AD1C90" w:rsidRPr="004C0B5C" w:rsidRDefault="00AD1C90" w:rsidP="004C0B5C">
      <w:pPr>
        <w:pStyle w:val="BodyText"/>
        <w:spacing w:line="360" w:lineRule="auto"/>
        <w:rPr>
          <w:rFonts w:ascii="Times New Roman" w:hAnsi="Times New Roman" w:cs="Times New Roman"/>
          <w:color w:val="auto"/>
          <w:sz w:val="24"/>
          <w:lang w:val="en-GB"/>
        </w:rPr>
      </w:pPr>
    </w:p>
    <w:p w:rsidR="00AD1C90"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Thus the Good governance equation is represented by: </w:t>
      </w:r>
    </w:p>
    <w:p w:rsidR="00AD1C90" w:rsidRPr="004C0B5C" w:rsidRDefault="00AD1C90" w:rsidP="004C0B5C">
      <w:pPr>
        <w:pStyle w:val="BodyText"/>
        <w:numPr>
          <w:ilvl w:val="1"/>
          <w:numId w:val="38"/>
        </w:numPr>
        <w:spacing w:after="120"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ln WGItotal  = α1 + α2 * ln GDP70 + α3 * ln ODAcap + α4 * WMOge + α5 * WMOcoc + α6 * Colony_dummy + α7 * Country_Dummy</w:t>
      </w: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A specification of all the variables that are used in all the equations, their source and their official definition can be found in table 5.1. </w:t>
      </w:r>
    </w:p>
    <w:p w:rsidR="00AD1C90" w:rsidRDefault="00AD1C90" w:rsidP="00A30645">
      <w:pPr>
        <w:pStyle w:val="BodyText"/>
        <w:rPr>
          <w:rFonts w:ascii="Times New Roman" w:hAnsi="Times New Roman" w:cs="Times New Roman"/>
          <w:i/>
          <w:color w:val="auto"/>
          <w:lang w:val="en-GB"/>
        </w:rPr>
      </w:pPr>
    </w:p>
    <w:p w:rsidR="00AD1C90" w:rsidRDefault="00AD1C90" w:rsidP="00A30645">
      <w:pPr>
        <w:pStyle w:val="BodyText"/>
        <w:rPr>
          <w:rFonts w:ascii="Times New Roman" w:hAnsi="Times New Roman" w:cs="Times New Roman"/>
          <w:color w:val="auto"/>
          <w:lang w:val="en-GB"/>
        </w:rPr>
      </w:pPr>
      <w:r w:rsidRPr="005013F7">
        <w:rPr>
          <w:rFonts w:ascii="Times New Roman" w:hAnsi="Times New Roman" w:cs="Times New Roman"/>
          <w:i/>
          <w:color w:val="auto"/>
          <w:lang w:val="en-GB"/>
        </w:rPr>
        <w:t>Table 5.1</w:t>
      </w:r>
      <w:r w:rsidRPr="005013F7">
        <w:rPr>
          <w:rFonts w:ascii="Times New Roman" w:hAnsi="Times New Roman" w:cs="Times New Roman"/>
          <w:color w:val="auto"/>
          <w:lang w:val="en-GB"/>
        </w:rPr>
        <w:t xml:space="preserve"> Variables</w:t>
      </w:r>
    </w:p>
    <w:tbl>
      <w:tblPr>
        <w:tblW w:w="8505" w:type="dxa"/>
        <w:tblInd w:w="55" w:type="dxa"/>
        <w:tblCellMar>
          <w:left w:w="70" w:type="dxa"/>
          <w:right w:w="70" w:type="dxa"/>
        </w:tblCellMar>
        <w:tblLook w:val="0000"/>
      </w:tblPr>
      <w:tblGrid>
        <w:gridCol w:w="975"/>
        <w:gridCol w:w="1440"/>
        <w:gridCol w:w="4800"/>
        <w:gridCol w:w="1290"/>
      </w:tblGrid>
      <w:tr w:rsidR="00AD1C90">
        <w:trPr>
          <w:trHeight w:val="270"/>
        </w:trPr>
        <w:tc>
          <w:tcPr>
            <w:tcW w:w="975" w:type="dxa"/>
            <w:tcBorders>
              <w:top w:val="single" w:sz="8" w:space="0" w:color="000000"/>
              <w:left w:val="single" w:sz="8" w:space="0" w:color="000000"/>
              <w:bottom w:val="single" w:sz="8" w:space="0" w:color="000000"/>
              <w:right w:val="single" w:sz="8" w:space="0" w:color="000000"/>
            </w:tcBorders>
            <w:shd w:val="clear" w:color="auto" w:fill="BBE3E0"/>
            <w:vAlign w:val="bottom"/>
          </w:tcPr>
          <w:p w:rsidR="00AD1C90" w:rsidRPr="00000745" w:rsidRDefault="00AD1C90" w:rsidP="00000745">
            <w:pPr>
              <w:pStyle w:val="BodyText"/>
              <w:rPr>
                <w:color w:val="auto"/>
                <w:sz w:val="16"/>
                <w:szCs w:val="16"/>
              </w:rPr>
            </w:pPr>
            <w:r w:rsidRPr="00000745">
              <w:rPr>
                <w:color w:val="auto"/>
                <w:sz w:val="16"/>
                <w:szCs w:val="16"/>
              </w:rPr>
              <w:t> </w:t>
            </w:r>
          </w:p>
        </w:tc>
        <w:tc>
          <w:tcPr>
            <w:tcW w:w="1440" w:type="dxa"/>
            <w:tcBorders>
              <w:top w:val="single" w:sz="8" w:space="0" w:color="000000"/>
              <w:left w:val="nil"/>
              <w:bottom w:val="single" w:sz="8" w:space="0" w:color="000000"/>
              <w:right w:val="single" w:sz="8" w:space="0" w:color="000000"/>
            </w:tcBorders>
            <w:shd w:val="clear" w:color="auto" w:fill="BBE3E0"/>
            <w:vAlign w:val="bottom"/>
          </w:tcPr>
          <w:p w:rsidR="00AD1C90" w:rsidRDefault="00AD1C90">
            <w:pPr>
              <w:rPr>
                <w:rFonts w:ascii="Arial" w:hAnsi="Arial" w:cs="Arial"/>
                <w:sz w:val="16"/>
                <w:szCs w:val="16"/>
              </w:rPr>
            </w:pPr>
            <w:r>
              <w:rPr>
                <w:rFonts w:ascii="Arial" w:hAnsi="Arial" w:cs="Arial"/>
                <w:sz w:val="16"/>
                <w:szCs w:val="16"/>
              </w:rPr>
              <w:t>Variable</w:t>
            </w:r>
          </w:p>
        </w:tc>
        <w:tc>
          <w:tcPr>
            <w:tcW w:w="4800" w:type="dxa"/>
            <w:tcBorders>
              <w:top w:val="single" w:sz="8" w:space="0" w:color="000000"/>
              <w:left w:val="nil"/>
              <w:bottom w:val="single" w:sz="8" w:space="0" w:color="000000"/>
              <w:right w:val="single" w:sz="8" w:space="0" w:color="000000"/>
            </w:tcBorders>
            <w:shd w:val="clear" w:color="auto" w:fill="BBE3E0"/>
            <w:vAlign w:val="bottom"/>
          </w:tcPr>
          <w:p w:rsidR="00AD1C90" w:rsidRDefault="00AD1C90">
            <w:pPr>
              <w:rPr>
                <w:rFonts w:ascii="Arial" w:hAnsi="Arial" w:cs="Arial"/>
                <w:sz w:val="16"/>
                <w:szCs w:val="16"/>
              </w:rPr>
            </w:pPr>
            <w:r>
              <w:rPr>
                <w:rFonts w:ascii="Arial" w:hAnsi="Arial" w:cs="Arial"/>
                <w:sz w:val="16"/>
                <w:szCs w:val="16"/>
              </w:rPr>
              <w:t>Description</w:t>
            </w:r>
          </w:p>
        </w:tc>
        <w:tc>
          <w:tcPr>
            <w:tcW w:w="1290" w:type="dxa"/>
            <w:tcBorders>
              <w:top w:val="single" w:sz="8" w:space="0" w:color="000000"/>
              <w:left w:val="nil"/>
              <w:bottom w:val="single" w:sz="8" w:space="0" w:color="000000"/>
              <w:right w:val="single" w:sz="8" w:space="0" w:color="000000"/>
            </w:tcBorders>
            <w:shd w:val="clear" w:color="auto" w:fill="BBE3E0"/>
            <w:vAlign w:val="bottom"/>
          </w:tcPr>
          <w:p w:rsidR="00AD1C90" w:rsidRDefault="00AD1C90">
            <w:pPr>
              <w:rPr>
                <w:rFonts w:ascii="Arial" w:hAnsi="Arial" w:cs="Arial"/>
                <w:sz w:val="16"/>
                <w:szCs w:val="16"/>
              </w:rPr>
            </w:pPr>
            <w:r>
              <w:rPr>
                <w:rFonts w:ascii="Arial" w:hAnsi="Arial" w:cs="Arial"/>
                <w:sz w:val="16"/>
                <w:szCs w:val="16"/>
              </w:rPr>
              <w:t>Source</w:t>
            </w:r>
          </w:p>
        </w:tc>
      </w:tr>
      <w:tr w:rsidR="00AD1C90">
        <w:trPr>
          <w:trHeight w:val="414"/>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WGItot</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Good Governance</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 xml:space="preserve">Composite total index score of Worldwide Governance Indicators (WGI).  </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lang w:val="en-US"/>
              </w:rPr>
              <w:t>WGI</w:t>
            </w:r>
          </w:p>
        </w:tc>
      </w:tr>
      <w:tr w:rsidR="00AD1C90">
        <w:trPr>
          <w:trHeight w:val="505"/>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GDP70</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Base Income (1970)</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GDP per capita in US Dollars 1970</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UNSTAT</w:t>
            </w:r>
          </w:p>
        </w:tc>
      </w:tr>
      <w:tr w:rsidR="00AD1C90">
        <w:trPr>
          <w:trHeight w:val="348"/>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ODAcap</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lang w:val="en-US"/>
              </w:rPr>
              <w:t>ODA received per capita</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Net ODA received per capita (in current US$)</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WDI</w:t>
            </w:r>
          </w:p>
        </w:tc>
      </w:tr>
      <w:tr w:rsidR="00AD1C90">
        <w:trPr>
          <w:trHeight w:val="495"/>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WMOge</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Government Effectiveness (WMO)</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Government Effectiveness as assessed by the experts of Global Insight</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WMO</w:t>
            </w:r>
          </w:p>
        </w:tc>
      </w:tr>
      <w:tr w:rsidR="00AD1C90">
        <w:trPr>
          <w:trHeight w:val="640"/>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WMOcoc</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Control of Corruption (WMO)</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Control of Corruption as assessed by the experts of Global Insight</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WMO</w:t>
            </w:r>
          </w:p>
        </w:tc>
      </w:tr>
      <w:tr w:rsidR="00AD1C90">
        <w:trPr>
          <w:trHeight w:val="522"/>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Colony</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 xml:space="preserve">(Former) colony </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Dummy for whether the country is a (former) colony</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 xml:space="preserve">Barro &amp; CEPII </w:t>
            </w:r>
          </w:p>
        </w:tc>
      </w:tr>
      <w:tr w:rsidR="00AD1C90">
        <w:trPr>
          <w:trHeight w:val="337"/>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Country</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Country</w:t>
            </w:r>
          </w:p>
        </w:tc>
        <w:tc>
          <w:tcPr>
            <w:tcW w:w="480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lang w:val="en-US"/>
              </w:rPr>
              <w:t>Dummy for individual countries</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lang w:val="en-US"/>
              </w:rPr>
              <w:t>WGI</w:t>
            </w:r>
          </w:p>
        </w:tc>
      </w:tr>
      <w:tr w:rsidR="00AD1C90">
        <w:trPr>
          <w:trHeight w:val="347"/>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EG</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Economic growth</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GDP per capita growth (annual % change)</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WDI</w:t>
            </w:r>
          </w:p>
        </w:tc>
      </w:tr>
      <w:tr w:rsidR="00AD1C90">
        <w:trPr>
          <w:trHeight w:val="342"/>
        </w:trPr>
        <w:tc>
          <w:tcPr>
            <w:tcW w:w="975" w:type="dxa"/>
            <w:vMerge w:val="restart"/>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EDU</w:t>
            </w:r>
          </w:p>
        </w:tc>
        <w:tc>
          <w:tcPr>
            <w:tcW w:w="1440" w:type="dxa"/>
            <w:vMerge w:val="restart"/>
            <w:tcBorders>
              <w:top w:val="nil"/>
              <w:left w:val="single" w:sz="8" w:space="0" w:color="000000"/>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Education</w:t>
            </w:r>
          </w:p>
        </w:tc>
        <w:tc>
          <w:tcPr>
            <w:tcW w:w="4800" w:type="dxa"/>
            <w:vMerge w:val="restart"/>
            <w:tcBorders>
              <w:top w:val="nil"/>
              <w:left w:val="single" w:sz="8" w:space="0" w:color="000000"/>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Total gross secondary school enrolment expressed as a percentage of the eligible school population</w:t>
            </w:r>
          </w:p>
        </w:tc>
        <w:tc>
          <w:tcPr>
            <w:tcW w:w="1290" w:type="dxa"/>
            <w:tcBorders>
              <w:top w:val="nil"/>
              <w:left w:val="nil"/>
              <w:bottom w:val="nil"/>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WDI &amp;</w:t>
            </w:r>
          </w:p>
        </w:tc>
      </w:tr>
      <w:tr w:rsidR="00AD1C90">
        <w:trPr>
          <w:trHeight w:val="60"/>
        </w:trPr>
        <w:tc>
          <w:tcPr>
            <w:tcW w:w="975" w:type="dxa"/>
            <w:vMerge/>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p>
        </w:tc>
        <w:tc>
          <w:tcPr>
            <w:tcW w:w="1440" w:type="dxa"/>
            <w:vMerge/>
            <w:tcBorders>
              <w:top w:val="nil"/>
              <w:left w:val="single" w:sz="8" w:space="0" w:color="000000"/>
              <w:bottom w:val="single" w:sz="8" w:space="0" w:color="000000"/>
              <w:right w:val="single" w:sz="8" w:space="0" w:color="000000"/>
            </w:tcBorders>
          </w:tcPr>
          <w:p w:rsidR="00AD1C90" w:rsidRDefault="00AD1C90" w:rsidP="00B263F5">
            <w:pPr>
              <w:rPr>
                <w:rFonts w:ascii="Arial" w:hAnsi="Arial" w:cs="Arial"/>
                <w:sz w:val="16"/>
                <w:szCs w:val="16"/>
              </w:rPr>
            </w:pPr>
          </w:p>
        </w:tc>
        <w:tc>
          <w:tcPr>
            <w:tcW w:w="4800" w:type="dxa"/>
            <w:vMerge/>
            <w:tcBorders>
              <w:top w:val="nil"/>
              <w:left w:val="single" w:sz="8" w:space="0" w:color="000000"/>
              <w:bottom w:val="single" w:sz="8" w:space="0" w:color="000000"/>
              <w:right w:val="single" w:sz="8" w:space="0" w:color="000000"/>
            </w:tcBorders>
          </w:tcPr>
          <w:p w:rsidR="00AD1C90" w:rsidRDefault="00AD1C90" w:rsidP="00B263F5">
            <w:pPr>
              <w:rPr>
                <w:rFonts w:ascii="Arial" w:hAnsi="Arial" w:cs="Arial"/>
                <w:sz w:val="16"/>
                <w:szCs w:val="16"/>
              </w:rPr>
            </w:pP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UNESCO</w:t>
            </w:r>
          </w:p>
        </w:tc>
      </w:tr>
      <w:tr w:rsidR="00AD1C90">
        <w:trPr>
          <w:trHeight w:val="247"/>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INFL</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Inflation</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Inflation of consumer prices in terms on annual change</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WDI</w:t>
            </w:r>
          </w:p>
        </w:tc>
      </w:tr>
      <w:tr w:rsidR="00AD1C90">
        <w:trPr>
          <w:trHeight w:val="341"/>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Open</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Openness</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Merchandise imports and exports (total trade) as % of GDP</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WDI</w:t>
            </w:r>
          </w:p>
        </w:tc>
      </w:tr>
      <w:tr w:rsidR="00AD1C90">
        <w:trPr>
          <w:trHeight w:val="517"/>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RESGG</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Residual of GG</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Residual variable that explains all variation in GG that has not been explained by predictor variables in GG equation</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Equation 5.1</w:t>
            </w:r>
          </w:p>
        </w:tc>
      </w:tr>
      <w:tr w:rsidR="00AD1C90">
        <w:trPr>
          <w:trHeight w:val="511"/>
        </w:trPr>
        <w:tc>
          <w:tcPr>
            <w:tcW w:w="975" w:type="dxa"/>
            <w:tcBorders>
              <w:top w:val="nil"/>
              <w:left w:val="single" w:sz="8" w:space="0" w:color="000000"/>
              <w:bottom w:val="single" w:sz="8" w:space="0" w:color="000000"/>
              <w:right w:val="single" w:sz="8" w:space="0" w:color="000000"/>
            </w:tcBorders>
          </w:tcPr>
          <w:p w:rsidR="00AD1C90" w:rsidRPr="00000745" w:rsidRDefault="00AD1C90" w:rsidP="00B263F5">
            <w:pPr>
              <w:pStyle w:val="BodyText"/>
              <w:rPr>
                <w:color w:val="auto"/>
                <w:sz w:val="16"/>
                <w:szCs w:val="16"/>
              </w:rPr>
            </w:pPr>
            <w:r w:rsidRPr="00000745">
              <w:rPr>
                <w:color w:val="auto"/>
                <w:sz w:val="16"/>
                <w:szCs w:val="16"/>
              </w:rPr>
              <w:t>WGIge</w:t>
            </w:r>
          </w:p>
        </w:tc>
        <w:tc>
          <w:tcPr>
            <w:tcW w:w="144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Government Effectiveness (WGI)</w:t>
            </w:r>
          </w:p>
        </w:tc>
        <w:tc>
          <w:tcPr>
            <w:tcW w:w="4800" w:type="dxa"/>
            <w:tcBorders>
              <w:top w:val="nil"/>
              <w:left w:val="nil"/>
              <w:bottom w:val="single" w:sz="8" w:space="0" w:color="000000"/>
              <w:right w:val="single" w:sz="8" w:space="0" w:color="000000"/>
            </w:tcBorders>
          </w:tcPr>
          <w:p w:rsidR="00AD1C90" w:rsidRPr="00000745" w:rsidRDefault="00AD1C90" w:rsidP="00B263F5">
            <w:pPr>
              <w:rPr>
                <w:rFonts w:ascii="Arial" w:hAnsi="Arial" w:cs="Arial"/>
                <w:sz w:val="16"/>
                <w:szCs w:val="16"/>
                <w:lang w:val="en-GB"/>
              </w:rPr>
            </w:pPr>
            <w:r>
              <w:rPr>
                <w:rFonts w:ascii="Arial" w:hAnsi="Arial" w:cs="Arial"/>
                <w:sz w:val="16"/>
                <w:szCs w:val="16"/>
                <w:lang w:val="en-US"/>
              </w:rPr>
              <w:t>Government Effectiveness, component of WGI</w:t>
            </w:r>
          </w:p>
        </w:tc>
        <w:tc>
          <w:tcPr>
            <w:tcW w:w="1290" w:type="dxa"/>
            <w:tcBorders>
              <w:top w:val="nil"/>
              <w:left w:val="nil"/>
              <w:bottom w:val="single" w:sz="8" w:space="0" w:color="000000"/>
              <w:right w:val="single" w:sz="8" w:space="0" w:color="000000"/>
            </w:tcBorders>
          </w:tcPr>
          <w:p w:rsidR="00AD1C90" w:rsidRDefault="00AD1C90" w:rsidP="00B263F5">
            <w:pPr>
              <w:rPr>
                <w:rFonts w:ascii="Arial" w:hAnsi="Arial" w:cs="Arial"/>
                <w:sz w:val="16"/>
                <w:szCs w:val="16"/>
              </w:rPr>
            </w:pPr>
            <w:r>
              <w:rPr>
                <w:rFonts w:ascii="Arial" w:hAnsi="Arial" w:cs="Arial"/>
                <w:sz w:val="16"/>
                <w:szCs w:val="16"/>
              </w:rPr>
              <w:t>WGI</w:t>
            </w:r>
          </w:p>
        </w:tc>
      </w:tr>
    </w:tbl>
    <w:p w:rsidR="00AD1C90" w:rsidRPr="005013F7" w:rsidRDefault="00AD1C90" w:rsidP="00A30645">
      <w:pPr>
        <w:rPr>
          <w:lang w:val="en-GB"/>
        </w:rPr>
      </w:pP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After analyzing the direct effect of ODA on good governance in equation 5.1, we can explore and estimate how ODA and Good Governance influence and promote economic growth. The problem that we encounter here is that, as we assume ODA and Good Governance to influence each other, we cannot simply incorporate both of them in an economic growth equation as the interrelation between the two may cause multicollinearity and we are stuck with a circular loop where we cannot determine whether the total effect of either ODA or Good Governance on economic growth is due to a direct effect of the variable itself or due to the indirect effect of its interaction with the other variable. A method to tackle this issue is to first determine the influence of ODA on GG as we have done in equation 5.1 and use the </w:t>
      </w:r>
      <w:r w:rsidRPr="004C0B5C">
        <w:rPr>
          <w:rFonts w:ascii="Times New Roman" w:hAnsi="Times New Roman" w:cs="Times New Roman"/>
          <w:color w:val="auto"/>
          <w:sz w:val="24"/>
          <w:lang w:val="en-GB"/>
        </w:rPr>
        <w:lastRenderedPageBreak/>
        <w:t>residual of this equation to correct for the direct effects of ODA on GG. The purpose of calculating this residual is to explain all the variation in the observed governance values that has not been captured by the predictor variables. These residual values of GG can serve as an indirect measure for Good Governance corrected for the influence of ODA on GG in the economic growth equation for ODA.</w:t>
      </w:r>
    </w:p>
    <w:p w:rsidR="00AD1C90" w:rsidRPr="004C0B5C" w:rsidRDefault="00AD1C90" w:rsidP="004C0B5C">
      <w:pPr>
        <w:pStyle w:val="BodyText"/>
        <w:spacing w:line="360" w:lineRule="auto"/>
        <w:rPr>
          <w:rFonts w:ascii="Times New Roman" w:hAnsi="Times New Roman" w:cs="Times New Roman"/>
          <w:color w:val="auto"/>
          <w:sz w:val="24"/>
          <w:lang w:val="en-GB"/>
        </w:rPr>
      </w:pP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Therefore the following effects can be estimated in the economic growth equation focussing on ODA: </w:t>
      </w: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-The </w:t>
      </w:r>
      <w:r w:rsidRPr="004C0B5C">
        <w:rPr>
          <w:rFonts w:ascii="Times New Roman" w:hAnsi="Times New Roman" w:cs="Times New Roman"/>
          <w:b/>
          <w:color w:val="auto"/>
          <w:sz w:val="24"/>
          <w:lang w:val="en-GB"/>
        </w:rPr>
        <w:t xml:space="preserve">direct impact </w:t>
      </w:r>
      <w:r w:rsidRPr="004C0B5C">
        <w:rPr>
          <w:rFonts w:ascii="Times New Roman" w:hAnsi="Times New Roman" w:cs="Times New Roman"/>
          <w:color w:val="auto"/>
          <w:sz w:val="24"/>
          <w:lang w:val="en-GB"/>
        </w:rPr>
        <w:t>of receiving ODA on economic growth by including ODA received per capita in the economic growth equation</w:t>
      </w: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-The </w:t>
      </w:r>
      <w:r w:rsidRPr="004C0B5C">
        <w:rPr>
          <w:rFonts w:ascii="Times New Roman" w:hAnsi="Times New Roman" w:cs="Times New Roman"/>
          <w:b/>
          <w:color w:val="auto"/>
          <w:sz w:val="24"/>
          <w:lang w:val="en-GB"/>
        </w:rPr>
        <w:t xml:space="preserve">indirect impact </w:t>
      </w:r>
      <w:r w:rsidRPr="004C0B5C">
        <w:rPr>
          <w:rFonts w:ascii="Times New Roman" w:hAnsi="Times New Roman" w:cs="Times New Roman"/>
          <w:color w:val="auto"/>
          <w:sz w:val="24"/>
          <w:lang w:val="en-GB"/>
        </w:rPr>
        <w:t>of the Good Governance climate for as far this cannot be attributed or explained by ODA</w:t>
      </w:r>
    </w:p>
    <w:p w:rsidR="00AD1C90" w:rsidRDefault="00AD1C90" w:rsidP="004C0B5C">
      <w:pPr>
        <w:pStyle w:val="BodyText"/>
        <w:spacing w:line="360" w:lineRule="auto"/>
        <w:rPr>
          <w:rFonts w:ascii="Times New Roman" w:hAnsi="Times New Roman" w:cs="Times New Roman"/>
          <w:color w:val="auto"/>
          <w:sz w:val="24"/>
          <w:lang w:val="en-GB"/>
        </w:rPr>
      </w:pP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The other predictor variables that are included in the equations for economic growth are ‘the usual suspects’ as they are featured very often in economic growth equations and have proven to have significant and strong relationships with economic growth;</w:t>
      </w:r>
      <w:r w:rsidRPr="004C0B5C">
        <w:rPr>
          <w:rStyle w:val="FootnoteReference"/>
          <w:rFonts w:ascii="Times New Roman" w:hAnsi="Times New Roman"/>
          <w:color w:val="auto"/>
          <w:sz w:val="24"/>
          <w:lang w:val="en-GB"/>
        </w:rPr>
        <w:footnoteReference w:id="198"/>
      </w:r>
      <w:r w:rsidRPr="004C0B5C">
        <w:rPr>
          <w:rFonts w:ascii="Times New Roman" w:hAnsi="Times New Roman" w:cs="Times New Roman"/>
          <w:color w:val="auto"/>
          <w:sz w:val="24"/>
          <w:lang w:val="en-GB"/>
        </w:rPr>
        <w:t xml:space="preserve"> </w:t>
      </w:r>
    </w:p>
    <w:p w:rsidR="00AD1C90" w:rsidRPr="004C0B5C" w:rsidRDefault="00AD1C90" w:rsidP="004C0B5C">
      <w:pPr>
        <w:pStyle w:val="BodyText"/>
        <w:numPr>
          <w:ilvl w:val="0"/>
          <w:numId w:val="42"/>
        </w:numPr>
        <w:spacing w:after="120"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ln GDP70 is expected to have a negative sign due to the </w:t>
      </w:r>
      <w:r w:rsidRPr="004C0B5C">
        <w:rPr>
          <w:rFonts w:ascii="Times New Roman" w:hAnsi="Times New Roman" w:cs="Times New Roman"/>
          <w:i/>
          <w:color w:val="auto"/>
          <w:sz w:val="24"/>
          <w:lang w:val="en-GB"/>
        </w:rPr>
        <w:t>conditional convergence effect</w:t>
      </w:r>
      <w:r w:rsidRPr="004C0B5C">
        <w:rPr>
          <w:rFonts w:ascii="Times New Roman" w:hAnsi="Times New Roman" w:cs="Times New Roman"/>
          <w:color w:val="auto"/>
          <w:sz w:val="24"/>
          <w:lang w:val="en-GB"/>
        </w:rPr>
        <w:t xml:space="preserve"> which postulates that it is easier for poor countries to catch up on richer countries copying already existing technology and efficiency measures</w:t>
      </w:r>
    </w:p>
    <w:p w:rsidR="00AD1C90" w:rsidRPr="004C0B5C" w:rsidRDefault="00AD1C90" w:rsidP="004C0B5C">
      <w:pPr>
        <w:pStyle w:val="BodyText"/>
        <w:numPr>
          <w:ilvl w:val="0"/>
          <w:numId w:val="42"/>
        </w:numPr>
        <w:spacing w:after="120"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ln EDU is expected to have a positive effect on economic growth as increasing school enrolment is supposed to lead to a better educated and thus more productive population </w:t>
      </w:r>
    </w:p>
    <w:p w:rsidR="00AD1C90" w:rsidRPr="004C0B5C" w:rsidRDefault="00AD1C90" w:rsidP="004C0B5C">
      <w:pPr>
        <w:pStyle w:val="BodyText"/>
        <w:numPr>
          <w:ilvl w:val="0"/>
          <w:numId w:val="42"/>
        </w:numPr>
        <w:spacing w:after="120"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INF is anticipated to have a negative sign as inflation stimulates present consumption over savings and investment that could lead to economic growth in the long run</w:t>
      </w:r>
    </w:p>
    <w:p w:rsidR="00AD1C90" w:rsidRPr="004C0B5C" w:rsidRDefault="00AD1C90" w:rsidP="004C0B5C">
      <w:pPr>
        <w:pStyle w:val="BodyText"/>
        <w:numPr>
          <w:ilvl w:val="0"/>
          <w:numId w:val="42"/>
        </w:numPr>
        <w:spacing w:after="120"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ln OPEN is predicted to have a positive sign as more open and competitive economies are expected to foster economic growth</w:t>
      </w:r>
    </w:p>
    <w:p w:rsidR="00AD1C90" w:rsidRPr="004C0B5C" w:rsidRDefault="00AD1C90" w:rsidP="004C0B5C">
      <w:pPr>
        <w:pStyle w:val="BodyText"/>
        <w:numPr>
          <w:ilvl w:val="0"/>
          <w:numId w:val="42"/>
        </w:numPr>
        <w:spacing w:after="120"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Colony, this dummy is expected to have a negative sign because it is believed to cause a serious lag in institutional development that hinders economic growth for former colonies</w:t>
      </w:r>
    </w:p>
    <w:p w:rsidR="00AD1C90" w:rsidRPr="004C0B5C" w:rsidRDefault="00AD1C90" w:rsidP="004C0B5C">
      <w:pPr>
        <w:pStyle w:val="BodyText"/>
        <w:numPr>
          <w:ilvl w:val="0"/>
          <w:numId w:val="42"/>
        </w:numPr>
        <w:spacing w:after="120" w:line="360" w:lineRule="auto"/>
        <w:rPr>
          <w:rFonts w:ascii="Times New Roman" w:hAnsi="Times New Roman" w:cs="Times New Roman"/>
          <w:color w:val="auto"/>
          <w:sz w:val="24"/>
          <w:lang w:val="en-US"/>
        </w:rPr>
      </w:pPr>
      <w:r w:rsidRPr="004C0B5C">
        <w:rPr>
          <w:rFonts w:ascii="Times New Roman" w:hAnsi="Times New Roman" w:cs="Times New Roman"/>
          <w:color w:val="auto"/>
          <w:sz w:val="24"/>
          <w:lang w:val="en-GB"/>
        </w:rPr>
        <w:lastRenderedPageBreak/>
        <w:t>Country, this dummy can have either a positive or negative value, depending on whether the total  country specific characteristics and circumstances are relative good or bad in comparison with countries that are similar for the predictor variables</w:t>
      </w:r>
    </w:p>
    <w:p w:rsidR="00AD1C90" w:rsidRPr="004C0B5C" w:rsidRDefault="00AD1C90" w:rsidP="004C0B5C">
      <w:pPr>
        <w:pStyle w:val="BodyText"/>
        <w:spacing w:line="360" w:lineRule="auto"/>
        <w:ind w:left="360"/>
        <w:rPr>
          <w:rFonts w:ascii="Times New Roman" w:hAnsi="Times New Roman" w:cs="Times New Roman"/>
          <w:color w:val="auto"/>
          <w:sz w:val="24"/>
          <w:lang w:val="en-US"/>
        </w:rPr>
      </w:pPr>
    </w:p>
    <w:p w:rsidR="00AD1C90" w:rsidRDefault="00AD1C90" w:rsidP="004C0B5C">
      <w:pPr>
        <w:pStyle w:val="BodyText"/>
        <w:spacing w:line="360" w:lineRule="auto"/>
        <w:rPr>
          <w:rFonts w:ascii="Times New Roman" w:hAnsi="Times New Roman" w:cs="Times New Roman"/>
          <w:color w:val="auto"/>
          <w:sz w:val="24"/>
          <w:lang w:val="en-US"/>
        </w:rPr>
      </w:pPr>
      <w:r w:rsidRPr="004C0B5C">
        <w:rPr>
          <w:rFonts w:ascii="Times New Roman" w:hAnsi="Times New Roman" w:cs="Times New Roman"/>
          <w:color w:val="auto"/>
          <w:sz w:val="24"/>
          <w:lang w:val="en-US"/>
        </w:rPr>
        <w:t xml:space="preserve">Thus the economic growth equation as a function of ODA can be represented by: </w:t>
      </w:r>
    </w:p>
    <w:p w:rsidR="00AD1C90" w:rsidRPr="004C0B5C" w:rsidRDefault="00AD1C90" w:rsidP="004C0B5C">
      <w:pPr>
        <w:pStyle w:val="BodyText"/>
        <w:spacing w:line="360" w:lineRule="auto"/>
        <w:ind w:left="705" w:hanging="705"/>
        <w:rPr>
          <w:rFonts w:ascii="Times New Roman" w:hAnsi="Times New Roman" w:cs="Times New Roman"/>
          <w:color w:val="auto"/>
          <w:sz w:val="24"/>
          <w:lang w:val="en-GB"/>
        </w:rPr>
      </w:pPr>
      <w:r w:rsidRPr="004C0B5C">
        <w:rPr>
          <w:rFonts w:ascii="Times New Roman" w:hAnsi="Times New Roman" w:cs="Times New Roman"/>
          <w:color w:val="auto"/>
          <w:sz w:val="24"/>
          <w:lang w:val="en-US"/>
        </w:rPr>
        <w:t>(5.2)</w:t>
      </w:r>
      <w:r w:rsidRPr="004C0B5C">
        <w:rPr>
          <w:rFonts w:ascii="Times New Roman" w:hAnsi="Times New Roman" w:cs="Times New Roman"/>
          <w:color w:val="auto"/>
          <w:sz w:val="24"/>
          <w:lang w:val="en-US"/>
        </w:rPr>
        <w:tab/>
      </w:r>
      <w:r w:rsidRPr="004C0B5C">
        <w:rPr>
          <w:rFonts w:ascii="Times New Roman" w:hAnsi="Times New Roman" w:cs="Times New Roman"/>
          <w:color w:val="auto"/>
          <w:sz w:val="24"/>
          <w:lang w:val="en-GB"/>
        </w:rPr>
        <w:t>EGoda  =  β1 + β2 * ln GDP70 + β3 * ln EDU + β4 * lNFL + β5 * ln Open + β6 * ln ODAcap + β7 * RESGG + β8 * Colony + β9 * Country</w:t>
      </w:r>
    </w:p>
    <w:p w:rsidR="00AD1C90" w:rsidRPr="004C0B5C" w:rsidRDefault="00AD1C90" w:rsidP="004C0B5C">
      <w:pPr>
        <w:pStyle w:val="BodyText"/>
        <w:spacing w:line="360" w:lineRule="auto"/>
        <w:rPr>
          <w:rFonts w:ascii="Times New Roman" w:hAnsi="Times New Roman" w:cs="Times New Roman"/>
          <w:color w:val="auto"/>
          <w:sz w:val="24"/>
          <w:lang w:val="en-GB"/>
        </w:rPr>
      </w:pP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For economic growth with a focus on good governance two different equations have been modelled. They closely resemble the second equation, with the difference of the GG measure being included and the direct and indirect proxies for ODA being omitted since the effect of ODA on GG is already incorporated in equation 5.1. </w:t>
      </w:r>
    </w:p>
    <w:p w:rsidR="00AD1C90" w:rsidRPr="004C0B5C" w:rsidRDefault="00AD1C90" w:rsidP="004C0B5C">
      <w:pPr>
        <w:pStyle w:val="BodyText"/>
        <w:spacing w:line="360" w:lineRule="auto"/>
        <w:rPr>
          <w:rFonts w:ascii="Times New Roman" w:hAnsi="Times New Roman" w:cs="Times New Roman"/>
          <w:color w:val="auto"/>
          <w:sz w:val="24"/>
          <w:lang w:val="en-GB"/>
        </w:rPr>
      </w:pPr>
    </w:p>
    <w:p w:rsidR="00AD1C90"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Therefore the economic growth equations as a function of GG with and without education as regressor are represented by:</w:t>
      </w:r>
    </w:p>
    <w:p w:rsidR="00AD1C90" w:rsidRPr="004C0B5C" w:rsidRDefault="00AD1C90" w:rsidP="004C0B5C">
      <w:pPr>
        <w:pStyle w:val="BodyText"/>
        <w:numPr>
          <w:ilvl w:val="1"/>
          <w:numId w:val="39"/>
        </w:numPr>
        <w:spacing w:after="120"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EGgg_edu  =  γ1 + γ2 * ln GDP70 + γ3 * ln EDU + γ4 * ln INFL + γ5 * ln Open + γ6 * WGItot + γ7 * Colony + γ8 *Country</w:t>
      </w:r>
    </w:p>
    <w:p w:rsidR="00AD1C90" w:rsidRPr="004C0B5C" w:rsidRDefault="00AD1C90" w:rsidP="004C0B5C">
      <w:pPr>
        <w:pStyle w:val="BodyText"/>
        <w:numPr>
          <w:ilvl w:val="1"/>
          <w:numId w:val="39"/>
        </w:numPr>
        <w:spacing w:after="120"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EGgg_nonedu  =  δ1 + δ2 * ln GDP70 + δ3 * ln EDU + δ4 * ln INFL + δ5 * ln Open + δ6 * WGItot + δ7 * Colony + δ8 *Country</w:t>
      </w:r>
    </w:p>
    <w:p w:rsidR="00AD1C90" w:rsidRPr="004C0B5C" w:rsidRDefault="00AD1C90" w:rsidP="004C0B5C">
      <w:pPr>
        <w:pStyle w:val="BodyText"/>
        <w:spacing w:line="360" w:lineRule="auto"/>
        <w:rPr>
          <w:rFonts w:ascii="Times New Roman" w:hAnsi="Times New Roman" w:cs="Times New Roman"/>
          <w:color w:val="auto"/>
          <w:sz w:val="24"/>
          <w:lang w:val="en-GB"/>
        </w:rPr>
      </w:pPr>
    </w:p>
    <w:p w:rsidR="00AD1C90" w:rsidRPr="004C0B5C"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 xml:space="preserve">Finally, we would like to explore if a proxy for only government effectiveness as a measure of governance might be more indicative of explaining economic growth and provide us we a more direct causal link than the composite index of total governance. </w:t>
      </w:r>
    </w:p>
    <w:p w:rsidR="00AD1C90" w:rsidRPr="004C0B5C" w:rsidRDefault="00AD1C90" w:rsidP="004C0B5C">
      <w:pPr>
        <w:pStyle w:val="BodyText"/>
        <w:spacing w:line="360" w:lineRule="auto"/>
        <w:rPr>
          <w:rFonts w:ascii="Times New Roman" w:hAnsi="Times New Roman" w:cs="Times New Roman"/>
          <w:color w:val="auto"/>
          <w:sz w:val="24"/>
          <w:lang w:val="en-GB"/>
        </w:rPr>
      </w:pPr>
    </w:p>
    <w:p w:rsidR="00AD1C90" w:rsidRDefault="00AD1C90" w:rsidP="004C0B5C">
      <w:pPr>
        <w:pStyle w:val="BodyText"/>
        <w:spacing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In this case the total good governance measure as proxied by WGItot is substituted by our government effectiveness measure that is proxied by W</w:t>
      </w:r>
      <w:r>
        <w:rPr>
          <w:rFonts w:ascii="Times New Roman" w:hAnsi="Times New Roman" w:cs="Times New Roman"/>
          <w:color w:val="auto"/>
          <w:sz w:val="24"/>
          <w:lang w:val="en-GB"/>
        </w:rPr>
        <w:t>GI</w:t>
      </w:r>
      <w:r w:rsidRPr="004C0B5C">
        <w:rPr>
          <w:rFonts w:ascii="Times New Roman" w:hAnsi="Times New Roman" w:cs="Times New Roman"/>
          <w:color w:val="auto"/>
          <w:sz w:val="24"/>
          <w:lang w:val="en-GB"/>
        </w:rPr>
        <w:t>ge:</w:t>
      </w:r>
    </w:p>
    <w:p w:rsidR="00AD1C90" w:rsidRPr="004C0B5C" w:rsidRDefault="00AD1C90" w:rsidP="004C0B5C">
      <w:pPr>
        <w:pStyle w:val="BodyText"/>
        <w:numPr>
          <w:ilvl w:val="1"/>
          <w:numId w:val="39"/>
        </w:numPr>
        <w:spacing w:after="120" w:line="360" w:lineRule="auto"/>
        <w:rPr>
          <w:rFonts w:ascii="Times New Roman" w:hAnsi="Times New Roman" w:cs="Times New Roman"/>
          <w:color w:val="auto"/>
          <w:sz w:val="24"/>
          <w:lang w:val="en-GB"/>
        </w:rPr>
      </w:pPr>
      <w:r w:rsidRPr="004C0B5C">
        <w:rPr>
          <w:rFonts w:ascii="Times New Roman" w:hAnsi="Times New Roman" w:cs="Times New Roman"/>
          <w:color w:val="auto"/>
          <w:sz w:val="24"/>
          <w:lang w:val="en-GB"/>
        </w:rPr>
        <w:t>EGge_edu  =  ε1 + ε2 * ln GDP70 + ε3 * ln EDU + ε4 * ln INFL + ε5 * ln Open + ε6 * W</w:t>
      </w:r>
      <w:r>
        <w:rPr>
          <w:rFonts w:ascii="Times New Roman" w:hAnsi="Times New Roman" w:cs="Times New Roman"/>
          <w:color w:val="auto"/>
          <w:sz w:val="24"/>
          <w:lang w:val="en-GB"/>
        </w:rPr>
        <w:t>GI</w:t>
      </w:r>
      <w:r w:rsidRPr="004C0B5C">
        <w:rPr>
          <w:rFonts w:ascii="Times New Roman" w:hAnsi="Times New Roman" w:cs="Times New Roman"/>
          <w:color w:val="auto"/>
          <w:sz w:val="24"/>
          <w:lang w:val="en-GB"/>
        </w:rPr>
        <w:t>ge + ε7 * Colony + ε8 *Country</w:t>
      </w:r>
    </w:p>
    <w:p w:rsidR="00AD1C90" w:rsidRPr="005013F7" w:rsidRDefault="00AD1C90" w:rsidP="004C0B5C">
      <w:pPr>
        <w:pStyle w:val="BodyText"/>
        <w:numPr>
          <w:ilvl w:val="1"/>
          <w:numId w:val="39"/>
        </w:numPr>
        <w:spacing w:after="120" w:line="360" w:lineRule="auto"/>
        <w:rPr>
          <w:rFonts w:ascii="Times New Roman" w:hAnsi="Times New Roman" w:cs="Times New Roman"/>
          <w:color w:val="auto"/>
          <w:lang w:val="en-GB"/>
        </w:rPr>
      </w:pPr>
      <w:r w:rsidRPr="005013F7">
        <w:rPr>
          <w:rFonts w:ascii="Times New Roman" w:hAnsi="Times New Roman" w:cs="Times New Roman"/>
          <w:color w:val="auto"/>
          <w:lang w:val="en-GB"/>
        </w:rPr>
        <w:t>EGge_nonedu  =  ζ1 + ζ2 * ln GDP70 + ζ3 * INFL + ζ4 * ln Open + ζ5 * W</w:t>
      </w:r>
      <w:r>
        <w:rPr>
          <w:rFonts w:ascii="Times New Roman" w:hAnsi="Times New Roman" w:cs="Times New Roman"/>
          <w:color w:val="auto"/>
          <w:lang w:val="en-GB"/>
        </w:rPr>
        <w:t>GI</w:t>
      </w:r>
      <w:r w:rsidRPr="005013F7">
        <w:rPr>
          <w:rFonts w:ascii="Times New Roman" w:hAnsi="Times New Roman" w:cs="Times New Roman"/>
          <w:color w:val="auto"/>
          <w:lang w:val="en-GB"/>
        </w:rPr>
        <w:t>ge + ζ6 * Colony + ζ7 *Country</w:t>
      </w:r>
    </w:p>
    <w:p w:rsidR="00AD1C90" w:rsidRDefault="00AD1C90" w:rsidP="004C0B5C">
      <w:pPr>
        <w:pStyle w:val="BodyText"/>
        <w:spacing w:line="360" w:lineRule="auto"/>
        <w:rPr>
          <w:rFonts w:ascii="Times New Roman" w:hAnsi="Times New Roman" w:cs="Times New Roman"/>
          <w:color w:val="auto"/>
          <w:lang w:val="en-GB"/>
        </w:rPr>
      </w:pPr>
    </w:p>
    <w:p w:rsidR="00AD1C90" w:rsidRDefault="00AD1C90" w:rsidP="004C0B5C">
      <w:pPr>
        <w:pStyle w:val="BodyText"/>
        <w:spacing w:line="360" w:lineRule="auto"/>
        <w:rPr>
          <w:rFonts w:ascii="Times New Roman" w:hAnsi="Times New Roman" w:cs="Times New Roman"/>
          <w:color w:val="auto"/>
          <w:lang w:val="en-GB"/>
        </w:rPr>
      </w:pPr>
    </w:p>
    <w:p w:rsidR="00AD1C90" w:rsidRPr="005013F7" w:rsidRDefault="00AD1C90" w:rsidP="004C0B5C">
      <w:pPr>
        <w:pStyle w:val="BodyText"/>
        <w:spacing w:line="360" w:lineRule="auto"/>
        <w:rPr>
          <w:rFonts w:ascii="Times New Roman" w:hAnsi="Times New Roman" w:cs="Times New Roman"/>
          <w:color w:val="auto"/>
          <w:lang w:val="en-GB"/>
        </w:rPr>
      </w:pPr>
    </w:p>
    <w:p w:rsidR="00AD1C90" w:rsidRPr="00E23A6A" w:rsidRDefault="00AD1C90" w:rsidP="004C0B5C">
      <w:pPr>
        <w:spacing w:line="360" w:lineRule="auto"/>
        <w:outlineLvl w:val="1"/>
        <w:rPr>
          <w:u w:val="single"/>
          <w:lang w:val="en-GB"/>
        </w:rPr>
      </w:pPr>
      <w:bookmarkStart w:id="68" w:name="_Toc265586070"/>
      <w:r w:rsidRPr="00E23A6A">
        <w:rPr>
          <w:u w:val="single"/>
          <w:lang w:val="en-GB"/>
        </w:rPr>
        <w:lastRenderedPageBreak/>
        <w:t>5.</w:t>
      </w:r>
      <w:r>
        <w:rPr>
          <w:u w:val="single"/>
          <w:lang w:val="en-GB"/>
        </w:rPr>
        <w:t>4</w:t>
      </w:r>
      <w:r w:rsidRPr="00E23A6A">
        <w:rPr>
          <w:u w:val="single"/>
          <w:lang w:val="en-GB"/>
        </w:rPr>
        <w:t xml:space="preserve"> Regression results and analysis</w:t>
      </w:r>
      <w:bookmarkEnd w:id="68"/>
    </w:p>
    <w:p w:rsidR="00AD1C90" w:rsidRPr="005013F7" w:rsidRDefault="00AD1C90" w:rsidP="004C0B5C">
      <w:pPr>
        <w:spacing w:line="360" w:lineRule="auto"/>
        <w:rPr>
          <w:lang w:val="en-US"/>
        </w:rPr>
      </w:pPr>
      <w:r w:rsidRPr="005013F7">
        <w:rPr>
          <w:lang w:val="en-US"/>
        </w:rPr>
        <w:t xml:space="preserve">After the specification of the equations of the model in the previous paragraph we can turn to reviewing and interpreting the actual results of the regression and the strength and robustness of predictor variables. As stated before, the 6 equations have been regressed for 3 different groups; a group containing all countries, a group that consists of only countries that receive ODA and a group of countries that does not receive ODA. For analytical purposes it is instrumental to note that the data for the group of nonODA countries contains far less observations than the group of ODA countries (297 for the former vs. 754 for the latter) that leads to lower levels of statistical significance. The obvious reason for this is that the group of ‘poor’ countries is much larger than the group of ‘rich’ countries. On the other hand the quality of nonODA statistical data is generally considered to be of much higher quality. </w:t>
      </w:r>
    </w:p>
    <w:p w:rsidR="00AD1C90" w:rsidRDefault="00AD1C90" w:rsidP="004C0B5C">
      <w:pPr>
        <w:spacing w:line="360" w:lineRule="auto"/>
        <w:rPr>
          <w:u w:val="single"/>
          <w:lang w:val="en-US"/>
        </w:rPr>
      </w:pPr>
    </w:p>
    <w:p w:rsidR="00AD1C90" w:rsidRPr="00452C02" w:rsidRDefault="00AD1C90" w:rsidP="004C0B5C">
      <w:pPr>
        <w:spacing w:line="360" w:lineRule="auto"/>
        <w:outlineLvl w:val="2"/>
        <w:rPr>
          <w:u w:val="single"/>
          <w:lang w:val="en-US"/>
        </w:rPr>
      </w:pPr>
      <w:bookmarkStart w:id="69" w:name="_Toc265586071"/>
      <w:r w:rsidRPr="00452C02">
        <w:rPr>
          <w:u w:val="single"/>
          <w:lang w:val="en-US"/>
        </w:rPr>
        <w:t>5.4.1 Good Governance and Official Development Assistance</w:t>
      </w:r>
      <w:bookmarkEnd w:id="69"/>
    </w:p>
    <w:p w:rsidR="00AD1C90" w:rsidRPr="005013F7" w:rsidRDefault="00AD1C90" w:rsidP="004C0B5C">
      <w:pPr>
        <w:spacing w:line="360" w:lineRule="auto"/>
        <w:rPr>
          <w:lang w:val="en-US"/>
        </w:rPr>
      </w:pPr>
      <w:r w:rsidRPr="005013F7">
        <w:rPr>
          <w:lang w:val="en-US"/>
        </w:rPr>
        <w:t>In table 5.2 the coefficients and significance level of the predictor variables are reported for Good Governance. On closer inspection it turns out that all predictor variables for all three country sets are significant at least at the 5% level and all signs of the variables are as we would expect them to be, which indicates that this combination of variables is able to explain actual governance levels very well.</w:t>
      </w:r>
    </w:p>
    <w:p w:rsidR="00AD1C90" w:rsidRDefault="00AD1C90" w:rsidP="00A30645">
      <w:pPr>
        <w:rPr>
          <w:i/>
          <w:lang w:val="en-US"/>
        </w:rPr>
      </w:pPr>
    </w:p>
    <w:p w:rsidR="00AD1C90" w:rsidRPr="005013F7" w:rsidRDefault="00AD1C90" w:rsidP="00A30645">
      <w:pPr>
        <w:rPr>
          <w:lang w:val="en-US"/>
        </w:rPr>
      </w:pPr>
      <w:r w:rsidRPr="005013F7">
        <w:rPr>
          <w:i/>
          <w:lang w:val="en-US"/>
        </w:rPr>
        <w:t>Table 5.2</w:t>
      </w:r>
      <w:r w:rsidRPr="005013F7">
        <w:rPr>
          <w:lang w:val="en-US"/>
        </w:rPr>
        <w:t xml:space="preserve"> Explaining good governance and the effects of ODA, equation 5.1 (1996-2008)</w:t>
      </w:r>
    </w:p>
    <w:tbl>
      <w:tblPr>
        <w:tblW w:w="4638" w:type="pct"/>
        <w:tblLook w:val="00A0"/>
      </w:tblPr>
      <w:tblGrid>
        <w:gridCol w:w="1722"/>
        <w:gridCol w:w="1723"/>
        <w:gridCol w:w="1723"/>
        <w:gridCol w:w="1723"/>
        <w:gridCol w:w="1723"/>
      </w:tblGrid>
      <w:tr w:rsidR="00AD1C90" w:rsidRPr="005013F7">
        <w:trPr>
          <w:cantSplit/>
          <w:trHeight w:val="418"/>
          <w:tblHeader/>
        </w:trPr>
        <w:tc>
          <w:tcPr>
            <w:tcW w:w="1000" w:type="pct"/>
            <w:tcBorders>
              <w:top w:val="double" w:sz="4" w:space="0" w:color="auto"/>
            </w:tcBorders>
            <w:vAlign w:val="center"/>
          </w:tcPr>
          <w:p w:rsidR="00AD1C90" w:rsidRPr="005013F7" w:rsidRDefault="00AD1C90" w:rsidP="00A30645">
            <w:pPr>
              <w:pStyle w:val="BodyText"/>
              <w:jc w:val="both"/>
              <w:rPr>
                <w:rFonts w:ascii="Times New Roman" w:hAnsi="Times New Roman" w:cs="Times New Roman"/>
                <w:color w:val="auto"/>
                <w:sz w:val="16"/>
                <w:szCs w:val="16"/>
                <w:lang w:val="en-US"/>
              </w:rPr>
            </w:pPr>
          </w:p>
        </w:tc>
        <w:tc>
          <w:tcPr>
            <w:tcW w:w="1000" w:type="pct"/>
            <w:tcBorders>
              <w:top w:val="double" w:sz="4" w:space="0" w:color="auto"/>
            </w:tcBorders>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lang w:val="en-US"/>
              </w:rPr>
              <w:t>A</w:t>
            </w:r>
            <w:r w:rsidRPr="005013F7">
              <w:rPr>
                <w:rFonts w:ascii="Times New Roman" w:hAnsi="Times New Roman" w:cs="Times New Roman"/>
                <w:color w:val="auto"/>
                <w:sz w:val="16"/>
                <w:szCs w:val="16"/>
              </w:rPr>
              <w:t>ll countries</w:t>
            </w:r>
          </w:p>
        </w:tc>
        <w:tc>
          <w:tcPr>
            <w:tcW w:w="1000" w:type="pct"/>
            <w:tcBorders>
              <w:top w:val="double" w:sz="4" w:space="0" w:color="auto"/>
            </w:tcBorders>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NonODA countries</w:t>
            </w:r>
          </w:p>
        </w:tc>
        <w:tc>
          <w:tcPr>
            <w:tcW w:w="1000" w:type="pct"/>
            <w:tcBorders>
              <w:top w:val="double" w:sz="4" w:space="0" w:color="auto"/>
            </w:tcBorders>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ODA countries</w:t>
            </w:r>
          </w:p>
        </w:tc>
        <w:tc>
          <w:tcPr>
            <w:tcW w:w="1000" w:type="pct"/>
            <w:tcBorders>
              <w:top w:val="double" w:sz="4" w:space="0" w:color="auto"/>
            </w:tcBorders>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ODA countries</w:t>
            </w:r>
          </w:p>
        </w:tc>
      </w:tr>
      <w:tr w:rsidR="00AD1C90" w:rsidRPr="005013F7">
        <w:trPr>
          <w:cantSplit/>
          <w:trHeight w:hRule="exact" w:val="319"/>
          <w:tblHeader/>
        </w:trPr>
        <w:tc>
          <w:tcPr>
            <w:tcW w:w="1000" w:type="pct"/>
            <w:vAlign w:val="center"/>
          </w:tcPr>
          <w:p w:rsidR="00AD1C90" w:rsidRPr="005013F7" w:rsidRDefault="00AD1C90" w:rsidP="00A30645">
            <w:pPr>
              <w:pStyle w:val="BodyText"/>
              <w:jc w:val="both"/>
              <w:rPr>
                <w:rFonts w:ascii="Times New Roman" w:hAnsi="Times New Roman" w:cs="Times New Roman"/>
                <w:color w:val="auto"/>
                <w:sz w:val="16"/>
                <w:szCs w:val="16"/>
                <w:lang w:val="en-US"/>
              </w:rPr>
            </w:pPr>
          </w:p>
        </w:tc>
        <w:tc>
          <w:tcPr>
            <w:tcW w:w="1000" w:type="pct"/>
            <w:tcBorders>
              <w:bottom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rPr>
            </w:pPr>
          </w:p>
        </w:tc>
        <w:tc>
          <w:tcPr>
            <w:tcW w:w="1000" w:type="pct"/>
            <w:tcBorders>
              <w:bottom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rPr>
            </w:pPr>
          </w:p>
        </w:tc>
        <w:tc>
          <w:tcPr>
            <w:tcW w:w="1000" w:type="pct"/>
            <w:tcBorders>
              <w:bottom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without ODA</w:t>
            </w:r>
          </w:p>
        </w:tc>
        <w:tc>
          <w:tcPr>
            <w:tcW w:w="1000" w:type="pct"/>
            <w:tcBorders>
              <w:bottom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with ODA</w:t>
            </w:r>
          </w:p>
        </w:tc>
      </w:tr>
      <w:tr w:rsidR="00AD1C90" w:rsidRPr="005013F7">
        <w:trPr>
          <w:cantSplit/>
          <w:trHeight w:val="454"/>
        </w:trPr>
        <w:tc>
          <w:tcPr>
            <w:tcW w:w="1000" w:type="pct"/>
            <w:vAlign w:val="center"/>
          </w:tcPr>
          <w:p w:rsidR="00AD1C90" w:rsidRPr="005013F7" w:rsidRDefault="00AD1C90" w:rsidP="00A30645">
            <w:pPr>
              <w:pStyle w:val="BodyText"/>
              <w:jc w:val="both"/>
              <w:rPr>
                <w:rFonts w:ascii="Times New Roman" w:hAnsi="Times New Roman" w:cs="Times New Roman"/>
                <w:i/>
                <w:color w:val="auto"/>
                <w:sz w:val="16"/>
                <w:szCs w:val="16"/>
              </w:rPr>
            </w:pPr>
            <w:r w:rsidRPr="005013F7">
              <w:rPr>
                <w:rFonts w:ascii="Times New Roman" w:hAnsi="Times New Roman" w:cs="Times New Roman"/>
                <w:i/>
                <w:color w:val="auto"/>
                <w:sz w:val="16"/>
                <w:szCs w:val="16"/>
              </w:rPr>
              <w:t>Ln GDP70</w:t>
            </w:r>
          </w:p>
        </w:tc>
        <w:tc>
          <w:tcPr>
            <w:tcW w:w="1000" w:type="pct"/>
            <w:tcBorders>
              <w:top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0.155*** (0.000)</w:t>
            </w:r>
          </w:p>
        </w:tc>
        <w:tc>
          <w:tcPr>
            <w:tcW w:w="1000" w:type="pct"/>
            <w:tcBorders>
              <w:top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0.126*** (0.000)</w:t>
            </w:r>
          </w:p>
        </w:tc>
        <w:tc>
          <w:tcPr>
            <w:tcW w:w="1000" w:type="pct"/>
            <w:tcBorders>
              <w:top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0.095*** (0.000)</w:t>
            </w:r>
          </w:p>
        </w:tc>
        <w:tc>
          <w:tcPr>
            <w:tcW w:w="1000" w:type="pct"/>
            <w:tcBorders>
              <w:top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0.102*** (0.000)</w:t>
            </w:r>
          </w:p>
        </w:tc>
      </w:tr>
      <w:tr w:rsidR="00AD1C90" w:rsidRPr="005013F7">
        <w:trPr>
          <w:cantSplit/>
          <w:trHeight w:val="454"/>
        </w:trPr>
        <w:tc>
          <w:tcPr>
            <w:tcW w:w="1000" w:type="pct"/>
            <w:vAlign w:val="center"/>
          </w:tcPr>
          <w:p w:rsidR="00AD1C90" w:rsidRPr="005013F7" w:rsidRDefault="00AD1C90" w:rsidP="00A30645">
            <w:pPr>
              <w:pStyle w:val="BodyText"/>
              <w:jc w:val="both"/>
              <w:rPr>
                <w:rFonts w:ascii="Times New Roman" w:hAnsi="Times New Roman" w:cs="Times New Roman"/>
                <w:i/>
                <w:color w:val="auto"/>
                <w:sz w:val="16"/>
                <w:szCs w:val="16"/>
              </w:rPr>
            </w:pPr>
            <w:r w:rsidRPr="005013F7">
              <w:rPr>
                <w:rFonts w:ascii="Times New Roman" w:hAnsi="Times New Roman" w:cs="Times New Roman"/>
                <w:i/>
                <w:color w:val="auto"/>
                <w:sz w:val="16"/>
                <w:szCs w:val="16"/>
              </w:rPr>
              <w:t>WMOge</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0.424***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highlight w:val="lightGray"/>
              </w:rPr>
            </w:pPr>
            <w:r w:rsidRPr="005013F7">
              <w:rPr>
                <w:rFonts w:ascii="Times New Roman" w:hAnsi="Times New Roman" w:cs="Times New Roman"/>
                <w:color w:val="auto"/>
                <w:sz w:val="16"/>
                <w:szCs w:val="16"/>
                <w:lang w:val="en-US"/>
              </w:rPr>
              <w:t>0.083** (0.026)</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0.532***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0.518*** (0.000)</w:t>
            </w:r>
          </w:p>
        </w:tc>
      </w:tr>
      <w:tr w:rsidR="00AD1C90" w:rsidRPr="005013F7">
        <w:trPr>
          <w:cantSplit/>
          <w:trHeight w:val="454"/>
        </w:trPr>
        <w:tc>
          <w:tcPr>
            <w:tcW w:w="1000" w:type="pct"/>
            <w:vAlign w:val="center"/>
          </w:tcPr>
          <w:p w:rsidR="00AD1C90" w:rsidRPr="005013F7" w:rsidRDefault="00AD1C90" w:rsidP="00A30645">
            <w:pPr>
              <w:pStyle w:val="BodyText"/>
              <w:jc w:val="both"/>
              <w:rPr>
                <w:rFonts w:ascii="Times New Roman" w:hAnsi="Times New Roman" w:cs="Times New Roman"/>
                <w:i/>
                <w:color w:val="auto"/>
                <w:sz w:val="16"/>
                <w:szCs w:val="16"/>
              </w:rPr>
            </w:pPr>
            <w:r w:rsidRPr="005013F7">
              <w:rPr>
                <w:rFonts w:ascii="Times New Roman" w:hAnsi="Times New Roman" w:cs="Times New Roman"/>
                <w:i/>
                <w:color w:val="auto"/>
                <w:sz w:val="16"/>
                <w:szCs w:val="16"/>
              </w:rPr>
              <w:t>WMOcoc</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0.145***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0.137***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0.143*** (0.001)</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0.144*** (0.001)</w:t>
            </w:r>
          </w:p>
        </w:tc>
      </w:tr>
      <w:tr w:rsidR="00AD1C90" w:rsidRPr="005013F7">
        <w:trPr>
          <w:cantSplit/>
          <w:trHeight w:val="454"/>
        </w:trPr>
        <w:tc>
          <w:tcPr>
            <w:tcW w:w="1000" w:type="pct"/>
            <w:vAlign w:val="center"/>
          </w:tcPr>
          <w:p w:rsidR="00AD1C90" w:rsidRPr="005013F7" w:rsidRDefault="00AD1C90" w:rsidP="00A30645">
            <w:pPr>
              <w:pStyle w:val="BodyText"/>
              <w:jc w:val="both"/>
              <w:rPr>
                <w:rFonts w:ascii="Times New Roman" w:hAnsi="Times New Roman" w:cs="Times New Roman"/>
                <w:i/>
                <w:color w:val="auto"/>
                <w:sz w:val="16"/>
                <w:szCs w:val="16"/>
              </w:rPr>
            </w:pPr>
            <w:r w:rsidRPr="005013F7">
              <w:rPr>
                <w:rFonts w:ascii="Times New Roman" w:hAnsi="Times New Roman" w:cs="Times New Roman"/>
                <w:i/>
                <w:color w:val="auto"/>
                <w:sz w:val="16"/>
                <w:szCs w:val="16"/>
              </w:rPr>
              <w:t>Colony</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-0.413***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-0.320***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-0.327***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rPr>
              <w:t>-0.340*** (0.000)</w:t>
            </w:r>
          </w:p>
        </w:tc>
      </w:tr>
      <w:tr w:rsidR="00AD1C90" w:rsidRPr="005013F7">
        <w:trPr>
          <w:cantSplit/>
          <w:trHeight w:val="454"/>
        </w:trPr>
        <w:tc>
          <w:tcPr>
            <w:tcW w:w="1000" w:type="pct"/>
            <w:vAlign w:val="center"/>
          </w:tcPr>
          <w:p w:rsidR="00AD1C90" w:rsidRPr="005013F7" w:rsidRDefault="00AD1C90" w:rsidP="00A30645">
            <w:pPr>
              <w:pStyle w:val="BodyText"/>
              <w:jc w:val="both"/>
              <w:rPr>
                <w:rFonts w:ascii="Times New Roman" w:hAnsi="Times New Roman" w:cs="Times New Roman"/>
                <w:i/>
                <w:color w:val="auto"/>
                <w:sz w:val="16"/>
                <w:szCs w:val="16"/>
              </w:rPr>
            </w:pPr>
            <w:r w:rsidRPr="005013F7">
              <w:rPr>
                <w:rFonts w:ascii="Times New Roman" w:hAnsi="Times New Roman" w:cs="Times New Roman"/>
                <w:i/>
                <w:color w:val="auto"/>
                <w:sz w:val="16"/>
                <w:szCs w:val="16"/>
              </w:rPr>
              <w:t>Ln ODAcap</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0.024** (0.021)</w:t>
            </w:r>
          </w:p>
        </w:tc>
      </w:tr>
      <w:tr w:rsidR="00AD1C90" w:rsidRPr="005013F7">
        <w:trPr>
          <w:cantSplit/>
          <w:trHeight w:val="454"/>
        </w:trPr>
        <w:tc>
          <w:tcPr>
            <w:tcW w:w="1000" w:type="pct"/>
            <w:vAlign w:val="center"/>
          </w:tcPr>
          <w:p w:rsidR="00AD1C90" w:rsidRPr="005013F7" w:rsidRDefault="00AD1C90" w:rsidP="00A30645">
            <w:pPr>
              <w:pStyle w:val="BodyText"/>
              <w:jc w:val="both"/>
              <w:rPr>
                <w:rFonts w:ascii="Times New Roman" w:hAnsi="Times New Roman" w:cs="Times New Roman"/>
                <w:i/>
                <w:color w:val="auto"/>
                <w:sz w:val="16"/>
                <w:szCs w:val="16"/>
              </w:rPr>
            </w:pPr>
            <w:r w:rsidRPr="005013F7">
              <w:rPr>
                <w:rFonts w:ascii="Times New Roman" w:hAnsi="Times New Roman" w:cs="Times New Roman"/>
                <w:i/>
                <w:color w:val="auto"/>
                <w:sz w:val="16"/>
                <w:szCs w:val="16"/>
              </w:rPr>
              <w:t>Constant</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rPr>
            </w:pPr>
            <w:r w:rsidRPr="005013F7">
              <w:rPr>
                <w:rFonts w:ascii="Times New Roman" w:hAnsi="Times New Roman" w:cs="Times New Roman"/>
                <w:color w:val="auto"/>
                <w:sz w:val="16"/>
                <w:szCs w:val="16"/>
              </w:rPr>
              <w:t>-2.023***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-1.568***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-1.790*** (0.000)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-1.864*** (0.000)</w:t>
            </w:r>
          </w:p>
        </w:tc>
      </w:tr>
      <w:tr w:rsidR="00AD1C90" w:rsidRPr="005013F7">
        <w:trPr>
          <w:cantSplit/>
          <w:trHeight w:val="454"/>
        </w:trPr>
        <w:tc>
          <w:tcPr>
            <w:tcW w:w="1000" w:type="pct"/>
            <w:vAlign w:val="center"/>
          </w:tcPr>
          <w:p w:rsidR="00AD1C90" w:rsidRPr="005013F7" w:rsidRDefault="00AD1C90" w:rsidP="00A30645">
            <w:pPr>
              <w:pStyle w:val="BodyText"/>
              <w:jc w:val="both"/>
              <w:rPr>
                <w:rFonts w:ascii="Times New Roman" w:hAnsi="Times New Roman" w:cs="Times New Roman"/>
                <w:i/>
                <w:color w:val="auto"/>
                <w:sz w:val="16"/>
                <w:szCs w:val="16"/>
                <w:lang w:val="en-US"/>
              </w:rPr>
            </w:pPr>
            <w:r w:rsidRPr="005013F7">
              <w:rPr>
                <w:rFonts w:ascii="Times New Roman" w:hAnsi="Times New Roman" w:cs="Times New Roman"/>
                <w:i/>
                <w:color w:val="auto"/>
                <w:sz w:val="16"/>
                <w:szCs w:val="16"/>
                <w:lang w:val="en-US"/>
              </w:rPr>
              <w:t>Adj. R</w:t>
            </w:r>
            <w:r w:rsidRPr="005013F7">
              <w:rPr>
                <w:rFonts w:ascii="Times New Roman" w:hAnsi="Times New Roman" w:cs="Times New Roman"/>
                <w:color w:val="auto"/>
                <w:vertAlign w:val="superscript"/>
                <w:lang w:val="en-US"/>
              </w:rPr>
              <w:t>2</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0.980</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0.974</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0.952</w:t>
            </w:r>
          </w:p>
        </w:tc>
        <w:tc>
          <w:tcPr>
            <w:tcW w:w="1000" w:type="pct"/>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0.952</w:t>
            </w:r>
          </w:p>
        </w:tc>
      </w:tr>
      <w:tr w:rsidR="00AD1C90" w:rsidRPr="005013F7">
        <w:trPr>
          <w:cantSplit/>
          <w:trHeight w:val="454"/>
        </w:trPr>
        <w:tc>
          <w:tcPr>
            <w:tcW w:w="1000" w:type="pct"/>
            <w:tcBorders>
              <w:bottom w:val="single" w:sz="4" w:space="0" w:color="000000"/>
            </w:tcBorders>
            <w:vAlign w:val="center"/>
          </w:tcPr>
          <w:p w:rsidR="00AD1C90" w:rsidRPr="005013F7" w:rsidRDefault="00AD1C90" w:rsidP="00A30645">
            <w:pPr>
              <w:pStyle w:val="BodyText"/>
              <w:jc w:val="both"/>
              <w:rPr>
                <w:rFonts w:ascii="Times New Roman" w:hAnsi="Times New Roman" w:cs="Times New Roman"/>
                <w:i/>
                <w:color w:val="auto"/>
                <w:sz w:val="16"/>
                <w:szCs w:val="16"/>
                <w:lang w:val="en-US"/>
              </w:rPr>
            </w:pPr>
            <w:r w:rsidRPr="005013F7">
              <w:rPr>
                <w:rFonts w:ascii="Times New Roman" w:hAnsi="Times New Roman" w:cs="Times New Roman"/>
                <w:i/>
                <w:color w:val="auto"/>
                <w:sz w:val="16"/>
                <w:szCs w:val="16"/>
                <w:lang w:val="en-US"/>
              </w:rPr>
              <w:t>No. of observations</w:t>
            </w:r>
          </w:p>
        </w:tc>
        <w:tc>
          <w:tcPr>
            <w:tcW w:w="1000" w:type="pct"/>
            <w:tcBorders>
              <w:bottom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1051</w:t>
            </w:r>
          </w:p>
        </w:tc>
        <w:tc>
          <w:tcPr>
            <w:tcW w:w="1000" w:type="pct"/>
            <w:tcBorders>
              <w:bottom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297</w:t>
            </w:r>
          </w:p>
        </w:tc>
        <w:tc>
          <w:tcPr>
            <w:tcW w:w="1000" w:type="pct"/>
            <w:tcBorders>
              <w:bottom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754</w:t>
            </w:r>
          </w:p>
        </w:tc>
        <w:tc>
          <w:tcPr>
            <w:tcW w:w="1000" w:type="pct"/>
            <w:tcBorders>
              <w:bottom w:val="single" w:sz="4" w:space="0" w:color="000000"/>
            </w:tcBorders>
            <w:vAlign w:val="center"/>
          </w:tcPr>
          <w:p w:rsidR="00AD1C90" w:rsidRPr="005013F7" w:rsidRDefault="00AD1C90" w:rsidP="00A30645">
            <w:pPr>
              <w:pStyle w:val="BodyText"/>
              <w:jc w:val="center"/>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754</w:t>
            </w:r>
          </w:p>
        </w:tc>
      </w:tr>
      <w:tr w:rsidR="00AD1C90" w:rsidRPr="002B1F04">
        <w:trPr>
          <w:cantSplit/>
          <w:trHeight w:val="780"/>
        </w:trPr>
        <w:tc>
          <w:tcPr>
            <w:tcW w:w="5000" w:type="pct"/>
            <w:gridSpan w:val="5"/>
            <w:tcBorders>
              <w:top w:val="single" w:sz="4" w:space="0" w:color="000000"/>
            </w:tcBorders>
            <w:vAlign w:val="bottom"/>
          </w:tcPr>
          <w:p w:rsidR="00AD1C90" w:rsidRPr="005013F7" w:rsidRDefault="00AD1C90" w:rsidP="00A30645">
            <w:pPr>
              <w:pStyle w:val="BodyText"/>
              <w:rPr>
                <w:rFonts w:ascii="Times New Roman" w:hAnsi="Times New Roman" w:cs="Times New Roman"/>
                <w:color w:val="auto"/>
                <w:sz w:val="16"/>
                <w:szCs w:val="16"/>
                <w:lang w:val="en-US"/>
              </w:rPr>
            </w:pPr>
            <w:r w:rsidRPr="005013F7">
              <w:rPr>
                <w:rFonts w:ascii="Times New Roman" w:hAnsi="Times New Roman" w:cs="Times New Roman"/>
                <w:color w:val="auto"/>
                <w:sz w:val="16"/>
                <w:szCs w:val="16"/>
                <w:lang w:val="en-US"/>
              </w:rPr>
              <w:t xml:space="preserve">Notes: </w:t>
            </w:r>
            <w:r w:rsidRPr="005013F7">
              <w:rPr>
                <w:rFonts w:ascii="Times New Roman" w:hAnsi="Times New Roman" w:cs="Times New Roman"/>
                <w:i/>
                <w:iCs/>
                <w:color w:val="auto"/>
                <w:sz w:val="16"/>
                <w:szCs w:val="16"/>
                <w:lang w:val="en-US"/>
              </w:rPr>
              <w:t>P-values</w:t>
            </w:r>
            <w:r w:rsidRPr="005013F7">
              <w:rPr>
                <w:rFonts w:ascii="Times New Roman" w:hAnsi="Times New Roman" w:cs="Times New Roman"/>
                <w:color w:val="auto"/>
                <w:sz w:val="16"/>
                <w:szCs w:val="16"/>
                <w:lang w:val="en-US"/>
              </w:rPr>
              <w:t xml:space="preserve"> are reported in parentheses with levels of statistical significance indicated by asterisks; * at 10% level, ** at 5% level and *** at 1% level. In the regressions the country dummies have been included, but for the sake of conciseness the coefficient estimates are omitted in the tables. </w:t>
            </w:r>
          </w:p>
        </w:tc>
      </w:tr>
    </w:tbl>
    <w:p w:rsidR="00AD1C90" w:rsidRPr="005013F7" w:rsidRDefault="00AD1C90" w:rsidP="00A30645">
      <w:pPr>
        <w:pStyle w:val="BodyText"/>
        <w:rPr>
          <w:rFonts w:ascii="Times New Roman" w:hAnsi="Times New Roman" w:cs="Times New Roman"/>
          <w:color w:val="auto"/>
          <w:lang w:val="en-US"/>
        </w:rPr>
      </w:pPr>
    </w:p>
    <w:p w:rsidR="00AD1C90" w:rsidRPr="00C16725"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 xml:space="preserve">The impact of base level income (for 1970) is positive and very significant for all groups, although its coefficient is not very large. In all cases the effect of base level income is positive </w:t>
      </w:r>
      <w:r w:rsidRPr="00C16725">
        <w:rPr>
          <w:rFonts w:ascii="Times New Roman" w:hAnsi="Times New Roman" w:cs="Times New Roman"/>
          <w:color w:val="auto"/>
          <w:sz w:val="24"/>
          <w:lang w:val="en-US"/>
        </w:rPr>
        <w:lastRenderedPageBreak/>
        <w:t xml:space="preserve">and therefore it appears that it is easier for countries that were rich in the past to further develop their governance structures than it is for countries with lower income levels in 1970 to catch up in terms of governance levels. This effect is stronger for nonODA countries than for ODA countries. Looking closer to the relation between base income and governance for the different groups we can observe that there is much more variation between the countries within the ODA country group than within the nonODA group. Some ODA countries have experienced a catch up process towards more developed economies, whereas another group of ODA countries have not shown any progress on governance or their levels of governance have actually deteriorated during our time series. </w:t>
      </w:r>
    </w:p>
    <w:p w:rsidR="00AD1C90" w:rsidRPr="00C16725" w:rsidRDefault="00AD1C90" w:rsidP="004C0B5C">
      <w:pPr>
        <w:pStyle w:val="BodyText"/>
        <w:spacing w:line="360" w:lineRule="auto"/>
        <w:rPr>
          <w:rFonts w:ascii="Times New Roman" w:hAnsi="Times New Roman" w:cs="Times New Roman"/>
          <w:color w:val="auto"/>
          <w:sz w:val="24"/>
          <w:lang w:val="en-US"/>
        </w:rPr>
      </w:pPr>
    </w:p>
    <w:p w:rsidR="00AD1C90" w:rsidRPr="00C16725"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 xml:space="preserve">In the GG regression ODA received per capita tests positive and significant at the 5% level, which means that ODA positively influences governance levels. However, its coefficient is small which contrasts with the notion that ODA has had the </w:t>
      </w:r>
      <w:r w:rsidRPr="00C16725">
        <w:rPr>
          <w:rFonts w:ascii="Times New Roman" w:hAnsi="Times New Roman" w:cs="Times New Roman"/>
          <w:i/>
          <w:color w:val="auto"/>
          <w:sz w:val="24"/>
          <w:lang w:val="en-US"/>
        </w:rPr>
        <w:t>strong</w:t>
      </w:r>
      <w:r w:rsidRPr="00C16725">
        <w:rPr>
          <w:rFonts w:ascii="Times New Roman" w:hAnsi="Times New Roman" w:cs="Times New Roman"/>
          <w:color w:val="auto"/>
          <w:sz w:val="24"/>
          <w:lang w:val="en-US"/>
        </w:rPr>
        <w:t xml:space="preserve"> impact, at least not for the whole group of ODA countries, which is so ardently strived for by IFIs and donors. </w:t>
      </w:r>
    </w:p>
    <w:p w:rsidR="00AD1C90" w:rsidRPr="00C16725"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 xml:space="preserve">Both Government Effectiveness and Control of Corruption have exerted a positive influence on GG for all countries, where it is interesting to observe that especially GE has had a much larger impact on total governance level in ODA countries than in nonODA countries. The explanation could be that the latter typically score very near the top of the scale for governance areas as they already had comprehensive governance systems at the starting point of measuring in 1996, while in LDCs the indicator levels were much lower and much more varied at that time which has left much more scope for improvement in governance through effective government action. Moreover, it is apparent that the multi-faceted indicator of Government Effectiveness has far more explanatory power than the one-dimensional indicator of Control of Corruption for the ODA group. </w:t>
      </w:r>
    </w:p>
    <w:p w:rsidR="00AD1C90" w:rsidRPr="00C16725"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As was predicted by various growth theorists, the status of being a former colony has a clear negative and significant influence on GG. This is almost of the same proportion for ODA and nonODA countries.</w:t>
      </w:r>
      <w:r w:rsidRPr="00C16725">
        <w:rPr>
          <w:rStyle w:val="FootnoteReference"/>
          <w:rFonts w:ascii="Times New Roman" w:hAnsi="Times New Roman"/>
          <w:color w:val="auto"/>
          <w:sz w:val="24"/>
          <w:lang w:val="en-US"/>
        </w:rPr>
        <w:footnoteReference w:id="199"/>
      </w:r>
      <w:r w:rsidRPr="00C16725">
        <w:rPr>
          <w:rFonts w:ascii="Times New Roman" w:hAnsi="Times New Roman" w:cs="Times New Roman"/>
          <w:color w:val="auto"/>
          <w:sz w:val="24"/>
          <w:lang w:val="en-US"/>
        </w:rPr>
        <w:t xml:space="preserve"> </w:t>
      </w:r>
    </w:p>
    <w:p w:rsidR="00AD1C90" w:rsidRPr="00C16725" w:rsidRDefault="00AD1C90" w:rsidP="004C0B5C">
      <w:pPr>
        <w:pStyle w:val="BodyText"/>
        <w:spacing w:line="360" w:lineRule="auto"/>
        <w:rPr>
          <w:rFonts w:ascii="Times New Roman" w:hAnsi="Times New Roman" w:cs="Times New Roman"/>
          <w:color w:val="auto"/>
          <w:sz w:val="24"/>
          <w:lang w:val="en-US"/>
        </w:rPr>
      </w:pPr>
    </w:p>
    <w:p w:rsidR="00AD1C90" w:rsidRPr="00C16725" w:rsidRDefault="00AD1C90" w:rsidP="004C0B5C">
      <w:pPr>
        <w:spacing w:line="360" w:lineRule="auto"/>
        <w:outlineLvl w:val="2"/>
        <w:rPr>
          <w:u w:val="single"/>
          <w:lang w:val="en-US"/>
        </w:rPr>
      </w:pPr>
      <w:bookmarkStart w:id="70" w:name="_Toc265586072"/>
      <w:r w:rsidRPr="00C16725">
        <w:rPr>
          <w:u w:val="single"/>
          <w:lang w:val="en-US"/>
        </w:rPr>
        <w:t>5.4.2 Economic growth and Official Development Assistance</w:t>
      </w:r>
      <w:bookmarkEnd w:id="70"/>
    </w:p>
    <w:p w:rsidR="00AD1C90" w:rsidRPr="00C16725" w:rsidRDefault="00AD1C90" w:rsidP="004C0B5C">
      <w:pPr>
        <w:spacing w:line="360" w:lineRule="auto"/>
        <w:rPr>
          <w:lang w:val="en-US"/>
        </w:rPr>
      </w:pPr>
      <w:r w:rsidRPr="00C16725">
        <w:rPr>
          <w:lang w:val="en-US"/>
        </w:rPr>
        <w:t>A number of economic growth theoreticians have observed that it is ‘</w:t>
      </w:r>
      <w:r w:rsidRPr="00C16725">
        <w:rPr>
          <w:i/>
          <w:lang w:val="en-US"/>
        </w:rPr>
        <w:t>very difficult to find variables that are really and robustly correlated with economic growth’.</w:t>
      </w:r>
      <w:r w:rsidRPr="00C16725">
        <w:rPr>
          <w:rStyle w:val="FootnoteReference"/>
          <w:lang w:val="en-US"/>
        </w:rPr>
        <w:footnoteReference w:id="200"/>
      </w:r>
      <w:r w:rsidRPr="00C16725">
        <w:rPr>
          <w:lang w:val="en-US"/>
        </w:rPr>
        <w:t xml:space="preserve"> And indeed the results of the second equation display far more variance in coefficients and significance between the different groups than could be observed in the first equation and even more </w:t>
      </w:r>
      <w:r w:rsidRPr="00C16725">
        <w:rPr>
          <w:lang w:val="en-US"/>
        </w:rPr>
        <w:lastRenderedPageBreak/>
        <w:t>problematic is that not all variables have the expected sign or pass the significance test, see table 5.3 for the coefficients and significance levels of the variables.</w:t>
      </w:r>
    </w:p>
    <w:p w:rsidR="00AD1C90" w:rsidRDefault="00AD1C90" w:rsidP="00A30645">
      <w:pPr>
        <w:rPr>
          <w:lang w:val="en-US"/>
        </w:rPr>
      </w:pPr>
    </w:p>
    <w:p w:rsidR="00AD1C90" w:rsidRPr="005013F7" w:rsidRDefault="00AD1C90" w:rsidP="00A30645">
      <w:pPr>
        <w:rPr>
          <w:lang w:val="en-US"/>
        </w:rPr>
      </w:pPr>
      <w:r w:rsidRPr="005013F7">
        <w:rPr>
          <w:lang w:val="en-US"/>
        </w:rPr>
        <w:t xml:space="preserve">  </w:t>
      </w:r>
      <w:r w:rsidRPr="005013F7">
        <w:rPr>
          <w:i/>
          <w:lang w:val="en-US"/>
        </w:rPr>
        <w:t>Table 5.3</w:t>
      </w:r>
      <w:r w:rsidRPr="005013F7">
        <w:rPr>
          <w:lang w:val="en-US"/>
        </w:rPr>
        <w:t xml:space="preserve"> Explaining economic growth and the effects of ODA, equation 5.2 (1996-2008)</w:t>
      </w:r>
    </w:p>
    <w:tbl>
      <w:tblPr>
        <w:tblW w:w="4500" w:type="pct"/>
        <w:tblLook w:val="00A0"/>
      </w:tblPr>
      <w:tblGrid>
        <w:gridCol w:w="1578"/>
        <w:gridCol w:w="1694"/>
        <w:gridCol w:w="1695"/>
        <w:gridCol w:w="1695"/>
        <w:gridCol w:w="1695"/>
      </w:tblGrid>
      <w:tr w:rsidR="00AD1C90" w:rsidRPr="005D5012">
        <w:trPr>
          <w:trHeight w:val="420"/>
          <w:tblHeader/>
        </w:trPr>
        <w:tc>
          <w:tcPr>
            <w:tcW w:w="1579" w:type="dxa"/>
            <w:tcBorders>
              <w:top w:val="double" w:sz="4" w:space="0" w:color="auto"/>
            </w:tcBorders>
            <w:vAlign w:val="center"/>
          </w:tcPr>
          <w:p w:rsidR="00AD1C90" w:rsidRPr="005D5012" w:rsidRDefault="00AD1C90" w:rsidP="00A30645">
            <w:pPr>
              <w:pStyle w:val="BodyText"/>
              <w:rPr>
                <w:color w:val="auto"/>
                <w:sz w:val="16"/>
                <w:szCs w:val="16"/>
                <w:lang w:val="en-US"/>
              </w:rPr>
            </w:pPr>
          </w:p>
        </w:tc>
        <w:tc>
          <w:tcPr>
            <w:tcW w:w="1695" w:type="dxa"/>
            <w:tcBorders>
              <w:top w:val="double" w:sz="4" w:space="0" w:color="auto"/>
            </w:tcBorders>
            <w:vAlign w:val="center"/>
          </w:tcPr>
          <w:p w:rsidR="00AD1C90" w:rsidRPr="005D5012" w:rsidRDefault="00AD1C90" w:rsidP="00A30645">
            <w:pPr>
              <w:pStyle w:val="BodyText"/>
              <w:jc w:val="center"/>
              <w:rPr>
                <w:color w:val="auto"/>
                <w:sz w:val="16"/>
                <w:szCs w:val="16"/>
              </w:rPr>
            </w:pPr>
            <w:r w:rsidRPr="005D5012">
              <w:rPr>
                <w:color w:val="auto"/>
                <w:sz w:val="16"/>
                <w:szCs w:val="16"/>
                <w:lang w:val="en-US"/>
              </w:rPr>
              <w:t>A</w:t>
            </w:r>
            <w:r w:rsidRPr="005D5012">
              <w:rPr>
                <w:color w:val="auto"/>
                <w:sz w:val="16"/>
                <w:szCs w:val="16"/>
              </w:rPr>
              <w:t>ll countries</w:t>
            </w:r>
          </w:p>
        </w:tc>
        <w:tc>
          <w:tcPr>
            <w:tcW w:w="1695" w:type="dxa"/>
            <w:tcBorders>
              <w:top w:val="double" w:sz="4" w:space="0" w:color="auto"/>
            </w:tcBorders>
            <w:vAlign w:val="center"/>
          </w:tcPr>
          <w:p w:rsidR="00AD1C90" w:rsidRPr="005D5012" w:rsidRDefault="00AD1C90" w:rsidP="00A30645">
            <w:pPr>
              <w:pStyle w:val="BodyText"/>
              <w:jc w:val="center"/>
              <w:rPr>
                <w:color w:val="auto"/>
                <w:sz w:val="16"/>
                <w:szCs w:val="16"/>
              </w:rPr>
            </w:pPr>
            <w:r w:rsidRPr="005D5012">
              <w:rPr>
                <w:color w:val="auto"/>
                <w:sz w:val="16"/>
                <w:szCs w:val="16"/>
              </w:rPr>
              <w:t>NonODA countries</w:t>
            </w:r>
          </w:p>
        </w:tc>
        <w:tc>
          <w:tcPr>
            <w:tcW w:w="1695" w:type="dxa"/>
            <w:tcBorders>
              <w:top w:val="doub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ODA countries</w:t>
            </w:r>
          </w:p>
        </w:tc>
        <w:tc>
          <w:tcPr>
            <w:tcW w:w="1695" w:type="dxa"/>
            <w:tcBorders>
              <w:top w:val="doub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ODA countries</w:t>
            </w:r>
          </w:p>
        </w:tc>
      </w:tr>
      <w:tr w:rsidR="00AD1C90" w:rsidRPr="005D5012">
        <w:trPr>
          <w:trHeight w:hRule="exact" w:val="345"/>
          <w:tblHeader/>
        </w:trPr>
        <w:tc>
          <w:tcPr>
            <w:tcW w:w="1579" w:type="dxa"/>
            <w:vAlign w:val="center"/>
          </w:tcPr>
          <w:p w:rsidR="00AD1C90" w:rsidRPr="005D5012" w:rsidRDefault="00AD1C90" w:rsidP="00A30645">
            <w:pPr>
              <w:pStyle w:val="BodyText"/>
              <w:rPr>
                <w:color w:val="auto"/>
                <w:sz w:val="16"/>
                <w:szCs w:val="16"/>
                <w:lang w:val="en-US"/>
              </w:rPr>
            </w:pPr>
          </w:p>
        </w:tc>
        <w:tc>
          <w:tcPr>
            <w:tcW w:w="1695"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p>
        </w:tc>
        <w:tc>
          <w:tcPr>
            <w:tcW w:w="1695" w:type="dxa"/>
            <w:tcBorders>
              <w:bottom w:val="single" w:sz="4" w:space="0" w:color="auto"/>
            </w:tcBorders>
            <w:vAlign w:val="center"/>
          </w:tcPr>
          <w:p w:rsidR="00AD1C90" w:rsidRPr="005D5012" w:rsidRDefault="00AD1C90" w:rsidP="00A30645">
            <w:pPr>
              <w:pStyle w:val="BodyText"/>
              <w:jc w:val="center"/>
              <w:rPr>
                <w:color w:val="auto"/>
                <w:sz w:val="16"/>
                <w:szCs w:val="16"/>
              </w:rPr>
            </w:pPr>
          </w:p>
        </w:tc>
        <w:tc>
          <w:tcPr>
            <w:tcW w:w="1695" w:type="dxa"/>
            <w:tcBorders>
              <w:bottom w:val="single" w:sz="4" w:space="0" w:color="auto"/>
            </w:tcBorders>
            <w:vAlign w:val="center"/>
          </w:tcPr>
          <w:p w:rsidR="00AD1C90" w:rsidRPr="005D5012" w:rsidRDefault="00AD1C90" w:rsidP="00A30645">
            <w:pPr>
              <w:pStyle w:val="BodyText"/>
              <w:jc w:val="center"/>
              <w:rPr>
                <w:color w:val="auto"/>
                <w:sz w:val="16"/>
                <w:szCs w:val="16"/>
              </w:rPr>
            </w:pPr>
            <w:r w:rsidRPr="005D5012">
              <w:rPr>
                <w:color w:val="auto"/>
                <w:sz w:val="16"/>
                <w:szCs w:val="16"/>
              </w:rPr>
              <w:t>without ODA</w:t>
            </w:r>
          </w:p>
        </w:tc>
        <w:tc>
          <w:tcPr>
            <w:tcW w:w="1695" w:type="dxa"/>
            <w:tcBorders>
              <w:bottom w:val="single" w:sz="4" w:space="0" w:color="auto"/>
            </w:tcBorders>
            <w:vAlign w:val="center"/>
          </w:tcPr>
          <w:p w:rsidR="00AD1C90" w:rsidRPr="005D5012" w:rsidRDefault="00AD1C90" w:rsidP="00A30645">
            <w:pPr>
              <w:pStyle w:val="BodyText"/>
              <w:jc w:val="center"/>
              <w:rPr>
                <w:color w:val="auto"/>
                <w:sz w:val="16"/>
                <w:szCs w:val="16"/>
              </w:rPr>
            </w:pPr>
            <w:r w:rsidRPr="005D5012">
              <w:rPr>
                <w:color w:val="auto"/>
                <w:sz w:val="16"/>
                <w:szCs w:val="16"/>
              </w:rPr>
              <w:t>with ODA</w:t>
            </w:r>
          </w:p>
        </w:tc>
      </w:tr>
      <w:tr w:rsidR="00AD1C90" w:rsidRPr="005D5012">
        <w:trPr>
          <w:trHeight w:val="454"/>
          <w:tblHeader/>
        </w:trPr>
        <w:tc>
          <w:tcPr>
            <w:tcW w:w="1579" w:type="dxa"/>
            <w:vAlign w:val="center"/>
          </w:tcPr>
          <w:p w:rsidR="00AD1C90" w:rsidRPr="005D5012" w:rsidRDefault="00AD1C90" w:rsidP="00A30645">
            <w:pPr>
              <w:pStyle w:val="BodyText"/>
              <w:rPr>
                <w:color w:val="auto"/>
                <w:sz w:val="16"/>
                <w:szCs w:val="16"/>
              </w:rPr>
            </w:pPr>
            <w:r w:rsidRPr="005D5012">
              <w:rPr>
                <w:color w:val="auto"/>
                <w:sz w:val="16"/>
                <w:szCs w:val="16"/>
              </w:rPr>
              <w:t>LN GDP70</w:t>
            </w:r>
          </w:p>
        </w:tc>
        <w:tc>
          <w:tcPr>
            <w:tcW w:w="1695" w:type="dxa"/>
            <w:tcBorders>
              <w:top w:val="single" w:sz="4" w:space="0" w:color="auto"/>
            </w:tcBorders>
            <w:vAlign w:val="center"/>
          </w:tcPr>
          <w:p w:rsidR="00AD1C90" w:rsidRPr="005D5012" w:rsidRDefault="00AD1C90" w:rsidP="00A30645">
            <w:pPr>
              <w:pStyle w:val="BodyText"/>
              <w:jc w:val="center"/>
              <w:rPr>
                <w:color w:val="auto"/>
                <w:sz w:val="16"/>
                <w:szCs w:val="16"/>
              </w:rPr>
            </w:pPr>
            <w:r w:rsidRPr="005D5012">
              <w:rPr>
                <w:color w:val="auto"/>
                <w:sz w:val="16"/>
                <w:szCs w:val="16"/>
              </w:rPr>
              <w:t>-1.483 (0.006)***</w:t>
            </w:r>
          </w:p>
        </w:tc>
        <w:tc>
          <w:tcPr>
            <w:tcW w:w="1695" w:type="dxa"/>
            <w:tcBorders>
              <w:top w:val="single" w:sz="4" w:space="0" w:color="auto"/>
            </w:tcBorders>
            <w:vAlign w:val="center"/>
          </w:tcPr>
          <w:p w:rsidR="00AD1C90" w:rsidRPr="005D5012" w:rsidRDefault="00AD1C90" w:rsidP="00A30645">
            <w:pPr>
              <w:pStyle w:val="BodyText"/>
              <w:jc w:val="center"/>
              <w:rPr>
                <w:color w:val="auto"/>
                <w:sz w:val="16"/>
                <w:szCs w:val="16"/>
              </w:rPr>
            </w:pPr>
            <w:r w:rsidRPr="005D5012">
              <w:rPr>
                <w:color w:val="auto"/>
                <w:sz w:val="16"/>
                <w:szCs w:val="16"/>
              </w:rPr>
              <w:t>-0.076 (0.883)</w:t>
            </w:r>
          </w:p>
        </w:tc>
        <w:tc>
          <w:tcPr>
            <w:tcW w:w="1695" w:type="dxa"/>
            <w:tcBorders>
              <w:top w:val="single" w:sz="4" w:space="0" w:color="auto"/>
            </w:tcBorders>
            <w:vAlign w:val="center"/>
          </w:tcPr>
          <w:p w:rsidR="00AD1C90" w:rsidRPr="005D5012" w:rsidRDefault="00AD1C90" w:rsidP="00A30645">
            <w:pPr>
              <w:pStyle w:val="BodyText"/>
              <w:jc w:val="center"/>
              <w:rPr>
                <w:color w:val="auto"/>
                <w:sz w:val="16"/>
                <w:szCs w:val="16"/>
              </w:rPr>
            </w:pPr>
            <w:r w:rsidRPr="005D5012">
              <w:rPr>
                <w:color w:val="auto"/>
                <w:sz w:val="16"/>
                <w:szCs w:val="16"/>
              </w:rPr>
              <w:t>-0.278 (0.846)</w:t>
            </w:r>
          </w:p>
        </w:tc>
        <w:tc>
          <w:tcPr>
            <w:tcW w:w="1695" w:type="dxa"/>
            <w:tcBorders>
              <w:top w:val="single" w:sz="4" w:space="0" w:color="auto"/>
            </w:tcBorders>
            <w:vAlign w:val="center"/>
          </w:tcPr>
          <w:p w:rsidR="00AD1C90" w:rsidRPr="005D5012" w:rsidRDefault="00AD1C90" w:rsidP="00A30645">
            <w:pPr>
              <w:pStyle w:val="BodyText"/>
              <w:jc w:val="center"/>
              <w:rPr>
                <w:color w:val="auto"/>
                <w:sz w:val="16"/>
                <w:szCs w:val="16"/>
              </w:rPr>
            </w:pPr>
            <w:r w:rsidRPr="005D5012">
              <w:rPr>
                <w:color w:val="auto"/>
                <w:sz w:val="16"/>
                <w:szCs w:val="16"/>
              </w:rPr>
              <w:t>-0.731 (0.610)</w:t>
            </w:r>
          </w:p>
        </w:tc>
      </w:tr>
      <w:tr w:rsidR="00AD1C90" w:rsidRPr="005D5012">
        <w:trPr>
          <w:trHeight w:val="454"/>
          <w:tblHeader/>
        </w:trPr>
        <w:tc>
          <w:tcPr>
            <w:tcW w:w="1579" w:type="dxa"/>
            <w:vAlign w:val="center"/>
          </w:tcPr>
          <w:p w:rsidR="00AD1C90" w:rsidRPr="005D5012" w:rsidRDefault="00AD1C90" w:rsidP="00A30645">
            <w:pPr>
              <w:pStyle w:val="BodyText"/>
              <w:rPr>
                <w:color w:val="auto"/>
                <w:sz w:val="16"/>
                <w:szCs w:val="16"/>
              </w:rPr>
            </w:pPr>
            <w:r w:rsidRPr="005D5012">
              <w:rPr>
                <w:color w:val="auto"/>
                <w:sz w:val="16"/>
                <w:szCs w:val="16"/>
              </w:rPr>
              <w:t>Ln EDU</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2.475 (0.008)***</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4.494 (0.089)*</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2.250 (0.039)**</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1.770 (0.107)</w:t>
            </w:r>
          </w:p>
        </w:tc>
      </w:tr>
      <w:tr w:rsidR="00AD1C90" w:rsidRPr="005D5012">
        <w:trPr>
          <w:trHeight w:val="454"/>
          <w:tblHeader/>
        </w:trPr>
        <w:tc>
          <w:tcPr>
            <w:tcW w:w="1579" w:type="dxa"/>
            <w:vAlign w:val="center"/>
          </w:tcPr>
          <w:p w:rsidR="00AD1C90" w:rsidRPr="005D5012" w:rsidRDefault="00AD1C90" w:rsidP="00A30645">
            <w:pPr>
              <w:pStyle w:val="BodyText"/>
              <w:rPr>
                <w:color w:val="auto"/>
                <w:sz w:val="16"/>
                <w:szCs w:val="16"/>
              </w:rPr>
            </w:pPr>
            <w:r w:rsidRPr="005D5012">
              <w:rPr>
                <w:color w:val="auto"/>
                <w:sz w:val="16"/>
                <w:szCs w:val="16"/>
              </w:rPr>
              <w:t>INFL</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-0.029 (0.000)***</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rPr>
              <w:t>-0.037 (0.597)</w:t>
            </w:r>
          </w:p>
        </w:tc>
        <w:tc>
          <w:tcPr>
            <w:tcW w:w="1695" w:type="dxa"/>
            <w:vAlign w:val="center"/>
          </w:tcPr>
          <w:p w:rsidR="00AD1C90" w:rsidRPr="005D5012" w:rsidRDefault="00AD1C90" w:rsidP="00A30645">
            <w:pPr>
              <w:pStyle w:val="BodyText"/>
              <w:jc w:val="center"/>
              <w:rPr>
                <w:color w:val="auto"/>
                <w:sz w:val="16"/>
                <w:szCs w:val="16"/>
                <w:highlight w:val="lightGray"/>
              </w:rPr>
            </w:pPr>
            <w:r w:rsidRPr="005D5012">
              <w:rPr>
                <w:color w:val="auto"/>
                <w:sz w:val="16"/>
                <w:szCs w:val="16"/>
              </w:rPr>
              <w:t>-0.029 (0.000)***</w:t>
            </w:r>
          </w:p>
        </w:tc>
        <w:tc>
          <w:tcPr>
            <w:tcW w:w="1695" w:type="dxa"/>
            <w:vAlign w:val="center"/>
          </w:tcPr>
          <w:p w:rsidR="00AD1C90" w:rsidRPr="005D5012" w:rsidRDefault="00AD1C90" w:rsidP="00A30645">
            <w:pPr>
              <w:pStyle w:val="BodyText"/>
              <w:jc w:val="center"/>
              <w:rPr>
                <w:color w:val="auto"/>
                <w:sz w:val="16"/>
                <w:szCs w:val="16"/>
                <w:highlight w:val="lightGray"/>
              </w:rPr>
            </w:pPr>
            <w:r w:rsidRPr="005D5012">
              <w:rPr>
                <w:color w:val="auto"/>
                <w:sz w:val="16"/>
                <w:szCs w:val="16"/>
              </w:rPr>
              <w:t>-0.032 (0.000)***</w:t>
            </w:r>
          </w:p>
        </w:tc>
      </w:tr>
      <w:tr w:rsidR="00AD1C90" w:rsidRPr="005D5012">
        <w:trPr>
          <w:trHeight w:val="454"/>
          <w:tblHeader/>
        </w:trPr>
        <w:tc>
          <w:tcPr>
            <w:tcW w:w="1579" w:type="dxa"/>
            <w:vAlign w:val="center"/>
          </w:tcPr>
          <w:p w:rsidR="00AD1C90" w:rsidRPr="005D5012" w:rsidRDefault="00AD1C90" w:rsidP="00A30645">
            <w:pPr>
              <w:pStyle w:val="BodyText"/>
              <w:rPr>
                <w:color w:val="auto"/>
                <w:sz w:val="16"/>
                <w:szCs w:val="16"/>
              </w:rPr>
            </w:pPr>
            <w:r w:rsidRPr="005D5012">
              <w:rPr>
                <w:color w:val="auto"/>
                <w:sz w:val="16"/>
                <w:szCs w:val="16"/>
              </w:rPr>
              <w:t>Ln Open</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5.821 (0.000)***</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5.422 (0.000)***</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6.053 (0.000)***</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6.116 (0.000)***</w:t>
            </w:r>
          </w:p>
        </w:tc>
      </w:tr>
      <w:tr w:rsidR="00AD1C90" w:rsidRPr="005D5012">
        <w:trPr>
          <w:trHeight w:val="454"/>
          <w:tblHeader/>
        </w:trPr>
        <w:tc>
          <w:tcPr>
            <w:tcW w:w="1579" w:type="dxa"/>
            <w:vAlign w:val="center"/>
          </w:tcPr>
          <w:p w:rsidR="00AD1C90" w:rsidRPr="00EF5576" w:rsidRDefault="00AD1C90" w:rsidP="00A30645">
            <w:pPr>
              <w:pStyle w:val="BodyText"/>
              <w:rPr>
                <w:b/>
                <w:color w:val="auto"/>
                <w:sz w:val="16"/>
                <w:szCs w:val="16"/>
              </w:rPr>
            </w:pPr>
            <w:r w:rsidRPr="00EF5576">
              <w:rPr>
                <w:b/>
                <w:color w:val="auto"/>
                <w:sz w:val="16"/>
                <w:szCs w:val="16"/>
              </w:rPr>
              <w:t>Ln ODAcap</w:t>
            </w:r>
          </w:p>
        </w:tc>
        <w:tc>
          <w:tcPr>
            <w:tcW w:w="1695" w:type="dxa"/>
            <w:vAlign w:val="center"/>
          </w:tcPr>
          <w:p w:rsidR="00AD1C90" w:rsidRPr="00EF5576" w:rsidRDefault="00AD1C90" w:rsidP="00A30645">
            <w:pPr>
              <w:pStyle w:val="BodyText"/>
              <w:jc w:val="center"/>
              <w:rPr>
                <w:b/>
                <w:color w:val="auto"/>
                <w:sz w:val="16"/>
                <w:szCs w:val="16"/>
              </w:rPr>
            </w:pPr>
          </w:p>
        </w:tc>
        <w:tc>
          <w:tcPr>
            <w:tcW w:w="1695" w:type="dxa"/>
            <w:vAlign w:val="center"/>
          </w:tcPr>
          <w:p w:rsidR="00AD1C90" w:rsidRPr="00EF5576" w:rsidRDefault="00AD1C90" w:rsidP="00A30645">
            <w:pPr>
              <w:pStyle w:val="BodyText"/>
              <w:jc w:val="center"/>
              <w:rPr>
                <w:b/>
                <w:color w:val="auto"/>
                <w:sz w:val="16"/>
                <w:szCs w:val="16"/>
                <w:lang w:val="en-US"/>
              </w:rPr>
            </w:pPr>
          </w:p>
        </w:tc>
        <w:tc>
          <w:tcPr>
            <w:tcW w:w="1695" w:type="dxa"/>
            <w:vAlign w:val="center"/>
          </w:tcPr>
          <w:p w:rsidR="00AD1C90" w:rsidRPr="00EF5576" w:rsidRDefault="00AD1C90" w:rsidP="00A30645">
            <w:pPr>
              <w:pStyle w:val="BodyText"/>
              <w:jc w:val="center"/>
              <w:rPr>
                <w:b/>
                <w:color w:val="auto"/>
                <w:sz w:val="16"/>
                <w:szCs w:val="16"/>
              </w:rPr>
            </w:pPr>
          </w:p>
        </w:tc>
        <w:tc>
          <w:tcPr>
            <w:tcW w:w="1695" w:type="dxa"/>
            <w:vAlign w:val="center"/>
          </w:tcPr>
          <w:p w:rsidR="00AD1C90" w:rsidRPr="00EF5576" w:rsidRDefault="00AD1C90" w:rsidP="00A30645">
            <w:pPr>
              <w:pStyle w:val="BodyText"/>
              <w:jc w:val="center"/>
              <w:rPr>
                <w:b/>
                <w:color w:val="auto"/>
                <w:sz w:val="16"/>
                <w:szCs w:val="16"/>
              </w:rPr>
            </w:pPr>
            <w:r w:rsidRPr="00EF5576">
              <w:rPr>
                <w:b/>
                <w:color w:val="auto"/>
                <w:sz w:val="16"/>
                <w:szCs w:val="16"/>
              </w:rPr>
              <w:t>-1.454 (0.008)***</w:t>
            </w:r>
          </w:p>
        </w:tc>
      </w:tr>
      <w:tr w:rsidR="00AD1C90" w:rsidRPr="005D5012">
        <w:trPr>
          <w:trHeight w:val="454"/>
          <w:tblHeader/>
        </w:trPr>
        <w:tc>
          <w:tcPr>
            <w:tcW w:w="1579" w:type="dxa"/>
            <w:vAlign w:val="center"/>
          </w:tcPr>
          <w:p w:rsidR="00AD1C90" w:rsidRPr="00EF5576" w:rsidRDefault="00AD1C90" w:rsidP="00A30645">
            <w:pPr>
              <w:pStyle w:val="BodyText"/>
              <w:rPr>
                <w:b/>
                <w:color w:val="auto"/>
                <w:sz w:val="16"/>
                <w:szCs w:val="16"/>
              </w:rPr>
            </w:pPr>
            <w:r w:rsidRPr="00EF5576">
              <w:rPr>
                <w:b/>
                <w:color w:val="auto"/>
                <w:sz w:val="16"/>
                <w:szCs w:val="16"/>
              </w:rPr>
              <w:t>RESGG</w:t>
            </w:r>
          </w:p>
        </w:tc>
        <w:tc>
          <w:tcPr>
            <w:tcW w:w="1695" w:type="dxa"/>
            <w:vAlign w:val="center"/>
          </w:tcPr>
          <w:p w:rsidR="00AD1C90" w:rsidRPr="00EF5576" w:rsidRDefault="00AD1C90" w:rsidP="00A30645">
            <w:pPr>
              <w:pStyle w:val="BodyText"/>
              <w:jc w:val="center"/>
              <w:rPr>
                <w:b/>
                <w:color w:val="auto"/>
                <w:sz w:val="16"/>
                <w:szCs w:val="16"/>
              </w:rPr>
            </w:pPr>
          </w:p>
        </w:tc>
        <w:tc>
          <w:tcPr>
            <w:tcW w:w="1695" w:type="dxa"/>
            <w:vAlign w:val="center"/>
          </w:tcPr>
          <w:p w:rsidR="00AD1C90" w:rsidRPr="00EF5576" w:rsidRDefault="00AD1C90" w:rsidP="00A30645">
            <w:pPr>
              <w:pStyle w:val="BodyText"/>
              <w:jc w:val="center"/>
              <w:rPr>
                <w:b/>
                <w:color w:val="auto"/>
                <w:sz w:val="16"/>
                <w:szCs w:val="16"/>
              </w:rPr>
            </w:pPr>
          </w:p>
        </w:tc>
        <w:tc>
          <w:tcPr>
            <w:tcW w:w="1695" w:type="dxa"/>
            <w:vAlign w:val="center"/>
          </w:tcPr>
          <w:p w:rsidR="00AD1C90" w:rsidRPr="00EF5576" w:rsidRDefault="00AD1C90" w:rsidP="00A30645">
            <w:pPr>
              <w:pStyle w:val="BodyText"/>
              <w:jc w:val="center"/>
              <w:rPr>
                <w:b/>
                <w:color w:val="auto"/>
                <w:sz w:val="16"/>
                <w:szCs w:val="16"/>
              </w:rPr>
            </w:pPr>
          </w:p>
        </w:tc>
        <w:tc>
          <w:tcPr>
            <w:tcW w:w="1695" w:type="dxa"/>
            <w:vAlign w:val="center"/>
          </w:tcPr>
          <w:p w:rsidR="00AD1C90" w:rsidRPr="00EF5576" w:rsidRDefault="00AD1C90" w:rsidP="00A30645">
            <w:pPr>
              <w:pStyle w:val="BodyText"/>
              <w:jc w:val="center"/>
              <w:rPr>
                <w:b/>
                <w:color w:val="auto"/>
                <w:sz w:val="16"/>
                <w:szCs w:val="16"/>
              </w:rPr>
            </w:pPr>
            <w:r w:rsidRPr="00EF5576">
              <w:rPr>
                <w:b/>
                <w:color w:val="auto"/>
                <w:sz w:val="16"/>
                <w:szCs w:val="16"/>
              </w:rPr>
              <w:t>-3.051 (0.152)</w:t>
            </w:r>
          </w:p>
        </w:tc>
      </w:tr>
      <w:tr w:rsidR="00AD1C90" w:rsidRPr="005D5012">
        <w:trPr>
          <w:trHeight w:val="454"/>
          <w:tblHeader/>
        </w:trPr>
        <w:tc>
          <w:tcPr>
            <w:tcW w:w="1579" w:type="dxa"/>
            <w:vAlign w:val="center"/>
          </w:tcPr>
          <w:p w:rsidR="00AD1C90" w:rsidRPr="005D5012" w:rsidRDefault="00AD1C90" w:rsidP="00A30645">
            <w:pPr>
              <w:pStyle w:val="BodyText"/>
              <w:rPr>
                <w:color w:val="auto"/>
                <w:sz w:val="16"/>
                <w:szCs w:val="16"/>
              </w:rPr>
            </w:pPr>
            <w:r w:rsidRPr="005D5012">
              <w:rPr>
                <w:color w:val="auto"/>
                <w:sz w:val="16"/>
                <w:szCs w:val="16"/>
              </w:rPr>
              <w:t>Colony</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-0.972 (0.663)</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-4.600 (0.019)**</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-5.553 (0.006)***</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-5.031 (0.013)**</w:t>
            </w:r>
          </w:p>
        </w:tc>
      </w:tr>
      <w:tr w:rsidR="00AD1C90" w:rsidRPr="005D5012">
        <w:trPr>
          <w:trHeight w:val="454"/>
          <w:tblHeader/>
        </w:trPr>
        <w:tc>
          <w:tcPr>
            <w:tcW w:w="1579" w:type="dxa"/>
            <w:vAlign w:val="center"/>
          </w:tcPr>
          <w:p w:rsidR="00AD1C90" w:rsidRPr="005D5012" w:rsidRDefault="00AD1C90" w:rsidP="00A30645">
            <w:pPr>
              <w:pStyle w:val="BodyText"/>
              <w:rPr>
                <w:color w:val="auto"/>
                <w:sz w:val="16"/>
                <w:szCs w:val="16"/>
              </w:rPr>
            </w:pPr>
            <w:r w:rsidRPr="005D5012">
              <w:rPr>
                <w:color w:val="auto"/>
                <w:sz w:val="16"/>
                <w:szCs w:val="16"/>
              </w:rPr>
              <w:t>Constant</w:t>
            </w:r>
          </w:p>
        </w:tc>
        <w:tc>
          <w:tcPr>
            <w:tcW w:w="1695" w:type="dxa"/>
            <w:vAlign w:val="center"/>
          </w:tcPr>
          <w:p w:rsidR="00AD1C90" w:rsidRPr="005D5012" w:rsidRDefault="00AD1C90" w:rsidP="00A30645">
            <w:pPr>
              <w:pStyle w:val="BodyText"/>
              <w:jc w:val="center"/>
              <w:rPr>
                <w:color w:val="auto"/>
                <w:sz w:val="16"/>
                <w:szCs w:val="16"/>
              </w:rPr>
            </w:pPr>
            <w:r w:rsidRPr="005D5012">
              <w:rPr>
                <w:color w:val="auto"/>
                <w:sz w:val="16"/>
                <w:szCs w:val="16"/>
              </w:rPr>
              <w:t>-22.248 (0.000)***</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-40.852 (0.011)**</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-24.515 (0.008)***</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-17.985 (0.055)*</w:t>
            </w:r>
          </w:p>
        </w:tc>
      </w:tr>
      <w:tr w:rsidR="00AD1C90" w:rsidRPr="005D5012">
        <w:trPr>
          <w:trHeight w:val="454"/>
        </w:trPr>
        <w:tc>
          <w:tcPr>
            <w:tcW w:w="1579" w:type="dxa"/>
            <w:vAlign w:val="center"/>
          </w:tcPr>
          <w:p w:rsidR="00AD1C90" w:rsidRPr="005D5012" w:rsidRDefault="00AD1C90" w:rsidP="00A30645">
            <w:pPr>
              <w:pStyle w:val="BodyText"/>
              <w:rPr>
                <w:color w:val="auto"/>
                <w:sz w:val="16"/>
                <w:szCs w:val="16"/>
                <w:lang w:val="en-US"/>
              </w:rPr>
            </w:pPr>
            <w:r w:rsidRPr="005D5012">
              <w:rPr>
                <w:color w:val="auto"/>
                <w:sz w:val="16"/>
                <w:szCs w:val="16"/>
                <w:lang w:val="en-US"/>
              </w:rPr>
              <w:t>Adj. R2</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0.469</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0.548</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0.450</w:t>
            </w:r>
          </w:p>
        </w:tc>
        <w:tc>
          <w:tcPr>
            <w:tcW w:w="169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0.456</w:t>
            </w:r>
          </w:p>
        </w:tc>
      </w:tr>
      <w:tr w:rsidR="00AD1C90" w:rsidRPr="005D5012">
        <w:trPr>
          <w:trHeight w:val="454"/>
        </w:trPr>
        <w:tc>
          <w:tcPr>
            <w:tcW w:w="1579" w:type="dxa"/>
            <w:tcBorders>
              <w:bottom w:val="single" w:sz="4" w:space="0" w:color="auto"/>
            </w:tcBorders>
            <w:vAlign w:val="center"/>
          </w:tcPr>
          <w:p w:rsidR="00AD1C90" w:rsidRPr="005D5012" w:rsidRDefault="00AD1C90" w:rsidP="00A30645">
            <w:pPr>
              <w:pStyle w:val="BodyText"/>
              <w:rPr>
                <w:color w:val="auto"/>
                <w:sz w:val="16"/>
                <w:szCs w:val="16"/>
                <w:lang w:val="en-US"/>
              </w:rPr>
            </w:pPr>
            <w:r w:rsidRPr="005D5012">
              <w:rPr>
                <w:color w:val="auto"/>
                <w:sz w:val="16"/>
                <w:szCs w:val="16"/>
                <w:lang w:val="en-US"/>
              </w:rPr>
              <w:t>No. of observations</w:t>
            </w:r>
          </w:p>
        </w:tc>
        <w:tc>
          <w:tcPr>
            <w:tcW w:w="1695"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1051</w:t>
            </w:r>
          </w:p>
        </w:tc>
        <w:tc>
          <w:tcPr>
            <w:tcW w:w="1695"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297</w:t>
            </w:r>
          </w:p>
        </w:tc>
        <w:tc>
          <w:tcPr>
            <w:tcW w:w="1695"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754</w:t>
            </w:r>
          </w:p>
        </w:tc>
        <w:tc>
          <w:tcPr>
            <w:tcW w:w="1695"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754</w:t>
            </w:r>
          </w:p>
        </w:tc>
      </w:tr>
      <w:tr w:rsidR="00AD1C90" w:rsidRPr="002B1F04">
        <w:trPr>
          <w:trHeight w:val="682"/>
        </w:trPr>
        <w:tc>
          <w:tcPr>
            <w:tcW w:w="8359" w:type="dxa"/>
            <w:gridSpan w:val="5"/>
            <w:tcBorders>
              <w:top w:val="single" w:sz="4" w:space="0" w:color="auto"/>
            </w:tcBorders>
            <w:vAlign w:val="bottom"/>
          </w:tcPr>
          <w:p w:rsidR="00AD1C90" w:rsidRPr="005D5012" w:rsidRDefault="00AD1C90" w:rsidP="00A30645">
            <w:pPr>
              <w:pStyle w:val="BodyText"/>
              <w:rPr>
                <w:color w:val="auto"/>
                <w:sz w:val="16"/>
                <w:szCs w:val="16"/>
                <w:lang w:val="en-US"/>
              </w:rPr>
            </w:pPr>
            <w:r w:rsidRPr="005D5012">
              <w:rPr>
                <w:color w:val="auto"/>
                <w:sz w:val="16"/>
                <w:szCs w:val="16"/>
                <w:lang w:val="en-US"/>
              </w:rPr>
              <w:t xml:space="preserve">Notes: </w:t>
            </w:r>
            <w:r w:rsidRPr="005D5012">
              <w:rPr>
                <w:i/>
                <w:iCs/>
                <w:color w:val="auto"/>
                <w:sz w:val="16"/>
                <w:szCs w:val="16"/>
                <w:lang w:val="en-US"/>
              </w:rPr>
              <w:t>P-values</w:t>
            </w:r>
            <w:r w:rsidRPr="005D5012">
              <w:rPr>
                <w:color w:val="auto"/>
                <w:sz w:val="16"/>
                <w:szCs w:val="16"/>
                <w:lang w:val="en-US"/>
              </w:rPr>
              <w:t xml:space="preserve"> are reported in parentheses with levels of statistical significance indicated by asterisks; * at 10% level, ** at 5% level and *** at 1% level. In the regressions the country dummies have been included, but for the sake of conciseness the coefficient estimates are omitted in the tables.</w:t>
            </w:r>
          </w:p>
        </w:tc>
      </w:tr>
    </w:tbl>
    <w:p w:rsidR="00AD1C90" w:rsidRPr="005013F7" w:rsidRDefault="00AD1C90" w:rsidP="004C0B5C">
      <w:pPr>
        <w:spacing w:line="360" w:lineRule="auto"/>
        <w:rPr>
          <w:lang w:val="en-US"/>
        </w:rPr>
      </w:pPr>
    </w:p>
    <w:p w:rsidR="00AD1C90" w:rsidRDefault="00AD1C90" w:rsidP="004C0B5C">
      <w:pPr>
        <w:spacing w:line="360" w:lineRule="auto"/>
        <w:rPr>
          <w:lang w:val="en-US"/>
        </w:rPr>
      </w:pPr>
      <w:r w:rsidRPr="005013F7">
        <w:rPr>
          <w:lang w:val="en-US"/>
        </w:rPr>
        <w:t>For base income level a negative sign is expected due to the possible conditional convergence or catching up effect that poorer countries have. We would also anticipate that this effect would be larger for the group of ‘poor’ ODA countries versus the group of ‘rich’ nonODA countries as differences in base income within the former group are relatively larger and the coefficients in table 5.3 indeed have larger coefficients for ODA countries than for nonODA countries. The problem with these scores is that the base income level has the type of relationship towards economic growth one would expect, but only for the entire group of countries, since for neither ODA nor nonODA countries base income is</w:t>
      </w:r>
      <w:r>
        <w:rPr>
          <w:lang w:val="en-US"/>
        </w:rPr>
        <w:t xml:space="preserve"> significant at the 10% level.</w:t>
      </w:r>
    </w:p>
    <w:p w:rsidR="00AD1C90" w:rsidRPr="005013F7" w:rsidRDefault="00AD1C90" w:rsidP="004C0B5C">
      <w:pPr>
        <w:spacing w:line="360" w:lineRule="auto"/>
        <w:rPr>
          <w:lang w:val="en-US"/>
        </w:rPr>
      </w:pPr>
    </w:p>
    <w:p w:rsidR="00AD1C90" w:rsidRDefault="00AD1C90" w:rsidP="004C0B5C">
      <w:pPr>
        <w:spacing w:line="360" w:lineRule="auto"/>
        <w:rPr>
          <w:lang w:val="en-US"/>
        </w:rPr>
      </w:pPr>
      <w:r w:rsidRPr="005013F7">
        <w:rPr>
          <w:lang w:val="en-US"/>
        </w:rPr>
        <w:t xml:space="preserve">For education the same observation as for base income holds, where values for the whole group are both significant and displaying the correct sign, but significance levels for the separate country groups are much lower. The fact that our educational measure has a smaller coefficient for ODA countries vis-à-vis nonODA countries can be understood if one realizes that our measure of secondary school enrolment is dedicated to the number of students, but </w:t>
      </w:r>
      <w:r w:rsidRPr="005013F7">
        <w:rPr>
          <w:lang w:val="en-US"/>
        </w:rPr>
        <w:lastRenderedPageBreak/>
        <w:t>not the quality of their education that together lead to higher productivity or economic growth. The most detailed studies on the quality of education reveal that schools in a large number of ODA countries the lack of books, combined with overcrowded classrooms and teacher absenteeism severely reduce the quality of their educational systems and diminish the effect of education on economic growth.</w:t>
      </w:r>
      <w:r w:rsidRPr="005013F7">
        <w:rPr>
          <w:rStyle w:val="FootnoteReference"/>
          <w:lang w:val="en-US"/>
        </w:rPr>
        <w:footnoteReference w:id="201"/>
      </w:r>
      <w:r w:rsidRPr="005013F7">
        <w:rPr>
          <w:lang w:val="en-US"/>
        </w:rPr>
        <w:t xml:space="preserve"> </w:t>
      </w:r>
    </w:p>
    <w:p w:rsidR="00AD1C90" w:rsidRPr="005013F7" w:rsidRDefault="00AD1C90" w:rsidP="004C0B5C">
      <w:pPr>
        <w:spacing w:line="360" w:lineRule="auto"/>
        <w:rPr>
          <w:lang w:val="en-US"/>
        </w:rPr>
      </w:pPr>
    </w:p>
    <w:p w:rsidR="00AD1C90" w:rsidRPr="005013F7" w:rsidRDefault="00AD1C90" w:rsidP="004C0B5C">
      <w:pPr>
        <w:spacing w:line="360" w:lineRule="auto"/>
        <w:rPr>
          <w:lang w:val="en-US"/>
        </w:rPr>
      </w:pPr>
      <w:r w:rsidRPr="005013F7">
        <w:rPr>
          <w:lang w:val="en-US"/>
        </w:rPr>
        <w:t xml:space="preserve">As can be expected higher levels of inflation have led to less economic growth as is validated by the negative coefficients in the table. Inflation is a very significant regressor for the total group and the ODA group of countries. The reason why it is not significant for nonODA countries can be found in the fact that the vast majority of nonODA countries have had solid macroeconomic management with low levels of inflation, so for this group inflation was just not very relevant. </w:t>
      </w:r>
    </w:p>
    <w:p w:rsidR="00AD1C90" w:rsidRDefault="00AD1C90" w:rsidP="004C0B5C">
      <w:pPr>
        <w:spacing w:line="360" w:lineRule="auto"/>
        <w:rPr>
          <w:lang w:val="en-US"/>
        </w:rPr>
      </w:pPr>
    </w:p>
    <w:p w:rsidR="00AD1C90" w:rsidRPr="005013F7" w:rsidRDefault="00AD1C90" w:rsidP="004C0B5C">
      <w:pPr>
        <w:spacing w:line="360" w:lineRule="auto"/>
        <w:rPr>
          <w:lang w:val="en-US"/>
        </w:rPr>
      </w:pPr>
      <w:r w:rsidRPr="005013F7">
        <w:rPr>
          <w:lang w:val="en-US"/>
        </w:rPr>
        <w:t>The level of openness proves to be an explaining variable that works very well for all groups and has a large coefficient and high significance levels, suggesting that opening the economy to the competition of the international market can be an important driver of economic growth.</w:t>
      </w:r>
    </w:p>
    <w:p w:rsidR="00AD1C90" w:rsidRDefault="00AD1C90" w:rsidP="004C0B5C">
      <w:pPr>
        <w:spacing w:line="360" w:lineRule="auto"/>
        <w:rPr>
          <w:lang w:val="en-US"/>
        </w:rPr>
      </w:pPr>
    </w:p>
    <w:p w:rsidR="00AD1C90" w:rsidRDefault="00AD1C90" w:rsidP="004C0B5C">
      <w:pPr>
        <w:spacing w:line="360" w:lineRule="auto"/>
        <w:rPr>
          <w:lang w:val="en-US"/>
        </w:rPr>
      </w:pPr>
      <w:r w:rsidRPr="005013F7">
        <w:rPr>
          <w:lang w:val="en-US"/>
        </w:rPr>
        <w:t>Contrary to what was expected the direct effect of ODA per capita on economic growth is negative and the indirect effect that is captured from the residual of equation (5.1) is negative as well and not statistically significant. For our time series and country set we find a negative effect of ODA on economic growth that seems to point at ODA skeptics, the people that have claimed that ODA undermines the economic growth potential of ODA countries, as the winners in the large debate whether ODA is effective or not.</w:t>
      </w:r>
      <w:r w:rsidRPr="005013F7">
        <w:rPr>
          <w:rStyle w:val="FootnoteReference"/>
          <w:lang w:val="en-US"/>
        </w:rPr>
        <w:footnoteReference w:id="202"/>
      </w:r>
      <w:r w:rsidRPr="005013F7">
        <w:rPr>
          <w:lang w:val="en-US"/>
        </w:rPr>
        <w:t xml:space="preserve"> The story behind the observed inverse relation between ODA and EG could be found in the fact that the causal relationship between ODA and EG works in the other direction as well. In other words, those countries that have experienced little or even negative income growth could have been precisely the countries that have needed and received higher amounts of development assistance, for instance ODA countries that have suffered natural disasters or political turmoil in previous years. A common method to test the direction of causality between variables is found in the Granger causality test.</w:t>
      </w:r>
      <w:r w:rsidRPr="005013F7">
        <w:rPr>
          <w:rStyle w:val="FootnoteReference"/>
          <w:lang w:val="en-US"/>
        </w:rPr>
        <w:footnoteReference w:id="203"/>
      </w:r>
      <w:r w:rsidRPr="005013F7">
        <w:rPr>
          <w:lang w:val="en-US"/>
        </w:rPr>
        <w:t xml:space="preserve"> The Granger test consists of running the regression of ODAcap as a </w:t>
      </w:r>
      <w:r w:rsidRPr="005013F7">
        <w:rPr>
          <w:lang w:val="en-US"/>
        </w:rPr>
        <w:lastRenderedPageBreak/>
        <w:t xml:space="preserve">function of lagged ODAcap and lagged INCgr. The resulting F value of 7.11 and Prob &gt; F = 0.008 tells us that we can conclude that EG indeed Granger causes ODA and as the coefficient of lagged INCgr is minus 0.0657 this confirms the overall rule that the lower or more negative the growth rate level of an ODA country has been, the more ODA it has received. </w:t>
      </w:r>
    </w:p>
    <w:p w:rsidR="00AD1C90" w:rsidRPr="005013F7" w:rsidRDefault="00AD1C90" w:rsidP="004C0B5C">
      <w:pPr>
        <w:spacing w:line="360" w:lineRule="auto"/>
        <w:rPr>
          <w:lang w:val="en-US"/>
        </w:rPr>
      </w:pPr>
    </w:p>
    <w:p w:rsidR="00AD1C90" w:rsidRPr="005013F7" w:rsidRDefault="00AD1C90" w:rsidP="004C0B5C">
      <w:pPr>
        <w:spacing w:line="360" w:lineRule="auto"/>
        <w:rPr>
          <w:lang w:val="en-US"/>
        </w:rPr>
      </w:pPr>
      <w:r w:rsidRPr="005013F7">
        <w:rPr>
          <w:lang w:val="en-US"/>
        </w:rPr>
        <w:t>For the impact of colonial status we can observe that this variable has is not significant for the group of all countries, whereas for the individual ODA and nonODA groups this factor is not only significant but</w:t>
      </w:r>
      <w:r>
        <w:rPr>
          <w:lang w:val="en-US"/>
        </w:rPr>
        <w:t xml:space="preserve"> it</w:t>
      </w:r>
      <w:r w:rsidRPr="005013F7">
        <w:rPr>
          <w:lang w:val="en-US"/>
        </w:rPr>
        <w:t xml:space="preserve"> has a rather large negative value as we would expect.  </w:t>
      </w:r>
    </w:p>
    <w:p w:rsidR="00AD1C90" w:rsidRDefault="00AD1C90" w:rsidP="004C0B5C">
      <w:pPr>
        <w:spacing w:line="360" w:lineRule="auto"/>
        <w:rPr>
          <w:u w:val="single"/>
          <w:lang w:val="en-US"/>
        </w:rPr>
      </w:pPr>
    </w:p>
    <w:p w:rsidR="00AD1C90" w:rsidRPr="00452C02" w:rsidRDefault="00AD1C90" w:rsidP="004C0B5C">
      <w:pPr>
        <w:spacing w:line="360" w:lineRule="auto"/>
        <w:outlineLvl w:val="2"/>
        <w:rPr>
          <w:u w:val="single"/>
          <w:lang w:val="en-US"/>
        </w:rPr>
      </w:pPr>
      <w:bookmarkStart w:id="71" w:name="_Toc265586073"/>
      <w:r w:rsidRPr="00452C02">
        <w:rPr>
          <w:u w:val="single"/>
          <w:lang w:val="en-US"/>
        </w:rPr>
        <w:t>5.4.3 Economic growth and Good Governance including and excluding Education</w:t>
      </w:r>
      <w:bookmarkEnd w:id="71"/>
    </w:p>
    <w:p w:rsidR="00AD1C90" w:rsidRDefault="00AD1C90" w:rsidP="004C0B5C">
      <w:pPr>
        <w:spacing w:line="360" w:lineRule="auto"/>
        <w:rPr>
          <w:lang w:val="en-US"/>
        </w:rPr>
      </w:pPr>
      <w:r w:rsidRPr="005013F7">
        <w:rPr>
          <w:lang w:val="en-US"/>
        </w:rPr>
        <w:t xml:space="preserve">For economic growth </w:t>
      </w:r>
      <w:r>
        <w:rPr>
          <w:lang w:val="en-US"/>
        </w:rPr>
        <w:t xml:space="preserve">influenced </w:t>
      </w:r>
      <w:r w:rsidRPr="005013F7">
        <w:rPr>
          <w:lang w:val="en-US"/>
        </w:rPr>
        <w:t xml:space="preserve">by Good Governance the split between groups is extended from the 3 different country groups towards 6 groups with 2 different equations for economic growth with the </w:t>
      </w:r>
      <w:r>
        <w:rPr>
          <w:lang w:val="en-US"/>
        </w:rPr>
        <w:t xml:space="preserve">only </w:t>
      </w:r>
      <w:r w:rsidRPr="005013F7">
        <w:rPr>
          <w:lang w:val="en-US"/>
        </w:rPr>
        <w:t>difference between these two</w:t>
      </w:r>
      <w:r>
        <w:rPr>
          <w:lang w:val="en-US"/>
        </w:rPr>
        <w:t xml:space="preserve"> </w:t>
      </w:r>
      <w:r w:rsidRPr="005013F7">
        <w:rPr>
          <w:lang w:val="en-US"/>
        </w:rPr>
        <w:t xml:space="preserve">being if Education is featured or not in the equation. </w:t>
      </w:r>
      <w:r>
        <w:rPr>
          <w:lang w:val="en-US"/>
        </w:rPr>
        <w:t>We expect that the inclusion of Education in the equation will increase the ‘fit’ of the equation through a higher value for the Adj. R</w:t>
      </w:r>
      <w:r w:rsidRPr="00A726A4">
        <w:rPr>
          <w:vertAlign w:val="superscript"/>
          <w:lang w:val="en-US"/>
        </w:rPr>
        <w:t>2</w:t>
      </w:r>
      <w:r>
        <w:rPr>
          <w:lang w:val="en-US"/>
        </w:rPr>
        <w:t xml:space="preserve">. </w:t>
      </w:r>
      <w:r w:rsidRPr="005013F7">
        <w:rPr>
          <w:lang w:val="en-US"/>
        </w:rPr>
        <w:t xml:space="preserve">See table 5.4 for details. </w:t>
      </w:r>
    </w:p>
    <w:p w:rsidR="00AD1C90" w:rsidRPr="005013F7" w:rsidRDefault="00AD1C90" w:rsidP="004C0B5C">
      <w:pPr>
        <w:spacing w:line="360" w:lineRule="auto"/>
        <w:rPr>
          <w:lang w:val="en-US"/>
        </w:rPr>
      </w:pPr>
    </w:p>
    <w:p w:rsidR="00AD1C90" w:rsidRDefault="00AD1C90" w:rsidP="00A30645">
      <w:pPr>
        <w:rPr>
          <w:lang w:val="en-US"/>
        </w:rPr>
      </w:pPr>
      <w:r w:rsidRPr="005013F7">
        <w:rPr>
          <w:i/>
          <w:lang w:val="en-US"/>
        </w:rPr>
        <w:t>Table 5.</w:t>
      </w:r>
      <w:r>
        <w:rPr>
          <w:i/>
          <w:lang w:val="en-US"/>
        </w:rPr>
        <w:t>4</w:t>
      </w:r>
      <w:r w:rsidRPr="005013F7">
        <w:rPr>
          <w:lang w:val="en-US"/>
        </w:rPr>
        <w:t xml:space="preserve"> Explaining economic growth and the effects of Good Governance including and excluding education, equation 5.3 &amp; 5.4 (1996-2008)</w:t>
      </w:r>
    </w:p>
    <w:p w:rsidR="00AD1C90" w:rsidRPr="005013F7" w:rsidRDefault="00AD1C90" w:rsidP="00A30645">
      <w:pPr>
        <w:rPr>
          <w:lang w:val="en-US"/>
        </w:rPr>
      </w:pPr>
    </w:p>
    <w:tbl>
      <w:tblPr>
        <w:tblW w:w="4690" w:type="pct"/>
        <w:tblLook w:val="00A0"/>
      </w:tblPr>
      <w:tblGrid>
        <w:gridCol w:w="1243"/>
        <w:gridCol w:w="1243"/>
        <w:gridCol w:w="1244"/>
        <w:gridCol w:w="1246"/>
        <w:gridCol w:w="1246"/>
        <w:gridCol w:w="1246"/>
        <w:gridCol w:w="1242"/>
      </w:tblGrid>
      <w:tr w:rsidR="00AD1C90" w:rsidRPr="005D5012">
        <w:trPr>
          <w:cantSplit/>
          <w:trHeight w:hRule="exact" w:val="454"/>
          <w:tblHeader/>
        </w:trPr>
        <w:tc>
          <w:tcPr>
            <w:tcW w:w="714" w:type="pct"/>
            <w:tcBorders>
              <w:top w:val="double" w:sz="4" w:space="0" w:color="auto"/>
            </w:tcBorders>
            <w:vAlign w:val="center"/>
          </w:tcPr>
          <w:p w:rsidR="00AD1C90" w:rsidRPr="005D5012" w:rsidRDefault="00AD1C90" w:rsidP="00A30645">
            <w:pPr>
              <w:pStyle w:val="BodyText"/>
              <w:rPr>
                <w:color w:val="auto"/>
                <w:sz w:val="16"/>
                <w:szCs w:val="16"/>
                <w:lang w:val="en-US"/>
              </w:rPr>
            </w:pPr>
          </w:p>
        </w:tc>
        <w:tc>
          <w:tcPr>
            <w:tcW w:w="1428" w:type="pct"/>
            <w:gridSpan w:val="2"/>
            <w:tcBorders>
              <w:top w:val="double" w:sz="4" w:space="0" w:color="auto"/>
            </w:tcBorders>
            <w:vAlign w:val="center"/>
          </w:tcPr>
          <w:p w:rsidR="00AD1C90" w:rsidRPr="005D5012" w:rsidRDefault="00AD1C90" w:rsidP="003D7C73">
            <w:pPr>
              <w:pStyle w:val="BodyText"/>
              <w:jc w:val="center"/>
              <w:rPr>
                <w:color w:val="auto"/>
                <w:sz w:val="16"/>
                <w:szCs w:val="16"/>
              </w:rPr>
            </w:pPr>
            <w:r w:rsidRPr="005D5012">
              <w:rPr>
                <w:color w:val="auto"/>
                <w:sz w:val="16"/>
                <w:szCs w:val="16"/>
              </w:rPr>
              <w:t>All Countries</w:t>
            </w:r>
          </w:p>
        </w:tc>
        <w:tc>
          <w:tcPr>
            <w:tcW w:w="1429" w:type="pct"/>
            <w:gridSpan w:val="2"/>
            <w:tcBorders>
              <w:top w:val="double" w:sz="4" w:space="0" w:color="auto"/>
            </w:tcBorders>
            <w:vAlign w:val="center"/>
          </w:tcPr>
          <w:p w:rsidR="00AD1C90" w:rsidRPr="005D5012" w:rsidRDefault="00AD1C90" w:rsidP="003D7C73">
            <w:pPr>
              <w:pStyle w:val="BodyText"/>
              <w:jc w:val="center"/>
              <w:rPr>
                <w:color w:val="auto"/>
                <w:sz w:val="16"/>
                <w:szCs w:val="16"/>
              </w:rPr>
            </w:pPr>
            <w:r w:rsidRPr="005D5012">
              <w:rPr>
                <w:color w:val="auto"/>
                <w:sz w:val="16"/>
                <w:szCs w:val="16"/>
              </w:rPr>
              <w:t>nonODA Countries</w:t>
            </w:r>
          </w:p>
        </w:tc>
        <w:tc>
          <w:tcPr>
            <w:tcW w:w="1429" w:type="pct"/>
            <w:gridSpan w:val="2"/>
            <w:tcBorders>
              <w:top w:val="double" w:sz="4" w:space="0" w:color="auto"/>
            </w:tcBorders>
            <w:vAlign w:val="center"/>
          </w:tcPr>
          <w:p w:rsidR="00AD1C90" w:rsidRPr="005D5012" w:rsidRDefault="00AD1C90" w:rsidP="003D7C73">
            <w:pPr>
              <w:pStyle w:val="BodyText"/>
              <w:jc w:val="center"/>
              <w:rPr>
                <w:color w:val="auto"/>
                <w:sz w:val="16"/>
                <w:szCs w:val="16"/>
              </w:rPr>
            </w:pPr>
            <w:r w:rsidRPr="005D5012">
              <w:rPr>
                <w:color w:val="auto"/>
                <w:sz w:val="16"/>
                <w:szCs w:val="16"/>
              </w:rPr>
              <w:t>ODA Countries</w:t>
            </w:r>
          </w:p>
        </w:tc>
      </w:tr>
      <w:tr w:rsidR="00AD1C90" w:rsidRPr="005D5012">
        <w:trPr>
          <w:trHeight w:hRule="exact" w:val="397"/>
          <w:tblHeader/>
        </w:trPr>
        <w:tc>
          <w:tcPr>
            <w:tcW w:w="714" w:type="pct"/>
            <w:vAlign w:val="bottom"/>
          </w:tcPr>
          <w:p w:rsidR="00AD1C90" w:rsidRPr="005D5012" w:rsidRDefault="00AD1C90" w:rsidP="00A30645">
            <w:pPr>
              <w:pStyle w:val="BodyText"/>
              <w:rPr>
                <w:color w:val="auto"/>
                <w:sz w:val="16"/>
                <w:szCs w:val="16"/>
              </w:rPr>
            </w:pPr>
          </w:p>
        </w:tc>
        <w:tc>
          <w:tcPr>
            <w:tcW w:w="714" w:type="pct"/>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EDU</w:t>
            </w:r>
          </w:p>
        </w:tc>
        <w:tc>
          <w:tcPr>
            <w:tcW w:w="714" w:type="pct"/>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nonEDU</w:t>
            </w:r>
          </w:p>
        </w:tc>
        <w:tc>
          <w:tcPr>
            <w:tcW w:w="715" w:type="pct"/>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EDU</w:t>
            </w:r>
          </w:p>
        </w:tc>
        <w:tc>
          <w:tcPr>
            <w:tcW w:w="715" w:type="pct"/>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nonEDU</w:t>
            </w:r>
          </w:p>
        </w:tc>
        <w:tc>
          <w:tcPr>
            <w:tcW w:w="715" w:type="pct"/>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EDU</w:t>
            </w:r>
          </w:p>
        </w:tc>
        <w:tc>
          <w:tcPr>
            <w:tcW w:w="715" w:type="pct"/>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nonEDU</w:t>
            </w:r>
          </w:p>
        </w:tc>
      </w:tr>
      <w:tr w:rsidR="00AD1C90" w:rsidRPr="005D5012">
        <w:trPr>
          <w:trHeight w:val="666"/>
          <w:tblHeader/>
        </w:trPr>
        <w:tc>
          <w:tcPr>
            <w:tcW w:w="714" w:type="pct"/>
            <w:vAlign w:val="center"/>
          </w:tcPr>
          <w:p w:rsidR="00AD1C90" w:rsidRPr="005D5012" w:rsidRDefault="00AD1C90" w:rsidP="00A30645">
            <w:pPr>
              <w:pStyle w:val="BodyText"/>
              <w:rPr>
                <w:color w:val="auto"/>
                <w:sz w:val="16"/>
                <w:szCs w:val="16"/>
              </w:rPr>
            </w:pPr>
            <w:r w:rsidRPr="005D5012">
              <w:rPr>
                <w:color w:val="auto"/>
                <w:sz w:val="16"/>
                <w:szCs w:val="16"/>
              </w:rPr>
              <w:t>Ln GDP70</w:t>
            </w:r>
          </w:p>
        </w:tc>
        <w:tc>
          <w:tcPr>
            <w:tcW w:w="714" w:type="pct"/>
            <w:tcBorders>
              <w:top w:val="single" w:sz="4" w:space="0" w:color="000000"/>
            </w:tcBorders>
            <w:vAlign w:val="center"/>
          </w:tcPr>
          <w:p w:rsidR="00AD1C90" w:rsidRPr="005D5012" w:rsidRDefault="00AD1C90" w:rsidP="00A30645">
            <w:pPr>
              <w:pStyle w:val="BodyText"/>
              <w:jc w:val="center"/>
              <w:rPr>
                <w:color w:val="auto"/>
                <w:sz w:val="16"/>
                <w:szCs w:val="16"/>
              </w:rPr>
            </w:pPr>
            <w:r w:rsidRPr="005D5012">
              <w:rPr>
                <w:color w:val="auto"/>
                <w:sz w:val="16"/>
                <w:szCs w:val="16"/>
              </w:rPr>
              <w:t>-</w:t>
            </w:r>
            <w:r>
              <w:rPr>
                <w:color w:val="auto"/>
                <w:sz w:val="16"/>
                <w:szCs w:val="16"/>
              </w:rPr>
              <w:t>2</w:t>
            </w:r>
            <w:r w:rsidRPr="005D5012">
              <w:rPr>
                <w:color w:val="auto"/>
                <w:sz w:val="16"/>
                <w:szCs w:val="16"/>
              </w:rPr>
              <w:t>.</w:t>
            </w:r>
            <w:r>
              <w:rPr>
                <w:color w:val="auto"/>
                <w:sz w:val="16"/>
                <w:szCs w:val="16"/>
              </w:rPr>
              <w:t>118</w:t>
            </w:r>
            <w:r w:rsidRPr="005D5012">
              <w:rPr>
                <w:color w:val="auto"/>
                <w:sz w:val="16"/>
                <w:szCs w:val="16"/>
              </w:rPr>
              <w:t>** (0.0</w:t>
            </w:r>
            <w:r>
              <w:rPr>
                <w:color w:val="auto"/>
                <w:sz w:val="16"/>
                <w:szCs w:val="16"/>
              </w:rPr>
              <w:t>10</w:t>
            </w:r>
            <w:r w:rsidRPr="005D5012">
              <w:rPr>
                <w:color w:val="auto"/>
                <w:sz w:val="16"/>
                <w:szCs w:val="16"/>
              </w:rPr>
              <w:t>)</w:t>
            </w:r>
          </w:p>
        </w:tc>
        <w:tc>
          <w:tcPr>
            <w:tcW w:w="714" w:type="pct"/>
            <w:tcBorders>
              <w:top w:val="single" w:sz="4" w:space="0" w:color="000000"/>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w:t>
            </w:r>
            <w:r>
              <w:rPr>
                <w:color w:val="auto"/>
                <w:sz w:val="16"/>
                <w:szCs w:val="16"/>
                <w:lang w:val="en-US"/>
              </w:rPr>
              <w:t>3</w:t>
            </w:r>
            <w:r w:rsidRPr="005D5012">
              <w:rPr>
                <w:color w:val="auto"/>
                <w:sz w:val="16"/>
                <w:szCs w:val="16"/>
                <w:lang w:val="en-US"/>
              </w:rPr>
              <w:t>.</w:t>
            </w:r>
            <w:r>
              <w:rPr>
                <w:color w:val="auto"/>
                <w:sz w:val="16"/>
                <w:szCs w:val="16"/>
                <w:lang w:val="en-US"/>
              </w:rPr>
              <w:t>270</w:t>
            </w:r>
            <w:r w:rsidRPr="005D5012">
              <w:rPr>
                <w:color w:val="auto"/>
                <w:sz w:val="16"/>
                <w:szCs w:val="16"/>
                <w:lang w:val="en-US"/>
              </w:rPr>
              <w:t>*** (0.00</w:t>
            </w:r>
            <w:r>
              <w:rPr>
                <w:color w:val="auto"/>
                <w:sz w:val="16"/>
                <w:szCs w:val="16"/>
                <w:lang w:val="en-US"/>
              </w:rPr>
              <w:t>0</w:t>
            </w:r>
            <w:r w:rsidRPr="005D5012">
              <w:rPr>
                <w:color w:val="auto"/>
                <w:sz w:val="16"/>
                <w:szCs w:val="16"/>
                <w:lang w:val="en-US"/>
              </w:rPr>
              <w:t>)</w:t>
            </w:r>
          </w:p>
        </w:tc>
        <w:tc>
          <w:tcPr>
            <w:tcW w:w="715" w:type="pct"/>
            <w:tcBorders>
              <w:top w:val="single" w:sz="4" w:space="0" w:color="000000"/>
            </w:tcBorders>
            <w:vAlign w:val="center"/>
          </w:tcPr>
          <w:p w:rsidR="00AD1C90" w:rsidRPr="005D5012" w:rsidRDefault="00AD1C90" w:rsidP="00A30645">
            <w:pPr>
              <w:pStyle w:val="BodyText"/>
              <w:jc w:val="center"/>
              <w:rPr>
                <w:color w:val="auto"/>
                <w:sz w:val="16"/>
                <w:szCs w:val="16"/>
              </w:rPr>
            </w:pPr>
            <w:r w:rsidRPr="005D5012">
              <w:rPr>
                <w:color w:val="auto"/>
                <w:sz w:val="16"/>
                <w:szCs w:val="16"/>
              </w:rPr>
              <w:t>-2.5</w:t>
            </w:r>
            <w:r>
              <w:rPr>
                <w:color w:val="auto"/>
                <w:sz w:val="16"/>
                <w:szCs w:val="16"/>
              </w:rPr>
              <w:t>28</w:t>
            </w:r>
            <w:r w:rsidRPr="005D5012">
              <w:rPr>
                <w:color w:val="auto"/>
                <w:sz w:val="16"/>
                <w:szCs w:val="16"/>
              </w:rPr>
              <w:t>** (0.01</w:t>
            </w:r>
            <w:r>
              <w:rPr>
                <w:color w:val="auto"/>
                <w:sz w:val="16"/>
                <w:szCs w:val="16"/>
              </w:rPr>
              <w:t>2</w:t>
            </w:r>
            <w:r w:rsidRPr="005D5012">
              <w:rPr>
                <w:color w:val="auto"/>
                <w:sz w:val="16"/>
                <w:szCs w:val="16"/>
              </w:rPr>
              <w:t>)</w:t>
            </w:r>
          </w:p>
        </w:tc>
        <w:tc>
          <w:tcPr>
            <w:tcW w:w="715" w:type="pct"/>
            <w:tcBorders>
              <w:top w:val="single" w:sz="4" w:space="0" w:color="000000"/>
            </w:tcBorders>
            <w:vAlign w:val="center"/>
          </w:tcPr>
          <w:p w:rsidR="00AD1C90" w:rsidRPr="005D5012" w:rsidRDefault="00AD1C90" w:rsidP="00A30645">
            <w:pPr>
              <w:pStyle w:val="BodyText"/>
              <w:jc w:val="center"/>
              <w:rPr>
                <w:color w:val="auto"/>
                <w:sz w:val="16"/>
                <w:szCs w:val="16"/>
              </w:rPr>
            </w:pPr>
            <w:r w:rsidRPr="005D5012">
              <w:rPr>
                <w:color w:val="auto"/>
                <w:sz w:val="16"/>
                <w:szCs w:val="16"/>
              </w:rPr>
              <w:t>-2.52</w:t>
            </w:r>
            <w:r>
              <w:rPr>
                <w:color w:val="auto"/>
                <w:sz w:val="16"/>
                <w:szCs w:val="16"/>
              </w:rPr>
              <w:t>7** (0.012</w:t>
            </w:r>
            <w:r w:rsidRPr="005D5012">
              <w:rPr>
                <w:color w:val="auto"/>
                <w:sz w:val="16"/>
                <w:szCs w:val="16"/>
              </w:rPr>
              <w:t>)</w:t>
            </w:r>
          </w:p>
        </w:tc>
        <w:tc>
          <w:tcPr>
            <w:tcW w:w="715" w:type="pct"/>
            <w:tcBorders>
              <w:top w:val="single" w:sz="4" w:space="0" w:color="000000"/>
            </w:tcBorders>
            <w:vAlign w:val="center"/>
          </w:tcPr>
          <w:p w:rsidR="00AD1C90" w:rsidRPr="005D5012" w:rsidRDefault="00AD1C90" w:rsidP="00A30645">
            <w:pPr>
              <w:pStyle w:val="BodyText"/>
              <w:jc w:val="center"/>
              <w:rPr>
                <w:color w:val="auto"/>
                <w:sz w:val="16"/>
                <w:szCs w:val="16"/>
              </w:rPr>
            </w:pPr>
            <w:r w:rsidRPr="005D5012">
              <w:rPr>
                <w:color w:val="auto"/>
                <w:sz w:val="16"/>
                <w:szCs w:val="16"/>
              </w:rPr>
              <w:t>-0.29</w:t>
            </w:r>
            <w:r>
              <w:rPr>
                <w:color w:val="auto"/>
                <w:sz w:val="16"/>
                <w:szCs w:val="16"/>
              </w:rPr>
              <w:t>0</w:t>
            </w:r>
            <w:r w:rsidRPr="005D5012">
              <w:rPr>
                <w:color w:val="auto"/>
                <w:sz w:val="16"/>
                <w:szCs w:val="16"/>
              </w:rPr>
              <w:t xml:space="preserve">  (0.84</w:t>
            </w:r>
            <w:r>
              <w:rPr>
                <w:color w:val="auto"/>
                <w:sz w:val="16"/>
                <w:szCs w:val="16"/>
              </w:rPr>
              <w:t>0</w:t>
            </w:r>
            <w:r w:rsidRPr="005D5012">
              <w:rPr>
                <w:color w:val="auto"/>
                <w:sz w:val="16"/>
                <w:szCs w:val="16"/>
              </w:rPr>
              <w:t>)</w:t>
            </w:r>
          </w:p>
        </w:tc>
        <w:tc>
          <w:tcPr>
            <w:tcW w:w="715" w:type="pct"/>
            <w:tcBorders>
              <w:top w:val="single" w:sz="4" w:space="0" w:color="000000"/>
            </w:tcBorders>
            <w:vAlign w:val="center"/>
          </w:tcPr>
          <w:p w:rsidR="00AD1C90" w:rsidRPr="005D5012" w:rsidRDefault="00AD1C90" w:rsidP="00A30645">
            <w:pPr>
              <w:pStyle w:val="BodyText"/>
              <w:jc w:val="center"/>
              <w:rPr>
                <w:color w:val="auto"/>
                <w:sz w:val="16"/>
                <w:szCs w:val="16"/>
              </w:rPr>
            </w:pPr>
            <w:r w:rsidRPr="005D5012">
              <w:rPr>
                <w:color w:val="auto"/>
                <w:sz w:val="16"/>
                <w:szCs w:val="16"/>
              </w:rPr>
              <w:t>0.</w:t>
            </w:r>
            <w:r>
              <w:rPr>
                <w:color w:val="auto"/>
                <w:sz w:val="16"/>
                <w:szCs w:val="16"/>
              </w:rPr>
              <w:t>468</w:t>
            </w:r>
            <w:r w:rsidRPr="005D5012">
              <w:rPr>
                <w:color w:val="auto"/>
                <w:sz w:val="16"/>
                <w:szCs w:val="16"/>
              </w:rPr>
              <w:t xml:space="preserve">   (0.7</w:t>
            </w:r>
            <w:r>
              <w:rPr>
                <w:color w:val="auto"/>
                <w:sz w:val="16"/>
                <w:szCs w:val="16"/>
              </w:rPr>
              <w:t>38</w:t>
            </w:r>
            <w:r w:rsidRPr="005D5012">
              <w:rPr>
                <w:color w:val="auto"/>
                <w:sz w:val="16"/>
                <w:szCs w:val="16"/>
              </w:rPr>
              <w:t>)</w:t>
            </w:r>
          </w:p>
        </w:tc>
      </w:tr>
      <w:tr w:rsidR="00AD1C90" w:rsidRPr="005D5012">
        <w:trPr>
          <w:trHeight w:val="454"/>
          <w:tblHeader/>
        </w:trPr>
        <w:tc>
          <w:tcPr>
            <w:tcW w:w="714" w:type="pct"/>
            <w:vAlign w:val="center"/>
          </w:tcPr>
          <w:p w:rsidR="00AD1C90" w:rsidRPr="005D5012" w:rsidRDefault="00AD1C90" w:rsidP="00A30645">
            <w:pPr>
              <w:pStyle w:val="BodyText"/>
              <w:rPr>
                <w:color w:val="auto"/>
                <w:sz w:val="16"/>
                <w:szCs w:val="16"/>
              </w:rPr>
            </w:pPr>
            <w:r w:rsidRPr="005D5012">
              <w:rPr>
                <w:color w:val="auto"/>
                <w:sz w:val="16"/>
                <w:szCs w:val="16"/>
              </w:rPr>
              <w:t>Ln EDU</w:t>
            </w:r>
          </w:p>
        </w:tc>
        <w:tc>
          <w:tcPr>
            <w:tcW w:w="714" w:type="pct"/>
            <w:vAlign w:val="center"/>
          </w:tcPr>
          <w:p w:rsidR="00AD1C90" w:rsidRPr="005D5012" w:rsidRDefault="00AD1C90" w:rsidP="00A30645">
            <w:pPr>
              <w:pStyle w:val="BodyText"/>
              <w:jc w:val="center"/>
              <w:rPr>
                <w:color w:val="auto"/>
                <w:sz w:val="16"/>
                <w:szCs w:val="16"/>
              </w:rPr>
            </w:pPr>
            <w:r w:rsidRPr="005D5012">
              <w:rPr>
                <w:color w:val="auto"/>
                <w:sz w:val="16"/>
                <w:szCs w:val="16"/>
              </w:rPr>
              <w:t>2.</w:t>
            </w:r>
            <w:r>
              <w:rPr>
                <w:color w:val="auto"/>
                <w:sz w:val="16"/>
                <w:szCs w:val="16"/>
              </w:rPr>
              <w:t>526</w:t>
            </w:r>
            <w:r w:rsidRPr="005D5012">
              <w:rPr>
                <w:color w:val="auto"/>
                <w:sz w:val="16"/>
                <w:szCs w:val="16"/>
              </w:rPr>
              <w:t>*** (0.00</w:t>
            </w:r>
            <w:r>
              <w:rPr>
                <w:color w:val="auto"/>
                <w:sz w:val="16"/>
                <w:szCs w:val="16"/>
              </w:rPr>
              <w:t>7</w:t>
            </w:r>
            <w:r w:rsidRPr="005D5012">
              <w:rPr>
                <w:color w:val="auto"/>
                <w:sz w:val="16"/>
                <w:szCs w:val="16"/>
              </w:rPr>
              <w:t>)</w:t>
            </w:r>
          </w:p>
        </w:tc>
        <w:tc>
          <w:tcPr>
            <w:tcW w:w="714" w:type="pct"/>
            <w:vAlign w:val="center"/>
          </w:tcPr>
          <w:p w:rsidR="00AD1C90" w:rsidRPr="005D5012" w:rsidRDefault="00AD1C90" w:rsidP="00A30645">
            <w:pPr>
              <w:pStyle w:val="BodyText"/>
              <w:jc w:val="center"/>
              <w:rPr>
                <w:color w:val="auto"/>
                <w:sz w:val="16"/>
                <w:szCs w:val="16"/>
                <w:lang w:val="en-US"/>
              </w:rPr>
            </w:pPr>
          </w:p>
        </w:tc>
        <w:tc>
          <w:tcPr>
            <w:tcW w:w="715" w:type="pct"/>
            <w:vAlign w:val="center"/>
          </w:tcPr>
          <w:p w:rsidR="00AD1C90" w:rsidRPr="005D5012" w:rsidRDefault="00AD1C90" w:rsidP="00A30645">
            <w:pPr>
              <w:pStyle w:val="BodyText"/>
              <w:jc w:val="center"/>
              <w:rPr>
                <w:color w:val="auto"/>
                <w:sz w:val="16"/>
                <w:szCs w:val="16"/>
              </w:rPr>
            </w:pPr>
            <w:r w:rsidRPr="005D5012">
              <w:rPr>
                <w:color w:val="auto"/>
                <w:sz w:val="16"/>
                <w:szCs w:val="16"/>
              </w:rPr>
              <w:t>2.9</w:t>
            </w:r>
            <w:r>
              <w:rPr>
                <w:color w:val="auto"/>
                <w:sz w:val="16"/>
                <w:szCs w:val="16"/>
              </w:rPr>
              <w:t>93</w:t>
            </w:r>
            <w:r w:rsidRPr="005D5012">
              <w:rPr>
                <w:color w:val="auto"/>
                <w:sz w:val="16"/>
                <w:szCs w:val="16"/>
              </w:rPr>
              <w:t xml:space="preserve">   (0.2</w:t>
            </w:r>
            <w:r>
              <w:rPr>
                <w:color w:val="auto"/>
                <w:sz w:val="16"/>
                <w:szCs w:val="16"/>
              </w:rPr>
              <w:t>55</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rPr>
            </w:pPr>
          </w:p>
        </w:tc>
        <w:tc>
          <w:tcPr>
            <w:tcW w:w="715" w:type="pct"/>
            <w:vAlign w:val="center"/>
          </w:tcPr>
          <w:p w:rsidR="00AD1C90" w:rsidRPr="005D5012" w:rsidRDefault="00AD1C90" w:rsidP="00A30645">
            <w:pPr>
              <w:pStyle w:val="BodyText"/>
              <w:jc w:val="center"/>
              <w:rPr>
                <w:color w:val="auto"/>
                <w:sz w:val="16"/>
                <w:szCs w:val="16"/>
              </w:rPr>
            </w:pPr>
            <w:r w:rsidRPr="005D5012">
              <w:rPr>
                <w:color w:val="auto"/>
                <w:sz w:val="16"/>
                <w:szCs w:val="16"/>
              </w:rPr>
              <w:t>2.</w:t>
            </w:r>
            <w:r>
              <w:rPr>
                <w:color w:val="auto"/>
                <w:sz w:val="16"/>
                <w:szCs w:val="16"/>
              </w:rPr>
              <w:t>263</w:t>
            </w:r>
            <w:r w:rsidRPr="005D5012">
              <w:rPr>
                <w:color w:val="auto"/>
                <w:sz w:val="16"/>
                <w:szCs w:val="16"/>
              </w:rPr>
              <w:t>** (0.0</w:t>
            </w:r>
            <w:r>
              <w:rPr>
                <w:color w:val="auto"/>
                <w:sz w:val="16"/>
                <w:szCs w:val="16"/>
              </w:rPr>
              <w:t>39</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rPr>
            </w:pPr>
          </w:p>
        </w:tc>
      </w:tr>
      <w:tr w:rsidR="00AD1C90" w:rsidRPr="005D5012">
        <w:trPr>
          <w:trHeight w:val="454"/>
          <w:tblHeader/>
        </w:trPr>
        <w:tc>
          <w:tcPr>
            <w:tcW w:w="714" w:type="pct"/>
            <w:vAlign w:val="center"/>
          </w:tcPr>
          <w:p w:rsidR="00AD1C90" w:rsidRPr="005D5012" w:rsidRDefault="00AD1C90" w:rsidP="00A30645">
            <w:pPr>
              <w:pStyle w:val="BodyText"/>
              <w:rPr>
                <w:color w:val="auto"/>
                <w:sz w:val="16"/>
                <w:szCs w:val="16"/>
              </w:rPr>
            </w:pPr>
            <w:r w:rsidRPr="005D5012">
              <w:rPr>
                <w:color w:val="auto"/>
                <w:sz w:val="16"/>
                <w:szCs w:val="16"/>
              </w:rPr>
              <w:t>INFL</w:t>
            </w:r>
          </w:p>
        </w:tc>
        <w:tc>
          <w:tcPr>
            <w:tcW w:w="714" w:type="pct"/>
            <w:vAlign w:val="center"/>
          </w:tcPr>
          <w:p w:rsidR="00AD1C90" w:rsidRPr="005D5012" w:rsidRDefault="00AD1C90" w:rsidP="00A30645">
            <w:pPr>
              <w:pStyle w:val="BodyText"/>
              <w:jc w:val="center"/>
              <w:rPr>
                <w:color w:val="auto"/>
                <w:sz w:val="16"/>
                <w:szCs w:val="16"/>
              </w:rPr>
            </w:pPr>
            <w:r w:rsidRPr="005D5012">
              <w:rPr>
                <w:color w:val="auto"/>
                <w:sz w:val="16"/>
                <w:szCs w:val="16"/>
              </w:rPr>
              <w:t>-0.0</w:t>
            </w:r>
            <w:r>
              <w:rPr>
                <w:color w:val="auto"/>
                <w:sz w:val="16"/>
                <w:szCs w:val="16"/>
              </w:rPr>
              <w:t>28</w:t>
            </w:r>
            <w:r w:rsidRPr="005D5012">
              <w:rPr>
                <w:color w:val="auto"/>
                <w:sz w:val="16"/>
                <w:szCs w:val="16"/>
              </w:rPr>
              <w:t>*** (0.000)</w:t>
            </w:r>
          </w:p>
        </w:tc>
        <w:tc>
          <w:tcPr>
            <w:tcW w:w="714" w:type="pct"/>
            <w:vAlign w:val="center"/>
          </w:tcPr>
          <w:p w:rsidR="00AD1C90" w:rsidRPr="005D5012" w:rsidRDefault="00AD1C90" w:rsidP="00A30645">
            <w:pPr>
              <w:pStyle w:val="BodyText"/>
              <w:jc w:val="center"/>
              <w:rPr>
                <w:color w:val="auto"/>
                <w:sz w:val="16"/>
                <w:szCs w:val="16"/>
                <w:lang w:val="en-US"/>
              </w:rPr>
            </w:pPr>
            <w:r w:rsidRPr="005D5012">
              <w:rPr>
                <w:color w:val="auto"/>
                <w:sz w:val="16"/>
                <w:szCs w:val="16"/>
              </w:rPr>
              <w:t>-0.0</w:t>
            </w:r>
            <w:r>
              <w:rPr>
                <w:color w:val="auto"/>
                <w:sz w:val="16"/>
                <w:szCs w:val="16"/>
              </w:rPr>
              <w:t>29</w:t>
            </w:r>
            <w:r w:rsidRPr="005D5012">
              <w:rPr>
                <w:color w:val="auto"/>
                <w:sz w:val="16"/>
                <w:szCs w:val="16"/>
              </w:rPr>
              <w:t>*** (0.000)</w:t>
            </w:r>
          </w:p>
        </w:tc>
        <w:tc>
          <w:tcPr>
            <w:tcW w:w="715" w:type="pct"/>
            <w:vAlign w:val="center"/>
          </w:tcPr>
          <w:p w:rsidR="00AD1C90" w:rsidRPr="005D5012" w:rsidRDefault="00AD1C90" w:rsidP="00A30645">
            <w:pPr>
              <w:pStyle w:val="BodyText"/>
              <w:jc w:val="center"/>
              <w:rPr>
                <w:color w:val="auto"/>
                <w:sz w:val="16"/>
                <w:szCs w:val="16"/>
              </w:rPr>
            </w:pPr>
            <w:r>
              <w:rPr>
                <w:color w:val="auto"/>
                <w:sz w:val="16"/>
                <w:szCs w:val="16"/>
              </w:rPr>
              <w:t>-0.028  (0.691</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rPr>
            </w:pPr>
            <w:r w:rsidRPr="005D5012">
              <w:rPr>
                <w:color w:val="auto"/>
                <w:sz w:val="16"/>
                <w:szCs w:val="16"/>
              </w:rPr>
              <w:t>-0.016  (0.8</w:t>
            </w:r>
            <w:r>
              <w:rPr>
                <w:color w:val="auto"/>
                <w:sz w:val="16"/>
                <w:szCs w:val="16"/>
              </w:rPr>
              <w:t>20</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highlight w:val="lightGray"/>
              </w:rPr>
            </w:pPr>
            <w:r w:rsidRPr="005D5012">
              <w:rPr>
                <w:color w:val="auto"/>
                <w:sz w:val="16"/>
                <w:szCs w:val="16"/>
              </w:rPr>
              <w:t>-0.0</w:t>
            </w:r>
            <w:r>
              <w:rPr>
                <w:color w:val="auto"/>
                <w:sz w:val="16"/>
                <w:szCs w:val="16"/>
              </w:rPr>
              <w:t>29</w:t>
            </w:r>
            <w:r w:rsidRPr="005D5012">
              <w:rPr>
                <w:color w:val="auto"/>
                <w:sz w:val="16"/>
                <w:szCs w:val="16"/>
              </w:rPr>
              <w:t>*** (0.000)</w:t>
            </w:r>
          </w:p>
        </w:tc>
        <w:tc>
          <w:tcPr>
            <w:tcW w:w="715" w:type="pct"/>
            <w:vAlign w:val="center"/>
          </w:tcPr>
          <w:p w:rsidR="00AD1C90" w:rsidRPr="005D5012" w:rsidRDefault="00AD1C90" w:rsidP="00A30645">
            <w:pPr>
              <w:pStyle w:val="BodyText"/>
              <w:jc w:val="center"/>
              <w:rPr>
                <w:color w:val="auto"/>
                <w:sz w:val="16"/>
                <w:szCs w:val="16"/>
              </w:rPr>
            </w:pPr>
            <w:r w:rsidRPr="005D5012">
              <w:rPr>
                <w:color w:val="auto"/>
                <w:sz w:val="16"/>
                <w:szCs w:val="16"/>
              </w:rPr>
              <w:t>-0.03</w:t>
            </w:r>
            <w:r>
              <w:rPr>
                <w:color w:val="auto"/>
                <w:sz w:val="16"/>
                <w:szCs w:val="16"/>
              </w:rPr>
              <w:t>0</w:t>
            </w:r>
            <w:r w:rsidRPr="005D5012">
              <w:rPr>
                <w:color w:val="auto"/>
                <w:sz w:val="16"/>
                <w:szCs w:val="16"/>
              </w:rPr>
              <w:t>*** (0.000)</w:t>
            </w:r>
          </w:p>
        </w:tc>
      </w:tr>
      <w:tr w:rsidR="00AD1C90" w:rsidRPr="005D5012">
        <w:trPr>
          <w:trHeight w:val="454"/>
          <w:tblHeader/>
        </w:trPr>
        <w:tc>
          <w:tcPr>
            <w:tcW w:w="714" w:type="pct"/>
            <w:vAlign w:val="center"/>
          </w:tcPr>
          <w:p w:rsidR="00AD1C90" w:rsidRPr="005D5012" w:rsidRDefault="00AD1C90" w:rsidP="00A30645">
            <w:pPr>
              <w:pStyle w:val="BodyText"/>
              <w:rPr>
                <w:color w:val="auto"/>
                <w:sz w:val="16"/>
                <w:szCs w:val="16"/>
              </w:rPr>
            </w:pPr>
            <w:r w:rsidRPr="005D5012">
              <w:rPr>
                <w:color w:val="auto"/>
                <w:sz w:val="16"/>
                <w:szCs w:val="16"/>
              </w:rPr>
              <w:t>Ln Open</w:t>
            </w:r>
          </w:p>
        </w:tc>
        <w:tc>
          <w:tcPr>
            <w:tcW w:w="714" w:type="pct"/>
            <w:vAlign w:val="center"/>
          </w:tcPr>
          <w:p w:rsidR="00AD1C90" w:rsidRPr="005D5012" w:rsidRDefault="00AD1C90" w:rsidP="00A30645">
            <w:pPr>
              <w:pStyle w:val="BodyText"/>
              <w:jc w:val="center"/>
              <w:rPr>
                <w:color w:val="auto"/>
                <w:sz w:val="16"/>
                <w:szCs w:val="16"/>
              </w:rPr>
            </w:pPr>
            <w:r w:rsidRPr="005D5012">
              <w:rPr>
                <w:color w:val="auto"/>
                <w:sz w:val="16"/>
                <w:szCs w:val="16"/>
              </w:rPr>
              <w:t>5.82</w:t>
            </w:r>
            <w:r>
              <w:rPr>
                <w:color w:val="auto"/>
                <w:sz w:val="16"/>
                <w:szCs w:val="16"/>
              </w:rPr>
              <w:t>2</w:t>
            </w:r>
            <w:r w:rsidRPr="005D5012">
              <w:rPr>
                <w:color w:val="auto"/>
                <w:sz w:val="16"/>
                <w:szCs w:val="16"/>
              </w:rPr>
              <w:t>*** (0.000)</w:t>
            </w:r>
          </w:p>
        </w:tc>
        <w:tc>
          <w:tcPr>
            <w:tcW w:w="714" w:type="pct"/>
            <w:vAlign w:val="center"/>
          </w:tcPr>
          <w:p w:rsidR="00AD1C90" w:rsidRPr="005D5012" w:rsidRDefault="00AD1C90" w:rsidP="00A30645">
            <w:pPr>
              <w:pStyle w:val="BodyText"/>
              <w:jc w:val="center"/>
              <w:rPr>
                <w:color w:val="auto"/>
                <w:sz w:val="16"/>
                <w:szCs w:val="16"/>
                <w:lang w:val="en-US"/>
              </w:rPr>
            </w:pPr>
            <w:r>
              <w:rPr>
                <w:color w:val="auto"/>
                <w:sz w:val="16"/>
                <w:szCs w:val="16"/>
                <w:lang w:val="en-US"/>
              </w:rPr>
              <w:t>6.577</w:t>
            </w:r>
            <w:r w:rsidRPr="005D5012">
              <w:rPr>
                <w:color w:val="auto"/>
                <w:sz w:val="16"/>
                <w:szCs w:val="16"/>
                <w:lang w:val="en-US"/>
              </w:rPr>
              <w:t>*** (0.000)</w:t>
            </w:r>
          </w:p>
        </w:tc>
        <w:tc>
          <w:tcPr>
            <w:tcW w:w="715" w:type="pct"/>
            <w:vAlign w:val="center"/>
          </w:tcPr>
          <w:p w:rsidR="00AD1C90" w:rsidRPr="005D5012" w:rsidRDefault="00AD1C90" w:rsidP="00A30645">
            <w:pPr>
              <w:pStyle w:val="BodyText"/>
              <w:jc w:val="center"/>
              <w:rPr>
                <w:color w:val="auto"/>
                <w:sz w:val="16"/>
                <w:szCs w:val="16"/>
              </w:rPr>
            </w:pPr>
            <w:r>
              <w:rPr>
                <w:color w:val="auto"/>
                <w:sz w:val="16"/>
                <w:szCs w:val="16"/>
              </w:rPr>
              <w:t>5</w:t>
            </w:r>
            <w:r w:rsidRPr="005D5012">
              <w:rPr>
                <w:color w:val="auto"/>
                <w:sz w:val="16"/>
                <w:szCs w:val="16"/>
              </w:rPr>
              <w:t>.</w:t>
            </w:r>
            <w:r>
              <w:rPr>
                <w:color w:val="auto"/>
                <w:sz w:val="16"/>
                <w:szCs w:val="16"/>
              </w:rPr>
              <w:t>022</w:t>
            </w:r>
            <w:r w:rsidRPr="005D5012">
              <w:rPr>
                <w:color w:val="auto"/>
                <w:sz w:val="16"/>
                <w:szCs w:val="16"/>
              </w:rPr>
              <w:t>*** (0.00</w:t>
            </w:r>
            <w:r>
              <w:rPr>
                <w:color w:val="auto"/>
                <w:sz w:val="16"/>
                <w:szCs w:val="16"/>
              </w:rPr>
              <w:t>0</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rPr>
            </w:pPr>
            <w:r w:rsidRPr="005D5012">
              <w:rPr>
                <w:color w:val="auto"/>
                <w:sz w:val="16"/>
                <w:szCs w:val="16"/>
              </w:rPr>
              <w:t>4.7</w:t>
            </w:r>
            <w:r>
              <w:rPr>
                <w:color w:val="auto"/>
                <w:sz w:val="16"/>
                <w:szCs w:val="16"/>
              </w:rPr>
              <w:t>91</w:t>
            </w:r>
            <w:r w:rsidRPr="005D5012">
              <w:rPr>
                <w:color w:val="auto"/>
                <w:sz w:val="16"/>
                <w:szCs w:val="16"/>
              </w:rPr>
              <w:t>*** (0.000)</w:t>
            </w:r>
          </w:p>
        </w:tc>
        <w:tc>
          <w:tcPr>
            <w:tcW w:w="715" w:type="pct"/>
            <w:vAlign w:val="center"/>
          </w:tcPr>
          <w:p w:rsidR="00AD1C90" w:rsidRPr="005D5012" w:rsidRDefault="00AD1C90" w:rsidP="00A30645">
            <w:pPr>
              <w:pStyle w:val="BodyText"/>
              <w:jc w:val="center"/>
              <w:rPr>
                <w:color w:val="auto"/>
                <w:sz w:val="16"/>
                <w:szCs w:val="16"/>
              </w:rPr>
            </w:pPr>
            <w:r>
              <w:rPr>
                <w:color w:val="auto"/>
                <w:sz w:val="16"/>
                <w:szCs w:val="16"/>
              </w:rPr>
              <w:t>6.051</w:t>
            </w:r>
            <w:r w:rsidRPr="005D5012">
              <w:rPr>
                <w:color w:val="auto"/>
                <w:sz w:val="16"/>
                <w:szCs w:val="16"/>
              </w:rPr>
              <w:t>*** (0.000)</w:t>
            </w:r>
          </w:p>
        </w:tc>
        <w:tc>
          <w:tcPr>
            <w:tcW w:w="715" w:type="pct"/>
            <w:vAlign w:val="center"/>
          </w:tcPr>
          <w:p w:rsidR="00AD1C90" w:rsidRPr="005D5012" w:rsidRDefault="00AD1C90" w:rsidP="00A30645">
            <w:pPr>
              <w:pStyle w:val="BodyText"/>
              <w:jc w:val="center"/>
              <w:rPr>
                <w:color w:val="auto"/>
                <w:sz w:val="16"/>
                <w:szCs w:val="16"/>
              </w:rPr>
            </w:pPr>
            <w:r w:rsidRPr="005D5012">
              <w:rPr>
                <w:color w:val="auto"/>
                <w:sz w:val="16"/>
                <w:szCs w:val="16"/>
              </w:rPr>
              <w:t>6.8</w:t>
            </w:r>
            <w:r>
              <w:rPr>
                <w:color w:val="auto"/>
                <w:sz w:val="16"/>
                <w:szCs w:val="16"/>
              </w:rPr>
              <w:t>80</w:t>
            </w:r>
            <w:r w:rsidRPr="005D5012">
              <w:rPr>
                <w:color w:val="auto"/>
                <w:sz w:val="16"/>
                <w:szCs w:val="16"/>
              </w:rPr>
              <w:t>*** (0.000)</w:t>
            </w:r>
          </w:p>
        </w:tc>
      </w:tr>
      <w:tr w:rsidR="00AD1C90" w:rsidRPr="005D5012">
        <w:trPr>
          <w:trHeight w:val="454"/>
          <w:tblHeader/>
        </w:trPr>
        <w:tc>
          <w:tcPr>
            <w:tcW w:w="714" w:type="pct"/>
            <w:vAlign w:val="center"/>
          </w:tcPr>
          <w:p w:rsidR="00AD1C90" w:rsidRPr="00EF5576" w:rsidRDefault="00AD1C90" w:rsidP="00A30645">
            <w:pPr>
              <w:pStyle w:val="BodyText"/>
              <w:rPr>
                <w:b/>
                <w:color w:val="auto"/>
                <w:sz w:val="16"/>
                <w:szCs w:val="16"/>
              </w:rPr>
            </w:pPr>
            <w:r w:rsidRPr="00EF5576">
              <w:rPr>
                <w:b/>
                <w:color w:val="auto"/>
                <w:sz w:val="16"/>
                <w:szCs w:val="16"/>
              </w:rPr>
              <w:t>WGItot</w:t>
            </w:r>
          </w:p>
        </w:tc>
        <w:tc>
          <w:tcPr>
            <w:tcW w:w="714" w:type="pct"/>
            <w:vAlign w:val="center"/>
          </w:tcPr>
          <w:p w:rsidR="00AD1C90" w:rsidRPr="00EF5576" w:rsidRDefault="00AD1C90" w:rsidP="00A30645">
            <w:pPr>
              <w:pStyle w:val="BodyText"/>
              <w:jc w:val="center"/>
              <w:rPr>
                <w:b/>
                <w:color w:val="auto"/>
                <w:sz w:val="16"/>
                <w:szCs w:val="16"/>
              </w:rPr>
            </w:pPr>
            <w:r w:rsidRPr="00EF5576">
              <w:rPr>
                <w:b/>
                <w:color w:val="auto"/>
                <w:sz w:val="16"/>
                <w:szCs w:val="16"/>
              </w:rPr>
              <w:t>4.599   (0.308)</w:t>
            </w:r>
          </w:p>
        </w:tc>
        <w:tc>
          <w:tcPr>
            <w:tcW w:w="714" w:type="pct"/>
            <w:vAlign w:val="center"/>
          </w:tcPr>
          <w:p w:rsidR="00AD1C90" w:rsidRPr="00EF5576" w:rsidRDefault="00AD1C90" w:rsidP="00A30645">
            <w:pPr>
              <w:pStyle w:val="BodyText"/>
              <w:jc w:val="center"/>
              <w:rPr>
                <w:b/>
                <w:color w:val="auto"/>
                <w:sz w:val="16"/>
                <w:szCs w:val="16"/>
              </w:rPr>
            </w:pPr>
            <w:r w:rsidRPr="00EF5576">
              <w:rPr>
                <w:b/>
                <w:color w:val="auto"/>
                <w:sz w:val="16"/>
                <w:szCs w:val="16"/>
              </w:rPr>
              <w:t>3.960   (0.381)</w:t>
            </w:r>
          </w:p>
        </w:tc>
        <w:tc>
          <w:tcPr>
            <w:tcW w:w="715" w:type="pct"/>
            <w:vAlign w:val="center"/>
          </w:tcPr>
          <w:p w:rsidR="00AD1C90" w:rsidRPr="00EF5576" w:rsidRDefault="00AD1C90" w:rsidP="00A30645">
            <w:pPr>
              <w:pStyle w:val="BodyText"/>
              <w:jc w:val="center"/>
              <w:rPr>
                <w:b/>
                <w:color w:val="auto"/>
                <w:sz w:val="16"/>
                <w:szCs w:val="16"/>
              </w:rPr>
            </w:pPr>
            <w:r w:rsidRPr="00EF5576">
              <w:rPr>
                <w:b/>
                <w:color w:val="auto"/>
                <w:sz w:val="16"/>
                <w:szCs w:val="16"/>
              </w:rPr>
              <w:t>22.532*** (0.004)</w:t>
            </w:r>
          </w:p>
        </w:tc>
        <w:tc>
          <w:tcPr>
            <w:tcW w:w="715" w:type="pct"/>
            <w:vAlign w:val="center"/>
          </w:tcPr>
          <w:p w:rsidR="00AD1C90" w:rsidRPr="00EF5576" w:rsidRDefault="00AD1C90" w:rsidP="00A30645">
            <w:pPr>
              <w:pStyle w:val="BodyText"/>
              <w:jc w:val="center"/>
              <w:rPr>
                <w:b/>
                <w:color w:val="auto"/>
                <w:sz w:val="16"/>
                <w:szCs w:val="16"/>
              </w:rPr>
            </w:pPr>
            <w:r w:rsidRPr="00EF5576">
              <w:rPr>
                <w:b/>
                <w:color w:val="auto"/>
                <w:sz w:val="16"/>
                <w:szCs w:val="16"/>
              </w:rPr>
              <w:t>23.845*** (0.002)</w:t>
            </w:r>
          </w:p>
        </w:tc>
        <w:tc>
          <w:tcPr>
            <w:tcW w:w="715" w:type="pct"/>
            <w:vAlign w:val="center"/>
          </w:tcPr>
          <w:p w:rsidR="00AD1C90" w:rsidRPr="00EF5576" w:rsidRDefault="00AD1C90" w:rsidP="00A30645">
            <w:pPr>
              <w:pStyle w:val="BodyText"/>
              <w:jc w:val="center"/>
              <w:rPr>
                <w:b/>
                <w:color w:val="auto"/>
                <w:sz w:val="16"/>
                <w:szCs w:val="16"/>
              </w:rPr>
            </w:pPr>
            <w:r w:rsidRPr="00EF5576">
              <w:rPr>
                <w:b/>
                <w:color w:val="auto"/>
                <w:sz w:val="16"/>
                <w:szCs w:val="16"/>
              </w:rPr>
              <w:t>0.835   (0.878)</w:t>
            </w:r>
          </w:p>
        </w:tc>
        <w:tc>
          <w:tcPr>
            <w:tcW w:w="715" w:type="pct"/>
            <w:vAlign w:val="center"/>
          </w:tcPr>
          <w:p w:rsidR="00AD1C90" w:rsidRPr="00EF5576" w:rsidRDefault="00AD1C90" w:rsidP="00A30645">
            <w:pPr>
              <w:pStyle w:val="BodyText"/>
              <w:jc w:val="center"/>
              <w:rPr>
                <w:b/>
                <w:color w:val="auto"/>
                <w:sz w:val="16"/>
                <w:szCs w:val="16"/>
              </w:rPr>
            </w:pPr>
            <w:r w:rsidRPr="00EF5576">
              <w:rPr>
                <w:b/>
                <w:color w:val="auto"/>
                <w:sz w:val="16"/>
                <w:szCs w:val="16"/>
              </w:rPr>
              <w:t>-0.034  (0.995)</w:t>
            </w:r>
          </w:p>
        </w:tc>
      </w:tr>
      <w:tr w:rsidR="00AD1C90" w:rsidRPr="005D5012">
        <w:trPr>
          <w:trHeight w:val="454"/>
          <w:tblHeader/>
        </w:trPr>
        <w:tc>
          <w:tcPr>
            <w:tcW w:w="714" w:type="pct"/>
            <w:vAlign w:val="center"/>
          </w:tcPr>
          <w:p w:rsidR="00AD1C90" w:rsidRPr="005D5012" w:rsidRDefault="00AD1C90" w:rsidP="00A30645">
            <w:pPr>
              <w:pStyle w:val="BodyText"/>
              <w:rPr>
                <w:color w:val="auto"/>
                <w:sz w:val="16"/>
                <w:szCs w:val="16"/>
              </w:rPr>
            </w:pPr>
            <w:r w:rsidRPr="005D5012">
              <w:rPr>
                <w:color w:val="auto"/>
                <w:sz w:val="16"/>
                <w:szCs w:val="16"/>
              </w:rPr>
              <w:t>Colony</w:t>
            </w:r>
          </w:p>
        </w:tc>
        <w:tc>
          <w:tcPr>
            <w:tcW w:w="714" w:type="pct"/>
            <w:vAlign w:val="center"/>
          </w:tcPr>
          <w:p w:rsidR="00AD1C90" w:rsidRPr="005D5012" w:rsidRDefault="00AD1C90" w:rsidP="00A30645">
            <w:pPr>
              <w:pStyle w:val="BodyText"/>
              <w:jc w:val="center"/>
              <w:rPr>
                <w:color w:val="auto"/>
                <w:sz w:val="16"/>
                <w:szCs w:val="16"/>
              </w:rPr>
            </w:pPr>
            <w:r w:rsidRPr="005D5012">
              <w:rPr>
                <w:color w:val="auto"/>
                <w:sz w:val="16"/>
                <w:szCs w:val="16"/>
              </w:rPr>
              <w:t>-</w:t>
            </w:r>
            <w:r>
              <w:rPr>
                <w:color w:val="auto"/>
                <w:sz w:val="16"/>
                <w:szCs w:val="16"/>
              </w:rPr>
              <w:t>0</w:t>
            </w:r>
            <w:r w:rsidRPr="005D5012">
              <w:rPr>
                <w:color w:val="auto"/>
                <w:sz w:val="16"/>
                <w:szCs w:val="16"/>
              </w:rPr>
              <w:t>.</w:t>
            </w:r>
            <w:r>
              <w:rPr>
                <w:color w:val="auto"/>
                <w:sz w:val="16"/>
                <w:szCs w:val="16"/>
              </w:rPr>
              <w:t>018</w:t>
            </w:r>
            <w:r w:rsidRPr="005D5012">
              <w:rPr>
                <w:color w:val="auto"/>
                <w:sz w:val="16"/>
                <w:szCs w:val="16"/>
              </w:rPr>
              <w:t xml:space="preserve">  (0.</w:t>
            </w:r>
            <w:r>
              <w:rPr>
                <w:color w:val="auto"/>
                <w:sz w:val="16"/>
                <w:szCs w:val="16"/>
              </w:rPr>
              <w:t>944</w:t>
            </w:r>
            <w:r w:rsidRPr="005D5012">
              <w:rPr>
                <w:color w:val="auto"/>
                <w:sz w:val="16"/>
                <w:szCs w:val="16"/>
              </w:rPr>
              <w:t>)</w:t>
            </w:r>
          </w:p>
        </w:tc>
        <w:tc>
          <w:tcPr>
            <w:tcW w:w="714" w:type="pct"/>
            <w:vAlign w:val="center"/>
          </w:tcPr>
          <w:p w:rsidR="00AD1C90" w:rsidRPr="005D5012" w:rsidRDefault="00AD1C90" w:rsidP="00A30645">
            <w:pPr>
              <w:pStyle w:val="BodyText"/>
              <w:jc w:val="center"/>
              <w:rPr>
                <w:color w:val="auto"/>
                <w:sz w:val="16"/>
                <w:szCs w:val="16"/>
              </w:rPr>
            </w:pPr>
            <w:r>
              <w:rPr>
                <w:color w:val="auto"/>
                <w:sz w:val="16"/>
                <w:szCs w:val="16"/>
              </w:rPr>
              <w:t>1.140</w:t>
            </w:r>
            <w:r w:rsidRPr="005D5012">
              <w:rPr>
                <w:color w:val="auto"/>
                <w:sz w:val="16"/>
                <w:szCs w:val="16"/>
              </w:rPr>
              <w:t xml:space="preserve">   (0.</w:t>
            </w:r>
            <w:r>
              <w:rPr>
                <w:color w:val="auto"/>
                <w:sz w:val="16"/>
                <w:szCs w:val="16"/>
              </w:rPr>
              <w:t>636</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rPr>
            </w:pPr>
            <w:r w:rsidRPr="005D5012">
              <w:rPr>
                <w:color w:val="auto"/>
                <w:sz w:val="16"/>
                <w:szCs w:val="16"/>
              </w:rPr>
              <w:t>-</w:t>
            </w:r>
            <w:r>
              <w:rPr>
                <w:color w:val="auto"/>
                <w:sz w:val="16"/>
                <w:szCs w:val="16"/>
              </w:rPr>
              <w:t>5</w:t>
            </w:r>
            <w:r w:rsidRPr="005D5012">
              <w:rPr>
                <w:color w:val="auto"/>
                <w:sz w:val="16"/>
                <w:szCs w:val="16"/>
              </w:rPr>
              <w:t>.</w:t>
            </w:r>
            <w:r>
              <w:rPr>
                <w:color w:val="auto"/>
                <w:sz w:val="16"/>
                <w:szCs w:val="16"/>
              </w:rPr>
              <w:t>839</w:t>
            </w:r>
            <w:r w:rsidRPr="005D5012">
              <w:rPr>
                <w:color w:val="auto"/>
                <w:sz w:val="16"/>
                <w:szCs w:val="16"/>
              </w:rPr>
              <w:t>*** (0.00</w:t>
            </w:r>
            <w:r>
              <w:rPr>
                <w:color w:val="auto"/>
                <w:sz w:val="16"/>
                <w:szCs w:val="16"/>
              </w:rPr>
              <w:t>4</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rPr>
            </w:pPr>
            <w:r w:rsidRPr="005D5012">
              <w:rPr>
                <w:color w:val="auto"/>
                <w:sz w:val="16"/>
                <w:szCs w:val="16"/>
              </w:rPr>
              <w:t>-</w:t>
            </w:r>
            <w:r>
              <w:rPr>
                <w:color w:val="auto"/>
                <w:sz w:val="16"/>
                <w:szCs w:val="16"/>
              </w:rPr>
              <w:t>5</w:t>
            </w:r>
            <w:r w:rsidRPr="005D5012">
              <w:rPr>
                <w:color w:val="auto"/>
                <w:sz w:val="16"/>
                <w:szCs w:val="16"/>
              </w:rPr>
              <w:t>.</w:t>
            </w:r>
            <w:r>
              <w:rPr>
                <w:color w:val="auto"/>
                <w:sz w:val="16"/>
                <w:szCs w:val="16"/>
              </w:rPr>
              <w:t>891</w:t>
            </w:r>
            <w:r w:rsidRPr="005D5012">
              <w:rPr>
                <w:color w:val="auto"/>
                <w:sz w:val="16"/>
                <w:szCs w:val="16"/>
              </w:rPr>
              <w:t>*** (0.00</w:t>
            </w:r>
            <w:r>
              <w:rPr>
                <w:color w:val="auto"/>
                <w:sz w:val="16"/>
                <w:szCs w:val="16"/>
              </w:rPr>
              <w:t>4</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rPr>
            </w:pPr>
            <w:r>
              <w:rPr>
                <w:color w:val="auto"/>
                <w:sz w:val="16"/>
                <w:szCs w:val="16"/>
              </w:rPr>
              <w:t>-5.397**</w:t>
            </w:r>
            <w:r w:rsidRPr="005D5012">
              <w:rPr>
                <w:color w:val="auto"/>
                <w:sz w:val="16"/>
                <w:szCs w:val="16"/>
              </w:rPr>
              <w:t xml:space="preserve"> (0.0</w:t>
            </w:r>
            <w:r>
              <w:rPr>
                <w:color w:val="auto"/>
                <w:sz w:val="16"/>
                <w:szCs w:val="16"/>
              </w:rPr>
              <w:t>17</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rPr>
            </w:pPr>
            <w:r w:rsidRPr="005D5012">
              <w:rPr>
                <w:color w:val="auto"/>
                <w:sz w:val="16"/>
                <w:szCs w:val="16"/>
              </w:rPr>
              <w:t>-</w:t>
            </w:r>
            <w:r>
              <w:rPr>
                <w:color w:val="auto"/>
                <w:sz w:val="16"/>
                <w:szCs w:val="16"/>
              </w:rPr>
              <w:t>6</w:t>
            </w:r>
            <w:r w:rsidRPr="005D5012">
              <w:rPr>
                <w:color w:val="auto"/>
                <w:sz w:val="16"/>
                <w:szCs w:val="16"/>
              </w:rPr>
              <w:t>.</w:t>
            </w:r>
            <w:r>
              <w:rPr>
                <w:color w:val="auto"/>
                <w:sz w:val="16"/>
                <w:szCs w:val="16"/>
              </w:rPr>
              <w:t>477</w:t>
            </w:r>
            <w:r w:rsidRPr="005D5012">
              <w:rPr>
                <w:color w:val="auto"/>
                <w:sz w:val="16"/>
                <w:szCs w:val="16"/>
              </w:rPr>
              <w:t>*** (0.001)</w:t>
            </w:r>
          </w:p>
        </w:tc>
      </w:tr>
      <w:tr w:rsidR="00AD1C90" w:rsidRPr="00303EC3">
        <w:trPr>
          <w:trHeight w:val="454"/>
          <w:tblHeader/>
        </w:trPr>
        <w:tc>
          <w:tcPr>
            <w:tcW w:w="714" w:type="pct"/>
            <w:vAlign w:val="center"/>
          </w:tcPr>
          <w:p w:rsidR="00AD1C90" w:rsidRPr="005D5012" w:rsidRDefault="00AD1C90" w:rsidP="00A30645">
            <w:pPr>
              <w:pStyle w:val="BodyText"/>
              <w:rPr>
                <w:color w:val="auto"/>
                <w:sz w:val="16"/>
                <w:szCs w:val="16"/>
              </w:rPr>
            </w:pPr>
            <w:r w:rsidRPr="005D5012">
              <w:rPr>
                <w:color w:val="auto"/>
                <w:sz w:val="16"/>
                <w:szCs w:val="16"/>
              </w:rPr>
              <w:t>Constant</w:t>
            </w:r>
          </w:p>
        </w:tc>
        <w:tc>
          <w:tcPr>
            <w:tcW w:w="714" w:type="pct"/>
            <w:vAlign w:val="center"/>
          </w:tcPr>
          <w:p w:rsidR="00AD1C90" w:rsidRPr="005D5012" w:rsidRDefault="00AD1C90" w:rsidP="00A30645">
            <w:pPr>
              <w:pStyle w:val="BodyText"/>
              <w:jc w:val="center"/>
              <w:rPr>
                <w:color w:val="auto"/>
                <w:sz w:val="16"/>
                <w:szCs w:val="16"/>
              </w:rPr>
            </w:pPr>
            <w:r>
              <w:rPr>
                <w:color w:val="auto"/>
                <w:sz w:val="16"/>
                <w:szCs w:val="16"/>
              </w:rPr>
              <w:t>-21</w:t>
            </w:r>
            <w:r w:rsidRPr="005D5012">
              <w:rPr>
                <w:color w:val="auto"/>
                <w:sz w:val="16"/>
                <w:szCs w:val="16"/>
              </w:rPr>
              <w:t>.</w:t>
            </w:r>
            <w:r>
              <w:rPr>
                <w:color w:val="auto"/>
                <w:sz w:val="16"/>
                <w:szCs w:val="16"/>
              </w:rPr>
              <w:t>141</w:t>
            </w:r>
            <w:r w:rsidRPr="005D5012">
              <w:rPr>
                <w:color w:val="auto"/>
                <w:sz w:val="16"/>
                <w:szCs w:val="16"/>
              </w:rPr>
              <w:t>*** (0.000)</w:t>
            </w:r>
          </w:p>
        </w:tc>
        <w:tc>
          <w:tcPr>
            <w:tcW w:w="714" w:type="pct"/>
            <w:vAlign w:val="center"/>
          </w:tcPr>
          <w:p w:rsidR="00AD1C90" w:rsidRPr="005D5012" w:rsidRDefault="00AD1C90" w:rsidP="00A30645">
            <w:pPr>
              <w:pStyle w:val="BodyText"/>
              <w:jc w:val="center"/>
              <w:rPr>
                <w:color w:val="auto"/>
                <w:sz w:val="16"/>
                <w:szCs w:val="16"/>
              </w:rPr>
            </w:pPr>
            <w:r w:rsidRPr="005D5012">
              <w:rPr>
                <w:color w:val="auto"/>
                <w:sz w:val="16"/>
                <w:szCs w:val="16"/>
              </w:rPr>
              <w:t>-</w:t>
            </w:r>
            <w:r>
              <w:rPr>
                <w:color w:val="auto"/>
                <w:sz w:val="16"/>
                <w:szCs w:val="16"/>
              </w:rPr>
              <w:t>8</w:t>
            </w:r>
            <w:r w:rsidRPr="005D5012">
              <w:rPr>
                <w:color w:val="auto"/>
                <w:sz w:val="16"/>
                <w:szCs w:val="16"/>
              </w:rPr>
              <w:t>.</w:t>
            </w:r>
            <w:r>
              <w:rPr>
                <w:color w:val="auto"/>
                <w:sz w:val="16"/>
                <w:szCs w:val="16"/>
              </w:rPr>
              <w:t>996** (0.025</w:t>
            </w:r>
            <w:r w:rsidRPr="005D5012">
              <w:rPr>
                <w:color w:val="auto"/>
                <w:sz w:val="16"/>
                <w:szCs w:val="16"/>
              </w:rPr>
              <w:t>)</w:t>
            </w:r>
          </w:p>
        </w:tc>
        <w:tc>
          <w:tcPr>
            <w:tcW w:w="715" w:type="pct"/>
            <w:vAlign w:val="center"/>
          </w:tcPr>
          <w:p w:rsidR="00AD1C90" w:rsidRPr="005D5012" w:rsidRDefault="00AD1C90" w:rsidP="00A30645">
            <w:pPr>
              <w:pStyle w:val="BodyText"/>
              <w:jc w:val="center"/>
              <w:rPr>
                <w:color w:val="auto"/>
                <w:sz w:val="16"/>
                <w:szCs w:val="16"/>
                <w:lang w:val="en-US"/>
              </w:rPr>
            </w:pPr>
            <w:r>
              <w:rPr>
                <w:color w:val="auto"/>
                <w:sz w:val="16"/>
                <w:szCs w:val="16"/>
                <w:lang w:val="en-US"/>
              </w:rPr>
              <w:t>-31</w:t>
            </w:r>
            <w:r w:rsidRPr="005D5012">
              <w:rPr>
                <w:color w:val="auto"/>
                <w:sz w:val="16"/>
                <w:szCs w:val="16"/>
                <w:lang w:val="en-US"/>
              </w:rPr>
              <w:t>.</w:t>
            </w:r>
            <w:r>
              <w:rPr>
                <w:color w:val="auto"/>
                <w:sz w:val="16"/>
                <w:szCs w:val="16"/>
                <w:lang w:val="en-US"/>
              </w:rPr>
              <w:t>569</w:t>
            </w:r>
            <w:r w:rsidRPr="005D5012">
              <w:rPr>
                <w:color w:val="auto"/>
                <w:sz w:val="16"/>
                <w:szCs w:val="16"/>
                <w:lang w:val="en-US"/>
              </w:rPr>
              <w:t>** (0.</w:t>
            </w:r>
            <w:r>
              <w:rPr>
                <w:color w:val="auto"/>
                <w:sz w:val="16"/>
                <w:szCs w:val="16"/>
                <w:lang w:val="en-US"/>
              </w:rPr>
              <w:t>021</w:t>
            </w:r>
            <w:r w:rsidRPr="005D5012">
              <w:rPr>
                <w:color w:val="auto"/>
                <w:sz w:val="16"/>
                <w:szCs w:val="16"/>
                <w:lang w:val="en-US"/>
              </w:rPr>
              <w:t>)</w:t>
            </w:r>
          </w:p>
        </w:tc>
        <w:tc>
          <w:tcPr>
            <w:tcW w:w="715" w:type="pct"/>
            <w:vAlign w:val="center"/>
          </w:tcPr>
          <w:p w:rsidR="00AD1C90" w:rsidRPr="005D5012" w:rsidRDefault="00AD1C90" w:rsidP="00A30645">
            <w:pPr>
              <w:pStyle w:val="BodyText"/>
              <w:jc w:val="center"/>
              <w:rPr>
                <w:color w:val="auto"/>
                <w:sz w:val="16"/>
                <w:szCs w:val="16"/>
                <w:lang w:val="en-US"/>
              </w:rPr>
            </w:pPr>
            <w:r>
              <w:rPr>
                <w:color w:val="auto"/>
                <w:sz w:val="16"/>
                <w:szCs w:val="16"/>
                <w:lang w:val="en-US"/>
              </w:rPr>
              <w:t>-18</w:t>
            </w:r>
            <w:r w:rsidRPr="005D5012">
              <w:rPr>
                <w:color w:val="auto"/>
                <w:sz w:val="16"/>
                <w:szCs w:val="16"/>
                <w:lang w:val="en-US"/>
              </w:rPr>
              <w:t>.</w:t>
            </w:r>
            <w:r>
              <w:rPr>
                <w:color w:val="auto"/>
                <w:sz w:val="16"/>
                <w:szCs w:val="16"/>
                <w:lang w:val="en-US"/>
              </w:rPr>
              <w:t>013***</w:t>
            </w:r>
            <w:r w:rsidRPr="005D5012">
              <w:rPr>
                <w:color w:val="auto"/>
                <w:sz w:val="16"/>
                <w:szCs w:val="16"/>
                <w:lang w:val="en-US"/>
              </w:rPr>
              <w:t xml:space="preserve">   (0.</w:t>
            </w:r>
            <w:r>
              <w:rPr>
                <w:color w:val="auto"/>
                <w:sz w:val="16"/>
                <w:szCs w:val="16"/>
                <w:lang w:val="en-US"/>
              </w:rPr>
              <w:t>006</w:t>
            </w:r>
            <w:r w:rsidRPr="005D5012">
              <w:rPr>
                <w:color w:val="auto"/>
                <w:sz w:val="16"/>
                <w:szCs w:val="16"/>
                <w:lang w:val="en-US"/>
              </w:rPr>
              <w:t>)</w:t>
            </w:r>
          </w:p>
        </w:tc>
        <w:tc>
          <w:tcPr>
            <w:tcW w:w="715" w:type="pct"/>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-2</w:t>
            </w:r>
            <w:r>
              <w:rPr>
                <w:color w:val="auto"/>
                <w:sz w:val="16"/>
                <w:szCs w:val="16"/>
                <w:lang w:val="en-US"/>
              </w:rPr>
              <w:t>4</w:t>
            </w:r>
            <w:r w:rsidRPr="005D5012">
              <w:rPr>
                <w:color w:val="auto"/>
                <w:sz w:val="16"/>
                <w:szCs w:val="16"/>
                <w:lang w:val="en-US"/>
              </w:rPr>
              <w:t>.</w:t>
            </w:r>
            <w:r>
              <w:rPr>
                <w:color w:val="auto"/>
                <w:sz w:val="16"/>
                <w:szCs w:val="16"/>
                <w:lang w:val="en-US"/>
              </w:rPr>
              <w:t>891</w:t>
            </w:r>
            <w:r w:rsidRPr="005D5012">
              <w:rPr>
                <w:color w:val="auto"/>
                <w:sz w:val="16"/>
                <w:szCs w:val="16"/>
                <w:lang w:val="en-US"/>
              </w:rPr>
              <w:t>*** (0.00</w:t>
            </w:r>
            <w:r>
              <w:rPr>
                <w:color w:val="auto"/>
                <w:sz w:val="16"/>
                <w:szCs w:val="16"/>
                <w:lang w:val="en-US"/>
              </w:rPr>
              <w:t>9</w:t>
            </w:r>
            <w:r w:rsidRPr="005D5012">
              <w:rPr>
                <w:color w:val="auto"/>
                <w:sz w:val="16"/>
                <w:szCs w:val="16"/>
                <w:lang w:val="en-US"/>
              </w:rPr>
              <w:t>)</w:t>
            </w:r>
          </w:p>
        </w:tc>
        <w:tc>
          <w:tcPr>
            <w:tcW w:w="715" w:type="pct"/>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-2</w:t>
            </w:r>
            <w:r>
              <w:rPr>
                <w:color w:val="auto"/>
                <w:sz w:val="16"/>
                <w:szCs w:val="16"/>
                <w:lang w:val="en-US"/>
              </w:rPr>
              <w:t>2</w:t>
            </w:r>
            <w:r w:rsidRPr="005D5012">
              <w:rPr>
                <w:color w:val="auto"/>
                <w:sz w:val="16"/>
                <w:szCs w:val="16"/>
                <w:lang w:val="en-US"/>
              </w:rPr>
              <w:t>.</w:t>
            </w:r>
            <w:r>
              <w:rPr>
                <w:color w:val="auto"/>
                <w:sz w:val="16"/>
                <w:szCs w:val="16"/>
                <w:lang w:val="en-US"/>
              </w:rPr>
              <w:t>491</w:t>
            </w:r>
            <w:r w:rsidRPr="005D5012">
              <w:rPr>
                <w:color w:val="auto"/>
                <w:sz w:val="16"/>
                <w:szCs w:val="16"/>
                <w:lang w:val="en-US"/>
              </w:rPr>
              <w:t>** (0.010)</w:t>
            </w:r>
          </w:p>
        </w:tc>
      </w:tr>
      <w:tr w:rsidR="00AD1C90" w:rsidRPr="00303EC3">
        <w:trPr>
          <w:trHeight w:val="454"/>
          <w:tblHeader/>
        </w:trPr>
        <w:tc>
          <w:tcPr>
            <w:tcW w:w="714" w:type="pct"/>
            <w:vAlign w:val="center"/>
          </w:tcPr>
          <w:p w:rsidR="00AD1C90" w:rsidRPr="005D5012" w:rsidRDefault="00AD1C90" w:rsidP="00A30645">
            <w:pPr>
              <w:pStyle w:val="BodyText"/>
              <w:rPr>
                <w:i/>
                <w:color w:val="auto"/>
                <w:sz w:val="16"/>
                <w:szCs w:val="16"/>
                <w:lang w:val="en-US"/>
              </w:rPr>
            </w:pPr>
            <w:r w:rsidRPr="005D5012">
              <w:rPr>
                <w:i/>
                <w:color w:val="auto"/>
                <w:sz w:val="16"/>
                <w:szCs w:val="16"/>
                <w:lang w:val="en-US"/>
              </w:rPr>
              <w:t>Adj. R</w:t>
            </w:r>
            <w:r w:rsidRPr="005D5012">
              <w:rPr>
                <w:color w:val="auto"/>
                <w:sz w:val="16"/>
                <w:szCs w:val="16"/>
                <w:vertAlign w:val="superscript"/>
                <w:lang w:val="en-US"/>
              </w:rPr>
              <w:t>2</w:t>
            </w:r>
          </w:p>
        </w:tc>
        <w:tc>
          <w:tcPr>
            <w:tcW w:w="714" w:type="pct"/>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0.46</w:t>
            </w:r>
            <w:r>
              <w:rPr>
                <w:color w:val="auto"/>
                <w:sz w:val="16"/>
                <w:szCs w:val="16"/>
                <w:lang w:val="en-US"/>
              </w:rPr>
              <w:t>9</w:t>
            </w:r>
          </w:p>
        </w:tc>
        <w:tc>
          <w:tcPr>
            <w:tcW w:w="714" w:type="pct"/>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0.465</w:t>
            </w:r>
          </w:p>
        </w:tc>
        <w:tc>
          <w:tcPr>
            <w:tcW w:w="715" w:type="pct"/>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0.55</w:t>
            </w:r>
            <w:r>
              <w:rPr>
                <w:color w:val="auto"/>
                <w:sz w:val="16"/>
                <w:szCs w:val="16"/>
                <w:lang w:val="en-US"/>
              </w:rPr>
              <w:t>7</w:t>
            </w:r>
          </w:p>
        </w:tc>
        <w:tc>
          <w:tcPr>
            <w:tcW w:w="715" w:type="pct"/>
            <w:vAlign w:val="center"/>
          </w:tcPr>
          <w:p w:rsidR="00AD1C90" w:rsidRPr="005D5012" w:rsidRDefault="00AD1C90" w:rsidP="00A30645">
            <w:pPr>
              <w:pStyle w:val="BodyText"/>
              <w:jc w:val="center"/>
              <w:rPr>
                <w:color w:val="auto"/>
                <w:sz w:val="16"/>
                <w:szCs w:val="16"/>
                <w:lang w:val="en-US"/>
              </w:rPr>
            </w:pPr>
            <w:r>
              <w:rPr>
                <w:color w:val="auto"/>
                <w:sz w:val="16"/>
                <w:szCs w:val="16"/>
                <w:lang w:val="en-US"/>
              </w:rPr>
              <w:t>0.556</w:t>
            </w:r>
          </w:p>
        </w:tc>
        <w:tc>
          <w:tcPr>
            <w:tcW w:w="715" w:type="pct"/>
            <w:vAlign w:val="center"/>
          </w:tcPr>
          <w:p w:rsidR="00AD1C90" w:rsidRPr="005D5012" w:rsidRDefault="00AD1C90" w:rsidP="00A30645">
            <w:pPr>
              <w:pStyle w:val="BodyText"/>
              <w:jc w:val="center"/>
              <w:rPr>
                <w:color w:val="auto"/>
                <w:sz w:val="16"/>
                <w:szCs w:val="16"/>
                <w:lang w:val="en-US"/>
              </w:rPr>
            </w:pPr>
            <w:r>
              <w:rPr>
                <w:color w:val="auto"/>
                <w:sz w:val="16"/>
                <w:szCs w:val="16"/>
                <w:lang w:val="en-US"/>
              </w:rPr>
              <w:t>0.449</w:t>
            </w:r>
          </w:p>
        </w:tc>
        <w:tc>
          <w:tcPr>
            <w:tcW w:w="715" w:type="pct"/>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0.447</w:t>
            </w:r>
          </w:p>
        </w:tc>
      </w:tr>
      <w:tr w:rsidR="00AD1C90" w:rsidRPr="00303EC3">
        <w:trPr>
          <w:trHeight w:val="454"/>
          <w:tblHeader/>
        </w:trPr>
        <w:tc>
          <w:tcPr>
            <w:tcW w:w="714" w:type="pct"/>
            <w:tcBorders>
              <w:bottom w:val="single" w:sz="4" w:space="0" w:color="000000"/>
            </w:tcBorders>
            <w:vAlign w:val="center"/>
          </w:tcPr>
          <w:p w:rsidR="00AD1C90" w:rsidRPr="005D5012" w:rsidRDefault="00AD1C90" w:rsidP="00A30645">
            <w:pPr>
              <w:pStyle w:val="BodyText"/>
              <w:rPr>
                <w:i/>
                <w:color w:val="auto"/>
                <w:sz w:val="16"/>
                <w:szCs w:val="16"/>
                <w:lang w:val="en-US"/>
              </w:rPr>
            </w:pPr>
            <w:r w:rsidRPr="005D5012">
              <w:rPr>
                <w:i/>
                <w:color w:val="auto"/>
                <w:sz w:val="16"/>
                <w:szCs w:val="16"/>
                <w:lang w:val="en-US"/>
              </w:rPr>
              <w:t>No. of observations</w:t>
            </w:r>
          </w:p>
        </w:tc>
        <w:tc>
          <w:tcPr>
            <w:tcW w:w="714" w:type="pct"/>
            <w:tcBorders>
              <w:bottom w:val="single" w:sz="4" w:space="0" w:color="000000"/>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1051</w:t>
            </w:r>
          </w:p>
        </w:tc>
        <w:tc>
          <w:tcPr>
            <w:tcW w:w="714" w:type="pct"/>
            <w:tcBorders>
              <w:bottom w:val="single" w:sz="4" w:space="0" w:color="000000"/>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1051</w:t>
            </w:r>
          </w:p>
        </w:tc>
        <w:tc>
          <w:tcPr>
            <w:tcW w:w="715" w:type="pct"/>
            <w:tcBorders>
              <w:bottom w:val="single" w:sz="4" w:space="0" w:color="000000"/>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297</w:t>
            </w:r>
          </w:p>
        </w:tc>
        <w:tc>
          <w:tcPr>
            <w:tcW w:w="715" w:type="pct"/>
            <w:tcBorders>
              <w:bottom w:val="single" w:sz="4" w:space="0" w:color="000000"/>
            </w:tcBorders>
            <w:vAlign w:val="center"/>
          </w:tcPr>
          <w:p w:rsidR="00AD1C90" w:rsidRPr="00303EC3" w:rsidRDefault="00AD1C90" w:rsidP="00A30645">
            <w:pPr>
              <w:pStyle w:val="BodyText"/>
              <w:jc w:val="center"/>
              <w:rPr>
                <w:color w:val="auto"/>
                <w:sz w:val="16"/>
                <w:szCs w:val="16"/>
                <w:lang w:val="en-US"/>
              </w:rPr>
            </w:pPr>
            <w:r w:rsidRPr="00303EC3">
              <w:rPr>
                <w:color w:val="auto"/>
                <w:sz w:val="16"/>
                <w:szCs w:val="16"/>
                <w:lang w:val="en-US"/>
              </w:rPr>
              <w:t>297</w:t>
            </w:r>
          </w:p>
        </w:tc>
        <w:tc>
          <w:tcPr>
            <w:tcW w:w="715" w:type="pct"/>
            <w:tcBorders>
              <w:bottom w:val="single" w:sz="4" w:space="0" w:color="000000"/>
            </w:tcBorders>
            <w:vAlign w:val="center"/>
          </w:tcPr>
          <w:p w:rsidR="00AD1C90" w:rsidRPr="00303EC3" w:rsidRDefault="00AD1C90" w:rsidP="00A30645">
            <w:pPr>
              <w:pStyle w:val="BodyText"/>
              <w:jc w:val="center"/>
              <w:rPr>
                <w:color w:val="auto"/>
                <w:sz w:val="16"/>
                <w:szCs w:val="16"/>
                <w:lang w:val="en-US"/>
              </w:rPr>
            </w:pPr>
            <w:r w:rsidRPr="00303EC3">
              <w:rPr>
                <w:color w:val="auto"/>
                <w:sz w:val="16"/>
                <w:szCs w:val="16"/>
                <w:lang w:val="en-US"/>
              </w:rPr>
              <w:t>754</w:t>
            </w:r>
          </w:p>
        </w:tc>
        <w:tc>
          <w:tcPr>
            <w:tcW w:w="715" w:type="pct"/>
            <w:tcBorders>
              <w:bottom w:val="single" w:sz="4" w:space="0" w:color="000000"/>
            </w:tcBorders>
            <w:vAlign w:val="center"/>
          </w:tcPr>
          <w:p w:rsidR="00AD1C90" w:rsidRPr="00303EC3" w:rsidRDefault="00AD1C90" w:rsidP="00A30645">
            <w:pPr>
              <w:pStyle w:val="BodyText"/>
              <w:jc w:val="center"/>
              <w:rPr>
                <w:color w:val="auto"/>
                <w:sz w:val="16"/>
                <w:szCs w:val="16"/>
                <w:lang w:val="en-US"/>
              </w:rPr>
            </w:pPr>
            <w:r w:rsidRPr="00303EC3">
              <w:rPr>
                <w:color w:val="auto"/>
                <w:sz w:val="16"/>
                <w:szCs w:val="16"/>
                <w:lang w:val="en-US"/>
              </w:rPr>
              <w:t>754</w:t>
            </w:r>
          </w:p>
        </w:tc>
      </w:tr>
      <w:tr w:rsidR="00AD1C90" w:rsidRPr="00FB57EE">
        <w:trPr>
          <w:trHeight w:val="703"/>
          <w:tblHeader/>
        </w:trPr>
        <w:tc>
          <w:tcPr>
            <w:tcW w:w="5000" w:type="pct"/>
            <w:gridSpan w:val="7"/>
            <w:tcBorders>
              <w:top w:val="single" w:sz="4" w:space="0" w:color="000000"/>
            </w:tcBorders>
            <w:vAlign w:val="bottom"/>
          </w:tcPr>
          <w:p w:rsidR="00AD1C90" w:rsidRPr="005D5012" w:rsidRDefault="00AD1C90" w:rsidP="00A30645">
            <w:pPr>
              <w:pStyle w:val="BodyText"/>
              <w:rPr>
                <w:color w:val="auto"/>
                <w:sz w:val="16"/>
                <w:szCs w:val="16"/>
                <w:lang w:val="en-US"/>
              </w:rPr>
            </w:pPr>
            <w:r w:rsidRPr="005D5012">
              <w:rPr>
                <w:color w:val="auto"/>
                <w:sz w:val="16"/>
                <w:szCs w:val="16"/>
                <w:lang w:val="en-US"/>
              </w:rPr>
              <w:t xml:space="preserve">Notes: </w:t>
            </w:r>
            <w:r w:rsidRPr="005D5012">
              <w:rPr>
                <w:i/>
                <w:iCs/>
                <w:color w:val="auto"/>
                <w:sz w:val="16"/>
                <w:szCs w:val="16"/>
                <w:lang w:val="en-US"/>
              </w:rPr>
              <w:t>P-values</w:t>
            </w:r>
            <w:r w:rsidRPr="005D5012">
              <w:rPr>
                <w:color w:val="auto"/>
                <w:sz w:val="16"/>
                <w:szCs w:val="16"/>
                <w:lang w:val="en-US"/>
              </w:rPr>
              <w:t xml:space="preserve"> are reported in parentheses with levels of statistical significance indicated by asterisks; * at 10% level, ** at 5% level and *** at 1% level. In the regressions the country dummies have been included, but for the sake of conciseness the coefficient estimates are omitted in the tables. </w:t>
            </w:r>
          </w:p>
        </w:tc>
      </w:tr>
    </w:tbl>
    <w:p w:rsidR="00AD1C90" w:rsidRDefault="00AD1C90" w:rsidP="004C0B5C">
      <w:pPr>
        <w:spacing w:line="360" w:lineRule="auto"/>
        <w:rPr>
          <w:lang w:val="en-US"/>
        </w:rPr>
      </w:pPr>
    </w:p>
    <w:p w:rsidR="00AD1C90" w:rsidRPr="005013F7" w:rsidRDefault="00AD1C90" w:rsidP="004C0B5C">
      <w:pPr>
        <w:spacing w:line="360" w:lineRule="auto"/>
        <w:rPr>
          <w:lang w:val="en-US"/>
        </w:rPr>
      </w:pPr>
      <w:r w:rsidRPr="005013F7">
        <w:rPr>
          <w:lang w:val="en-US"/>
        </w:rPr>
        <w:lastRenderedPageBreak/>
        <w:t xml:space="preserve">For base level income the groups of all and nonODA countries are represented by coefficients and significance levels that one would expect. Only for ODA countries the coefficients are not significant and the coefficient for base income for the non-education equation actually is positive. Although many ODA countries have realized high growth rates through catching up effects, a lot of other notably poor ODA countries with checks and balances of equally poor quality have been much more susceptible to groups or dictators that have ‘captured’ the government which can be very detrimental for economic development. </w:t>
      </w:r>
    </w:p>
    <w:p w:rsidR="00AD1C90" w:rsidRDefault="00AD1C90" w:rsidP="004C0B5C">
      <w:pPr>
        <w:spacing w:line="360" w:lineRule="auto"/>
        <w:rPr>
          <w:lang w:val="en-US"/>
        </w:rPr>
      </w:pPr>
    </w:p>
    <w:p w:rsidR="00AD1C90" w:rsidRPr="005013F7" w:rsidRDefault="00AD1C90" w:rsidP="004C0B5C">
      <w:pPr>
        <w:spacing w:line="360" w:lineRule="auto"/>
        <w:rPr>
          <w:lang w:val="en-US"/>
        </w:rPr>
      </w:pPr>
      <w:r w:rsidRPr="005013F7">
        <w:rPr>
          <w:lang w:val="en-US"/>
        </w:rPr>
        <w:t>From the outcomes of equations 5.3 and 5.4 it turns out that education has a rather large positive coefficient for the 3 country groups. Only for nonODA countries the effect of Education is not significant. This could be due to the fact that secondary school enrollment has been almost universal in nonODA countries and there has been little scope for all these</w:t>
      </w:r>
      <w:r>
        <w:rPr>
          <w:lang w:val="en-US"/>
        </w:rPr>
        <w:t>,</w:t>
      </w:r>
      <w:r w:rsidRPr="005013F7">
        <w:rPr>
          <w:lang w:val="en-US"/>
        </w:rPr>
        <w:t xml:space="preserve"> mainly rich</w:t>
      </w:r>
      <w:r>
        <w:rPr>
          <w:lang w:val="en-US"/>
        </w:rPr>
        <w:t>,</w:t>
      </w:r>
      <w:r w:rsidRPr="005013F7">
        <w:rPr>
          <w:lang w:val="en-US"/>
        </w:rPr>
        <w:t xml:space="preserve"> countries to foster further economic growth by promoting higher school enrolment. </w:t>
      </w:r>
    </w:p>
    <w:p w:rsidR="00AD1C90" w:rsidRDefault="00AD1C90" w:rsidP="004C0B5C">
      <w:pPr>
        <w:spacing w:line="360" w:lineRule="auto"/>
        <w:rPr>
          <w:lang w:val="en-US"/>
        </w:rPr>
      </w:pPr>
    </w:p>
    <w:p w:rsidR="00AD1C90" w:rsidRPr="005013F7" w:rsidRDefault="00AD1C90" w:rsidP="004C0B5C">
      <w:pPr>
        <w:spacing w:line="360" w:lineRule="auto"/>
        <w:rPr>
          <w:lang w:val="en-US"/>
        </w:rPr>
      </w:pPr>
      <w:r w:rsidRPr="005013F7">
        <w:rPr>
          <w:lang w:val="en-US"/>
        </w:rPr>
        <w:t xml:space="preserve">As with the effects of inflation to economic growth in equation 5.2, inflation is a strong predictor for growth for the total group and the ODA group of countries as it is strongly linked to sound macroeconomic management and a beneficial savings and investment climate. The lack of significance for nonODA countries can be due to the fact that almost all nonODA countries have solid macroeconomic management with low levels of inflation that pose little threat to growth rates. </w:t>
      </w:r>
    </w:p>
    <w:p w:rsidR="00AD1C90" w:rsidRDefault="00AD1C90" w:rsidP="004C0B5C">
      <w:pPr>
        <w:spacing w:line="360" w:lineRule="auto"/>
        <w:rPr>
          <w:lang w:val="en-US"/>
        </w:rPr>
      </w:pPr>
    </w:p>
    <w:p w:rsidR="00AD1C90" w:rsidRPr="005013F7" w:rsidRDefault="00AD1C90" w:rsidP="004C0B5C">
      <w:pPr>
        <w:spacing w:line="360" w:lineRule="auto"/>
        <w:rPr>
          <w:lang w:val="en-US"/>
        </w:rPr>
      </w:pPr>
      <w:r w:rsidRPr="005013F7">
        <w:rPr>
          <w:lang w:val="en-US"/>
        </w:rPr>
        <w:t>Once again, the measure of openness proves to be an explanatory variable that works well for all 6 groups and has a large coefficient and high significance levels, suggesting that opening the economy to international competition and increasing trade has been an important driver of economic growth.</w:t>
      </w:r>
    </w:p>
    <w:p w:rsidR="00AD1C90" w:rsidRDefault="00AD1C90" w:rsidP="004C0B5C">
      <w:pPr>
        <w:spacing w:line="360" w:lineRule="auto"/>
        <w:rPr>
          <w:lang w:val="en-US"/>
        </w:rPr>
      </w:pPr>
    </w:p>
    <w:p w:rsidR="00AD1C90" w:rsidRDefault="00AD1C90" w:rsidP="004C0B5C">
      <w:pPr>
        <w:spacing w:line="360" w:lineRule="auto"/>
        <w:rPr>
          <w:lang w:val="en-US"/>
        </w:rPr>
      </w:pPr>
      <w:r w:rsidRPr="005013F7">
        <w:rPr>
          <w:lang w:val="en-US"/>
        </w:rPr>
        <w:t xml:space="preserve">The observed impact that the good governance measure has on economic growth is very distinctive for the different country groups.  </w:t>
      </w:r>
      <w:r>
        <w:rPr>
          <w:lang w:val="en-US"/>
        </w:rPr>
        <w:t>F</w:t>
      </w:r>
      <w:r w:rsidRPr="005013F7">
        <w:rPr>
          <w:lang w:val="en-US"/>
        </w:rPr>
        <w:t xml:space="preserve">or nonODA countries the governance measure is highly significant and </w:t>
      </w:r>
      <w:r>
        <w:rPr>
          <w:lang w:val="en-US"/>
        </w:rPr>
        <w:t xml:space="preserve">has </w:t>
      </w:r>
      <w:r w:rsidRPr="005013F7">
        <w:rPr>
          <w:lang w:val="en-US"/>
        </w:rPr>
        <w:t xml:space="preserve">large coefficients, indicating that incremental improvements in governance in </w:t>
      </w:r>
      <w:r>
        <w:rPr>
          <w:lang w:val="en-US"/>
        </w:rPr>
        <w:t>these</w:t>
      </w:r>
      <w:r w:rsidRPr="005013F7">
        <w:rPr>
          <w:lang w:val="en-US"/>
        </w:rPr>
        <w:t xml:space="preserve"> countries can lead to accelerated economic growth. Unfortunately we do not discover the same relationship for ODA,</w:t>
      </w:r>
      <w:r>
        <w:rPr>
          <w:lang w:val="en-US"/>
        </w:rPr>
        <w:t xml:space="preserve"> where the governance measure is not significant at all and has small coefficients with even a negative value for equation 5.4. </w:t>
      </w:r>
      <w:r w:rsidRPr="005013F7">
        <w:rPr>
          <w:lang w:val="en-US"/>
        </w:rPr>
        <w:t xml:space="preserve">How could it be possible that improvements in governance standards would lead to less economic growth? For </w:t>
      </w:r>
      <w:r w:rsidRPr="005013F7">
        <w:rPr>
          <w:lang w:val="en-US"/>
        </w:rPr>
        <w:lastRenderedPageBreak/>
        <w:t>one, as governments have budget restrictions the prioritization to use funds to develop certain specific governance goals with social benefits could compete with more economically oriented plans that could have enhanced economic growth or our time series is not long enough to reflect all the benefits that an improved governance can have on growth</w:t>
      </w:r>
      <w:r>
        <w:rPr>
          <w:lang w:val="en-US"/>
        </w:rPr>
        <w:t>,</w:t>
      </w:r>
      <w:r w:rsidRPr="005013F7">
        <w:rPr>
          <w:lang w:val="en-US"/>
        </w:rPr>
        <w:t xml:space="preserve"> but</w:t>
      </w:r>
      <w:r>
        <w:rPr>
          <w:lang w:val="en-US"/>
        </w:rPr>
        <w:t xml:space="preserve"> it</w:t>
      </w:r>
      <w:r w:rsidRPr="005013F7">
        <w:rPr>
          <w:lang w:val="en-US"/>
        </w:rPr>
        <w:t xml:space="preserve"> is influenced by the costs of measures. </w:t>
      </w:r>
    </w:p>
    <w:p w:rsidR="00AD1C90" w:rsidRDefault="00AD1C90" w:rsidP="004C0B5C">
      <w:pPr>
        <w:spacing w:line="360" w:lineRule="auto"/>
        <w:rPr>
          <w:lang w:val="en-US"/>
        </w:rPr>
      </w:pPr>
    </w:p>
    <w:p w:rsidR="00AD1C90" w:rsidRDefault="00AD1C90" w:rsidP="004C0B5C">
      <w:pPr>
        <w:spacing w:line="360" w:lineRule="auto"/>
        <w:rPr>
          <w:lang w:val="en-US"/>
        </w:rPr>
      </w:pPr>
      <w:r>
        <w:rPr>
          <w:lang w:val="en-US"/>
        </w:rPr>
        <w:t xml:space="preserve">Another possibility is that in LDCs some of the variables that constitute our governance measure have a negative impact on economic growth. In the case of governance, approximated by the WGI, it is easy to investigate this as we know its exact components (for the 6 WGI components see box 1.2 on page 20).  We are especially interested in the impact of Government Effectiveness (GE) and Economic Growth (EG). We would anticipate GE to have a positive effect on EG following the pivotal role of the government in promoting or hindering development as was described in chapter 2. Therefore we will </w:t>
      </w:r>
      <w:r w:rsidRPr="005013F7">
        <w:rPr>
          <w:lang w:val="en-US"/>
        </w:rPr>
        <w:t xml:space="preserve">reiterate running the regressions 5.3 and 5.4 but </w:t>
      </w:r>
      <w:r>
        <w:rPr>
          <w:lang w:val="en-US"/>
        </w:rPr>
        <w:t xml:space="preserve">with the government effectiveness measure </w:t>
      </w:r>
      <w:r w:rsidRPr="005013F7">
        <w:rPr>
          <w:lang w:val="en-US"/>
        </w:rPr>
        <w:t>(W</w:t>
      </w:r>
      <w:r>
        <w:rPr>
          <w:lang w:val="en-US"/>
        </w:rPr>
        <w:t>GIge</w:t>
      </w:r>
      <w:r w:rsidRPr="005013F7">
        <w:rPr>
          <w:lang w:val="en-US"/>
        </w:rPr>
        <w:t>) instead of the WGItot measure</w:t>
      </w:r>
      <w:r>
        <w:rPr>
          <w:lang w:val="en-US"/>
        </w:rPr>
        <w:t xml:space="preserve"> in the next paragraph. To verify the effects of the other components of the overall governance measure on EG we have repeated the regression exercise for these 5 components, the regression equations and the results tables can be found in appendix B, and their relationships with EG will be briefly discussed in the next paragraph as well. </w:t>
      </w:r>
    </w:p>
    <w:p w:rsidR="00AD1C90" w:rsidRDefault="00AD1C90" w:rsidP="004C0B5C">
      <w:pPr>
        <w:spacing w:line="360" w:lineRule="auto"/>
        <w:rPr>
          <w:lang w:val="en-US"/>
        </w:rPr>
      </w:pPr>
    </w:p>
    <w:p w:rsidR="00AD1C90" w:rsidRPr="005013F7" w:rsidRDefault="00AD1C90" w:rsidP="004C0B5C">
      <w:pPr>
        <w:spacing w:line="360" w:lineRule="auto"/>
        <w:rPr>
          <w:lang w:val="en-US"/>
        </w:rPr>
      </w:pPr>
      <w:r w:rsidRPr="005013F7">
        <w:rPr>
          <w:lang w:val="en-US"/>
        </w:rPr>
        <w:t xml:space="preserve">The effects of being a (former) colony on economic growth displays the pattern that is to be expected for the individual ODA and nonODA groups i.e. a negative and significant correlation with economic growth. The fact that for the nonODA country group colonial status also has this negative impact could seem puzzling in first instance, but can be easily explained through the fact that the nonODA group now includes a large number of former Eastern European states and former satellites of the Soviet Union that do not receive aid (anymore) that is officially denoted as ODA. </w:t>
      </w:r>
    </w:p>
    <w:p w:rsidR="00AD1C90" w:rsidRDefault="00AD1C90" w:rsidP="004C0B5C">
      <w:pPr>
        <w:spacing w:line="360" w:lineRule="auto"/>
        <w:rPr>
          <w:u w:val="single"/>
          <w:lang w:val="en-US"/>
        </w:rPr>
      </w:pPr>
    </w:p>
    <w:p w:rsidR="00AD1C90" w:rsidRPr="00B87623" w:rsidRDefault="00AD1C90" w:rsidP="00B87623">
      <w:pPr>
        <w:pStyle w:val="Heading3"/>
        <w:rPr>
          <w:i w:val="0"/>
          <w:u w:val="single"/>
          <w:lang w:val="en-US"/>
        </w:rPr>
      </w:pPr>
      <w:bookmarkStart w:id="72" w:name="_Toc265586074"/>
      <w:r w:rsidRPr="00B87623">
        <w:rPr>
          <w:i w:val="0"/>
          <w:u w:val="single"/>
          <w:lang w:val="en-US"/>
        </w:rPr>
        <w:t>5.4.4 Economic growth and Government Effectiveness including and excluding Education</w:t>
      </w:r>
      <w:bookmarkEnd w:id="72"/>
    </w:p>
    <w:p w:rsidR="00AD1C90" w:rsidRPr="00C16725"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As was discussed in the previous paragraph the regression of the effects of good governance in the economic growth regressions did not fully return the effects that were anticipated, especially not for the group in which ODA donors and IFIs are most interested, i.e. the ODA countries. An alternative to the composite score for governance can be found in taking the straightforward measure of government effectiveness</w:t>
      </w:r>
      <w:r>
        <w:rPr>
          <w:rFonts w:ascii="Times New Roman" w:hAnsi="Times New Roman" w:cs="Times New Roman"/>
          <w:color w:val="auto"/>
          <w:sz w:val="24"/>
          <w:lang w:val="en-US"/>
        </w:rPr>
        <w:t xml:space="preserve"> (GE)</w:t>
      </w:r>
      <w:r w:rsidRPr="00C16725">
        <w:rPr>
          <w:rFonts w:ascii="Times New Roman" w:hAnsi="Times New Roman" w:cs="Times New Roman"/>
          <w:color w:val="auto"/>
          <w:sz w:val="24"/>
          <w:lang w:val="en-US"/>
        </w:rPr>
        <w:t xml:space="preserve"> as it is provided by </w:t>
      </w:r>
      <w:r>
        <w:rPr>
          <w:rFonts w:ascii="Times New Roman" w:hAnsi="Times New Roman" w:cs="Times New Roman"/>
          <w:color w:val="auto"/>
          <w:sz w:val="24"/>
          <w:lang w:val="en-US"/>
        </w:rPr>
        <w:t>the WGI</w:t>
      </w:r>
      <w:r w:rsidRPr="00C16725">
        <w:rPr>
          <w:rFonts w:ascii="Times New Roman" w:hAnsi="Times New Roman" w:cs="Times New Roman"/>
          <w:color w:val="auto"/>
          <w:sz w:val="24"/>
          <w:lang w:val="en-US"/>
        </w:rPr>
        <w:t xml:space="preserve">. Theoretically this can reflect the notion that has been voiced throughout this thesis that the </w:t>
      </w:r>
      <w:r w:rsidRPr="00C16725">
        <w:rPr>
          <w:rFonts w:ascii="Times New Roman" w:hAnsi="Times New Roman" w:cs="Times New Roman"/>
          <w:color w:val="auto"/>
          <w:sz w:val="24"/>
          <w:lang w:val="en-US"/>
        </w:rPr>
        <w:lastRenderedPageBreak/>
        <w:t xml:space="preserve">national government is the key driver </w:t>
      </w:r>
      <w:r>
        <w:rPr>
          <w:rFonts w:ascii="Times New Roman" w:hAnsi="Times New Roman" w:cs="Times New Roman"/>
          <w:color w:val="auto"/>
          <w:sz w:val="24"/>
          <w:lang w:val="en-US"/>
        </w:rPr>
        <w:t>for development of governance</w:t>
      </w:r>
      <w:r w:rsidRPr="00C16725">
        <w:rPr>
          <w:rFonts w:ascii="Times New Roman" w:hAnsi="Times New Roman" w:cs="Times New Roman"/>
          <w:color w:val="auto"/>
          <w:sz w:val="24"/>
          <w:lang w:val="en-US"/>
        </w:rPr>
        <w:t xml:space="preserve"> </w:t>
      </w:r>
      <w:r>
        <w:rPr>
          <w:rFonts w:ascii="Times New Roman" w:hAnsi="Times New Roman" w:cs="Times New Roman"/>
          <w:color w:val="auto"/>
          <w:sz w:val="24"/>
          <w:lang w:val="en-US"/>
        </w:rPr>
        <w:t xml:space="preserve">and </w:t>
      </w:r>
      <w:r w:rsidRPr="00C16725">
        <w:rPr>
          <w:rFonts w:ascii="Times New Roman" w:hAnsi="Times New Roman" w:cs="Times New Roman"/>
          <w:color w:val="auto"/>
          <w:sz w:val="24"/>
          <w:lang w:val="en-US"/>
        </w:rPr>
        <w:t>its effectiveness logically reflects how capable the national LDC government will be in actually developing governance structures</w:t>
      </w:r>
      <w:r>
        <w:rPr>
          <w:rFonts w:ascii="Times New Roman" w:hAnsi="Times New Roman" w:cs="Times New Roman"/>
          <w:color w:val="auto"/>
          <w:sz w:val="24"/>
          <w:lang w:val="en-US"/>
        </w:rPr>
        <w:t xml:space="preserve"> and subsequently stimulate economic growth</w:t>
      </w:r>
      <w:r w:rsidRPr="00C16725">
        <w:rPr>
          <w:rFonts w:ascii="Times New Roman" w:hAnsi="Times New Roman" w:cs="Times New Roman"/>
          <w:color w:val="auto"/>
          <w:sz w:val="24"/>
          <w:lang w:val="en-US"/>
        </w:rPr>
        <w:t xml:space="preserve">. </w:t>
      </w:r>
    </w:p>
    <w:p w:rsidR="00AD1C90" w:rsidRPr="00C16725"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 xml:space="preserve">In table 5.4 the regression for economic growth and government effectiveness is presented. In this case we will focus our attention mainly on the ODA country group in reviewing the various predictor variables. </w:t>
      </w:r>
    </w:p>
    <w:p w:rsidR="00AD1C90" w:rsidRPr="00C16725" w:rsidRDefault="00AD1C90" w:rsidP="004C0B5C">
      <w:pPr>
        <w:spacing w:line="360" w:lineRule="auto"/>
        <w:rPr>
          <w:lang w:val="en-US"/>
        </w:rPr>
      </w:pPr>
    </w:p>
    <w:p w:rsidR="00AD1C90" w:rsidRPr="00C16725" w:rsidRDefault="00AD1C90" w:rsidP="00A30645">
      <w:pPr>
        <w:rPr>
          <w:lang w:val="en-US"/>
        </w:rPr>
      </w:pPr>
      <w:r w:rsidRPr="00C16725">
        <w:rPr>
          <w:i/>
          <w:lang w:val="en-US"/>
        </w:rPr>
        <w:t>Table 5.</w:t>
      </w:r>
      <w:r>
        <w:rPr>
          <w:i/>
          <w:lang w:val="en-US"/>
        </w:rPr>
        <w:t>5</w:t>
      </w:r>
      <w:r w:rsidRPr="00C16725">
        <w:rPr>
          <w:lang w:val="en-US"/>
        </w:rPr>
        <w:t xml:space="preserve"> Explaining economic growth and the effects of Government Effectiveness including and excluding education, equation 5.5 &amp; 5.6 (1996-2008)</w:t>
      </w:r>
    </w:p>
    <w:p w:rsidR="00AD1C90" w:rsidRPr="005013F7" w:rsidRDefault="00AD1C90" w:rsidP="00A30645">
      <w:pPr>
        <w:rPr>
          <w:lang w:val="en-US"/>
        </w:rPr>
      </w:pPr>
    </w:p>
    <w:tbl>
      <w:tblPr>
        <w:tblW w:w="0" w:type="auto"/>
        <w:tblLayout w:type="fixed"/>
        <w:tblLook w:val="00A0"/>
      </w:tblPr>
      <w:tblGrid>
        <w:gridCol w:w="1533"/>
        <w:gridCol w:w="1308"/>
        <w:gridCol w:w="1215"/>
        <w:gridCol w:w="1308"/>
        <w:gridCol w:w="1308"/>
        <w:gridCol w:w="1308"/>
        <w:gridCol w:w="1308"/>
      </w:tblGrid>
      <w:tr w:rsidR="00AD1C90" w:rsidRPr="005D5012">
        <w:trPr>
          <w:trHeight w:hRule="exact" w:val="454"/>
          <w:tblHeader/>
        </w:trPr>
        <w:tc>
          <w:tcPr>
            <w:tcW w:w="1533" w:type="dxa"/>
            <w:tcBorders>
              <w:top w:val="double" w:sz="4" w:space="0" w:color="auto"/>
            </w:tcBorders>
            <w:vAlign w:val="bottom"/>
          </w:tcPr>
          <w:p w:rsidR="00AD1C90" w:rsidRPr="005D5012" w:rsidRDefault="00AD1C90" w:rsidP="00A30645">
            <w:pPr>
              <w:pStyle w:val="BodyText"/>
              <w:jc w:val="center"/>
              <w:rPr>
                <w:color w:val="auto"/>
                <w:sz w:val="16"/>
                <w:szCs w:val="16"/>
                <w:lang w:val="en-US"/>
              </w:rPr>
            </w:pPr>
          </w:p>
        </w:tc>
        <w:tc>
          <w:tcPr>
            <w:tcW w:w="2523" w:type="dxa"/>
            <w:gridSpan w:val="2"/>
            <w:tcBorders>
              <w:top w:val="double" w:sz="4" w:space="0" w:color="auto"/>
            </w:tcBorders>
            <w:vAlign w:val="center"/>
          </w:tcPr>
          <w:p w:rsidR="00AD1C90" w:rsidRPr="005D5012" w:rsidRDefault="00AD1C90" w:rsidP="003D7C73">
            <w:pPr>
              <w:pStyle w:val="BodyText"/>
              <w:jc w:val="center"/>
              <w:rPr>
                <w:color w:val="auto"/>
                <w:sz w:val="16"/>
                <w:szCs w:val="16"/>
              </w:rPr>
            </w:pPr>
            <w:r w:rsidRPr="005D5012">
              <w:rPr>
                <w:color w:val="auto"/>
                <w:sz w:val="16"/>
                <w:szCs w:val="16"/>
              </w:rPr>
              <w:t>All Countries</w:t>
            </w:r>
          </w:p>
        </w:tc>
        <w:tc>
          <w:tcPr>
            <w:tcW w:w="2616" w:type="dxa"/>
            <w:gridSpan w:val="2"/>
            <w:tcBorders>
              <w:top w:val="double" w:sz="4" w:space="0" w:color="auto"/>
            </w:tcBorders>
            <w:vAlign w:val="center"/>
          </w:tcPr>
          <w:p w:rsidR="00AD1C90" w:rsidRPr="005D5012" w:rsidRDefault="00AD1C90" w:rsidP="003D7C73">
            <w:pPr>
              <w:pStyle w:val="BodyText"/>
              <w:jc w:val="center"/>
              <w:rPr>
                <w:color w:val="auto"/>
                <w:sz w:val="16"/>
                <w:szCs w:val="16"/>
              </w:rPr>
            </w:pPr>
            <w:r w:rsidRPr="005D5012">
              <w:rPr>
                <w:color w:val="auto"/>
                <w:sz w:val="16"/>
                <w:szCs w:val="16"/>
              </w:rPr>
              <w:t>nonODA Countries</w:t>
            </w:r>
          </w:p>
        </w:tc>
        <w:tc>
          <w:tcPr>
            <w:tcW w:w="2616" w:type="dxa"/>
            <w:gridSpan w:val="2"/>
            <w:tcBorders>
              <w:top w:val="double" w:sz="4" w:space="0" w:color="auto"/>
            </w:tcBorders>
            <w:vAlign w:val="center"/>
          </w:tcPr>
          <w:p w:rsidR="00AD1C90" w:rsidRPr="005D5012" w:rsidRDefault="00AD1C90" w:rsidP="003D7C73">
            <w:pPr>
              <w:pStyle w:val="BodyText"/>
              <w:jc w:val="center"/>
              <w:rPr>
                <w:color w:val="auto"/>
                <w:sz w:val="16"/>
                <w:szCs w:val="16"/>
              </w:rPr>
            </w:pPr>
            <w:r w:rsidRPr="005D5012">
              <w:rPr>
                <w:color w:val="auto"/>
                <w:sz w:val="16"/>
                <w:szCs w:val="16"/>
              </w:rPr>
              <w:t>ODA Countries</w:t>
            </w:r>
          </w:p>
        </w:tc>
      </w:tr>
      <w:tr w:rsidR="00AD1C90" w:rsidRPr="005D5012">
        <w:trPr>
          <w:trHeight w:hRule="exact" w:val="369"/>
          <w:tblHeader/>
        </w:trPr>
        <w:tc>
          <w:tcPr>
            <w:tcW w:w="1533" w:type="dxa"/>
            <w:vAlign w:val="bottom"/>
          </w:tcPr>
          <w:p w:rsidR="00AD1C90" w:rsidRPr="005D5012" w:rsidRDefault="00AD1C90" w:rsidP="00A30645">
            <w:pPr>
              <w:pStyle w:val="BodyText"/>
              <w:rPr>
                <w:color w:val="auto"/>
                <w:sz w:val="16"/>
                <w:szCs w:val="16"/>
              </w:rPr>
            </w:pPr>
          </w:p>
        </w:tc>
        <w:tc>
          <w:tcPr>
            <w:tcW w:w="1308" w:type="dxa"/>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EDU</w:t>
            </w:r>
          </w:p>
        </w:tc>
        <w:tc>
          <w:tcPr>
            <w:tcW w:w="1215" w:type="dxa"/>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3D7C73">
            <w:pPr>
              <w:pStyle w:val="BodyText"/>
              <w:jc w:val="center"/>
              <w:rPr>
                <w:color w:val="auto"/>
                <w:sz w:val="16"/>
                <w:szCs w:val="16"/>
              </w:rPr>
            </w:pPr>
            <w:r w:rsidRPr="005D5012">
              <w:rPr>
                <w:color w:val="auto"/>
                <w:sz w:val="16"/>
                <w:szCs w:val="16"/>
              </w:rPr>
              <w:t>nonEDU</w:t>
            </w:r>
          </w:p>
        </w:tc>
      </w:tr>
      <w:tr w:rsidR="00AD1C90" w:rsidRPr="005D5012">
        <w:trPr>
          <w:trHeight w:val="626"/>
          <w:tblHeader/>
        </w:trPr>
        <w:tc>
          <w:tcPr>
            <w:tcW w:w="1533" w:type="dxa"/>
            <w:vAlign w:val="bottom"/>
          </w:tcPr>
          <w:p w:rsidR="00AD1C90" w:rsidRPr="005D5012" w:rsidRDefault="00AD1C90" w:rsidP="00A30645">
            <w:pPr>
              <w:pStyle w:val="BodyText"/>
              <w:rPr>
                <w:color w:val="auto"/>
                <w:sz w:val="16"/>
                <w:szCs w:val="16"/>
              </w:rPr>
            </w:pPr>
            <w:r w:rsidRPr="005D5012">
              <w:rPr>
                <w:color w:val="auto"/>
                <w:sz w:val="16"/>
                <w:szCs w:val="16"/>
              </w:rPr>
              <w:t>Ln GDP70</w:t>
            </w:r>
          </w:p>
        </w:tc>
        <w:tc>
          <w:tcPr>
            <w:tcW w:w="1308" w:type="dxa"/>
            <w:tcBorders>
              <w:top w:val="single" w:sz="4" w:space="0" w:color="000000"/>
            </w:tcBorders>
            <w:vAlign w:val="center"/>
          </w:tcPr>
          <w:p w:rsidR="00AD1C90" w:rsidRPr="005D5012" w:rsidRDefault="00AD1C90" w:rsidP="00A30645">
            <w:pPr>
              <w:pStyle w:val="BodyText"/>
              <w:jc w:val="center"/>
              <w:rPr>
                <w:color w:val="auto"/>
                <w:sz w:val="16"/>
                <w:szCs w:val="16"/>
              </w:rPr>
            </w:pPr>
            <w:r w:rsidRPr="005D5012">
              <w:rPr>
                <w:color w:val="auto"/>
                <w:sz w:val="16"/>
                <w:szCs w:val="16"/>
              </w:rPr>
              <w:t>-2.</w:t>
            </w:r>
            <w:r>
              <w:rPr>
                <w:color w:val="auto"/>
                <w:sz w:val="16"/>
                <w:szCs w:val="16"/>
              </w:rPr>
              <w:t>777</w:t>
            </w:r>
            <w:r w:rsidRPr="005D5012">
              <w:rPr>
                <w:color w:val="auto"/>
                <w:sz w:val="16"/>
                <w:szCs w:val="16"/>
              </w:rPr>
              <w:t>*** (0.00</w:t>
            </w:r>
            <w:r>
              <w:rPr>
                <w:color w:val="auto"/>
                <w:sz w:val="16"/>
                <w:szCs w:val="16"/>
              </w:rPr>
              <w:t>0</w:t>
            </w:r>
            <w:r w:rsidRPr="005D5012">
              <w:rPr>
                <w:color w:val="auto"/>
                <w:sz w:val="16"/>
                <w:szCs w:val="16"/>
              </w:rPr>
              <w:t>)</w:t>
            </w:r>
          </w:p>
        </w:tc>
        <w:tc>
          <w:tcPr>
            <w:tcW w:w="1215" w:type="dxa"/>
            <w:tcBorders>
              <w:top w:val="single" w:sz="4" w:space="0" w:color="000000"/>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w:t>
            </w:r>
            <w:r>
              <w:rPr>
                <w:color w:val="auto"/>
                <w:sz w:val="16"/>
                <w:szCs w:val="16"/>
                <w:lang w:val="en-US"/>
              </w:rPr>
              <w:t>4</w:t>
            </w:r>
            <w:r w:rsidRPr="005D5012">
              <w:rPr>
                <w:color w:val="auto"/>
                <w:sz w:val="16"/>
                <w:szCs w:val="16"/>
                <w:lang w:val="en-US"/>
              </w:rPr>
              <w:t>.</w:t>
            </w:r>
            <w:r>
              <w:rPr>
                <w:color w:val="auto"/>
                <w:sz w:val="16"/>
                <w:szCs w:val="16"/>
                <w:lang w:val="en-US"/>
              </w:rPr>
              <w:t>042</w:t>
            </w:r>
            <w:r w:rsidRPr="005D5012">
              <w:rPr>
                <w:color w:val="auto"/>
                <w:sz w:val="16"/>
                <w:szCs w:val="16"/>
                <w:lang w:val="en-US"/>
              </w:rPr>
              <w:t>*** (0.000)</w:t>
            </w:r>
          </w:p>
        </w:tc>
        <w:tc>
          <w:tcPr>
            <w:tcW w:w="1308" w:type="dxa"/>
            <w:tcBorders>
              <w:top w:val="single" w:sz="4" w:space="0" w:color="000000"/>
            </w:tcBorders>
            <w:vAlign w:val="center"/>
          </w:tcPr>
          <w:p w:rsidR="00AD1C90" w:rsidRPr="005D5012" w:rsidRDefault="00AD1C90" w:rsidP="00A30645">
            <w:pPr>
              <w:pStyle w:val="BodyText"/>
              <w:jc w:val="center"/>
              <w:rPr>
                <w:color w:val="auto"/>
                <w:sz w:val="16"/>
                <w:szCs w:val="16"/>
              </w:rPr>
            </w:pPr>
            <w:r>
              <w:rPr>
                <w:color w:val="auto"/>
                <w:sz w:val="16"/>
                <w:szCs w:val="16"/>
              </w:rPr>
              <w:t>-1</w:t>
            </w:r>
            <w:r w:rsidRPr="005D5012">
              <w:rPr>
                <w:color w:val="auto"/>
                <w:sz w:val="16"/>
                <w:szCs w:val="16"/>
              </w:rPr>
              <w:t>.</w:t>
            </w:r>
            <w:r>
              <w:rPr>
                <w:color w:val="auto"/>
                <w:sz w:val="16"/>
                <w:szCs w:val="16"/>
              </w:rPr>
              <w:t>492*</w:t>
            </w:r>
            <w:r w:rsidRPr="005D5012">
              <w:rPr>
                <w:color w:val="auto"/>
                <w:sz w:val="16"/>
                <w:szCs w:val="16"/>
              </w:rPr>
              <w:t xml:space="preserve">   (0.</w:t>
            </w:r>
            <w:r>
              <w:rPr>
                <w:color w:val="auto"/>
                <w:sz w:val="16"/>
                <w:szCs w:val="16"/>
              </w:rPr>
              <w:t>058</w:t>
            </w:r>
            <w:r w:rsidRPr="005D5012">
              <w:rPr>
                <w:color w:val="auto"/>
                <w:sz w:val="16"/>
                <w:szCs w:val="16"/>
              </w:rPr>
              <w:t>)</w:t>
            </w:r>
          </w:p>
        </w:tc>
        <w:tc>
          <w:tcPr>
            <w:tcW w:w="1308" w:type="dxa"/>
            <w:tcBorders>
              <w:top w:val="single" w:sz="4" w:space="0" w:color="000000"/>
            </w:tcBorders>
            <w:vAlign w:val="center"/>
          </w:tcPr>
          <w:p w:rsidR="00AD1C90" w:rsidRPr="005D5012" w:rsidRDefault="00AD1C90" w:rsidP="00A30645">
            <w:pPr>
              <w:pStyle w:val="BodyText"/>
              <w:jc w:val="center"/>
              <w:rPr>
                <w:color w:val="auto"/>
                <w:sz w:val="16"/>
                <w:szCs w:val="16"/>
              </w:rPr>
            </w:pPr>
            <w:r w:rsidRPr="005D5012">
              <w:rPr>
                <w:color w:val="auto"/>
                <w:sz w:val="16"/>
                <w:szCs w:val="16"/>
              </w:rPr>
              <w:t>-</w:t>
            </w:r>
            <w:r>
              <w:rPr>
                <w:color w:val="auto"/>
                <w:sz w:val="16"/>
                <w:szCs w:val="16"/>
              </w:rPr>
              <w:t>1</w:t>
            </w:r>
            <w:r w:rsidRPr="005D5012">
              <w:rPr>
                <w:color w:val="auto"/>
                <w:sz w:val="16"/>
                <w:szCs w:val="16"/>
              </w:rPr>
              <w:t>.</w:t>
            </w:r>
            <w:r>
              <w:rPr>
                <w:color w:val="auto"/>
                <w:sz w:val="16"/>
                <w:szCs w:val="16"/>
              </w:rPr>
              <w:t>332*</w:t>
            </w:r>
            <w:r w:rsidRPr="005D5012">
              <w:rPr>
                <w:color w:val="auto"/>
                <w:sz w:val="16"/>
                <w:szCs w:val="16"/>
              </w:rPr>
              <w:t xml:space="preserve">   (0.</w:t>
            </w:r>
            <w:r>
              <w:rPr>
                <w:color w:val="auto"/>
                <w:sz w:val="16"/>
                <w:szCs w:val="16"/>
              </w:rPr>
              <w:t>088</w:t>
            </w:r>
            <w:r w:rsidRPr="005D5012">
              <w:rPr>
                <w:color w:val="auto"/>
                <w:sz w:val="16"/>
                <w:szCs w:val="16"/>
              </w:rPr>
              <w:t>)</w:t>
            </w:r>
          </w:p>
        </w:tc>
        <w:tc>
          <w:tcPr>
            <w:tcW w:w="1308" w:type="dxa"/>
            <w:tcBorders>
              <w:top w:val="single" w:sz="4" w:space="0" w:color="000000"/>
            </w:tcBorders>
            <w:vAlign w:val="center"/>
          </w:tcPr>
          <w:p w:rsidR="00AD1C90" w:rsidRPr="005D5012" w:rsidRDefault="00AD1C90" w:rsidP="00A30645">
            <w:pPr>
              <w:pStyle w:val="BodyText"/>
              <w:jc w:val="center"/>
              <w:rPr>
                <w:color w:val="auto"/>
                <w:sz w:val="16"/>
                <w:szCs w:val="16"/>
              </w:rPr>
            </w:pPr>
            <w:r>
              <w:rPr>
                <w:color w:val="auto"/>
                <w:sz w:val="16"/>
                <w:szCs w:val="16"/>
              </w:rPr>
              <w:t>-0.342   (0.811</w:t>
            </w:r>
            <w:r w:rsidRPr="005D5012">
              <w:rPr>
                <w:color w:val="auto"/>
                <w:sz w:val="16"/>
                <w:szCs w:val="16"/>
              </w:rPr>
              <w:t>)</w:t>
            </w:r>
          </w:p>
        </w:tc>
        <w:tc>
          <w:tcPr>
            <w:tcW w:w="1308" w:type="dxa"/>
            <w:tcBorders>
              <w:top w:val="single" w:sz="4" w:space="0" w:color="000000"/>
            </w:tcBorders>
            <w:vAlign w:val="center"/>
          </w:tcPr>
          <w:p w:rsidR="00AD1C90" w:rsidRPr="005D5012" w:rsidRDefault="00AD1C90" w:rsidP="00A30645">
            <w:pPr>
              <w:pStyle w:val="BodyText"/>
              <w:jc w:val="center"/>
              <w:rPr>
                <w:color w:val="auto"/>
                <w:sz w:val="16"/>
                <w:szCs w:val="16"/>
              </w:rPr>
            </w:pPr>
            <w:r>
              <w:rPr>
                <w:color w:val="auto"/>
                <w:sz w:val="16"/>
                <w:szCs w:val="16"/>
              </w:rPr>
              <w:t>0.458     (0.742</w:t>
            </w:r>
            <w:r w:rsidRPr="005D5012">
              <w:rPr>
                <w:color w:val="auto"/>
                <w:sz w:val="16"/>
                <w:szCs w:val="16"/>
              </w:rPr>
              <w:t>)</w:t>
            </w:r>
          </w:p>
        </w:tc>
      </w:tr>
      <w:tr w:rsidR="00AD1C90" w:rsidRPr="005D5012">
        <w:trPr>
          <w:trHeight w:val="454"/>
          <w:tblHeader/>
        </w:trPr>
        <w:tc>
          <w:tcPr>
            <w:tcW w:w="1533" w:type="dxa"/>
            <w:vAlign w:val="bottom"/>
          </w:tcPr>
          <w:p w:rsidR="00AD1C90" w:rsidRPr="005D5012" w:rsidRDefault="00AD1C90" w:rsidP="00A30645">
            <w:pPr>
              <w:pStyle w:val="BodyText"/>
              <w:rPr>
                <w:color w:val="auto"/>
                <w:sz w:val="16"/>
                <w:szCs w:val="16"/>
              </w:rPr>
            </w:pPr>
            <w:r w:rsidRPr="005D5012">
              <w:rPr>
                <w:color w:val="auto"/>
                <w:sz w:val="16"/>
                <w:szCs w:val="16"/>
              </w:rPr>
              <w:t>Ln EDU</w:t>
            </w:r>
          </w:p>
        </w:tc>
        <w:tc>
          <w:tcPr>
            <w:tcW w:w="1308" w:type="dxa"/>
            <w:vAlign w:val="center"/>
          </w:tcPr>
          <w:p w:rsidR="00AD1C90" w:rsidRPr="005D5012" w:rsidRDefault="00AD1C90" w:rsidP="00A30645">
            <w:pPr>
              <w:pStyle w:val="BodyText"/>
              <w:jc w:val="center"/>
              <w:rPr>
                <w:color w:val="auto"/>
                <w:sz w:val="16"/>
                <w:szCs w:val="16"/>
              </w:rPr>
            </w:pPr>
            <w:r w:rsidRPr="005D5012">
              <w:rPr>
                <w:color w:val="auto"/>
                <w:sz w:val="16"/>
                <w:szCs w:val="16"/>
              </w:rPr>
              <w:t>2.6</w:t>
            </w:r>
            <w:r>
              <w:rPr>
                <w:color w:val="auto"/>
                <w:sz w:val="16"/>
                <w:szCs w:val="16"/>
              </w:rPr>
              <w:t>49*</w:t>
            </w:r>
            <w:r w:rsidRPr="005D5012">
              <w:rPr>
                <w:color w:val="auto"/>
                <w:sz w:val="16"/>
                <w:szCs w:val="16"/>
              </w:rPr>
              <w:t>**  (0.0</w:t>
            </w:r>
            <w:r>
              <w:rPr>
                <w:color w:val="auto"/>
                <w:sz w:val="16"/>
                <w:szCs w:val="16"/>
              </w:rPr>
              <w:t>05</w:t>
            </w:r>
            <w:r w:rsidRPr="005D5012">
              <w:rPr>
                <w:color w:val="auto"/>
                <w:sz w:val="16"/>
                <w:szCs w:val="16"/>
              </w:rPr>
              <w:t>)</w:t>
            </w:r>
          </w:p>
        </w:tc>
        <w:tc>
          <w:tcPr>
            <w:tcW w:w="1215" w:type="dxa"/>
            <w:vAlign w:val="center"/>
          </w:tcPr>
          <w:p w:rsidR="00AD1C90" w:rsidRPr="005D5012" w:rsidRDefault="00AD1C90" w:rsidP="00A30645">
            <w:pPr>
              <w:pStyle w:val="BodyText"/>
              <w:jc w:val="center"/>
              <w:rPr>
                <w:color w:val="auto"/>
                <w:sz w:val="16"/>
                <w:szCs w:val="16"/>
                <w:lang w:val="en-US"/>
              </w:rPr>
            </w:pP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3.863</w:t>
            </w:r>
            <w:r w:rsidRPr="005D5012">
              <w:rPr>
                <w:color w:val="auto"/>
                <w:sz w:val="16"/>
                <w:szCs w:val="16"/>
              </w:rPr>
              <w:t xml:space="preserve">     (0.1</w:t>
            </w:r>
            <w:r>
              <w:rPr>
                <w:color w:val="auto"/>
                <w:sz w:val="16"/>
                <w:szCs w:val="16"/>
              </w:rPr>
              <w:t>40</w:t>
            </w:r>
            <w:r w:rsidRPr="005D5012">
              <w:rPr>
                <w:color w:val="auto"/>
                <w:sz w:val="16"/>
                <w:szCs w:val="16"/>
              </w:rPr>
              <w:t>)</w:t>
            </w:r>
          </w:p>
        </w:tc>
        <w:tc>
          <w:tcPr>
            <w:tcW w:w="1308" w:type="dxa"/>
            <w:vAlign w:val="center"/>
          </w:tcPr>
          <w:p w:rsidR="00AD1C90" w:rsidRPr="005D5012" w:rsidRDefault="00AD1C90" w:rsidP="00A30645">
            <w:pPr>
              <w:pStyle w:val="BodyText"/>
              <w:jc w:val="center"/>
              <w:rPr>
                <w:color w:val="auto"/>
                <w:sz w:val="16"/>
                <w:szCs w:val="16"/>
              </w:rPr>
            </w:pP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2.412**   (0.027</w:t>
            </w:r>
            <w:r w:rsidRPr="005D5012">
              <w:rPr>
                <w:color w:val="auto"/>
                <w:sz w:val="16"/>
                <w:szCs w:val="16"/>
              </w:rPr>
              <w:t>)</w:t>
            </w:r>
          </w:p>
        </w:tc>
        <w:tc>
          <w:tcPr>
            <w:tcW w:w="1308" w:type="dxa"/>
            <w:vAlign w:val="center"/>
          </w:tcPr>
          <w:p w:rsidR="00AD1C90" w:rsidRPr="005D5012" w:rsidRDefault="00AD1C90" w:rsidP="00A30645">
            <w:pPr>
              <w:pStyle w:val="BodyText"/>
              <w:jc w:val="center"/>
              <w:rPr>
                <w:color w:val="auto"/>
                <w:sz w:val="16"/>
                <w:szCs w:val="16"/>
              </w:rPr>
            </w:pPr>
          </w:p>
        </w:tc>
      </w:tr>
      <w:tr w:rsidR="00AD1C90" w:rsidRPr="005D5012">
        <w:trPr>
          <w:trHeight w:val="454"/>
          <w:tblHeader/>
        </w:trPr>
        <w:tc>
          <w:tcPr>
            <w:tcW w:w="1533" w:type="dxa"/>
            <w:vAlign w:val="bottom"/>
          </w:tcPr>
          <w:p w:rsidR="00AD1C90" w:rsidRPr="005D5012" w:rsidRDefault="00AD1C90" w:rsidP="00A30645">
            <w:pPr>
              <w:pStyle w:val="BodyText"/>
              <w:rPr>
                <w:color w:val="auto"/>
                <w:sz w:val="16"/>
                <w:szCs w:val="16"/>
              </w:rPr>
            </w:pPr>
            <w:r w:rsidRPr="005D5012">
              <w:rPr>
                <w:color w:val="auto"/>
                <w:sz w:val="16"/>
                <w:szCs w:val="16"/>
              </w:rPr>
              <w:t>INFL</w:t>
            </w:r>
          </w:p>
        </w:tc>
        <w:tc>
          <w:tcPr>
            <w:tcW w:w="1308" w:type="dxa"/>
            <w:vAlign w:val="center"/>
          </w:tcPr>
          <w:p w:rsidR="00AD1C90" w:rsidRPr="005D5012" w:rsidRDefault="00AD1C90" w:rsidP="00A30645">
            <w:pPr>
              <w:pStyle w:val="BodyText"/>
              <w:jc w:val="center"/>
              <w:rPr>
                <w:color w:val="auto"/>
                <w:sz w:val="16"/>
                <w:szCs w:val="16"/>
              </w:rPr>
            </w:pPr>
            <w:r w:rsidRPr="005D5012">
              <w:rPr>
                <w:color w:val="auto"/>
                <w:sz w:val="16"/>
                <w:szCs w:val="16"/>
              </w:rPr>
              <w:t>-0.029*** (0.000)</w:t>
            </w:r>
          </w:p>
        </w:tc>
        <w:tc>
          <w:tcPr>
            <w:tcW w:w="1215"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rPr>
              <w:t>-0.029*** (0.000)</w:t>
            </w: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-0.027   (0.698</w:t>
            </w:r>
            <w:r w:rsidRPr="005D5012">
              <w:rPr>
                <w:color w:val="auto"/>
                <w:sz w:val="16"/>
                <w:szCs w:val="16"/>
              </w:rPr>
              <w:t>)</w:t>
            </w: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-0.012   (0.869</w:t>
            </w:r>
            <w:r w:rsidRPr="005D5012">
              <w:rPr>
                <w:color w:val="auto"/>
                <w:sz w:val="16"/>
                <w:szCs w:val="16"/>
              </w:rPr>
              <w:t>)</w:t>
            </w:r>
          </w:p>
        </w:tc>
        <w:tc>
          <w:tcPr>
            <w:tcW w:w="1308" w:type="dxa"/>
            <w:vAlign w:val="center"/>
          </w:tcPr>
          <w:p w:rsidR="00AD1C90" w:rsidRPr="005D5012" w:rsidRDefault="00AD1C90" w:rsidP="00A30645">
            <w:pPr>
              <w:pStyle w:val="BodyText"/>
              <w:jc w:val="center"/>
              <w:rPr>
                <w:color w:val="auto"/>
                <w:sz w:val="16"/>
                <w:szCs w:val="16"/>
                <w:highlight w:val="lightGray"/>
              </w:rPr>
            </w:pPr>
            <w:r w:rsidRPr="005D5012">
              <w:rPr>
                <w:color w:val="auto"/>
                <w:sz w:val="16"/>
                <w:szCs w:val="16"/>
              </w:rPr>
              <w:t>-0.029*** (0.000)</w:t>
            </w:r>
          </w:p>
        </w:tc>
        <w:tc>
          <w:tcPr>
            <w:tcW w:w="1308" w:type="dxa"/>
            <w:vAlign w:val="center"/>
          </w:tcPr>
          <w:p w:rsidR="00AD1C90" w:rsidRPr="005D5012" w:rsidRDefault="00AD1C90" w:rsidP="00A30645">
            <w:pPr>
              <w:pStyle w:val="BodyText"/>
              <w:jc w:val="center"/>
              <w:rPr>
                <w:color w:val="auto"/>
                <w:sz w:val="16"/>
                <w:szCs w:val="16"/>
              </w:rPr>
            </w:pPr>
            <w:r w:rsidRPr="005D5012">
              <w:rPr>
                <w:color w:val="auto"/>
                <w:sz w:val="16"/>
                <w:szCs w:val="16"/>
              </w:rPr>
              <w:t>-0.029*** (0.000)</w:t>
            </w:r>
          </w:p>
        </w:tc>
      </w:tr>
      <w:tr w:rsidR="00AD1C90" w:rsidRPr="005D5012">
        <w:trPr>
          <w:trHeight w:val="454"/>
          <w:tblHeader/>
        </w:trPr>
        <w:tc>
          <w:tcPr>
            <w:tcW w:w="1533" w:type="dxa"/>
            <w:vAlign w:val="bottom"/>
          </w:tcPr>
          <w:p w:rsidR="00AD1C90" w:rsidRPr="005D5012" w:rsidRDefault="00AD1C90" w:rsidP="00A30645">
            <w:pPr>
              <w:pStyle w:val="BodyText"/>
              <w:rPr>
                <w:color w:val="auto"/>
                <w:sz w:val="16"/>
                <w:szCs w:val="16"/>
              </w:rPr>
            </w:pPr>
            <w:r w:rsidRPr="005D5012">
              <w:rPr>
                <w:color w:val="auto"/>
                <w:sz w:val="16"/>
                <w:szCs w:val="16"/>
              </w:rPr>
              <w:t>Ln Open</w:t>
            </w: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5.869</w:t>
            </w:r>
            <w:r w:rsidRPr="005D5012">
              <w:rPr>
                <w:color w:val="auto"/>
                <w:sz w:val="16"/>
                <w:szCs w:val="16"/>
              </w:rPr>
              <w:t>*** (0.000)</w:t>
            </w:r>
          </w:p>
        </w:tc>
        <w:tc>
          <w:tcPr>
            <w:tcW w:w="1215" w:type="dxa"/>
            <w:vAlign w:val="center"/>
          </w:tcPr>
          <w:p w:rsidR="00AD1C90" w:rsidRPr="005D5012" w:rsidRDefault="00AD1C90" w:rsidP="00A30645">
            <w:pPr>
              <w:pStyle w:val="BodyText"/>
              <w:jc w:val="center"/>
              <w:rPr>
                <w:color w:val="auto"/>
                <w:sz w:val="16"/>
                <w:szCs w:val="16"/>
                <w:lang w:val="en-US"/>
              </w:rPr>
            </w:pPr>
            <w:r>
              <w:rPr>
                <w:color w:val="auto"/>
                <w:sz w:val="16"/>
                <w:szCs w:val="16"/>
                <w:lang w:val="en-US"/>
              </w:rPr>
              <w:t>6.655</w:t>
            </w:r>
            <w:r w:rsidRPr="005D5012">
              <w:rPr>
                <w:color w:val="auto"/>
                <w:sz w:val="16"/>
                <w:szCs w:val="16"/>
                <w:lang w:val="en-US"/>
              </w:rPr>
              <w:t>*** (0.000)</w:t>
            </w: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4</w:t>
            </w:r>
            <w:r w:rsidRPr="005D5012">
              <w:rPr>
                <w:color w:val="auto"/>
                <w:sz w:val="16"/>
                <w:szCs w:val="16"/>
              </w:rPr>
              <w:t>.</w:t>
            </w:r>
            <w:r>
              <w:rPr>
                <w:color w:val="auto"/>
                <w:sz w:val="16"/>
                <w:szCs w:val="16"/>
              </w:rPr>
              <w:t>907</w:t>
            </w:r>
            <w:r w:rsidRPr="005D5012">
              <w:rPr>
                <w:color w:val="auto"/>
                <w:sz w:val="16"/>
                <w:szCs w:val="16"/>
              </w:rPr>
              <w:t>*** (0.000)</w:t>
            </w:r>
          </w:p>
        </w:tc>
        <w:tc>
          <w:tcPr>
            <w:tcW w:w="1308" w:type="dxa"/>
            <w:vAlign w:val="center"/>
          </w:tcPr>
          <w:p w:rsidR="00AD1C90" w:rsidRPr="005D5012" w:rsidRDefault="00AD1C90" w:rsidP="00A30645">
            <w:pPr>
              <w:pStyle w:val="BodyText"/>
              <w:jc w:val="center"/>
              <w:rPr>
                <w:color w:val="auto"/>
                <w:sz w:val="16"/>
                <w:szCs w:val="16"/>
              </w:rPr>
            </w:pPr>
            <w:r w:rsidRPr="005D5012">
              <w:rPr>
                <w:color w:val="auto"/>
                <w:sz w:val="16"/>
                <w:szCs w:val="16"/>
              </w:rPr>
              <w:t>4.6</w:t>
            </w:r>
            <w:r>
              <w:rPr>
                <w:color w:val="auto"/>
                <w:sz w:val="16"/>
                <w:szCs w:val="16"/>
              </w:rPr>
              <w:t>05</w:t>
            </w:r>
            <w:r w:rsidRPr="005D5012">
              <w:rPr>
                <w:color w:val="auto"/>
                <w:sz w:val="16"/>
                <w:szCs w:val="16"/>
              </w:rPr>
              <w:t>*** (0.001)</w:t>
            </w: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6.127</w:t>
            </w:r>
            <w:r w:rsidRPr="005D5012">
              <w:rPr>
                <w:color w:val="auto"/>
                <w:sz w:val="16"/>
                <w:szCs w:val="16"/>
              </w:rPr>
              <w:t>*** (0.000)</w:t>
            </w: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7</w:t>
            </w:r>
            <w:r w:rsidRPr="005D5012">
              <w:rPr>
                <w:color w:val="auto"/>
                <w:sz w:val="16"/>
                <w:szCs w:val="16"/>
              </w:rPr>
              <w:t>.</w:t>
            </w:r>
            <w:r>
              <w:rPr>
                <w:color w:val="auto"/>
                <w:sz w:val="16"/>
                <w:szCs w:val="16"/>
              </w:rPr>
              <w:t>002</w:t>
            </w:r>
            <w:r w:rsidRPr="005D5012">
              <w:rPr>
                <w:color w:val="auto"/>
                <w:sz w:val="16"/>
                <w:szCs w:val="16"/>
              </w:rPr>
              <w:t>*** (0.000)</w:t>
            </w:r>
          </w:p>
        </w:tc>
      </w:tr>
      <w:tr w:rsidR="00AD1C90" w:rsidRPr="005D5012">
        <w:trPr>
          <w:trHeight w:val="454"/>
          <w:tblHeader/>
        </w:trPr>
        <w:tc>
          <w:tcPr>
            <w:tcW w:w="1533" w:type="dxa"/>
            <w:vAlign w:val="bottom"/>
          </w:tcPr>
          <w:p w:rsidR="00AD1C90" w:rsidRPr="00EF5576" w:rsidRDefault="00AD1C90" w:rsidP="00A30645">
            <w:pPr>
              <w:pStyle w:val="BodyText"/>
              <w:rPr>
                <w:b/>
                <w:color w:val="auto"/>
                <w:sz w:val="16"/>
                <w:szCs w:val="16"/>
              </w:rPr>
            </w:pPr>
            <w:r w:rsidRPr="00EF5576">
              <w:rPr>
                <w:b/>
                <w:color w:val="auto"/>
                <w:sz w:val="16"/>
                <w:szCs w:val="16"/>
              </w:rPr>
              <w:t>W</w:t>
            </w:r>
            <w:r>
              <w:rPr>
                <w:b/>
                <w:color w:val="auto"/>
                <w:sz w:val="16"/>
                <w:szCs w:val="16"/>
              </w:rPr>
              <w:t>GI</w:t>
            </w:r>
            <w:r w:rsidRPr="00EF5576">
              <w:rPr>
                <w:b/>
                <w:color w:val="auto"/>
                <w:sz w:val="16"/>
                <w:szCs w:val="16"/>
              </w:rPr>
              <w:t>ge</w:t>
            </w:r>
          </w:p>
        </w:tc>
        <w:tc>
          <w:tcPr>
            <w:tcW w:w="1308" w:type="dxa"/>
            <w:vAlign w:val="center"/>
          </w:tcPr>
          <w:p w:rsidR="00AD1C90" w:rsidRPr="00EF5576" w:rsidRDefault="00AD1C90" w:rsidP="00A30645">
            <w:pPr>
              <w:pStyle w:val="BodyText"/>
              <w:jc w:val="center"/>
              <w:rPr>
                <w:b/>
                <w:color w:val="auto"/>
                <w:sz w:val="16"/>
                <w:szCs w:val="16"/>
              </w:rPr>
            </w:pPr>
            <w:r>
              <w:rPr>
                <w:b/>
                <w:color w:val="auto"/>
                <w:sz w:val="16"/>
                <w:szCs w:val="16"/>
              </w:rPr>
              <w:t>9</w:t>
            </w:r>
            <w:r w:rsidRPr="00EF5576">
              <w:rPr>
                <w:b/>
                <w:color w:val="auto"/>
                <w:sz w:val="16"/>
                <w:szCs w:val="16"/>
              </w:rPr>
              <w:t>.</w:t>
            </w:r>
            <w:r>
              <w:rPr>
                <w:b/>
                <w:color w:val="auto"/>
                <w:sz w:val="16"/>
                <w:szCs w:val="16"/>
              </w:rPr>
              <w:t>291**</w:t>
            </w:r>
            <w:r w:rsidRPr="00EF5576">
              <w:rPr>
                <w:b/>
                <w:color w:val="auto"/>
                <w:sz w:val="16"/>
                <w:szCs w:val="16"/>
              </w:rPr>
              <w:t>*   (0.0</w:t>
            </w:r>
            <w:r>
              <w:rPr>
                <w:b/>
                <w:color w:val="auto"/>
                <w:sz w:val="16"/>
                <w:szCs w:val="16"/>
              </w:rPr>
              <w:t>05</w:t>
            </w:r>
            <w:r w:rsidRPr="00EF5576">
              <w:rPr>
                <w:b/>
                <w:color w:val="auto"/>
                <w:sz w:val="16"/>
                <w:szCs w:val="16"/>
              </w:rPr>
              <w:t>)</w:t>
            </w:r>
          </w:p>
        </w:tc>
        <w:tc>
          <w:tcPr>
            <w:tcW w:w="1215" w:type="dxa"/>
            <w:vAlign w:val="center"/>
          </w:tcPr>
          <w:p w:rsidR="00AD1C90" w:rsidRPr="00EF5576" w:rsidRDefault="00AD1C90" w:rsidP="00A30645">
            <w:pPr>
              <w:pStyle w:val="BodyText"/>
              <w:jc w:val="center"/>
              <w:rPr>
                <w:b/>
                <w:color w:val="auto"/>
                <w:sz w:val="16"/>
                <w:szCs w:val="16"/>
              </w:rPr>
            </w:pPr>
            <w:r>
              <w:rPr>
                <w:b/>
                <w:color w:val="auto"/>
                <w:sz w:val="16"/>
                <w:szCs w:val="16"/>
              </w:rPr>
              <w:t>8</w:t>
            </w:r>
            <w:r w:rsidRPr="00EF5576">
              <w:rPr>
                <w:b/>
                <w:color w:val="auto"/>
                <w:sz w:val="16"/>
                <w:szCs w:val="16"/>
              </w:rPr>
              <w:t>.</w:t>
            </w:r>
            <w:r>
              <w:rPr>
                <w:b/>
                <w:color w:val="auto"/>
                <w:sz w:val="16"/>
                <w:szCs w:val="16"/>
              </w:rPr>
              <w:t>671</w:t>
            </w:r>
            <w:r w:rsidRPr="00EF5576">
              <w:rPr>
                <w:b/>
                <w:color w:val="auto"/>
                <w:sz w:val="16"/>
                <w:szCs w:val="16"/>
              </w:rPr>
              <w:t>** (0.0</w:t>
            </w:r>
            <w:r>
              <w:rPr>
                <w:b/>
                <w:color w:val="auto"/>
                <w:sz w:val="16"/>
                <w:szCs w:val="16"/>
              </w:rPr>
              <w:t>09</w:t>
            </w:r>
            <w:r w:rsidRPr="00EF5576">
              <w:rPr>
                <w:b/>
                <w:color w:val="auto"/>
                <w:sz w:val="16"/>
                <w:szCs w:val="16"/>
              </w:rPr>
              <w:t>)</w:t>
            </w:r>
          </w:p>
        </w:tc>
        <w:tc>
          <w:tcPr>
            <w:tcW w:w="1308" w:type="dxa"/>
            <w:vAlign w:val="center"/>
          </w:tcPr>
          <w:p w:rsidR="00AD1C90" w:rsidRPr="00EF5576" w:rsidRDefault="00AD1C90" w:rsidP="00A30645">
            <w:pPr>
              <w:pStyle w:val="BodyText"/>
              <w:jc w:val="center"/>
              <w:rPr>
                <w:b/>
                <w:color w:val="auto"/>
                <w:sz w:val="16"/>
                <w:szCs w:val="16"/>
              </w:rPr>
            </w:pPr>
            <w:r>
              <w:rPr>
                <w:b/>
                <w:color w:val="auto"/>
                <w:sz w:val="16"/>
                <w:szCs w:val="16"/>
              </w:rPr>
              <w:t>1</w:t>
            </w:r>
            <w:r w:rsidRPr="00EF5576">
              <w:rPr>
                <w:b/>
                <w:color w:val="auto"/>
                <w:sz w:val="16"/>
                <w:szCs w:val="16"/>
              </w:rPr>
              <w:t>1.</w:t>
            </w:r>
            <w:r>
              <w:rPr>
                <w:b/>
                <w:color w:val="auto"/>
                <w:sz w:val="16"/>
                <w:szCs w:val="16"/>
              </w:rPr>
              <w:t>676**</w:t>
            </w:r>
            <w:r w:rsidRPr="00EF5576">
              <w:rPr>
                <w:b/>
                <w:color w:val="auto"/>
                <w:sz w:val="16"/>
                <w:szCs w:val="16"/>
              </w:rPr>
              <w:t xml:space="preserve">     (0.</w:t>
            </w:r>
            <w:r>
              <w:rPr>
                <w:b/>
                <w:color w:val="auto"/>
                <w:sz w:val="16"/>
                <w:szCs w:val="16"/>
              </w:rPr>
              <w:t>016</w:t>
            </w:r>
            <w:r w:rsidRPr="00EF5576">
              <w:rPr>
                <w:b/>
                <w:color w:val="auto"/>
                <w:sz w:val="16"/>
                <w:szCs w:val="16"/>
              </w:rPr>
              <w:t>)</w:t>
            </w:r>
          </w:p>
        </w:tc>
        <w:tc>
          <w:tcPr>
            <w:tcW w:w="1308" w:type="dxa"/>
            <w:vAlign w:val="center"/>
          </w:tcPr>
          <w:p w:rsidR="00AD1C90" w:rsidRPr="00EF5576" w:rsidRDefault="00AD1C90" w:rsidP="00A30645">
            <w:pPr>
              <w:pStyle w:val="BodyText"/>
              <w:jc w:val="center"/>
              <w:rPr>
                <w:b/>
                <w:color w:val="auto"/>
                <w:sz w:val="16"/>
                <w:szCs w:val="16"/>
              </w:rPr>
            </w:pPr>
            <w:r>
              <w:rPr>
                <w:b/>
                <w:color w:val="auto"/>
                <w:sz w:val="16"/>
                <w:szCs w:val="16"/>
              </w:rPr>
              <w:t>11</w:t>
            </w:r>
            <w:r w:rsidRPr="00EF5576">
              <w:rPr>
                <w:b/>
                <w:color w:val="auto"/>
                <w:sz w:val="16"/>
                <w:szCs w:val="16"/>
              </w:rPr>
              <w:t>.</w:t>
            </w:r>
            <w:r>
              <w:rPr>
                <w:b/>
                <w:color w:val="auto"/>
                <w:sz w:val="16"/>
                <w:szCs w:val="16"/>
              </w:rPr>
              <w:t>942**</w:t>
            </w:r>
            <w:r w:rsidRPr="00EF5576">
              <w:rPr>
                <w:b/>
                <w:color w:val="auto"/>
                <w:sz w:val="16"/>
                <w:szCs w:val="16"/>
              </w:rPr>
              <w:t xml:space="preserve">     (0.</w:t>
            </w:r>
            <w:r>
              <w:rPr>
                <w:b/>
                <w:color w:val="auto"/>
                <w:sz w:val="16"/>
                <w:szCs w:val="16"/>
              </w:rPr>
              <w:t>014</w:t>
            </w:r>
            <w:r w:rsidRPr="00EF5576">
              <w:rPr>
                <w:b/>
                <w:color w:val="auto"/>
                <w:sz w:val="16"/>
                <w:szCs w:val="16"/>
              </w:rPr>
              <w:t>)</w:t>
            </w:r>
          </w:p>
        </w:tc>
        <w:tc>
          <w:tcPr>
            <w:tcW w:w="1308" w:type="dxa"/>
            <w:vAlign w:val="center"/>
          </w:tcPr>
          <w:p w:rsidR="00AD1C90" w:rsidRPr="00EF5576" w:rsidRDefault="00AD1C90" w:rsidP="00A30645">
            <w:pPr>
              <w:pStyle w:val="BodyText"/>
              <w:jc w:val="center"/>
              <w:rPr>
                <w:b/>
                <w:color w:val="auto"/>
                <w:sz w:val="16"/>
                <w:szCs w:val="16"/>
              </w:rPr>
            </w:pPr>
            <w:r>
              <w:rPr>
                <w:b/>
                <w:color w:val="auto"/>
                <w:sz w:val="16"/>
                <w:szCs w:val="16"/>
              </w:rPr>
              <w:t>8</w:t>
            </w:r>
            <w:r w:rsidRPr="00EF5576">
              <w:rPr>
                <w:b/>
                <w:color w:val="auto"/>
                <w:sz w:val="16"/>
                <w:szCs w:val="16"/>
              </w:rPr>
              <w:t>.</w:t>
            </w:r>
            <w:r>
              <w:rPr>
                <w:b/>
                <w:color w:val="auto"/>
                <w:sz w:val="16"/>
                <w:szCs w:val="16"/>
              </w:rPr>
              <w:t>570</w:t>
            </w:r>
            <w:r w:rsidRPr="00EF5576">
              <w:rPr>
                <w:b/>
                <w:color w:val="auto"/>
                <w:sz w:val="16"/>
                <w:szCs w:val="16"/>
              </w:rPr>
              <w:t>*</w:t>
            </w:r>
            <w:r>
              <w:rPr>
                <w:b/>
                <w:color w:val="auto"/>
                <w:sz w:val="16"/>
                <w:szCs w:val="16"/>
              </w:rPr>
              <w:t>*   (0.041</w:t>
            </w:r>
            <w:r w:rsidRPr="00EF5576">
              <w:rPr>
                <w:b/>
                <w:color w:val="auto"/>
                <w:sz w:val="16"/>
                <w:szCs w:val="16"/>
              </w:rPr>
              <w:t>)</w:t>
            </w:r>
          </w:p>
        </w:tc>
        <w:tc>
          <w:tcPr>
            <w:tcW w:w="1308" w:type="dxa"/>
            <w:vAlign w:val="center"/>
          </w:tcPr>
          <w:p w:rsidR="00AD1C90" w:rsidRPr="00EF5576" w:rsidRDefault="00AD1C90" w:rsidP="00A30645">
            <w:pPr>
              <w:pStyle w:val="BodyText"/>
              <w:jc w:val="center"/>
              <w:rPr>
                <w:b/>
                <w:color w:val="auto"/>
                <w:sz w:val="16"/>
                <w:szCs w:val="16"/>
              </w:rPr>
            </w:pPr>
            <w:r>
              <w:rPr>
                <w:b/>
                <w:color w:val="auto"/>
                <w:sz w:val="16"/>
                <w:szCs w:val="16"/>
              </w:rPr>
              <w:t>7</w:t>
            </w:r>
            <w:r w:rsidRPr="00EF5576">
              <w:rPr>
                <w:b/>
                <w:color w:val="auto"/>
                <w:sz w:val="16"/>
                <w:szCs w:val="16"/>
              </w:rPr>
              <w:t>.</w:t>
            </w:r>
            <w:r>
              <w:rPr>
                <w:b/>
                <w:color w:val="auto"/>
                <w:sz w:val="16"/>
                <w:szCs w:val="16"/>
              </w:rPr>
              <w:t>896</w:t>
            </w:r>
            <w:r w:rsidRPr="00EF5576">
              <w:rPr>
                <w:b/>
                <w:color w:val="auto"/>
                <w:sz w:val="16"/>
                <w:szCs w:val="16"/>
              </w:rPr>
              <w:t>*   (0.0</w:t>
            </w:r>
            <w:r>
              <w:rPr>
                <w:b/>
                <w:color w:val="auto"/>
                <w:sz w:val="16"/>
                <w:szCs w:val="16"/>
              </w:rPr>
              <w:t>6</w:t>
            </w:r>
            <w:r w:rsidRPr="00EF5576">
              <w:rPr>
                <w:b/>
                <w:color w:val="auto"/>
                <w:sz w:val="16"/>
                <w:szCs w:val="16"/>
              </w:rPr>
              <w:t>0)</w:t>
            </w:r>
          </w:p>
        </w:tc>
      </w:tr>
      <w:tr w:rsidR="00AD1C90" w:rsidRPr="005D5012">
        <w:trPr>
          <w:trHeight w:val="454"/>
          <w:tblHeader/>
        </w:trPr>
        <w:tc>
          <w:tcPr>
            <w:tcW w:w="1533" w:type="dxa"/>
            <w:vAlign w:val="bottom"/>
          </w:tcPr>
          <w:p w:rsidR="00AD1C90" w:rsidRPr="005D5012" w:rsidRDefault="00AD1C90" w:rsidP="00A30645">
            <w:pPr>
              <w:pStyle w:val="BodyText"/>
              <w:rPr>
                <w:color w:val="auto"/>
                <w:sz w:val="16"/>
                <w:szCs w:val="16"/>
              </w:rPr>
            </w:pPr>
            <w:r w:rsidRPr="005D5012">
              <w:rPr>
                <w:color w:val="auto"/>
                <w:sz w:val="16"/>
                <w:szCs w:val="16"/>
              </w:rPr>
              <w:t>Colony</w:t>
            </w:r>
          </w:p>
        </w:tc>
        <w:tc>
          <w:tcPr>
            <w:tcW w:w="1308" w:type="dxa"/>
            <w:vAlign w:val="center"/>
          </w:tcPr>
          <w:p w:rsidR="00AD1C90" w:rsidRPr="005D5012" w:rsidRDefault="00AD1C90" w:rsidP="00A30645">
            <w:pPr>
              <w:pStyle w:val="BodyText"/>
              <w:jc w:val="center"/>
              <w:rPr>
                <w:color w:val="auto"/>
                <w:sz w:val="16"/>
                <w:szCs w:val="16"/>
              </w:rPr>
            </w:pPr>
            <w:r w:rsidRPr="005D5012">
              <w:rPr>
                <w:color w:val="auto"/>
                <w:sz w:val="16"/>
                <w:szCs w:val="16"/>
              </w:rPr>
              <w:t>0.</w:t>
            </w:r>
            <w:r>
              <w:rPr>
                <w:color w:val="auto"/>
                <w:sz w:val="16"/>
                <w:szCs w:val="16"/>
              </w:rPr>
              <w:t>862     (0.710</w:t>
            </w:r>
            <w:r w:rsidRPr="005D5012">
              <w:rPr>
                <w:color w:val="auto"/>
                <w:sz w:val="16"/>
                <w:szCs w:val="16"/>
              </w:rPr>
              <w:t>)</w:t>
            </w:r>
          </w:p>
        </w:tc>
        <w:tc>
          <w:tcPr>
            <w:tcW w:w="1215" w:type="dxa"/>
            <w:vAlign w:val="center"/>
          </w:tcPr>
          <w:p w:rsidR="00AD1C90" w:rsidRPr="005D5012" w:rsidRDefault="00AD1C90" w:rsidP="00A30645">
            <w:pPr>
              <w:pStyle w:val="BodyText"/>
              <w:jc w:val="center"/>
              <w:rPr>
                <w:color w:val="auto"/>
                <w:sz w:val="16"/>
                <w:szCs w:val="16"/>
              </w:rPr>
            </w:pPr>
            <w:r>
              <w:rPr>
                <w:color w:val="auto"/>
                <w:sz w:val="16"/>
                <w:szCs w:val="16"/>
              </w:rPr>
              <w:t>2</w:t>
            </w:r>
            <w:r w:rsidRPr="005D5012">
              <w:rPr>
                <w:color w:val="auto"/>
                <w:sz w:val="16"/>
                <w:szCs w:val="16"/>
              </w:rPr>
              <w:t>.</w:t>
            </w:r>
            <w:r>
              <w:rPr>
                <w:color w:val="auto"/>
                <w:sz w:val="16"/>
                <w:szCs w:val="16"/>
              </w:rPr>
              <w:t>150   (0.357</w:t>
            </w:r>
            <w:r w:rsidRPr="005D5012">
              <w:rPr>
                <w:color w:val="auto"/>
                <w:sz w:val="16"/>
                <w:szCs w:val="16"/>
              </w:rPr>
              <w:t>)</w:t>
            </w:r>
          </w:p>
        </w:tc>
        <w:tc>
          <w:tcPr>
            <w:tcW w:w="1308" w:type="dxa"/>
            <w:vAlign w:val="center"/>
          </w:tcPr>
          <w:p w:rsidR="00AD1C90" w:rsidRPr="005D5012" w:rsidRDefault="00AD1C90" w:rsidP="00A30645">
            <w:pPr>
              <w:pStyle w:val="BodyText"/>
              <w:jc w:val="center"/>
              <w:rPr>
                <w:color w:val="auto"/>
                <w:sz w:val="16"/>
                <w:szCs w:val="16"/>
              </w:rPr>
            </w:pPr>
            <w:r w:rsidRPr="005D5012">
              <w:rPr>
                <w:color w:val="auto"/>
                <w:sz w:val="16"/>
                <w:szCs w:val="16"/>
              </w:rPr>
              <w:t>-</w:t>
            </w:r>
            <w:r>
              <w:rPr>
                <w:color w:val="auto"/>
                <w:sz w:val="16"/>
                <w:szCs w:val="16"/>
              </w:rPr>
              <w:t>5</w:t>
            </w:r>
            <w:r w:rsidRPr="005D5012">
              <w:rPr>
                <w:color w:val="auto"/>
                <w:sz w:val="16"/>
                <w:szCs w:val="16"/>
              </w:rPr>
              <w:t>.</w:t>
            </w:r>
            <w:r>
              <w:rPr>
                <w:color w:val="auto"/>
                <w:sz w:val="16"/>
                <w:szCs w:val="16"/>
              </w:rPr>
              <w:t>402</w:t>
            </w:r>
            <w:r w:rsidRPr="005D5012">
              <w:rPr>
                <w:color w:val="auto"/>
                <w:sz w:val="16"/>
                <w:szCs w:val="16"/>
              </w:rPr>
              <w:t>** (0.027)</w:t>
            </w: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-5</w:t>
            </w:r>
            <w:r w:rsidRPr="005D5012">
              <w:rPr>
                <w:color w:val="auto"/>
                <w:sz w:val="16"/>
                <w:szCs w:val="16"/>
              </w:rPr>
              <w:t>.37</w:t>
            </w:r>
            <w:r>
              <w:rPr>
                <w:color w:val="auto"/>
                <w:sz w:val="16"/>
                <w:szCs w:val="16"/>
              </w:rPr>
              <w:t>5*** (0.00</w:t>
            </w:r>
            <w:r w:rsidRPr="005D5012">
              <w:rPr>
                <w:color w:val="auto"/>
                <w:sz w:val="16"/>
                <w:szCs w:val="16"/>
              </w:rPr>
              <w:t>7)</w:t>
            </w:r>
          </w:p>
        </w:tc>
        <w:tc>
          <w:tcPr>
            <w:tcW w:w="1308" w:type="dxa"/>
            <w:vAlign w:val="center"/>
          </w:tcPr>
          <w:p w:rsidR="00AD1C90" w:rsidRPr="005D5012" w:rsidRDefault="00AD1C90" w:rsidP="00A30645">
            <w:pPr>
              <w:pStyle w:val="BodyText"/>
              <w:jc w:val="center"/>
              <w:rPr>
                <w:color w:val="auto"/>
                <w:sz w:val="16"/>
                <w:szCs w:val="16"/>
              </w:rPr>
            </w:pPr>
            <w:r>
              <w:rPr>
                <w:color w:val="auto"/>
                <w:sz w:val="16"/>
                <w:szCs w:val="16"/>
              </w:rPr>
              <w:t>-3.882</w:t>
            </w:r>
            <w:r w:rsidRPr="005D5012">
              <w:rPr>
                <w:color w:val="auto"/>
                <w:sz w:val="16"/>
                <w:szCs w:val="16"/>
              </w:rPr>
              <w:t>*  (0</w:t>
            </w:r>
            <w:r>
              <w:rPr>
                <w:color w:val="auto"/>
                <w:sz w:val="16"/>
                <w:szCs w:val="16"/>
              </w:rPr>
              <w:t>.075</w:t>
            </w:r>
            <w:r w:rsidRPr="005D5012">
              <w:rPr>
                <w:color w:val="auto"/>
                <w:sz w:val="16"/>
                <w:szCs w:val="16"/>
              </w:rPr>
              <w:t>)</w:t>
            </w:r>
          </w:p>
        </w:tc>
        <w:tc>
          <w:tcPr>
            <w:tcW w:w="1308" w:type="dxa"/>
            <w:vAlign w:val="center"/>
          </w:tcPr>
          <w:p w:rsidR="00AD1C90" w:rsidRPr="005D5012" w:rsidRDefault="00AD1C90" w:rsidP="00A30645">
            <w:pPr>
              <w:pStyle w:val="BodyText"/>
              <w:jc w:val="center"/>
              <w:rPr>
                <w:color w:val="auto"/>
                <w:sz w:val="16"/>
                <w:szCs w:val="16"/>
              </w:rPr>
            </w:pPr>
            <w:r w:rsidRPr="005D5012">
              <w:rPr>
                <w:color w:val="auto"/>
                <w:sz w:val="16"/>
                <w:szCs w:val="16"/>
              </w:rPr>
              <w:t>-4.</w:t>
            </w:r>
            <w:r>
              <w:rPr>
                <w:color w:val="auto"/>
                <w:sz w:val="16"/>
                <w:szCs w:val="16"/>
              </w:rPr>
              <w:t>993</w:t>
            </w:r>
            <w:r w:rsidRPr="005D5012">
              <w:rPr>
                <w:color w:val="auto"/>
                <w:sz w:val="16"/>
                <w:szCs w:val="16"/>
              </w:rPr>
              <w:t>** (0.0</w:t>
            </w:r>
            <w:r>
              <w:rPr>
                <w:color w:val="auto"/>
                <w:sz w:val="16"/>
                <w:szCs w:val="16"/>
              </w:rPr>
              <w:t>19</w:t>
            </w:r>
            <w:r w:rsidRPr="005D5012">
              <w:rPr>
                <w:color w:val="auto"/>
                <w:sz w:val="16"/>
                <w:szCs w:val="16"/>
              </w:rPr>
              <w:t>)</w:t>
            </w:r>
          </w:p>
        </w:tc>
      </w:tr>
      <w:tr w:rsidR="00AD1C90" w:rsidRPr="005D5012">
        <w:trPr>
          <w:trHeight w:val="454"/>
          <w:tblHeader/>
        </w:trPr>
        <w:tc>
          <w:tcPr>
            <w:tcW w:w="1533" w:type="dxa"/>
            <w:vAlign w:val="bottom"/>
          </w:tcPr>
          <w:p w:rsidR="00AD1C90" w:rsidRPr="005D5012" w:rsidRDefault="00AD1C90" w:rsidP="00A30645">
            <w:pPr>
              <w:pStyle w:val="BodyText"/>
              <w:rPr>
                <w:color w:val="auto"/>
                <w:sz w:val="16"/>
                <w:szCs w:val="16"/>
              </w:rPr>
            </w:pPr>
            <w:r w:rsidRPr="005D5012">
              <w:rPr>
                <w:color w:val="auto"/>
                <w:sz w:val="16"/>
                <w:szCs w:val="16"/>
              </w:rPr>
              <w:t>Constant</w:t>
            </w:r>
          </w:p>
        </w:tc>
        <w:tc>
          <w:tcPr>
            <w:tcW w:w="1308"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-20.</w:t>
            </w:r>
            <w:r>
              <w:rPr>
                <w:color w:val="auto"/>
                <w:sz w:val="16"/>
                <w:szCs w:val="16"/>
                <w:lang w:val="en-US"/>
              </w:rPr>
              <w:t>733</w:t>
            </w:r>
            <w:r w:rsidRPr="005D5012">
              <w:rPr>
                <w:color w:val="auto"/>
                <w:sz w:val="16"/>
                <w:szCs w:val="16"/>
                <w:lang w:val="en-US"/>
              </w:rPr>
              <w:t>*** (0.000)</w:t>
            </w:r>
          </w:p>
        </w:tc>
        <w:tc>
          <w:tcPr>
            <w:tcW w:w="1215" w:type="dxa"/>
            <w:vAlign w:val="center"/>
          </w:tcPr>
          <w:p w:rsidR="00AD1C90" w:rsidRPr="005D5012" w:rsidRDefault="00AD1C90" w:rsidP="00A30645">
            <w:pPr>
              <w:pStyle w:val="BodyText"/>
              <w:jc w:val="center"/>
              <w:rPr>
                <w:color w:val="auto"/>
                <w:sz w:val="16"/>
                <w:szCs w:val="16"/>
                <w:lang w:val="en-US"/>
              </w:rPr>
            </w:pPr>
            <w:r>
              <w:rPr>
                <w:color w:val="auto"/>
                <w:sz w:val="16"/>
                <w:szCs w:val="16"/>
                <w:lang w:val="en-US"/>
              </w:rPr>
              <w:t>-7</w:t>
            </w:r>
            <w:r w:rsidRPr="005D5012">
              <w:rPr>
                <w:color w:val="auto"/>
                <w:sz w:val="16"/>
                <w:szCs w:val="16"/>
                <w:lang w:val="en-US"/>
              </w:rPr>
              <w:t>.</w:t>
            </w:r>
            <w:r>
              <w:rPr>
                <w:color w:val="auto"/>
                <w:sz w:val="16"/>
                <w:szCs w:val="16"/>
                <w:lang w:val="en-US"/>
              </w:rPr>
              <w:t>716* (0.050</w:t>
            </w:r>
            <w:r w:rsidRPr="005D5012">
              <w:rPr>
                <w:color w:val="auto"/>
                <w:sz w:val="16"/>
                <w:szCs w:val="16"/>
                <w:lang w:val="en-US"/>
              </w:rPr>
              <w:t>)</w:t>
            </w:r>
          </w:p>
        </w:tc>
        <w:tc>
          <w:tcPr>
            <w:tcW w:w="1308"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-3</w:t>
            </w:r>
            <w:r>
              <w:rPr>
                <w:color w:val="auto"/>
                <w:sz w:val="16"/>
                <w:szCs w:val="16"/>
                <w:lang w:val="en-US"/>
              </w:rPr>
              <w:t>4</w:t>
            </w:r>
            <w:r w:rsidRPr="005D5012">
              <w:rPr>
                <w:color w:val="auto"/>
                <w:sz w:val="16"/>
                <w:szCs w:val="16"/>
                <w:lang w:val="en-US"/>
              </w:rPr>
              <w:t>.6</w:t>
            </w:r>
            <w:r>
              <w:rPr>
                <w:color w:val="auto"/>
                <w:sz w:val="16"/>
                <w:szCs w:val="16"/>
                <w:lang w:val="en-US"/>
              </w:rPr>
              <w:t>79</w:t>
            </w:r>
            <w:r w:rsidRPr="005D5012">
              <w:rPr>
                <w:color w:val="auto"/>
                <w:sz w:val="16"/>
                <w:szCs w:val="16"/>
                <w:lang w:val="en-US"/>
              </w:rPr>
              <w:t>** (0.0</w:t>
            </w:r>
            <w:r>
              <w:rPr>
                <w:color w:val="auto"/>
                <w:sz w:val="16"/>
                <w:szCs w:val="16"/>
                <w:lang w:val="en-US"/>
              </w:rPr>
              <w:t>11</w:t>
            </w:r>
            <w:r w:rsidRPr="005D5012">
              <w:rPr>
                <w:color w:val="auto"/>
                <w:sz w:val="16"/>
                <w:szCs w:val="16"/>
                <w:lang w:val="en-US"/>
              </w:rPr>
              <w:t>)</w:t>
            </w:r>
          </w:p>
        </w:tc>
        <w:tc>
          <w:tcPr>
            <w:tcW w:w="1308"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-19.372*** (0.004)</w:t>
            </w:r>
          </w:p>
        </w:tc>
        <w:tc>
          <w:tcPr>
            <w:tcW w:w="1308"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-2</w:t>
            </w:r>
            <w:r>
              <w:rPr>
                <w:color w:val="auto"/>
                <w:sz w:val="16"/>
                <w:szCs w:val="16"/>
                <w:lang w:val="en-US"/>
              </w:rPr>
              <w:t>9</w:t>
            </w:r>
            <w:r w:rsidRPr="005D5012">
              <w:rPr>
                <w:color w:val="auto"/>
                <w:sz w:val="16"/>
                <w:szCs w:val="16"/>
                <w:lang w:val="en-US"/>
              </w:rPr>
              <w:t>.</w:t>
            </w:r>
            <w:r>
              <w:rPr>
                <w:color w:val="auto"/>
                <w:sz w:val="16"/>
                <w:szCs w:val="16"/>
                <w:lang w:val="en-US"/>
              </w:rPr>
              <w:t>619*** (0.002</w:t>
            </w:r>
            <w:r w:rsidRPr="005D5012">
              <w:rPr>
                <w:color w:val="auto"/>
                <w:sz w:val="16"/>
                <w:szCs w:val="16"/>
                <w:lang w:val="en-US"/>
              </w:rPr>
              <w:t>)</w:t>
            </w:r>
          </w:p>
        </w:tc>
        <w:tc>
          <w:tcPr>
            <w:tcW w:w="1308" w:type="dxa"/>
            <w:vAlign w:val="center"/>
          </w:tcPr>
          <w:p w:rsidR="00AD1C90" w:rsidRPr="005D5012" w:rsidRDefault="00AD1C90" w:rsidP="00A30645">
            <w:pPr>
              <w:pStyle w:val="BodyText"/>
              <w:jc w:val="center"/>
              <w:rPr>
                <w:color w:val="auto"/>
                <w:sz w:val="16"/>
                <w:szCs w:val="16"/>
                <w:lang w:val="en-US"/>
              </w:rPr>
            </w:pPr>
            <w:r>
              <w:rPr>
                <w:color w:val="auto"/>
                <w:sz w:val="16"/>
                <w:szCs w:val="16"/>
                <w:lang w:val="en-US"/>
              </w:rPr>
              <w:t>-27</w:t>
            </w:r>
            <w:r w:rsidRPr="005D5012">
              <w:rPr>
                <w:color w:val="auto"/>
                <w:sz w:val="16"/>
                <w:szCs w:val="16"/>
                <w:lang w:val="en-US"/>
              </w:rPr>
              <w:t>.</w:t>
            </w:r>
            <w:r>
              <w:rPr>
                <w:color w:val="auto"/>
                <w:sz w:val="16"/>
                <w:szCs w:val="16"/>
                <w:lang w:val="en-US"/>
              </w:rPr>
              <w:t>077</w:t>
            </w:r>
            <w:r w:rsidRPr="005D5012">
              <w:rPr>
                <w:color w:val="auto"/>
                <w:sz w:val="16"/>
                <w:szCs w:val="16"/>
                <w:lang w:val="en-US"/>
              </w:rPr>
              <w:t>*** (0.005)</w:t>
            </w:r>
          </w:p>
        </w:tc>
      </w:tr>
      <w:tr w:rsidR="00AD1C90" w:rsidRPr="005D5012">
        <w:trPr>
          <w:trHeight w:val="454"/>
          <w:tblHeader/>
        </w:trPr>
        <w:tc>
          <w:tcPr>
            <w:tcW w:w="1533" w:type="dxa"/>
            <w:vAlign w:val="bottom"/>
          </w:tcPr>
          <w:p w:rsidR="00AD1C90" w:rsidRPr="005D5012" w:rsidRDefault="00AD1C90" w:rsidP="00A30645">
            <w:pPr>
              <w:pStyle w:val="BodyText"/>
              <w:rPr>
                <w:i/>
                <w:color w:val="auto"/>
                <w:sz w:val="16"/>
                <w:szCs w:val="16"/>
              </w:rPr>
            </w:pPr>
            <w:r w:rsidRPr="005D5012">
              <w:rPr>
                <w:i/>
                <w:color w:val="auto"/>
                <w:sz w:val="16"/>
                <w:szCs w:val="16"/>
              </w:rPr>
              <w:t>Adj. R</w:t>
            </w:r>
            <w:r w:rsidRPr="005D5012">
              <w:rPr>
                <w:color w:val="auto"/>
                <w:sz w:val="16"/>
                <w:szCs w:val="16"/>
                <w:vertAlign w:val="superscript"/>
                <w:lang w:val="en-US"/>
              </w:rPr>
              <w:t>2</w:t>
            </w:r>
          </w:p>
        </w:tc>
        <w:tc>
          <w:tcPr>
            <w:tcW w:w="1308" w:type="dxa"/>
            <w:vAlign w:val="center"/>
          </w:tcPr>
          <w:p w:rsidR="00AD1C90" w:rsidRPr="005D5012" w:rsidRDefault="00AD1C90" w:rsidP="00A30645">
            <w:pPr>
              <w:pStyle w:val="BodyText"/>
              <w:jc w:val="center"/>
              <w:rPr>
                <w:color w:val="auto"/>
                <w:sz w:val="16"/>
                <w:szCs w:val="16"/>
                <w:lang w:val="en-US"/>
              </w:rPr>
            </w:pPr>
            <w:r>
              <w:rPr>
                <w:color w:val="auto"/>
                <w:sz w:val="16"/>
                <w:szCs w:val="16"/>
                <w:lang w:val="en-US"/>
              </w:rPr>
              <w:t>0.473</w:t>
            </w:r>
          </w:p>
        </w:tc>
        <w:tc>
          <w:tcPr>
            <w:tcW w:w="1215" w:type="dxa"/>
            <w:vAlign w:val="center"/>
          </w:tcPr>
          <w:p w:rsidR="00AD1C90" w:rsidRPr="005D5012" w:rsidRDefault="00AD1C90" w:rsidP="00A30645">
            <w:pPr>
              <w:pStyle w:val="BodyText"/>
              <w:jc w:val="center"/>
              <w:rPr>
                <w:color w:val="auto"/>
                <w:sz w:val="16"/>
                <w:szCs w:val="16"/>
                <w:lang w:val="en-US"/>
              </w:rPr>
            </w:pPr>
            <w:r>
              <w:rPr>
                <w:color w:val="auto"/>
                <w:sz w:val="16"/>
                <w:szCs w:val="16"/>
                <w:lang w:val="en-US"/>
              </w:rPr>
              <w:t>0.469</w:t>
            </w:r>
          </w:p>
        </w:tc>
        <w:tc>
          <w:tcPr>
            <w:tcW w:w="1308" w:type="dxa"/>
            <w:vAlign w:val="center"/>
          </w:tcPr>
          <w:p w:rsidR="00AD1C90" w:rsidRPr="005D5012" w:rsidRDefault="00AD1C90" w:rsidP="00A30645">
            <w:pPr>
              <w:pStyle w:val="BodyText"/>
              <w:jc w:val="center"/>
              <w:rPr>
                <w:color w:val="auto"/>
                <w:sz w:val="16"/>
                <w:szCs w:val="16"/>
                <w:lang w:val="en-US"/>
              </w:rPr>
            </w:pPr>
            <w:r>
              <w:rPr>
                <w:color w:val="auto"/>
                <w:sz w:val="16"/>
                <w:szCs w:val="16"/>
                <w:lang w:val="en-US"/>
              </w:rPr>
              <w:t>0.553</w:t>
            </w:r>
          </w:p>
        </w:tc>
        <w:tc>
          <w:tcPr>
            <w:tcW w:w="1308" w:type="dxa"/>
            <w:vAlign w:val="center"/>
          </w:tcPr>
          <w:p w:rsidR="00AD1C90" w:rsidRPr="005D5012" w:rsidRDefault="00AD1C90" w:rsidP="00A30645">
            <w:pPr>
              <w:pStyle w:val="BodyText"/>
              <w:jc w:val="center"/>
              <w:rPr>
                <w:color w:val="auto"/>
                <w:sz w:val="16"/>
                <w:szCs w:val="16"/>
                <w:lang w:val="en-US"/>
              </w:rPr>
            </w:pPr>
            <w:r>
              <w:rPr>
                <w:color w:val="auto"/>
                <w:sz w:val="16"/>
                <w:szCs w:val="16"/>
                <w:lang w:val="en-US"/>
              </w:rPr>
              <w:t>0.550</w:t>
            </w:r>
          </w:p>
        </w:tc>
        <w:tc>
          <w:tcPr>
            <w:tcW w:w="1308" w:type="dxa"/>
            <w:vAlign w:val="center"/>
          </w:tcPr>
          <w:p w:rsidR="00AD1C90" w:rsidRPr="005D5012" w:rsidRDefault="00AD1C90" w:rsidP="00A30645">
            <w:pPr>
              <w:pStyle w:val="BodyText"/>
              <w:jc w:val="center"/>
              <w:rPr>
                <w:color w:val="auto"/>
                <w:sz w:val="16"/>
                <w:szCs w:val="16"/>
                <w:lang w:val="en-US"/>
              </w:rPr>
            </w:pPr>
            <w:r>
              <w:rPr>
                <w:color w:val="auto"/>
                <w:sz w:val="16"/>
                <w:szCs w:val="16"/>
                <w:lang w:val="en-US"/>
              </w:rPr>
              <w:t>0.453</w:t>
            </w:r>
          </w:p>
        </w:tc>
        <w:tc>
          <w:tcPr>
            <w:tcW w:w="1308" w:type="dxa"/>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0.450</w:t>
            </w:r>
          </w:p>
        </w:tc>
      </w:tr>
      <w:tr w:rsidR="00AD1C90" w:rsidRPr="005D5012">
        <w:trPr>
          <w:trHeight w:val="620"/>
          <w:tblHeader/>
        </w:trPr>
        <w:tc>
          <w:tcPr>
            <w:tcW w:w="1533" w:type="dxa"/>
            <w:tcBorders>
              <w:bottom w:val="single" w:sz="4" w:space="0" w:color="auto"/>
            </w:tcBorders>
            <w:vAlign w:val="bottom"/>
          </w:tcPr>
          <w:p w:rsidR="00AD1C90" w:rsidRPr="005D5012" w:rsidRDefault="00AD1C90" w:rsidP="00A30645">
            <w:pPr>
              <w:pStyle w:val="BodyText"/>
              <w:rPr>
                <w:i/>
                <w:color w:val="auto"/>
                <w:sz w:val="16"/>
                <w:szCs w:val="16"/>
              </w:rPr>
            </w:pPr>
            <w:r w:rsidRPr="005D5012">
              <w:rPr>
                <w:i/>
                <w:color w:val="auto"/>
                <w:sz w:val="16"/>
                <w:szCs w:val="16"/>
              </w:rPr>
              <w:t>No. of observations</w:t>
            </w:r>
          </w:p>
        </w:tc>
        <w:tc>
          <w:tcPr>
            <w:tcW w:w="1308"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1051</w:t>
            </w:r>
          </w:p>
        </w:tc>
        <w:tc>
          <w:tcPr>
            <w:tcW w:w="1215"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1051</w:t>
            </w:r>
          </w:p>
        </w:tc>
        <w:tc>
          <w:tcPr>
            <w:tcW w:w="1308"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754</w:t>
            </w:r>
          </w:p>
        </w:tc>
        <w:tc>
          <w:tcPr>
            <w:tcW w:w="1308" w:type="dxa"/>
            <w:tcBorders>
              <w:bottom w:val="single" w:sz="4" w:space="0" w:color="auto"/>
            </w:tcBorders>
            <w:vAlign w:val="center"/>
          </w:tcPr>
          <w:p w:rsidR="00AD1C90" w:rsidRPr="005D5012" w:rsidRDefault="00AD1C90" w:rsidP="00A30645">
            <w:pPr>
              <w:pStyle w:val="BodyText"/>
              <w:jc w:val="center"/>
              <w:rPr>
                <w:color w:val="auto"/>
                <w:sz w:val="16"/>
                <w:szCs w:val="16"/>
                <w:lang w:val="en-US"/>
              </w:rPr>
            </w:pPr>
            <w:r w:rsidRPr="005D5012">
              <w:rPr>
                <w:color w:val="auto"/>
                <w:sz w:val="16"/>
                <w:szCs w:val="16"/>
                <w:lang w:val="en-US"/>
              </w:rPr>
              <w:t>754</w:t>
            </w:r>
          </w:p>
        </w:tc>
      </w:tr>
      <w:tr w:rsidR="00AD1C90" w:rsidRPr="00FB57EE">
        <w:trPr>
          <w:trHeight w:val="714"/>
          <w:tblHeader/>
        </w:trPr>
        <w:tc>
          <w:tcPr>
            <w:tcW w:w="9288" w:type="dxa"/>
            <w:gridSpan w:val="7"/>
            <w:tcBorders>
              <w:top w:val="single" w:sz="4" w:space="0" w:color="auto"/>
            </w:tcBorders>
            <w:vAlign w:val="bottom"/>
          </w:tcPr>
          <w:p w:rsidR="00AD1C90" w:rsidRPr="005D5012" w:rsidRDefault="00AD1C90" w:rsidP="00CB6FD4">
            <w:pPr>
              <w:pStyle w:val="BodyText"/>
              <w:rPr>
                <w:color w:val="auto"/>
                <w:sz w:val="16"/>
                <w:szCs w:val="16"/>
                <w:lang w:val="en-US"/>
              </w:rPr>
            </w:pPr>
            <w:r w:rsidRPr="005D5012">
              <w:rPr>
                <w:color w:val="auto"/>
                <w:sz w:val="16"/>
                <w:szCs w:val="16"/>
                <w:lang w:val="en-US"/>
              </w:rPr>
              <w:t xml:space="preserve">Notes: </w:t>
            </w:r>
            <w:r w:rsidRPr="005D5012">
              <w:rPr>
                <w:i/>
                <w:iCs/>
                <w:color w:val="auto"/>
                <w:sz w:val="16"/>
                <w:szCs w:val="16"/>
                <w:lang w:val="en-US"/>
              </w:rPr>
              <w:t>P-values</w:t>
            </w:r>
            <w:r w:rsidRPr="005D5012">
              <w:rPr>
                <w:color w:val="auto"/>
                <w:sz w:val="16"/>
                <w:szCs w:val="16"/>
                <w:lang w:val="en-US"/>
              </w:rPr>
              <w:t xml:space="preserve"> are reported in parentheses with levels of statistical significance indicated by asterisks; * at 10% level, ** at 5% level and *** at 1% level. In the regressions the country dummies have been included, but for the sake of conciseness the coefficient estimates are omitted in the tables. </w:t>
            </w:r>
          </w:p>
        </w:tc>
      </w:tr>
    </w:tbl>
    <w:p w:rsidR="00AD1C90" w:rsidRPr="005013F7" w:rsidRDefault="00AD1C90" w:rsidP="00A30645">
      <w:pPr>
        <w:pStyle w:val="BodyText"/>
        <w:rPr>
          <w:rFonts w:ascii="Times New Roman" w:hAnsi="Times New Roman" w:cs="Times New Roman"/>
          <w:color w:val="auto"/>
          <w:lang w:val="en-US"/>
        </w:rPr>
      </w:pPr>
    </w:p>
    <w:p w:rsidR="00AD1C90"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 xml:space="preserve">Base income for </w:t>
      </w:r>
      <w:r>
        <w:rPr>
          <w:rFonts w:ascii="Times New Roman" w:hAnsi="Times New Roman" w:cs="Times New Roman"/>
          <w:color w:val="auto"/>
          <w:sz w:val="24"/>
          <w:lang w:val="en-US"/>
        </w:rPr>
        <w:t>ODA countries is</w:t>
      </w:r>
      <w:r w:rsidRPr="00C16725">
        <w:rPr>
          <w:rFonts w:ascii="Times New Roman" w:hAnsi="Times New Roman" w:cs="Times New Roman"/>
          <w:color w:val="auto"/>
          <w:sz w:val="24"/>
          <w:lang w:val="en-US"/>
        </w:rPr>
        <w:t xml:space="preserve"> not significant at all</w:t>
      </w:r>
      <w:r>
        <w:rPr>
          <w:rFonts w:ascii="Times New Roman" w:hAnsi="Times New Roman" w:cs="Times New Roman"/>
          <w:color w:val="auto"/>
          <w:sz w:val="24"/>
          <w:lang w:val="en-US"/>
        </w:rPr>
        <w:t xml:space="preserve"> for equations 5.5 and 5.6</w:t>
      </w:r>
      <w:r w:rsidRPr="00C16725">
        <w:rPr>
          <w:rFonts w:ascii="Times New Roman" w:hAnsi="Times New Roman" w:cs="Times New Roman"/>
          <w:color w:val="auto"/>
          <w:sz w:val="24"/>
          <w:lang w:val="en-US"/>
        </w:rPr>
        <w:t>.</w:t>
      </w:r>
      <w:r>
        <w:rPr>
          <w:rFonts w:ascii="Times New Roman" w:hAnsi="Times New Roman" w:cs="Times New Roman"/>
          <w:color w:val="auto"/>
          <w:sz w:val="24"/>
          <w:lang w:val="en-US"/>
        </w:rPr>
        <w:t xml:space="preserve"> As before catch up effects could have been bypassed as other effects, as ‘captured’ states have leaders that care more about themselves than  about the development of their country, have outweighed and annulled the potential to catch up. If we look at the equations with WGIge above and WGIps for political stability with equations 5.11 and 5.12 in Appendix B and use their coefficients as proxies for stable and benevolent leadership we can support the hypothesis that quality of leadership has been of great importance. The coefficients are all large (with all scores over 7,5) and all at least significant at the 1%. </w:t>
      </w:r>
    </w:p>
    <w:p w:rsidR="00AD1C90" w:rsidRDefault="00AD1C90" w:rsidP="004C0B5C">
      <w:pPr>
        <w:pStyle w:val="BodyText"/>
        <w:spacing w:line="360" w:lineRule="auto"/>
        <w:rPr>
          <w:rFonts w:ascii="Times New Roman" w:hAnsi="Times New Roman" w:cs="Times New Roman"/>
          <w:color w:val="auto"/>
          <w:sz w:val="24"/>
          <w:lang w:val="en-US"/>
        </w:rPr>
      </w:pPr>
    </w:p>
    <w:p w:rsidR="00AD1C90" w:rsidRPr="00C16725"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lastRenderedPageBreak/>
        <w:t xml:space="preserve">Education has the positive effect that is anticipated </w:t>
      </w:r>
      <w:r>
        <w:rPr>
          <w:rFonts w:ascii="Times New Roman" w:hAnsi="Times New Roman" w:cs="Times New Roman"/>
          <w:color w:val="auto"/>
          <w:sz w:val="24"/>
          <w:lang w:val="en-US"/>
        </w:rPr>
        <w:t xml:space="preserve">although it is only significant for the all countries group and for ODA countries. Again, for </w:t>
      </w:r>
      <w:r w:rsidRPr="00C16725">
        <w:rPr>
          <w:rFonts w:ascii="Times New Roman" w:hAnsi="Times New Roman" w:cs="Times New Roman"/>
          <w:color w:val="auto"/>
          <w:sz w:val="24"/>
          <w:lang w:val="en-US"/>
        </w:rPr>
        <w:t xml:space="preserve">ODA countries </w:t>
      </w:r>
      <w:r>
        <w:rPr>
          <w:rFonts w:ascii="Times New Roman" w:hAnsi="Times New Roman" w:cs="Times New Roman"/>
          <w:color w:val="auto"/>
          <w:sz w:val="24"/>
          <w:lang w:val="en-US"/>
        </w:rPr>
        <w:t>advances in school enrolment rates have had more impact on economic growth than for nonODA countries since the latter already have almost universal secondary school enrolment</w:t>
      </w:r>
      <w:r w:rsidRPr="00C16725">
        <w:rPr>
          <w:rFonts w:ascii="Times New Roman" w:hAnsi="Times New Roman" w:cs="Times New Roman"/>
          <w:color w:val="auto"/>
          <w:sz w:val="24"/>
          <w:lang w:val="en-US"/>
        </w:rPr>
        <w:t xml:space="preserve">. </w:t>
      </w:r>
    </w:p>
    <w:p w:rsidR="00AD1C90" w:rsidRPr="00C16725" w:rsidRDefault="00AD1C90" w:rsidP="004C0B5C">
      <w:pPr>
        <w:pStyle w:val="BodyText"/>
        <w:spacing w:line="360" w:lineRule="auto"/>
        <w:rPr>
          <w:rFonts w:ascii="Times New Roman" w:hAnsi="Times New Roman" w:cs="Times New Roman"/>
          <w:color w:val="auto"/>
          <w:sz w:val="24"/>
          <w:lang w:val="en-US"/>
        </w:rPr>
      </w:pPr>
    </w:p>
    <w:p w:rsidR="00AD1C90" w:rsidRPr="00C16725"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Inflation is very significant for the all countries group and ODA group because it can be seen as a telltale of countries that have had stable macroeconomic management. As by far the most nonODA countries had stable inflation rates this predictor variable is not so relevant for this group.</w:t>
      </w:r>
    </w:p>
    <w:p w:rsidR="00AD1C90" w:rsidRDefault="00AD1C90" w:rsidP="004C0B5C">
      <w:pPr>
        <w:pStyle w:val="BodyText"/>
        <w:spacing w:line="360" w:lineRule="auto"/>
        <w:rPr>
          <w:rFonts w:ascii="Times New Roman" w:hAnsi="Times New Roman" w:cs="Times New Roman"/>
          <w:color w:val="auto"/>
          <w:sz w:val="24"/>
          <w:lang w:val="en-US"/>
        </w:rPr>
      </w:pPr>
    </w:p>
    <w:p w:rsidR="00AD1C90" w:rsidRPr="00C16725" w:rsidRDefault="00AD1C90" w:rsidP="00A726A4">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 xml:space="preserve">Past colonial status remains negative for both ODA and nonODA countries and its predictor value is fairly significant.   </w:t>
      </w:r>
    </w:p>
    <w:p w:rsidR="00AD1C90" w:rsidRPr="00C16725" w:rsidRDefault="00AD1C90" w:rsidP="004C0B5C">
      <w:pPr>
        <w:pStyle w:val="BodyText"/>
        <w:spacing w:line="360" w:lineRule="auto"/>
        <w:rPr>
          <w:rFonts w:ascii="Times New Roman" w:hAnsi="Times New Roman" w:cs="Times New Roman"/>
          <w:color w:val="auto"/>
          <w:sz w:val="24"/>
          <w:lang w:val="en-US"/>
        </w:rPr>
      </w:pPr>
    </w:p>
    <w:p w:rsidR="00AD1C90" w:rsidRPr="00C16725"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 xml:space="preserve">All country groups can be witnessed to have benefited strongly from opening their economy and for the ODA group this even has had the strongest effects. Again most nonODA countries have opened up their economy to the scrutiny of the international market as part of their development, whereas a lot of LDCs still have a relatively closed economy and still have a lot to gain by opening their economy. </w:t>
      </w:r>
    </w:p>
    <w:p w:rsidR="00AD1C90" w:rsidRDefault="00AD1C90" w:rsidP="004C0B5C">
      <w:pPr>
        <w:pStyle w:val="BodyText"/>
        <w:spacing w:line="360" w:lineRule="auto"/>
        <w:rPr>
          <w:rFonts w:ascii="Times New Roman" w:hAnsi="Times New Roman" w:cs="Times New Roman"/>
          <w:color w:val="auto"/>
          <w:sz w:val="24"/>
          <w:lang w:val="en-US"/>
        </w:rPr>
      </w:pPr>
      <w:r w:rsidRPr="00C16725">
        <w:rPr>
          <w:rFonts w:ascii="Times New Roman" w:hAnsi="Times New Roman" w:cs="Times New Roman"/>
          <w:color w:val="auto"/>
          <w:sz w:val="24"/>
          <w:lang w:val="en-US"/>
        </w:rPr>
        <w:t xml:space="preserve">The switch from using the WGI </w:t>
      </w:r>
      <w:r>
        <w:rPr>
          <w:rFonts w:ascii="Times New Roman" w:hAnsi="Times New Roman" w:cs="Times New Roman"/>
          <w:color w:val="auto"/>
          <w:sz w:val="24"/>
          <w:lang w:val="en-US"/>
        </w:rPr>
        <w:t>total</w:t>
      </w:r>
      <w:r w:rsidRPr="00C16725">
        <w:rPr>
          <w:rFonts w:ascii="Times New Roman" w:hAnsi="Times New Roman" w:cs="Times New Roman"/>
          <w:color w:val="auto"/>
          <w:sz w:val="24"/>
          <w:lang w:val="en-US"/>
        </w:rPr>
        <w:t xml:space="preserve"> governance score to </w:t>
      </w:r>
      <w:r>
        <w:rPr>
          <w:rFonts w:ascii="Times New Roman" w:hAnsi="Times New Roman" w:cs="Times New Roman"/>
          <w:color w:val="auto"/>
          <w:sz w:val="24"/>
          <w:lang w:val="en-US"/>
        </w:rPr>
        <w:t>t</w:t>
      </w:r>
      <w:r w:rsidRPr="00C16725">
        <w:rPr>
          <w:rFonts w:ascii="Times New Roman" w:hAnsi="Times New Roman" w:cs="Times New Roman"/>
          <w:color w:val="auto"/>
          <w:sz w:val="24"/>
          <w:lang w:val="en-US"/>
        </w:rPr>
        <w:t xml:space="preserve">he </w:t>
      </w:r>
      <w:r>
        <w:rPr>
          <w:rFonts w:ascii="Times New Roman" w:hAnsi="Times New Roman" w:cs="Times New Roman"/>
          <w:color w:val="auto"/>
          <w:sz w:val="24"/>
          <w:lang w:val="en-US"/>
        </w:rPr>
        <w:t xml:space="preserve">WGI </w:t>
      </w:r>
      <w:r w:rsidRPr="00C16725">
        <w:rPr>
          <w:rFonts w:ascii="Times New Roman" w:hAnsi="Times New Roman" w:cs="Times New Roman"/>
          <w:color w:val="auto"/>
          <w:sz w:val="24"/>
          <w:lang w:val="en-US"/>
        </w:rPr>
        <w:t xml:space="preserve">government effectiveness score shows fairly significant effects with relative high coefficients for both all countries and ODA countries. This implies that government effectiveness has indeed been a strong driver of economic growth for ODA countries and </w:t>
      </w:r>
      <w:r>
        <w:rPr>
          <w:rFonts w:ascii="Times New Roman" w:hAnsi="Times New Roman" w:cs="Times New Roman"/>
          <w:color w:val="auto"/>
          <w:sz w:val="24"/>
          <w:lang w:val="en-US"/>
        </w:rPr>
        <w:t xml:space="preserve">for our data has been a more suitable indicator for economic growth than the </w:t>
      </w:r>
      <w:r w:rsidRPr="00C16725">
        <w:rPr>
          <w:rFonts w:ascii="Times New Roman" w:hAnsi="Times New Roman" w:cs="Times New Roman"/>
          <w:color w:val="auto"/>
          <w:sz w:val="24"/>
          <w:lang w:val="en-US"/>
        </w:rPr>
        <w:t xml:space="preserve">composite indicator for </w:t>
      </w:r>
      <w:r>
        <w:rPr>
          <w:rFonts w:ascii="Times New Roman" w:hAnsi="Times New Roman" w:cs="Times New Roman"/>
          <w:color w:val="auto"/>
          <w:sz w:val="24"/>
          <w:lang w:val="en-US"/>
        </w:rPr>
        <w:t xml:space="preserve">overall </w:t>
      </w:r>
      <w:r w:rsidRPr="00C16725">
        <w:rPr>
          <w:rFonts w:ascii="Times New Roman" w:hAnsi="Times New Roman" w:cs="Times New Roman"/>
          <w:color w:val="auto"/>
          <w:sz w:val="24"/>
          <w:lang w:val="en-US"/>
        </w:rPr>
        <w:t>good governance</w:t>
      </w:r>
      <w:r>
        <w:rPr>
          <w:rFonts w:ascii="Times New Roman" w:hAnsi="Times New Roman" w:cs="Times New Roman"/>
          <w:color w:val="auto"/>
          <w:sz w:val="24"/>
          <w:lang w:val="en-US"/>
        </w:rPr>
        <w:t xml:space="preserve"> WGItot</w:t>
      </w:r>
      <w:r w:rsidRPr="00C16725">
        <w:rPr>
          <w:rFonts w:ascii="Times New Roman" w:hAnsi="Times New Roman" w:cs="Times New Roman"/>
          <w:color w:val="auto"/>
          <w:sz w:val="24"/>
          <w:lang w:val="en-US"/>
        </w:rPr>
        <w:t xml:space="preserve">. </w:t>
      </w:r>
    </w:p>
    <w:p w:rsidR="00AD1C90" w:rsidRDefault="00AD1C90" w:rsidP="004C0B5C">
      <w:pPr>
        <w:pStyle w:val="BodyText"/>
        <w:spacing w:line="360" w:lineRule="auto"/>
        <w:rPr>
          <w:rFonts w:ascii="Times New Roman" w:hAnsi="Times New Roman" w:cs="Times New Roman"/>
          <w:color w:val="auto"/>
          <w:sz w:val="24"/>
          <w:lang w:val="en-US"/>
        </w:rPr>
      </w:pPr>
    </w:p>
    <w:p w:rsidR="00AD1C90" w:rsidRDefault="00AD1C90" w:rsidP="004C0B5C">
      <w:pPr>
        <w:pStyle w:val="BodyText"/>
        <w:spacing w:line="360" w:lineRule="auto"/>
        <w:rPr>
          <w:rFonts w:ascii="Times New Roman" w:hAnsi="Times New Roman" w:cs="Times New Roman"/>
          <w:color w:val="auto"/>
          <w:sz w:val="24"/>
          <w:lang w:val="en-US"/>
        </w:rPr>
      </w:pPr>
      <w:r>
        <w:rPr>
          <w:rFonts w:ascii="Times New Roman" w:hAnsi="Times New Roman" w:cs="Times New Roman"/>
          <w:color w:val="auto"/>
          <w:sz w:val="24"/>
          <w:lang w:val="en-US"/>
        </w:rPr>
        <w:t xml:space="preserve">If we execute the same regressions as 5.5 and 5.6 (see Appendix B for details) with the other components of the WGI  three of its components, i.e. Voice and Accountability (VA), Control of Corruption (CoC) and Regulatory Quality (RQ), have relatively large negative coefficients and are significant at least at the 1% level. The remaining Political Stability (PS), see above, and Rule of Law (RL) have positive scores but the latter is not significant at all. </w:t>
      </w:r>
    </w:p>
    <w:p w:rsidR="00AD1C90" w:rsidRPr="00C16725" w:rsidRDefault="00AD1C90" w:rsidP="004C0B5C">
      <w:pPr>
        <w:pStyle w:val="BodyText"/>
        <w:spacing w:line="360" w:lineRule="auto"/>
        <w:rPr>
          <w:rFonts w:ascii="Times New Roman" w:hAnsi="Times New Roman" w:cs="Times New Roman"/>
          <w:color w:val="auto"/>
          <w:sz w:val="24"/>
          <w:lang w:val="en-US"/>
        </w:rPr>
      </w:pPr>
    </w:p>
    <w:p w:rsidR="00AD1C90" w:rsidRDefault="00AD1C90" w:rsidP="004C0B5C">
      <w:pPr>
        <w:pStyle w:val="BodyText"/>
        <w:spacing w:line="360" w:lineRule="auto"/>
        <w:rPr>
          <w:rFonts w:ascii="Times New Roman" w:hAnsi="Times New Roman" w:cs="Times New Roman"/>
          <w:color w:val="auto"/>
          <w:sz w:val="24"/>
          <w:lang w:val="en-US"/>
        </w:rPr>
      </w:pPr>
    </w:p>
    <w:p w:rsidR="00AD1C90" w:rsidRPr="0094339B" w:rsidRDefault="00AD1C90" w:rsidP="007C57A8">
      <w:pPr>
        <w:snapToGrid w:val="0"/>
        <w:spacing w:line="280" w:lineRule="atLeast"/>
        <w:outlineLvl w:val="0"/>
        <w:rPr>
          <w:b/>
          <w:bCs/>
          <w:u w:val="single"/>
          <w:lang w:val="en-US"/>
        </w:rPr>
      </w:pPr>
      <w:r>
        <w:rPr>
          <w:lang w:val="en-US"/>
        </w:rPr>
        <w:br w:type="page"/>
      </w:r>
      <w:bookmarkStart w:id="73" w:name="_Toc265586075"/>
      <w:r w:rsidRPr="0094339B">
        <w:rPr>
          <w:b/>
          <w:bCs/>
          <w:u w:val="single"/>
          <w:lang w:val="en-US"/>
        </w:rPr>
        <w:lastRenderedPageBreak/>
        <w:t xml:space="preserve">Chapter </w:t>
      </w:r>
      <w:r>
        <w:rPr>
          <w:b/>
          <w:bCs/>
          <w:u w:val="single"/>
          <w:lang w:val="en-US"/>
        </w:rPr>
        <w:t>6</w:t>
      </w:r>
      <w:r w:rsidRPr="0094339B">
        <w:rPr>
          <w:b/>
          <w:bCs/>
          <w:u w:val="single"/>
          <w:lang w:val="en-US"/>
        </w:rPr>
        <w:t xml:space="preserve">: </w:t>
      </w:r>
      <w:r>
        <w:rPr>
          <w:b/>
          <w:bCs/>
          <w:u w:val="single"/>
          <w:lang w:val="en-US"/>
        </w:rPr>
        <w:t>Conclusions</w:t>
      </w:r>
      <w:bookmarkEnd w:id="73"/>
      <w:r w:rsidRPr="0094339B">
        <w:rPr>
          <w:b/>
          <w:bCs/>
          <w:u w:val="single"/>
          <w:lang w:val="en-US"/>
        </w:rPr>
        <w:t xml:space="preserve"> </w:t>
      </w:r>
    </w:p>
    <w:p w:rsidR="00AD1C90" w:rsidRPr="0094339B" w:rsidRDefault="00AD1C90" w:rsidP="007C57A8">
      <w:pPr>
        <w:snapToGrid w:val="0"/>
        <w:spacing w:line="280" w:lineRule="atLeast"/>
        <w:rPr>
          <w:lang w:val="en-US"/>
        </w:rPr>
      </w:pPr>
    </w:p>
    <w:p w:rsidR="00AD1C90" w:rsidRDefault="00AD1C90" w:rsidP="007C57A8">
      <w:pPr>
        <w:snapToGrid w:val="0"/>
        <w:spacing w:line="360" w:lineRule="auto"/>
        <w:rPr>
          <w:i/>
          <w:lang w:val="en-US"/>
        </w:rPr>
      </w:pPr>
      <w:r w:rsidRPr="0094339B">
        <w:rPr>
          <w:i/>
          <w:lang w:val="en-US"/>
        </w:rPr>
        <w:t xml:space="preserve">In this </w:t>
      </w:r>
      <w:r>
        <w:rPr>
          <w:i/>
          <w:lang w:val="en-US"/>
        </w:rPr>
        <w:t>thesis we have tried to answer the research  question whether the role and quality of the national administration was adequately featured in governance measures and if the manner in which LDCs, IFIs and donor countries have used these governance measures has actually led to more efficient development assistance outcomes and more economic growth. To answer this question we have had to define and explain the rise in popularity of the governance concept in the first chapter. In the second chapter the attention was shifted to the government in LDCs. A theoretical exploration was made on the role of the state and we have reviewed its responsibilities, its challenges and its functions. This was followed in Chapter 3 by investigating the practical research programs on how to improve, through the implementation of reforms, specific functions of the administration. We have looked at the analytical measures that IFIs use, next to general governance appraisal measures such as the Country Policy and Institutional Assessment (CPIA) and Worldwide Governance Indicators (WGI), to get a good grasp of the quality of government functions and the most notable challenges for these functions. In chapter 4 the need for LDCs to know which of the plethora of potential measures should receive priority and which of them are feasible was stressed. By presenting various alternative indicators for the quality of specific parts of the government the challenge of knowing the feasibility and priority of measures can be made easier.</w:t>
      </w:r>
      <w:r w:rsidRPr="0094339B">
        <w:rPr>
          <w:i/>
          <w:lang w:val="en-US"/>
        </w:rPr>
        <w:t xml:space="preserve"> </w:t>
      </w:r>
      <w:r>
        <w:rPr>
          <w:i/>
          <w:lang w:val="en-US"/>
        </w:rPr>
        <w:t xml:space="preserve">Finally in chapter 5 regression analysis was used to see if empirical effects and relationships could be discerned between ODA and economic growth (either directly or indirectly), between governance and economic growth and between government effectiveness and economic growth. In this last chapter we would like to synthesize the insights that we have obtained from previous chapters and answer the research question. </w:t>
      </w:r>
    </w:p>
    <w:p w:rsidR="00AD1C90" w:rsidRPr="0094339B" w:rsidRDefault="00AD1C90" w:rsidP="007C57A8">
      <w:pPr>
        <w:snapToGrid w:val="0"/>
        <w:spacing w:line="360" w:lineRule="auto"/>
        <w:rPr>
          <w:lang w:val="en-US"/>
        </w:rPr>
      </w:pPr>
    </w:p>
    <w:p w:rsidR="00AD1C90" w:rsidRDefault="00AD1C90" w:rsidP="007C57A8">
      <w:pPr>
        <w:snapToGrid w:val="0"/>
        <w:spacing w:line="360" w:lineRule="auto"/>
        <w:outlineLvl w:val="1"/>
        <w:rPr>
          <w:u w:val="single"/>
          <w:lang w:val="en-US"/>
        </w:rPr>
      </w:pPr>
      <w:bookmarkStart w:id="74" w:name="_Toc265586076"/>
      <w:r>
        <w:rPr>
          <w:u w:val="single"/>
          <w:lang w:val="en-US"/>
        </w:rPr>
        <w:t>6</w:t>
      </w:r>
      <w:r w:rsidRPr="0094339B">
        <w:rPr>
          <w:u w:val="single"/>
          <w:lang w:val="en-US"/>
        </w:rPr>
        <w:t xml:space="preserve">.1 </w:t>
      </w:r>
      <w:r>
        <w:rPr>
          <w:u w:val="single"/>
          <w:lang w:val="en-US"/>
        </w:rPr>
        <w:t>The role of ODA on governance, government effectiveness and economic growth</w:t>
      </w:r>
      <w:bookmarkEnd w:id="74"/>
      <w:r>
        <w:rPr>
          <w:u w:val="single"/>
          <w:lang w:val="en-US"/>
        </w:rPr>
        <w:t xml:space="preserve">  </w:t>
      </w:r>
    </w:p>
    <w:p w:rsidR="00AD1C90" w:rsidRDefault="00AD1C90" w:rsidP="007C57A8">
      <w:pPr>
        <w:pStyle w:val="CM26"/>
        <w:snapToGrid w:val="0"/>
        <w:spacing w:line="360" w:lineRule="auto"/>
        <w:rPr>
          <w:lang w:val="en-US"/>
        </w:rPr>
      </w:pPr>
      <w:r>
        <w:rPr>
          <w:lang w:val="en-US"/>
        </w:rPr>
        <w:t xml:space="preserve">In chapter 1 we have seen that ODA can serve different objectives, e.g. poverty alleviation and helping the LDCs attain the Millennium Development Goals, but in this thesis we have focused on its influence on Good Governance (GG), Government Effectiveness (GE) and Economic Growth (EG). This does not imply that ODA focused on promoting GG and GE will not help other objectives of ODA. If ODA contributes to higher GG, and assuming that this goes for all its components, the citizens can have a larger say in government spending through increased levels of ‘voice and accountability’ for GG and when levels of GE rise the administration is expected to allocate its expenditures more in line with the preferences of the public. As such ODA can be a catalyst not only for GG but for all other development targets </w:t>
      </w:r>
      <w:r>
        <w:rPr>
          <w:lang w:val="en-US"/>
        </w:rPr>
        <w:lastRenderedPageBreak/>
        <w:t>as well. ODA donors would of course very much appreciate it if ODA could have this type of stimulating role on governance and growth. Alas, the empirical relationship that was observed in chapter 5 demonstrated only a very small positive effect between the influx of ODA and better governance scores, though during our time series donors have paid more and more attention to promoting better GG.</w:t>
      </w:r>
    </w:p>
    <w:p w:rsidR="00AD1C90" w:rsidRDefault="00AD1C90" w:rsidP="007C57A8">
      <w:pPr>
        <w:pStyle w:val="CM26"/>
        <w:snapToGrid w:val="0"/>
        <w:spacing w:line="360" w:lineRule="auto"/>
        <w:rPr>
          <w:lang w:val="en-US"/>
        </w:rPr>
      </w:pPr>
      <w:r>
        <w:rPr>
          <w:lang w:val="en-US"/>
        </w:rPr>
        <w:t xml:space="preserve">The relation between ODA and EG even turns out to be negative. Although this seems surprising at first we have demonstrated that ODA does not only influence governance levels. There is also a relation of EG on ODA as LDCs with lower GG scores have attracted more ODA in the past. This reflects a classic dilemma of the development assistance community where donors on the one hand would really like to help LDCs that have been doing poorly in terms of slow or negative income growth, while these LDCs are exactly the countries that are likely to have relative low governance scores with little anticipated improvement of GG standards. On the other hand, donors would really like their ODA funds to be efficient in helping LDCs develop and obtain better development outcomes. For a better comprehension of the effects at large of ODA and GG, it would be helpful if we could separate those ODA funds that have been allocated for short term purposes such as hunger and emergency relief and long term ODA funds that are intended to promote better governance and other development objectives such as economic growth. </w:t>
      </w:r>
    </w:p>
    <w:p w:rsidR="00AD1C90" w:rsidRDefault="00AD1C90" w:rsidP="007C57A8">
      <w:pPr>
        <w:pStyle w:val="Default"/>
        <w:snapToGrid w:val="0"/>
        <w:spacing w:line="360" w:lineRule="auto"/>
        <w:rPr>
          <w:lang w:val="en-US"/>
        </w:rPr>
      </w:pPr>
      <w:r>
        <w:rPr>
          <w:lang w:val="en-US"/>
        </w:rPr>
        <w:t>For the latter group of ODA recipients the World Bank has claimed that if one was to single out all ODA that has been invested in good governance climates from other ODA investments a robust and positive impact of ODA on EG can be traced. Skeptics of development aid have reposted that ODA can actually also help governance levels deteriorate and hamper economic growth. As such it is absolutely crucial to distinguish in which circumstances ODA can have a positive contribution and when it cannot. In chapter 2 we have pointed at the pivotal role the national government and its leaders have in using ODA either for professionalizing of their administration or appropriating the funds and use them as they see fit. This can range from leaders embezzling ODA funds solely for personal gain to LDC governments using these ODA funds for other purposes than for what they were originally intended, reflecting other priorities and preferences on the part of the LDC.</w:t>
      </w:r>
      <w:r>
        <w:rPr>
          <w:rStyle w:val="FootnoteReference"/>
          <w:lang w:val="en-US"/>
        </w:rPr>
        <w:footnoteReference w:id="204"/>
      </w:r>
      <w:r>
        <w:rPr>
          <w:lang w:val="en-US"/>
        </w:rPr>
        <w:t xml:space="preserve"> </w:t>
      </w:r>
    </w:p>
    <w:p w:rsidR="00AD1C90" w:rsidRDefault="00AD1C90" w:rsidP="007C57A8">
      <w:pPr>
        <w:pStyle w:val="Default"/>
        <w:snapToGrid w:val="0"/>
        <w:spacing w:line="360" w:lineRule="auto"/>
        <w:rPr>
          <w:lang w:val="en-US"/>
        </w:rPr>
      </w:pPr>
    </w:p>
    <w:p w:rsidR="00AD1C90" w:rsidRDefault="00AD1C90" w:rsidP="007C57A8">
      <w:pPr>
        <w:pStyle w:val="Default"/>
        <w:snapToGrid w:val="0"/>
        <w:spacing w:line="360" w:lineRule="auto"/>
        <w:rPr>
          <w:lang w:val="en-US"/>
        </w:rPr>
      </w:pPr>
    </w:p>
    <w:p w:rsidR="00AD1C90" w:rsidRDefault="00AD1C90" w:rsidP="007C57A8">
      <w:pPr>
        <w:pStyle w:val="Default"/>
        <w:snapToGrid w:val="0"/>
        <w:spacing w:line="360" w:lineRule="auto"/>
        <w:rPr>
          <w:lang w:val="en-US"/>
        </w:rPr>
      </w:pPr>
      <w:r>
        <w:rPr>
          <w:lang w:val="en-US"/>
        </w:rPr>
        <w:lastRenderedPageBreak/>
        <w:t xml:space="preserve">It is clear that for donors the cooperation of the administration and other stakeholders is essential to reach its development objectives. This begs the question on how donors can ensure a cooperative attitude and collaborative action of the administration and its agents. Various methods to ascertain this positive attitude have been reviewed as well as a number of concerns in the actual use of these methods; </w:t>
      </w:r>
    </w:p>
    <w:p w:rsidR="00AD1C90" w:rsidRDefault="00AD1C90" w:rsidP="007C57A8">
      <w:pPr>
        <w:pStyle w:val="Default"/>
        <w:snapToGrid w:val="0"/>
        <w:spacing w:line="360" w:lineRule="auto"/>
        <w:rPr>
          <w:lang w:val="en-US"/>
        </w:rPr>
      </w:pPr>
    </w:p>
    <w:p w:rsidR="00AD1C90" w:rsidRPr="00156A0F" w:rsidRDefault="00AD1C90" w:rsidP="007C57A8">
      <w:pPr>
        <w:pStyle w:val="NormalWeb"/>
        <w:numPr>
          <w:ilvl w:val="0"/>
          <w:numId w:val="46"/>
        </w:numPr>
        <w:autoSpaceDE w:val="0"/>
        <w:autoSpaceDN w:val="0"/>
        <w:adjustRightInd w:val="0"/>
        <w:snapToGrid w:val="0"/>
        <w:spacing w:before="0" w:beforeAutospacing="0" w:after="0" w:afterAutospacing="0" w:line="360" w:lineRule="auto"/>
        <w:ind w:left="357" w:hanging="357"/>
        <w:rPr>
          <w:bCs/>
          <w:i/>
          <w:lang w:val="en-US" w:eastAsia="en-US"/>
        </w:rPr>
      </w:pPr>
      <w:r w:rsidRPr="00166939">
        <w:rPr>
          <w:bCs/>
          <w:i/>
          <w:lang w:val="en-US" w:eastAsia="en-US"/>
        </w:rPr>
        <w:t>Selection</w:t>
      </w:r>
      <w:r w:rsidRPr="00166939">
        <w:rPr>
          <w:bCs/>
          <w:lang w:val="en-US" w:eastAsia="en-US"/>
        </w:rPr>
        <w:t xml:space="preserve">: </w:t>
      </w:r>
      <w:r>
        <w:rPr>
          <w:bCs/>
          <w:lang w:val="en-US" w:eastAsia="en-US"/>
        </w:rPr>
        <w:t xml:space="preserve">the most obvious mechanism at the disposal of donors is selecting only those LDCs and project partners that seem to share the same motivation to meet certain objectives. However, it can be debated whether donors and IFIs employ the correct assessment tools and selection criteria to test the capacity and willingness of LDCs to solve certain problems. We have seen that both the WGI and CPIA indices have been extensively used by donors as a guiding principle to allocate ODA, whereas these indices offer little insight on specific functions of the administration. As such, a perfectly cooperative lower level function of the government can disqualify for ODA because its national government is not efficient. Furthermore, the risk of </w:t>
      </w:r>
      <w:r w:rsidRPr="0034104C">
        <w:rPr>
          <w:bCs/>
          <w:i/>
          <w:lang w:val="en-US" w:eastAsia="en-US"/>
        </w:rPr>
        <w:t>compliance</w:t>
      </w:r>
      <w:r>
        <w:rPr>
          <w:bCs/>
          <w:lang w:val="en-US" w:eastAsia="en-US"/>
        </w:rPr>
        <w:t xml:space="preserve"> exists, meaning that LDCs will profess to have the same objectives as donors, while in reality they are most interested in the funding.</w:t>
      </w:r>
    </w:p>
    <w:p w:rsidR="00AD1C90" w:rsidRPr="00166939" w:rsidRDefault="00AD1C90" w:rsidP="007C57A8">
      <w:pPr>
        <w:pStyle w:val="NormalWeb"/>
        <w:numPr>
          <w:ilvl w:val="0"/>
          <w:numId w:val="46"/>
        </w:numPr>
        <w:autoSpaceDE w:val="0"/>
        <w:autoSpaceDN w:val="0"/>
        <w:adjustRightInd w:val="0"/>
        <w:snapToGrid w:val="0"/>
        <w:spacing w:before="0" w:beforeAutospacing="0" w:after="0" w:afterAutospacing="0" w:line="360" w:lineRule="auto"/>
        <w:ind w:left="357" w:hanging="357"/>
        <w:rPr>
          <w:bCs/>
          <w:i/>
          <w:lang w:val="en-US" w:eastAsia="en-US"/>
        </w:rPr>
      </w:pPr>
      <w:r w:rsidRPr="00166939">
        <w:rPr>
          <w:bCs/>
          <w:i/>
          <w:lang w:val="en-US" w:eastAsia="en-US"/>
        </w:rPr>
        <w:t>Conditionality:</w:t>
      </w:r>
      <w:r>
        <w:rPr>
          <w:bCs/>
          <w:lang w:val="en-US" w:eastAsia="en-US"/>
        </w:rPr>
        <w:t xml:space="preserve"> The advantage for donors of applying conditions to ODA agreements with LDCs is that they can specify these conditions along their development prerequisites, though there are a number of dangers attached to the use of conditions. First, there is the issue whether the donor is capable of using enforcement mechanisms if the LDC is failing to adhere to the specified conditions. Second, there may be some concern that the conditions are not representative of the underlying objective that these conditions are meant to achieve as donors in the past have expressed a strong preference for applying conditions for observable outcomes. As such, in the past project aid has been popular with donors, whereas in certain instances General Budget Support (GBS) could have been more effective. Third, the conditions may be simply too technical and time consuming for LDCs to follow up. This has happened quite often in reality, i.e. Tanzania having to prepare 2400 reports in one year, and has eroded support for conditionality.</w:t>
      </w:r>
      <w:r>
        <w:rPr>
          <w:rStyle w:val="FootnoteReference"/>
          <w:bCs/>
          <w:lang w:val="en-US" w:eastAsia="en-US"/>
        </w:rPr>
        <w:footnoteReference w:id="205"/>
      </w:r>
      <w:r>
        <w:rPr>
          <w:bCs/>
          <w:lang w:val="en-US" w:eastAsia="en-US"/>
        </w:rPr>
        <w:t xml:space="preserve">   </w:t>
      </w:r>
    </w:p>
    <w:p w:rsidR="00AD1C90" w:rsidRPr="00166939" w:rsidRDefault="00AD1C90" w:rsidP="007C57A8">
      <w:pPr>
        <w:pStyle w:val="NormalWeb"/>
        <w:numPr>
          <w:ilvl w:val="0"/>
          <w:numId w:val="46"/>
        </w:numPr>
        <w:autoSpaceDE w:val="0"/>
        <w:autoSpaceDN w:val="0"/>
        <w:adjustRightInd w:val="0"/>
        <w:snapToGrid w:val="0"/>
        <w:spacing w:before="0" w:beforeAutospacing="0" w:after="0" w:afterAutospacing="0" w:line="360" w:lineRule="auto"/>
        <w:ind w:left="357" w:hanging="357"/>
        <w:rPr>
          <w:bCs/>
          <w:i/>
          <w:lang w:val="en-US" w:eastAsia="en-US"/>
        </w:rPr>
      </w:pPr>
      <w:r w:rsidRPr="00166939">
        <w:rPr>
          <w:bCs/>
          <w:i/>
          <w:lang w:val="en-US" w:eastAsia="en-US"/>
        </w:rPr>
        <w:t>Embedding in package</w:t>
      </w:r>
      <w:r>
        <w:rPr>
          <w:bCs/>
          <w:i/>
          <w:lang w:val="en-US" w:eastAsia="en-US"/>
        </w:rPr>
        <w:t xml:space="preserve"> deals</w:t>
      </w:r>
      <w:r w:rsidRPr="00166939">
        <w:rPr>
          <w:bCs/>
          <w:i/>
          <w:lang w:val="en-US" w:eastAsia="en-US"/>
        </w:rPr>
        <w:t>:</w:t>
      </w:r>
      <w:r>
        <w:rPr>
          <w:bCs/>
          <w:i/>
          <w:lang w:val="en-US" w:eastAsia="en-US"/>
        </w:rPr>
        <w:t xml:space="preserve"> </w:t>
      </w:r>
      <w:r>
        <w:rPr>
          <w:bCs/>
          <w:lang w:val="en-US" w:eastAsia="en-US"/>
        </w:rPr>
        <w:t xml:space="preserve">This is of course a variant of the second method, with the same threats and concerns. Some diagnostic programs are embedded in ODA deals, e.g. LDCs can only be included in the HIPC debt relief program if they make annual Poverty </w:t>
      </w:r>
      <w:r>
        <w:rPr>
          <w:bCs/>
          <w:lang w:val="en-US" w:eastAsia="en-US"/>
        </w:rPr>
        <w:lastRenderedPageBreak/>
        <w:t xml:space="preserve">Reduction Strategy Papers, but as we have seen the condition of publishing annual reports has been widely disregarded.   </w:t>
      </w:r>
    </w:p>
    <w:p w:rsidR="00AD1C90" w:rsidRDefault="00AD1C90" w:rsidP="007C57A8">
      <w:pPr>
        <w:pStyle w:val="NormalWeb"/>
        <w:numPr>
          <w:ilvl w:val="0"/>
          <w:numId w:val="46"/>
        </w:numPr>
        <w:autoSpaceDE w:val="0"/>
        <w:autoSpaceDN w:val="0"/>
        <w:adjustRightInd w:val="0"/>
        <w:snapToGrid w:val="0"/>
        <w:spacing w:before="0" w:beforeAutospacing="0" w:after="0" w:afterAutospacing="0" w:line="360" w:lineRule="auto"/>
        <w:ind w:left="357" w:hanging="357"/>
        <w:rPr>
          <w:bCs/>
          <w:i/>
          <w:lang w:val="en-US" w:eastAsia="en-US"/>
        </w:rPr>
      </w:pPr>
      <w:r w:rsidRPr="00166939">
        <w:rPr>
          <w:bCs/>
          <w:i/>
          <w:lang w:val="en-US" w:eastAsia="en-US"/>
        </w:rPr>
        <w:t>Earmarking</w:t>
      </w:r>
      <w:r>
        <w:rPr>
          <w:bCs/>
          <w:i/>
          <w:lang w:val="en-US" w:eastAsia="en-US"/>
        </w:rPr>
        <w:t xml:space="preserve">: </w:t>
      </w:r>
      <w:r>
        <w:rPr>
          <w:bCs/>
          <w:lang w:val="en-US" w:eastAsia="en-US"/>
        </w:rPr>
        <w:t xml:space="preserve">If there are concerns on the reliability and capacity of the national administration donors can choose to administer specific projects themselves or through the use of non-public partners, thereby bypassing the government and its agents. This method has its own disadvantages. First </w:t>
      </w:r>
      <w:r>
        <w:rPr>
          <w:bCs/>
          <w:i/>
          <w:lang w:val="en-US" w:eastAsia="en-US"/>
        </w:rPr>
        <w:t>fungibility</w:t>
      </w:r>
      <w:r>
        <w:rPr>
          <w:bCs/>
          <w:lang w:val="en-US" w:eastAsia="en-US"/>
        </w:rPr>
        <w:t xml:space="preserve"> can occur, as governments can respond to earmarked projects by withdrawing funds altogether from that governance area eroding what little capacity was available within the administration before on that area. Earmarking has become less popular as it was realized that in the end the government must also learn to take responsibility and maintain certain basic governance areas. For example, donors can help with local infrastructure by building roads and bridges, but if the national government fails to do maintenance on these, there will be no lasting effect on long-term development.  </w:t>
      </w:r>
    </w:p>
    <w:p w:rsidR="00AD1C90" w:rsidRDefault="00AD1C90" w:rsidP="007C57A8">
      <w:pPr>
        <w:pStyle w:val="NormalWeb"/>
        <w:numPr>
          <w:ilvl w:val="0"/>
          <w:numId w:val="46"/>
        </w:numPr>
        <w:autoSpaceDE w:val="0"/>
        <w:autoSpaceDN w:val="0"/>
        <w:adjustRightInd w:val="0"/>
        <w:snapToGrid w:val="0"/>
        <w:spacing w:before="0" w:beforeAutospacing="0" w:after="0" w:afterAutospacing="0" w:line="360" w:lineRule="auto"/>
        <w:ind w:left="357" w:hanging="357"/>
        <w:rPr>
          <w:lang w:val="en-US"/>
        </w:rPr>
      </w:pPr>
      <w:r>
        <w:rPr>
          <w:i/>
          <w:lang w:val="en-US" w:eastAsia="en-US"/>
        </w:rPr>
        <w:t>Co-hosting:</w:t>
      </w:r>
      <w:r>
        <w:rPr>
          <w:lang w:val="en-US" w:eastAsia="en-US"/>
        </w:rPr>
        <w:t xml:space="preserve"> This methods offers the possibility of obtaining LDC </w:t>
      </w:r>
      <w:r>
        <w:rPr>
          <w:i/>
          <w:lang w:val="en-US" w:eastAsia="en-US"/>
        </w:rPr>
        <w:t>ownership</w:t>
      </w:r>
      <w:r>
        <w:rPr>
          <w:lang w:val="en-US" w:eastAsia="en-US"/>
        </w:rPr>
        <w:t xml:space="preserve"> for an objective that was formulated by donors. Co-hosting can present an excellent possibility of donors transferring their knowledge on administering projects to their LDC counterparts. We have seen that more and more (most notably the EC Audits) diagnostic programs use the input of local experts and the whole philosophy is that over time the LDC experts will take over leadership for the diagnosis and projects. </w:t>
      </w:r>
    </w:p>
    <w:p w:rsidR="00AD1C90" w:rsidRDefault="00AD1C90" w:rsidP="007C57A8">
      <w:pPr>
        <w:pStyle w:val="NormalWeb"/>
        <w:autoSpaceDE w:val="0"/>
        <w:autoSpaceDN w:val="0"/>
        <w:adjustRightInd w:val="0"/>
        <w:snapToGrid w:val="0"/>
        <w:spacing w:before="0" w:beforeAutospacing="0" w:after="0" w:afterAutospacing="0" w:line="360" w:lineRule="auto"/>
        <w:rPr>
          <w:lang w:val="en-US"/>
        </w:rPr>
      </w:pPr>
    </w:p>
    <w:p w:rsidR="00AD1C90" w:rsidRDefault="00AD1C90" w:rsidP="007C57A8">
      <w:pPr>
        <w:pStyle w:val="NormalWeb"/>
        <w:autoSpaceDE w:val="0"/>
        <w:autoSpaceDN w:val="0"/>
        <w:adjustRightInd w:val="0"/>
        <w:snapToGrid w:val="0"/>
        <w:spacing w:before="0" w:beforeAutospacing="0" w:after="0" w:afterAutospacing="0" w:line="360" w:lineRule="auto"/>
        <w:rPr>
          <w:lang w:val="en-US"/>
        </w:rPr>
      </w:pPr>
      <w:r>
        <w:rPr>
          <w:lang w:val="en-US"/>
        </w:rPr>
        <w:t xml:space="preserve">In the last section we have discussed how donors can verify whether the LDC administration is motivated, or through various methods can be convinced, to work on the same objectives for which the ODA funds are dedicated. But willingness and partnership alone are not sufficient to attain the desired goals. The specific conditions and characteristics of the LDCs combined with the position of the stakeholders and institutions that are involved also determine whether a development target is feasible. When this realization hit the ODA donor community IFIs have constructed measures on the conditions and the level of institutional development of specific countries of which the CPIA and WGI have become the most popular and widely used. </w:t>
      </w:r>
    </w:p>
    <w:p w:rsidR="00AD1C90" w:rsidRDefault="00AD1C90" w:rsidP="00CF7E54">
      <w:pPr>
        <w:snapToGrid w:val="0"/>
        <w:spacing w:line="360" w:lineRule="auto"/>
        <w:outlineLvl w:val="1"/>
        <w:rPr>
          <w:u w:val="single"/>
          <w:lang w:val="en-US"/>
        </w:rPr>
      </w:pPr>
    </w:p>
    <w:p w:rsidR="00AD1C90" w:rsidRDefault="00AD1C90" w:rsidP="00CF7E54">
      <w:pPr>
        <w:snapToGrid w:val="0"/>
        <w:spacing w:line="360" w:lineRule="auto"/>
        <w:outlineLvl w:val="1"/>
        <w:rPr>
          <w:u w:val="single"/>
          <w:lang w:val="en-US"/>
        </w:rPr>
      </w:pPr>
      <w:bookmarkStart w:id="75" w:name="_Toc265586077"/>
      <w:r>
        <w:rPr>
          <w:u w:val="single"/>
          <w:lang w:val="en-US"/>
        </w:rPr>
        <w:t>6</w:t>
      </w:r>
      <w:r w:rsidRPr="0094339B">
        <w:rPr>
          <w:u w:val="single"/>
          <w:lang w:val="en-US"/>
        </w:rPr>
        <w:t>.</w:t>
      </w:r>
      <w:r>
        <w:rPr>
          <w:u w:val="single"/>
          <w:lang w:val="en-US"/>
        </w:rPr>
        <w:t>2</w:t>
      </w:r>
      <w:r w:rsidRPr="0094339B">
        <w:rPr>
          <w:u w:val="single"/>
          <w:lang w:val="en-US"/>
        </w:rPr>
        <w:t xml:space="preserve"> </w:t>
      </w:r>
      <w:r>
        <w:rPr>
          <w:u w:val="single"/>
          <w:lang w:val="en-US"/>
        </w:rPr>
        <w:t>The evolution of governance measures and their use</w:t>
      </w:r>
      <w:bookmarkEnd w:id="75"/>
      <w:r>
        <w:rPr>
          <w:u w:val="single"/>
          <w:lang w:val="en-US"/>
        </w:rPr>
        <w:t xml:space="preserve">  </w:t>
      </w:r>
    </w:p>
    <w:p w:rsidR="00AD1C90" w:rsidRDefault="00AD1C90" w:rsidP="008869A4">
      <w:pPr>
        <w:snapToGrid w:val="0"/>
        <w:spacing w:line="360" w:lineRule="auto"/>
        <w:rPr>
          <w:lang w:val="en-US"/>
        </w:rPr>
      </w:pPr>
      <w:r>
        <w:rPr>
          <w:lang w:val="en-US"/>
        </w:rPr>
        <w:t xml:space="preserve">In response to the apparent need for more and more detailed information on governance by IFIs and donors the World Bank (WB) has begun the compilation and publishing of the WGI </w:t>
      </w:r>
      <w:r>
        <w:rPr>
          <w:lang w:val="en-US"/>
        </w:rPr>
        <w:lastRenderedPageBreak/>
        <w:t>in 1999.</w:t>
      </w:r>
      <w:r>
        <w:rPr>
          <w:rStyle w:val="FootnoteReference"/>
          <w:lang w:val="en-US"/>
        </w:rPr>
        <w:footnoteReference w:id="206"/>
      </w:r>
      <w:r>
        <w:rPr>
          <w:lang w:val="en-US"/>
        </w:rPr>
        <w:t xml:space="preserve"> This set of indicators has steadily grown in detail, scope and number of countries covered and its main objective is to provide an assessment on the quality of the whole range of institutions, where institution is defined in a broad sense as it includes such actors as the national media and the electorate, that govern a particular country.</w:t>
      </w:r>
      <w:r>
        <w:rPr>
          <w:rStyle w:val="FootnoteReference"/>
          <w:lang w:val="en-US"/>
        </w:rPr>
        <w:footnoteReference w:id="207"/>
      </w:r>
      <w:r>
        <w:rPr>
          <w:lang w:val="en-US"/>
        </w:rPr>
        <w:t xml:space="preserve"> The success of development projects or programs crucially depends on whether these institutions and the general circumstances facilitate or obstruct attaining the development objectives. The role of the national administration in this process will be discussed in the next paragraph.  Corresponding to their need for information on these governance structures ODA donors have quickly adopted these indicators as one of their guiding principles in their allocation of ODA funds. On a country scale an analysis on current governance structures could highlight the governance areas that are seriously underdeveloped vis-à-vis governance structures in similar countries and pose binding constraints on overall development. </w:t>
      </w:r>
    </w:p>
    <w:p w:rsidR="00AD1C90" w:rsidRDefault="00AD1C90" w:rsidP="008869A4">
      <w:pPr>
        <w:snapToGrid w:val="0"/>
        <w:spacing w:line="360" w:lineRule="auto"/>
        <w:rPr>
          <w:lang w:val="en-US"/>
        </w:rPr>
      </w:pPr>
    </w:p>
    <w:p w:rsidR="00AD1C90" w:rsidRDefault="00AD1C90" w:rsidP="008869A4">
      <w:pPr>
        <w:snapToGrid w:val="0"/>
        <w:spacing w:line="360" w:lineRule="auto"/>
        <w:rPr>
          <w:lang w:val="en-US"/>
        </w:rPr>
      </w:pPr>
      <w:r>
        <w:rPr>
          <w:lang w:val="en-US"/>
        </w:rPr>
        <w:t>The WB itself has relied much more on another indicator set for governance, i.e. the CPIA, for its performance-based allocation system of their funds.</w:t>
      </w:r>
      <w:r>
        <w:rPr>
          <w:rStyle w:val="FootnoteReference"/>
          <w:lang w:val="en-US"/>
        </w:rPr>
        <w:footnoteReference w:id="208"/>
      </w:r>
      <w:r>
        <w:rPr>
          <w:lang w:val="en-US"/>
        </w:rPr>
        <w:t xml:space="preserve"> Both indicator sets cover similar subjects, though the CPIA is more confined to institutions that are part of or are closely linked to the government and the CPIA incorporates more in-depth information by drawing on evaluations from the specific diagnostic programs that we have discussed in chapter 3, such as PERs and ROSCs. The WB has recently decided to make the individual CPIA scores, for 2005 and onwards, and its underlying values publicly available. For our purposes of studying the relation between governance and economic growth we would have preferred to use the ‘deeper’ CPIA measure over the WGI as a proxy for governance, were it not for the fact that the CPIA was not disclosed before 2005 and the fact that the vast majority of donors and researchers have also relied on the WGI as their measure of choice for governance. </w:t>
      </w:r>
    </w:p>
    <w:p w:rsidR="00AD1C90" w:rsidRDefault="00AD1C90" w:rsidP="00CF7E54">
      <w:pPr>
        <w:snapToGrid w:val="0"/>
        <w:spacing w:line="360" w:lineRule="auto"/>
        <w:outlineLvl w:val="1"/>
        <w:rPr>
          <w:lang w:val="en-US"/>
        </w:rPr>
      </w:pPr>
    </w:p>
    <w:p w:rsidR="00AD1C90" w:rsidRDefault="00AD1C90" w:rsidP="00D70EA2">
      <w:pPr>
        <w:pStyle w:val="Default"/>
        <w:snapToGrid w:val="0"/>
        <w:spacing w:line="360" w:lineRule="auto"/>
        <w:rPr>
          <w:lang w:val="en-US"/>
        </w:rPr>
      </w:pPr>
      <w:r>
        <w:rPr>
          <w:lang w:val="en-US"/>
        </w:rPr>
        <w:t>In chapter 5 we have examined the relation between governance and all of its parts, proxied by the total and component WGI scores, and economic growth for the 3 separate groups of ODA countries, nonODA countries and all countries.</w:t>
      </w:r>
      <w:r>
        <w:rPr>
          <w:rStyle w:val="FootnoteReference"/>
          <w:lang w:val="en-US"/>
        </w:rPr>
        <w:footnoteReference w:id="209"/>
      </w:r>
      <w:r>
        <w:rPr>
          <w:lang w:val="en-US"/>
        </w:rPr>
        <w:t xml:space="preserve"> For the group of nonODA countries the total governance level has been a very influential and significant predictor of economic growth. However, we are far more interested in this relationship for the ODA countries group. </w:t>
      </w:r>
      <w:r>
        <w:rPr>
          <w:lang w:val="en-US"/>
        </w:rPr>
        <w:lastRenderedPageBreak/>
        <w:t xml:space="preserve">Contrary to expectations we cannot discern a statistically significant effect of total governance for this group on economic growth. However, as we look at a disaggregated level at the effects of the components of the WGI and their effects on economic growth we can observe that the measure for Government Effectiveness (GE) is both significant at least at the 1% level for all 3 groups and has relatively large positive coefficients. Thus the singular measure of government effectiveness has been a better predictor for economic growth than the measure of overall governance. This empirical relationship between GE and EG supports the theoretical notion that was discussed in chapter 2 that the administration has a quintessential role in fostering or hindering the functioning of other institutions. We will review the issue of how to measure and promote government effectiveness in the next paragraph. </w:t>
      </w:r>
    </w:p>
    <w:p w:rsidR="00AD1C90" w:rsidRPr="00F35BC1" w:rsidRDefault="00AD1C90" w:rsidP="007C57A8">
      <w:pPr>
        <w:pStyle w:val="Default"/>
        <w:snapToGrid w:val="0"/>
        <w:spacing w:line="360" w:lineRule="auto"/>
        <w:rPr>
          <w:lang w:val="en-US"/>
        </w:rPr>
      </w:pPr>
    </w:p>
    <w:p w:rsidR="00AD1C90" w:rsidRDefault="00AD1C90" w:rsidP="007C57A8">
      <w:pPr>
        <w:snapToGrid w:val="0"/>
        <w:spacing w:line="360" w:lineRule="auto"/>
        <w:outlineLvl w:val="1"/>
        <w:rPr>
          <w:u w:val="single"/>
          <w:lang w:val="en-US"/>
        </w:rPr>
      </w:pPr>
      <w:bookmarkStart w:id="76" w:name="_Toc265586078"/>
      <w:r>
        <w:rPr>
          <w:u w:val="single"/>
          <w:lang w:val="en-US"/>
        </w:rPr>
        <w:t>6</w:t>
      </w:r>
      <w:r w:rsidRPr="0094339B">
        <w:rPr>
          <w:u w:val="single"/>
          <w:lang w:val="en-US"/>
        </w:rPr>
        <w:t>.</w:t>
      </w:r>
      <w:r>
        <w:rPr>
          <w:u w:val="single"/>
          <w:lang w:val="en-US"/>
        </w:rPr>
        <w:t>3</w:t>
      </w:r>
      <w:r w:rsidRPr="0094339B">
        <w:rPr>
          <w:u w:val="single"/>
          <w:lang w:val="en-US"/>
        </w:rPr>
        <w:t xml:space="preserve"> </w:t>
      </w:r>
      <w:r>
        <w:rPr>
          <w:u w:val="single"/>
          <w:lang w:val="en-US"/>
        </w:rPr>
        <w:t>Measuring and promoting government effectiveness</w:t>
      </w:r>
      <w:bookmarkEnd w:id="76"/>
    </w:p>
    <w:p w:rsidR="00AD1C90" w:rsidRDefault="00AD1C90" w:rsidP="00E269BE">
      <w:pPr>
        <w:pStyle w:val="Default"/>
        <w:snapToGrid w:val="0"/>
        <w:spacing w:line="360" w:lineRule="auto"/>
        <w:rPr>
          <w:lang w:val="en-US"/>
        </w:rPr>
      </w:pPr>
      <w:r>
        <w:rPr>
          <w:lang w:val="en-US"/>
        </w:rPr>
        <w:t xml:space="preserve">In the previous two paragraphs we have discussed two essential ingredients for successful development: the prerequisite that all participants involved in the development process have sufficient incentives to reach the development objective and the need to understand the influence of the institutional environment and country specific factors. If we look at development from a country perspective the key actor is the national government, and its capacity and amount of resources has a large impact on projects, programs and institutions. But just as the administration can be a catalyst for promoting the quality of external institutions, it can also further professionalize its own ranks and agencies. </w:t>
      </w:r>
    </w:p>
    <w:p w:rsidR="00AD1C90" w:rsidRDefault="00AD1C90" w:rsidP="00E269BE">
      <w:pPr>
        <w:pStyle w:val="Default"/>
        <w:snapToGrid w:val="0"/>
        <w:spacing w:line="360" w:lineRule="auto"/>
        <w:rPr>
          <w:lang w:val="en-US"/>
        </w:rPr>
      </w:pPr>
    </w:p>
    <w:p w:rsidR="00AD1C90" w:rsidRDefault="00AD1C90" w:rsidP="00E269BE">
      <w:pPr>
        <w:pStyle w:val="Default"/>
        <w:snapToGrid w:val="0"/>
        <w:spacing w:line="360" w:lineRule="auto"/>
        <w:rPr>
          <w:lang w:val="en-US"/>
        </w:rPr>
      </w:pPr>
      <w:r>
        <w:rPr>
          <w:lang w:val="en-US"/>
        </w:rPr>
        <w:t>By distinguishing the 5 different functions of the government as we have done in chapter 2, see figure 2.1 on page 37, it is easier to pinpoint which specific functions of the government are ‘underdeveloped’ in the sense that they are doing worse relative to similar institutions in other LDCs. Whereas conventional diagnostic and reform programs have focused mainly on measuring Public Financial Management (PFM), a number of studies on other functions have revealed gross inefficiencies and can therefore be indicative of where inefficiencies occur within the state apparatus. Exemplary for these potential gains are the procurement reports (CPARs) and the related Public Expenditure Tracking Surveys (PETS) that can trace exactly where funds have not been used according to budget.</w:t>
      </w:r>
      <w:r>
        <w:rPr>
          <w:rStyle w:val="FootnoteReference"/>
          <w:lang w:val="en-US"/>
        </w:rPr>
        <w:footnoteReference w:id="210"/>
      </w:r>
      <w:r>
        <w:rPr>
          <w:lang w:val="en-US"/>
        </w:rPr>
        <w:t xml:space="preserve"> </w:t>
      </w:r>
    </w:p>
    <w:p w:rsidR="00AD1C90" w:rsidRDefault="00AD1C90" w:rsidP="005743AA">
      <w:pPr>
        <w:pStyle w:val="Default"/>
        <w:snapToGrid w:val="0"/>
        <w:spacing w:line="360" w:lineRule="auto"/>
        <w:rPr>
          <w:lang w:val="en-US"/>
        </w:rPr>
      </w:pPr>
      <w:r>
        <w:rPr>
          <w:lang w:val="en-US"/>
        </w:rPr>
        <w:t xml:space="preserve">Other government functions such as Human Resources Management of civil servants have received very little attention, whereas having a properly motivated and schooled workforce can be considered as a key condition for efficiency within the other government functions, </w:t>
      </w:r>
      <w:r>
        <w:rPr>
          <w:lang w:val="en-US"/>
        </w:rPr>
        <w:lastRenderedPageBreak/>
        <w:t>and it is therefore startling and disappointing that very basic indicators such as the amount of people working in public service is often unknown. In general there are no comprehensive statistics available on specific government functions, besides the ‘crude’ CPIA and WGI measures on government effectiveness, for LDCs that can be compared in time and between countries.</w:t>
      </w:r>
      <w:r>
        <w:rPr>
          <w:rStyle w:val="FootnoteReference"/>
          <w:lang w:val="en-US"/>
        </w:rPr>
        <w:footnoteReference w:id="211"/>
      </w:r>
      <w:r>
        <w:rPr>
          <w:lang w:val="en-US"/>
        </w:rPr>
        <w:t xml:space="preserve">  </w:t>
      </w:r>
    </w:p>
    <w:p w:rsidR="00AD1C90" w:rsidRDefault="00AD1C90" w:rsidP="005743AA">
      <w:pPr>
        <w:pStyle w:val="Default"/>
        <w:snapToGrid w:val="0"/>
        <w:spacing w:line="360" w:lineRule="auto"/>
        <w:rPr>
          <w:lang w:val="en-US"/>
        </w:rPr>
      </w:pPr>
    </w:p>
    <w:p w:rsidR="00AD1C90" w:rsidRDefault="00AD1C90" w:rsidP="005743AA">
      <w:pPr>
        <w:pStyle w:val="Default"/>
        <w:snapToGrid w:val="0"/>
        <w:spacing w:line="360" w:lineRule="auto"/>
        <w:rPr>
          <w:u w:val="single"/>
          <w:lang w:val="en-US"/>
        </w:rPr>
      </w:pPr>
      <w:r>
        <w:rPr>
          <w:lang w:val="en-US"/>
        </w:rPr>
        <w:t>We have reviewed a number of fairly basic but still potent potential indicators that could be used to approximate the quality of the different government functions in chapter 4. The rationale for using these indicators is that LDCs can objectively compare at what stage of development their functions are performing and, if necessary, they can copy the lessons from those countries that have experienced a catch-up effect towards more developed countries in terms of that particular function. At present the underlying information to provide those lessons is often available, but it remains often hidden in specific diagnostic reports such as PERS and ROSCs, because they lack a format that can be compared in time and between countries.</w:t>
      </w:r>
    </w:p>
    <w:p w:rsidR="00AD1C90" w:rsidRDefault="00AD1C90" w:rsidP="007C57A8">
      <w:pPr>
        <w:snapToGrid w:val="0"/>
        <w:spacing w:line="360" w:lineRule="auto"/>
        <w:outlineLvl w:val="1"/>
        <w:rPr>
          <w:u w:val="single"/>
          <w:lang w:val="en-US"/>
        </w:rPr>
      </w:pPr>
    </w:p>
    <w:p w:rsidR="00AD1C90" w:rsidRDefault="00AD1C90" w:rsidP="007C57A8">
      <w:pPr>
        <w:snapToGrid w:val="0"/>
        <w:spacing w:line="360" w:lineRule="auto"/>
        <w:outlineLvl w:val="1"/>
        <w:rPr>
          <w:u w:val="single"/>
          <w:lang w:val="en-US"/>
        </w:rPr>
      </w:pPr>
      <w:bookmarkStart w:id="77" w:name="_Toc265586079"/>
      <w:r>
        <w:rPr>
          <w:u w:val="single"/>
          <w:lang w:val="en-US"/>
        </w:rPr>
        <w:t>6.4 The research question and general recommendations</w:t>
      </w:r>
      <w:bookmarkEnd w:id="77"/>
      <w:r>
        <w:rPr>
          <w:u w:val="single"/>
          <w:lang w:val="en-US"/>
        </w:rPr>
        <w:t xml:space="preserve"> </w:t>
      </w:r>
    </w:p>
    <w:p w:rsidR="00AD1C90" w:rsidRDefault="00AD1C90" w:rsidP="007C57A8">
      <w:pPr>
        <w:pStyle w:val="Default"/>
        <w:snapToGrid w:val="0"/>
        <w:spacing w:line="360" w:lineRule="auto"/>
        <w:rPr>
          <w:lang w:val="en-US"/>
        </w:rPr>
      </w:pPr>
      <w:r>
        <w:rPr>
          <w:lang w:val="en-US"/>
        </w:rPr>
        <w:t>In the first chapter the research question was formulated as follows:</w:t>
      </w:r>
    </w:p>
    <w:p w:rsidR="00AD1C90" w:rsidRPr="00C16725" w:rsidRDefault="00AD1C90" w:rsidP="00E638FC">
      <w:pPr>
        <w:spacing w:line="360" w:lineRule="auto"/>
        <w:rPr>
          <w:b/>
          <w:bCs/>
          <w:lang w:val="en-GB"/>
        </w:rPr>
      </w:pPr>
      <w:r w:rsidRPr="00C16725">
        <w:rPr>
          <w:b/>
          <w:bCs/>
          <w:lang w:val="en-GB"/>
        </w:rPr>
        <w:t xml:space="preserve">Is the role and the quality of the national administration in Less Developed Countries (LDCs) adequately featured in Governance measures and </w:t>
      </w:r>
      <w:r>
        <w:rPr>
          <w:b/>
          <w:bCs/>
          <w:lang w:val="en-GB"/>
        </w:rPr>
        <w:t xml:space="preserve">can further </w:t>
      </w:r>
      <w:r w:rsidRPr="00C16725">
        <w:rPr>
          <w:b/>
          <w:bCs/>
          <w:lang w:val="en-GB"/>
        </w:rPr>
        <w:t xml:space="preserve">development and </w:t>
      </w:r>
      <w:r>
        <w:rPr>
          <w:b/>
          <w:bCs/>
          <w:lang w:val="en-GB"/>
        </w:rPr>
        <w:t xml:space="preserve">better </w:t>
      </w:r>
      <w:r w:rsidRPr="00C16725">
        <w:rPr>
          <w:b/>
          <w:bCs/>
          <w:lang w:val="en-GB"/>
        </w:rPr>
        <w:t>use of these Governance measures le</w:t>
      </w:r>
      <w:r>
        <w:rPr>
          <w:b/>
          <w:bCs/>
          <w:lang w:val="en-GB"/>
        </w:rPr>
        <w:t>a</w:t>
      </w:r>
      <w:r w:rsidRPr="00C16725">
        <w:rPr>
          <w:b/>
          <w:bCs/>
          <w:lang w:val="en-GB"/>
        </w:rPr>
        <w:t>d to more economic growth and more efficient development assistance (ODA)?</w:t>
      </w:r>
    </w:p>
    <w:p w:rsidR="00AD1C90" w:rsidRDefault="00AD1C90" w:rsidP="007C57A8">
      <w:pPr>
        <w:pStyle w:val="Default"/>
        <w:snapToGrid w:val="0"/>
        <w:spacing w:line="360" w:lineRule="auto"/>
        <w:rPr>
          <w:lang w:val="en-GB"/>
        </w:rPr>
      </w:pPr>
    </w:p>
    <w:p w:rsidR="00AD1C90" w:rsidRDefault="00AD1C90" w:rsidP="007C57A8">
      <w:pPr>
        <w:pStyle w:val="Default"/>
        <w:snapToGrid w:val="0"/>
        <w:spacing w:line="360" w:lineRule="auto"/>
        <w:rPr>
          <w:lang w:val="en-GB"/>
        </w:rPr>
      </w:pPr>
      <w:r>
        <w:rPr>
          <w:lang w:val="en-GB"/>
        </w:rPr>
        <w:t xml:space="preserve">This research question can actually be split into two separate questions, where the first question concerns current practices and the second question deals with the potential gains in enhancing the quality of governance measures. The first question is whether government effectiveness is (currently) adequately featured in general measures of governance such as the WGI. As we have seen before the donor community has happily embraced the WGI governance measure as a guideline for their decision-making on the allocation of their funds since donors have been frantically looking for information that could guarantee higher success rates of their ODA investments. However, the World Bank itself has employed a whole set of much more specific diagnostic programs on the functions of the government in the form of PERs, ROSCs, CFAAs, etc. for its ODA allocation. Furthermore, certain essential functions </w:t>
      </w:r>
      <w:r>
        <w:rPr>
          <w:lang w:val="en-GB"/>
        </w:rPr>
        <w:lastRenderedPageBreak/>
        <w:t xml:space="preserve">of the government have not been covered in this measure of government effectiveness such as information on the effectiveness of the civil servants corps, tax collection and tax administration measures. As such we can answer the first part of the research question negatively. </w:t>
      </w:r>
    </w:p>
    <w:p w:rsidR="00AD1C90" w:rsidRDefault="00AD1C90" w:rsidP="007C57A8">
      <w:pPr>
        <w:pStyle w:val="Default"/>
        <w:snapToGrid w:val="0"/>
        <w:spacing w:line="360" w:lineRule="auto"/>
        <w:rPr>
          <w:lang w:val="en-GB"/>
        </w:rPr>
      </w:pPr>
    </w:p>
    <w:p w:rsidR="00AD1C90" w:rsidRDefault="00AD1C90" w:rsidP="007C57A8">
      <w:pPr>
        <w:pStyle w:val="Default"/>
        <w:snapToGrid w:val="0"/>
        <w:spacing w:line="360" w:lineRule="auto"/>
        <w:rPr>
          <w:lang w:val="en-GB"/>
        </w:rPr>
      </w:pPr>
      <w:r>
        <w:rPr>
          <w:lang w:val="en-GB"/>
        </w:rPr>
        <w:t>Notwithstanding our criticism on the shortcomings of how representative our proxy of Government Effectiveness (GE) was for real GE, we have identified a strong and significant positive relationship between (GE) and Economic Growth (EG) through the regression analysis for the period 1996-2008 for 3 different country groups. This provides ample scope to further develop measures of GE with additional information that could relatively easily be obtained on hitherto ignored areas of GE, such as indicators for HRM and tax structures. Thus, the second part of the research question can be answered affirmative.</w:t>
      </w:r>
    </w:p>
    <w:p w:rsidR="00AD1C90" w:rsidRDefault="00AD1C90" w:rsidP="007C57A8">
      <w:pPr>
        <w:pStyle w:val="Default"/>
        <w:snapToGrid w:val="0"/>
        <w:spacing w:line="360" w:lineRule="auto"/>
        <w:rPr>
          <w:lang w:val="en-GB"/>
        </w:rPr>
      </w:pPr>
    </w:p>
    <w:p w:rsidR="00AD1C90" w:rsidRDefault="00AD1C90" w:rsidP="007C57A8">
      <w:pPr>
        <w:pStyle w:val="Default"/>
        <w:snapToGrid w:val="0"/>
        <w:spacing w:line="360" w:lineRule="auto"/>
        <w:rPr>
          <w:lang w:val="en-GB"/>
        </w:rPr>
      </w:pPr>
      <w:r>
        <w:rPr>
          <w:lang w:val="en-GB"/>
        </w:rPr>
        <w:t>Aside from the necessity of adding new indicators to GE to obtain a more precise proxy, some of the existing components of GE can still be streamlined and some of them are still overlapping. If the donor community, along the lines of the PARis declaration, can make a concerted action to agree on using one common core of diagnostics this will greatly reduce the reporting strain on LDCs.</w:t>
      </w:r>
      <w:r>
        <w:rPr>
          <w:rStyle w:val="FootnoteReference"/>
          <w:lang w:val="en-GB"/>
        </w:rPr>
        <w:footnoteReference w:id="212"/>
      </w:r>
      <w:r>
        <w:rPr>
          <w:lang w:val="en-GB"/>
        </w:rPr>
        <w:t xml:space="preserve"> The use of a transparent methodology to gather these indicators will enhance their credibility. Furthermore, more attention could be paid to account for the fact that development takes place in stages, where it would be very useful if analysis could indicate what the binding constraints could be for certain development paths.</w:t>
      </w:r>
    </w:p>
    <w:p w:rsidR="00AD1C90" w:rsidRPr="00584E90" w:rsidRDefault="00AD1C90" w:rsidP="00D56A90">
      <w:pPr>
        <w:pStyle w:val="Default"/>
        <w:snapToGrid w:val="0"/>
        <w:spacing w:line="360" w:lineRule="auto"/>
        <w:rPr>
          <w:lang w:val="en-GB"/>
        </w:rPr>
      </w:pPr>
      <w:r>
        <w:rPr>
          <w:lang w:val="en-GB"/>
        </w:rPr>
        <w:t xml:space="preserve">Finally, the inclusion of as many countries as possible and ensuring a comprehensive and structural method of getting the actual data will increase the capacity to observe patterns and draw lessons from other countries.  </w:t>
      </w:r>
    </w:p>
    <w:p w:rsidR="00AD1C90" w:rsidRDefault="00AD1C90" w:rsidP="000E281D">
      <w:pPr>
        <w:pStyle w:val="Default"/>
        <w:rPr>
          <w:lang w:val="en-US"/>
        </w:rPr>
      </w:pPr>
    </w:p>
    <w:p w:rsidR="00AD1C90" w:rsidRPr="000E281D" w:rsidRDefault="00AD1C90" w:rsidP="000D22BB">
      <w:pPr>
        <w:pStyle w:val="Default"/>
        <w:snapToGrid w:val="0"/>
        <w:spacing w:line="360" w:lineRule="auto"/>
        <w:rPr>
          <w:lang w:val="en-GB"/>
        </w:rPr>
      </w:pPr>
      <w:r w:rsidRPr="000D22BB">
        <w:rPr>
          <w:lang w:val="en-GB"/>
        </w:rPr>
        <w:t xml:space="preserve">We can conclude this thesis with the </w:t>
      </w:r>
      <w:r>
        <w:rPr>
          <w:lang w:val="en-GB"/>
        </w:rPr>
        <w:t xml:space="preserve">familiar </w:t>
      </w:r>
      <w:r w:rsidRPr="000D22BB">
        <w:rPr>
          <w:lang w:val="en-GB"/>
        </w:rPr>
        <w:t>research conclusion that ‘more research needs to be done’, but we do hope that we have given clear and specific recommendations on the direction, terms and conditions that this further research should follow.</w:t>
      </w:r>
    </w:p>
    <w:p w:rsidR="00AD1C90" w:rsidRPr="000E281D" w:rsidRDefault="00AD1C90" w:rsidP="000E281D">
      <w:pPr>
        <w:pStyle w:val="Default"/>
        <w:rPr>
          <w:lang w:val="en-GB"/>
        </w:rPr>
      </w:pPr>
    </w:p>
    <w:p w:rsidR="00AD1C90" w:rsidRDefault="00AD1C90" w:rsidP="008869A4">
      <w:pPr>
        <w:snapToGrid w:val="0"/>
        <w:spacing w:line="360" w:lineRule="auto"/>
        <w:outlineLvl w:val="1"/>
        <w:rPr>
          <w:u w:val="single"/>
          <w:lang w:val="en-US"/>
        </w:rPr>
      </w:pPr>
      <w:r>
        <w:rPr>
          <w:lang w:val="en-US"/>
        </w:rPr>
        <w:br w:type="page"/>
      </w:r>
      <w:bookmarkStart w:id="78" w:name="_Toc265586080"/>
      <w:r>
        <w:rPr>
          <w:u w:val="single"/>
          <w:lang w:val="en-US"/>
        </w:rPr>
        <w:lastRenderedPageBreak/>
        <w:t>References</w:t>
      </w:r>
      <w:bookmarkEnd w:id="78"/>
      <w:r>
        <w:rPr>
          <w:u w:val="single"/>
          <w:lang w:val="en-US"/>
        </w:rPr>
        <w:t xml:space="preserve"> </w:t>
      </w:r>
    </w:p>
    <w:p w:rsidR="00AD1C90" w:rsidRDefault="00AD1C90" w:rsidP="003E53D5">
      <w:pPr>
        <w:snapToGrid w:val="0"/>
        <w:spacing w:line="360" w:lineRule="auto"/>
        <w:rPr>
          <w:lang w:val="en-US"/>
        </w:rPr>
      </w:pPr>
    </w:p>
    <w:p w:rsidR="00AD1C90" w:rsidRPr="003D3769" w:rsidRDefault="00AD1C90" w:rsidP="003E53D5">
      <w:pPr>
        <w:snapToGrid w:val="0"/>
        <w:spacing w:line="360" w:lineRule="auto"/>
        <w:rPr>
          <w:lang w:val="en-US"/>
        </w:rPr>
      </w:pPr>
      <w:r w:rsidRPr="003D3769">
        <w:rPr>
          <w:lang w:val="en-US"/>
        </w:rPr>
        <w:t>Acemoglu (20</w:t>
      </w:r>
      <w:r>
        <w:rPr>
          <w:lang w:val="en-US"/>
        </w:rPr>
        <w:t>10</w:t>
      </w:r>
      <w:r w:rsidRPr="003D3769">
        <w:rPr>
          <w:lang w:val="en-US"/>
        </w:rPr>
        <w:t xml:space="preserve">). </w:t>
      </w:r>
      <w:r>
        <w:rPr>
          <w:lang w:val="en-US"/>
        </w:rPr>
        <w:t>‘</w:t>
      </w:r>
      <w:r w:rsidRPr="003D3769">
        <w:rPr>
          <w:lang w:val="en-US"/>
        </w:rPr>
        <w:t>Political Economy of Institutions and Development Literature.</w:t>
      </w:r>
      <w:r>
        <w:rPr>
          <w:lang w:val="en-US"/>
        </w:rPr>
        <w:t xml:space="preserve">’ from </w:t>
      </w:r>
      <w:r w:rsidRPr="003D3769">
        <w:rPr>
          <w:lang w:val="en-US"/>
        </w:rPr>
        <w:t>econ-www.mit.edu/files/5243</w:t>
      </w:r>
      <w:r>
        <w:rPr>
          <w:lang w:val="en-US"/>
        </w:rPr>
        <w:t>.</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Acemoglu, D. (2001). </w:t>
      </w:r>
      <w:r>
        <w:rPr>
          <w:lang w:val="en-US"/>
        </w:rPr>
        <w:t>‘</w:t>
      </w:r>
      <w:r w:rsidRPr="003D3769">
        <w:rPr>
          <w:lang w:val="en-US"/>
        </w:rPr>
        <w:t>Lecture notes for Political Economy of Institutions and Development.</w:t>
      </w:r>
      <w:r>
        <w:rPr>
          <w:lang w:val="en-US"/>
        </w:rPr>
        <w:t>’</w:t>
      </w:r>
      <w:r w:rsidRPr="003D3769">
        <w:rPr>
          <w:lang w:val="en-US"/>
        </w:rPr>
        <w:t xml:space="preserve"> from web.mit.edu/14.773/www/2003</w:t>
      </w:r>
      <w:r>
        <w:rPr>
          <w:lang w:val="en-US"/>
        </w:rPr>
        <w:t xml:space="preserve"> </w:t>
      </w:r>
      <w:r w:rsidRPr="003D3769">
        <w:rPr>
          <w:lang w:val="en-US"/>
        </w:rPr>
        <w:t>Class</w:t>
      </w:r>
      <w:r>
        <w:rPr>
          <w:lang w:val="en-US"/>
        </w:rPr>
        <w:t xml:space="preserve"> </w:t>
      </w:r>
      <w:r w:rsidRPr="003D3769">
        <w:rPr>
          <w:lang w:val="en-US"/>
        </w:rPr>
        <w:t>notes.pdf</w:t>
      </w:r>
      <w:r>
        <w:rPr>
          <w:lang w:val="en-US"/>
        </w:rPr>
        <w:t>.</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fr-FR"/>
        </w:rPr>
        <w:t xml:space="preserve">Acemoglu, D., D. Ticchi, et al. </w:t>
      </w:r>
      <w:r w:rsidRPr="003D3769">
        <w:rPr>
          <w:lang w:val="en-US"/>
        </w:rPr>
        <w:t xml:space="preserve">(2006). </w:t>
      </w:r>
      <w:r>
        <w:rPr>
          <w:lang w:val="en-US"/>
        </w:rPr>
        <w:t>‘</w:t>
      </w:r>
      <w:r w:rsidRPr="003D3769">
        <w:rPr>
          <w:lang w:val="en-US"/>
        </w:rPr>
        <w:t>Emergence and persistence of inefficient states.</w:t>
      </w:r>
      <w:r>
        <w:rPr>
          <w:lang w:val="en-US"/>
        </w:rPr>
        <w:t>’</w:t>
      </w:r>
      <w:r w:rsidRPr="003D3769">
        <w:rPr>
          <w:lang w:val="en-US"/>
        </w:rPr>
        <w:t xml:space="preserve"> Working paper series.(12748).</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Alesina, A. and D. Dollar (2000). </w:t>
      </w:r>
      <w:r>
        <w:rPr>
          <w:lang w:val="en-US"/>
        </w:rPr>
        <w:t>‘</w:t>
      </w:r>
      <w:r w:rsidRPr="003D3769">
        <w:rPr>
          <w:lang w:val="en-US"/>
        </w:rPr>
        <w:t>Who gives foreign aid to whom and why?</w:t>
      </w:r>
      <w:r>
        <w:rPr>
          <w:lang w:val="en-US"/>
        </w:rPr>
        <w:t>’</w:t>
      </w:r>
      <w:r w:rsidRPr="003D3769">
        <w:rPr>
          <w:lang w:val="en-US"/>
        </w:rPr>
        <w:t xml:space="preserve"> Journal </w:t>
      </w:r>
      <w:r>
        <w:rPr>
          <w:lang w:val="en-US"/>
        </w:rPr>
        <w:t>o</w:t>
      </w:r>
      <w:r w:rsidRPr="003D3769">
        <w:rPr>
          <w:lang w:val="en-US"/>
        </w:rPr>
        <w:t>f Economic Growth 5(1): 33-63.</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Allen, R., S. Schiavo-Campo, et al. (2003). </w:t>
      </w:r>
      <w:r>
        <w:rPr>
          <w:lang w:val="en-US"/>
        </w:rPr>
        <w:t>‘</w:t>
      </w:r>
      <w:r w:rsidRPr="003D3769">
        <w:rPr>
          <w:lang w:val="en-US"/>
        </w:rPr>
        <w:t>Assessing and Reforming Public Financial Management: A new approach.</w:t>
      </w:r>
      <w:r>
        <w:rPr>
          <w:lang w:val="en-US"/>
        </w:rPr>
        <w:t>’</w:t>
      </w:r>
      <w:r w:rsidRPr="003D3769">
        <w:rPr>
          <w:lang w:val="en-US"/>
        </w:rPr>
        <w:t xml:space="preserve"> Washington, World Bank.</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Araujo, A. (2</w:t>
      </w:r>
      <w:r>
        <w:rPr>
          <w:lang w:val="en-US"/>
        </w:rPr>
        <w:t xml:space="preserve">002). CPAR procedures, revised. </w:t>
      </w:r>
      <w:r w:rsidRPr="003D3769">
        <w:rPr>
          <w:lang w:val="en-US"/>
        </w:rPr>
        <w:t>World Bank.</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Barro, R. J. (1996). </w:t>
      </w:r>
      <w:r>
        <w:rPr>
          <w:lang w:val="en-US"/>
        </w:rPr>
        <w:t>‘</w:t>
      </w:r>
      <w:r w:rsidRPr="003D3769">
        <w:rPr>
          <w:lang w:val="en-US"/>
        </w:rPr>
        <w:t>Determinants of economic growth: a cross-country empirical study.</w:t>
      </w:r>
      <w:r>
        <w:rPr>
          <w:lang w:val="en-US"/>
        </w:rPr>
        <w:t>’</w:t>
      </w:r>
      <w:r w:rsidRPr="003D3769">
        <w:rPr>
          <w:lang w:val="en-US"/>
        </w:rPr>
        <w:t xml:space="preserve"> N</w:t>
      </w:r>
      <w:r>
        <w:rPr>
          <w:lang w:val="en-US"/>
        </w:rPr>
        <w:t>BER</w:t>
      </w:r>
      <w:r w:rsidRPr="003D3769">
        <w:rPr>
          <w:lang w:val="en-US"/>
        </w:rPr>
        <w:t xml:space="preserve"> Working Paper Series No. 5698:</w:t>
      </w:r>
      <w:r>
        <w:rPr>
          <w:lang w:val="en-US"/>
        </w:rPr>
        <w:t xml:space="preserve"> pp.</w:t>
      </w:r>
      <w:r w:rsidRPr="003D3769">
        <w:rPr>
          <w:lang w:val="en-US"/>
        </w:rPr>
        <w:t xml:space="preserve"> 1-116.</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Birdsall, N. (2004). </w:t>
      </w:r>
      <w:r>
        <w:rPr>
          <w:lang w:val="en-US"/>
        </w:rPr>
        <w:t>‘</w:t>
      </w:r>
      <w:r w:rsidRPr="003D3769">
        <w:rPr>
          <w:lang w:val="en-US"/>
        </w:rPr>
        <w:t>Seven deadly sins: reflections on donor failings.</w:t>
      </w:r>
      <w:r>
        <w:rPr>
          <w:lang w:val="en-US"/>
        </w:rPr>
        <w:t>’</w:t>
      </w:r>
      <w:r w:rsidRPr="003D3769">
        <w:rPr>
          <w:lang w:val="en-US"/>
        </w:rPr>
        <w:t xml:space="preserve"> Center for Global Development.</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Booth, D. and H. Lucas (2002). </w:t>
      </w:r>
      <w:r>
        <w:rPr>
          <w:lang w:val="en-US"/>
        </w:rPr>
        <w:t>‘</w:t>
      </w:r>
      <w:r w:rsidRPr="003D3769">
        <w:rPr>
          <w:lang w:val="en-US"/>
        </w:rPr>
        <w:t>Good Practice in the Development of PRSP Indicators and Monitoring Systems.</w:t>
      </w:r>
      <w:r>
        <w:rPr>
          <w:lang w:val="en-US"/>
        </w:rPr>
        <w:t>’</w:t>
      </w:r>
      <w:r w:rsidRPr="003D3769">
        <w:rPr>
          <w:lang w:val="en-US"/>
        </w:rPr>
        <w:t xml:space="preserve"> ODI working paper 172.</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Burnside, C. and D. Dollar (2000). </w:t>
      </w:r>
      <w:r>
        <w:rPr>
          <w:lang w:val="en-US"/>
        </w:rPr>
        <w:t>‘</w:t>
      </w:r>
      <w:r w:rsidRPr="003D3769">
        <w:rPr>
          <w:lang w:val="en-US"/>
        </w:rPr>
        <w:t>Aid, Policies, and Growth.</w:t>
      </w:r>
      <w:r>
        <w:rPr>
          <w:lang w:val="en-US"/>
        </w:rPr>
        <w:t>’</w:t>
      </w:r>
      <w:r w:rsidRPr="003D3769">
        <w:rPr>
          <w:lang w:val="en-US"/>
        </w:rPr>
        <w:t xml:space="preserve"> American Economic Review 90(4): </w:t>
      </w:r>
      <w:r>
        <w:rPr>
          <w:lang w:val="en-US"/>
        </w:rPr>
        <w:t xml:space="preserve">pp. </w:t>
      </w:r>
      <w:r w:rsidRPr="003D3769">
        <w:rPr>
          <w:lang w:val="en-US"/>
        </w:rPr>
        <w:t>847-868.</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Burnside, C., D. Dollar, et al. (1998). </w:t>
      </w:r>
      <w:r>
        <w:rPr>
          <w:lang w:val="en-US"/>
        </w:rPr>
        <w:t>‘</w:t>
      </w:r>
      <w:r w:rsidRPr="003D3769">
        <w:rPr>
          <w:lang w:val="en-US"/>
        </w:rPr>
        <w:t>Aid, the incentive regime, and poverty reduction.</w:t>
      </w:r>
      <w:r>
        <w:rPr>
          <w:lang w:val="en-US"/>
        </w:rPr>
        <w:t>’</w:t>
      </w:r>
      <w:r w:rsidRPr="003D3769">
        <w:rPr>
          <w:lang w:val="en-US"/>
        </w:rPr>
        <w:t xml:space="preserve"> </w:t>
      </w:r>
      <w:r w:rsidRPr="00A3504B">
        <w:rPr>
          <w:lang w:val="en-US"/>
        </w:rPr>
        <w:t>Policy research working papers</w:t>
      </w:r>
      <w:r>
        <w:rPr>
          <w:lang w:val="en-US"/>
        </w:rPr>
        <w:t>, pp 1-16.</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4C0B5C">
        <w:rPr>
          <w:lang w:val="en-US"/>
        </w:rPr>
        <w:t xml:space="preserve">Court, J., G. Hyden, et al. </w:t>
      </w:r>
      <w:r w:rsidRPr="003D3769">
        <w:rPr>
          <w:lang w:val="en-US"/>
        </w:rPr>
        <w:t xml:space="preserve">(2003). </w:t>
      </w:r>
      <w:r>
        <w:rPr>
          <w:lang w:val="en-US"/>
        </w:rPr>
        <w:t>‘</w:t>
      </w:r>
      <w:r w:rsidRPr="003D3769">
        <w:rPr>
          <w:lang w:val="en-US"/>
        </w:rPr>
        <w:t>Conclusions: Governance in 16 developing countries.</w:t>
      </w:r>
      <w:r>
        <w:rPr>
          <w:lang w:val="en-US"/>
        </w:rPr>
        <w:t>’</w:t>
      </w:r>
      <w:r w:rsidRPr="003D3769">
        <w:rPr>
          <w:lang w:val="en-US"/>
        </w:rPr>
        <w:t xml:space="preserve"> World Governance Survey Discussion Paper</w:t>
      </w:r>
      <w:r>
        <w:rPr>
          <w:lang w:val="en-US"/>
        </w:rPr>
        <w:t xml:space="preserve"> </w:t>
      </w:r>
      <w:r w:rsidRPr="003D3769">
        <w:rPr>
          <w:lang w:val="en-US"/>
        </w:rPr>
        <w:t>(10).</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De Soto, H. (2003). </w:t>
      </w:r>
      <w:r>
        <w:rPr>
          <w:lang w:val="en-US"/>
        </w:rPr>
        <w:t>‘</w:t>
      </w:r>
      <w:r w:rsidRPr="003D3769">
        <w:rPr>
          <w:lang w:val="en-US"/>
        </w:rPr>
        <w:t>The mystery of capital: Why capitalism triumphs in the West and fails everywhere else</w:t>
      </w:r>
      <w:r>
        <w:rPr>
          <w:lang w:val="en-US"/>
        </w:rPr>
        <w:t>’</w:t>
      </w:r>
      <w:r w:rsidRPr="003D3769">
        <w:rPr>
          <w:lang w:val="en-US"/>
        </w:rPr>
        <w:t>, Basic Civitas Books.</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t xml:space="preserve">Dehn, J., R. Reinikka, et al. </w:t>
      </w:r>
      <w:r w:rsidRPr="003D3769">
        <w:rPr>
          <w:lang w:val="en-US"/>
        </w:rPr>
        <w:t xml:space="preserve">(2003). </w:t>
      </w:r>
      <w:r>
        <w:rPr>
          <w:lang w:val="en-US"/>
        </w:rPr>
        <w:t>‘</w:t>
      </w:r>
      <w:r w:rsidRPr="003D3769">
        <w:rPr>
          <w:lang w:val="en-US"/>
        </w:rPr>
        <w:t>Survey tools for assessing performance in service delivery.</w:t>
      </w:r>
      <w:r>
        <w:rPr>
          <w:lang w:val="en-US"/>
        </w:rPr>
        <w:t>’</w:t>
      </w:r>
      <w:r w:rsidRPr="003D3769">
        <w:rPr>
          <w:lang w:val="en-US"/>
        </w:rPr>
        <w:t xml:space="preserve"> The impact of economic policies on poverty and income distribution: evaluation techniques and tools: </w:t>
      </w:r>
      <w:r>
        <w:rPr>
          <w:lang w:val="en-US"/>
        </w:rPr>
        <w:t xml:space="preserve">pp. </w:t>
      </w:r>
      <w:r w:rsidRPr="003D3769">
        <w:rPr>
          <w:lang w:val="en-US"/>
        </w:rPr>
        <w:t>191–212.</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t xml:space="preserve">Devarajan, S., R. Reinikka, et al. </w:t>
      </w:r>
      <w:r w:rsidRPr="003D3769">
        <w:rPr>
          <w:lang w:val="en-US"/>
        </w:rPr>
        <w:t xml:space="preserve">(2003). </w:t>
      </w:r>
      <w:r>
        <w:rPr>
          <w:lang w:val="en-US"/>
        </w:rPr>
        <w:t>‘</w:t>
      </w:r>
      <w:r w:rsidRPr="003D3769">
        <w:rPr>
          <w:lang w:val="en-US"/>
        </w:rPr>
        <w:t>Making services work for poor people.</w:t>
      </w:r>
      <w:r>
        <w:rPr>
          <w:lang w:val="en-US"/>
        </w:rPr>
        <w:t>’</w:t>
      </w:r>
      <w:r w:rsidRPr="003D3769">
        <w:rPr>
          <w:lang w:val="en-US"/>
        </w:rPr>
        <w:t xml:space="preserve"> New York; Oxford</w:t>
      </w:r>
      <w:r>
        <w:rPr>
          <w:lang w:val="en-US"/>
        </w:rPr>
        <w:t xml:space="preserve"> University Press, World Bank.</w:t>
      </w:r>
    </w:p>
    <w:p w:rsidR="00AD1C90"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DFID (2002). </w:t>
      </w:r>
      <w:r>
        <w:rPr>
          <w:lang w:val="en-US"/>
        </w:rPr>
        <w:t>‘</w:t>
      </w:r>
      <w:r w:rsidRPr="003D3769">
        <w:rPr>
          <w:lang w:val="en-US"/>
        </w:rPr>
        <w:t>General Budget Support Evaluability Study.</w:t>
      </w:r>
      <w:r>
        <w:rPr>
          <w:lang w:val="en-US"/>
        </w:rPr>
        <w:t>’</w:t>
      </w:r>
      <w:r w:rsidRPr="003D3769">
        <w:rPr>
          <w:lang w:val="en-US"/>
        </w:rPr>
        <w:t xml:space="preserve"> </w:t>
      </w:r>
      <w:r>
        <w:rPr>
          <w:lang w:val="en-US"/>
        </w:rPr>
        <w:t>pp.</w:t>
      </w:r>
      <w:r w:rsidRPr="003D3769">
        <w:rPr>
          <w:lang w:val="en-US"/>
        </w:rPr>
        <w:t xml:space="preserve"> 1</w:t>
      </w:r>
      <w:r>
        <w:rPr>
          <w:lang w:val="en-US"/>
        </w:rPr>
        <w:t>-</w:t>
      </w:r>
      <w:r w:rsidRPr="003D3769">
        <w:rPr>
          <w:lang w:val="en-US"/>
        </w:rPr>
        <w:t>71.</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lastRenderedPageBreak/>
        <w:t xml:space="preserve">Diamond, J. M. (1998). </w:t>
      </w:r>
      <w:r>
        <w:rPr>
          <w:lang w:val="en-US"/>
        </w:rPr>
        <w:t>‘</w:t>
      </w:r>
      <w:r w:rsidRPr="003D3769">
        <w:rPr>
          <w:lang w:val="en-US"/>
        </w:rPr>
        <w:t>Guns, germs, and steel: the fates of human societies</w:t>
      </w:r>
      <w:r>
        <w:rPr>
          <w:lang w:val="en-US"/>
        </w:rPr>
        <w:t>’</w:t>
      </w:r>
      <w:r w:rsidRPr="003D3769">
        <w:rPr>
          <w:lang w:val="en-US"/>
        </w:rPr>
        <w:t xml:space="preserve"> New York, W.W. Norton &amp; Co.</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Dollar, D., W. R. Easterly, et al. (1999). </w:t>
      </w:r>
      <w:r>
        <w:rPr>
          <w:lang w:val="en-US"/>
        </w:rPr>
        <w:t>‘</w:t>
      </w:r>
      <w:r w:rsidRPr="003D3769">
        <w:rPr>
          <w:lang w:val="en-US"/>
        </w:rPr>
        <w:t>The search for the key : aid, investment and policies in Africa.</w:t>
      </w:r>
      <w:r>
        <w:rPr>
          <w:lang w:val="en-US"/>
        </w:rPr>
        <w:t>’</w:t>
      </w:r>
      <w:r w:rsidRPr="003D3769">
        <w:rPr>
          <w:lang w:val="en-US"/>
        </w:rPr>
        <w:t xml:space="preserve"> Washington, DC, World Bank Development Research Group Macroeconomics and Growth</w:t>
      </w:r>
      <w:r>
        <w:rPr>
          <w:lang w:val="en-US"/>
        </w:rPr>
        <w:t>.</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Dollar, D., J. Svensson, et al. (1998). </w:t>
      </w:r>
      <w:r>
        <w:rPr>
          <w:lang w:val="en-US"/>
        </w:rPr>
        <w:t>‘</w:t>
      </w:r>
      <w:r w:rsidRPr="003D3769">
        <w:rPr>
          <w:lang w:val="en-US"/>
        </w:rPr>
        <w:t>What explains the success or failure of structural adjustment programs?</w:t>
      </w:r>
      <w:r>
        <w:rPr>
          <w:lang w:val="en-US"/>
        </w:rPr>
        <w:t>’</w:t>
      </w:r>
      <w:r w:rsidRPr="003D3769">
        <w:rPr>
          <w:lang w:val="en-US"/>
        </w:rPr>
        <w:t xml:space="preserve"> Washington, DC, World Bank Development Research Group Macroeconomics and Growth</w:t>
      </w:r>
      <w:r>
        <w:rPr>
          <w:lang w:val="en-US"/>
        </w:rPr>
        <w:t>.</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Easterly, W. R., R. Levine, et al. (2003). </w:t>
      </w:r>
      <w:r>
        <w:rPr>
          <w:lang w:val="en-US"/>
        </w:rPr>
        <w:t>‘</w:t>
      </w:r>
      <w:r w:rsidRPr="003D3769">
        <w:rPr>
          <w:lang w:val="en-US"/>
        </w:rPr>
        <w:t xml:space="preserve">New data, new doubts: a comment on Burnside and Dollar's </w:t>
      </w:r>
      <w:r>
        <w:rPr>
          <w:lang w:val="en-US"/>
        </w:rPr>
        <w:t>‘</w:t>
      </w:r>
      <w:r w:rsidRPr="003D3769">
        <w:rPr>
          <w:lang w:val="en-US"/>
        </w:rPr>
        <w:t>Aid, Policies, and Growth</w:t>
      </w:r>
      <w:r>
        <w:rPr>
          <w:lang w:val="en-US"/>
        </w:rPr>
        <w:t>’</w:t>
      </w:r>
      <w:r w:rsidRPr="003D3769">
        <w:rPr>
          <w:lang w:val="en-US"/>
        </w:rPr>
        <w:t xml:space="preserve"> (2000).</w:t>
      </w:r>
      <w:r>
        <w:rPr>
          <w:lang w:val="en-US"/>
        </w:rPr>
        <w:t>’</w:t>
      </w:r>
      <w:r w:rsidRPr="003D3769">
        <w:rPr>
          <w:lang w:val="en-US"/>
        </w:rPr>
        <w:t xml:space="preserve"> National Bureau Of Economic Research. Working Paper Series No. 9846:</w:t>
      </w:r>
      <w:r>
        <w:rPr>
          <w:lang w:val="en-US"/>
        </w:rPr>
        <w:t xml:space="preserve"> pp</w:t>
      </w:r>
      <w:r w:rsidRPr="003D3769">
        <w:rPr>
          <w:lang w:val="en-US"/>
        </w:rPr>
        <w:t xml:space="preserve"> 1-18.</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Frederickson, H. G. and C. R. Wise (1977). </w:t>
      </w:r>
      <w:r>
        <w:rPr>
          <w:lang w:val="en-US"/>
        </w:rPr>
        <w:t>‘</w:t>
      </w:r>
      <w:r w:rsidRPr="003D3769">
        <w:rPr>
          <w:lang w:val="en-US"/>
        </w:rPr>
        <w:t>Public administration and public policy</w:t>
      </w:r>
      <w:r>
        <w:rPr>
          <w:lang w:val="en-US"/>
        </w:rPr>
        <w:t>’</w:t>
      </w:r>
      <w:r w:rsidRPr="003D3769">
        <w:rPr>
          <w:lang w:val="en-US"/>
        </w:rPr>
        <w:t>. Lexington, Mass., Lexington Books.</w:t>
      </w:r>
    </w:p>
    <w:p w:rsidR="00AD1C90" w:rsidRDefault="00AD1C90" w:rsidP="007C57A8">
      <w:pPr>
        <w:spacing w:line="280" w:lineRule="atLeast"/>
        <w:rPr>
          <w:lang w:val="en-US"/>
        </w:rPr>
      </w:pPr>
      <w:r w:rsidRPr="003D3769">
        <w:rPr>
          <w:lang w:val="en-US"/>
        </w:rPr>
        <w:tab/>
      </w:r>
    </w:p>
    <w:p w:rsidR="00AD1C90" w:rsidRDefault="00AD1C90" w:rsidP="007C57A8">
      <w:pPr>
        <w:spacing w:line="280" w:lineRule="atLeast"/>
        <w:rPr>
          <w:lang w:val="en-US"/>
        </w:rPr>
      </w:pPr>
      <w:r w:rsidRPr="00FA196B">
        <w:rPr>
          <w:lang w:val="en-US"/>
        </w:rPr>
        <w:t xml:space="preserve">Friedman, E., S. Johnson, et al. </w:t>
      </w:r>
      <w:r w:rsidRPr="00557D27">
        <w:rPr>
          <w:lang w:val="en-US"/>
        </w:rPr>
        <w:t xml:space="preserve">(2000). </w:t>
      </w:r>
      <w:r>
        <w:rPr>
          <w:lang w:val="en-US"/>
        </w:rPr>
        <w:t>‘</w:t>
      </w:r>
      <w:r w:rsidRPr="00557D27">
        <w:rPr>
          <w:lang w:val="en-US"/>
        </w:rPr>
        <w:t>Dodging the grabbing hand: the determinants of unoff</w:t>
      </w:r>
      <w:r>
        <w:rPr>
          <w:lang w:val="en-US"/>
        </w:rPr>
        <w:t>icial activity in 69 countries.’</w:t>
      </w:r>
      <w:r w:rsidRPr="00557D27">
        <w:rPr>
          <w:lang w:val="en-US"/>
        </w:rPr>
        <w:t xml:space="preserve"> Journal of Public Economics 76(3): 459-493.</w:t>
      </w:r>
    </w:p>
    <w:p w:rsidR="00AD1C90" w:rsidRDefault="00AD1C90" w:rsidP="007C57A8">
      <w:pPr>
        <w:spacing w:line="280" w:lineRule="atLeast"/>
        <w:rPr>
          <w:lang w:val="en-US"/>
        </w:rPr>
      </w:pPr>
    </w:p>
    <w:p w:rsidR="00AD1C90" w:rsidRPr="00557D27" w:rsidRDefault="00AD1C90" w:rsidP="00557D27">
      <w:pPr>
        <w:spacing w:line="280" w:lineRule="atLeast"/>
        <w:rPr>
          <w:lang w:val="en-US"/>
        </w:rPr>
      </w:pPr>
      <w:r w:rsidRPr="00557D27">
        <w:rPr>
          <w:lang w:val="en-US"/>
        </w:rPr>
        <w:t>Glaeser, E. L. (2004).</w:t>
      </w:r>
      <w:r>
        <w:rPr>
          <w:lang w:val="en-US"/>
        </w:rPr>
        <w:t xml:space="preserve"> ‘Do institutions cause growth?’</w:t>
      </w:r>
      <w:r w:rsidRPr="00557D27">
        <w:rPr>
          <w:lang w:val="en-US"/>
        </w:rPr>
        <w:t xml:space="preserve"> National Bureau Of Economic Research. Working Paper Series No. 10568: 1-[53].</w:t>
      </w:r>
    </w:p>
    <w:p w:rsidR="00AD1C90" w:rsidRDefault="00AD1C90" w:rsidP="007C57A8">
      <w:pPr>
        <w:spacing w:line="280" w:lineRule="atLeast"/>
        <w:rPr>
          <w:lang w:val="en-US"/>
        </w:rPr>
      </w:pPr>
      <w:r w:rsidRPr="00557D27">
        <w:rPr>
          <w:lang w:val="en-US"/>
        </w:rPr>
        <w:tab/>
      </w:r>
    </w:p>
    <w:p w:rsidR="00AD1C90" w:rsidRPr="003D3769" w:rsidRDefault="00AD1C90" w:rsidP="007C57A8">
      <w:pPr>
        <w:spacing w:line="280" w:lineRule="atLeast"/>
        <w:rPr>
          <w:lang w:val="en-US"/>
        </w:rPr>
      </w:pPr>
      <w:r w:rsidRPr="00557D27">
        <w:rPr>
          <w:lang w:val="en-US"/>
        </w:rPr>
        <w:t xml:space="preserve">Gordon, R. H., W. Li, et al. </w:t>
      </w:r>
      <w:r w:rsidRPr="003D3769">
        <w:rPr>
          <w:lang w:val="en-US"/>
        </w:rPr>
        <w:t xml:space="preserve">(2005). </w:t>
      </w:r>
      <w:r>
        <w:rPr>
          <w:lang w:val="en-US"/>
        </w:rPr>
        <w:t>‘</w:t>
      </w:r>
      <w:r w:rsidRPr="003D3769">
        <w:rPr>
          <w:lang w:val="en-US"/>
        </w:rPr>
        <w:t>Puzzling tax structures in developing countries : a comparison of two alternative explanations</w:t>
      </w:r>
      <w:r>
        <w:rPr>
          <w:lang w:val="en-US"/>
        </w:rPr>
        <w:t>’</w:t>
      </w:r>
      <w:r w:rsidRPr="003D3769">
        <w:rPr>
          <w:lang w:val="en-US"/>
        </w:rPr>
        <w:t>. Cambridge, Mass., National Bureau of Economic Research.</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Granger, C. (1969). </w:t>
      </w:r>
      <w:r>
        <w:rPr>
          <w:lang w:val="en-US"/>
        </w:rPr>
        <w:t>‘</w:t>
      </w:r>
      <w:r w:rsidRPr="003D3769">
        <w:rPr>
          <w:lang w:val="en-US"/>
        </w:rPr>
        <w:t>Investigating causal relations by econometric models and cross-spectral methods.</w:t>
      </w:r>
      <w:r>
        <w:rPr>
          <w:lang w:val="en-US"/>
        </w:rPr>
        <w:t>’</w:t>
      </w:r>
      <w:r w:rsidRPr="003D3769">
        <w:rPr>
          <w:lang w:val="en-US"/>
        </w:rPr>
        <w:t xml:space="preserve"> Econometrica: Journal of the Econometric Society 37(3): </w:t>
      </w:r>
      <w:r>
        <w:rPr>
          <w:lang w:val="en-US"/>
        </w:rPr>
        <w:t xml:space="preserve">pp </w:t>
      </w:r>
      <w:r w:rsidRPr="003D3769">
        <w:rPr>
          <w:lang w:val="en-US"/>
        </w:rPr>
        <w:t>424-438.</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Grindle, M. (2003). </w:t>
      </w:r>
      <w:r>
        <w:rPr>
          <w:lang w:val="en-US"/>
        </w:rPr>
        <w:t>‘</w:t>
      </w:r>
      <w:r w:rsidRPr="003D3769">
        <w:rPr>
          <w:lang w:val="en-US"/>
        </w:rPr>
        <w:t>The good, the bad, and the unavoidable: Improving the Public Service in Poor Countries</w:t>
      </w:r>
      <w:r>
        <w:rPr>
          <w:lang w:val="en-US"/>
        </w:rPr>
        <w:t>’</w:t>
      </w:r>
      <w:r w:rsidRPr="003D3769">
        <w:rPr>
          <w:lang w:val="en-US"/>
        </w:rPr>
        <w:t xml:space="preserve">. </w:t>
      </w:r>
      <w:r>
        <w:rPr>
          <w:lang w:val="en-US"/>
        </w:rPr>
        <w:t xml:space="preserve">In: </w:t>
      </w:r>
      <w:r w:rsidRPr="003D3769">
        <w:rPr>
          <w:lang w:val="en-US"/>
        </w:rPr>
        <w:t>For the people : can we fix public service?</w:t>
      </w:r>
      <w:r>
        <w:rPr>
          <w:lang w:val="en-US"/>
        </w:rPr>
        <w:t xml:space="preserve"> In</w:t>
      </w:r>
      <w:r w:rsidRPr="003D3769">
        <w:rPr>
          <w:lang w:val="en-US"/>
        </w:rPr>
        <w:t xml:space="preserve"> J. D. Donahue. Washington, D.C., Visions of Governance in the 21st Century;Brooking</w:t>
      </w:r>
      <w:r>
        <w:rPr>
          <w:lang w:val="en-US"/>
        </w:rPr>
        <w:t>s Institution Press.</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Hall, R. and C. Jones (1998). </w:t>
      </w:r>
      <w:r>
        <w:rPr>
          <w:lang w:val="en-US"/>
        </w:rPr>
        <w:t>‘</w:t>
      </w:r>
      <w:r w:rsidRPr="003D3769">
        <w:rPr>
          <w:lang w:val="en-US"/>
        </w:rPr>
        <w:t>Fundamental determinants of output per worker across countries.</w:t>
      </w:r>
      <w:r>
        <w:rPr>
          <w:lang w:val="en-US"/>
        </w:rPr>
        <w:t>’</w:t>
      </w:r>
      <w:r w:rsidRPr="003D3769">
        <w:rPr>
          <w:lang w:val="en-US"/>
        </w:rPr>
        <w:t xml:space="preserve"> Working Papers:</w:t>
      </w:r>
      <w:r>
        <w:rPr>
          <w:lang w:val="en-US"/>
        </w:rPr>
        <w:t xml:space="preserve"> pp. </w:t>
      </w:r>
      <w:r w:rsidRPr="003D3769">
        <w:rPr>
          <w:lang w:val="en-US"/>
        </w:rPr>
        <w:t>83-116.</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Hansen, H. and F. Tarp (2000). </w:t>
      </w:r>
      <w:r>
        <w:rPr>
          <w:lang w:val="en-US"/>
        </w:rPr>
        <w:t>‘</w:t>
      </w:r>
      <w:r w:rsidRPr="003D3769">
        <w:rPr>
          <w:lang w:val="en-US"/>
        </w:rPr>
        <w:t>Aid Effectiveness Disputed.</w:t>
      </w:r>
      <w:r>
        <w:rPr>
          <w:lang w:val="en-US"/>
        </w:rPr>
        <w:t>’</w:t>
      </w:r>
      <w:r w:rsidRPr="003D3769">
        <w:rPr>
          <w:lang w:val="en-US"/>
        </w:rPr>
        <w:t xml:space="preserve"> Journal of international development. 12: 375-398.</w:t>
      </w:r>
    </w:p>
    <w:p w:rsidR="00AD1C90" w:rsidRDefault="00AD1C90" w:rsidP="007C57A8">
      <w:pPr>
        <w:spacing w:line="280" w:lineRule="atLeast"/>
        <w:rPr>
          <w:lang w:val="en-US"/>
        </w:rPr>
      </w:pPr>
    </w:p>
    <w:p w:rsidR="00AD1C90" w:rsidRPr="000E281D" w:rsidRDefault="00AD1C90" w:rsidP="000E281D">
      <w:pPr>
        <w:spacing w:line="280" w:lineRule="atLeast"/>
        <w:rPr>
          <w:lang w:val="en-US"/>
        </w:rPr>
      </w:pPr>
      <w:r w:rsidRPr="00FA196B">
        <w:rPr>
          <w:lang w:val="en-US"/>
        </w:rPr>
        <w:t xml:space="preserve">Hausmann, R., D. Rodrik, et al. </w:t>
      </w:r>
      <w:r w:rsidRPr="000E281D">
        <w:rPr>
          <w:lang w:val="en-US"/>
        </w:rPr>
        <w:t>(2004). "Growth diagnostics." The Washington Consensus Reconsidered: Towards a New Global Governance: 324.</w:t>
      </w:r>
    </w:p>
    <w:p w:rsidR="00AD1C90" w:rsidRPr="003D3769" w:rsidRDefault="00AD1C90" w:rsidP="007C57A8">
      <w:pPr>
        <w:spacing w:line="280" w:lineRule="atLeast"/>
        <w:rPr>
          <w:lang w:val="en-US"/>
        </w:rPr>
      </w:pPr>
      <w:r w:rsidRPr="000E281D">
        <w:rPr>
          <w:lang w:val="en-US"/>
        </w:rPr>
        <w:tab/>
      </w:r>
      <w:r w:rsidRPr="003D3769">
        <w:rPr>
          <w:lang w:val="en-US"/>
        </w:rPr>
        <w:tab/>
      </w:r>
    </w:p>
    <w:p w:rsidR="00AD1C90" w:rsidRPr="003D3769" w:rsidRDefault="00AD1C90" w:rsidP="007C57A8">
      <w:pPr>
        <w:spacing w:line="280" w:lineRule="atLeast"/>
        <w:rPr>
          <w:lang w:val="en-US"/>
        </w:rPr>
      </w:pPr>
      <w:r w:rsidRPr="003D3769">
        <w:rPr>
          <w:lang w:val="en-US"/>
        </w:rPr>
        <w:t xml:space="preserve">Heller, P. S. and A. A. Tait (1983). </w:t>
      </w:r>
      <w:r>
        <w:rPr>
          <w:lang w:val="en-US"/>
        </w:rPr>
        <w:t>‘</w:t>
      </w:r>
      <w:r w:rsidRPr="003D3769">
        <w:rPr>
          <w:lang w:val="en-US"/>
        </w:rPr>
        <w:t>Government employment and pay: Some international comparisons</w:t>
      </w:r>
      <w:r>
        <w:rPr>
          <w:lang w:val="en-US"/>
        </w:rPr>
        <w:t>’</w:t>
      </w:r>
      <w:r w:rsidRPr="003D3769">
        <w:rPr>
          <w:lang w:val="en-US"/>
        </w:rPr>
        <w:t>, International Monetary Fund.</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Hobbes, T. and J. Gaskin (1651). </w:t>
      </w:r>
      <w:r>
        <w:rPr>
          <w:lang w:val="en-US"/>
        </w:rPr>
        <w:t>‘</w:t>
      </w:r>
      <w:r w:rsidRPr="003D3769">
        <w:rPr>
          <w:lang w:val="en-US"/>
        </w:rPr>
        <w:t>Leviathan</w:t>
      </w:r>
      <w:r>
        <w:rPr>
          <w:lang w:val="en-US"/>
        </w:rPr>
        <w:t>’</w:t>
      </w:r>
      <w:r w:rsidRPr="003D3769">
        <w:rPr>
          <w:lang w:val="en-US"/>
        </w:rPr>
        <w:t>, Oxford University Press, USA.</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Holmes, M. (2005). </w:t>
      </w:r>
      <w:r>
        <w:rPr>
          <w:lang w:val="en-US"/>
        </w:rPr>
        <w:t>‘</w:t>
      </w:r>
      <w:r w:rsidRPr="003D3769">
        <w:rPr>
          <w:lang w:val="en-US"/>
        </w:rPr>
        <w:t>Public sector management reform: convergence or divergence?</w:t>
      </w:r>
      <w:r>
        <w:rPr>
          <w:lang w:val="en-US"/>
        </w:rPr>
        <w:t>’</w:t>
      </w:r>
      <w:r w:rsidRPr="003D3769">
        <w:rPr>
          <w:lang w:val="en-US"/>
        </w:rPr>
        <w:t xml:space="preserve"> Governance 5(4): </w:t>
      </w:r>
      <w:r>
        <w:rPr>
          <w:lang w:val="en-US"/>
        </w:rPr>
        <w:t xml:space="preserve">pp. </w:t>
      </w:r>
      <w:r w:rsidRPr="003D3769">
        <w:rPr>
          <w:lang w:val="en-US"/>
        </w:rPr>
        <w:t>472-483.</w:t>
      </w:r>
    </w:p>
    <w:p w:rsidR="00AD1C90" w:rsidRPr="003D3769" w:rsidRDefault="00AD1C90" w:rsidP="007C57A8">
      <w:pPr>
        <w:spacing w:line="280" w:lineRule="atLeast"/>
        <w:rPr>
          <w:lang w:val="en-US"/>
        </w:rPr>
      </w:pPr>
      <w:r w:rsidRPr="003D3769">
        <w:rPr>
          <w:lang w:val="en-US"/>
        </w:rPr>
        <w:lastRenderedPageBreak/>
        <w:tab/>
      </w:r>
    </w:p>
    <w:p w:rsidR="00AD1C90" w:rsidRPr="003D3769" w:rsidRDefault="00AD1C90" w:rsidP="007C57A8">
      <w:pPr>
        <w:spacing w:line="280" w:lineRule="atLeast"/>
        <w:rPr>
          <w:lang w:val="en-US"/>
        </w:rPr>
      </w:pPr>
      <w:r w:rsidRPr="003D3769">
        <w:rPr>
          <w:lang w:val="en-US"/>
        </w:rPr>
        <w:t xml:space="preserve">IDA (2004). </w:t>
      </w:r>
      <w:r>
        <w:rPr>
          <w:lang w:val="en-US"/>
        </w:rPr>
        <w:t>‘</w:t>
      </w:r>
      <w:r w:rsidRPr="003D3769">
        <w:rPr>
          <w:lang w:val="en-US"/>
        </w:rPr>
        <w:t>IDA’s Performance-Based Allocation System: IDA Rating Disclosure and Fine-tuning the Governance Factor</w:t>
      </w:r>
      <w:r>
        <w:rPr>
          <w:lang w:val="en-US"/>
        </w:rPr>
        <w:t>’</w:t>
      </w:r>
      <w:r w:rsidRPr="003D3769">
        <w:rPr>
          <w:lang w:val="en-US"/>
        </w:rPr>
        <w:t>, Washington DC: pp. 1-8.</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IMF (1997). </w:t>
      </w:r>
      <w:r>
        <w:rPr>
          <w:lang w:val="en-US"/>
        </w:rPr>
        <w:t>‘</w:t>
      </w:r>
      <w:r w:rsidRPr="003D3769">
        <w:rPr>
          <w:lang w:val="en-US"/>
        </w:rPr>
        <w:t>Good governance - The IMF's role</w:t>
      </w:r>
      <w:r>
        <w:rPr>
          <w:lang w:val="en-US"/>
        </w:rPr>
        <w:t>’</w:t>
      </w:r>
      <w:r w:rsidRPr="003D3769">
        <w:rPr>
          <w:lang w:val="en-US"/>
        </w:rPr>
        <w:t>. Washington, IMF.</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IMF (2002). </w:t>
      </w:r>
      <w:r>
        <w:rPr>
          <w:lang w:val="en-US"/>
        </w:rPr>
        <w:t>‘</w:t>
      </w:r>
      <w:r w:rsidRPr="003D3769">
        <w:rPr>
          <w:lang w:val="en-US"/>
        </w:rPr>
        <w:t>Actions to Strengthen the Tracking of Poverty-Reducing Public Spending in Heavily Indebted Poor Countries (HIPCs)</w:t>
      </w:r>
      <w:r>
        <w:rPr>
          <w:lang w:val="en-US"/>
        </w:rPr>
        <w:t>’</w:t>
      </w:r>
      <w:r w:rsidRPr="003D3769">
        <w:rPr>
          <w:lang w:val="en-US"/>
        </w:rPr>
        <w:t>.</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IMF and J. Diamond (2005). </w:t>
      </w:r>
      <w:r>
        <w:rPr>
          <w:lang w:val="en-US"/>
        </w:rPr>
        <w:t>‘</w:t>
      </w:r>
      <w:r w:rsidRPr="003D3769">
        <w:rPr>
          <w:lang w:val="en-US"/>
        </w:rPr>
        <w:t>Establishing a performance management framework for government</w:t>
      </w:r>
      <w:r>
        <w:rPr>
          <w:lang w:val="en-US"/>
        </w:rPr>
        <w:t>’</w:t>
      </w:r>
      <w:r w:rsidRPr="003D3769">
        <w:rPr>
          <w:lang w:val="en-US"/>
        </w:rPr>
        <w:t>. Washington, D.C., International Monetary Fund Fiscal Affairs Dept.</w:t>
      </w:r>
    </w:p>
    <w:p w:rsidR="00AD1C90" w:rsidRDefault="00AD1C90" w:rsidP="007C57A8">
      <w:pPr>
        <w:spacing w:line="280" w:lineRule="atLeast"/>
        <w:rPr>
          <w:lang w:val="en-US"/>
        </w:rPr>
      </w:pPr>
    </w:p>
    <w:p w:rsidR="00AD1C90" w:rsidRDefault="00AD1C90" w:rsidP="007C57A8">
      <w:pPr>
        <w:spacing w:line="280" w:lineRule="atLeast"/>
        <w:rPr>
          <w:lang w:val="en-US"/>
        </w:rPr>
      </w:pPr>
      <w:r>
        <w:rPr>
          <w:lang w:val="en-US"/>
        </w:rPr>
        <w:t>I</w:t>
      </w:r>
      <w:r w:rsidRPr="00557D27">
        <w:rPr>
          <w:lang w:val="en-US"/>
        </w:rPr>
        <w:t>sham, Pritchett, et al. (1997). "Civil Liberties, Democracy, and the Performance of Government Projects." World Bank Economic Review 11(2): 219-242</w:t>
      </w:r>
      <w:r>
        <w:rPr>
          <w:lang w:val="en-US"/>
        </w:rPr>
        <w:t>.</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B600D">
        <w:rPr>
          <w:lang w:val="en-US"/>
        </w:rPr>
        <w:t xml:space="preserve">Kamark, E. (2000). </w:t>
      </w:r>
      <w:r>
        <w:rPr>
          <w:lang w:val="en-US"/>
        </w:rPr>
        <w:t>‘</w:t>
      </w:r>
      <w:r w:rsidRPr="003B600D">
        <w:rPr>
          <w:lang w:val="en-US"/>
        </w:rPr>
        <w:t>Globalization and Public Administration Reform. Governance in a globalizing world</w:t>
      </w:r>
      <w:r>
        <w:rPr>
          <w:lang w:val="en-US"/>
        </w:rPr>
        <w:t>’</w:t>
      </w:r>
      <w:r w:rsidRPr="003B600D">
        <w:rPr>
          <w:lang w:val="en-US"/>
        </w:rPr>
        <w:t xml:space="preserve"> </w:t>
      </w:r>
      <w:r>
        <w:rPr>
          <w:lang w:val="en-US"/>
        </w:rPr>
        <w:t xml:space="preserve">In: </w:t>
      </w:r>
      <w:r w:rsidRPr="003D3769">
        <w:rPr>
          <w:lang w:val="en-US"/>
        </w:rPr>
        <w:t>For the people : can we fix public service?</w:t>
      </w:r>
      <w:r>
        <w:rPr>
          <w:lang w:val="en-US"/>
        </w:rPr>
        <w:t xml:space="preserve"> In</w:t>
      </w:r>
      <w:r w:rsidRPr="003D3769">
        <w:rPr>
          <w:lang w:val="en-US"/>
        </w:rPr>
        <w:t xml:space="preserve"> J. D. Donahue. Washington, D.C., Visions of Governance in the 21st Century;Brooking</w:t>
      </w:r>
      <w:r>
        <w:rPr>
          <w:lang w:val="en-US"/>
        </w:rPr>
        <w:t>s Institution Press.</w:t>
      </w:r>
      <w:r w:rsidRPr="003D3769">
        <w:rPr>
          <w:lang w:val="en-US"/>
        </w:rPr>
        <w:tab/>
      </w:r>
    </w:p>
    <w:p w:rsidR="00AD1C90" w:rsidRPr="003D3769" w:rsidRDefault="00AD1C90" w:rsidP="007C57A8">
      <w:pPr>
        <w:spacing w:line="280" w:lineRule="atLeast"/>
        <w:rPr>
          <w:lang w:val="en-US"/>
        </w:rPr>
      </w:pPr>
      <w:r w:rsidRPr="00B36AC2">
        <w:rPr>
          <w:lang w:val="de-DE"/>
        </w:rPr>
        <w:t xml:space="preserve">Kaufmann, D., A. Kraay, et al. </w:t>
      </w:r>
      <w:r w:rsidRPr="003D3769">
        <w:rPr>
          <w:lang w:val="en-US"/>
        </w:rPr>
        <w:t xml:space="preserve">(1999). </w:t>
      </w:r>
      <w:r>
        <w:rPr>
          <w:lang w:val="en-US"/>
        </w:rPr>
        <w:t>‘</w:t>
      </w:r>
      <w:r w:rsidRPr="003D3769">
        <w:rPr>
          <w:lang w:val="en-US"/>
        </w:rPr>
        <w:t>Governance matters I</w:t>
      </w:r>
      <w:r>
        <w:rPr>
          <w:lang w:val="en-US"/>
        </w:rPr>
        <w:t>’</w:t>
      </w:r>
      <w:r w:rsidRPr="003D3769">
        <w:rPr>
          <w:lang w:val="en-US"/>
        </w:rPr>
        <w:t>. Washington, DC, World Bank Development Research Group Macroeconomics and Growth and World Bank Institute Governance Regulation and Finance.</w:t>
      </w:r>
    </w:p>
    <w:p w:rsidR="00AD1C90" w:rsidRDefault="00AD1C90" w:rsidP="007C57A8">
      <w:pPr>
        <w:spacing w:line="280" w:lineRule="atLeast"/>
        <w:rPr>
          <w:lang w:val="en-US"/>
        </w:rPr>
      </w:pPr>
    </w:p>
    <w:p w:rsidR="00AD1C90" w:rsidRPr="003D3769" w:rsidRDefault="00AD1C90" w:rsidP="007C57A8">
      <w:pPr>
        <w:spacing w:line="280" w:lineRule="atLeast"/>
        <w:rPr>
          <w:lang w:val="en-US"/>
        </w:rPr>
      </w:pPr>
      <w:r w:rsidRPr="003D3769">
        <w:rPr>
          <w:lang w:val="en-US"/>
        </w:rPr>
        <w:t xml:space="preserve">Kaufmann (2003). </w:t>
      </w:r>
      <w:r>
        <w:rPr>
          <w:lang w:val="en-US"/>
        </w:rPr>
        <w:t>‘</w:t>
      </w:r>
      <w:r w:rsidRPr="003D3769">
        <w:rPr>
          <w:lang w:val="en-US"/>
        </w:rPr>
        <w:t>Rethinking Governance: Empirical Lessons Challenge Orthodoxy.</w:t>
      </w:r>
      <w:r>
        <w:rPr>
          <w:lang w:val="en-US"/>
        </w:rPr>
        <w:t>’</w:t>
      </w:r>
      <w:r w:rsidRPr="003D3769">
        <w:rPr>
          <w:lang w:val="en-US"/>
        </w:rPr>
        <w:t xml:space="preserve"> Social Science Research Network.</w:t>
      </w:r>
    </w:p>
    <w:p w:rsidR="00AD1C90" w:rsidRDefault="00AD1C90" w:rsidP="007C57A8">
      <w:pPr>
        <w:spacing w:line="280" w:lineRule="atLeast"/>
        <w:rPr>
          <w:lang w:val="en-US"/>
        </w:rPr>
      </w:pPr>
    </w:p>
    <w:p w:rsidR="00AD1C90" w:rsidRPr="003D3769" w:rsidRDefault="00AD1C90" w:rsidP="007C57A8">
      <w:pPr>
        <w:spacing w:line="280" w:lineRule="atLeast"/>
        <w:rPr>
          <w:lang w:val="en-US"/>
        </w:rPr>
      </w:pPr>
      <w:r w:rsidRPr="004C0B5C">
        <w:rPr>
          <w:lang w:val="en-US"/>
        </w:rPr>
        <w:t xml:space="preserve">Kaufmann, D., F. Léautier, et al. </w:t>
      </w:r>
      <w:r w:rsidRPr="003D3769">
        <w:rPr>
          <w:lang w:val="en-US"/>
        </w:rPr>
        <w:t xml:space="preserve">(2005). </w:t>
      </w:r>
      <w:r>
        <w:rPr>
          <w:lang w:val="en-US"/>
        </w:rPr>
        <w:t>‘</w:t>
      </w:r>
      <w:r w:rsidRPr="003D3769">
        <w:rPr>
          <w:lang w:val="en-US"/>
        </w:rPr>
        <w:t>Governance and the city: an empirical exploration into global determinants of urban performance</w:t>
      </w:r>
      <w:r>
        <w:rPr>
          <w:lang w:val="en-US"/>
        </w:rPr>
        <w:t>’</w:t>
      </w:r>
      <w:r w:rsidRPr="003D3769">
        <w:rPr>
          <w:lang w:val="en-US"/>
        </w:rPr>
        <w:t>. Washington, D.C. World Bank, World Bank Institute.</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4C0B5C">
        <w:rPr>
          <w:lang w:val="en-US"/>
        </w:rPr>
        <w:t xml:space="preserve">Kaufmann, D., A. Kraay, et al. </w:t>
      </w:r>
      <w:r w:rsidRPr="003D3769">
        <w:rPr>
          <w:lang w:val="en-US"/>
        </w:rPr>
        <w:t xml:space="preserve">(2009). </w:t>
      </w:r>
      <w:r>
        <w:rPr>
          <w:lang w:val="en-US"/>
        </w:rPr>
        <w:t>‘</w:t>
      </w:r>
      <w:r w:rsidRPr="003D3769">
        <w:rPr>
          <w:lang w:val="en-US"/>
        </w:rPr>
        <w:t>Governance matters VIII</w:t>
      </w:r>
      <w:r>
        <w:rPr>
          <w:lang w:val="en-US"/>
        </w:rPr>
        <w:t>’</w:t>
      </w:r>
      <w:r w:rsidRPr="003D3769">
        <w:rPr>
          <w:lang w:val="en-US"/>
        </w:rPr>
        <w:t>. Washington, DC, World Bank Development Research Group Macroeconomics and Growth and World Bank Institute Governance Regulation and Finance.</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Knack, S. and P. Keefer (1997). </w:t>
      </w:r>
      <w:r>
        <w:rPr>
          <w:lang w:val="en-US"/>
        </w:rPr>
        <w:t>‘</w:t>
      </w:r>
      <w:r w:rsidRPr="003D3769">
        <w:rPr>
          <w:lang w:val="en-US"/>
        </w:rPr>
        <w:t>Does Social Capital Have an Economic Payoff? A Cross-Country Investigation.</w:t>
      </w:r>
      <w:r>
        <w:rPr>
          <w:lang w:val="en-US"/>
        </w:rPr>
        <w:t>’</w:t>
      </w:r>
      <w:r w:rsidRPr="003D3769">
        <w:rPr>
          <w:lang w:val="en-US"/>
        </w:rPr>
        <w:t xml:space="preserve"> The Quarterly Journal of Economics 112(4): 1251-1288.</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Knack, S. F. and World Bank. Development Research Group. Regulation and Competition Policy. (2000). </w:t>
      </w:r>
      <w:r>
        <w:rPr>
          <w:lang w:val="en-US"/>
        </w:rPr>
        <w:t>‘</w:t>
      </w:r>
      <w:r w:rsidRPr="003D3769">
        <w:rPr>
          <w:lang w:val="en-US"/>
        </w:rPr>
        <w:t>Aid dependence and the quality of governance : a cross-country empirical analysis</w:t>
      </w:r>
      <w:r>
        <w:rPr>
          <w:lang w:val="en-US"/>
        </w:rPr>
        <w:t>’</w:t>
      </w:r>
      <w:r w:rsidRPr="003D3769">
        <w:rPr>
          <w:lang w:val="en-US"/>
        </w:rPr>
        <w:t>. Washington, DC, World Bank Development Research Group Regulation and Competition Policy.</w:t>
      </w:r>
    </w:p>
    <w:p w:rsidR="00AD1C90" w:rsidRDefault="00AD1C90" w:rsidP="007C57A8">
      <w:pPr>
        <w:spacing w:line="280" w:lineRule="atLeast"/>
        <w:rPr>
          <w:lang w:val="en-US"/>
        </w:rPr>
      </w:pPr>
    </w:p>
    <w:p w:rsidR="00AD1C90" w:rsidRPr="003D3769" w:rsidRDefault="00AD1C90" w:rsidP="007C57A8">
      <w:pPr>
        <w:spacing w:line="280" w:lineRule="atLeast"/>
        <w:rPr>
          <w:lang w:val="en-US"/>
        </w:rPr>
      </w:pPr>
      <w:r w:rsidRPr="003D3769">
        <w:rPr>
          <w:lang w:val="en-US"/>
        </w:rPr>
        <w:t xml:space="preserve">Krueger, A. O. and National Bureau of Economic Research. (1990). </w:t>
      </w:r>
      <w:r>
        <w:rPr>
          <w:lang w:val="en-US"/>
        </w:rPr>
        <w:t>‘</w:t>
      </w:r>
      <w:r w:rsidRPr="003D3769">
        <w:rPr>
          <w:lang w:val="en-US"/>
        </w:rPr>
        <w:t>Government failures in development</w:t>
      </w:r>
      <w:r>
        <w:rPr>
          <w:lang w:val="en-US"/>
        </w:rPr>
        <w:t>’</w:t>
      </w:r>
      <w:r w:rsidRPr="003D3769">
        <w:rPr>
          <w:lang w:val="en-US"/>
        </w:rPr>
        <w:t>. Cambridge, MA, National Bureau of Economic Research.</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La Porta, R. (1998). </w:t>
      </w:r>
      <w:r>
        <w:rPr>
          <w:lang w:val="en-US"/>
        </w:rPr>
        <w:t>‘</w:t>
      </w:r>
      <w:r w:rsidRPr="003D3769">
        <w:rPr>
          <w:lang w:val="en-US"/>
        </w:rPr>
        <w:t>The quality of government.</w:t>
      </w:r>
      <w:r>
        <w:rPr>
          <w:lang w:val="en-US"/>
        </w:rPr>
        <w:t>’</w:t>
      </w:r>
      <w:r w:rsidRPr="003D3769">
        <w:rPr>
          <w:lang w:val="en-US"/>
        </w:rPr>
        <w:t xml:space="preserve"> National Bureau of Economic Research. Working Paper Ser</w:t>
      </w:r>
      <w:r>
        <w:rPr>
          <w:lang w:val="en-US"/>
        </w:rPr>
        <w:t>ies No. 6727: 1-</w:t>
      </w:r>
      <w:r w:rsidRPr="003D3769">
        <w:rPr>
          <w:lang w:val="en-US"/>
        </w:rPr>
        <w:t>61.</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Lensink, R. and H. White (2000). </w:t>
      </w:r>
      <w:r>
        <w:rPr>
          <w:lang w:val="en-US"/>
        </w:rPr>
        <w:t>‘</w:t>
      </w:r>
      <w:r w:rsidRPr="003D3769">
        <w:rPr>
          <w:lang w:val="en-US"/>
        </w:rPr>
        <w:t>Assessing Aid: A Manifesto for Aid in the 21st Century?</w:t>
      </w:r>
      <w:r>
        <w:rPr>
          <w:lang w:val="en-US"/>
        </w:rPr>
        <w:t>’</w:t>
      </w:r>
      <w:r w:rsidRPr="003D3769">
        <w:rPr>
          <w:lang w:val="en-US"/>
        </w:rPr>
        <w:t xml:space="preserve"> Oxford Development Studies 28(1): 5-18.</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lastRenderedPageBreak/>
        <w:t xml:space="preserve">Moon, A. J. (2000). </w:t>
      </w:r>
      <w:r>
        <w:rPr>
          <w:lang w:val="en-US"/>
        </w:rPr>
        <w:t>‘</w:t>
      </w:r>
      <w:r w:rsidRPr="003D3769">
        <w:rPr>
          <w:lang w:val="en-US"/>
        </w:rPr>
        <w:t>MTEFs: objectives and preconditions</w:t>
      </w:r>
      <w:r>
        <w:rPr>
          <w:lang w:val="en-US"/>
        </w:rPr>
        <w:t>’</w:t>
      </w:r>
      <w:r w:rsidRPr="003D3769">
        <w:rPr>
          <w:lang w:val="en-US"/>
        </w:rPr>
        <w:t>. PREM. PREM. Washington, D.C., World Bank.</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Moreira, M. M. (1995). </w:t>
      </w:r>
      <w:r>
        <w:rPr>
          <w:lang w:val="en-US"/>
        </w:rPr>
        <w:t>‘</w:t>
      </w:r>
      <w:r w:rsidRPr="003D3769">
        <w:rPr>
          <w:lang w:val="en-US"/>
        </w:rPr>
        <w:t>Industrialization, trade and market failures : the role of government intervention in Brazil and South Korea</w:t>
      </w:r>
      <w:r>
        <w:rPr>
          <w:lang w:val="en-US"/>
        </w:rPr>
        <w:t>’</w:t>
      </w:r>
      <w:r w:rsidRPr="003D3769">
        <w:rPr>
          <w:lang w:val="en-US"/>
        </w:rPr>
        <w:t>. New York, St. Martin's Press.</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Moyo, D. (2009). </w:t>
      </w:r>
      <w:r>
        <w:rPr>
          <w:lang w:val="en-US"/>
        </w:rPr>
        <w:t>‘</w:t>
      </w:r>
      <w:r w:rsidRPr="003D3769">
        <w:rPr>
          <w:lang w:val="en-US"/>
        </w:rPr>
        <w:t>Dead aid: why aid is not working and how there is another way for Africa</w:t>
      </w:r>
      <w:r>
        <w:rPr>
          <w:lang w:val="en-US"/>
        </w:rPr>
        <w:t>’</w:t>
      </w:r>
      <w:r w:rsidRPr="003D3769">
        <w:rPr>
          <w:lang w:val="en-US"/>
        </w:rPr>
        <w:t>, Lane, Allen.</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North, D. C. (1990). </w:t>
      </w:r>
      <w:r>
        <w:rPr>
          <w:lang w:val="en-US"/>
        </w:rPr>
        <w:t>‘</w:t>
      </w:r>
      <w:r w:rsidRPr="003D3769">
        <w:rPr>
          <w:lang w:val="en-US"/>
        </w:rPr>
        <w:t>Institutions, institutional change, and economic performance</w:t>
      </w:r>
      <w:r>
        <w:rPr>
          <w:lang w:val="en-US"/>
        </w:rPr>
        <w:t>’</w:t>
      </w:r>
      <w:r w:rsidRPr="003D3769">
        <w:rPr>
          <w:lang w:val="en-US"/>
        </w:rPr>
        <w:t>. Cambridge ; New York, Cambridge University Press.</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OECD DAC (2005). </w:t>
      </w:r>
      <w:r>
        <w:rPr>
          <w:lang w:val="en-US"/>
        </w:rPr>
        <w:t>‘</w:t>
      </w:r>
      <w:r w:rsidRPr="003D3769">
        <w:rPr>
          <w:lang w:val="en-US"/>
        </w:rPr>
        <w:t>Harmonising Donor Practices for Effective Aid Delivery. Volume 2: Budget Support, Sector Wide Approaches and Capacity Development in Public Financial Management.</w:t>
      </w:r>
      <w:r>
        <w:rPr>
          <w:lang w:val="en-US"/>
        </w:rPr>
        <w:t>’</w:t>
      </w:r>
      <w:r w:rsidRPr="003D3769">
        <w:rPr>
          <w:lang w:val="en-US"/>
        </w:rPr>
        <w:t xml:space="preserve"> DAC guidelines and Reference Series. Paris: OECD: pp. 1-124.</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OECD DAC (2005). </w:t>
      </w:r>
      <w:r>
        <w:rPr>
          <w:lang w:val="en-US"/>
        </w:rPr>
        <w:t>‘</w:t>
      </w:r>
      <w:r w:rsidRPr="003D3769">
        <w:rPr>
          <w:lang w:val="en-US"/>
        </w:rPr>
        <w:t>Harmonising Donor Practices for Effective Aid Delivery. Volume 3: Strengthening Partner Country Procurement Capacities – A Needs Assessment.</w:t>
      </w:r>
      <w:r>
        <w:rPr>
          <w:lang w:val="en-US"/>
        </w:rPr>
        <w:t>’</w:t>
      </w:r>
      <w:r w:rsidRPr="003D3769">
        <w:rPr>
          <w:lang w:val="en-US"/>
        </w:rPr>
        <w:t xml:space="preserve"> DAC guidelines and Reference Series. Paris: OECD: pp. 1-80.</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OED, W. B. (2004). </w:t>
      </w:r>
      <w:r>
        <w:rPr>
          <w:lang w:val="en-US"/>
        </w:rPr>
        <w:t>‘</w:t>
      </w:r>
      <w:r w:rsidRPr="003D3769">
        <w:rPr>
          <w:lang w:val="en-US"/>
        </w:rPr>
        <w:t>Review of the Poverty Reduction Strategy Process.</w:t>
      </w:r>
      <w:r>
        <w:rPr>
          <w:lang w:val="en-US"/>
        </w:rPr>
        <w:t>’</w:t>
      </w:r>
      <w:r w:rsidRPr="003D3769">
        <w:rPr>
          <w:lang w:val="en-US"/>
        </w:rPr>
        <w:t xml:space="preserve"> OED REACH.</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Osborne, D. and T. Gaebler (1992). </w:t>
      </w:r>
      <w:r>
        <w:rPr>
          <w:lang w:val="en-US"/>
        </w:rPr>
        <w:t>‘</w:t>
      </w:r>
      <w:r w:rsidRPr="003D3769">
        <w:rPr>
          <w:lang w:val="en-US"/>
        </w:rPr>
        <w:t>Reinventing government : how the entrepreneurial spirit is transforming the public sector</w:t>
      </w:r>
      <w:r>
        <w:rPr>
          <w:lang w:val="en-US"/>
        </w:rPr>
        <w:t xml:space="preserve">’ </w:t>
      </w:r>
      <w:r w:rsidRPr="003957BA">
        <w:rPr>
          <w:lang w:val="en-US"/>
        </w:rPr>
        <w:t>New York</w:t>
      </w:r>
      <w:r>
        <w:rPr>
          <w:lang w:val="en-US"/>
        </w:rPr>
        <w:t>,</w:t>
      </w:r>
      <w:r w:rsidRPr="003957BA">
        <w:rPr>
          <w:lang w:val="en-US"/>
        </w:rPr>
        <w:t xml:space="preserve"> Penguin Group</w:t>
      </w:r>
      <w:r>
        <w:rPr>
          <w:lang w:val="en-US"/>
        </w:rPr>
        <w:t>.</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OXFAM (2004). </w:t>
      </w:r>
      <w:r>
        <w:rPr>
          <w:lang w:val="en-US"/>
        </w:rPr>
        <w:t>‘</w:t>
      </w:r>
      <w:r w:rsidRPr="003D3769">
        <w:rPr>
          <w:lang w:val="en-US"/>
        </w:rPr>
        <w:t>Africa Poverty</w:t>
      </w:r>
      <w:r>
        <w:rPr>
          <w:lang w:val="en-US"/>
        </w:rPr>
        <w:t xml:space="preserve"> Report’</w:t>
      </w:r>
      <w:r w:rsidRPr="003D3769">
        <w:rPr>
          <w:lang w:val="en-US"/>
        </w:rPr>
        <w:t>. OXFAM: pp. 1-66.</w:t>
      </w:r>
    </w:p>
    <w:p w:rsidR="00AD1C90" w:rsidRPr="003D3769" w:rsidRDefault="00AD1C90" w:rsidP="007C57A8">
      <w:pPr>
        <w:spacing w:line="280" w:lineRule="atLeast"/>
        <w:rPr>
          <w:lang w:val="en-US"/>
        </w:rPr>
      </w:pPr>
      <w:r w:rsidRPr="003D3769">
        <w:rPr>
          <w:lang w:val="en-US"/>
        </w:rPr>
        <w:tab/>
      </w:r>
    </w:p>
    <w:p w:rsidR="00AD1C90" w:rsidRPr="00A3504B" w:rsidRDefault="00AD1C90" w:rsidP="007C57A8">
      <w:pPr>
        <w:spacing w:line="280" w:lineRule="atLeast"/>
        <w:rPr>
          <w:lang w:val="en-US"/>
        </w:rPr>
      </w:pPr>
      <w:r w:rsidRPr="003D3769">
        <w:rPr>
          <w:lang w:val="en-US"/>
        </w:rPr>
        <w:t xml:space="preserve">PEFA (2003). </w:t>
      </w:r>
      <w:r>
        <w:rPr>
          <w:lang w:val="en-US"/>
        </w:rPr>
        <w:t>‘</w:t>
      </w:r>
      <w:r w:rsidRPr="003D3769">
        <w:rPr>
          <w:lang w:val="en-US"/>
        </w:rPr>
        <w:t>Assessing public expenditure, procurement and financial accountability.</w:t>
      </w:r>
      <w:r>
        <w:rPr>
          <w:lang w:val="en-US"/>
        </w:rPr>
        <w:t>’</w:t>
      </w:r>
      <w:r w:rsidRPr="003D3769">
        <w:rPr>
          <w:lang w:val="en-US"/>
        </w:rPr>
        <w:t xml:space="preserve"> </w:t>
      </w:r>
      <w:r w:rsidRPr="00A3504B">
        <w:rPr>
          <w:lang w:val="en-US"/>
        </w:rPr>
        <w:t>PEFA PFM series: pp. 1-93.</w:t>
      </w:r>
    </w:p>
    <w:p w:rsidR="00AD1C90" w:rsidRPr="00A3504B" w:rsidRDefault="00AD1C90" w:rsidP="007C57A8">
      <w:pPr>
        <w:spacing w:line="280" w:lineRule="atLeast"/>
        <w:rPr>
          <w:lang w:val="en-US"/>
        </w:rPr>
      </w:pPr>
      <w:r w:rsidRPr="00A3504B">
        <w:rPr>
          <w:lang w:val="en-US"/>
        </w:rPr>
        <w:tab/>
      </w:r>
    </w:p>
    <w:p w:rsidR="00AD1C90" w:rsidRPr="003D3769" w:rsidRDefault="00AD1C90" w:rsidP="007C57A8">
      <w:pPr>
        <w:spacing w:line="280" w:lineRule="atLeast"/>
        <w:rPr>
          <w:lang w:val="en-US"/>
        </w:rPr>
      </w:pPr>
      <w:r w:rsidRPr="003D3769">
        <w:rPr>
          <w:lang w:val="en-US"/>
        </w:rPr>
        <w:t xml:space="preserve">PEFA (2005). </w:t>
      </w:r>
      <w:r>
        <w:rPr>
          <w:lang w:val="en-US"/>
        </w:rPr>
        <w:t>‘</w:t>
      </w:r>
      <w:r w:rsidRPr="003D3769">
        <w:rPr>
          <w:lang w:val="en-US"/>
        </w:rPr>
        <w:t>Public Financial Management: Performance Measurement Framework.</w:t>
      </w:r>
      <w:r>
        <w:rPr>
          <w:lang w:val="en-US"/>
        </w:rPr>
        <w:t>’</w:t>
      </w:r>
      <w:r w:rsidRPr="003D3769">
        <w:rPr>
          <w:lang w:val="en-US"/>
        </w:rPr>
        <w:t xml:space="preserve"> PEFA PFM series: pp. 1-68.</w:t>
      </w:r>
    </w:p>
    <w:p w:rsidR="00AD1C90" w:rsidRPr="003D3769" w:rsidRDefault="00AD1C90" w:rsidP="007C57A8">
      <w:pPr>
        <w:spacing w:line="280" w:lineRule="atLeast"/>
        <w:rPr>
          <w:lang w:val="en-US"/>
        </w:rPr>
      </w:pPr>
      <w:r w:rsidRPr="003D3769">
        <w:rPr>
          <w:lang w:val="en-US"/>
        </w:rPr>
        <w:tab/>
      </w:r>
    </w:p>
    <w:p w:rsidR="00AD1C90" w:rsidRPr="00A3504B" w:rsidRDefault="00AD1C90" w:rsidP="007C57A8">
      <w:pPr>
        <w:spacing w:line="280" w:lineRule="atLeast"/>
        <w:rPr>
          <w:lang w:val="en-US"/>
        </w:rPr>
      </w:pPr>
      <w:r w:rsidRPr="003D3769">
        <w:rPr>
          <w:lang w:val="en-US"/>
        </w:rPr>
        <w:t xml:space="preserve">Polidano, C. (2000). </w:t>
      </w:r>
      <w:r>
        <w:rPr>
          <w:lang w:val="en-US"/>
        </w:rPr>
        <w:t>‘</w:t>
      </w:r>
      <w:r w:rsidRPr="003D3769">
        <w:rPr>
          <w:lang w:val="en-US"/>
        </w:rPr>
        <w:t>Measuring public sector capacity.</w:t>
      </w:r>
      <w:r>
        <w:rPr>
          <w:lang w:val="en-US"/>
        </w:rPr>
        <w:t>’</w:t>
      </w:r>
      <w:r w:rsidRPr="003D3769">
        <w:rPr>
          <w:lang w:val="en-US"/>
        </w:rPr>
        <w:t xml:space="preserve"> </w:t>
      </w:r>
      <w:r w:rsidRPr="00A3504B">
        <w:rPr>
          <w:lang w:val="en-US"/>
        </w:rPr>
        <w:t>World Development 28(5): 805-22.</w:t>
      </w:r>
    </w:p>
    <w:p w:rsidR="00AD1C90" w:rsidRPr="003D3769" w:rsidRDefault="00AD1C90" w:rsidP="007C57A8">
      <w:pPr>
        <w:spacing w:line="280" w:lineRule="atLeast"/>
        <w:rPr>
          <w:lang w:val="en-US"/>
        </w:rPr>
      </w:pPr>
      <w:r w:rsidRPr="00A3504B">
        <w:rPr>
          <w:lang w:val="en-US"/>
        </w:rPr>
        <w:tab/>
      </w:r>
    </w:p>
    <w:p w:rsidR="00AD1C90" w:rsidRPr="00A3504B" w:rsidRDefault="00AD1C90" w:rsidP="007C57A8">
      <w:pPr>
        <w:spacing w:line="280" w:lineRule="atLeast"/>
        <w:rPr>
          <w:lang w:val="en-US"/>
        </w:rPr>
      </w:pPr>
      <w:r w:rsidRPr="003D3769">
        <w:rPr>
          <w:lang w:val="en-US"/>
        </w:rPr>
        <w:t xml:space="preserve">Putnam, R. D., R. Leonardi, et al. (1993). </w:t>
      </w:r>
      <w:r>
        <w:rPr>
          <w:lang w:val="en-US"/>
        </w:rPr>
        <w:t>‘</w:t>
      </w:r>
      <w:r w:rsidRPr="003D3769">
        <w:rPr>
          <w:lang w:val="en-US"/>
        </w:rPr>
        <w:t>Making democracy work : civic traditions in modern Italy</w:t>
      </w:r>
      <w:r>
        <w:rPr>
          <w:lang w:val="en-US"/>
        </w:rPr>
        <w:t>’</w:t>
      </w:r>
      <w:r w:rsidRPr="003D3769">
        <w:rPr>
          <w:lang w:val="en-US"/>
        </w:rPr>
        <w:t xml:space="preserve">. </w:t>
      </w:r>
      <w:r w:rsidRPr="00A3504B">
        <w:rPr>
          <w:lang w:val="en-US"/>
        </w:rPr>
        <w:t>Princeton, N.J., Princeton University Press.</w:t>
      </w:r>
    </w:p>
    <w:p w:rsidR="00AD1C90" w:rsidRPr="003D3769" w:rsidRDefault="00AD1C90" w:rsidP="007C57A8">
      <w:pPr>
        <w:spacing w:line="280" w:lineRule="atLeast"/>
        <w:rPr>
          <w:lang w:val="en-US"/>
        </w:rPr>
      </w:pPr>
      <w:r w:rsidRPr="00A3504B">
        <w:rPr>
          <w:lang w:val="en-US"/>
        </w:rPr>
        <w:tab/>
      </w:r>
    </w:p>
    <w:p w:rsidR="00AD1C90" w:rsidRPr="00A3504B" w:rsidRDefault="00AD1C90" w:rsidP="007C57A8">
      <w:pPr>
        <w:spacing w:line="280" w:lineRule="atLeast"/>
        <w:rPr>
          <w:lang w:val="en-US"/>
        </w:rPr>
      </w:pPr>
      <w:r w:rsidRPr="003D3769">
        <w:rPr>
          <w:lang w:val="en-US"/>
        </w:rPr>
        <w:t xml:space="preserve">Rajan, G. and A. Subramanian (2005). </w:t>
      </w:r>
      <w:r>
        <w:rPr>
          <w:lang w:val="en-US"/>
        </w:rPr>
        <w:t>‘</w:t>
      </w:r>
      <w:r w:rsidRPr="003D3769">
        <w:rPr>
          <w:lang w:val="en-US"/>
        </w:rPr>
        <w:t>What undermines aid’s impact on growth.</w:t>
      </w:r>
      <w:r>
        <w:rPr>
          <w:lang w:val="en-US"/>
        </w:rPr>
        <w:t>’</w:t>
      </w:r>
      <w:r w:rsidRPr="003D3769">
        <w:rPr>
          <w:lang w:val="en-US"/>
        </w:rPr>
        <w:t xml:space="preserve"> </w:t>
      </w:r>
      <w:r w:rsidRPr="00A3504B">
        <w:rPr>
          <w:lang w:val="en-US"/>
        </w:rPr>
        <w:t>Washington, DC: International Monetary Fund Working Paper 05/126.</w:t>
      </w:r>
    </w:p>
    <w:p w:rsidR="00AD1C90" w:rsidRPr="00A3504B" w:rsidRDefault="00AD1C90" w:rsidP="007C57A8">
      <w:pPr>
        <w:spacing w:line="280" w:lineRule="atLeast"/>
        <w:rPr>
          <w:lang w:val="en-US"/>
        </w:rPr>
      </w:pPr>
      <w:r w:rsidRPr="00A3504B">
        <w:rPr>
          <w:lang w:val="en-US"/>
        </w:rPr>
        <w:tab/>
      </w:r>
    </w:p>
    <w:p w:rsidR="00AD1C90" w:rsidRPr="003D3769" w:rsidRDefault="00AD1C90" w:rsidP="007C57A8">
      <w:pPr>
        <w:spacing w:line="280" w:lineRule="atLeast"/>
        <w:rPr>
          <w:lang w:val="en-US"/>
        </w:rPr>
      </w:pPr>
      <w:r w:rsidRPr="003D3769">
        <w:rPr>
          <w:lang w:val="en-US"/>
        </w:rPr>
        <w:t xml:space="preserve">Rauch, J. E. and P. B. Evans (2000). </w:t>
      </w:r>
      <w:r>
        <w:rPr>
          <w:lang w:val="en-US"/>
        </w:rPr>
        <w:t>‘</w:t>
      </w:r>
      <w:r w:rsidRPr="003D3769">
        <w:rPr>
          <w:lang w:val="en-US"/>
        </w:rPr>
        <w:t>Bureaucratic structure and bureaucratic performance in less developed countries.</w:t>
      </w:r>
      <w:r>
        <w:rPr>
          <w:lang w:val="en-US"/>
        </w:rPr>
        <w:t>’</w:t>
      </w:r>
      <w:r w:rsidRPr="003D3769">
        <w:rPr>
          <w:lang w:val="en-US"/>
        </w:rPr>
        <w:t xml:space="preserve"> Journal Of Public Economics 75: 49-71.</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Reinikka, R. and N. Smith (2004). </w:t>
      </w:r>
      <w:r>
        <w:rPr>
          <w:lang w:val="en-US"/>
        </w:rPr>
        <w:t>‘</w:t>
      </w:r>
      <w:r w:rsidRPr="003D3769">
        <w:rPr>
          <w:lang w:val="en-US"/>
        </w:rPr>
        <w:t>Public expenditure tracking surveys in education.</w:t>
      </w:r>
      <w:r>
        <w:rPr>
          <w:lang w:val="en-US"/>
        </w:rPr>
        <w:t>’</w:t>
      </w:r>
      <w:r w:rsidRPr="003D3769">
        <w:rPr>
          <w:lang w:val="en-US"/>
        </w:rPr>
        <w:t xml:space="preserve"> International Institute for Educational Planning, UNESCO, Paris.</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Robinson, M. (2004). </w:t>
      </w:r>
      <w:r>
        <w:rPr>
          <w:lang w:val="en-US"/>
        </w:rPr>
        <w:t>‘</w:t>
      </w:r>
      <w:r w:rsidRPr="003D3769">
        <w:rPr>
          <w:lang w:val="en-US"/>
        </w:rPr>
        <w:t>Procurement Principles in Good Governance</w:t>
      </w:r>
      <w:r>
        <w:rPr>
          <w:lang w:val="en-US"/>
        </w:rPr>
        <w:t>’</w:t>
      </w:r>
      <w:r w:rsidRPr="003D3769">
        <w:rPr>
          <w:lang w:val="en-US"/>
        </w:rPr>
        <w:t>. DFID.</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Rodrik, D. (2000). </w:t>
      </w:r>
      <w:r>
        <w:rPr>
          <w:lang w:val="en-US"/>
        </w:rPr>
        <w:t>‘</w:t>
      </w:r>
      <w:r w:rsidRPr="003D3769">
        <w:rPr>
          <w:lang w:val="en-US"/>
        </w:rPr>
        <w:t>Development strategies. Developing Economies in the 21st Century</w:t>
      </w:r>
      <w:r>
        <w:rPr>
          <w:lang w:val="en-US"/>
        </w:rPr>
        <w:t>’</w:t>
      </w:r>
      <w:r w:rsidRPr="003D3769">
        <w:rPr>
          <w:lang w:val="en-US"/>
        </w:rPr>
        <w:t>. Chiba, Japan.</w:t>
      </w:r>
    </w:p>
    <w:p w:rsidR="00AD1C90" w:rsidRPr="003D3769" w:rsidRDefault="00AD1C90" w:rsidP="007C57A8">
      <w:pPr>
        <w:spacing w:line="280" w:lineRule="atLeast"/>
        <w:rPr>
          <w:lang w:val="en-US"/>
        </w:rPr>
      </w:pPr>
      <w:r w:rsidRPr="003D3769">
        <w:rPr>
          <w:lang w:val="en-US"/>
        </w:rPr>
        <w:lastRenderedPageBreak/>
        <w:tab/>
      </w:r>
    </w:p>
    <w:p w:rsidR="00AD1C90" w:rsidRPr="003D3769" w:rsidRDefault="00AD1C90" w:rsidP="007C57A8">
      <w:pPr>
        <w:spacing w:line="280" w:lineRule="atLeast"/>
        <w:rPr>
          <w:lang w:val="en-US"/>
        </w:rPr>
      </w:pPr>
      <w:r w:rsidRPr="003D3769">
        <w:rPr>
          <w:lang w:val="en-US"/>
        </w:rPr>
        <w:t xml:space="preserve">Rodrik, D. (2002). </w:t>
      </w:r>
      <w:r>
        <w:rPr>
          <w:lang w:val="en-US"/>
        </w:rPr>
        <w:t>‘</w:t>
      </w:r>
      <w:r w:rsidRPr="003D3769">
        <w:rPr>
          <w:lang w:val="en-US"/>
        </w:rPr>
        <w:t>After Neo-liberalism, What? Alternatives to Neoliberalism</w:t>
      </w:r>
      <w:r>
        <w:rPr>
          <w:lang w:val="en-US"/>
        </w:rPr>
        <w:t>’</w:t>
      </w:r>
      <w:r w:rsidRPr="003D3769">
        <w:rPr>
          <w:lang w:val="en-US"/>
        </w:rPr>
        <w:t>. Washington, D.C.</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Rodrik, D. (2003). </w:t>
      </w:r>
      <w:r>
        <w:rPr>
          <w:lang w:val="en-US"/>
        </w:rPr>
        <w:t>‘</w:t>
      </w:r>
      <w:r w:rsidRPr="003D3769">
        <w:rPr>
          <w:lang w:val="en-US"/>
        </w:rPr>
        <w:t>Growth strategies.</w:t>
      </w:r>
      <w:r>
        <w:rPr>
          <w:lang w:val="en-US"/>
        </w:rPr>
        <w:t>’</w:t>
      </w:r>
      <w:r w:rsidRPr="003D3769">
        <w:rPr>
          <w:lang w:val="en-US"/>
        </w:rPr>
        <w:t xml:space="preserve"> National Bureau Of Economic Research. Working Paper Series No. 10050: 1-58.</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Rodrik, D. (2004). </w:t>
      </w:r>
      <w:r>
        <w:rPr>
          <w:lang w:val="en-US"/>
        </w:rPr>
        <w:t>‘</w:t>
      </w:r>
      <w:r w:rsidRPr="003D3769">
        <w:rPr>
          <w:lang w:val="en-US"/>
        </w:rPr>
        <w:t>Getting institutions right.</w:t>
      </w:r>
      <w:r>
        <w:rPr>
          <w:lang w:val="en-US"/>
        </w:rPr>
        <w:t>’</w:t>
      </w:r>
      <w:r w:rsidRPr="003D3769">
        <w:rPr>
          <w:lang w:val="en-US"/>
        </w:rPr>
        <w:t xml:space="preserve"> CESifo DICE Report 2/2004.</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FB57EE">
        <w:t xml:space="preserve">Rodrik, D., A. Subramanian, et al. </w:t>
      </w:r>
      <w:r w:rsidRPr="003D3769">
        <w:rPr>
          <w:lang w:val="en-US"/>
        </w:rPr>
        <w:t xml:space="preserve">(2002). </w:t>
      </w:r>
      <w:r>
        <w:rPr>
          <w:lang w:val="en-US"/>
        </w:rPr>
        <w:t>‘</w:t>
      </w:r>
      <w:r w:rsidRPr="003D3769">
        <w:rPr>
          <w:lang w:val="en-US"/>
        </w:rPr>
        <w:t>Institutions rule : the primacy of institutions over integration and geography in economic development</w:t>
      </w:r>
      <w:r>
        <w:rPr>
          <w:lang w:val="en-US"/>
        </w:rPr>
        <w:t>’</w:t>
      </w:r>
      <w:r w:rsidRPr="003D3769">
        <w:rPr>
          <w:lang w:val="en-US"/>
        </w:rPr>
        <w:t>. Washington, D.C., International Monetary Fund African Department.</w:t>
      </w:r>
    </w:p>
    <w:p w:rsidR="00AD1C90" w:rsidRDefault="00AD1C90" w:rsidP="007C57A8">
      <w:pPr>
        <w:spacing w:line="280" w:lineRule="atLeast"/>
        <w:rPr>
          <w:lang w:val="en-US"/>
        </w:rPr>
      </w:pPr>
    </w:p>
    <w:p w:rsidR="00AD1C90" w:rsidRPr="007C78A7" w:rsidRDefault="00AD1C90" w:rsidP="007C78A7">
      <w:pPr>
        <w:spacing w:line="280" w:lineRule="atLeast"/>
        <w:rPr>
          <w:lang w:val="en-US"/>
        </w:rPr>
      </w:pPr>
      <w:r w:rsidRPr="007C78A7">
        <w:rPr>
          <w:lang w:val="en-US"/>
        </w:rPr>
        <w:t>Sachs, J. (2003). "Institutions matter, but not for everything: the role of geography and resource endowments in development shouldn't be underestimated." Finance and Development, a Quarterly Publication of the International Monetary Fund 40(2): 38-41.</w:t>
      </w:r>
    </w:p>
    <w:p w:rsidR="00AD1C90" w:rsidRPr="003D3769" w:rsidRDefault="00AD1C90" w:rsidP="007C57A8">
      <w:pPr>
        <w:spacing w:line="280" w:lineRule="atLeast"/>
        <w:rPr>
          <w:lang w:val="en-US"/>
        </w:rPr>
      </w:pPr>
      <w:r w:rsidRPr="007C78A7">
        <w:rPr>
          <w:lang w:val="en-US"/>
        </w:rPr>
        <w:tab/>
      </w:r>
      <w:r w:rsidRPr="003D3769">
        <w:rPr>
          <w:lang w:val="en-US"/>
        </w:rPr>
        <w:tab/>
      </w:r>
    </w:p>
    <w:p w:rsidR="00AD1C90" w:rsidRPr="003D3769" w:rsidRDefault="00AD1C90" w:rsidP="007C57A8">
      <w:pPr>
        <w:spacing w:line="280" w:lineRule="atLeast"/>
        <w:rPr>
          <w:lang w:val="en-US"/>
        </w:rPr>
      </w:pPr>
      <w:r w:rsidRPr="003D3769">
        <w:rPr>
          <w:lang w:val="en-US"/>
        </w:rPr>
        <w:t xml:space="preserve">Sala-i-Martin, X. X. (1997). </w:t>
      </w:r>
      <w:r>
        <w:rPr>
          <w:lang w:val="en-US"/>
        </w:rPr>
        <w:t>‘</w:t>
      </w:r>
      <w:r w:rsidRPr="003D3769">
        <w:rPr>
          <w:lang w:val="en-US"/>
        </w:rPr>
        <w:t>I just ran two million regressions.</w:t>
      </w:r>
      <w:r>
        <w:rPr>
          <w:lang w:val="en-US"/>
        </w:rPr>
        <w:t>’</w:t>
      </w:r>
      <w:r w:rsidRPr="003D3769">
        <w:rPr>
          <w:lang w:val="en-US"/>
        </w:rPr>
        <w:t xml:space="preserve"> The American Economic Review 87(2): 178-183.</w:t>
      </w:r>
    </w:p>
    <w:p w:rsidR="00AD1C90" w:rsidRDefault="00AD1C90" w:rsidP="007C57A8">
      <w:pPr>
        <w:spacing w:line="280" w:lineRule="atLeast"/>
        <w:rPr>
          <w:lang w:val="en-US"/>
        </w:rPr>
      </w:pPr>
    </w:p>
    <w:p w:rsidR="00AD1C90" w:rsidRDefault="00AD1C90" w:rsidP="007C57A8">
      <w:pPr>
        <w:spacing w:line="280" w:lineRule="atLeast"/>
        <w:rPr>
          <w:lang w:val="en-US"/>
        </w:rPr>
      </w:pPr>
      <w:r>
        <w:rPr>
          <w:lang w:val="en-US"/>
        </w:rPr>
        <w:t>S</w:t>
      </w:r>
      <w:r w:rsidRPr="00154474">
        <w:rPr>
          <w:lang w:val="en-US"/>
        </w:rPr>
        <w:t>antiso, C. (2002). "Governance conditionality and the reform of multilateral development finance: the role of the group of eight." G8 Governance 7: pp. 1-36.</w:t>
      </w:r>
    </w:p>
    <w:p w:rsidR="00AD1C90" w:rsidRPr="003D3769" w:rsidRDefault="00AD1C90" w:rsidP="007C57A8">
      <w:pPr>
        <w:spacing w:line="280" w:lineRule="atLeast"/>
        <w:rPr>
          <w:lang w:val="en-US"/>
        </w:rPr>
      </w:pPr>
      <w:r w:rsidRPr="003D3769">
        <w:rPr>
          <w:lang w:val="en-US"/>
        </w:rPr>
        <w:tab/>
      </w:r>
    </w:p>
    <w:p w:rsidR="00AD1C90" w:rsidRPr="00A3504B" w:rsidRDefault="00AD1C90" w:rsidP="007C57A8">
      <w:pPr>
        <w:spacing w:line="280" w:lineRule="atLeast"/>
        <w:rPr>
          <w:lang w:val="en-US"/>
        </w:rPr>
      </w:pPr>
      <w:r w:rsidRPr="003D3769">
        <w:rPr>
          <w:lang w:val="en-US"/>
        </w:rPr>
        <w:t xml:space="preserve">Schiavo-Campo, S. (1996). </w:t>
      </w:r>
      <w:r>
        <w:rPr>
          <w:lang w:val="en-US"/>
        </w:rPr>
        <w:t>‘</w:t>
      </w:r>
      <w:r w:rsidRPr="003D3769">
        <w:rPr>
          <w:lang w:val="en-US"/>
        </w:rPr>
        <w:t>Reforming the civil service.</w:t>
      </w:r>
      <w:r>
        <w:rPr>
          <w:lang w:val="en-US"/>
        </w:rPr>
        <w:t>’</w:t>
      </w:r>
      <w:r w:rsidRPr="003D3769">
        <w:rPr>
          <w:lang w:val="en-US"/>
        </w:rPr>
        <w:t xml:space="preserve"> </w:t>
      </w:r>
      <w:r w:rsidRPr="00A3504B">
        <w:rPr>
          <w:lang w:val="en-US"/>
        </w:rPr>
        <w:t>Finance and Development 33: 10-13.</w:t>
      </w:r>
    </w:p>
    <w:p w:rsidR="00AD1C90" w:rsidRPr="00A3504B" w:rsidRDefault="00AD1C90" w:rsidP="007C57A8">
      <w:pPr>
        <w:spacing w:line="280" w:lineRule="atLeast"/>
        <w:rPr>
          <w:lang w:val="en-US"/>
        </w:rPr>
      </w:pPr>
      <w:r w:rsidRPr="00A3504B">
        <w:rPr>
          <w:lang w:val="en-US"/>
        </w:rPr>
        <w:tab/>
      </w:r>
    </w:p>
    <w:p w:rsidR="00AD1C90" w:rsidRPr="003D3769" w:rsidRDefault="00AD1C90" w:rsidP="007C57A8">
      <w:pPr>
        <w:spacing w:line="280" w:lineRule="atLeast"/>
        <w:rPr>
          <w:lang w:val="en-US"/>
        </w:rPr>
      </w:pPr>
      <w:r w:rsidRPr="003D3769">
        <w:rPr>
          <w:lang w:val="en-US"/>
        </w:rPr>
        <w:t xml:space="preserve">Schick, A. (1998). </w:t>
      </w:r>
      <w:r>
        <w:rPr>
          <w:lang w:val="en-US"/>
        </w:rPr>
        <w:t>‘</w:t>
      </w:r>
      <w:r w:rsidRPr="003D3769">
        <w:rPr>
          <w:lang w:val="en-US"/>
        </w:rPr>
        <w:t>A Contemporary Approach to Public Expenditure Management.</w:t>
      </w:r>
      <w:r>
        <w:rPr>
          <w:lang w:val="en-US"/>
        </w:rPr>
        <w:t>’</w:t>
      </w:r>
    </w:p>
    <w:p w:rsidR="00AD1C90" w:rsidRPr="003D3769" w:rsidRDefault="00AD1C90" w:rsidP="007C57A8">
      <w:pPr>
        <w:spacing w:line="280" w:lineRule="atLeast"/>
        <w:rPr>
          <w:lang w:val="en-US"/>
        </w:rPr>
      </w:pPr>
      <w:r w:rsidRPr="003D3769">
        <w:rPr>
          <w:lang w:val="en-US"/>
        </w:rPr>
        <w:tab/>
      </w:r>
    </w:p>
    <w:p w:rsidR="00AD1C90" w:rsidRPr="00A3504B" w:rsidRDefault="00AD1C90" w:rsidP="007C57A8">
      <w:pPr>
        <w:spacing w:line="280" w:lineRule="atLeast"/>
        <w:rPr>
          <w:lang w:val="en-US"/>
        </w:rPr>
      </w:pPr>
      <w:r w:rsidRPr="003D3769">
        <w:rPr>
          <w:lang w:val="en-US"/>
        </w:rPr>
        <w:t xml:space="preserve">Schick, A. (2003). </w:t>
      </w:r>
      <w:r>
        <w:rPr>
          <w:lang w:val="en-US"/>
        </w:rPr>
        <w:t>‘</w:t>
      </w:r>
      <w:r w:rsidRPr="003D3769">
        <w:rPr>
          <w:lang w:val="en-US"/>
        </w:rPr>
        <w:t xml:space="preserve">Managing Public Expenditure:  Objectives and Approaches. </w:t>
      </w:r>
      <w:r w:rsidRPr="00A3504B">
        <w:rPr>
          <w:lang w:val="en-US"/>
        </w:rPr>
        <w:t>Flagship Course on Governance and Anticorruption</w:t>
      </w:r>
      <w:r>
        <w:rPr>
          <w:lang w:val="en-US"/>
        </w:rPr>
        <w:t>’</w:t>
      </w:r>
      <w:r w:rsidRPr="00A3504B">
        <w:rPr>
          <w:lang w:val="en-US"/>
        </w:rPr>
        <w:t>.</w:t>
      </w:r>
    </w:p>
    <w:p w:rsidR="00AD1C90" w:rsidRPr="00A3504B" w:rsidRDefault="00AD1C90" w:rsidP="007C57A8">
      <w:pPr>
        <w:spacing w:line="280" w:lineRule="atLeast"/>
        <w:rPr>
          <w:lang w:val="en-US"/>
        </w:rPr>
      </w:pPr>
      <w:r w:rsidRPr="00A3504B">
        <w:rPr>
          <w:lang w:val="en-US"/>
        </w:rPr>
        <w:tab/>
      </w:r>
    </w:p>
    <w:p w:rsidR="00AD1C90" w:rsidRPr="00A3504B" w:rsidRDefault="00AD1C90" w:rsidP="007C57A8">
      <w:pPr>
        <w:spacing w:line="280" w:lineRule="atLeast"/>
        <w:rPr>
          <w:lang w:val="en-US"/>
        </w:rPr>
      </w:pPr>
      <w:r w:rsidRPr="003D3769">
        <w:rPr>
          <w:lang w:val="en-US"/>
        </w:rPr>
        <w:t xml:space="preserve">Schick, A. (2008). </w:t>
      </w:r>
      <w:r>
        <w:rPr>
          <w:lang w:val="en-US"/>
        </w:rPr>
        <w:t>‘</w:t>
      </w:r>
      <w:r w:rsidRPr="003D3769">
        <w:rPr>
          <w:lang w:val="en-US"/>
        </w:rPr>
        <w:t>Getting performance budgeting to perform.</w:t>
      </w:r>
      <w:r>
        <w:rPr>
          <w:lang w:val="en-US"/>
        </w:rPr>
        <w:t>’</w:t>
      </w:r>
      <w:r w:rsidRPr="003D3769">
        <w:rPr>
          <w:lang w:val="en-US"/>
        </w:rPr>
        <w:t xml:space="preserve"> </w:t>
      </w:r>
      <w:r w:rsidRPr="00A3504B">
        <w:rPr>
          <w:lang w:val="en-US"/>
        </w:rPr>
        <w:t>World Bank Institute: pp. 1-23.</w:t>
      </w:r>
    </w:p>
    <w:p w:rsidR="00AD1C90" w:rsidRPr="00A3504B" w:rsidRDefault="00AD1C90" w:rsidP="007C57A8">
      <w:pPr>
        <w:spacing w:line="280" w:lineRule="atLeast"/>
        <w:rPr>
          <w:lang w:val="en-US"/>
        </w:rPr>
      </w:pPr>
      <w:r w:rsidRPr="00A3504B">
        <w:rPr>
          <w:lang w:val="en-US"/>
        </w:rPr>
        <w:tab/>
      </w:r>
    </w:p>
    <w:p w:rsidR="00AD1C90" w:rsidRPr="003D3769" w:rsidRDefault="00AD1C90" w:rsidP="007C57A8">
      <w:pPr>
        <w:spacing w:line="280" w:lineRule="atLeast"/>
        <w:rPr>
          <w:lang w:val="en-US"/>
        </w:rPr>
      </w:pPr>
      <w:r w:rsidRPr="003D3769">
        <w:rPr>
          <w:lang w:val="en-US"/>
        </w:rPr>
        <w:t xml:space="preserve">Schick, A., New Zealand. </w:t>
      </w:r>
      <w:r w:rsidRPr="00A3504B">
        <w:rPr>
          <w:lang w:val="fr-FR"/>
        </w:rPr>
        <w:t xml:space="preserve">State Services Commission., et al. </w:t>
      </w:r>
      <w:r w:rsidRPr="003D3769">
        <w:rPr>
          <w:lang w:val="en-US"/>
        </w:rPr>
        <w:t xml:space="preserve">(1996). </w:t>
      </w:r>
      <w:r>
        <w:rPr>
          <w:lang w:val="en-US"/>
        </w:rPr>
        <w:t>‘</w:t>
      </w:r>
      <w:r w:rsidRPr="003D3769">
        <w:rPr>
          <w:lang w:val="en-US"/>
        </w:rPr>
        <w:t>The spirit of reform : managing the New Zealand state sector in a time of change</w:t>
      </w:r>
      <w:r>
        <w:rPr>
          <w:lang w:val="en-US"/>
        </w:rPr>
        <w:t>’</w:t>
      </w:r>
      <w:r w:rsidRPr="003D3769">
        <w:rPr>
          <w:lang w:val="en-US"/>
        </w:rPr>
        <w:t>. Wellington, State Services Commission.</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Shleifer, A. and R. W. Vishny (1998). </w:t>
      </w:r>
      <w:r>
        <w:rPr>
          <w:lang w:val="en-US"/>
        </w:rPr>
        <w:t>‘</w:t>
      </w:r>
      <w:r w:rsidRPr="003D3769">
        <w:rPr>
          <w:lang w:val="en-US"/>
        </w:rPr>
        <w:t>The grabbing hand : government pathologies and their cures</w:t>
      </w:r>
      <w:r>
        <w:rPr>
          <w:lang w:val="en-US"/>
        </w:rPr>
        <w:t>’.</w:t>
      </w:r>
      <w:r w:rsidRPr="003D3769">
        <w:rPr>
          <w:lang w:val="en-US"/>
        </w:rPr>
        <w:t xml:space="preserve"> Cambridge, Mass., Harvard University Press.</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Solow, R. M. (1987). </w:t>
      </w:r>
      <w:r>
        <w:rPr>
          <w:lang w:val="en-US"/>
        </w:rPr>
        <w:t>‘</w:t>
      </w:r>
      <w:r w:rsidRPr="003D3769">
        <w:rPr>
          <w:lang w:val="en-US"/>
        </w:rPr>
        <w:t>Growth theory : an exposition : the Radcliffe lectures delivered in the university of Warwick 1969, Nobel prize lecture 1987</w:t>
      </w:r>
      <w:r>
        <w:rPr>
          <w:lang w:val="en-US"/>
        </w:rPr>
        <w:t>’</w:t>
      </w:r>
      <w:r w:rsidRPr="003D3769">
        <w:rPr>
          <w:lang w:val="en-US"/>
        </w:rPr>
        <w:t>. New York; Oxford, Oxford university press.</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Stiglitz, J. E. (2002). </w:t>
      </w:r>
      <w:r>
        <w:rPr>
          <w:lang w:val="en-US"/>
        </w:rPr>
        <w:t>‘</w:t>
      </w:r>
      <w:r w:rsidRPr="003D3769">
        <w:rPr>
          <w:lang w:val="en-US"/>
        </w:rPr>
        <w:t>Globalization and its discontents</w:t>
      </w:r>
      <w:r>
        <w:rPr>
          <w:lang w:val="en-US"/>
        </w:rPr>
        <w:t>’</w:t>
      </w:r>
      <w:r w:rsidRPr="003D3769">
        <w:rPr>
          <w:lang w:val="en-US"/>
        </w:rPr>
        <w:t>. New York, W.W. Norton.</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Stiglitz, J. E. and World Institute for Development Economics Research. (1998). </w:t>
      </w:r>
      <w:r>
        <w:rPr>
          <w:lang w:val="en-US"/>
        </w:rPr>
        <w:t>‘</w:t>
      </w:r>
      <w:r w:rsidRPr="003D3769">
        <w:rPr>
          <w:lang w:val="en-US"/>
        </w:rPr>
        <w:t>More instruments and broader goals : moving toward the post-Washington consensus</w:t>
      </w:r>
      <w:r>
        <w:rPr>
          <w:lang w:val="en-US"/>
        </w:rPr>
        <w:t>’</w:t>
      </w:r>
      <w:r w:rsidRPr="003D3769">
        <w:rPr>
          <w:lang w:val="en-US"/>
        </w:rPr>
        <w:t>. Helsinki, United Nations University World Institute for Development Economics Research.</w:t>
      </w:r>
    </w:p>
    <w:p w:rsidR="00AD1C90" w:rsidRPr="003D3769" w:rsidRDefault="00AD1C90" w:rsidP="007C57A8">
      <w:pPr>
        <w:spacing w:line="280" w:lineRule="atLeast"/>
        <w:rPr>
          <w:lang w:val="en-US"/>
        </w:rPr>
      </w:pPr>
    </w:p>
    <w:p w:rsidR="00AD1C90" w:rsidRDefault="00AD1C90" w:rsidP="007C57A8">
      <w:pPr>
        <w:spacing w:line="280" w:lineRule="atLeast"/>
        <w:rPr>
          <w:lang w:val="en-US"/>
        </w:rPr>
      </w:pPr>
      <w:r>
        <w:rPr>
          <w:noProof/>
          <w:lang w:val="en-US"/>
        </w:rPr>
        <w:lastRenderedPageBreak/>
        <w:t xml:space="preserve">Tanzi, V. (2000). "The role of the State and the quality of the public sector." </w:t>
      </w:r>
      <w:r w:rsidRPr="00154474">
        <w:rPr>
          <w:noProof/>
          <w:lang w:val="en-US"/>
        </w:rPr>
        <w:t>IMF Working Paper.</w:t>
      </w:r>
    </w:p>
    <w:p w:rsidR="00AD1C90" w:rsidRDefault="00AD1C90" w:rsidP="007C57A8">
      <w:pPr>
        <w:spacing w:line="280" w:lineRule="atLeast"/>
        <w:rPr>
          <w:lang w:val="en-US"/>
        </w:rPr>
      </w:pPr>
    </w:p>
    <w:p w:rsidR="00AD1C90" w:rsidRDefault="00AD1C90" w:rsidP="007C57A8">
      <w:pPr>
        <w:spacing w:line="280" w:lineRule="atLeast"/>
      </w:pPr>
      <w:r w:rsidRPr="003D3769">
        <w:rPr>
          <w:lang w:val="en-US"/>
        </w:rPr>
        <w:t xml:space="preserve">UNDP (2009). </w:t>
      </w:r>
      <w:r>
        <w:rPr>
          <w:lang w:val="en-US"/>
        </w:rPr>
        <w:t>‘</w:t>
      </w:r>
      <w:r w:rsidRPr="003D3769">
        <w:rPr>
          <w:lang w:val="en-US"/>
        </w:rPr>
        <w:t>World development report 2008: Agriculture for development.</w:t>
      </w:r>
      <w:r>
        <w:rPr>
          <w:lang w:val="en-US"/>
        </w:rPr>
        <w:t>’</w:t>
      </w:r>
      <w:r w:rsidRPr="003D3769">
        <w:rPr>
          <w:lang w:val="en-US"/>
        </w:rPr>
        <w:t xml:space="preserve"> </w:t>
      </w:r>
      <w:r>
        <w:t>World Development Report.</w:t>
      </w:r>
    </w:p>
    <w:p w:rsidR="00AD1C90" w:rsidRDefault="00AD1C90" w:rsidP="007C57A8">
      <w:pPr>
        <w:spacing w:line="280" w:lineRule="atLeast"/>
      </w:pPr>
      <w:r>
        <w:tab/>
      </w:r>
    </w:p>
    <w:p w:rsidR="00AD1C90" w:rsidRPr="003D3769" w:rsidRDefault="00AD1C90" w:rsidP="007C57A8">
      <w:pPr>
        <w:spacing w:line="280" w:lineRule="atLeast"/>
        <w:rPr>
          <w:lang w:val="en-US"/>
        </w:rPr>
      </w:pPr>
      <w:r>
        <w:t xml:space="preserve">van der Gaag, J., M. Stelcner, et al. </w:t>
      </w:r>
      <w:r w:rsidRPr="003D3769">
        <w:rPr>
          <w:lang w:val="en-US"/>
        </w:rPr>
        <w:t xml:space="preserve">(1989). </w:t>
      </w:r>
      <w:r>
        <w:rPr>
          <w:lang w:val="en-US"/>
        </w:rPr>
        <w:t>‘</w:t>
      </w:r>
      <w:r w:rsidRPr="003D3769">
        <w:rPr>
          <w:lang w:val="en-US"/>
        </w:rPr>
        <w:t>Wage Differentials and Moonlighting by Civil Servants: Evidence from Côte d'Ivoire and Peru.</w:t>
      </w:r>
      <w:r>
        <w:rPr>
          <w:lang w:val="en-US"/>
        </w:rPr>
        <w:t>’</w:t>
      </w:r>
      <w:r w:rsidRPr="003D3769">
        <w:rPr>
          <w:lang w:val="en-US"/>
        </w:rPr>
        <w:t xml:space="preserve"> The World Bank Economic Review 3(1): 67-95.</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Williamson, J. (1990). </w:t>
      </w:r>
      <w:r>
        <w:rPr>
          <w:lang w:val="en-US"/>
        </w:rPr>
        <w:t>‘</w:t>
      </w:r>
      <w:r w:rsidRPr="003D3769">
        <w:rPr>
          <w:lang w:val="en-US"/>
        </w:rPr>
        <w:t>What Washington means by policy reform.</w:t>
      </w:r>
      <w:r>
        <w:rPr>
          <w:lang w:val="en-US"/>
        </w:rPr>
        <w:t>’</w:t>
      </w:r>
      <w:r w:rsidRPr="003D3769">
        <w:rPr>
          <w:lang w:val="en-US"/>
        </w:rPr>
        <w:t xml:space="preserve"> Latin American adjustment: how much has happened 1: pp. 1-43.</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Wilson, J. Q. (1989). </w:t>
      </w:r>
      <w:r>
        <w:rPr>
          <w:lang w:val="en-US"/>
        </w:rPr>
        <w:t>‘</w:t>
      </w:r>
      <w:r w:rsidRPr="003D3769">
        <w:rPr>
          <w:lang w:val="en-US"/>
        </w:rPr>
        <w:t>Bureaucracy : what government agencies do and why they do it</w:t>
      </w:r>
    </w:p>
    <w:p w:rsidR="00AD1C90" w:rsidRPr="003D3769" w:rsidRDefault="00AD1C90" w:rsidP="007C57A8">
      <w:pPr>
        <w:spacing w:line="280" w:lineRule="atLeast"/>
        <w:rPr>
          <w:lang w:val="en-US"/>
        </w:rPr>
      </w:pPr>
      <w:r w:rsidRPr="003D3769">
        <w:rPr>
          <w:lang w:val="en-US"/>
        </w:rPr>
        <w:t>Bureaucracy</w:t>
      </w:r>
      <w:r>
        <w:rPr>
          <w:lang w:val="en-US"/>
        </w:rPr>
        <w:t>’</w:t>
      </w:r>
      <w:r w:rsidRPr="003D3769">
        <w:rPr>
          <w:lang w:val="en-US"/>
        </w:rPr>
        <w:t>. New York, Basic Books.</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World Bank (1989). </w:t>
      </w:r>
      <w:r>
        <w:rPr>
          <w:lang w:val="en-US"/>
        </w:rPr>
        <w:t>‘</w:t>
      </w:r>
      <w:r w:rsidRPr="003D3769">
        <w:rPr>
          <w:lang w:val="en-US"/>
        </w:rPr>
        <w:t>Sub-Saharan Africa : from crisis to sustainable growth : along-term perspective study</w:t>
      </w:r>
      <w:r>
        <w:rPr>
          <w:lang w:val="en-US"/>
        </w:rPr>
        <w:t>’</w:t>
      </w:r>
      <w:r w:rsidRPr="003D3769">
        <w:rPr>
          <w:lang w:val="en-US"/>
        </w:rPr>
        <w:t>. Washington, D.C., World Bank.</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World Bank. (1994). </w:t>
      </w:r>
      <w:r>
        <w:rPr>
          <w:lang w:val="en-US"/>
        </w:rPr>
        <w:t>‘</w:t>
      </w:r>
      <w:r w:rsidRPr="003D3769">
        <w:rPr>
          <w:lang w:val="en-US"/>
        </w:rPr>
        <w:t>Governance : the World Bank's experience.</w:t>
      </w:r>
      <w:r>
        <w:rPr>
          <w:lang w:val="en-US"/>
        </w:rPr>
        <w:t>’</w:t>
      </w:r>
      <w:r w:rsidRPr="003D3769">
        <w:rPr>
          <w:lang w:val="en-US"/>
        </w:rPr>
        <w:t xml:space="preserve"> from www.worldbank.icebox.ingenta.com/content/wb/957.</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World Bank (1998).</w:t>
      </w:r>
      <w:r>
        <w:rPr>
          <w:lang w:val="en-US"/>
        </w:rPr>
        <w:t>’</w:t>
      </w:r>
      <w:r w:rsidRPr="003D3769">
        <w:rPr>
          <w:lang w:val="en-US"/>
        </w:rPr>
        <w:t xml:space="preserve"> Assessing aid : what works, what doesn't, and why</w:t>
      </w:r>
      <w:r>
        <w:rPr>
          <w:lang w:val="en-US"/>
        </w:rPr>
        <w:t xml:space="preserve">’. </w:t>
      </w:r>
      <w:r w:rsidRPr="003D3769">
        <w:rPr>
          <w:lang w:val="en-US"/>
        </w:rPr>
        <w:t>Washington, D.C., Oxford University Press.</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World Bank (2000). </w:t>
      </w:r>
      <w:r>
        <w:rPr>
          <w:lang w:val="en-US"/>
        </w:rPr>
        <w:t>‘</w:t>
      </w:r>
      <w:r w:rsidRPr="003D3769">
        <w:rPr>
          <w:lang w:val="en-US"/>
        </w:rPr>
        <w:t>Reforming public institutions and strengthening governance : a World Bank strategy</w:t>
      </w:r>
      <w:r>
        <w:rPr>
          <w:lang w:val="en-US"/>
        </w:rPr>
        <w:t>’</w:t>
      </w:r>
      <w:r w:rsidRPr="003D3769">
        <w:rPr>
          <w:lang w:val="en-US"/>
        </w:rPr>
        <w:t>. Washington, DC, World Bank Public Sector Board Poverty Reduction and Economic Management.</w:t>
      </w:r>
    </w:p>
    <w:p w:rsidR="00AD1C90" w:rsidRPr="003D3769" w:rsidRDefault="00AD1C90" w:rsidP="007C57A8">
      <w:pPr>
        <w:spacing w:line="280" w:lineRule="atLeast"/>
        <w:rPr>
          <w:lang w:val="en-US"/>
        </w:rPr>
      </w:pPr>
      <w:r w:rsidRPr="003D3769">
        <w:rPr>
          <w:lang w:val="en-US"/>
        </w:rPr>
        <w:tab/>
      </w:r>
    </w:p>
    <w:p w:rsidR="00AD1C90" w:rsidRDefault="00AD1C90" w:rsidP="007C57A8">
      <w:pPr>
        <w:spacing w:line="280" w:lineRule="atLeast"/>
        <w:rPr>
          <w:lang w:val="en-US"/>
        </w:rPr>
      </w:pPr>
      <w:r>
        <w:rPr>
          <w:lang w:val="en-US"/>
        </w:rPr>
        <w:t>World Bank (2003).</w:t>
      </w:r>
      <w:r w:rsidRPr="003D3769">
        <w:rPr>
          <w:lang w:val="en-US"/>
        </w:rPr>
        <w:t xml:space="preserve"> </w:t>
      </w:r>
      <w:r>
        <w:rPr>
          <w:lang w:val="en-US"/>
        </w:rPr>
        <w:t>‘</w:t>
      </w:r>
      <w:r w:rsidRPr="003D3769">
        <w:rPr>
          <w:lang w:val="en-US"/>
        </w:rPr>
        <w:t>Country Financial Accountability Assessment Guidelines to Staff. F. S. Board</w:t>
      </w:r>
      <w:r>
        <w:rPr>
          <w:lang w:val="en-US"/>
        </w:rPr>
        <w:t>’</w:t>
      </w:r>
      <w:r w:rsidRPr="003D3769">
        <w:rPr>
          <w:lang w:val="en-US"/>
        </w:rPr>
        <w:t>, World Bank</w:t>
      </w:r>
      <w:r>
        <w:rPr>
          <w:lang w:val="en-US"/>
        </w:rPr>
        <w:t>’</w:t>
      </w:r>
      <w:r w:rsidRPr="003D3769">
        <w:rPr>
          <w:lang w:val="en-US"/>
        </w:rPr>
        <w:t>.</w:t>
      </w:r>
    </w:p>
    <w:p w:rsidR="00AD1C90" w:rsidRDefault="00AD1C90" w:rsidP="007C57A8">
      <w:pPr>
        <w:spacing w:line="280" w:lineRule="atLeast"/>
        <w:rPr>
          <w:lang w:val="en-US"/>
        </w:rPr>
      </w:pPr>
    </w:p>
    <w:p w:rsidR="00AD1C90" w:rsidRDefault="00AD1C90" w:rsidP="002842F8">
      <w:pPr>
        <w:spacing w:line="280" w:lineRule="atLeast"/>
        <w:rPr>
          <w:lang w:val="en-US"/>
        </w:rPr>
      </w:pPr>
      <w:r>
        <w:rPr>
          <w:lang w:val="en-US"/>
        </w:rPr>
        <w:t>World Bank (2009).</w:t>
      </w:r>
      <w:r w:rsidRPr="002842F8">
        <w:rPr>
          <w:lang w:val="en-US"/>
        </w:rPr>
        <w:t xml:space="preserve"> </w:t>
      </w:r>
      <w:r>
        <w:rPr>
          <w:lang w:val="en-US"/>
        </w:rPr>
        <w:t xml:space="preserve">‘The World Bank’s </w:t>
      </w:r>
      <w:r w:rsidRPr="003D3769">
        <w:rPr>
          <w:lang w:val="en-US"/>
        </w:rPr>
        <w:t xml:space="preserve">Country </w:t>
      </w:r>
      <w:r>
        <w:rPr>
          <w:lang w:val="en-US"/>
        </w:rPr>
        <w:t xml:space="preserve">Policy and Institutional Assessment – Assessment – An Evaluation’. IEG, </w:t>
      </w:r>
      <w:r w:rsidRPr="003D3769">
        <w:rPr>
          <w:lang w:val="en-US"/>
        </w:rPr>
        <w:t>World Bank</w:t>
      </w:r>
      <w:r>
        <w:rPr>
          <w:lang w:val="en-US"/>
        </w:rPr>
        <w:t>’</w:t>
      </w:r>
      <w:r w:rsidRPr="003D3769">
        <w:rPr>
          <w:lang w:val="en-US"/>
        </w:rPr>
        <w:t>.</w:t>
      </w:r>
    </w:p>
    <w:p w:rsidR="00AD1C90" w:rsidRPr="003D3769" w:rsidRDefault="00AD1C90" w:rsidP="007C57A8">
      <w:pPr>
        <w:spacing w:line="280" w:lineRule="atLeast"/>
        <w:rPr>
          <w:lang w:val="en-US"/>
        </w:rPr>
      </w:pPr>
    </w:p>
    <w:p w:rsidR="00AD1C90" w:rsidRPr="003D3769" w:rsidRDefault="00AD1C90" w:rsidP="007C57A8">
      <w:pPr>
        <w:spacing w:line="280" w:lineRule="atLeast"/>
        <w:rPr>
          <w:lang w:val="en-US"/>
        </w:rPr>
      </w:pPr>
      <w:r w:rsidRPr="003D3769">
        <w:rPr>
          <w:lang w:val="en-US"/>
        </w:rPr>
        <w:t xml:space="preserve">World Bank OED (2001). </w:t>
      </w:r>
      <w:r>
        <w:rPr>
          <w:lang w:val="en-US"/>
        </w:rPr>
        <w:t>‘</w:t>
      </w:r>
      <w:r w:rsidRPr="003D3769">
        <w:rPr>
          <w:lang w:val="en-US"/>
        </w:rPr>
        <w:t>Review of the performance-based allocation system, IDA10-12.</w:t>
      </w:r>
      <w:r>
        <w:rPr>
          <w:lang w:val="en-US"/>
        </w:rPr>
        <w:t xml:space="preserve">’ </w:t>
      </w:r>
    </w:p>
    <w:p w:rsidR="00AD1C90" w:rsidRPr="003D3769" w:rsidRDefault="00AD1C90" w:rsidP="007C57A8">
      <w:pPr>
        <w:spacing w:line="280" w:lineRule="atLeast"/>
        <w:rPr>
          <w:lang w:val="en-US"/>
        </w:rPr>
      </w:pPr>
      <w:r w:rsidRPr="003D3769">
        <w:rPr>
          <w:lang w:val="en-US"/>
        </w:rPr>
        <w:tab/>
      </w:r>
    </w:p>
    <w:p w:rsidR="00AD1C90" w:rsidRPr="003D3769" w:rsidRDefault="00AD1C90" w:rsidP="007C57A8">
      <w:pPr>
        <w:spacing w:line="280" w:lineRule="atLeast"/>
        <w:rPr>
          <w:lang w:val="en-US"/>
        </w:rPr>
      </w:pPr>
      <w:r w:rsidRPr="003D3769">
        <w:rPr>
          <w:lang w:val="en-US"/>
        </w:rPr>
        <w:t xml:space="preserve">World Economic Forum. and Harvard University. Center for International Development. (2004). </w:t>
      </w:r>
      <w:r>
        <w:rPr>
          <w:lang w:val="en-US"/>
        </w:rPr>
        <w:t>‘</w:t>
      </w:r>
      <w:r w:rsidRPr="003D3769">
        <w:rPr>
          <w:lang w:val="en-US"/>
        </w:rPr>
        <w:t>The global competitiveness report</w:t>
      </w:r>
      <w:r>
        <w:rPr>
          <w:lang w:val="en-US"/>
        </w:rPr>
        <w:t>’ G</w:t>
      </w:r>
      <w:r w:rsidRPr="003D3769">
        <w:rPr>
          <w:lang w:val="en-US"/>
        </w:rPr>
        <w:t>lobal competitiveness report. Geneva, World Economic Forum.</w:t>
      </w:r>
    </w:p>
    <w:p w:rsidR="00AD1C90" w:rsidRDefault="00AD1C90" w:rsidP="007C57A8">
      <w:pPr>
        <w:spacing w:line="280" w:lineRule="atLeast"/>
        <w:rPr>
          <w:lang w:val="en-US"/>
        </w:rPr>
      </w:pPr>
    </w:p>
    <w:p w:rsidR="00AD1C90" w:rsidRPr="003D3769" w:rsidRDefault="00AD1C90" w:rsidP="007C57A8">
      <w:pPr>
        <w:spacing w:line="280" w:lineRule="atLeast"/>
        <w:rPr>
          <w:lang w:val="en-US"/>
        </w:rPr>
      </w:pPr>
      <w:r w:rsidRPr="003D3769">
        <w:rPr>
          <w:lang w:val="en-US"/>
        </w:rPr>
        <w:t xml:space="preserve">WRR (2001). </w:t>
      </w:r>
      <w:r>
        <w:rPr>
          <w:lang w:val="en-US"/>
        </w:rPr>
        <w:t>‘</w:t>
      </w:r>
      <w:r w:rsidRPr="003D3769">
        <w:rPr>
          <w:lang w:val="en-US"/>
        </w:rPr>
        <w:t>Development policy and good governance</w:t>
      </w:r>
      <w:r>
        <w:rPr>
          <w:lang w:val="en-US"/>
        </w:rPr>
        <w:t xml:space="preserve">’ </w:t>
      </w:r>
      <w:r w:rsidRPr="006F49C1">
        <w:rPr>
          <w:lang w:val="en-US"/>
        </w:rPr>
        <w:t>WRR. 58.</w:t>
      </w:r>
      <w:r w:rsidRPr="003D3769">
        <w:rPr>
          <w:lang w:val="en-US"/>
        </w:rPr>
        <w:tab/>
      </w:r>
    </w:p>
    <w:p w:rsidR="00AD1C90" w:rsidRDefault="00AD1C90" w:rsidP="008869A4">
      <w:pPr>
        <w:outlineLvl w:val="0"/>
        <w:rPr>
          <w:sz w:val="22"/>
          <w:szCs w:val="22"/>
          <w:lang w:val="en-GB"/>
        </w:rPr>
      </w:pPr>
      <w:r>
        <w:rPr>
          <w:lang w:val="en-US"/>
        </w:rPr>
        <w:br w:type="page"/>
      </w:r>
      <w:bookmarkStart w:id="79" w:name="_Toc265586081"/>
      <w:r w:rsidRPr="006F49C1">
        <w:rPr>
          <w:b/>
          <w:bCs/>
          <w:sz w:val="28"/>
          <w:szCs w:val="28"/>
          <w:u w:val="single"/>
          <w:lang w:val="en-GB"/>
        </w:rPr>
        <w:lastRenderedPageBreak/>
        <w:t xml:space="preserve">Appendix </w:t>
      </w:r>
      <w:r>
        <w:rPr>
          <w:b/>
          <w:bCs/>
          <w:sz w:val="28"/>
          <w:szCs w:val="28"/>
          <w:u w:val="single"/>
          <w:lang w:val="en-GB"/>
        </w:rPr>
        <w:t>A</w:t>
      </w:r>
      <w:r w:rsidRPr="006F49C1">
        <w:rPr>
          <w:b/>
          <w:bCs/>
          <w:sz w:val="28"/>
          <w:szCs w:val="28"/>
          <w:u w:val="single"/>
          <w:lang w:val="en-GB"/>
        </w:rPr>
        <w:t>. Country Policy and Institutional Assessment</w:t>
      </w:r>
      <w:r>
        <w:rPr>
          <w:b/>
          <w:bCs/>
          <w:sz w:val="28"/>
          <w:szCs w:val="28"/>
          <w:lang w:val="en-GB"/>
        </w:rPr>
        <w:t xml:space="preserve"> CPIA)</w:t>
      </w:r>
      <w:r>
        <w:rPr>
          <w:rStyle w:val="FootnoteReference"/>
          <w:b/>
          <w:bCs/>
          <w:sz w:val="28"/>
          <w:szCs w:val="28"/>
          <w:lang w:val="en-GB"/>
        </w:rPr>
        <w:footnoteReference w:id="213"/>
      </w:r>
      <w:bookmarkEnd w:id="79"/>
      <w:r>
        <w:rPr>
          <w:b/>
          <w:bCs/>
          <w:sz w:val="22"/>
          <w:szCs w:val="22"/>
          <w:lang w:val="en-GB"/>
        </w:rPr>
        <w:t xml:space="preserve"> </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AD1C90">
        <w:trPr>
          <w:cantSplit/>
          <w:trHeight w:val="110"/>
          <w:jc w:val="center"/>
        </w:trPr>
        <w:tc>
          <w:tcPr>
            <w:tcW w:w="6588" w:type="dxa"/>
            <w:shd w:val="clear" w:color="auto" w:fill="BBE4E1"/>
          </w:tcPr>
          <w:p w:rsidR="00AD1C90" w:rsidRDefault="00AD1C90" w:rsidP="008869A4">
            <w:pPr>
              <w:pStyle w:val="Heading6"/>
            </w:pPr>
            <w:r>
              <w:t>Governance area</w:t>
            </w:r>
          </w:p>
        </w:tc>
      </w:tr>
      <w:tr w:rsidR="00AD1C90">
        <w:trPr>
          <w:cantSplit/>
          <w:trHeight w:val="110"/>
          <w:jc w:val="center"/>
        </w:trPr>
        <w:tc>
          <w:tcPr>
            <w:tcW w:w="6588" w:type="dxa"/>
          </w:tcPr>
          <w:p w:rsidR="00AD1C90" w:rsidRDefault="00AD1C90" w:rsidP="008869A4">
            <w:pPr>
              <w:autoSpaceDE w:val="0"/>
              <w:autoSpaceDN w:val="0"/>
              <w:adjustRightInd w:val="0"/>
              <w:rPr>
                <w:b/>
                <w:bCs/>
                <w:sz w:val="20"/>
                <w:szCs w:val="20"/>
              </w:rPr>
            </w:pPr>
            <w:r>
              <w:rPr>
                <w:b/>
                <w:bCs/>
                <w:sz w:val="20"/>
                <w:szCs w:val="20"/>
              </w:rPr>
              <w:t>A. Economic Management</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1. Macroeconomic Management</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2. Fiscal Policy</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3. Debt Policy</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b/>
                <w:bCs/>
                <w:sz w:val="20"/>
                <w:szCs w:val="20"/>
              </w:rPr>
              <w:t>B. Structural Policies</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4. Trade</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5. Financial Sector</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6 Business Regulatory Environment</w:t>
            </w:r>
          </w:p>
        </w:tc>
      </w:tr>
      <w:tr w:rsidR="00AD1C90" w:rsidRPr="00FB57EE">
        <w:trPr>
          <w:jc w:val="center"/>
        </w:trPr>
        <w:tc>
          <w:tcPr>
            <w:tcW w:w="6588" w:type="dxa"/>
          </w:tcPr>
          <w:p w:rsidR="00AD1C90" w:rsidRPr="006E73D3" w:rsidRDefault="00AD1C90" w:rsidP="008869A4">
            <w:pPr>
              <w:autoSpaceDE w:val="0"/>
              <w:autoSpaceDN w:val="0"/>
              <w:adjustRightInd w:val="0"/>
              <w:rPr>
                <w:rFonts w:ascii="TimesNewRoman" w:hAnsi="TimesNewRoman" w:cs="TimesNewRoman"/>
                <w:sz w:val="20"/>
                <w:szCs w:val="20"/>
                <w:lang w:val="en-US"/>
              </w:rPr>
            </w:pPr>
            <w:r w:rsidRPr="006E73D3">
              <w:rPr>
                <w:b/>
                <w:bCs/>
                <w:sz w:val="20"/>
                <w:szCs w:val="20"/>
                <w:lang w:val="en-US"/>
              </w:rPr>
              <w:t>C. Policies for Social Inclusion &amp; Equity</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7. Gender Equality</w:t>
            </w:r>
          </w:p>
        </w:tc>
      </w:tr>
      <w:tr w:rsidR="00AD1C90" w:rsidRPr="00FB57EE">
        <w:trPr>
          <w:jc w:val="center"/>
        </w:trPr>
        <w:tc>
          <w:tcPr>
            <w:tcW w:w="6588" w:type="dxa"/>
          </w:tcPr>
          <w:p w:rsidR="00AD1C90" w:rsidRPr="006E73D3" w:rsidRDefault="00AD1C90" w:rsidP="008869A4">
            <w:pPr>
              <w:autoSpaceDE w:val="0"/>
              <w:autoSpaceDN w:val="0"/>
              <w:adjustRightInd w:val="0"/>
              <w:rPr>
                <w:rFonts w:ascii="TimesNewRoman" w:hAnsi="TimesNewRoman" w:cs="TimesNewRoman"/>
                <w:sz w:val="20"/>
                <w:szCs w:val="20"/>
                <w:lang w:val="en-US"/>
              </w:rPr>
            </w:pPr>
            <w:r w:rsidRPr="006E73D3">
              <w:rPr>
                <w:sz w:val="20"/>
                <w:szCs w:val="20"/>
                <w:lang w:val="en-US"/>
              </w:rPr>
              <w:t>8. Equity of Public Resource Use</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9. Building Human Resources</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10. Social Protection and Labor</w:t>
            </w:r>
          </w:p>
        </w:tc>
      </w:tr>
      <w:tr w:rsidR="00AD1C90" w:rsidRPr="00FB57EE">
        <w:trPr>
          <w:jc w:val="center"/>
        </w:trPr>
        <w:tc>
          <w:tcPr>
            <w:tcW w:w="6588" w:type="dxa"/>
          </w:tcPr>
          <w:p w:rsidR="00AD1C90" w:rsidRPr="006E73D3" w:rsidRDefault="00AD1C90" w:rsidP="008869A4">
            <w:pPr>
              <w:autoSpaceDE w:val="0"/>
              <w:autoSpaceDN w:val="0"/>
              <w:adjustRightInd w:val="0"/>
              <w:rPr>
                <w:rFonts w:ascii="TimesNewRoman" w:hAnsi="TimesNewRoman" w:cs="TimesNewRoman"/>
                <w:sz w:val="20"/>
                <w:szCs w:val="20"/>
                <w:lang w:val="en-US"/>
              </w:rPr>
            </w:pPr>
            <w:r w:rsidRPr="006E73D3">
              <w:rPr>
                <w:sz w:val="20"/>
                <w:szCs w:val="20"/>
                <w:lang w:val="en-US"/>
              </w:rPr>
              <w:t>11. Policies and Institutions for Environmental Sustainability</w:t>
            </w:r>
          </w:p>
        </w:tc>
      </w:tr>
      <w:tr w:rsidR="00AD1C90" w:rsidRPr="00FB57EE">
        <w:trPr>
          <w:jc w:val="center"/>
        </w:trPr>
        <w:tc>
          <w:tcPr>
            <w:tcW w:w="6588" w:type="dxa"/>
          </w:tcPr>
          <w:p w:rsidR="00AD1C90" w:rsidRPr="006E73D3" w:rsidRDefault="00AD1C90" w:rsidP="008869A4">
            <w:pPr>
              <w:autoSpaceDE w:val="0"/>
              <w:autoSpaceDN w:val="0"/>
              <w:adjustRightInd w:val="0"/>
              <w:rPr>
                <w:rFonts w:ascii="TimesNewRoman" w:hAnsi="TimesNewRoman" w:cs="TimesNewRoman"/>
                <w:sz w:val="20"/>
                <w:szCs w:val="20"/>
                <w:lang w:val="en-US"/>
              </w:rPr>
            </w:pPr>
            <w:r w:rsidRPr="006E73D3">
              <w:rPr>
                <w:b/>
                <w:bCs/>
                <w:sz w:val="20"/>
                <w:szCs w:val="20"/>
                <w:lang w:val="en-US"/>
              </w:rPr>
              <w:t>D. Public Sector Management and Institutions</w:t>
            </w:r>
          </w:p>
        </w:tc>
      </w:tr>
      <w:tr w:rsidR="00AD1C90" w:rsidRPr="00FB57EE">
        <w:trPr>
          <w:trHeight w:val="251"/>
          <w:jc w:val="center"/>
        </w:trPr>
        <w:tc>
          <w:tcPr>
            <w:tcW w:w="6588" w:type="dxa"/>
          </w:tcPr>
          <w:p w:rsidR="00AD1C90" w:rsidRPr="006E73D3" w:rsidRDefault="00AD1C90" w:rsidP="008869A4">
            <w:pPr>
              <w:autoSpaceDE w:val="0"/>
              <w:autoSpaceDN w:val="0"/>
              <w:adjustRightInd w:val="0"/>
              <w:rPr>
                <w:rFonts w:ascii="TimesNewRoman" w:hAnsi="TimesNewRoman" w:cs="TimesNewRoman"/>
                <w:sz w:val="20"/>
                <w:szCs w:val="20"/>
                <w:lang w:val="en-US"/>
              </w:rPr>
            </w:pPr>
            <w:r w:rsidRPr="006E73D3">
              <w:rPr>
                <w:sz w:val="20"/>
                <w:szCs w:val="20"/>
                <w:lang w:val="en-US"/>
              </w:rPr>
              <w:t>12. Property Rights and Rule-based Governance</w:t>
            </w:r>
          </w:p>
        </w:tc>
      </w:tr>
      <w:tr w:rsidR="00AD1C90" w:rsidRPr="00FB57EE">
        <w:trPr>
          <w:jc w:val="center"/>
        </w:trPr>
        <w:tc>
          <w:tcPr>
            <w:tcW w:w="6588" w:type="dxa"/>
          </w:tcPr>
          <w:p w:rsidR="00AD1C90" w:rsidRPr="006E73D3" w:rsidRDefault="00AD1C90" w:rsidP="008869A4">
            <w:pPr>
              <w:autoSpaceDE w:val="0"/>
              <w:autoSpaceDN w:val="0"/>
              <w:adjustRightInd w:val="0"/>
              <w:rPr>
                <w:rFonts w:ascii="TimesNewRoman" w:hAnsi="TimesNewRoman" w:cs="TimesNewRoman"/>
                <w:sz w:val="20"/>
                <w:szCs w:val="20"/>
                <w:lang w:val="en-US"/>
              </w:rPr>
            </w:pPr>
            <w:r w:rsidRPr="006E73D3">
              <w:rPr>
                <w:sz w:val="20"/>
                <w:szCs w:val="20"/>
                <w:lang w:val="en-US"/>
              </w:rPr>
              <w:t>13. Quality of Budgetary and Financial Management</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14. Efficiency of Revenue Mobilization</w:t>
            </w:r>
          </w:p>
        </w:tc>
      </w:tr>
      <w:tr w:rsidR="00AD1C90">
        <w:trPr>
          <w:jc w:val="center"/>
        </w:trPr>
        <w:tc>
          <w:tcPr>
            <w:tcW w:w="6588" w:type="dxa"/>
          </w:tcPr>
          <w:p w:rsidR="00AD1C90" w:rsidRDefault="00AD1C90" w:rsidP="008869A4">
            <w:pPr>
              <w:autoSpaceDE w:val="0"/>
              <w:autoSpaceDN w:val="0"/>
              <w:adjustRightInd w:val="0"/>
              <w:rPr>
                <w:rFonts w:ascii="TimesNewRoman" w:hAnsi="TimesNewRoman" w:cs="TimesNewRoman"/>
                <w:sz w:val="20"/>
                <w:szCs w:val="20"/>
              </w:rPr>
            </w:pPr>
            <w:r>
              <w:rPr>
                <w:sz w:val="20"/>
                <w:szCs w:val="20"/>
              </w:rPr>
              <w:t>15. Quality of Public Administration</w:t>
            </w:r>
          </w:p>
        </w:tc>
      </w:tr>
      <w:tr w:rsidR="00AD1C90" w:rsidRPr="00FB57EE">
        <w:trPr>
          <w:jc w:val="center"/>
        </w:trPr>
        <w:tc>
          <w:tcPr>
            <w:tcW w:w="6588" w:type="dxa"/>
          </w:tcPr>
          <w:p w:rsidR="00AD1C90" w:rsidRPr="006E73D3" w:rsidRDefault="00AD1C90" w:rsidP="008869A4">
            <w:pPr>
              <w:autoSpaceDE w:val="0"/>
              <w:autoSpaceDN w:val="0"/>
              <w:adjustRightInd w:val="0"/>
              <w:rPr>
                <w:rFonts w:ascii="TimesNewRoman" w:hAnsi="TimesNewRoman" w:cs="TimesNewRoman"/>
                <w:sz w:val="20"/>
                <w:szCs w:val="20"/>
                <w:lang w:val="en-US"/>
              </w:rPr>
            </w:pPr>
            <w:r w:rsidRPr="006E73D3">
              <w:rPr>
                <w:sz w:val="20"/>
                <w:szCs w:val="20"/>
                <w:lang w:val="en-US"/>
              </w:rPr>
              <w:t>16. Transparency, Accountability, and Corruption in the Public Sector</w:t>
            </w:r>
          </w:p>
        </w:tc>
      </w:tr>
    </w:tbl>
    <w:p w:rsidR="00AD1C90" w:rsidRDefault="00AD1C90" w:rsidP="008869A4">
      <w:pPr>
        <w:pStyle w:val="CM2"/>
        <w:jc w:val="center"/>
        <w:rPr>
          <w:lang w:val="en-GB"/>
        </w:rPr>
      </w:pPr>
      <w:r>
        <w:rPr>
          <w:lang w:val="en-GB"/>
        </w:rPr>
        <w:br/>
      </w:r>
    </w:p>
    <w:p w:rsidR="00AD1C90" w:rsidRDefault="00AD1C90" w:rsidP="008869A4">
      <w:pPr>
        <w:pStyle w:val="Default"/>
        <w:rPr>
          <w:color w:val="auto"/>
          <w:lang w:val="en-GB"/>
        </w:rPr>
      </w:pPr>
      <w:r>
        <w:rPr>
          <w:b/>
          <w:bCs/>
          <w:color w:val="auto"/>
          <w:lang w:val="en-GB"/>
        </w:rPr>
        <w:t>Rating Scale</w:t>
      </w:r>
      <w:r>
        <w:rPr>
          <w:color w:val="auto"/>
          <w:lang w:val="en-GB"/>
        </w:rPr>
        <w:t xml:space="preserve">. For each criterion, countries are rated on a scale of 1 (low) to 6 (high). A 1 rating corresponds to a very weak performance, and a 6 rating to a very strong performance. Intermediate scores of 1.5, 2.5, 3.5, 4.5 and 5.5 may also be given.   </w:t>
      </w:r>
    </w:p>
    <w:p w:rsidR="00AD1C90" w:rsidRDefault="00AD1C90" w:rsidP="008869A4">
      <w:pPr>
        <w:pStyle w:val="Default"/>
        <w:rPr>
          <w:color w:val="auto"/>
          <w:lang w:val="en-GB"/>
        </w:rPr>
      </w:pPr>
    </w:p>
    <w:p w:rsidR="00AD1C90" w:rsidRDefault="00AD1C90" w:rsidP="008869A4">
      <w:pPr>
        <w:pStyle w:val="CM25"/>
        <w:jc w:val="both"/>
        <w:rPr>
          <w:lang w:val="en-GB"/>
        </w:rPr>
      </w:pPr>
      <w:r>
        <w:rPr>
          <w:b/>
          <w:bCs/>
          <w:i/>
          <w:iCs/>
          <w:lang w:val="en-GB"/>
        </w:rPr>
        <w:t xml:space="preserve">1. Macroeconomic Management.   </w:t>
      </w:r>
    </w:p>
    <w:p w:rsidR="00AD1C90" w:rsidRDefault="00AD1C90" w:rsidP="008869A4">
      <w:pPr>
        <w:pStyle w:val="CM25"/>
        <w:spacing w:line="276" w:lineRule="atLeast"/>
        <w:ind w:firstLine="720"/>
        <w:jc w:val="both"/>
        <w:rPr>
          <w:lang w:val="en-GB"/>
        </w:rPr>
      </w:pPr>
      <w:r>
        <w:rPr>
          <w:lang w:val="en-GB"/>
        </w:rPr>
        <w:t xml:space="preserve">This criterion assesses the quality of the monetary/exchange rate and aggregate demand policy framework. A high quality policy framework is one that is favorable to sustained medium-term economic growth. Critical components are: a monetary/exchange rate policy with clearly defined price stability objectives; aggregate demand policies that focus on maintaining short and medium-term external balance (under the current and foreseeable external environment); and avoid crowding out private investment.  Fiscal issues, including sustainability, are covered in criterion 2 (Fiscal Policy), and debt issues are covered in criterion 3 (Debt Policy).  In assessing the quality of the policy and institutional framework outcome indicators should be used to inform the determination of the score.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auto" w:fill="BBE0E3"/>
          </w:tcPr>
          <w:p w:rsidR="00AD1C90" w:rsidRDefault="00AD1C90" w:rsidP="008869A4">
            <w:pPr>
              <w:pStyle w:val="Default"/>
              <w:rPr>
                <w:lang w:val="en-GB"/>
              </w:rPr>
            </w:pPr>
            <w:r>
              <w:rPr>
                <w:sz w:val="20"/>
                <w:szCs w:val="20"/>
              </w:rPr>
              <w:t>GUIDEPOSTS</w:t>
            </w:r>
          </w:p>
        </w:tc>
      </w:tr>
      <w:tr w:rsidR="00AD1C90" w:rsidRPr="00FB57EE">
        <w:tc>
          <w:tcPr>
            <w:tcW w:w="9918" w:type="dxa"/>
          </w:tcPr>
          <w:p w:rsidR="00AD1C90" w:rsidRPr="006E73D3" w:rsidRDefault="00AD1C90" w:rsidP="008869A4">
            <w:pPr>
              <w:rPr>
                <w:b/>
                <w:sz w:val="20"/>
                <w:szCs w:val="20"/>
                <w:lang w:val="en-US"/>
              </w:rPr>
            </w:pPr>
            <w:r w:rsidRPr="006E73D3">
              <w:rPr>
                <w:b/>
                <w:lang w:val="en-US"/>
              </w:rPr>
              <w:t>PREM/DEC Indicators on Macroeconomic and Fiscal Policies</w:t>
            </w:r>
          </w:p>
        </w:tc>
      </w:tr>
      <w:tr w:rsidR="00AD1C90" w:rsidRPr="00FB57EE">
        <w:tc>
          <w:tcPr>
            <w:tcW w:w="9918" w:type="dxa"/>
            <w:tcBorders>
              <w:bottom w:val="single" w:sz="6" w:space="0" w:color="000000"/>
            </w:tcBorders>
          </w:tcPr>
          <w:p w:rsidR="00AD1C90" w:rsidRDefault="00AD1C90" w:rsidP="008869A4">
            <w:pPr>
              <w:pStyle w:val="Default"/>
              <w:rPr>
                <w:b/>
                <w:bCs/>
                <w:color w:val="auto"/>
                <w:lang w:val="en-GB"/>
              </w:rPr>
            </w:pPr>
            <w:r>
              <w:rPr>
                <w:b/>
                <w:bCs/>
                <w:color w:val="auto"/>
                <w:szCs w:val="20"/>
                <w:lang w:val="en-GB"/>
              </w:rPr>
              <w:t>IMF Article IV Consultation and other relevant reports</w:t>
            </w:r>
          </w:p>
        </w:tc>
      </w:tr>
    </w:tbl>
    <w:p w:rsidR="00AD1C90" w:rsidRDefault="00AD1C90" w:rsidP="008869A4">
      <w:pPr>
        <w:pStyle w:val="Default"/>
        <w:rPr>
          <w:lang w:val="en-GB"/>
        </w:rPr>
      </w:pPr>
    </w:p>
    <w:p w:rsidR="00AD1C90" w:rsidRDefault="00AD1C90" w:rsidP="008869A4">
      <w:pPr>
        <w:pStyle w:val="Default"/>
        <w:rPr>
          <w:lang w:val="en-GB"/>
        </w:rPr>
      </w:pPr>
    </w:p>
    <w:p w:rsidR="00AD1C90" w:rsidRDefault="00AD1C90" w:rsidP="008869A4">
      <w:pPr>
        <w:pStyle w:val="Default"/>
        <w:rPr>
          <w:lang w:val="en-GB"/>
        </w:rPr>
      </w:pPr>
    </w:p>
    <w:p w:rsidR="00AD1C90" w:rsidRDefault="00AD1C90" w:rsidP="008869A4">
      <w:pPr>
        <w:pStyle w:val="CM25"/>
        <w:ind w:left="360" w:hanging="360"/>
        <w:jc w:val="both"/>
        <w:rPr>
          <w:lang w:val="en-GB"/>
        </w:rPr>
      </w:pPr>
      <w:r w:rsidRPr="006E73D3">
        <w:rPr>
          <w:lang w:val="en-US"/>
        </w:rPr>
        <w:t xml:space="preserve">  </w:t>
      </w:r>
      <w:r>
        <w:rPr>
          <w:b/>
          <w:bCs/>
          <w:i/>
          <w:iCs/>
          <w:lang w:val="en-GB"/>
        </w:rPr>
        <w:t xml:space="preserve">2. Fiscal Policy </w:t>
      </w:r>
    </w:p>
    <w:p w:rsidR="00AD1C90" w:rsidRDefault="00AD1C90" w:rsidP="008869A4">
      <w:pPr>
        <w:pStyle w:val="CM25"/>
        <w:spacing w:line="276" w:lineRule="atLeast"/>
        <w:ind w:firstLine="720"/>
        <w:jc w:val="both"/>
        <w:rPr>
          <w:lang w:val="en-GB"/>
        </w:rPr>
      </w:pPr>
      <w:r>
        <w:rPr>
          <w:lang w:val="en-GB"/>
        </w:rPr>
        <w:t xml:space="preserve">This criterion assesses the short- and medium-term sustainability of fiscal policy (taking into account monetary and exchange rate policy and the sustainability of the public </w:t>
      </w:r>
      <w:r>
        <w:rPr>
          <w:lang w:val="en-GB"/>
        </w:rPr>
        <w:lastRenderedPageBreak/>
        <w:t xml:space="preserve">debt) and its impact on growth.  Fiscal policy is not sustainable if it results in a continuous increase in the debt to GDP ratio and/or creates financing needs that cannot be adequately met by the supply of funds available to the public sector.  This criterion covers the extent to which: (a) the primary balance is managed to ensure sustainability of the public finances; (b) public expenditure/revenue can be adjusted to absorb shocks if necessary; and (c) the provision of public goods, including infrastructure, is consistent with medium-term growth. Sustainability is defined inclusive of off-budget government spending items and contingent liabilities.  The impact of fiscal policy on economic growth depends on the marginal productivity of government spending and on the distortions introduced by taxes collected to finance this spending.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FFFF00" w:fill="BBE4E1"/>
          </w:tcPr>
          <w:p w:rsidR="00AD1C90" w:rsidRDefault="00AD1C90" w:rsidP="008869A4">
            <w:pPr>
              <w:pStyle w:val="Default"/>
              <w:rPr>
                <w:lang w:val="en-GB"/>
              </w:rPr>
            </w:pPr>
            <w:r>
              <w:rPr>
                <w:sz w:val="20"/>
                <w:szCs w:val="20"/>
              </w:rPr>
              <w:t>GUIDEPOSTS</w:t>
            </w:r>
          </w:p>
        </w:tc>
      </w:tr>
      <w:tr w:rsidR="00AD1C90" w:rsidRPr="00FB57EE">
        <w:tc>
          <w:tcPr>
            <w:tcW w:w="9918" w:type="dxa"/>
          </w:tcPr>
          <w:p w:rsidR="00AD1C90" w:rsidRPr="00C87B66" w:rsidRDefault="00AD1C90" w:rsidP="008869A4">
            <w:pPr>
              <w:rPr>
                <w:b/>
                <w:sz w:val="20"/>
                <w:szCs w:val="20"/>
                <w:lang w:val="en-US"/>
              </w:rPr>
            </w:pPr>
            <w:r w:rsidRPr="00C87B66">
              <w:rPr>
                <w:b/>
                <w:lang w:val="en-US"/>
              </w:rPr>
              <w:t>PREM/DEC Indicators on Fiscal policies</w:t>
            </w:r>
          </w:p>
        </w:tc>
      </w:tr>
      <w:tr w:rsidR="00AD1C90" w:rsidRPr="00FB57EE">
        <w:tc>
          <w:tcPr>
            <w:tcW w:w="9918" w:type="dxa"/>
            <w:tcBorders>
              <w:bottom w:val="single" w:sz="6" w:space="0" w:color="000000"/>
            </w:tcBorders>
          </w:tcPr>
          <w:p w:rsidR="00AD1C90" w:rsidRDefault="00AD1C90" w:rsidP="008869A4">
            <w:pPr>
              <w:pStyle w:val="Default"/>
              <w:rPr>
                <w:b/>
                <w:bCs/>
                <w:color w:val="auto"/>
                <w:lang w:val="en-GB"/>
              </w:rPr>
            </w:pPr>
            <w:r>
              <w:rPr>
                <w:b/>
                <w:bCs/>
                <w:color w:val="auto"/>
                <w:szCs w:val="20"/>
                <w:lang w:val="en-GB"/>
              </w:rPr>
              <w:t>IMF Article IV Consultation and other relevant reports</w:t>
            </w:r>
          </w:p>
        </w:tc>
      </w:tr>
    </w:tbl>
    <w:p w:rsidR="00AD1C90" w:rsidRDefault="00AD1C90" w:rsidP="008869A4">
      <w:pPr>
        <w:pStyle w:val="Default"/>
        <w:rPr>
          <w:lang w:val="en-GB"/>
        </w:rPr>
      </w:pPr>
    </w:p>
    <w:p w:rsidR="00AD1C90" w:rsidRDefault="00AD1C90" w:rsidP="008869A4">
      <w:pPr>
        <w:pStyle w:val="CM25"/>
        <w:spacing w:line="276" w:lineRule="atLeast"/>
        <w:jc w:val="both"/>
        <w:rPr>
          <w:lang w:val="en-GB"/>
        </w:rPr>
      </w:pPr>
      <w:r>
        <w:rPr>
          <w:b/>
          <w:bCs/>
          <w:i/>
          <w:iCs/>
          <w:lang w:val="en-GB"/>
        </w:rPr>
        <w:t xml:space="preserve">3. Debt Policy </w:t>
      </w:r>
    </w:p>
    <w:p w:rsidR="00AD1C90" w:rsidRDefault="00AD1C90" w:rsidP="008869A4">
      <w:pPr>
        <w:pStyle w:val="CM29"/>
        <w:spacing w:line="276" w:lineRule="atLeast"/>
        <w:ind w:firstLine="720"/>
        <w:jc w:val="both"/>
        <w:rPr>
          <w:lang w:val="en-GB"/>
        </w:rPr>
      </w:pPr>
      <w:r w:rsidRPr="006E73D3">
        <w:rPr>
          <w:lang w:val="en-US"/>
        </w:rPr>
        <w:t xml:space="preserve">This criterion assesses whether the debt management strategy is conducive to minimize budgetary risks and ensure long-term debt sustainability. The criterion evaluates the extent to which external and domestic debt are contracted with a view to achieving/maintaining debt sustainability, and the degree of co-ordination between debt management and other macroeconomic policies.  Adequate and up-to-date information on debt stock and flows is an important component of debt management strategy.  Timely, accurate statistics on the level and composition of debt, both domestic and external, is necessary as is capacity to analyze the volatility of debt servicing due to exchange rate and interest rate shocks. A dedicated debt management unit should be able to monitor new borrowing with a view to ensure debt sustainability, including headroom to leverage additional resources in the event of exogenous shocks. Effective inter-agency coordination on issues related to debt management and debt sustainability is also crucial.  </w:t>
      </w:r>
      <w:r>
        <w:rPr>
          <w:lang w:val="en-GB"/>
        </w:rPr>
        <w:t xml:space="preserve">This criterion covers the adequacy of the debt recording systems, the timelines of the public debt data, and the effectiveness of the debt management unit.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auto" w:fill="BBE4E1"/>
          </w:tcPr>
          <w:p w:rsidR="00AD1C90" w:rsidRDefault="00AD1C90" w:rsidP="008869A4">
            <w:pPr>
              <w:pStyle w:val="Default"/>
              <w:rPr>
                <w:lang w:val="en-GB"/>
              </w:rPr>
            </w:pPr>
            <w:r>
              <w:rPr>
                <w:sz w:val="20"/>
                <w:szCs w:val="20"/>
              </w:rPr>
              <w:t>GUIDEPOSTS</w:t>
            </w:r>
          </w:p>
        </w:tc>
      </w:tr>
      <w:tr w:rsidR="00AD1C90" w:rsidRPr="00FB57EE">
        <w:tc>
          <w:tcPr>
            <w:tcW w:w="9918" w:type="dxa"/>
            <w:tcBorders>
              <w:top w:val="single" w:sz="6" w:space="0" w:color="000000"/>
              <w:bottom w:val="nil"/>
            </w:tcBorders>
          </w:tcPr>
          <w:p w:rsidR="00AD1C90" w:rsidRPr="006E73D3" w:rsidRDefault="00AD1C90" w:rsidP="008869A4">
            <w:pPr>
              <w:rPr>
                <w:b/>
                <w:sz w:val="20"/>
                <w:szCs w:val="20"/>
                <w:lang w:val="en-US"/>
              </w:rPr>
            </w:pPr>
            <w:r w:rsidRPr="006E73D3">
              <w:rPr>
                <w:b/>
                <w:lang w:val="en-US"/>
              </w:rPr>
              <w:t>PREM/DEC Indicators on Access to Capital</w:t>
            </w:r>
          </w:p>
        </w:tc>
      </w:tr>
      <w:tr w:rsidR="00AD1C90" w:rsidRPr="00FB57EE">
        <w:tc>
          <w:tcPr>
            <w:tcW w:w="9918" w:type="dxa"/>
            <w:tcBorders>
              <w:top w:val="nil"/>
              <w:bottom w:val="single" w:sz="6" w:space="0" w:color="000000"/>
            </w:tcBorders>
          </w:tcPr>
          <w:p w:rsidR="00AD1C90" w:rsidRDefault="00AD1C90" w:rsidP="008869A4">
            <w:pPr>
              <w:pStyle w:val="Default"/>
              <w:rPr>
                <w:b/>
                <w:color w:val="auto"/>
                <w:lang w:val="en-GB"/>
              </w:rPr>
            </w:pPr>
            <w:r>
              <w:rPr>
                <w:b/>
                <w:color w:val="auto"/>
                <w:lang w:val="en-GB"/>
              </w:rPr>
              <w:t>World Bank’s Debt Reporting System (DRS)—reporting status ratings</w:t>
            </w:r>
          </w:p>
        </w:tc>
      </w:tr>
    </w:tbl>
    <w:p w:rsidR="00AD1C90" w:rsidRDefault="00AD1C90" w:rsidP="008869A4">
      <w:pPr>
        <w:pStyle w:val="Default"/>
        <w:jc w:val="center"/>
        <w:rPr>
          <w:sz w:val="20"/>
          <w:szCs w:val="20"/>
          <w:lang w:val="en-US"/>
        </w:rPr>
      </w:pPr>
    </w:p>
    <w:p w:rsidR="00AD1C90" w:rsidRDefault="00AD1C90" w:rsidP="008869A4">
      <w:pPr>
        <w:pStyle w:val="CM25"/>
        <w:spacing w:line="276" w:lineRule="atLeast"/>
        <w:jc w:val="both"/>
        <w:rPr>
          <w:color w:val="000000"/>
          <w:lang w:val="en-GB"/>
        </w:rPr>
      </w:pPr>
      <w:r>
        <w:rPr>
          <w:b/>
          <w:bCs/>
          <w:i/>
          <w:iCs/>
          <w:color w:val="000000"/>
          <w:lang w:val="en-GB"/>
        </w:rPr>
        <w:t xml:space="preserve">4. Trade </w:t>
      </w:r>
    </w:p>
    <w:p w:rsidR="00AD1C90" w:rsidRDefault="00AD1C90" w:rsidP="008869A4">
      <w:pPr>
        <w:pStyle w:val="CM25"/>
        <w:spacing w:line="276" w:lineRule="atLeast"/>
        <w:ind w:firstLine="720"/>
        <w:jc w:val="both"/>
        <w:rPr>
          <w:color w:val="000000"/>
          <w:lang w:val="en-GB"/>
        </w:rPr>
      </w:pPr>
      <w:r>
        <w:rPr>
          <w:color w:val="000000"/>
          <w:lang w:val="en-GB"/>
        </w:rPr>
        <w:t xml:space="preserve">This criterion assesses how the policy framework fosters trade in goods. Two areas are covered: (a) trade regime restrictiveness focusing on the height of tariffs barriers, the extent to which non-tariff barriers are used, and the transparency and predictability of the trade regime; and (b) customs and trade facilitation, including the extent to which the customs service is free of corruption, relies on risk management, processes duty collections and refunds promptly, and operates transparently. The overall score is a weighted average of the scores for the two components: (a) trade restrictiveness (0.75) and (b) customs/trade facilitation (0.25).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286" w:type="dxa"/>
            <w:tcBorders>
              <w:top w:val="single" w:sz="6" w:space="0" w:color="000000"/>
              <w:bottom w:val="single" w:sz="6" w:space="0" w:color="000000"/>
            </w:tcBorders>
            <w:shd w:val="clear" w:color="FFFF00" w:fill="BBE0E3"/>
          </w:tcPr>
          <w:p w:rsidR="00AD1C90" w:rsidRDefault="00AD1C90" w:rsidP="008869A4">
            <w:pPr>
              <w:rPr>
                <w:sz w:val="20"/>
                <w:szCs w:val="20"/>
              </w:rPr>
            </w:pPr>
            <w:r>
              <w:rPr>
                <w:sz w:val="20"/>
                <w:szCs w:val="20"/>
              </w:rPr>
              <w:t>GUIDEPOSTS</w:t>
            </w:r>
          </w:p>
        </w:tc>
      </w:tr>
      <w:tr w:rsidR="00AD1C90" w:rsidRPr="00FB57EE">
        <w:tc>
          <w:tcPr>
            <w:tcW w:w="9286" w:type="dxa"/>
          </w:tcPr>
          <w:p w:rsidR="00AD1C90" w:rsidRPr="006E73D3" w:rsidRDefault="00AD1C90" w:rsidP="008869A4">
            <w:pPr>
              <w:rPr>
                <w:b/>
                <w:bCs/>
                <w:szCs w:val="20"/>
                <w:lang w:val="en-US"/>
              </w:rPr>
            </w:pPr>
            <w:r>
              <w:rPr>
                <w:b/>
                <w:bCs/>
                <w:lang w:val="en-GB"/>
              </w:rPr>
              <w:t>Simple average tariff rates and NTB indexes from IMF trade restrictiveness index tables</w:t>
            </w:r>
          </w:p>
        </w:tc>
      </w:tr>
      <w:tr w:rsidR="00AD1C90" w:rsidRPr="00FB57EE">
        <w:tc>
          <w:tcPr>
            <w:tcW w:w="9286" w:type="dxa"/>
          </w:tcPr>
          <w:p w:rsidR="00AD1C90" w:rsidRPr="006E73D3" w:rsidRDefault="00AD1C90" w:rsidP="008869A4">
            <w:pPr>
              <w:rPr>
                <w:b/>
                <w:bCs/>
                <w:szCs w:val="20"/>
                <w:lang w:val="en-US"/>
              </w:rPr>
            </w:pPr>
            <w:r>
              <w:rPr>
                <w:b/>
                <w:bCs/>
                <w:lang w:val="en-GB"/>
              </w:rPr>
              <w:t>Tariff dispersion from tariff schedules in WITS</w:t>
            </w:r>
          </w:p>
        </w:tc>
      </w:tr>
      <w:tr w:rsidR="00AD1C90" w:rsidRPr="00FB57EE">
        <w:tc>
          <w:tcPr>
            <w:tcW w:w="9286" w:type="dxa"/>
          </w:tcPr>
          <w:p w:rsidR="00AD1C90" w:rsidRPr="006E73D3" w:rsidRDefault="00AD1C90" w:rsidP="008869A4">
            <w:pPr>
              <w:rPr>
                <w:b/>
                <w:bCs/>
                <w:szCs w:val="20"/>
                <w:lang w:val="en-US"/>
              </w:rPr>
            </w:pPr>
            <w:r>
              <w:rPr>
                <w:b/>
                <w:bCs/>
                <w:lang w:val="en-GB"/>
              </w:rPr>
              <w:t>Diagnostic Trade and Integration Studies (where current)</w:t>
            </w:r>
          </w:p>
        </w:tc>
      </w:tr>
      <w:tr w:rsidR="00AD1C90" w:rsidRPr="00FB57EE">
        <w:trPr>
          <w:trHeight w:val="114"/>
        </w:trPr>
        <w:tc>
          <w:tcPr>
            <w:tcW w:w="9286" w:type="dxa"/>
          </w:tcPr>
          <w:p w:rsidR="00AD1C90" w:rsidRPr="006E73D3" w:rsidRDefault="00AD1C90" w:rsidP="008869A4">
            <w:pPr>
              <w:rPr>
                <w:b/>
                <w:bCs/>
                <w:szCs w:val="20"/>
                <w:lang w:val="en-US"/>
              </w:rPr>
            </w:pPr>
            <w:r>
              <w:rPr>
                <w:b/>
                <w:bCs/>
                <w:lang w:val="en-GB"/>
              </w:rPr>
              <w:t>Investment Climate Assessments (where current)</w:t>
            </w:r>
          </w:p>
        </w:tc>
      </w:tr>
      <w:tr w:rsidR="00AD1C90" w:rsidRPr="00FB57EE">
        <w:trPr>
          <w:trHeight w:val="114"/>
        </w:trPr>
        <w:tc>
          <w:tcPr>
            <w:tcW w:w="9286" w:type="dxa"/>
          </w:tcPr>
          <w:p w:rsidR="00AD1C90" w:rsidRPr="006E73D3" w:rsidRDefault="00AD1C90" w:rsidP="008869A4">
            <w:pPr>
              <w:rPr>
                <w:b/>
                <w:bCs/>
                <w:szCs w:val="20"/>
                <w:lang w:val="en-US"/>
              </w:rPr>
            </w:pPr>
            <w:r>
              <w:rPr>
                <w:b/>
                <w:bCs/>
                <w:lang w:val="en-GB"/>
              </w:rPr>
              <w:lastRenderedPageBreak/>
              <w:t>FIAS Administrative Barriers Reports (where current)</w:t>
            </w:r>
          </w:p>
        </w:tc>
      </w:tr>
      <w:tr w:rsidR="00AD1C90" w:rsidRPr="00FB57EE">
        <w:trPr>
          <w:trHeight w:val="114"/>
        </w:trPr>
        <w:tc>
          <w:tcPr>
            <w:tcW w:w="9286" w:type="dxa"/>
            <w:tcBorders>
              <w:bottom w:val="single" w:sz="6" w:space="0" w:color="000000"/>
            </w:tcBorders>
          </w:tcPr>
          <w:p w:rsidR="00AD1C90" w:rsidRPr="006E73D3" w:rsidRDefault="00AD1C90" w:rsidP="008869A4">
            <w:pPr>
              <w:rPr>
                <w:b/>
                <w:bCs/>
                <w:szCs w:val="20"/>
                <w:lang w:val="en-US"/>
              </w:rPr>
            </w:pPr>
            <w:r>
              <w:rPr>
                <w:b/>
                <w:bCs/>
                <w:lang w:val="en-GB"/>
              </w:rPr>
              <w:t>WTO Trade Policy Review (where current)</w:t>
            </w:r>
          </w:p>
        </w:tc>
      </w:tr>
    </w:tbl>
    <w:p w:rsidR="00AD1C90" w:rsidRPr="006E73D3" w:rsidRDefault="00AD1C90" w:rsidP="008869A4">
      <w:pPr>
        <w:rPr>
          <w:sz w:val="20"/>
          <w:szCs w:val="20"/>
          <w:lang w:val="en-US"/>
        </w:rPr>
      </w:pPr>
    </w:p>
    <w:p w:rsidR="00AD1C90" w:rsidRDefault="00AD1C90" w:rsidP="008869A4">
      <w:pPr>
        <w:pStyle w:val="Default"/>
        <w:jc w:val="center"/>
        <w:rPr>
          <w:sz w:val="20"/>
          <w:szCs w:val="20"/>
          <w:lang w:val="en-GB"/>
        </w:rPr>
      </w:pPr>
    </w:p>
    <w:p w:rsidR="00AD1C90" w:rsidRDefault="00AD1C90" w:rsidP="008869A4">
      <w:pPr>
        <w:pStyle w:val="CM25"/>
        <w:spacing w:line="276" w:lineRule="atLeast"/>
        <w:jc w:val="both"/>
        <w:rPr>
          <w:color w:val="000000"/>
          <w:lang w:val="en-GB"/>
        </w:rPr>
      </w:pPr>
      <w:r>
        <w:rPr>
          <w:b/>
          <w:bCs/>
          <w:i/>
          <w:iCs/>
          <w:color w:val="000000"/>
          <w:lang w:val="en-GB"/>
        </w:rPr>
        <w:t xml:space="preserve">5. Financial Sector </w:t>
      </w:r>
    </w:p>
    <w:p w:rsidR="00AD1C90" w:rsidRDefault="00AD1C90" w:rsidP="008869A4">
      <w:pPr>
        <w:pStyle w:val="CM25"/>
        <w:spacing w:line="276" w:lineRule="atLeast"/>
        <w:ind w:firstLine="708"/>
        <w:jc w:val="both"/>
        <w:rPr>
          <w:color w:val="000000"/>
          <w:position w:val="9"/>
          <w:sz w:val="13"/>
          <w:szCs w:val="13"/>
          <w:vertAlign w:val="superscript"/>
          <w:lang w:val="en-GB"/>
        </w:rPr>
      </w:pPr>
      <w:r>
        <w:rPr>
          <w:color w:val="000000"/>
          <w:lang w:val="en-GB"/>
        </w:rPr>
        <w:t>This criterion assesses the structure of the financial sector and the policies and regulations that affect it. Three dimensions are covered; (a) financial stability; (b) the sector’s efficiency, depth, and resource mobilization strength; and (c) access to financial services.  These are areas that are fundamental to support successful and sustainable reforms and development. The first dimension assesses the sector’s vulnerability to shocks, the banking system’s soundness, and the adequacy of relevant institutional elements, such as the degree of adherence to the Basel Core Principles and the quality of risk management and supervision.  The second dimension assesses efficiency, the degree of competition, and the ownership structure of the financial system, as well as its depth and resource mobilization strength.  The third dimension covers institutional factors, (such as the adequacy of payment and credit reporting systems) the regulatory framework affecting financial transactions (including collateral and bankruptcy laws and their enforcement) and the extent to which consumers and firms have access to financial services. Monetary policy issues are covered in the economic management cluster, although some of the indicators to be used in the criterion measure the macro-financial interface. In the criterion and associated guidelines both quantitative and qualitative parameters are used to assess country performance. These indicators should not be analyzed in isolation, but rather as a set to determine the overall rating.</w:t>
      </w:r>
      <w:r>
        <w:rPr>
          <w:color w:val="000000"/>
          <w:position w:val="9"/>
          <w:sz w:val="13"/>
          <w:szCs w:val="13"/>
          <w:vertAlign w:val="superscript"/>
          <w:lang w:val="en-GB"/>
        </w:rPr>
        <w:t xml:space="preserve">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auto" w:fill="BBE0E3"/>
          </w:tcPr>
          <w:p w:rsidR="00AD1C90" w:rsidRDefault="00AD1C90" w:rsidP="008869A4">
            <w:pPr>
              <w:rPr>
                <w:sz w:val="20"/>
                <w:szCs w:val="20"/>
              </w:rPr>
            </w:pPr>
            <w:r>
              <w:rPr>
                <w:sz w:val="20"/>
                <w:szCs w:val="20"/>
              </w:rPr>
              <w:t>GUIDEPOSTS</w:t>
            </w:r>
          </w:p>
        </w:tc>
      </w:tr>
      <w:tr w:rsidR="00AD1C90">
        <w:tc>
          <w:tcPr>
            <w:tcW w:w="9918" w:type="dxa"/>
          </w:tcPr>
          <w:p w:rsidR="00AD1C90" w:rsidRDefault="00AD1C90" w:rsidP="008869A4">
            <w:pPr>
              <w:rPr>
                <w:b/>
                <w:bCs/>
                <w:szCs w:val="20"/>
              </w:rPr>
            </w:pPr>
            <w:r>
              <w:rPr>
                <w:b/>
                <w:bCs/>
              </w:rPr>
              <w:t>World Development Indicators</w:t>
            </w:r>
            <w:r>
              <w:rPr>
                <w:b/>
                <w:bCs/>
                <w:lang w:val="en-GB"/>
              </w:rPr>
              <w:t xml:space="preserve"> </w:t>
            </w:r>
          </w:p>
        </w:tc>
      </w:tr>
      <w:tr w:rsidR="00AD1C90">
        <w:tc>
          <w:tcPr>
            <w:tcW w:w="9918" w:type="dxa"/>
          </w:tcPr>
          <w:p w:rsidR="00AD1C90" w:rsidRDefault="00AD1C90" w:rsidP="008869A4">
            <w:pPr>
              <w:rPr>
                <w:b/>
                <w:bCs/>
                <w:szCs w:val="20"/>
              </w:rPr>
            </w:pPr>
            <w:r>
              <w:rPr>
                <w:b/>
                <w:bCs/>
              </w:rPr>
              <w:t>World Business Environment Survey</w:t>
            </w:r>
          </w:p>
        </w:tc>
      </w:tr>
      <w:tr w:rsidR="00AD1C90">
        <w:tc>
          <w:tcPr>
            <w:tcW w:w="9918" w:type="dxa"/>
          </w:tcPr>
          <w:p w:rsidR="00AD1C90" w:rsidRDefault="00AD1C90" w:rsidP="008869A4">
            <w:pPr>
              <w:rPr>
                <w:b/>
                <w:bCs/>
                <w:szCs w:val="20"/>
              </w:rPr>
            </w:pPr>
            <w:r>
              <w:rPr>
                <w:b/>
                <w:bCs/>
              </w:rPr>
              <w:t>IMF Financial Statistics</w:t>
            </w:r>
          </w:p>
        </w:tc>
      </w:tr>
      <w:tr w:rsidR="00AD1C90" w:rsidRPr="00FB57EE">
        <w:trPr>
          <w:trHeight w:val="114"/>
        </w:trPr>
        <w:tc>
          <w:tcPr>
            <w:tcW w:w="9918" w:type="dxa"/>
          </w:tcPr>
          <w:p w:rsidR="00AD1C90" w:rsidRPr="006E73D3" w:rsidRDefault="00AD1C90" w:rsidP="008869A4">
            <w:pPr>
              <w:rPr>
                <w:b/>
                <w:bCs/>
                <w:szCs w:val="20"/>
                <w:lang w:val="en-US"/>
              </w:rPr>
            </w:pPr>
            <w:r>
              <w:rPr>
                <w:b/>
                <w:bCs/>
                <w:lang w:val="en-GB"/>
              </w:rPr>
              <w:t>World Bank Data on Credit Reporting from FSE and PSD</w:t>
            </w:r>
          </w:p>
        </w:tc>
      </w:tr>
      <w:tr w:rsidR="00AD1C90" w:rsidRPr="00FB57EE">
        <w:trPr>
          <w:trHeight w:val="114"/>
        </w:trPr>
        <w:tc>
          <w:tcPr>
            <w:tcW w:w="9918" w:type="dxa"/>
          </w:tcPr>
          <w:p w:rsidR="00AD1C90" w:rsidRPr="006E73D3" w:rsidRDefault="00AD1C90" w:rsidP="008869A4">
            <w:pPr>
              <w:rPr>
                <w:b/>
                <w:bCs/>
                <w:szCs w:val="20"/>
                <w:lang w:val="en-US"/>
              </w:rPr>
            </w:pPr>
            <w:r>
              <w:rPr>
                <w:b/>
                <w:bCs/>
                <w:lang w:val="en-GB"/>
              </w:rPr>
              <w:t>Microfinance Data from CGAP and the Microfinance Bulletin</w:t>
            </w:r>
          </w:p>
        </w:tc>
      </w:tr>
      <w:tr w:rsidR="00AD1C90" w:rsidRPr="00FB57EE">
        <w:trPr>
          <w:trHeight w:val="114"/>
        </w:trPr>
        <w:tc>
          <w:tcPr>
            <w:tcW w:w="9918" w:type="dxa"/>
            <w:tcBorders>
              <w:bottom w:val="single" w:sz="6" w:space="0" w:color="000000"/>
            </w:tcBorders>
          </w:tcPr>
          <w:p w:rsidR="00AD1C90" w:rsidRPr="006E73D3" w:rsidRDefault="00AD1C90" w:rsidP="008869A4">
            <w:pPr>
              <w:rPr>
                <w:b/>
                <w:bCs/>
                <w:szCs w:val="20"/>
                <w:lang w:val="en-US"/>
              </w:rPr>
            </w:pPr>
            <w:r>
              <w:rPr>
                <w:b/>
                <w:bCs/>
                <w:lang w:val="en-GB"/>
              </w:rPr>
              <w:t>Available FSAP data, including data from Basel Core Principle reviews</w:t>
            </w:r>
          </w:p>
        </w:tc>
      </w:tr>
    </w:tbl>
    <w:p w:rsidR="00AD1C90" w:rsidRDefault="00AD1C90" w:rsidP="008869A4">
      <w:pPr>
        <w:pStyle w:val="Default"/>
        <w:rPr>
          <w:lang w:val="en-US"/>
        </w:rPr>
      </w:pPr>
    </w:p>
    <w:p w:rsidR="00AD1C90" w:rsidRDefault="00AD1C90" w:rsidP="008869A4">
      <w:pPr>
        <w:pStyle w:val="CM16"/>
        <w:ind w:left="713" w:hanging="712"/>
        <w:jc w:val="both"/>
        <w:rPr>
          <w:b/>
          <w:bCs/>
          <w:color w:val="000000"/>
          <w:sz w:val="20"/>
          <w:szCs w:val="20"/>
          <w:lang w:val="en-US"/>
        </w:rPr>
      </w:pPr>
    </w:p>
    <w:p w:rsidR="00AD1C90" w:rsidRDefault="00AD1C90" w:rsidP="008869A4">
      <w:pPr>
        <w:pStyle w:val="CM25"/>
        <w:jc w:val="both"/>
        <w:rPr>
          <w:b/>
          <w:bCs/>
          <w:i/>
          <w:iCs/>
          <w:color w:val="000000"/>
          <w:sz w:val="22"/>
          <w:lang w:val="en-GB"/>
        </w:rPr>
      </w:pPr>
      <w:r>
        <w:rPr>
          <w:b/>
          <w:bCs/>
          <w:i/>
          <w:iCs/>
          <w:color w:val="000000"/>
          <w:sz w:val="22"/>
          <w:lang w:val="en-GB"/>
        </w:rPr>
        <w:t xml:space="preserve">6. </w:t>
      </w:r>
      <w:r>
        <w:rPr>
          <w:b/>
          <w:bCs/>
          <w:i/>
          <w:iCs/>
          <w:color w:val="000000"/>
          <w:sz w:val="22"/>
          <w:lang w:val="en-GB"/>
        </w:rPr>
        <w:tab/>
        <w:t xml:space="preserve">Business Regulatory Environment </w:t>
      </w:r>
    </w:p>
    <w:p w:rsidR="00AD1C90" w:rsidRDefault="00AD1C90" w:rsidP="008869A4">
      <w:pPr>
        <w:pStyle w:val="CM25"/>
        <w:spacing w:line="276" w:lineRule="atLeast"/>
        <w:ind w:firstLine="360"/>
        <w:jc w:val="both"/>
        <w:rPr>
          <w:lang w:val="en-GB"/>
        </w:rPr>
      </w:pPr>
      <w:r>
        <w:rPr>
          <w:lang w:val="en-GB"/>
        </w:rPr>
        <w:t xml:space="preserve">This criterion assesses the extent to which the legal, regulatory, and policy environment helps or hinders private business in investing, creating jobs, and becoming more productive.  The emphasis is on direct regulations of business activity and regulation of goods and factor markets. Three sub-components are measured:  (a) regulations affecting entry, exit, and competition; (b) regulations of ongoing business operations; and (c) regulations of factor markets (labor and land).  These three components should be considered separately and equally weighted. Macroeconomic aspects are covered in criteria 1 to 3; trade factors are assessed in criterion 4.  Some business environment related issues are covered in criterion 12, namely discretion and lack of transparency in obtaining business licenses.  Issues related to access to credit are assessed in criterion 5. </w:t>
      </w:r>
    </w:p>
    <w:p w:rsidR="00AD1C90" w:rsidRDefault="00AD1C90" w:rsidP="008869A4">
      <w:pPr>
        <w:pStyle w:val="Default"/>
        <w:rPr>
          <w:lang w:val="en-GB"/>
        </w:rPr>
      </w:pPr>
    </w:p>
    <w:p w:rsidR="00AD1C90" w:rsidRPr="00516250" w:rsidRDefault="00AD1C90" w:rsidP="008869A4">
      <w:pPr>
        <w:pStyle w:val="Default"/>
        <w:rPr>
          <w:lang w:val="en-GB"/>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FFFF00" w:fill="BBE0E3"/>
          </w:tcPr>
          <w:p w:rsidR="00AD1C90" w:rsidRDefault="00AD1C90" w:rsidP="008869A4">
            <w:pPr>
              <w:rPr>
                <w:sz w:val="20"/>
                <w:szCs w:val="20"/>
              </w:rPr>
            </w:pPr>
            <w:r>
              <w:rPr>
                <w:sz w:val="20"/>
                <w:szCs w:val="20"/>
              </w:rPr>
              <w:t>GUIDEPOSTS</w:t>
            </w:r>
          </w:p>
        </w:tc>
      </w:tr>
      <w:tr w:rsidR="00AD1C90">
        <w:trPr>
          <w:trHeight w:val="71"/>
        </w:trPr>
        <w:tc>
          <w:tcPr>
            <w:tcW w:w="9918" w:type="dxa"/>
            <w:tcBorders>
              <w:top w:val="single" w:sz="6" w:space="0" w:color="000000"/>
              <w:bottom w:val="nil"/>
            </w:tcBorders>
            <w:shd w:val="pct20" w:color="FFFFFF" w:fill="FFFFFF"/>
          </w:tcPr>
          <w:p w:rsidR="00AD1C90" w:rsidRDefault="00AD1C90" w:rsidP="008869A4">
            <w:pPr>
              <w:rPr>
                <w:bCs/>
                <w:sz w:val="20"/>
                <w:szCs w:val="20"/>
              </w:rPr>
            </w:pPr>
            <w:r>
              <w:rPr>
                <w:bCs/>
                <w:sz w:val="20"/>
                <w:szCs w:val="20"/>
              </w:rPr>
              <w:t>DOING BUSINESS INDICATORS</w:t>
            </w:r>
          </w:p>
        </w:tc>
      </w:tr>
      <w:tr w:rsidR="00AD1C90" w:rsidRPr="00FB57EE">
        <w:trPr>
          <w:trHeight w:val="70"/>
        </w:trPr>
        <w:tc>
          <w:tcPr>
            <w:tcW w:w="9918" w:type="dxa"/>
            <w:tcBorders>
              <w:top w:val="nil"/>
            </w:tcBorders>
          </w:tcPr>
          <w:p w:rsidR="00AD1C90" w:rsidRPr="006E73D3" w:rsidRDefault="00AD1C90" w:rsidP="008869A4">
            <w:pPr>
              <w:rPr>
                <w:b/>
                <w:bCs/>
                <w:szCs w:val="20"/>
                <w:lang w:val="en-US"/>
              </w:rPr>
            </w:pPr>
            <w:r>
              <w:rPr>
                <w:b/>
                <w:lang w:val="en-GB"/>
              </w:rPr>
              <w:t>Procedures, time, cost to start a business</w:t>
            </w:r>
          </w:p>
        </w:tc>
      </w:tr>
      <w:tr w:rsidR="00AD1C90" w:rsidRPr="00FB57EE">
        <w:trPr>
          <w:trHeight w:val="70"/>
        </w:trPr>
        <w:tc>
          <w:tcPr>
            <w:tcW w:w="9918" w:type="dxa"/>
          </w:tcPr>
          <w:p w:rsidR="00AD1C90" w:rsidRPr="006E73D3" w:rsidRDefault="00AD1C90" w:rsidP="008869A4">
            <w:pPr>
              <w:rPr>
                <w:b/>
                <w:bCs/>
                <w:szCs w:val="20"/>
                <w:lang w:val="en-US"/>
              </w:rPr>
            </w:pPr>
            <w:r>
              <w:rPr>
                <w:b/>
                <w:lang w:val="en-GB"/>
              </w:rPr>
              <w:t>Rigidity of employment law index</w:t>
            </w:r>
          </w:p>
        </w:tc>
      </w:tr>
      <w:tr w:rsidR="00AD1C90" w:rsidRPr="00FB57EE">
        <w:trPr>
          <w:trHeight w:val="70"/>
        </w:trPr>
        <w:tc>
          <w:tcPr>
            <w:tcW w:w="9918" w:type="dxa"/>
          </w:tcPr>
          <w:p w:rsidR="00AD1C90" w:rsidRPr="006E73D3" w:rsidRDefault="00AD1C90" w:rsidP="008869A4">
            <w:pPr>
              <w:rPr>
                <w:b/>
                <w:bCs/>
                <w:szCs w:val="20"/>
                <w:lang w:val="en-US"/>
              </w:rPr>
            </w:pPr>
            <w:r>
              <w:rPr>
                <w:b/>
                <w:lang w:val="en-GB"/>
              </w:rPr>
              <w:lastRenderedPageBreak/>
              <w:t>Time, cost and recovery rate on insolvency</w:t>
            </w:r>
          </w:p>
        </w:tc>
      </w:tr>
      <w:tr w:rsidR="00AD1C90" w:rsidRPr="00FB57EE">
        <w:tc>
          <w:tcPr>
            <w:tcW w:w="9918" w:type="dxa"/>
          </w:tcPr>
          <w:p w:rsidR="00AD1C90" w:rsidRPr="006E73D3" w:rsidRDefault="00AD1C90" w:rsidP="008869A4">
            <w:pPr>
              <w:rPr>
                <w:b/>
                <w:bCs/>
                <w:szCs w:val="20"/>
                <w:lang w:val="en-US"/>
              </w:rPr>
            </w:pPr>
            <w:r>
              <w:rPr>
                <w:b/>
                <w:lang w:val="en-GB"/>
              </w:rPr>
              <w:t>Procedures, time and cost to register property</w:t>
            </w:r>
          </w:p>
        </w:tc>
      </w:tr>
      <w:tr w:rsidR="00AD1C90">
        <w:tc>
          <w:tcPr>
            <w:tcW w:w="9918" w:type="dxa"/>
          </w:tcPr>
          <w:p w:rsidR="00AD1C90" w:rsidRDefault="00AD1C90" w:rsidP="008869A4">
            <w:pPr>
              <w:rPr>
                <w:b/>
                <w:bCs/>
                <w:szCs w:val="20"/>
              </w:rPr>
            </w:pPr>
            <w:r>
              <w:rPr>
                <w:b/>
              </w:rPr>
              <w:t>Corporate governance disclosure index</w:t>
            </w:r>
          </w:p>
        </w:tc>
      </w:tr>
      <w:tr w:rsidR="00AD1C90" w:rsidRPr="00FB57EE">
        <w:trPr>
          <w:trHeight w:val="114"/>
        </w:trPr>
        <w:tc>
          <w:tcPr>
            <w:tcW w:w="9918" w:type="dxa"/>
            <w:tcBorders>
              <w:bottom w:val="nil"/>
            </w:tcBorders>
          </w:tcPr>
          <w:p w:rsidR="00AD1C90" w:rsidRPr="006E73D3" w:rsidRDefault="00AD1C90" w:rsidP="008869A4">
            <w:pPr>
              <w:rPr>
                <w:b/>
                <w:bCs/>
                <w:szCs w:val="20"/>
                <w:lang w:val="en-US"/>
              </w:rPr>
            </w:pPr>
            <w:r>
              <w:rPr>
                <w:b/>
                <w:lang w:val="en-GB"/>
              </w:rPr>
              <w:t>Procedures, time and cost of business licensing</w:t>
            </w:r>
          </w:p>
        </w:tc>
      </w:tr>
      <w:tr w:rsidR="00AD1C90" w:rsidRPr="00FB57EE">
        <w:trPr>
          <w:trHeight w:val="114"/>
        </w:trPr>
        <w:tc>
          <w:tcPr>
            <w:tcW w:w="9918" w:type="dxa"/>
            <w:tcBorders>
              <w:top w:val="nil"/>
              <w:bottom w:val="nil"/>
            </w:tcBorders>
            <w:shd w:val="pct20" w:color="FFFFFF" w:fill="auto"/>
          </w:tcPr>
          <w:p w:rsidR="00AD1C90" w:rsidRPr="006E73D3" w:rsidRDefault="00AD1C90" w:rsidP="008869A4">
            <w:pPr>
              <w:rPr>
                <w:b/>
                <w:sz w:val="20"/>
                <w:szCs w:val="20"/>
                <w:lang w:val="en-US"/>
              </w:rPr>
            </w:pPr>
            <w:r w:rsidRPr="006E73D3">
              <w:rPr>
                <w:sz w:val="20"/>
                <w:szCs w:val="20"/>
                <w:lang w:val="en-US"/>
              </w:rPr>
              <w:t>INVESTMENT CLIMATE ASSESSMENTS</w:t>
            </w:r>
            <w:r w:rsidRPr="006E73D3">
              <w:rPr>
                <w:b/>
                <w:sz w:val="20"/>
                <w:szCs w:val="20"/>
                <w:lang w:val="en-US"/>
              </w:rPr>
              <w:t xml:space="preserve"> (for available countries) </w:t>
            </w:r>
          </w:p>
        </w:tc>
      </w:tr>
      <w:tr w:rsidR="00AD1C90">
        <w:trPr>
          <w:trHeight w:val="57"/>
        </w:trPr>
        <w:tc>
          <w:tcPr>
            <w:tcW w:w="9918" w:type="dxa"/>
            <w:tcBorders>
              <w:top w:val="nil"/>
              <w:bottom w:val="nil"/>
            </w:tcBorders>
            <w:shd w:val="pct20" w:color="FFFFFF" w:fill="auto"/>
          </w:tcPr>
          <w:p w:rsidR="00AD1C90" w:rsidRDefault="00AD1C90" w:rsidP="008869A4">
            <w:pPr>
              <w:rPr>
                <w:b/>
                <w:sz w:val="20"/>
                <w:szCs w:val="20"/>
              </w:rPr>
            </w:pPr>
            <w:r>
              <w:rPr>
                <w:sz w:val="20"/>
                <w:szCs w:val="20"/>
              </w:rPr>
              <w:t>OTHER INDICATORS</w:t>
            </w:r>
            <w:r>
              <w:rPr>
                <w:b/>
                <w:sz w:val="20"/>
                <w:szCs w:val="20"/>
              </w:rPr>
              <w:t xml:space="preserve"> </w:t>
            </w:r>
          </w:p>
        </w:tc>
      </w:tr>
      <w:tr w:rsidR="00AD1C90" w:rsidRPr="00FB57EE">
        <w:trPr>
          <w:trHeight w:val="56"/>
        </w:trPr>
        <w:tc>
          <w:tcPr>
            <w:tcW w:w="9918" w:type="dxa"/>
            <w:tcBorders>
              <w:top w:val="nil"/>
              <w:bottom w:val="nil"/>
            </w:tcBorders>
          </w:tcPr>
          <w:p w:rsidR="00AD1C90" w:rsidRPr="006E73D3" w:rsidRDefault="00AD1C90" w:rsidP="008869A4">
            <w:pPr>
              <w:rPr>
                <w:b/>
                <w:bCs/>
                <w:szCs w:val="20"/>
                <w:lang w:val="en-US"/>
              </w:rPr>
            </w:pPr>
            <w:r>
              <w:rPr>
                <w:b/>
                <w:lang w:val="en-GB"/>
              </w:rPr>
              <w:t>Heritage Foundation: Index of Economic Freedom—Regulatory Quality</w:t>
            </w:r>
          </w:p>
        </w:tc>
      </w:tr>
      <w:tr w:rsidR="00AD1C90" w:rsidRPr="00FB57EE">
        <w:trPr>
          <w:trHeight w:val="56"/>
        </w:trPr>
        <w:tc>
          <w:tcPr>
            <w:tcW w:w="9918" w:type="dxa"/>
            <w:tcBorders>
              <w:top w:val="nil"/>
              <w:bottom w:val="nil"/>
            </w:tcBorders>
          </w:tcPr>
          <w:p w:rsidR="00AD1C90" w:rsidRPr="006E73D3" w:rsidRDefault="00AD1C90" w:rsidP="008869A4">
            <w:pPr>
              <w:rPr>
                <w:b/>
                <w:bCs/>
                <w:szCs w:val="20"/>
                <w:lang w:val="en-US"/>
              </w:rPr>
            </w:pPr>
            <w:r>
              <w:rPr>
                <w:b/>
                <w:lang w:val="en-GB"/>
              </w:rPr>
              <w:t>International Country Risk Guide (ICRG)—Investment Profile Component</w:t>
            </w:r>
          </w:p>
        </w:tc>
      </w:tr>
      <w:tr w:rsidR="00AD1C90" w:rsidRPr="00FB57EE">
        <w:trPr>
          <w:trHeight w:val="56"/>
        </w:trPr>
        <w:tc>
          <w:tcPr>
            <w:tcW w:w="9918" w:type="dxa"/>
            <w:tcBorders>
              <w:top w:val="nil"/>
              <w:bottom w:val="single" w:sz="6" w:space="0" w:color="000000"/>
            </w:tcBorders>
          </w:tcPr>
          <w:p w:rsidR="00AD1C90" w:rsidRPr="006E73D3" w:rsidRDefault="00AD1C90" w:rsidP="008869A4">
            <w:pPr>
              <w:rPr>
                <w:b/>
                <w:bCs/>
                <w:szCs w:val="20"/>
                <w:lang w:val="en-US"/>
              </w:rPr>
            </w:pPr>
            <w:r>
              <w:rPr>
                <w:b/>
                <w:lang w:val="en-GB"/>
              </w:rPr>
              <w:t>World Bank Institute Governance Indicators—Regulatory Quality</w:t>
            </w:r>
          </w:p>
        </w:tc>
      </w:tr>
    </w:tbl>
    <w:p w:rsidR="00AD1C90" w:rsidRDefault="00AD1C90" w:rsidP="008869A4">
      <w:pPr>
        <w:pStyle w:val="CM25"/>
        <w:jc w:val="both"/>
        <w:rPr>
          <w:b/>
          <w:bCs/>
          <w:i/>
          <w:iCs/>
          <w:color w:val="000000"/>
          <w:sz w:val="22"/>
          <w:szCs w:val="22"/>
          <w:lang w:val="en-GB"/>
        </w:rPr>
      </w:pPr>
    </w:p>
    <w:p w:rsidR="00AD1C90" w:rsidRDefault="00AD1C90" w:rsidP="008869A4">
      <w:pPr>
        <w:pStyle w:val="CM25"/>
        <w:jc w:val="both"/>
        <w:rPr>
          <w:b/>
          <w:bCs/>
          <w:i/>
          <w:iCs/>
          <w:color w:val="000000"/>
          <w:sz w:val="22"/>
          <w:szCs w:val="22"/>
          <w:lang w:val="en-GB"/>
        </w:rPr>
      </w:pPr>
      <w:r>
        <w:rPr>
          <w:b/>
          <w:bCs/>
          <w:i/>
          <w:iCs/>
          <w:color w:val="000000"/>
          <w:sz w:val="22"/>
          <w:szCs w:val="22"/>
          <w:lang w:val="en-GB"/>
        </w:rPr>
        <w:t xml:space="preserve">7. Gender Equality </w:t>
      </w:r>
    </w:p>
    <w:p w:rsidR="00AD1C90" w:rsidRDefault="00AD1C90" w:rsidP="008869A4">
      <w:pPr>
        <w:pStyle w:val="CM25"/>
        <w:spacing w:line="276" w:lineRule="atLeast"/>
        <w:ind w:firstLine="360"/>
        <w:jc w:val="both"/>
        <w:rPr>
          <w:b/>
          <w:bCs/>
          <w:color w:val="000000"/>
          <w:lang w:val="en-GB"/>
        </w:rPr>
      </w:pPr>
      <w:r w:rsidRPr="006E73D3">
        <w:rPr>
          <w:lang w:val="en-US"/>
        </w:rPr>
        <w:t xml:space="preserve">This criterion assesses the extent to which the country has enacted and put in place institutions and programs to enforce laws and policies that: (a) promote equal access for men and women to human capital development opportunities; (b) promote equal access for men and women to productive and economic resources; and (c) give men and women equal status and protection under the law. For the domain of </w:t>
      </w:r>
      <w:r w:rsidRPr="006E73D3">
        <w:rPr>
          <w:i/>
          <w:iCs/>
          <w:lang w:val="en-US"/>
        </w:rPr>
        <w:t>human capital development opportunities</w:t>
      </w:r>
      <w:r w:rsidRPr="006E73D3">
        <w:rPr>
          <w:lang w:val="en-US"/>
        </w:rPr>
        <w:t xml:space="preserve">, the focus is on primary and secondary education, antenatal and delivery care, and family planning services. For the domain of </w:t>
      </w:r>
      <w:r w:rsidRPr="006E73D3">
        <w:rPr>
          <w:i/>
          <w:iCs/>
          <w:lang w:val="en-US"/>
        </w:rPr>
        <w:t>equal access to economic and productive resources</w:t>
      </w:r>
      <w:r w:rsidRPr="006E73D3">
        <w:rPr>
          <w:lang w:val="en-US"/>
        </w:rPr>
        <w:t xml:space="preserve">, the focus is on labor force participation and remuneration, business ownership and management, land tenure, and inheritance. For the domain of </w:t>
      </w:r>
      <w:r w:rsidRPr="006E73D3">
        <w:rPr>
          <w:i/>
          <w:iCs/>
          <w:lang w:val="en-US"/>
        </w:rPr>
        <w:t>equal status and protection under the law</w:t>
      </w:r>
      <w:r w:rsidRPr="006E73D3">
        <w:rPr>
          <w:lang w:val="en-US"/>
        </w:rPr>
        <w:t>, the focus is on ratification of the Convention on the Elimination of All Forms of Discrimination Against Women (CEDAW), family law, violence against women, and political participation. Each domain should be rated separately in a continuum that extends from 1, a “Very Weak” score at one extreme, to 6, a “Very Strong” score at the other. The overall rating for this question is an unweigh</w:t>
      </w:r>
      <w:r>
        <w:rPr>
          <w:lang w:val="en-US"/>
        </w:rPr>
        <w:t>t</w:t>
      </w:r>
      <w:r w:rsidRPr="006E73D3">
        <w:rPr>
          <w:lang w:val="en-US"/>
        </w:rPr>
        <w:t xml:space="preserve">ed average of the scores in each of the three domains. </w:t>
      </w:r>
      <w:r>
        <w:rPr>
          <w:lang w:val="en-GB"/>
        </w:rPr>
        <w:t xml:space="preserve">Guideposts for emancipation levels are listed in a separate annex which can be obtained from the World Bank website. </w:t>
      </w:r>
      <w:r>
        <w:rPr>
          <w:b/>
          <w:bCs/>
          <w:color w:val="000000"/>
          <w:lang w:val="en-GB"/>
        </w:rPr>
        <w:t xml:space="preserve"> </w:t>
      </w:r>
    </w:p>
    <w:p w:rsidR="00AD1C90" w:rsidRDefault="00AD1C90" w:rsidP="008869A4">
      <w:pPr>
        <w:pStyle w:val="CM25"/>
        <w:ind w:left="360" w:hanging="360"/>
        <w:jc w:val="both"/>
        <w:rPr>
          <w:color w:val="000000"/>
          <w:lang w:val="en-GB"/>
        </w:rPr>
      </w:pPr>
      <w:r>
        <w:rPr>
          <w:b/>
          <w:bCs/>
          <w:i/>
          <w:iCs/>
          <w:color w:val="000000"/>
          <w:lang w:val="en-GB"/>
        </w:rPr>
        <w:t xml:space="preserve">8. </w:t>
      </w:r>
      <w:r>
        <w:rPr>
          <w:b/>
          <w:bCs/>
          <w:i/>
          <w:iCs/>
          <w:color w:val="000000"/>
          <w:lang w:val="en-GB"/>
        </w:rPr>
        <w:tab/>
        <w:t xml:space="preserve">Equity of Public Resource Use </w:t>
      </w:r>
    </w:p>
    <w:p w:rsidR="00AD1C90" w:rsidRDefault="00AD1C90" w:rsidP="008869A4">
      <w:pPr>
        <w:pStyle w:val="CM25"/>
        <w:spacing w:line="276" w:lineRule="atLeast"/>
        <w:ind w:firstLine="720"/>
        <w:jc w:val="both"/>
        <w:rPr>
          <w:color w:val="000000"/>
          <w:lang w:val="en-GB"/>
        </w:rPr>
      </w:pPr>
      <w:r>
        <w:rPr>
          <w:color w:val="000000"/>
          <w:lang w:val="en-GB"/>
        </w:rPr>
        <w:t>This criterion assesses the extent to which the pattern of public expenditures and revenue collection affects the poor and is consistent with national poverty reduction priorities. The assessment of the consistency of g</w:t>
      </w:r>
      <w:r>
        <w:rPr>
          <w:b/>
          <w:bCs/>
          <w:color w:val="000000"/>
          <w:lang w:val="en-GB"/>
        </w:rPr>
        <w:t>overnment spending</w:t>
      </w:r>
      <w:r>
        <w:rPr>
          <w:color w:val="000000"/>
          <w:lang w:val="en-GB"/>
        </w:rPr>
        <w:t xml:space="preserve"> with the poverty reduction priorities takes into account the extent to which: (a) individuals, groups, or localities that are poor, vulnerable, or have unequal access to services and opportunities are identified; (b) a national development strategy with explicit interventions to assist the groups identified in (a) has been adopted; and (c) the composition and incidence of public expenditures are tracked systematically and their results feedback into subsequent resource allocation decisions.  The assessment of the </w:t>
      </w:r>
      <w:r>
        <w:rPr>
          <w:b/>
          <w:bCs/>
          <w:color w:val="000000"/>
          <w:lang w:val="en-GB"/>
        </w:rPr>
        <w:t xml:space="preserve">revenue collection </w:t>
      </w:r>
      <w:r>
        <w:rPr>
          <w:color w:val="000000"/>
          <w:lang w:val="en-GB"/>
        </w:rPr>
        <w:t>dimension takes into account the incidence of major taxes, e.g., whether they are progressive or regressive,</w:t>
      </w:r>
      <w:r>
        <w:rPr>
          <w:color w:val="000000"/>
          <w:position w:val="9"/>
          <w:sz w:val="13"/>
          <w:szCs w:val="13"/>
          <w:vertAlign w:val="superscript"/>
          <w:lang w:val="en-GB"/>
        </w:rPr>
        <w:t>10</w:t>
      </w:r>
      <w:r>
        <w:rPr>
          <w:color w:val="000000"/>
          <w:lang w:val="en-GB"/>
        </w:rPr>
        <w:t xml:space="preserve"> and their alignment with the poverty reduction priorities. When relevant, expenditure and revenue collection trends at the national and sub-national levels should be considered.  The expenditure component should receive two thirds of the weight in computing the overall rating.   </w:t>
      </w:r>
    </w:p>
    <w:p w:rsidR="00AD1C90" w:rsidRDefault="00AD1C90" w:rsidP="008869A4">
      <w:pPr>
        <w:pStyle w:val="Default"/>
        <w:rPr>
          <w:lang w:val="en-GB"/>
        </w:rPr>
      </w:pPr>
    </w:p>
    <w:p w:rsidR="00AD1C90" w:rsidRPr="00516250" w:rsidRDefault="00AD1C90" w:rsidP="008869A4">
      <w:pPr>
        <w:pStyle w:val="Default"/>
        <w:rPr>
          <w:lang w:val="en-GB"/>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286" w:type="dxa"/>
            <w:tcBorders>
              <w:top w:val="single" w:sz="6" w:space="0" w:color="000000"/>
              <w:bottom w:val="single" w:sz="6" w:space="0" w:color="000000"/>
            </w:tcBorders>
            <w:shd w:val="clear" w:color="FFFF00" w:fill="BBE0E3"/>
          </w:tcPr>
          <w:p w:rsidR="00AD1C90" w:rsidRDefault="00AD1C90" w:rsidP="008869A4">
            <w:pPr>
              <w:rPr>
                <w:sz w:val="20"/>
                <w:szCs w:val="20"/>
              </w:rPr>
            </w:pPr>
            <w:r>
              <w:rPr>
                <w:sz w:val="20"/>
                <w:szCs w:val="20"/>
              </w:rPr>
              <w:t>GUIDEPOSTS</w:t>
            </w:r>
          </w:p>
        </w:tc>
      </w:tr>
      <w:tr w:rsidR="00AD1C90" w:rsidRPr="00FB57EE">
        <w:tc>
          <w:tcPr>
            <w:tcW w:w="9286" w:type="dxa"/>
          </w:tcPr>
          <w:p w:rsidR="00AD1C90" w:rsidRPr="006E73D3" w:rsidRDefault="00AD1C90" w:rsidP="008869A4">
            <w:pPr>
              <w:rPr>
                <w:b/>
                <w:bCs/>
                <w:szCs w:val="20"/>
                <w:lang w:val="en-US"/>
              </w:rPr>
            </w:pPr>
            <w:r>
              <w:rPr>
                <w:b/>
                <w:lang w:val="en-GB"/>
              </w:rPr>
              <w:t>A national development strategy and the WB (or other donor) assessment, including Joint Staffs Assessment (JSA) of countries’ PRSPs</w:t>
            </w:r>
          </w:p>
        </w:tc>
      </w:tr>
      <w:tr w:rsidR="00AD1C90" w:rsidRPr="00FB57EE">
        <w:tc>
          <w:tcPr>
            <w:tcW w:w="9286" w:type="dxa"/>
            <w:tcBorders>
              <w:bottom w:val="single" w:sz="6" w:space="0" w:color="000000"/>
            </w:tcBorders>
          </w:tcPr>
          <w:p w:rsidR="00AD1C90" w:rsidRPr="006E73D3" w:rsidRDefault="00AD1C90" w:rsidP="008869A4">
            <w:pPr>
              <w:rPr>
                <w:b/>
                <w:bCs/>
                <w:szCs w:val="20"/>
                <w:lang w:val="en-US"/>
              </w:rPr>
            </w:pPr>
            <w:r>
              <w:rPr>
                <w:b/>
                <w:lang w:val="en-GB"/>
              </w:rPr>
              <w:t xml:space="preserve">Available PERs, poverty analyses, country economic memorandum, or any other </w:t>
            </w:r>
            <w:r>
              <w:rPr>
                <w:b/>
                <w:lang w:val="en-GB"/>
              </w:rPr>
              <w:lastRenderedPageBreak/>
              <w:t>relevant analytical work prepared by WB, the government or other donors</w:t>
            </w:r>
          </w:p>
        </w:tc>
      </w:tr>
    </w:tbl>
    <w:p w:rsidR="00AD1C90" w:rsidRDefault="00AD1C90" w:rsidP="008869A4">
      <w:pPr>
        <w:pStyle w:val="Default"/>
        <w:rPr>
          <w:lang w:val="en-US"/>
        </w:rPr>
      </w:pPr>
    </w:p>
    <w:p w:rsidR="00AD1C90" w:rsidRDefault="00AD1C90" w:rsidP="008869A4">
      <w:pPr>
        <w:pStyle w:val="CM25"/>
        <w:ind w:left="360" w:hanging="360"/>
        <w:jc w:val="both"/>
        <w:rPr>
          <w:color w:val="000000"/>
          <w:lang w:val="en-GB"/>
        </w:rPr>
      </w:pPr>
      <w:r>
        <w:rPr>
          <w:b/>
          <w:bCs/>
          <w:i/>
          <w:iCs/>
          <w:color w:val="000000"/>
          <w:lang w:val="en-GB"/>
        </w:rPr>
        <w:t xml:space="preserve">9. </w:t>
      </w:r>
      <w:r>
        <w:rPr>
          <w:b/>
          <w:bCs/>
          <w:i/>
          <w:iCs/>
          <w:color w:val="000000"/>
          <w:lang w:val="en-GB"/>
        </w:rPr>
        <w:tab/>
        <w:t xml:space="preserve">Building Human Resources </w:t>
      </w:r>
    </w:p>
    <w:p w:rsidR="00AD1C90" w:rsidRDefault="00AD1C90" w:rsidP="008869A4">
      <w:pPr>
        <w:pStyle w:val="CM25"/>
        <w:spacing w:line="276" w:lineRule="atLeast"/>
        <w:ind w:firstLine="720"/>
        <w:jc w:val="both"/>
        <w:rPr>
          <w:color w:val="000000"/>
          <w:lang w:val="en-GB"/>
        </w:rPr>
      </w:pPr>
      <w:r>
        <w:rPr>
          <w:color w:val="000000"/>
          <w:lang w:val="en-GB"/>
        </w:rPr>
        <w:t xml:space="preserve">The breadth and quality of a country’s human capital is a key determinant of its economic growth and social development, including global attainment of the Millennium Development Goals (MDGs), over half of which relate to Human Development (HD) outcomes.  This criterion assesses the national policies and public and private sector service delivery that affect access to and quality of: (a) health and nutrition services, including population and reproductive health, (b) education, ECD, training and literacy programs, and (c) prevention and treatment of HIV/AIDS, tuberculosis, and malaria. ECD refers to Early Child Development programs, including both formal and non-formal programs aimed at children aged 0-6. Each of these three major areas of human development should be rated separately on the scale from 1-6 outlined in the attached Box.  In most cases, government performance will be stronger in some program areas than in others (i.e., basic health services vs. nutrition, primary education vs. tertiary, or HIV/AIDS vs. malaria).  The rating for “health” or “education” should reflect a judgment about the relative importance of each underlying policy/program area for the country’s overall development.  To determine the overall rating, </w:t>
      </w:r>
      <w:r>
        <w:rPr>
          <w:b/>
          <w:bCs/>
          <w:color w:val="000000"/>
          <w:lang w:val="en-GB"/>
        </w:rPr>
        <w:t>however,</w:t>
      </w:r>
      <w:r>
        <w:rPr>
          <w:color w:val="000000"/>
          <w:lang w:val="en-GB"/>
        </w:rPr>
        <w:t xml:space="preserve"> the three broad areas – health, education, and HIV/AIDS, TB and malaria -- should receive equal weight.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FFFF00" w:fill="BBE0E3"/>
          </w:tcPr>
          <w:p w:rsidR="00AD1C90" w:rsidRDefault="00AD1C90" w:rsidP="008869A4">
            <w:pPr>
              <w:rPr>
                <w:sz w:val="20"/>
                <w:szCs w:val="20"/>
              </w:rPr>
            </w:pPr>
            <w:r>
              <w:rPr>
                <w:sz w:val="20"/>
                <w:szCs w:val="20"/>
              </w:rPr>
              <w:t>GUIDEPOSTS</w:t>
            </w:r>
          </w:p>
        </w:tc>
      </w:tr>
      <w:tr w:rsidR="00AD1C90" w:rsidRPr="00FB57EE">
        <w:tc>
          <w:tcPr>
            <w:tcW w:w="9918" w:type="dxa"/>
          </w:tcPr>
          <w:p w:rsidR="00AD1C90" w:rsidRPr="006E73D3" w:rsidRDefault="00AD1C90" w:rsidP="008869A4">
            <w:pPr>
              <w:rPr>
                <w:b/>
                <w:bCs/>
                <w:szCs w:val="20"/>
                <w:lang w:val="en-US"/>
              </w:rPr>
            </w:pPr>
            <w:r>
              <w:rPr>
                <w:b/>
                <w:lang w:val="en-GB"/>
              </w:rPr>
              <w:t>Recent PERs, sector reviews, PRSPs and Country Status Reports for education and health</w:t>
            </w:r>
          </w:p>
        </w:tc>
      </w:tr>
      <w:tr w:rsidR="00AD1C90" w:rsidRPr="00FB57EE">
        <w:tc>
          <w:tcPr>
            <w:tcW w:w="9918" w:type="dxa"/>
          </w:tcPr>
          <w:p w:rsidR="00AD1C90" w:rsidRDefault="00AD1C90" w:rsidP="008869A4">
            <w:pPr>
              <w:pStyle w:val="Default"/>
              <w:rPr>
                <w:b/>
                <w:lang w:val="en-GB"/>
              </w:rPr>
            </w:pPr>
            <w:r>
              <w:rPr>
                <w:b/>
                <w:lang w:val="en-GB"/>
              </w:rPr>
              <w:t xml:space="preserve">EDSTATS;  </w:t>
            </w:r>
            <w:r>
              <w:rPr>
                <w:b/>
                <w:bCs/>
                <w:color w:val="auto"/>
                <w:szCs w:val="16"/>
                <w:lang w:val="en-GB"/>
              </w:rPr>
              <w:t>World Bank’s comprehensive Database of education statistics</w:t>
            </w:r>
          </w:p>
        </w:tc>
      </w:tr>
      <w:tr w:rsidR="00AD1C90" w:rsidRPr="00FB57EE">
        <w:tc>
          <w:tcPr>
            <w:tcW w:w="9918" w:type="dxa"/>
          </w:tcPr>
          <w:p w:rsidR="00AD1C90" w:rsidRPr="006E73D3" w:rsidRDefault="00AD1C90" w:rsidP="008869A4">
            <w:pPr>
              <w:rPr>
                <w:b/>
                <w:bCs/>
                <w:szCs w:val="20"/>
                <w:lang w:val="en-US"/>
              </w:rPr>
            </w:pPr>
            <w:r>
              <w:rPr>
                <w:b/>
                <w:lang w:val="en-GB"/>
              </w:rPr>
              <w:t>EFA (Education For ALL) Fast Track monitoring indicators</w:t>
            </w:r>
          </w:p>
        </w:tc>
      </w:tr>
      <w:tr w:rsidR="00AD1C90" w:rsidRPr="00FB57EE">
        <w:trPr>
          <w:trHeight w:val="114"/>
        </w:trPr>
        <w:tc>
          <w:tcPr>
            <w:tcW w:w="9918" w:type="dxa"/>
          </w:tcPr>
          <w:p w:rsidR="00AD1C90" w:rsidRPr="006E73D3" w:rsidRDefault="00AD1C90" w:rsidP="008869A4">
            <w:pPr>
              <w:rPr>
                <w:b/>
                <w:bCs/>
                <w:szCs w:val="20"/>
                <w:lang w:val="en-US"/>
              </w:rPr>
            </w:pPr>
            <w:r>
              <w:rPr>
                <w:b/>
                <w:lang w:val="en-GB"/>
              </w:rPr>
              <w:t>Education attainment (DHS survey data for 80 countries)</w:t>
            </w:r>
          </w:p>
        </w:tc>
      </w:tr>
      <w:tr w:rsidR="00AD1C90" w:rsidRPr="00FB57EE">
        <w:trPr>
          <w:trHeight w:val="114"/>
        </w:trPr>
        <w:tc>
          <w:tcPr>
            <w:tcW w:w="9918" w:type="dxa"/>
          </w:tcPr>
          <w:p w:rsidR="00AD1C90" w:rsidRPr="006E73D3" w:rsidRDefault="00AD1C90" w:rsidP="008869A4">
            <w:pPr>
              <w:rPr>
                <w:b/>
                <w:bCs/>
                <w:szCs w:val="20"/>
                <w:lang w:val="en-US"/>
              </w:rPr>
            </w:pPr>
            <w:r>
              <w:rPr>
                <w:b/>
                <w:lang w:val="en-GB"/>
              </w:rPr>
              <w:t xml:space="preserve">HNPStats: </w:t>
            </w:r>
            <w:r w:rsidRPr="006E73D3">
              <w:rPr>
                <w:b/>
                <w:lang w:val="en-US"/>
              </w:rPr>
              <w:t>World Bank ' s Health, Nutrition and Population data platform</w:t>
            </w:r>
          </w:p>
        </w:tc>
      </w:tr>
      <w:tr w:rsidR="00AD1C90" w:rsidRPr="00FB57EE">
        <w:trPr>
          <w:trHeight w:val="95"/>
        </w:trPr>
        <w:tc>
          <w:tcPr>
            <w:tcW w:w="9918" w:type="dxa"/>
          </w:tcPr>
          <w:p w:rsidR="00AD1C90" w:rsidRPr="006E73D3" w:rsidRDefault="00AD1C90" w:rsidP="008869A4">
            <w:pPr>
              <w:rPr>
                <w:b/>
                <w:bCs/>
                <w:szCs w:val="20"/>
                <w:lang w:val="en-US"/>
              </w:rPr>
            </w:pPr>
            <w:r>
              <w:rPr>
                <w:b/>
                <w:lang w:val="en-GB"/>
              </w:rPr>
              <w:t>Tool for assessing the quality of public health services</w:t>
            </w:r>
          </w:p>
        </w:tc>
      </w:tr>
      <w:tr w:rsidR="00AD1C90" w:rsidRPr="00FB57EE">
        <w:trPr>
          <w:trHeight w:val="93"/>
        </w:trPr>
        <w:tc>
          <w:tcPr>
            <w:tcW w:w="9918" w:type="dxa"/>
          </w:tcPr>
          <w:p w:rsidR="00AD1C90" w:rsidRDefault="00AD1C90" w:rsidP="008869A4">
            <w:pPr>
              <w:pStyle w:val="Default"/>
              <w:rPr>
                <w:b/>
                <w:lang w:val="en-GB"/>
              </w:rPr>
            </w:pPr>
            <w:r>
              <w:rPr>
                <w:b/>
                <w:lang w:val="en-GB"/>
              </w:rPr>
              <w:t xml:space="preserve">UNICEF Statistics on women and children </w:t>
            </w:r>
          </w:p>
        </w:tc>
      </w:tr>
      <w:tr w:rsidR="00AD1C90">
        <w:trPr>
          <w:trHeight w:val="93"/>
        </w:trPr>
        <w:tc>
          <w:tcPr>
            <w:tcW w:w="9918" w:type="dxa"/>
            <w:tcBorders>
              <w:bottom w:val="single" w:sz="6" w:space="0" w:color="000000"/>
            </w:tcBorders>
          </w:tcPr>
          <w:p w:rsidR="00AD1C90" w:rsidRDefault="00AD1C90" w:rsidP="008869A4">
            <w:pPr>
              <w:rPr>
                <w:b/>
                <w:lang w:val="en-GB"/>
              </w:rPr>
            </w:pPr>
            <w:r>
              <w:rPr>
                <w:b/>
                <w:lang w:val="en-GB"/>
              </w:rPr>
              <w:t>WHO Health policy Statistics</w:t>
            </w:r>
          </w:p>
        </w:tc>
      </w:tr>
    </w:tbl>
    <w:p w:rsidR="00AD1C90" w:rsidRDefault="00AD1C90" w:rsidP="008869A4">
      <w:pPr>
        <w:pStyle w:val="Default"/>
        <w:jc w:val="center"/>
        <w:rPr>
          <w:sz w:val="20"/>
          <w:szCs w:val="20"/>
          <w:lang w:val="en-GB"/>
        </w:rPr>
      </w:pPr>
    </w:p>
    <w:p w:rsidR="00AD1C90" w:rsidRDefault="00AD1C90" w:rsidP="008869A4">
      <w:pPr>
        <w:pStyle w:val="Default"/>
        <w:jc w:val="center"/>
        <w:rPr>
          <w:sz w:val="20"/>
          <w:szCs w:val="20"/>
          <w:lang w:val="en-GB"/>
        </w:rPr>
      </w:pPr>
    </w:p>
    <w:p w:rsidR="00AD1C90" w:rsidRDefault="00AD1C90" w:rsidP="008869A4">
      <w:pPr>
        <w:pStyle w:val="CM28"/>
        <w:jc w:val="both"/>
        <w:rPr>
          <w:color w:val="000000"/>
          <w:lang w:val="en-GB"/>
        </w:rPr>
      </w:pPr>
      <w:r>
        <w:rPr>
          <w:b/>
          <w:bCs/>
          <w:i/>
          <w:iCs/>
          <w:color w:val="000000"/>
          <w:lang w:val="en-GB"/>
        </w:rPr>
        <w:t xml:space="preserve">10. Social Protection and Labor </w:t>
      </w:r>
    </w:p>
    <w:p w:rsidR="00AD1C90" w:rsidRDefault="00AD1C90" w:rsidP="008869A4">
      <w:pPr>
        <w:pStyle w:val="CM25"/>
        <w:spacing w:line="276" w:lineRule="atLeast"/>
        <w:ind w:firstLine="720"/>
        <w:jc w:val="both"/>
        <w:rPr>
          <w:color w:val="000000"/>
          <w:lang w:val="en-GB"/>
        </w:rPr>
      </w:pPr>
      <w:r>
        <w:rPr>
          <w:color w:val="000000"/>
          <w:lang w:val="en-GB"/>
        </w:rPr>
        <w:t>This criterion assesses government policies in the area of social protection and labor market regulation, which reduce the risk of becoming poor, assist those who are poor to better manage further risks, and ensure a minimal level of welfare to all people. Interventions include: social safety net programs, pension and old age savings programs; protection of basic labor standards</w:t>
      </w:r>
      <w:r>
        <w:rPr>
          <w:color w:val="000000"/>
          <w:position w:val="9"/>
          <w:sz w:val="13"/>
          <w:szCs w:val="13"/>
          <w:vertAlign w:val="superscript"/>
          <w:lang w:val="en-GB"/>
        </w:rPr>
        <w:t>12</w:t>
      </w:r>
      <w:r>
        <w:rPr>
          <w:color w:val="000000"/>
          <w:lang w:val="en-GB"/>
        </w:rPr>
        <w:t xml:space="preserve">; regulations to reduce segmentation and inequity in labor markets; active labor market programs, such as public works or job training; and community driven initiatives.  In interpreting the guidelines it is important to take into account the size of the economy and its level of development. For example, a combination of pension and savings programs can include mandatory, voluntary, public, private, funded, pay-as-you go, contributory and non-contributory programs, as appropriate given the country’s level of development. Labor market issues are also covered in criterion 6 (Business Regulatory Environment), where the focus is on the effects of labor market regulations on firms’ employment decisions. Under criterion 10, the focus is on the balance between job creation and social protection, and the availability and coverage of active labor market programs (e.g., retraining and public works). Criterion 10 is a composite indicator of five different areas of social protection and labor policy: (a) social safety net programs; (b) protection of basic labor standards; (c) labor market regulations; (d) community driven initiatives; and (e) pension and </w:t>
      </w:r>
      <w:r>
        <w:rPr>
          <w:color w:val="000000"/>
          <w:lang w:val="en-GB"/>
        </w:rPr>
        <w:lastRenderedPageBreak/>
        <w:t xml:space="preserve">old age savings programs. Within each area, policies and program design as well as implementation effectiveness should be assessed.  In most cases, government performance will be stronger in some areas than in others.  To determine a country’s overall rating, the five areas should be given equal weight.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286" w:type="dxa"/>
            <w:tcBorders>
              <w:top w:val="single" w:sz="6" w:space="0" w:color="000000"/>
              <w:bottom w:val="single" w:sz="6" w:space="0" w:color="000000"/>
            </w:tcBorders>
            <w:shd w:val="clear" w:color="FFFF00" w:fill="BBE0E3"/>
          </w:tcPr>
          <w:p w:rsidR="00AD1C90" w:rsidRDefault="00AD1C90" w:rsidP="008869A4">
            <w:pPr>
              <w:rPr>
                <w:sz w:val="20"/>
                <w:szCs w:val="20"/>
              </w:rPr>
            </w:pPr>
            <w:r>
              <w:rPr>
                <w:sz w:val="20"/>
                <w:szCs w:val="20"/>
              </w:rPr>
              <w:t>GUIDEPOSTS</w:t>
            </w:r>
          </w:p>
        </w:tc>
      </w:tr>
      <w:tr w:rsidR="00AD1C90" w:rsidRPr="00FB57EE">
        <w:tc>
          <w:tcPr>
            <w:tcW w:w="9286" w:type="dxa"/>
          </w:tcPr>
          <w:p w:rsidR="00AD1C90" w:rsidRPr="006E73D3" w:rsidRDefault="00AD1C90" w:rsidP="008869A4">
            <w:pPr>
              <w:rPr>
                <w:b/>
                <w:bCs/>
                <w:szCs w:val="20"/>
                <w:lang w:val="en-US"/>
              </w:rPr>
            </w:pPr>
            <w:r>
              <w:rPr>
                <w:b/>
                <w:lang w:val="en-GB"/>
              </w:rPr>
              <w:t xml:space="preserve">HDN online </w:t>
            </w:r>
            <w:r>
              <w:rPr>
                <w:b/>
                <w:iCs/>
                <w:lang w:val="en-GB"/>
              </w:rPr>
              <w:t>Core Labor Standards Toolkit</w:t>
            </w:r>
          </w:p>
        </w:tc>
      </w:tr>
      <w:tr w:rsidR="00AD1C90" w:rsidRPr="00FB57EE">
        <w:tc>
          <w:tcPr>
            <w:tcW w:w="9286" w:type="dxa"/>
          </w:tcPr>
          <w:p w:rsidR="00AD1C90" w:rsidRDefault="00AD1C90" w:rsidP="008869A4">
            <w:pPr>
              <w:pStyle w:val="Default"/>
              <w:rPr>
                <w:b/>
                <w:lang w:val="en-GB"/>
              </w:rPr>
            </w:pPr>
            <w:r>
              <w:rPr>
                <w:b/>
                <w:lang w:val="en-GB"/>
              </w:rPr>
              <w:t xml:space="preserve">Summary indicators of labor market regulations in the World Bank </w:t>
            </w:r>
            <w:r>
              <w:rPr>
                <w:b/>
                <w:iCs/>
                <w:lang w:val="en-GB"/>
              </w:rPr>
              <w:t>Doing Business Database</w:t>
            </w:r>
          </w:p>
        </w:tc>
      </w:tr>
      <w:tr w:rsidR="00AD1C90" w:rsidRPr="00FB57EE">
        <w:tc>
          <w:tcPr>
            <w:tcW w:w="9286" w:type="dxa"/>
          </w:tcPr>
          <w:p w:rsidR="00AD1C90" w:rsidRPr="006E73D3" w:rsidRDefault="00AD1C90" w:rsidP="008869A4">
            <w:pPr>
              <w:rPr>
                <w:b/>
                <w:bCs/>
                <w:szCs w:val="20"/>
                <w:lang w:val="en-US"/>
              </w:rPr>
            </w:pPr>
            <w:r>
              <w:rPr>
                <w:b/>
                <w:lang w:val="en-GB"/>
              </w:rPr>
              <w:t>Pension Position Paper of World Bank</w:t>
            </w:r>
          </w:p>
        </w:tc>
      </w:tr>
      <w:tr w:rsidR="00AD1C90">
        <w:trPr>
          <w:trHeight w:val="114"/>
        </w:trPr>
        <w:tc>
          <w:tcPr>
            <w:tcW w:w="9286" w:type="dxa"/>
          </w:tcPr>
          <w:p w:rsidR="00AD1C90" w:rsidRDefault="00AD1C90" w:rsidP="008869A4">
            <w:pPr>
              <w:rPr>
                <w:b/>
                <w:bCs/>
                <w:szCs w:val="20"/>
              </w:rPr>
            </w:pPr>
            <w:r>
              <w:rPr>
                <w:b/>
                <w:lang w:val="en-GB"/>
              </w:rPr>
              <w:t>Local Development Strategy</w:t>
            </w:r>
          </w:p>
        </w:tc>
      </w:tr>
      <w:tr w:rsidR="00AD1C90">
        <w:trPr>
          <w:trHeight w:val="114"/>
        </w:trPr>
        <w:tc>
          <w:tcPr>
            <w:tcW w:w="9286" w:type="dxa"/>
            <w:tcBorders>
              <w:bottom w:val="single" w:sz="6" w:space="0" w:color="000000"/>
            </w:tcBorders>
          </w:tcPr>
          <w:p w:rsidR="00AD1C90" w:rsidRDefault="00AD1C90" w:rsidP="008869A4">
            <w:pPr>
              <w:rPr>
                <w:b/>
                <w:bCs/>
                <w:szCs w:val="20"/>
              </w:rPr>
            </w:pPr>
            <w:r>
              <w:rPr>
                <w:b/>
              </w:rPr>
              <w:t>HDNSP Safety Nets website</w:t>
            </w:r>
          </w:p>
        </w:tc>
      </w:tr>
    </w:tbl>
    <w:p w:rsidR="00AD1C90" w:rsidRDefault="00AD1C90" w:rsidP="008869A4">
      <w:pPr>
        <w:pStyle w:val="CM3"/>
        <w:jc w:val="both"/>
        <w:rPr>
          <w:b/>
          <w:bCs/>
          <w:color w:val="000000"/>
        </w:rPr>
      </w:pPr>
    </w:p>
    <w:p w:rsidR="00AD1C90" w:rsidRDefault="00AD1C90" w:rsidP="008869A4">
      <w:pPr>
        <w:pStyle w:val="CM25"/>
        <w:ind w:left="360" w:hanging="360"/>
        <w:jc w:val="both"/>
        <w:rPr>
          <w:lang w:val="en-GB"/>
        </w:rPr>
      </w:pPr>
      <w:r>
        <w:rPr>
          <w:b/>
          <w:bCs/>
          <w:i/>
          <w:iCs/>
          <w:lang w:val="en-GB"/>
        </w:rPr>
        <w:t xml:space="preserve">11. </w:t>
      </w:r>
      <w:r>
        <w:rPr>
          <w:b/>
          <w:bCs/>
          <w:i/>
          <w:iCs/>
          <w:lang w:val="en-GB"/>
        </w:rPr>
        <w:tab/>
        <w:t xml:space="preserve">Policies and Institutions for Environmental Sustainability </w:t>
      </w:r>
    </w:p>
    <w:p w:rsidR="00AD1C90" w:rsidRDefault="00AD1C90" w:rsidP="008869A4">
      <w:pPr>
        <w:rPr>
          <w:lang w:val="en-GB"/>
        </w:rPr>
      </w:pPr>
      <w:r w:rsidRPr="006E73D3">
        <w:rPr>
          <w:lang w:val="en-US"/>
        </w:rPr>
        <w:t xml:space="preserve">This criterion assesses the extent to which environmental policies foster the protection and sustainable use of natural resources and the management of pollution. Assessment of environmental sustainability requires multi-dimension criteria (i.e. for air, water, waste, conservation management, coastal zones management, natural resources management). The following box only provides broad guidance to the scoring. </w:t>
      </w:r>
    </w:p>
    <w:p w:rsidR="00AD1C90" w:rsidRDefault="00AD1C90" w:rsidP="008869A4">
      <w:pPr>
        <w:pStyle w:val="Default"/>
        <w:jc w:val="center"/>
        <w:rPr>
          <w:sz w:val="20"/>
          <w:szCs w:val="20"/>
          <w:lang w:val="en-GB"/>
        </w:rPr>
      </w:pPr>
    </w:p>
    <w:p w:rsidR="00AD1C90" w:rsidRDefault="00AD1C90" w:rsidP="008869A4">
      <w:pPr>
        <w:pStyle w:val="CM25"/>
        <w:jc w:val="both"/>
        <w:rPr>
          <w:color w:val="000000"/>
          <w:lang w:val="en-GB"/>
        </w:rPr>
      </w:pPr>
      <w:r>
        <w:rPr>
          <w:b/>
          <w:bCs/>
          <w:i/>
          <w:iCs/>
          <w:color w:val="000000"/>
          <w:lang w:val="en-GB"/>
        </w:rPr>
        <w:t xml:space="preserve">12. Property Rights and Rule-based Governance </w:t>
      </w:r>
    </w:p>
    <w:p w:rsidR="00AD1C90" w:rsidRDefault="00AD1C90" w:rsidP="008869A4">
      <w:pPr>
        <w:pStyle w:val="CM25"/>
        <w:spacing w:line="276" w:lineRule="atLeast"/>
        <w:ind w:firstLine="720"/>
        <w:jc w:val="both"/>
        <w:rPr>
          <w:color w:val="000000"/>
          <w:lang w:val="en-GB"/>
        </w:rPr>
      </w:pPr>
      <w:r>
        <w:rPr>
          <w:color w:val="000000"/>
          <w:lang w:val="en-GB"/>
        </w:rPr>
        <w:t xml:space="preserve">This criterion assesses the extent to which private economic activity is facilitated by an effective legal system and rule-based governance structure in which property and contract rights are reliably respected and enforced. Each of four dimensions should be rated separately: (a) legal basis for secure property and contract rights; (b) predictability, transparency, and impartiality of laws affecting economic activity, and their application by the judiciary; (c) difficulty in obtaining business licenses; and (d) crime and violence as an impediment to economic activity.  For the overall rating, these four dimensions should receive equal weighting.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FFFF00" w:fill="BBE0E3"/>
          </w:tcPr>
          <w:p w:rsidR="00AD1C90" w:rsidRDefault="00AD1C90" w:rsidP="008869A4">
            <w:pPr>
              <w:pStyle w:val="Default"/>
              <w:rPr>
                <w:lang w:val="en-GB"/>
              </w:rPr>
            </w:pPr>
            <w:r>
              <w:rPr>
                <w:sz w:val="20"/>
                <w:szCs w:val="20"/>
              </w:rPr>
              <w:t>GUIDEPOSTS</w:t>
            </w:r>
          </w:p>
        </w:tc>
      </w:tr>
      <w:tr w:rsidR="00AD1C90" w:rsidRPr="00FB57EE">
        <w:tc>
          <w:tcPr>
            <w:tcW w:w="9918" w:type="dxa"/>
            <w:tcBorders>
              <w:bottom w:val="single" w:sz="6" w:space="0" w:color="000000"/>
            </w:tcBorders>
          </w:tcPr>
          <w:p w:rsidR="00AD1C90" w:rsidRPr="006E73D3" w:rsidRDefault="00AD1C90" w:rsidP="008869A4">
            <w:pPr>
              <w:rPr>
                <w:b/>
                <w:sz w:val="20"/>
                <w:szCs w:val="20"/>
                <w:lang w:val="en-US"/>
              </w:rPr>
            </w:pPr>
            <w:r>
              <w:rPr>
                <w:b/>
                <w:color w:val="000000"/>
                <w:lang w:val="en-GB"/>
              </w:rPr>
              <w:t>PRMPS (Poverty Reduction &amp; Management of Public Sector) Governance Indicators</w:t>
            </w:r>
          </w:p>
        </w:tc>
      </w:tr>
    </w:tbl>
    <w:p w:rsidR="00AD1C90" w:rsidRPr="006E73D3" w:rsidRDefault="00AD1C90" w:rsidP="008869A4">
      <w:pPr>
        <w:rPr>
          <w:lang w:val="en-US"/>
        </w:rPr>
      </w:pPr>
    </w:p>
    <w:p w:rsidR="00AD1C90" w:rsidRDefault="00AD1C90" w:rsidP="008869A4">
      <w:pPr>
        <w:pStyle w:val="CM25"/>
        <w:ind w:left="360" w:hanging="360"/>
        <w:jc w:val="both"/>
        <w:rPr>
          <w:color w:val="000000"/>
          <w:lang w:val="en-GB"/>
        </w:rPr>
      </w:pPr>
      <w:r>
        <w:rPr>
          <w:b/>
          <w:bCs/>
          <w:i/>
          <w:iCs/>
          <w:color w:val="000000"/>
          <w:lang w:val="en-GB"/>
        </w:rPr>
        <w:t xml:space="preserve">13. </w:t>
      </w:r>
      <w:r>
        <w:rPr>
          <w:b/>
          <w:bCs/>
          <w:i/>
          <w:iCs/>
          <w:color w:val="000000"/>
          <w:lang w:val="en-GB"/>
        </w:rPr>
        <w:tab/>
        <w:t xml:space="preserve">Quality of Budgetary and Financial Management </w:t>
      </w:r>
    </w:p>
    <w:p w:rsidR="00AD1C90" w:rsidRDefault="00AD1C90" w:rsidP="008869A4">
      <w:pPr>
        <w:pStyle w:val="CM25"/>
        <w:spacing w:line="276" w:lineRule="atLeast"/>
        <w:ind w:firstLine="720"/>
        <w:jc w:val="both"/>
        <w:rPr>
          <w:color w:val="000000"/>
          <w:lang w:val="en-GB"/>
        </w:rPr>
      </w:pPr>
      <w:r>
        <w:rPr>
          <w:color w:val="000000"/>
          <w:lang w:val="en-GB"/>
        </w:rPr>
        <w:t xml:space="preserve">This criterion assesses the extent to which there is: (a) a comprehensive and credible budget, linked to policy priorities, which in turn are linked to a poverty reduction strategy; (b) effective financial management systems to ensure that incurred expenditures are consistent with the approved budget, that budgeted revenues are achieved, and that aggregate fiscal control is maintained; (c) timely and accurate fiscal reporting, including timely and audited public accounts and effective arrangements for follow up; and (d) clear and balanced assignment of expenditures and revenues to each level of government. Each of these four dimensions should be rated separately. For the overall rating for this criterion, these four dimensions should receive equal weighting. </w:t>
      </w:r>
    </w:p>
    <w:p w:rsidR="00AD1C90" w:rsidRPr="00516250" w:rsidRDefault="00AD1C90" w:rsidP="008869A4">
      <w:pPr>
        <w:pStyle w:val="Default"/>
        <w:rPr>
          <w:lang w:val="en-GB"/>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FFFF00" w:fill="BBE0E3"/>
          </w:tcPr>
          <w:p w:rsidR="00AD1C90" w:rsidRDefault="00AD1C90" w:rsidP="008869A4">
            <w:pPr>
              <w:rPr>
                <w:sz w:val="20"/>
                <w:szCs w:val="20"/>
              </w:rPr>
            </w:pPr>
            <w:r>
              <w:rPr>
                <w:sz w:val="20"/>
                <w:szCs w:val="20"/>
              </w:rPr>
              <w:t>GUIDEPOSTS</w:t>
            </w:r>
          </w:p>
        </w:tc>
      </w:tr>
      <w:tr w:rsidR="00AD1C90" w:rsidRPr="00FB57EE">
        <w:tc>
          <w:tcPr>
            <w:tcW w:w="9918" w:type="dxa"/>
          </w:tcPr>
          <w:p w:rsidR="00AD1C90" w:rsidRPr="006E73D3" w:rsidRDefault="00AD1C90" w:rsidP="008869A4">
            <w:pPr>
              <w:rPr>
                <w:b/>
                <w:bCs/>
                <w:szCs w:val="20"/>
                <w:lang w:val="en-US"/>
              </w:rPr>
            </w:pPr>
            <w:r>
              <w:rPr>
                <w:b/>
                <w:lang w:val="en-GB"/>
              </w:rPr>
              <w:t xml:space="preserve">Checklist of Budget/Financial Management Practices from PEM Handbook </w:t>
            </w:r>
          </w:p>
        </w:tc>
      </w:tr>
      <w:tr w:rsidR="00AD1C90">
        <w:tc>
          <w:tcPr>
            <w:tcW w:w="9918" w:type="dxa"/>
          </w:tcPr>
          <w:p w:rsidR="00AD1C90" w:rsidRDefault="00AD1C90" w:rsidP="008869A4">
            <w:pPr>
              <w:pStyle w:val="Default"/>
              <w:rPr>
                <w:b/>
                <w:lang w:val="en-GB"/>
              </w:rPr>
            </w:pPr>
            <w:r>
              <w:rPr>
                <w:b/>
                <w:lang w:val="en-GB"/>
              </w:rPr>
              <w:t>ROSC</w:t>
            </w:r>
          </w:p>
        </w:tc>
      </w:tr>
      <w:tr w:rsidR="00AD1C90" w:rsidRPr="00FB57EE">
        <w:tc>
          <w:tcPr>
            <w:tcW w:w="9918" w:type="dxa"/>
            <w:tcBorders>
              <w:bottom w:val="single" w:sz="6" w:space="0" w:color="000000"/>
            </w:tcBorders>
          </w:tcPr>
          <w:p w:rsidR="00AD1C90" w:rsidRPr="006E73D3" w:rsidRDefault="00AD1C90" w:rsidP="008869A4">
            <w:pPr>
              <w:rPr>
                <w:b/>
                <w:bCs/>
                <w:szCs w:val="20"/>
                <w:lang w:val="en-US"/>
              </w:rPr>
            </w:pPr>
            <w:r>
              <w:rPr>
                <w:b/>
                <w:color w:val="000000"/>
                <w:lang w:val="en-GB"/>
              </w:rPr>
              <w:t>PRMPS (Poverty Reduction &amp; Management of Public Sector) Governance Indicators</w:t>
            </w:r>
          </w:p>
        </w:tc>
      </w:tr>
    </w:tbl>
    <w:p w:rsidR="00AD1C90" w:rsidRDefault="00AD1C90" w:rsidP="008869A4">
      <w:pPr>
        <w:pStyle w:val="Default"/>
        <w:jc w:val="center"/>
        <w:rPr>
          <w:color w:val="0000FF"/>
          <w:lang w:val="en-GB"/>
        </w:rPr>
      </w:pPr>
    </w:p>
    <w:p w:rsidR="00AD1C90" w:rsidRDefault="00AD1C90" w:rsidP="008869A4">
      <w:pPr>
        <w:pStyle w:val="CM25"/>
        <w:ind w:left="360" w:hanging="360"/>
        <w:jc w:val="both"/>
        <w:rPr>
          <w:color w:val="000000"/>
          <w:lang w:val="en-GB"/>
        </w:rPr>
      </w:pPr>
      <w:r>
        <w:rPr>
          <w:b/>
          <w:bCs/>
          <w:i/>
          <w:iCs/>
          <w:color w:val="000000"/>
          <w:lang w:val="en-GB"/>
        </w:rPr>
        <w:t xml:space="preserve">14. </w:t>
      </w:r>
      <w:r>
        <w:rPr>
          <w:b/>
          <w:bCs/>
          <w:i/>
          <w:iCs/>
          <w:color w:val="000000"/>
          <w:lang w:val="en-GB"/>
        </w:rPr>
        <w:tab/>
        <w:t xml:space="preserve">Efficiency of Revenue Mobilization </w:t>
      </w:r>
    </w:p>
    <w:p w:rsidR="00AD1C90" w:rsidRDefault="00AD1C90" w:rsidP="008869A4">
      <w:pPr>
        <w:pStyle w:val="CM25"/>
        <w:spacing w:line="276" w:lineRule="atLeast"/>
        <w:ind w:firstLine="720"/>
        <w:jc w:val="both"/>
        <w:rPr>
          <w:color w:val="000000"/>
          <w:lang w:val="en-GB"/>
        </w:rPr>
      </w:pPr>
      <w:r>
        <w:rPr>
          <w:color w:val="000000"/>
          <w:lang w:val="en-GB"/>
        </w:rPr>
        <w:t xml:space="preserve">This criterion assesses the overall pattern of revenue mobilization--not only the tax structure as it exists on paper, but revenue from all sources as they are actually collected.  Separate sub-ratings should be provided for (a) tax policy and; (b) tax administration.  For the overall rating, these two dimensions should receive equal weighting.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FFFF00" w:fill="BBE0E3"/>
          </w:tcPr>
          <w:p w:rsidR="00AD1C90" w:rsidRDefault="00AD1C90" w:rsidP="008869A4">
            <w:pPr>
              <w:rPr>
                <w:sz w:val="20"/>
                <w:szCs w:val="20"/>
              </w:rPr>
            </w:pPr>
            <w:r>
              <w:rPr>
                <w:sz w:val="20"/>
                <w:szCs w:val="20"/>
              </w:rPr>
              <w:t>GUIDEPOSTS</w:t>
            </w:r>
          </w:p>
        </w:tc>
      </w:tr>
      <w:tr w:rsidR="00AD1C90" w:rsidRPr="00FB57EE">
        <w:tc>
          <w:tcPr>
            <w:tcW w:w="9918" w:type="dxa"/>
          </w:tcPr>
          <w:p w:rsidR="00AD1C90" w:rsidRPr="006E73D3" w:rsidRDefault="00AD1C90" w:rsidP="008869A4">
            <w:pPr>
              <w:rPr>
                <w:b/>
                <w:bCs/>
                <w:szCs w:val="20"/>
                <w:lang w:val="en-US"/>
              </w:rPr>
            </w:pPr>
            <w:r>
              <w:rPr>
                <w:b/>
                <w:lang w:val="en-GB"/>
              </w:rPr>
              <w:t>WDI Table 5.5 on Tax Policies on States and Markets</w:t>
            </w:r>
          </w:p>
        </w:tc>
      </w:tr>
      <w:tr w:rsidR="00AD1C90" w:rsidRPr="00FB57EE">
        <w:tc>
          <w:tcPr>
            <w:tcW w:w="9918" w:type="dxa"/>
            <w:tcBorders>
              <w:bottom w:val="single" w:sz="6" w:space="0" w:color="000000"/>
            </w:tcBorders>
          </w:tcPr>
          <w:p w:rsidR="00AD1C90" w:rsidRDefault="00AD1C90" w:rsidP="008869A4">
            <w:pPr>
              <w:pStyle w:val="Default"/>
              <w:rPr>
                <w:b/>
                <w:lang w:val="en-GB"/>
              </w:rPr>
            </w:pPr>
            <w:r>
              <w:rPr>
                <w:b/>
                <w:lang w:val="en-GB"/>
              </w:rPr>
              <w:t>PRMPS (Poverty Reduction &amp; Management of Public Sector) Governance Indicators</w:t>
            </w:r>
          </w:p>
        </w:tc>
      </w:tr>
    </w:tbl>
    <w:p w:rsidR="00AD1C90" w:rsidRDefault="00AD1C90" w:rsidP="008869A4">
      <w:pPr>
        <w:pStyle w:val="Default"/>
        <w:jc w:val="center"/>
        <w:rPr>
          <w:color w:val="0000FF"/>
          <w:lang w:val="en-GB"/>
        </w:rPr>
      </w:pPr>
    </w:p>
    <w:p w:rsidR="00AD1C90" w:rsidRDefault="00AD1C90" w:rsidP="008869A4">
      <w:pPr>
        <w:pStyle w:val="CM25"/>
        <w:numPr>
          <w:ilvl w:val="0"/>
          <w:numId w:val="41"/>
        </w:numPr>
        <w:jc w:val="both"/>
        <w:rPr>
          <w:b/>
          <w:bCs/>
          <w:i/>
          <w:iCs/>
          <w:color w:val="000000"/>
          <w:lang w:val="en-GB"/>
        </w:rPr>
      </w:pPr>
      <w:r>
        <w:rPr>
          <w:b/>
          <w:bCs/>
          <w:i/>
          <w:iCs/>
          <w:color w:val="000000"/>
          <w:lang w:val="en-GB"/>
        </w:rPr>
        <w:t xml:space="preserve">Quality of Public Administration </w:t>
      </w:r>
    </w:p>
    <w:p w:rsidR="00AD1C90" w:rsidRDefault="00AD1C90" w:rsidP="008869A4">
      <w:pPr>
        <w:pStyle w:val="Default"/>
        <w:ind w:firstLine="720"/>
        <w:rPr>
          <w:lang w:val="en-GB"/>
        </w:rPr>
      </w:pPr>
      <w:r>
        <w:rPr>
          <w:lang w:val="en-GB"/>
        </w:rPr>
        <w:t xml:space="preserve">This criterion assesses the extent to which civilian central government staffs (including teachers, health workers, and police) are structured to design and implement government policy and deliver services effectively. Civilian central government staffs include the central executive together with all other ministries and administrative departments, including autonomous agencies. It excludes the armed forces, state-owned enterprises, and sub-national government. The key dimensions for assessment are: Policy coordination and responsiveness; service delivery and operational efficiency; merit and ethics; and pay adequacy and management of the wage bill. </w:t>
      </w:r>
    </w:p>
    <w:p w:rsidR="00AD1C90" w:rsidRDefault="00AD1C90" w:rsidP="008869A4">
      <w:pPr>
        <w:pStyle w:val="Default"/>
        <w:ind w:firstLine="720"/>
        <w:rPr>
          <w:lang w:val="en-GB"/>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FFFF00" w:fill="BBE0E3"/>
          </w:tcPr>
          <w:p w:rsidR="00AD1C90" w:rsidRDefault="00AD1C90" w:rsidP="008869A4">
            <w:pPr>
              <w:rPr>
                <w:sz w:val="20"/>
                <w:szCs w:val="20"/>
              </w:rPr>
            </w:pPr>
            <w:r>
              <w:rPr>
                <w:sz w:val="20"/>
                <w:szCs w:val="20"/>
              </w:rPr>
              <w:t>GUIDEPOSTS</w:t>
            </w:r>
          </w:p>
        </w:tc>
      </w:tr>
      <w:tr w:rsidR="00AD1C90" w:rsidRPr="00FB57EE">
        <w:tc>
          <w:tcPr>
            <w:tcW w:w="9918" w:type="dxa"/>
          </w:tcPr>
          <w:p w:rsidR="00AD1C90" w:rsidRPr="006E73D3" w:rsidRDefault="00AD1C90" w:rsidP="008869A4">
            <w:pPr>
              <w:rPr>
                <w:b/>
                <w:bCs/>
                <w:szCs w:val="20"/>
                <w:lang w:val="en-US"/>
              </w:rPr>
            </w:pPr>
            <w:r>
              <w:rPr>
                <w:b/>
                <w:lang w:val="en-GB"/>
              </w:rPr>
              <w:t>Civil service wages and employment database at the World Bank</w:t>
            </w:r>
          </w:p>
        </w:tc>
      </w:tr>
      <w:tr w:rsidR="00AD1C90" w:rsidRPr="00FB57EE">
        <w:tc>
          <w:tcPr>
            <w:tcW w:w="9918" w:type="dxa"/>
          </w:tcPr>
          <w:p w:rsidR="00AD1C90" w:rsidRDefault="00AD1C90" w:rsidP="008869A4">
            <w:pPr>
              <w:pStyle w:val="Default"/>
              <w:rPr>
                <w:b/>
                <w:lang w:val="en-GB"/>
              </w:rPr>
            </w:pPr>
            <w:r>
              <w:rPr>
                <w:b/>
                <w:lang w:val="en-GB"/>
              </w:rPr>
              <w:t>Civil Service website at the World Bank</w:t>
            </w:r>
          </w:p>
        </w:tc>
      </w:tr>
      <w:tr w:rsidR="00AD1C90" w:rsidRPr="00FB57EE">
        <w:tc>
          <w:tcPr>
            <w:tcW w:w="9918" w:type="dxa"/>
            <w:tcBorders>
              <w:bottom w:val="single" w:sz="6" w:space="0" w:color="000000"/>
            </w:tcBorders>
          </w:tcPr>
          <w:p w:rsidR="00AD1C90" w:rsidRPr="006E73D3" w:rsidRDefault="00AD1C90" w:rsidP="008869A4">
            <w:pPr>
              <w:rPr>
                <w:b/>
                <w:bCs/>
                <w:szCs w:val="20"/>
                <w:lang w:val="en-US"/>
              </w:rPr>
            </w:pPr>
            <w:r>
              <w:rPr>
                <w:b/>
                <w:color w:val="000000"/>
                <w:lang w:val="en-GB"/>
              </w:rPr>
              <w:t>PRMPS (Poverty Reduction &amp; Management of Public Sector) Governance Indicators</w:t>
            </w:r>
          </w:p>
        </w:tc>
      </w:tr>
    </w:tbl>
    <w:p w:rsidR="00AD1C90" w:rsidRDefault="00AD1C90" w:rsidP="008869A4">
      <w:pPr>
        <w:pStyle w:val="Default"/>
        <w:ind w:firstLine="720"/>
        <w:rPr>
          <w:lang w:val="en-US"/>
        </w:rPr>
      </w:pPr>
    </w:p>
    <w:p w:rsidR="00AD1C90" w:rsidRDefault="00AD1C90" w:rsidP="008869A4">
      <w:pPr>
        <w:pStyle w:val="CM25"/>
        <w:jc w:val="both"/>
        <w:rPr>
          <w:color w:val="000000"/>
          <w:lang w:val="en-GB"/>
        </w:rPr>
      </w:pPr>
      <w:r>
        <w:rPr>
          <w:b/>
          <w:bCs/>
          <w:i/>
          <w:iCs/>
          <w:color w:val="000000"/>
          <w:lang w:val="en-GB"/>
        </w:rPr>
        <w:t xml:space="preserve">16. Transparency, Accountability, and Corruption in the Public Sector </w:t>
      </w:r>
    </w:p>
    <w:p w:rsidR="00AD1C90" w:rsidRDefault="00AD1C90" w:rsidP="008869A4">
      <w:pPr>
        <w:pStyle w:val="CM25"/>
        <w:spacing w:line="276" w:lineRule="atLeast"/>
        <w:ind w:firstLine="360"/>
        <w:jc w:val="both"/>
        <w:rPr>
          <w:color w:val="000000"/>
          <w:lang w:val="en-GB"/>
        </w:rPr>
      </w:pPr>
      <w:r>
        <w:rPr>
          <w:color w:val="000000"/>
          <w:lang w:val="en-GB"/>
        </w:rPr>
        <w:t xml:space="preserve">This criterion assesses the extent to which the executive can be held accountable for its use of funds and the results of its actions by the electorate and by the legislature and judiciary, and the extent to which public employees within the executive are required to account for the use of resources, administrative decisions, and results obtained.  Both levels of accountability are enhanced by transparency in decision-making, public audit institutions, access to relevant and timely information, and public and media scrutiny.  A high degree of accountability and transparency discourages corruption, or the abuse of public office for private gain.  .  Each of three dimensions should be rated separately: (a) the accountability of the executive to oversight institutions and of public employees for their performance; (b) access of civil society to information on public affairs; and (c) state capture by narrow vested interests.  For the overall rating, these three dimensions should receive equal weighting.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9286"/>
      </w:tblGrid>
      <w:tr w:rsidR="00AD1C90">
        <w:tc>
          <w:tcPr>
            <w:tcW w:w="9918" w:type="dxa"/>
            <w:tcBorders>
              <w:top w:val="single" w:sz="6" w:space="0" w:color="000000"/>
              <w:bottom w:val="single" w:sz="6" w:space="0" w:color="000000"/>
            </w:tcBorders>
            <w:shd w:val="clear" w:color="FFFF00" w:fill="BBE0E3"/>
          </w:tcPr>
          <w:p w:rsidR="00AD1C90" w:rsidRDefault="00AD1C90" w:rsidP="008869A4">
            <w:pPr>
              <w:pStyle w:val="Default"/>
              <w:rPr>
                <w:lang w:val="en-GB"/>
              </w:rPr>
            </w:pPr>
            <w:r>
              <w:rPr>
                <w:sz w:val="20"/>
                <w:szCs w:val="20"/>
              </w:rPr>
              <w:t>GUIDEPOSTS</w:t>
            </w:r>
          </w:p>
        </w:tc>
      </w:tr>
      <w:tr w:rsidR="00AD1C90" w:rsidRPr="00FB57EE">
        <w:tc>
          <w:tcPr>
            <w:tcW w:w="9918" w:type="dxa"/>
            <w:tcBorders>
              <w:bottom w:val="single" w:sz="6" w:space="0" w:color="000000"/>
            </w:tcBorders>
          </w:tcPr>
          <w:p w:rsidR="00AD1C90" w:rsidRPr="006E73D3" w:rsidRDefault="00AD1C90" w:rsidP="008869A4">
            <w:pPr>
              <w:rPr>
                <w:b/>
                <w:sz w:val="20"/>
                <w:szCs w:val="20"/>
                <w:lang w:val="en-US"/>
              </w:rPr>
            </w:pPr>
            <w:r>
              <w:rPr>
                <w:b/>
                <w:color w:val="000000"/>
                <w:lang w:val="en-GB"/>
              </w:rPr>
              <w:t>PRMPS (Poverty Reduction &amp; Management of Public Sector) Governance Indicators</w:t>
            </w:r>
          </w:p>
        </w:tc>
      </w:tr>
    </w:tbl>
    <w:p w:rsidR="00AD1C90" w:rsidRPr="006E73D3" w:rsidRDefault="00AD1C90" w:rsidP="008869A4">
      <w:pPr>
        <w:pStyle w:val="Default"/>
        <w:rPr>
          <w:lang w:val="en-US"/>
        </w:rPr>
      </w:pPr>
    </w:p>
    <w:p w:rsidR="00AD1C90" w:rsidRDefault="00AD1C90" w:rsidP="006B305F">
      <w:pPr>
        <w:spacing w:line="360" w:lineRule="auto"/>
        <w:outlineLvl w:val="0"/>
        <w:rPr>
          <w:b/>
          <w:bCs/>
          <w:sz w:val="28"/>
          <w:szCs w:val="28"/>
          <w:u w:val="single"/>
          <w:lang w:val="en-GB"/>
        </w:rPr>
      </w:pPr>
      <w:r>
        <w:rPr>
          <w:lang w:val="en-US"/>
        </w:rPr>
        <w:br w:type="page"/>
      </w:r>
      <w:bookmarkStart w:id="80" w:name="_Toc265586082"/>
      <w:r w:rsidRPr="006F49C1">
        <w:rPr>
          <w:b/>
          <w:bCs/>
          <w:sz w:val="28"/>
          <w:szCs w:val="28"/>
          <w:u w:val="single"/>
          <w:lang w:val="en-GB"/>
        </w:rPr>
        <w:lastRenderedPageBreak/>
        <w:t xml:space="preserve">Appendix </w:t>
      </w:r>
      <w:r>
        <w:rPr>
          <w:b/>
          <w:bCs/>
          <w:sz w:val="28"/>
          <w:szCs w:val="28"/>
          <w:u w:val="single"/>
          <w:lang w:val="en-GB"/>
        </w:rPr>
        <w:t>B</w:t>
      </w:r>
      <w:r w:rsidRPr="006F49C1">
        <w:rPr>
          <w:b/>
          <w:bCs/>
          <w:sz w:val="28"/>
          <w:szCs w:val="28"/>
          <w:u w:val="single"/>
          <w:lang w:val="en-GB"/>
        </w:rPr>
        <w:t xml:space="preserve">. </w:t>
      </w:r>
      <w:r>
        <w:rPr>
          <w:b/>
          <w:bCs/>
          <w:sz w:val="28"/>
          <w:szCs w:val="28"/>
          <w:u w:val="single"/>
          <w:lang w:val="en-GB"/>
        </w:rPr>
        <w:t>Regression of Economic Growth and other WGI components</w:t>
      </w:r>
      <w:bookmarkEnd w:id="80"/>
      <w:r>
        <w:rPr>
          <w:b/>
          <w:bCs/>
          <w:sz w:val="28"/>
          <w:szCs w:val="28"/>
          <w:u w:val="single"/>
          <w:lang w:val="en-GB"/>
        </w:rPr>
        <w:t xml:space="preserve"> </w:t>
      </w:r>
    </w:p>
    <w:p w:rsidR="00AD1C90" w:rsidRPr="002E1CA9" w:rsidRDefault="00AD1C90" w:rsidP="006B305F">
      <w:pPr>
        <w:rPr>
          <w:sz w:val="16"/>
          <w:szCs w:val="16"/>
          <w:lang w:val="en-GB"/>
        </w:rPr>
      </w:pPr>
    </w:p>
    <w:p w:rsidR="00AD1C90" w:rsidRPr="00B36AC2" w:rsidRDefault="00AD1C90" w:rsidP="00EF5576">
      <w:pPr>
        <w:pStyle w:val="BodyText"/>
        <w:numPr>
          <w:ilvl w:val="1"/>
          <w:numId w:val="39"/>
        </w:numPr>
        <w:spacing w:after="120" w:line="360" w:lineRule="auto"/>
        <w:rPr>
          <w:rFonts w:ascii="Times New Roman" w:hAnsi="Times New Roman" w:cs="Times New Roman"/>
          <w:color w:val="auto"/>
          <w:sz w:val="24"/>
          <w:lang w:val="en-GB"/>
        </w:rPr>
      </w:pPr>
      <w:r w:rsidRPr="00B36AC2">
        <w:rPr>
          <w:rFonts w:ascii="Times New Roman" w:hAnsi="Times New Roman" w:cs="Times New Roman"/>
          <w:color w:val="auto"/>
          <w:sz w:val="24"/>
          <w:lang w:val="en-GB"/>
        </w:rPr>
        <w:t xml:space="preserve">EGcoc_edu  =  </w:t>
      </w:r>
      <w:r>
        <w:rPr>
          <w:rFonts w:ascii="Times New Roman" w:hAnsi="Times New Roman" w:cs="Times New Roman"/>
          <w:color w:val="auto"/>
          <w:sz w:val="24"/>
          <w:lang w:val="en-GB"/>
        </w:rPr>
        <w:t>η</w:t>
      </w:r>
      <w:r w:rsidRPr="00B36AC2">
        <w:rPr>
          <w:rFonts w:ascii="Times New Roman" w:hAnsi="Times New Roman" w:cs="Times New Roman"/>
          <w:color w:val="auto"/>
          <w:sz w:val="24"/>
          <w:lang w:val="en-GB"/>
        </w:rPr>
        <w:t xml:space="preserve">1 + </w:t>
      </w:r>
      <w:r>
        <w:rPr>
          <w:rFonts w:ascii="Times New Roman" w:hAnsi="Times New Roman" w:cs="Times New Roman"/>
          <w:color w:val="auto"/>
          <w:sz w:val="24"/>
          <w:lang w:val="en-GB"/>
        </w:rPr>
        <w:t>η</w:t>
      </w:r>
      <w:r w:rsidRPr="00B36AC2">
        <w:rPr>
          <w:rFonts w:ascii="Times New Roman" w:hAnsi="Times New Roman" w:cs="Times New Roman"/>
          <w:color w:val="auto"/>
          <w:sz w:val="24"/>
          <w:lang w:val="en-GB"/>
        </w:rPr>
        <w:t xml:space="preserve">2 * ln GDP70 + </w:t>
      </w:r>
      <w:r>
        <w:rPr>
          <w:rFonts w:ascii="Times New Roman" w:hAnsi="Times New Roman" w:cs="Times New Roman"/>
          <w:color w:val="auto"/>
          <w:sz w:val="24"/>
          <w:lang w:val="en-GB"/>
        </w:rPr>
        <w:t>η</w:t>
      </w:r>
      <w:r w:rsidRPr="00B36AC2">
        <w:rPr>
          <w:rFonts w:ascii="Times New Roman" w:hAnsi="Times New Roman" w:cs="Times New Roman"/>
          <w:color w:val="auto"/>
          <w:sz w:val="24"/>
          <w:lang w:val="en-GB"/>
        </w:rPr>
        <w:t xml:space="preserve">3 * ln EDU + </w:t>
      </w:r>
      <w:r>
        <w:rPr>
          <w:rFonts w:ascii="Times New Roman" w:hAnsi="Times New Roman" w:cs="Times New Roman"/>
          <w:color w:val="auto"/>
          <w:sz w:val="24"/>
          <w:lang w:val="en-GB"/>
        </w:rPr>
        <w:t>η</w:t>
      </w:r>
      <w:r w:rsidRPr="00B36AC2">
        <w:rPr>
          <w:rFonts w:ascii="Times New Roman" w:hAnsi="Times New Roman" w:cs="Times New Roman"/>
          <w:color w:val="auto"/>
          <w:sz w:val="24"/>
          <w:lang w:val="en-GB"/>
        </w:rPr>
        <w:t xml:space="preserve">4 * ln INFL + </w:t>
      </w:r>
      <w:r>
        <w:rPr>
          <w:rFonts w:ascii="Times New Roman" w:hAnsi="Times New Roman" w:cs="Times New Roman"/>
          <w:color w:val="auto"/>
          <w:sz w:val="24"/>
          <w:lang w:val="en-GB"/>
        </w:rPr>
        <w:t>η</w:t>
      </w:r>
      <w:r w:rsidRPr="00B36AC2">
        <w:rPr>
          <w:rFonts w:ascii="Times New Roman" w:hAnsi="Times New Roman" w:cs="Times New Roman"/>
          <w:color w:val="auto"/>
          <w:sz w:val="24"/>
          <w:lang w:val="en-GB"/>
        </w:rPr>
        <w:t xml:space="preserve">5 * ln Open + </w:t>
      </w:r>
      <w:r>
        <w:rPr>
          <w:rFonts w:ascii="Times New Roman" w:hAnsi="Times New Roman" w:cs="Times New Roman"/>
          <w:color w:val="auto"/>
          <w:sz w:val="24"/>
          <w:lang w:val="en-GB"/>
        </w:rPr>
        <w:t>η</w:t>
      </w:r>
      <w:r w:rsidRPr="00B36AC2">
        <w:rPr>
          <w:rFonts w:ascii="Times New Roman" w:hAnsi="Times New Roman" w:cs="Times New Roman"/>
          <w:color w:val="auto"/>
          <w:sz w:val="24"/>
          <w:lang w:val="en-GB"/>
        </w:rPr>
        <w:t xml:space="preserve">6 * WGIcoc + </w:t>
      </w:r>
      <w:r>
        <w:rPr>
          <w:rFonts w:ascii="Times New Roman" w:hAnsi="Times New Roman" w:cs="Times New Roman"/>
          <w:color w:val="auto"/>
          <w:sz w:val="24"/>
          <w:lang w:val="en-GB"/>
        </w:rPr>
        <w:t>η</w:t>
      </w:r>
      <w:r w:rsidRPr="00B36AC2">
        <w:rPr>
          <w:rFonts w:ascii="Times New Roman" w:hAnsi="Times New Roman" w:cs="Times New Roman"/>
          <w:color w:val="auto"/>
          <w:sz w:val="24"/>
          <w:lang w:val="en-GB"/>
        </w:rPr>
        <w:t xml:space="preserve">7 * Colony + </w:t>
      </w:r>
      <w:r>
        <w:rPr>
          <w:rFonts w:ascii="Times New Roman" w:hAnsi="Times New Roman" w:cs="Times New Roman"/>
          <w:color w:val="auto"/>
          <w:sz w:val="24"/>
          <w:lang w:val="en-GB"/>
        </w:rPr>
        <w:t>η</w:t>
      </w:r>
      <w:r w:rsidRPr="00B36AC2">
        <w:rPr>
          <w:rFonts w:ascii="Times New Roman" w:hAnsi="Times New Roman" w:cs="Times New Roman"/>
          <w:color w:val="auto"/>
          <w:sz w:val="24"/>
          <w:lang w:val="en-GB"/>
        </w:rPr>
        <w:t>8 *Country</w:t>
      </w:r>
    </w:p>
    <w:p w:rsidR="00AD1C90" w:rsidRPr="00B36AC2" w:rsidRDefault="00AD1C90" w:rsidP="00EF5576">
      <w:pPr>
        <w:pStyle w:val="BodyText"/>
        <w:numPr>
          <w:ilvl w:val="1"/>
          <w:numId w:val="39"/>
        </w:numPr>
        <w:spacing w:after="120" w:line="360" w:lineRule="auto"/>
        <w:rPr>
          <w:rFonts w:ascii="Times New Roman" w:hAnsi="Times New Roman" w:cs="Times New Roman"/>
          <w:color w:val="auto"/>
          <w:lang w:val="en-GB"/>
        </w:rPr>
      </w:pPr>
      <w:r w:rsidRPr="00B36AC2">
        <w:rPr>
          <w:rFonts w:ascii="Times New Roman" w:hAnsi="Times New Roman" w:cs="Times New Roman"/>
          <w:color w:val="auto"/>
          <w:lang w:val="en-GB"/>
        </w:rPr>
        <w:t xml:space="preserve">EGcoc_nonedu  =  </w:t>
      </w:r>
      <w:r>
        <w:rPr>
          <w:rFonts w:ascii="Times New Roman" w:hAnsi="Times New Roman" w:cs="Times New Roman"/>
          <w:color w:val="auto"/>
          <w:lang w:val="en-GB"/>
        </w:rPr>
        <w:t>θ</w:t>
      </w:r>
      <w:r w:rsidRPr="00B36AC2">
        <w:rPr>
          <w:rFonts w:ascii="Times New Roman" w:hAnsi="Times New Roman" w:cs="Times New Roman"/>
          <w:color w:val="auto"/>
          <w:lang w:val="en-GB"/>
        </w:rPr>
        <w:t xml:space="preserve">1 + </w:t>
      </w:r>
      <w:r>
        <w:rPr>
          <w:rFonts w:ascii="Times New Roman" w:hAnsi="Times New Roman" w:cs="Times New Roman"/>
          <w:color w:val="auto"/>
          <w:lang w:val="en-GB"/>
        </w:rPr>
        <w:t>θ</w:t>
      </w:r>
      <w:r w:rsidRPr="00B36AC2">
        <w:rPr>
          <w:rFonts w:ascii="Times New Roman" w:hAnsi="Times New Roman" w:cs="Times New Roman"/>
          <w:color w:val="auto"/>
          <w:lang w:val="en-GB"/>
        </w:rPr>
        <w:t xml:space="preserve">2 * ln GDP70 + </w:t>
      </w:r>
      <w:r>
        <w:rPr>
          <w:rFonts w:ascii="Times New Roman" w:hAnsi="Times New Roman" w:cs="Times New Roman"/>
          <w:color w:val="auto"/>
          <w:lang w:val="en-GB"/>
        </w:rPr>
        <w:t>θ</w:t>
      </w:r>
      <w:r w:rsidRPr="00B36AC2">
        <w:rPr>
          <w:rFonts w:ascii="Times New Roman" w:hAnsi="Times New Roman" w:cs="Times New Roman"/>
          <w:color w:val="auto"/>
          <w:lang w:val="en-GB"/>
        </w:rPr>
        <w:t xml:space="preserve">3 * INFL + </w:t>
      </w:r>
      <w:r>
        <w:rPr>
          <w:rFonts w:ascii="Times New Roman" w:hAnsi="Times New Roman" w:cs="Times New Roman"/>
          <w:color w:val="auto"/>
          <w:lang w:val="en-GB"/>
        </w:rPr>
        <w:t>θ</w:t>
      </w:r>
      <w:r w:rsidRPr="00B36AC2">
        <w:rPr>
          <w:rFonts w:ascii="Times New Roman" w:hAnsi="Times New Roman" w:cs="Times New Roman"/>
          <w:color w:val="auto"/>
          <w:lang w:val="en-GB"/>
        </w:rPr>
        <w:t xml:space="preserve">4 * ln Open + </w:t>
      </w:r>
      <w:r>
        <w:rPr>
          <w:rFonts w:ascii="Times New Roman" w:hAnsi="Times New Roman" w:cs="Times New Roman"/>
          <w:color w:val="auto"/>
          <w:lang w:val="en-GB"/>
        </w:rPr>
        <w:t>θ</w:t>
      </w:r>
      <w:r w:rsidRPr="00B36AC2">
        <w:rPr>
          <w:rFonts w:ascii="Times New Roman" w:hAnsi="Times New Roman" w:cs="Times New Roman"/>
          <w:color w:val="auto"/>
          <w:lang w:val="en-GB"/>
        </w:rPr>
        <w:t xml:space="preserve">5 * WGIcoc + </w:t>
      </w:r>
      <w:r>
        <w:rPr>
          <w:rFonts w:ascii="Times New Roman" w:hAnsi="Times New Roman" w:cs="Times New Roman"/>
          <w:color w:val="auto"/>
          <w:lang w:val="en-GB"/>
        </w:rPr>
        <w:t>θ</w:t>
      </w:r>
      <w:r w:rsidRPr="00B36AC2">
        <w:rPr>
          <w:rFonts w:ascii="Times New Roman" w:hAnsi="Times New Roman" w:cs="Times New Roman"/>
          <w:color w:val="auto"/>
          <w:lang w:val="en-GB"/>
        </w:rPr>
        <w:t xml:space="preserve">6 * Colony + </w:t>
      </w:r>
      <w:r>
        <w:rPr>
          <w:rFonts w:ascii="Times New Roman" w:hAnsi="Times New Roman" w:cs="Times New Roman"/>
          <w:color w:val="auto"/>
          <w:lang w:val="en-GB"/>
        </w:rPr>
        <w:t>θ</w:t>
      </w:r>
      <w:r w:rsidRPr="00B36AC2">
        <w:rPr>
          <w:rFonts w:ascii="Times New Roman" w:hAnsi="Times New Roman" w:cs="Times New Roman"/>
          <w:color w:val="auto"/>
          <w:lang w:val="en-GB"/>
        </w:rPr>
        <w:t>7 *Country</w:t>
      </w:r>
    </w:p>
    <w:p w:rsidR="00AD1C90" w:rsidRPr="00B36AC2" w:rsidRDefault="00AD1C90" w:rsidP="00874F21">
      <w:pPr>
        <w:pStyle w:val="BodyText"/>
        <w:spacing w:after="120" w:line="360" w:lineRule="auto"/>
        <w:ind w:left="720"/>
        <w:rPr>
          <w:rFonts w:ascii="Times New Roman" w:hAnsi="Times New Roman" w:cs="Times New Roman"/>
          <w:color w:val="auto"/>
          <w:lang w:val="en-GB"/>
        </w:rPr>
      </w:pPr>
    </w:p>
    <w:p w:rsidR="00AD1C90" w:rsidRPr="00C16725" w:rsidRDefault="00AD1C90" w:rsidP="00874F21">
      <w:pPr>
        <w:rPr>
          <w:lang w:val="en-US"/>
        </w:rPr>
      </w:pPr>
      <w:r w:rsidRPr="00C16725">
        <w:rPr>
          <w:i/>
          <w:lang w:val="en-US"/>
        </w:rPr>
        <w:t xml:space="preserve">Table </w:t>
      </w:r>
      <w:r>
        <w:rPr>
          <w:i/>
          <w:lang w:val="en-US"/>
        </w:rPr>
        <w:t>C.1</w:t>
      </w:r>
      <w:r w:rsidRPr="00C16725">
        <w:rPr>
          <w:lang w:val="en-US"/>
        </w:rPr>
        <w:t xml:space="preserve"> Explaining economic growth and the effects of </w:t>
      </w:r>
      <w:r>
        <w:rPr>
          <w:lang w:val="en-US"/>
        </w:rPr>
        <w:t xml:space="preserve">Control of Corruption </w:t>
      </w:r>
      <w:r w:rsidRPr="00C16725">
        <w:rPr>
          <w:lang w:val="en-US"/>
        </w:rPr>
        <w:t>including and excluding education, equation 5.</w:t>
      </w:r>
      <w:r>
        <w:rPr>
          <w:lang w:val="en-US"/>
        </w:rPr>
        <w:t>7</w:t>
      </w:r>
      <w:r w:rsidRPr="00C16725">
        <w:rPr>
          <w:lang w:val="en-US"/>
        </w:rPr>
        <w:t xml:space="preserve"> &amp; 5.</w:t>
      </w:r>
      <w:r>
        <w:rPr>
          <w:lang w:val="en-US"/>
        </w:rPr>
        <w:t>8</w:t>
      </w:r>
      <w:r w:rsidRPr="00C16725">
        <w:rPr>
          <w:lang w:val="en-US"/>
        </w:rPr>
        <w:t xml:space="preserve"> (1996-2008)</w:t>
      </w:r>
    </w:p>
    <w:tbl>
      <w:tblPr>
        <w:tblW w:w="9288" w:type="dxa"/>
        <w:tblLayout w:type="fixed"/>
        <w:tblLook w:val="00A0"/>
      </w:tblPr>
      <w:tblGrid>
        <w:gridCol w:w="1533"/>
        <w:gridCol w:w="1308"/>
        <w:gridCol w:w="1215"/>
        <w:gridCol w:w="1308"/>
        <w:gridCol w:w="1308"/>
        <w:gridCol w:w="1308"/>
        <w:gridCol w:w="1308"/>
      </w:tblGrid>
      <w:tr w:rsidR="00AD1C90" w:rsidRPr="005D5012">
        <w:trPr>
          <w:trHeight w:hRule="exact" w:val="454"/>
          <w:tblHeader/>
        </w:trPr>
        <w:tc>
          <w:tcPr>
            <w:tcW w:w="1533" w:type="dxa"/>
            <w:tcBorders>
              <w:top w:val="double" w:sz="4" w:space="0" w:color="auto"/>
            </w:tcBorders>
            <w:vAlign w:val="bottom"/>
          </w:tcPr>
          <w:p w:rsidR="00AD1C90" w:rsidRPr="005D5012" w:rsidRDefault="00AD1C90" w:rsidP="00847EA9">
            <w:pPr>
              <w:pStyle w:val="BodyText"/>
              <w:jc w:val="center"/>
              <w:rPr>
                <w:color w:val="auto"/>
                <w:sz w:val="16"/>
                <w:szCs w:val="16"/>
                <w:lang w:val="en-US"/>
              </w:rPr>
            </w:pPr>
          </w:p>
        </w:tc>
        <w:tc>
          <w:tcPr>
            <w:tcW w:w="2523"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All Countries</w:t>
            </w:r>
          </w:p>
        </w:tc>
        <w:tc>
          <w:tcPr>
            <w:tcW w:w="2616"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nonODA Countries</w:t>
            </w:r>
          </w:p>
        </w:tc>
        <w:tc>
          <w:tcPr>
            <w:tcW w:w="2616"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ODA Countries</w:t>
            </w:r>
          </w:p>
        </w:tc>
      </w:tr>
      <w:tr w:rsidR="00AD1C90" w:rsidRPr="005D5012">
        <w:trPr>
          <w:trHeight w:hRule="exact" w:val="369"/>
          <w:tblHeader/>
        </w:trPr>
        <w:tc>
          <w:tcPr>
            <w:tcW w:w="1533" w:type="dxa"/>
            <w:vAlign w:val="bottom"/>
          </w:tcPr>
          <w:p w:rsidR="00AD1C90" w:rsidRPr="005D5012" w:rsidRDefault="00AD1C90" w:rsidP="00847EA9">
            <w:pPr>
              <w:pStyle w:val="BodyText"/>
              <w:rPr>
                <w:color w:val="auto"/>
                <w:sz w:val="16"/>
                <w:szCs w:val="16"/>
              </w:rPr>
            </w:pP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215"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r>
      <w:tr w:rsidR="00AD1C90" w:rsidRPr="005D5012">
        <w:trPr>
          <w:trHeight w:val="626"/>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GDP70</w:t>
            </w:r>
          </w:p>
        </w:tc>
        <w:tc>
          <w:tcPr>
            <w:tcW w:w="1308" w:type="dxa"/>
            <w:tcBorders>
              <w:top w:val="single" w:sz="4" w:space="0" w:color="000000"/>
            </w:tcBorders>
            <w:vAlign w:val="center"/>
          </w:tcPr>
          <w:p w:rsidR="00AD1C90" w:rsidRPr="005D5012" w:rsidRDefault="00AD1C90" w:rsidP="00B00DAB">
            <w:pPr>
              <w:pStyle w:val="BodyText"/>
              <w:jc w:val="center"/>
              <w:rPr>
                <w:color w:val="auto"/>
                <w:sz w:val="16"/>
                <w:szCs w:val="16"/>
              </w:rPr>
            </w:pPr>
            <w:r w:rsidRPr="005D5012">
              <w:rPr>
                <w:color w:val="auto"/>
                <w:sz w:val="16"/>
                <w:szCs w:val="16"/>
              </w:rPr>
              <w:t>-</w:t>
            </w:r>
            <w:r>
              <w:rPr>
                <w:color w:val="auto"/>
                <w:sz w:val="16"/>
                <w:szCs w:val="16"/>
              </w:rPr>
              <w:t>1</w:t>
            </w:r>
            <w:r w:rsidRPr="005D5012">
              <w:rPr>
                <w:color w:val="auto"/>
                <w:sz w:val="16"/>
                <w:szCs w:val="16"/>
              </w:rPr>
              <w:t>.</w:t>
            </w:r>
            <w:r>
              <w:rPr>
                <w:color w:val="auto"/>
                <w:sz w:val="16"/>
                <w:szCs w:val="16"/>
              </w:rPr>
              <w:t>142</w:t>
            </w:r>
            <w:r w:rsidRPr="005D5012">
              <w:rPr>
                <w:color w:val="auto"/>
                <w:sz w:val="16"/>
                <w:szCs w:val="16"/>
              </w:rPr>
              <w:t>*</w:t>
            </w:r>
            <w:r>
              <w:rPr>
                <w:color w:val="auto"/>
                <w:sz w:val="16"/>
                <w:szCs w:val="16"/>
              </w:rPr>
              <w:t xml:space="preserve">  (0.097</w:t>
            </w:r>
            <w:r w:rsidRPr="005D5012">
              <w:rPr>
                <w:color w:val="auto"/>
                <w:sz w:val="16"/>
                <w:szCs w:val="16"/>
              </w:rPr>
              <w:t>)</w:t>
            </w:r>
          </w:p>
        </w:tc>
        <w:tc>
          <w:tcPr>
            <w:tcW w:w="1215" w:type="dxa"/>
            <w:tcBorders>
              <w:top w:val="single" w:sz="4" w:space="0" w:color="000000"/>
            </w:tcBorders>
            <w:vAlign w:val="center"/>
          </w:tcPr>
          <w:p w:rsidR="00AD1C90" w:rsidRPr="005D5012" w:rsidRDefault="00AD1C90" w:rsidP="00000251">
            <w:pPr>
              <w:pStyle w:val="BodyText"/>
              <w:jc w:val="center"/>
              <w:rPr>
                <w:color w:val="auto"/>
                <w:sz w:val="16"/>
                <w:szCs w:val="16"/>
                <w:lang w:val="en-US"/>
              </w:rPr>
            </w:pPr>
            <w:r w:rsidRPr="005D5012">
              <w:rPr>
                <w:color w:val="auto"/>
                <w:sz w:val="16"/>
                <w:szCs w:val="16"/>
                <w:lang w:val="en-US"/>
              </w:rPr>
              <w:t>-</w:t>
            </w:r>
            <w:r>
              <w:rPr>
                <w:color w:val="auto"/>
                <w:sz w:val="16"/>
                <w:szCs w:val="16"/>
                <w:lang w:val="en-US"/>
              </w:rPr>
              <w:t>0</w:t>
            </w:r>
            <w:r w:rsidRPr="005D5012">
              <w:rPr>
                <w:color w:val="auto"/>
                <w:sz w:val="16"/>
                <w:szCs w:val="16"/>
                <w:lang w:val="en-US"/>
              </w:rPr>
              <w:t>.</w:t>
            </w:r>
            <w:r>
              <w:rPr>
                <w:color w:val="auto"/>
                <w:sz w:val="16"/>
                <w:szCs w:val="16"/>
                <w:lang w:val="en-US"/>
              </w:rPr>
              <w:t>883 (0.894</w:t>
            </w:r>
            <w:r w:rsidRPr="005D5012">
              <w:rPr>
                <w:color w:val="auto"/>
                <w:sz w:val="16"/>
                <w:szCs w:val="16"/>
                <w:lang w:val="en-US"/>
              </w:rPr>
              <w:t>)</w:t>
            </w:r>
          </w:p>
        </w:tc>
        <w:tc>
          <w:tcPr>
            <w:tcW w:w="1308" w:type="dxa"/>
            <w:tcBorders>
              <w:top w:val="single" w:sz="4" w:space="0" w:color="000000"/>
            </w:tcBorders>
            <w:vAlign w:val="center"/>
          </w:tcPr>
          <w:p w:rsidR="00AD1C90" w:rsidRPr="005D5012" w:rsidRDefault="00AD1C90" w:rsidP="007C5438">
            <w:pPr>
              <w:pStyle w:val="BodyText"/>
              <w:jc w:val="center"/>
              <w:rPr>
                <w:color w:val="auto"/>
                <w:sz w:val="16"/>
                <w:szCs w:val="16"/>
              </w:rPr>
            </w:pPr>
            <w:r>
              <w:rPr>
                <w:color w:val="auto"/>
                <w:sz w:val="16"/>
                <w:szCs w:val="16"/>
              </w:rPr>
              <w:t>-1</w:t>
            </w:r>
            <w:r w:rsidRPr="005D5012">
              <w:rPr>
                <w:color w:val="auto"/>
                <w:sz w:val="16"/>
                <w:szCs w:val="16"/>
              </w:rPr>
              <w:t>.</w:t>
            </w:r>
            <w:r>
              <w:rPr>
                <w:color w:val="auto"/>
                <w:sz w:val="16"/>
                <w:szCs w:val="16"/>
              </w:rPr>
              <w:t>323*   (0.071</w:t>
            </w:r>
            <w:r w:rsidRPr="005D5012">
              <w:rPr>
                <w:color w:val="auto"/>
                <w:sz w:val="16"/>
                <w:szCs w:val="16"/>
              </w:rPr>
              <w:t>)</w:t>
            </w:r>
          </w:p>
        </w:tc>
        <w:tc>
          <w:tcPr>
            <w:tcW w:w="1308" w:type="dxa"/>
            <w:tcBorders>
              <w:top w:val="single" w:sz="4" w:space="0" w:color="000000"/>
            </w:tcBorders>
            <w:vAlign w:val="center"/>
          </w:tcPr>
          <w:p w:rsidR="00AD1C90" w:rsidRPr="005D5012" w:rsidRDefault="00AD1C90" w:rsidP="00BE2E0B">
            <w:pPr>
              <w:pStyle w:val="BodyText"/>
              <w:jc w:val="center"/>
              <w:rPr>
                <w:color w:val="auto"/>
                <w:sz w:val="16"/>
                <w:szCs w:val="16"/>
              </w:rPr>
            </w:pPr>
            <w:r w:rsidRPr="005D5012">
              <w:rPr>
                <w:color w:val="auto"/>
                <w:sz w:val="16"/>
                <w:szCs w:val="16"/>
              </w:rPr>
              <w:t>-</w:t>
            </w:r>
            <w:r>
              <w:rPr>
                <w:color w:val="auto"/>
                <w:sz w:val="16"/>
                <w:szCs w:val="16"/>
              </w:rPr>
              <w:t>1</w:t>
            </w:r>
            <w:r w:rsidRPr="005D5012">
              <w:rPr>
                <w:color w:val="auto"/>
                <w:sz w:val="16"/>
                <w:szCs w:val="16"/>
              </w:rPr>
              <w:t>.</w:t>
            </w:r>
            <w:r>
              <w:rPr>
                <w:color w:val="auto"/>
                <w:sz w:val="16"/>
                <w:szCs w:val="16"/>
              </w:rPr>
              <w:t>208*</w:t>
            </w:r>
            <w:r w:rsidRPr="005D5012">
              <w:rPr>
                <w:color w:val="auto"/>
                <w:sz w:val="16"/>
                <w:szCs w:val="16"/>
              </w:rPr>
              <w:t xml:space="preserve">   (0.</w:t>
            </w:r>
            <w:r>
              <w:rPr>
                <w:color w:val="auto"/>
                <w:sz w:val="16"/>
                <w:szCs w:val="16"/>
              </w:rPr>
              <w:t>097</w:t>
            </w:r>
            <w:r w:rsidRPr="005D5012">
              <w:rPr>
                <w:color w:val="auto"/>
                <w:sz w:val="16"/>
                <w:szCs w:val="16"/>
              </w:rPr>
              <w:t>)</w:t>
            </w:r>
          </w:p>
        </w:tc>
        <w:tc>
          <w:tcPr>
            <w:tcW w:w="1308" w:type="dxa"/>
            <w:tcBorders>
              <w:top w:val="single" w:sz="4" w:space="0" w:color="000000"/>
            </w:tcBorders>
            <w:vAlign w:val="center"/>
          </w:tcPr>
          <w:p w:rsidR="00AD1C90" w:rsidRPr="005D5012" w:rsidRDefault="00AD1C90" w:rsidP="007D1B74">
            <w:pPr>
              <w:pStyle w:val="BodyText"/>
              <w:jc w:val="center"/>
              <w:rPr>
                <w:color w:val="auto"/>
                <w:sz w:val="16"/>
                <w:szCs w:val="16"/>
              </w:rPr>
            </w:pPr>
            <w:r w:rsidRPr="005D5012">
              <w:rPr>
                <w:color w:val="auto"/>
                <w:sz w:val="16"/>
                <w:szCs w:val="16"/>
              </w:rPr>
              <w:t>-0.</w:t>
            </w:r>
            <w:r>
              <w:rPr>
                <w:color w:val="auto"/>
                <w:sz w:val="16"/>
                <w:szCs w:val="16"/>
              </w:rPr>
              <w:t>169   (0.906</w:t>
            </w:r>
            <w:r w:rsidRPr="005D5012">
              <w:rPr>
                <w:color w:val="auto"/>
                <w:sz w:val="16"/>
                <w:szCs w:val="16"/>
              </w:rPr>
              <w:t>)</w:t>
            </w:r>
          </w:p>
        </w:tc>
        <w:tc>
          <w:tcPr>
            <w:tcW w:w="1308" w:type="dxa"/>
            <w:tcBorders>
              <w:top w:val="single" w:sz="4" w:space="0" w:color="000000"/>
            </w:tcBorders>
            <w:vAlign w:val="center"/>
          </w:tcPr>
          <w:p w:rsidR="00AD1C90" w:rsidRPr="005D5012" w:rsidRDefault="00AD1C90" w:rsidP="00CA6C6C">
            <w:pPr>
              <w:pStyle w:val="BodyText"/>
              <w:jc w:val="center"/>
              <w:rPr>
                <w:color w:val="auto"/>
                <w:sz w:val="16"/>
                <w:szCs w:val="16"/>
              </w:rPr>
            </w:pPr>
            <w:r w:rsidRPr="005D5012">
              <w:rPr>
                <w:color w:val="auto"/>
                <w:sz w:val="16"/>
                <w:szCs w:val="16"/>
              </w:rPr>
              <w:t>0.</w:t>
            </w:r>
            <w:r>
              <w:rPr>
                <w:color w:val="auto"/>
                <w:sz w:val="16"/>
                <w:szCs w:val="16"/>
              </w:rPr>
              <w:t>513     (0.711</w:t>
            </w:r>
            <w:r w:rsidRPr="005D5012">
              <w:rPr>
                <w:color w:val="auto"/>
                <w:sz w:val="16"/>
                <w:szCs w:val="16"/>
              </w:rPr>
              <w:t>)</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EDU</w:t>
            </w:r>
          </w:p>
        </w:tc>
        <w:tc>
          <w:tcPr>
            <w:tcW w:w="1308" w:type="dxa"/>
            <w:vAlign w:val="center"/>
          </w:tcPr>
          <w:p w:rsidR="00AD1C90" w:rsidRPr="005D5012" w:rsidRDefault="00AD1C90" w:rsidP="00B00DAB">
            <w:pPr>
              <w:pStyle w:val="BodyText"/>
              <w:jc w:val="center"/>
              <w:rPr>
                <w:color w:val="auto"/>
                <w:sz w:val="16"/>
                <w:szCs w:val="16"/>
              </w:rPr>
            </w:pPr>
            <w:r>
              <w:rPr>
                <w:color w:val="auto"/>
                <w:sz w:val="16"/>
                <w:szCs w:val="16"/>
              </w:rPr>
              <w:t>2.420</w:t>
            </w:r>
            <w:r w:rsidRPr="005D5012">
              <w:rPr>
                <w:color w:val="auto"/>
                <w:sz w:val="16"/>
                <w:szCs w:val="16"/>
              </w:rPr>
              <w:t>**  (0.01</w:t>
            </w:r>
            <w:r>
              <w:rPr>
                <w:color w:val="auto"/>
                <w:sz w:val="16"/>
                <w:szCs w:val="16"/>
              </w:rPr>
              <w:t>0</w:t>
            </w:r>
            <w:r w:rsidRPr="005D5012">
              <w:rPr>
                <w:color w:val="auto"/>
                <w:sz w:val="16"/>
                <w:szCs w:val="16"/>
              </w:rPr>
              <w:t>)</w:t>
            </w:r>
          </w:p>
        </w:tc>
        <w:tc>
          <w:tcPr>
            <w:tcW w:w="1215" w:type="dxa"/>
            <w:vAlign w:val="center"/>
          </w:tcPr>
          <w:p w:rsidR="00AD1C90" w:rsidRPr="005D5012" w:rsidRDefault="00AD1C90" w:rsidP="00847EA9">
            <w:pPr>
              <w:pStyle w:val="BodyText"/>
              <w:jc w:val="center"/>
              <w:rPr>
                <w:color w:val="auto"/>
                <w:sz w:val="16"/>
                <w:szCs w:val="16"/>
                <w:lang w:val="en-US"/>
              </w:rPr>
            </w:pP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3.565     (0.174</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2.051*   (0.061</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INFL</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-0.030</w:t>
            </w:r>
            <w:r w:rsidRPr="005D5012">
              <w:rPr>
                <w:color w:val="auto"/>
                <w:sz w:val="16"/>
                <w:szCs w:val="16"/>
              </w:rPr>
              <w:t>*** (0.000)</w:t>
            </w:r>
          </w:p>
        </w:tc>
        <w:tc>
          <w:tcPr>
            <w:tcW w:w="1215" w:type="dxa"/>
            <w:vAlign w:val="center"/>
          </w:tcPr>
          <w:p w:rsidR="00AD1C90" w:rsidRPr="005D5012" w:rsidRDefault="00AD1C90" w:rsidP="00847EA9">
            <w:pPr>
              <w:pStyle w:val="BodyText"/>
              <w:jc w:val="center"/>
              <w:rPr>
                <w:color w:val="auto"/>
                <w:sz w:val="16"/>
                <w:szCs w:val="16"/>
                <w:lang w:val="en-US"/>
              </w:rPr>
            </w:pPr>
            <w:r>
              <w:rPr>
                <w:color w:val="auto"/>
                <w:sz w:val="16"/>
                <w:szCs w:val="16"/>
              </w:rPr>
              <w:t>-0.030</w:t>
            </w:r>
            <w:r w:rsidRPr="005D5012">
              <w:rPr>
                <w:color w:val="auto"/>
                <w:sz w:val="16"/>
                <w:szCs w:val="16"/>
              </w:rPr>
              <w:t>*** (0.000)</w:t>
            </w:r>
          </w:p>
        </w:tc>
        <w:tc>
          <w:tcPr>
            <w:tcW w:w="1308" w:type="dxa"/>
            <w:vAlign w:val="center"/>
          </w:tcPr>
          <w:p w:rsidR="00AD1C90" w:rsidRPr="005D5012" w:rsidRDefault="00AD1C90" w:rsidP="007C5438">
            <w:pPr>
              <w:pStyle w:val="BodyText"/>
              <w:jc w:val="center"/>
              <w:rPr>
                <w:color w:val="auto"/>
                <w:sz w:val="16"/>
                <w:szCs w:val="16"/>
              </w:rPr>
            </w:pPr>
            <w:r w:rsidRPr="005D5012">
              <w:rPr>
                <w:color w:val="auto"/>
                <w:sz w:val="16"/>
                <w:szCs w:val="16"/>
              </w:rPr>
              <w:t>-0.03</w:t>
            </w:r>
            <w:r>
              <w:rPr>
                <w:color w:val="auto"/>
                <w:sz w:val="16"/>
                <w:szCs w:val="16"/>
              </w:rPr>
              <w:t>0   (0.666</w:t>
            </w:r>
            <w:r w:rsidRPr="005D5012">
              <w:rPr>
                <w:color w:val="auto"/>
                <w:sz w:val="16"/>
                <w:szCs w:val="16"/>
              </w:rPr>
              <w:t>)</w:t>
            </w:r>
          </w:p>
        </w:tc>
        <w:tc>
          <w:tcPr>
            <w:tcW w:w="1308" w:type="dxa"/>
            <w:vAlign w:val="center"/>
          </w:tcPr>
          <w:p w:rsidR="00AD1C90" w:rsidRPr="005D5012" w:rsidRDefault="00AD1C90" w:rsidP="00BE2E0B">
            <w:pPr>
              <w:pStyle w:val="BodyText"/>
              <w:jc w:val="center"/>
              <w:rPr>
                <w:color w:val="auto"/>
                <w:sz w:val="16"/>
                <w:szCs w:val="16"/>
              </w:rPr>
            </w:pPr>
            <w:r w:rsidRPr="005D5012">
              <w:rPr>
                <w:color w:val="auto"/>
                <w:sz w:val="16"/>
                <w:szCs w:val="16"/>
              </w:rPr>
              <w:t>-0.01</w:t>
            </w:r>
            <w:r>
              <w:rPr>
                <w:color w:val="auto"/>
                <w:sz w:val="16"/>
                <w:szCs w:val="16"/>
              </w:rPr>
              <w:t>6   (0.819</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highlight w:val="lightGray"/>
              </w:rPr>
            </w:pPr>
            <w:r>
              <w:rPr>
                <w:color w:val="auto"/>
                <w:sz w:val="16"/>
                <w:szCs w:val="16"/>
              </w:rPr>
              <w:t>-0.031</w:t>
            </w:r>
            <w:r w:rsidRPr="005D5012">
              <w:rPr>
                <w:color w:val="auto"/>
                <w:sz w:val="16"/>
                <w:szCs w:val="16"/>
              </w:rPr>
              <w:t>*** (0.000)</w:t>
            </w:r>
          </w:p>
        </w:tc>
        <w:tc>
          <w:tcPr>
            <w:tcW w:w="1308" w:type="dxa"/>
            <w:vAlign w:val="center"/>
          </w:tcPr>
          <w:p w:rsidR="00AD1C90" w:rsidRPr="005D5012" w:rsidRDefault="00AD1C90" w:rsidP="00CA6C6C">
            <w:pPr>
              <w:pStyle w:val="BodyText"/>
              <w:jc w:val="center"/>
              <w:rPr>
                <w:color w:val="auto"/>
                <w:sz w:val="16"/>
                <w:szCs w:val="16"/>
              </w:rPr>
            </w:pPr>
            <w:r w:rsidRPr="005D5012">
              <w:rPr>
                <w:color w:val="auto"/>
                <w:sz w:val="16"/>
                <w:szCs w:val="16"/>
              </w:rPr>
              <w:t>-0.0</w:t>
            </w:r>
            <w:r>
              <w:rPr>
                <w:color w:val="auto"/>
                <w:sz w:val="16"/>
                <w:szCs w:val="16"/>
              </w:rPr>
              <w:t>31</w:t>
            </w:r>
            <w:r w:rsidRPr="005D5012">
              <w:rPr>
                <w:color w:val="auto"/>
                <w:sz w:val="16"/>
                <w:szCs w:val="16"/>
              </w:rPr>
              <w:t>*** (0.000)</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Open</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5.827</w:t>
            </w:r>
            <w:r w:rsidRPr="005D5012">
              <w:rPr>
                <w:color w:val="auto"/>
                <w:sz w:val="16"/>
                <w:szCs w:val="16"/>
              </w:rPr>
              <w:t>*** (0.000)</w:t>
            </w:r>
          </w:p>
        </w:tc>
        <w:tc>
          <w:tcPr>
            <w:tcW w:w="1215" w:type="dxa"/>
            <w:vAlign w:val="center"/>
          </w:tcPr>
          <w:p w:rsidR="00AD1C90" w:rsidRPr="005D5012" w:rsidRDefault="00AD1C90" w:rsidP="00000251">
            <w:pPr>
              <w:pStyle w:val="BodyText"/>
              <w:jc w:val="center"/>
              <w:rPr>
                <w:color w:val="auto"/>
                <w:sz w:val="16"/>
                <w:szCs w:val="16"/>
                <w:lang w:val="en-US"/>
              </w:rPr>
            </w:pPr>
            <w:r w:rsidRPr="005D5012">
              <w:rPr>
                <w:color w:val="auto"/>
                <w:sz w:val="16"/>
                <w:szCs w:val="16"/>
                <w:lang w:val="en-US"/>
              </w:rPr>
              <w:t>6.5</w:t>
            </w:r>
            <w:r>
              <w:rPr>
                <w:color w:val="auto"/>
                <w:sz w:val="16"/>
                <w:szCs w:val="16"/>
                <w:lang w:val="en-US"/>
              </w:rPr>
              <w:t>49</w:t>
            </w:r>
            <w:r w:rsidRPr="005D5012">
              <w:rPr>
                <w:color w:val="auto"/>
                <w:sz w:val="16"/>
                <w:szCs w:val="16"/>
                <w:lang w:val="en-US"/>
              </w:rPr>
              <w:t>*** (0.000)</w:t>
            </w:r>
          </w:p>
        </w:tc>
        <w:tc>
          <w:tcPr>
            <w:tcW w:w="1308" w:type="dxa"/>
            <w:vAlign w:val="center"/>
          </w:tcPr>
          <w:p w:rsidR="00AD1C90" w:rsidRPr="005D5012" w:rsidRDefault="00AD1C90" w:rsidP="007C5438">
            <w:pPr>
              <w:pStyle w:val="BodyText"/>
              <w:jc w:val="center"/>
              <w:rPr>
                <w:color w:val="auto"/>
                <w:sz w:val="16"/>
                <w:szCs w:val="16"/>
              </w:rPr>
            </w:pPr>
            <w:r>
              <w:rPr>
                <w:color w:val="auto"/>
                <w:sz w:val="16"/>
                <w:szCs w:val="16"/>
              </w:rPr>
              <w:t>5</w:t>
            </w:r>
            <w:r w:rsidRPr="005D5012">
              <w:rPr>
                <w:color w:val="auto"/>
                <w:sz w:val="16"/>
                <w:szCs w:val="16"/>
              </w:rPr>
              <w:t>.</w:t>
            </w:r>
            <w:r>
              <w:rPr>
                <w:color w:val="auto"/>
                <w:sz w:val="16"/>
                <w:szCs w:val="16"/>
              </w:rPr>
              <w:t>289</w:t>
            </w:r>
            <w:r w:rsidRPr="005D5012">
              <w:rPr>
                <w:color w:val="auto"/>
                <w:sz w:val="16"/>
                <w:szCs w:val="16"/>
              </w:rPr>
              <w:t>*** (0.000)</w:t>
            </w:r>
          </w:p>
        </w:tc>
        <w:tc>
          <w:tcPr>
            <w:tcW w:w="1308" w:type="dxa"/>
            <w:vAlign w:val="center"/>
          </w:tcPr>
          <w:p w:rsidR="00AD1C90" w:rsidRPr="005D5012" w:rsidRDefault="00AD1C90" w:rsidP="00BE2E0B">
            <w:pPr>
              <w:pStyle w:val="BodyText"/>
              <w:jc w:val="center"/>
              <w:rPr>
                <w:color w:val="auto"/>
                <w:sz w:val="16"/>
                <w:szCs w:val="16"/>
              </w:rPr>
            </w:pPr>
            <w:r>
              <w:rPr>
                <w:color w:val="auto"/>
                <w:sz w:val="16"/>
                <w:szCs w:val="16"/>
              </w:rPr>
              <w:t>5.024*** (0.000</w:t>
            </w:r>
            <w:r w:rsidRPr="005D5012">
              <w:rPr>
                <w:color w:val="auto"/>
                <w:sz w:val="16"/>
                <w:szCs w:val="16"/>
              </w:rPr>
              <w:t>)</w:t>
            </w:r>
          </w:p>
        </w:tc>
        <w:tc>
          <w:tcPr>
            <w:tcW w:w="1308" w:type="dxa"/>
            <w:vAlign w:val="center"/>
          </w:tcPr>
          <w:p w:rsidR="00AD1C90" w:rsidRPr="005D5012" w:rsidRDefault="00AD1C90" w:rsidP="007D1B74">
            <w:pPr>
              <w:pStyle w:val="BodyText"/>
              <w:jc w:val="center"/>
              <w:rPr>
                <w:color w:val="auto"/>
                <w:sz w:val="16"/>
                <w:szCs w:val="16"/>
              </w:rPr>
            </w:pPr>
            <w:r w:rsidRPr="005D5012">
              <w:rPr>
                <w:color w:val="auto"/>
                <w:sz w:val="16"/>
                <w:szCs w:val="16"/>
              </w:rPr>
              <w:t>6.</w:t>
            </w:r>
            <w:r>
              <w:rPr>
                <w:color w:val="auto"/>
                <w:sz w:val="16"/>
                <w:szCs w:val="16"/>
              </w:rPr>
              <w:t>112</w:t>
            </w:r>
            <w:r w:rsidRPr="005D5012">
              <w:rPr>
                <w:color w:val="auto"/>
                <w:sz w:val="16"/>
                <w:szCs w:val="16"/>
              </w:rPr>
              <w:t>*** (0.000)</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6.864</w:t>
            </w:r>
            <w:r w:rsidRPr="005D5012">
              <w:rPr>
                <w:color w:val="auto"/>
                <w:sz w:val="16"/>
                <w:szCs w:val="16"/>
              </w:rPr>
              <w:t>*** (0.000)</w:t>
            </w:r>
          </w:p>
        </w:tc>
      </w:tr>
      <w:tr w:rsidR="00AD1C90" w:rsidRPr="005D5012">
        <w:trPr>
          <w:trHeight w:val="454"/>
          <w:tblHeader/>
        </w:trPr>
        <w:tc>
          <w:tcPr>
            <w:tcW w:w="1533" w:type="dxa"/>
            <w:vAlign w:val="bottom"/>
          </w:tcPr>
          <w:p w:rsidR="00AD1C90" w:rsidRPr="00EF5576" w:rsidRDefault="00AD1C90" w:rsidP="002E1CA9">
            <w:pPr>
              <w:pStyle w:val="BodyText"/>
              <w:rPr>
                <w:b/>
                <w:color w:val="auto"/>
                <w:sz w:val="16"/>
                <w:szCs w:val="16"/>
              </w:rPr>
            </w:pPr>
            <w:r>
              <w:rPr>
                <w:b/>
                <w:color w:val="auto"/>
                <w:sz w:val="16"/>
                <w:szCs w:val="16"/>
              </w:rPr>
              <w:t>WGIcoc</w:t>
            </w:r>
          </w:p>
        </w:tc>
        <w:tc>
          <w:tcPr>
            <w:tcW w:w="1308" w:type="dxa"/>
            <w:vAlign w:val="center"/>
          </w:tcPr>
          <w:p w:rsidR="00AD1C90" w:rsidRPr="00EF5576" w:rsidRDefault="00AD1C90" w:rsidP="00B00DAB">
            <w:pPr>
              <w:pStyle w:val="BodyText"/>
              <w:jc w:val="center"/>
              <w:rPr>
                <w:b/>
                <w:color w:val="auto"/>
                <w:sz w:val="16"/>
                <w:szCs w:val="16"/>
              </w:rPr>
            </w:pPr>
            <w:r>
              <w:rPr>
                <w:b/>
                <w:color w:val="auto"/>
                <w:sz w:val="16"/>
                <w:szCs w:val="16"/>
              </w:rPr>
              <w:t>-2</w:t>
            </w:r>
            <w:r w:rsidRPr="00EF5576">
              <w:rPr>
                <w:b/>
                <w:color w:val="auto"/>
                <w:sz w:val="16"/>
                <w:szCs w:val="16"/>
              </w:rPr>
              <w:t>.</w:t>
            </w:r>
            <w:r>
              <w:rPr>
                <w:b/>
                <w:color w:val="auto"/>
                <w:sz w:val="16"/>
                <w:szCs w:val="16"/>
              </w:rPr>
              <w:t>546   (0.431</w:t>
            </w:r>
            <w:r w:rsidRPr="00EF5576">
              <w:rPr>
                <w:b/>
                <w:color w:val="auto"/>
                <w:sz w:val="16"/>
                <w:szCs w:val="16"/>
              </w:rPr>
              <w:t>)</w:t>
            </w:r>
          </w:p>
        </w:tc>
        <w:tc>
          <w:tcPr>
            <w:tcW w:w="1215" w:type="dxa"/>
            <w:vAlign w:val="center"/>
          </w:tcPr>
          <w:p w:rsidR="00AD1C90" w:rsidRPr="00EF5576" w:rsidRDefault="00AD1C90" w:rsidP="00000251">
            <w:pPr>
              <w:pStyle w:val="BodyText"/>
              <w:jc w:val="center"/>
              <w:rPr>
                <w:b/>
                <w:color w:val="auto"/>
                <w:sz w:val="16"/>
                <w:szCs w:val="16"/>
              </w:rPr>
            </w:pPr>
            <w:r>
              <w:rPr>
                <w:b/>
                <w:color w:val="auto"/>
                <w:sz w:val="16"/>
                <w:szCs w:val="16"/>
              </w:rPr>
              <w:t>-3</w:t>
            </w:r>
            <w:r w:rsidRPr="00EF5576">
              <w:rPr>
                <w:b/>
                <w:color w:val="auto"/>
                <w:sz w:val="16"/>
                <w:szCs w:val="16"/>
              </w:rPr>
              <w:t>.</w:t>
            </w:r>
            <w:r>
              <w:rPr>
                <w:b/>
                <w:color w:val="auto"/>
                <w:sz w:val="16"/>
                <w:szCs w:val="16"/>
              </w:rPr>
              <w:t>1</w:t>
            </w:r>
            <w:r w:rsidRPr="00EF5576">
              <w:rPr>
                <w:b/>
                <w:color w:val="auto"/>
                <w:sz w:val="16"/>
                <w:szCs w:val="16"/>
              </w:rPr>
              <w:t>7</w:t>
            </w:r>
            <w:r>
              <w:rPr>
                <w:b/>
                <w:color w:val="auto"/>
                <w:sz w:val="16"/>
                <w:szCs w:val="16"/>
              </w:rPr>
              <w:t>1</w:t>
            </w:r>
            <w:r w:rsidRPr="00EF5576">
              <w:rPr>
                <w:b/>
                <w:color w:val="auto"/>
                <w:sz w:val="16"/>
                <w:szCs w:val="16"/>
              </w:rPr>
              <w:t xml:space="preserve"> (0.32</w:t>
            </w:r>
            <w:r>
              <w:rPr>
                <w:b/>
                <w:color w:val="auto"/>
                <w:sz w:val="16"/>
                <w:szCs w:val="16"/>
              </w:rPr>
              <w:t>6</w:t>
            </w:r>
            <w:r w:rsidRPr="00EF5576">
              <w:rPr>
                <w:b/>
                <w:color w:val="auto"/>
                <w:sz w:val="16"/>
                <w:szCs w:val="16"/>
              </w:rPr>
              <w:t>)</w:t>
            </w:r>
          </w:p>
        </w:tc>
        <w:tc>
          <w:tcPr>
            <w:tcW w:w="1308" w:type="dxa"/>
            <w:vAlign w:val="center"/>
          </w:tcPr>
          <w:p w:rsidR="00AD1C90" w:rsidRPr="00EF5576" w:rsidRDefault="00AD1C90" w:rsidP="007C5438">
            <w:pPr>
              <w:pStyle w:val="BodyText"/>
              <w:jc w:val="center"/>
              <w:rPr>
                <w:b/>
                <w:color w:val="auto"/>
                <w:sz w:val="16"/>
                <w:szCs w:val="16"/>
              </w:rPr>
            </w:pPr>
            <w:r>
              <w:rPr>
                <w:b/>
                <w:color w:val="auto"/>
                <w:sz w:val="16"/>
                <w:szCs w:val="16"/>
              </w:rPr>
              <w:t>12</w:t>
            </w:r>
            <w:r w:rsidRPr="00EF5576">
              <w:rPr>
                <w:b/>
                <w:color w:val="auto"/>
                <w:sz w:val="16"/>
                <w:szCs w:val="16"/>
              </w:rPr>
              <w:t>.</w:t>
            </w:r>
            <w:r>
              <w:rPr>
                <w:b/>
                <w:color w:val="auto"/>
                <w:sz w:val="16"/>
                <w:szCs w:val="16"/>
              </w:rPr>
              <w:t>234**     (0.015</w:t>
            </w:r>
            <w:r w:rsidRPr="00EF5576">
              <w:rPr>
                <w:b/>
                <w:color w:val="auto"/>
                <w:sz w:val="16"/>
                <w:szCs w:val="16"/>
              </w:rPr>
              <w:t>)</w:t>
            </w:r>
          </w:p>
        </w:tc>
        <w:tc>
          <w:tcPr>
            <w:tcW w:w="1308" w:type="dxa"/>
            <w:vAlign w:val="center"/>
          </w:tcPr>
          <w:p w:rsidR="00AD1C90" w:rsidRPr="00EF5576" w:rsidRDefault="00AD1C90" w:rsidP="00BE2E0B">
            <w:pPr>
              <w:pStyle w:val="BodyText"/>
              <w:jc w:val="center"/>
              <w:rPr>
                <w:b/>
                <w:color w:val="auto"/>
                <w:sz w:val="16"/>
                <w:szCs w:val="16"/>
              </w:rPr>
            </w:pPr>
            <w:r>
              <w:rPr>
                <w:b/>
                <w:color w:val="auto"/>
                <w:sz w:val="16"/>
                <w:szCs w:val="16"/>
              </w:rPr>
              <w:t>12</w:t>
            </w:r>
            <w:r w:rsidRPr="00EF5576">
              <w:rPr>
                <w:b/>
                <w:color w:val="auto"/>
                <w:sz w:val="16"/>
                <w:szCs w:val="16"/>
              </w:rPr>
              <w:t>.</w:t>
            </w:r>
            <w:r>
              <w:rPr>
                <w:b/>
                <w:color w:val="auto"/>
                <w:sz w:val="16"/>
                <w:szCs w:val="16"/>
              </w:rPr>
              <w:t>805**     (0.011</w:t>
            </w:r>
            <w:r w:rsidRPr="00EF5576">
              <w:rPr>
                <w:b/>
                <w:color w:val="auto"/>
                <w:sz w:val="16"/>
                <w:szCs w:val="16"/>
              </w:rPr>
              <w:t>)</w:t>
            </w:r>
          </w:p>
        </w:tc>
        <w:tc>
          <w:tcPr>
            <w:tcW w:w="1308" w:type="dxa"/>
            <w:vAlign w:val="center"/>
          </w:tcPr>
          <w:p w:rsidR="00AD1C90" w:rsidRPr="00EF5576" w:rsidRDefault="00AD1C90" w:rsidP="007D1B74">
            <w:pPr>
              <w:pStyle w:val="BodyText"/>
              <w:jc w:val="center"/>
              <w:rPr>
                <w:b/>
                <w:color w:val="auto"/>
                <w:sz w:val="16"/>
                <w:szCs w:val="16"/>
              </w:rPr>
            </w:pPr>
            <w:r>
              <w:rPr>
                <w:b/>
                <w:color w:val="auto"/>
                <w:sz w:val="16"/>
                <w:szCs w:val="16"/>
              </w:rPr>
              <w:t>-6</w:t>
            </w:r>
            <w:r w:rsidRPr="00EF5576">
              <w:rPr>
                <w:b/>
                <w:color w:val="auto"/>
                <w:sz w:val="16"/>
                <w:szCs w:val="16"/>
              </w:rPr>
              <w:t>.</w:t>
            </w:r>
            <w:r>
              <w:rPr>
                <w:b/>
                <w:color w:val="auto"/>
                <w:sz w:val="16"/>
                <w:szCs w:val="16"/>
              </w:rPr>
              <w:t>739*   (0.091</w:t>
            </w:r>
            <w:r w:rsidRPr="00EF5576">
              <w:rPr>
                <w:b/>
                <w:color w:val="auto"/>
                <w:sz w:val="16"/>
                <w:szCs w:val="16"/>
              </w:rPr>
              <w:t>)</w:t>
            </w:r>
          </w:p>
        </w:tc>
        <w:tc>
          <w:tcPr>
            <w:tcW w:w="1308" w:type="dxa"/>
            <w:vAlign w:val="center"/>
          </w:tcPr>
          <w:p w:rsidR="00AD1C90" w:rsidRPr="00EF5576" w:rsidRDefault="00AD1C90" w:rsidP="00CA6C6C">
            <w:pPr>
              <w:pStyle w:val="BodyText"/>
              <w:jc w:val="center"/>
              <w:rPr>
                <w:b/>
                <w:color w:val="auto"/>
                <w:sz w:val="16"/>
                <w:szCs w:val="16"/>
              </w:rPr>
            </w:pPr>
            <w:r>
              <w:rPr>
                <w:b/>
                <w:color w:val="auto"/>
                <w:sz w:val="16"/>
                <w:szCs w:val="16"/>
              </w:rPr>
              <w:t>-7</w:t>
            </w:r>
            <w:r w:rsidRPr="00EF5576">
              <w:rPr>
                <w:b/>
                <w:color w:val="auto"/>
                <w:sz w:val="16"/>
                <w:szCs w:val="16"/>
              </w:rPr>
              <w:t>.</w:t>
            </w:r>
            <w:r>
              <w:rPr>
                <w:b/>
                <w:color w:val="auto"/>
                <w:sz w:val="16"/>
                <w:szCs w:val="16"/>
              </w:rPr>
              <w:t>546*   (0.058</w:t>
            </w:r>
            <w:r w:rsidRPr="00EF5576">
              <w:rPr>
                <w:b/>
                <w:color w:val="auto"/>
                <w:sz w:val="16"/>
                <w:szCs w:val="16"/>
              </w:rPr>
              <w:t>)</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Colony</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-1.561   (0.507</w:t>
            </w:r>
            <w:r w:rsidRPr="005D5012">
              <w:rPr>
                <w:color w:val="auto"/>
                <w:sz w:val="16"/>
                <w:szCs w:val="16"/>
              </w:rPr>
              <w:t>)</w:t>
            </w:r>
          </w:p>
        </w:tc>
        <w:tc>
          <w:tcPr>
            <w:tcW w:w="1215" w:type="dxa"/>
            <w:vAlign w:val="center"/>
          </w:tcPr>
          <w:p w:rsidR="00AD1C90" w:rsidRPr="005D5012" w:rsidRDefault="00AD1C90" w:rsidP="00000251">
            <w:pPr>
              <w:pStyle w:val="BodyText"/>
              <w:jc w:val="center"/>
              <w:rPr>
                <w:color w:val="auto"/>
                <w:sz w:val="16"/>
                <w:szCs w:val="16"/>
              </w:rPr>
            </w:pPr>
            <w:r>
              <w:rPr>
                <w:color w:val="auto"/>
                <w:sz w:val="16"/>
                <w:szCs w:val="16"/>
              </w:rPr>
              <w:t>-2</w:t>
            </w:r>
            <w:r w:rsidRPr="005D5012">
              <w:rPr>
                <w:color w:val="auto"/>
                <w:sz w:val="16"/>
                <w:szCs w:val="16"/>
              </w:rPr>
              <w:t>.</w:t>
            </w:r>
            <w:r>
              <w:rPr>
                <w:color w:val="auto"/>
                <w:sz w:val="16"/>
                <w:szCs w:val="16"/>
              </w:rPr>
              <w:t>883   (0.221</w:t>
            </w:r>
            <w:r w:rsidRPr="005D5012">
              <w:rPr>
                <w:color w:val="auto"/>
                <w:sz w:val="16"/>
                <w:szCs w:val="16"/>
              </w:rPr>
              <w:t>)</w:t>
            </w:r>
          </w:p>
        </w:tc>
        <w:tc>
          <w:tcPr>
            <w:tcW w:w="1308" w:type="dxa"/>
            <w:vAlign w:val="center"/>
          </w:tcPr>
          <w:p w:rsidR="00AD1C90" w:rsidRPr="005D5012" w:rsidRDefault="00AD1C90" w:rsidP="007C5438">
            <w:pPr>
              <w:pStyle w:val="BodyText"/>
              <w:jc w:val="center"/>
              <w:rPr>
                <w:color w:val="auto"/>
                <w:sz w:val="16"/>
                <w:szCs w:val="16"/>
              </w:rPr>
            </w:pPr>
            <w:r w:rsidRPr="005D5012">
              <w:rPr>
                <w:color w:val="auto"/>
                <w:sz w:val="16"/>
                <w:szCs w:val="16"/>
              </w:rPr>
              <w:t>-</w:t>
            </w:r>
            <w:r>
              <w:rPr>
                <w:color w:val="auto"/>
                <w:sz w:val="16"/>
                <w:szCs w:val="16"/>
              </w:rPr>
              <w:t>5</w:t>
            </w:r>
            <w:r w:rsidRPr="005D5012">
              <w:rPr>
                <w:color w:val="auto"/>
                <w:sz w:val="16"/>
                <w:szCs w:val="16"/>
              </w:rPr>
              <w:t>.</w:t>
            </w:r>
            <w:r>
              <w:rPr>
                <w:color w:val="auto"/>
                <w:sz w:val="16"/>
                <w:szCs w:val="16"/>
              </w:rPr>
              <w:t>462*** (0.00</w:t>
            </w:r>
            <w:r w:rsidRPr="005D5012">
              <w:rPr>
                <w:color w:val="auto"/>
                <w:sz w:val="16"/>
                <w:szCs w:val="16"/>
              </w:rPr>
              <w:t>7)</w:t>
            </w:r>
          </w:p>
        </w:tc>
        <w:tc>
          <w:tcPr>
            <w:tcW w:w="1308" w:type="dxa"/>
            <w:vAlign w:val="center"/>
          </w:tcPr>
          <w:p w:rsidR="00AD1C90" w:rsidRPr="005D5012" w:rsidRDefault="00AD1C90" w:rsidP="00BE2E0B">
            <w:pPr>
              <w:pStyle w:val="BodyText"/>
              <w:jc w:val="center"/>
              <w:rPr>
                <w:color w:val="auto"/>
                <w:sz w:val="16"/>
                <w:szCs w:val="16"/>
              </w:rPr>
            </w:pPr>
            <w:r>
              <w:rPr>
                <w:color w:val="auto"/>
                <w:sz w:val="16"/>
                <w:szCs w:val="16"/>
              </w:rPr>
              <w:t>-5</w:t>
            </w:r>
            <w:r w:rsidRPr="005D5012">
              <w:rPr>
                <w:color w:val="auto"/>
                <w:sz w:val="16"/>
                <w:szCs w:val="16"/>
              </w:rPr>
              <w:t>.</w:t>
            </w:r>
            <w:r>
              <w:rPr>
                <w:color w:val="auto"/>
                <w:sz w:val="16"/>
                <w:szCs w:val="16"/>
              </w:rPr>
              <w:t>470*</w:t>
            </w:r>
            <w:r w:rsidRPr="005D5012">
              <w:rPr>
                <w:color w:val="auto"/>
                <w:sz w:val="16"/>
                <w:szCs w:val="16"/>
              </w:rPr>
              <w:t>** (0.0</w:t>
            </w:r>
            <w:r>
              <w:rPr>
                <w:color w:val="auto"/>
                <w:sz w:val="16"/>
                <w:szCs w:val="16"/>
              </w:rPr>
              <w:t>0</w:t>
            </w:r>
            <w:r w:rsidRPr="005D5012">
              <w:rPr>
                <w:color w:val="auto"/>
                <w:sz w:val="16"/>
                <w:szCs w:val="16"/>
              </w:rPr>
              <w:t>7)</w:t>
            </w:r>
          </w:p>
        </w:tc>
        <w:tc>
          <w:tcPr>
            <w:tcW w:w="1308" w:type="dxa"/>
            <w:vAlign w:val="center"/>
          </w:tcPr>
          <w:p w:rsidR="00AD1C90" w:rsidRPr="005D5012" w:rsidRDefault="00AD1C90" w:rsidP="007D1B74">
            <w:pPr>
              <w:pStyle w:val="BodyText"/>
              <w:jc w:val="center"/>
              <w:rPr>
                <w:color w:val="auto"/>
                <w:sz w:val="16"/>
                <w:szCs w:val="16"/>
              </w:rPr>
            </w:pPr>
            <w:r w:rsidRPr="005D5012">
              <w:rPr>
                <w:color w:val="auto"/>
                <w:sz w:val="16"/>
                <w:szCs w:val="16"/>
              </w:rPr>
              <w:t>-3.940*</w:t>
            </w:r>
            <w:r>
              <w:rPr>
                <w:color w:val="auto"/>
                <w:sz w:val="16"/>
                <w:szCs w:val="16"/>
              </w:rPr>
              <w:t>**</w:t>
            </w:r>
            <w:r w:rsidRPr="005D5012">
              <w:rPr>
                <w:color w:val="auto"/>
                <w:sz w:val="16"/>
                <w:szCs w:val="16"/>
              </w:rPr>
              <w:t xml:space="preserve">  (0.0</w:t>
            </w:r>
            <w:r>
              <w:rPr>
                <w:color w:val="auto"/>
                <w:sz w:val="16"/>
                <w:szCs w:val="16"/>
              </w:rPr>
              <w:t>02</w:t>
            </w:r>
            <w:r w:rsidRPr="005D5012">
              <w:rPr>
                <w:color w:val="auto"/>
                <w:sz w:val="16"/>
                <w:szCs w:val="16"/>
              </w:rPr>
              <w:t>)</w:t>
            </w:r>
          </w:p>
        </w:tc>
        <w:tc>
          <w:tcPr>
            <w:tcW w:w="1308" w:type="dxa"/>
            <w:vAlign w:val="center"/>
          </w:tcPr>
          <w:p w:rsidR="00AD1C90" w:rsidRPr="005D5012" w:rsidRDefault="00AD1C90" w:rsidP="00CA6C6C">
            <w:pPr>
              <w:pStyle w:val="BodyText"/>
              <w:jc w:val="center"/>
              <w:rPr>
                <w:color w:val="auto"/>
                <w:sz w:val="16"/>
                <w:szCs w:val="16"/>
              </w:rPr>
            </w:pPr>
            <w:r>
              <w:rPr>
                <w:color w:val="auto"/>
                <w:sz w:val="16"/>
                <w:szCs w:val="16"/>
              </w:rPr>
              <w:t>-7</w:t>
            </w:r>
            <w:r w:rsidRPr="005D5012">
              <w:rPr>
                <w:color w:val="auto"/>
                <w:sz w:val="16"/>
                <w:szCs w:val="16"/>
              </w:rPr>
              <w:t>.</w:t>
            </w:r>
            <w:r>
              <w:rPr>
                <w:color w:val="auto"/>
                <w:sz w:val="16"/>
                <w:szCs w:val="16"/>
              </w:rPr>
              <w:t>580***</w:t>
            </w:r>
            <w:r w:rsidRPr="005D5012">
              <w:rPr>
                <w:color w:val="auto"/>
                <w:sz w:val="16"/>
                <w:szCs w:val="16"/>
              </w:rPr>
              <w:t xml:space="preserve"> (0.0</w:t>
            </w:r>
            <w:r>
              <w:rPr>
                <w:color w:val="auto"/>
                <w:sz w:val="16"/>
                <w:szCs w:val="16"/>
              </w:rPr>
              <w:t>00</w:t>
            </w:r>
            <w:r w:rsidRPr="005D5012">
              <w:rPr>
                <w:color w:val="auto"/>
                <w:sz w:val="16"/>
                <w:szCs w:val="16"/>
              </w:rPr>
              <w:t>)</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Constant</w:t>
            </w:r>
          </w:p>
        </w:tc>
        <w:tc>
          <w:tcPr>
            <w:tcW w:w="1308" w:type="dxa"/>
            <w:vAlign w:val="center"/>
          </w:tcPr>
          <w:p w:rsidR="00AD1C90" w:rsidRPr="005D5012" w:rsidRDefault="00AD1C90" w:rsidP="00B00DAB">
            <w:pPr>
              <w:pStyle w:val="BodyText"/>
              <w:jc w:val="center"/>
              <w:rPr>
                <w:color w:val="auto"/>
                <w:sz w:val="16"/>
                <w:szCs w:val="16"/>
                <w:lang w:val="en-US"/>
              </w:rPr>
            </w:pPr>
            <w:r w:rsidRPr="005D5012">
              <w:rPr>
                <w:color w:val="auto"/>
                <w:sz w:val="16"/>
                <w:szCs w:val="16"/>
                <w:lang w:val="en-US"/>
              </w:rPr>
              <w:t>-2</w:t>
            </w:r>
            <w:r>
              <w:rPr>
                <w:color w:val="auto"/>
                <w:sz w:val="16"/>
                <w:szCs w:val="16"/>
                <w:lang w:val="en-US"/>
              </w:rPr>
              <w:t>2</w:t>
            </w:r>
            <w:r w:rsidRPr="005D5012">
              <w:rPr>
                <w:color w:val="auto"/>
                <w:sz w:val="16"/>
                <w:szCs w:val="16"/>
                <w:lang w:val="en-US"/>
              </w:rPr>
              <w:t>.</w:t>
            </w:r>
            <w:r>
              <w:rPr>
                <w:color w:val="auto"/>
                <w:sz w:val="16"/>
                <w:szCs w:val="16"/>
                <w:lang w:val="en-US"/>
              </w:rPr>
              <w:t>564</w:t>
            </w:r>
            <w:r w:rsidRPr="005D5012">
              <w:rPr>
                <w:color w:val="auto"/>
                <w:sz w:val="16"/>
                <w:szCs w:val="16"/>
                <w:lang w:val="en-US"/>
              </w:rPr>
              <w:t>*** (0.000)</w:t>
            </w:r>
          </w:p>
        </w:tc>
        <w:tc>
          <w:tcPr>
            <w:tcW w:w="1215" w:type="dxa"/>
            <w:vAlign w:val="center"/>
          </w:tcPr>
          <w:p w:rsidR="00AD1C90" w:rsidRPr="005D5012" w:rsidRDefault="00AD1C90" w:rsidP="00000251">
            <w:pPr>
              <w:pStyle w:val="BodyText"/>
              <w:jc w:val="center"/>
              <w:rPr>
                <w:color w:val="auto"/>
                <w:sz w:val="16"/>
                <w:szCs w:val="16"/>
                <w:lang w:val="en-US"/>
              </w:rPr>
            </w:pPr>
            <w:r>
              <w:rPr>
                <w:color w:val="auto"/>
                <w:sz w:val="16"/>
                <w:szCs w:val="16"/>
                <w:lang w:val="en-US"/>
              </w:rPr>
              <w:t>-20</w:t>
            </w:r>
            <w:r w:rsidRPr="005D5012">
              <w:rPr>
                <w:color w:val="auto"/>
                <w:sz w:val="16"/>
                <w:szCs w:val="16"/>
                <w:lang w:val="en-US"/>
              </w:rPr>
              <w:t>.</w:t>
            </w:r>
            <w:r>
              <w:rPr>
                <w:color w:val="auto"/>
                <w:sz w:val="16"/>
                <w:szCs w:val="16"/>
                <w:lang w:val="en-US"/>
              </w:rPr>
              <w:t>703*** (0.000</w:t>
            </w:r>
            <w:r w:rsidRPr="005D5012">
              <w:rPr>
                <w:color w:val="auto"/>
                <w:sz w:val="16"/>
                <w:szCs w:val="16"/>
                <w:lang w:val="en-US"/>
              </w:rPr>
              <w:t>)</w:t>
            </w:r>
          </w:p>
        </w:tc>
        <w:tc>
          <w:tcPr>
            <w:tcW w:w="1308" w:type="dxa"/>
            <w:vAlign w:val="center"/>
          </w:tcPr>
          <w:p w:rsidR="00AD1C90" w:rsidRPr="005D5012" w:rsidRDefault="00AD1C90" w:rsidP="007C5438">
            <w:pPr>
              <w:pStyle w:val="BodyText"/>
              <w:jc w:val="center"/>
              <w:rPr>
                <w:color w:val="auto"/>
                <w:sz w:val="16"/>
                <w:szCs w:val="16"/>
                <w:lang w:val="en-US"/>
              </w:rPr>
            </w:pPr>
            <w:r w:rsidRPr="005D5012">
              <w:rPr>
                <w:color w:val="auto"/>
                <w:sz w:val="16"/>
                <w:szCs w:val="16"/>
                <w:lang w:val="en-US"/>
              </w:rPr>
              <w:t>-3</w:t>
            </w:r>
            <w:r>
              <w:rPr>
                <w:color w:val="auto"/>
                <w:sz w:val="16"/>
                <w:szCs w:val="16"/>
                <w:lang w:val="en-US"/>
              </w:rPr>
              <w:t>7</w:t>
            </w:r>
            <w:r w:rsidRPr="005D5012">
              <w:rPr>
                <w:color w:val="auto"/>
                <w:sz w:val="16"/>
                <w:szCs w:val="16"/>
                <w:lang w:val="en-US"/>
              </w:rPr>
              <w:t>.</w:t>
            </w:r>
            <w:r>
              <w:rPr>
                <w:color w:val="auto"/>
                <w:sz w:val="16"/>
                <w:szCs w:val="16"/>
                <w:lang w:val="en-US"/>
              </w:rPr>
              <w:t>129</w:t>
            </w:r>
            <w:r w:rsidRPr="005D5012">
              <w:rPr>
                <w:color w:val="auto"/>
                <w:sz w:val="16"/>
                <w:szCs w:val="16"/>
                <w:lang w:val="en-US"/>
              </w:rPr>
              <w:t>*** (0.00</w:t>
            </w:r>
            <w:r>
              <w:rPr>
                <w:color w:val="auto"/>
                <w:sz w:val="16"/>
                <w:szCs w:val="16"/>
                <w:lang w:val="en-US"/>
              </w:rPr>
              <w:t>6</w:t>
            </w:r>
            <w:r w:rsidRPr="005D5012">
              <w:rPr>
                <w:color w:val="auto"/>
                <w:sz w:val="16"/>
                <w:szCs w:val="16"/>
                <w:lang w:val="en-US"/>
              </w:rPr>
              <w:t>)</w:t>
            </w:r>
          </w:p>
        </w:tc>
        <w:tc>
          <w:tcPr>
            <w:tcW w:w="1308" w:type="dxa"/>
            <w:vAlign w:val="center"/>
          </w:tcPr>
          <w:p w:rsidR="00AD1C90" w:rsidRPr="005D5012" w:rsidRDefault="00AD1C90" w:rsidP="00BE2E0B">
            <w:pPr>
              <w:pStyle w:val="BodyText"/>
              <w:jc w:val="center"/>
              <w:rPr>
                <w:color w:val="auto"/>
                <w:sz w:val="16"/>
                <w:szCs w:val="16"/>
                <w:lang w:val="en-US"/>
              </w:rPr>
            </w:pPr>
            <w:r w:rsidRPr="005D5012">
              <w:rPr>
                <w:color w:val="auto"/>
                <w:sz w:val="16"/>
                <w:szCs w:val="16"/>
                <w:lang w:val="en-US"/>
              </w:rPr>
              <w:t>-</w:t>
            </w:r>
            <w:r>
              <w:rPr>
                <w:color w:val="auto"/>
                <w:sz w:val="16"/>
                <w:szCs w:val="16"/>
                <w:lang w:val="en-US"/>
              </w:rPr>
              <w:t>21</w:t>
            </w:r>
            <w:r w:rsidRPr="005D5012">
              <w:rPr>
                <w:color w:val="auto"/>
                <w:sz w:val="16"/>
                <w:szCs w:val="16"/>
                <w:lang w:val="en-US"/>
              </w:rPr>
              <w:t>.</w:t>
            </w:r>
            <w:r>
              <w:rPr>
                <w:color w:val="auto"/>
                <w:sz w:val="16"/>
                <w:szCs w:val="16"/>
                <w:lang w:val="en-US"/>
              </w:rPr>
              <w:t>165*** (0.001</w:t>
            </w:r>
            <w:r w:rsidRPr="005D5012">
              <w:rPr>
                <w:color w:val="auto"/>
                <w:sz w:val="16"/>
                <w:szCs w:val="16"/>
                <w:lang w:val="en-US"/>
              </w:rPr>
              <w:t>)</w:t>
            </w:r>
          </w:p>
        </w:tc>
        <w:tc>
          <w:tcPr>
            <w:tcW w:w="1308" w:type="dxa"/>
            <w:vAlign w:val="center"/>
          </w:tcPr>
          <w:p w:rsidR="00AD1C90" w:rsidRPr="005D5012" w:rsidRDefault="00AD1C90" w:rsidP="008F71A0">
            <w:pPr>
              <w:pStyle w:val="BodyText"/>
              <w:jc w:val="center"/>
              <w:rPr>
                <w:color w:val="auto"/>
                <w:sz w:val="16"/>
                <w:szCs w:val="16"/>
                <w:lang w:val="en-US"/>
              </w:rPr>
            </w:pPr>
            <w:r w:rsidRPr="005D5012">
              <w:rPr>
                <w:color w:val="auto"/>
                <w:sz w:val="16"/>
                <w:szCs w:val="16"/>
                <w:lang w:val="en-US"/>
              </w:rPr>
              <w:t>-2</w:t>
            </w:r>
            <w:r>
              <w:rPr>
                <w:color w:val="auto"/>
                <w:sz w:val="16"/>
                <w:szCs w:val="16"/>
                <w:lang w:val="en-US"/>
              </w:rPr>
              <w:t>1</w:t>
            </w:r>
            <w:r w:rsidRPr="005D5012">
              <w:rPr>
                <w:color w:val="auto"/>
                <w:sz w:val="16"/>
                <w:szCs w:val="16"/>
                <w:lang w:val="en-US"/>
              </w:rPr>
              <w:t>.3</w:t>
            </w:r>
            <w:r>
              <w:rPr>
                <w:color w:val="auto"/>
                <w:sz w:val="16"/>
                <w:szCs w:val="16"/>
                <w:lang w:val="en-US"/>
              </w:rPr>
              <w:t>0</w:t>
            </w:r>
            <w:r w:rsidRPr="005D5012">
              <w:rPr>
                <w:color w:val="auto"/>
                <w:sz w:val="16"/>
                <w:szCs w:val="16"/>
                <w:lang w:val="en-US"/>
              </w:rPr>
              <w:t>7** (0.0</w:t>
            </w:r>
            <w:r>
              <w:rPr>
                <w:color w:val="auto"/>
                <w:sz w:val="16"/>
                <w:szCs w:val="16"/>
                <w:lang w:val="en-US"/>
              </w:rPr>
              <w:t>2</w:t>
            </w:r>
            <w:r w:rsidRPr="005D5012">
              <w:rPr>
                <w:color w:val="auto"/>
                <w:sz w:val="16"/>
                <w:szCs w:val="16"/>
                <w:lang w:val="en-US"/>
              </w:rPr>
              <w:t>3)</w:t>
            </w:r>
          </w:p>
        </w:tc>
        <w:tc>
          <w:tcPr>
            <w:tcW w:w="1308" w:type="dxa"/>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w:t>
            </w:r>
            <w:r>
              <w:rPr>
                <w:color w:val="auto"/>
                <w:sz w:val="16"/>
                <w:szCs w:val="16"/>
                <w:lang w:val="en-US"/>
              </w:rPr>
              <w:t>19</w:t>
            </w:r>
            <w:r w:rsidRPr="005D5012">
              <w:rPr>
                <w:color w:val="auto"/>
                <w:sz w:val="16"/>
                <w:szCs w:val="16"/>
                <w:lang w:val="en-US"/>
              </w:rPr>
              <w:t>.</w:t>
            </w:r>
            <w:r>
              <w:rPr>
                <w:color w:val="auto"/>
                <w:sz w:val="16"/>
                <w:szCs w:val="16"/>
                <w:lang w:val="en-US"/>
              </w:rPr>
              <w:t>114</w:t>
            </w:r>
            <w:r w:rsidRPr="005D5012">
              <w:rPr>
                <w:color w:val="auto"/>
                <w:sz w:val="16"/>
                <w:szCs w:val="16"/>
                <w:lang w:val="en-US"/>
              </w:rPr>
              <w:t>** (0.0</w:t>
            </w:r>
            <w:r>
              <w:rPr>
                <w:color w:val="auto"/>
                <w:sz w:val="16"/>
                <w:szCs w:val="16"/>
                <w:lang w:val="en-US"/>
              </w:rPr>
              <w:t>40</w:t>
            </w:r>
            <w:r w:rsidRPr="005D5012">
              <w:rPr>
                <w:color w:val="auto"/>
                <w:sz w:val="16"/>
                <w:szCs w:val="16"/>
                <w:lang w:val="en-US"/>
              </w:rPr>
              <w:t>)</w:t>
            </w:r>
          </w:p>
        </w:tc>
      </w:tr>
      <w:tr w:rsidR="00AD1C90" w:rsidRPr="005D5012">
        <w:trPr>
          <w:trHeight w:val="454"/>
          <w:tblHeader/>
        </w:trPr>
        <w:tc>
          <w:tcPr>
            <w:tcW w:w="1533" w:type="dxa"/>
            <w:vAlign w:val="bottom"/>
          </w:tcPr>
          <w:p w:rsidR="00AD1C90" w:rsidRPr="005D5012" w:rsidRDefault="00AD1C90" w:rsidP="00847EA9">
            <w:pPr>
              <w:pStyle w:val="BodyText"/>
              <w:rPr>
                <w:i/>
                <w:color w:val="auto"/>
                <w:sz w:val="16"/>
                <w:szCs w:val="16"/>
              </w:rPr>
            </w:pPr>
            <w:r w:rsidRPr="005D5012">
              <w:rPr>
                <w:i/>
                <w:color w:val="auto"/>
                <w:sz w:val="16"/>
                <w:szCs w:val="16"/>
              </w:rPr>
              <w:t>Adj. R</w:t>
            </w:r>
            <w:r w:rsidRPr="005D5012">
              <w:rPr>
                <w:color w:val="auto"/>
                <w:sz w:val="16"/>
                <w:szCs w:val="16"/>
                <w:vertAlign w:val="superscript"/>
                <w:lang w:val="en-US"/>
              </w:rPr>
              <w:t>2</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0.469</w:t>
            </w:r>
          </w:p>
        </w:tc>
        <w:tc>
          <w:tcPr>
            <w:tcW w:w="1215" w:type="dxa"/>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0.468</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0.553</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0.551</w:t>
            </w:r>
          </w:p>
        </w:tc>
        <w:tc>
          <w:tcPr>
            <w:tcW w:w="1308" w:type="dxa"/>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0.452</w:t>
            </w:r>
          </w:p>
        </w:tc>
        <w:tc>
          <w:tcPr>
            <w:tcW w:w="1308" w:type="dxa"/>
            <w:vAlign w:val="center"/>
          </w:tcPr>
          <w:p w:rsidR="00AD1C90" w:rsidRPr="005D5012" w:rsidRDefault="00AD1C90" w:rsidP="00CA6C6C">
            <w:pPr>
              <w:pStyle w:val="BodyText"/>
              <w:jc w:val="center"/>
              <w:rPr>
                <w:color w:val="auto"/>
                <w:sz w:val="16"/>
                <w:szCs w:val="16"/>
                <w:lang w:val="en-US"/>
              </w:rPr>
            </w:pPr>
            <w:r>
              <w:rPr>
                <w:color w:val="auto"/>
                <w:sz w:val="16"/>
                <w:szCs w:val="16"/>
                <w:lang w:val="en-US"/>
              </w:rPr>
              <w:t>0.450</w:t>
            </w:r>
          </w:p>
        </w:tc>
      </w:tr>
      <w:tr w:rsidR="00AD1C90" w:rsidRPr="005D5012">
        <w:trPr>
          <w:trHeight w:val="620"/>
          <w:tblHeader/>
        </w:trPr>
        <w:tc>
          <w:tcPr>
            <w:tcW w:w="1533" w:type="dxa"/>
            <w:tcBorders>
              <w:bottom w:val="single" w:sz="4" w:space="0" w:color="auto"/>
            </w:tcBorders>
            <w:vAlign w:val="bottom"/>
          </w:tcPr>
          <w:p w:rsidR="00AD1C90" w:rsidRPr="005D5012" w:rsidRDefault="00AD1C90" w:rsidP="00847EA9">
            <w:pPr>
              <w:pStyle w:val="BodyText"/>
              <w:rPr>
                <w:i/>
                <w:color w:val="auto"/>
                <w:sz w:val="16"/>
                <w:szCs w:val="16"/>
              </w:rPr>
            </w:pPr>
            <w:r w:rsidRPr="005D5012">
              <w:rPr>
                <w:i/>
                <w:color w:val="auto"/>
                <w:sz w:val="16"/>
                <w:szCs w:val="16"/>
              </w:rPr>
              <w:t>No. of observations</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1215"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754</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754</w:t>
            </w:r>
          </w:p>
        </w:tc>
      </w:tr>
      <w:tr w:rsidR="00AD1C90" w:rsidRPr="00FB57EE">
        <w:trPr>
          <w:trHeight w:val="714"/>
          <w:tblHeader/>
        </w:trPr>
        <w:tc>
          <w:tcPr>
            <w:tcW w:w="9288" w:type="dxa"/>
            <w:gridSpan w:val="7"/>
            <w:tcBorders>
              <w:top w:val="single" w:sz="4" w:space="0" w:color="auto"/>
            </w:tcBorders>
            <w:vAlign w:val="bottom"/>
          </w:tcPr>
          <w:p w:rsidR="00AD1C90" w:rsidRPr="005D5012" w:rsidRDefault="00AD1C90" w:rsidP="00847EA9">
            <w:pPr>
              <w:pStyle w:val="BodyText"/>
              <w:rPr>
                <w:color w:val="auto"/>
                <w:sz w:val="16"/>
                <w:szCs w:val="16"/>
                <w:lang w:val="en-US"/>
              </w:rPr>
            </w:pPr>
            <w:r w:rsidRPr="005D5012">
              <w:rPr>
                <w:color w:val="auto"/>
                <w:sz w:val="16"/>
                <w:szCs w:val="16"/>
                <w:lang w:val="en-US"/>
              </w:rPr>
              <w:t xml:space="preserve">Notes: </w:t>
            </w:r>
            <w:r w:rsidRPr="005D5012">
              <w:rPr>
                <w:i/>
                <w:iCs/>
                <w:color w:val="auto"/>
                <w:sz w:val="16"/>
                <w:szCs w:val="16"/>
                <w:lang w:val="en-US"/>
              </w:rPr>
              <w:t>P-values</w:t>
            </w:r>
            <w:r w:rsidRPr="005D5012">
              <w:rPr>
                <w:color w:val="auto"/>
                <w:sz w:val="16"/>
                <w:szCs w:val="16"/>
                <w:lang w:val="en-US"/>
              </w:rPr>
              <w:t xml:space="preserve"> are reported in parentheses with levels of statistical significance indicated by asterisks; * at 10% level, ** at 5% level and *** at 1% level. In the regressions the country dummies have been included, but for the sake of conciseness the coefficient estimates are omitted in the tables. </w:t>
            </w:r>
          </w:p>
        </w:tc>
      </w:tr>
    </w:tbl>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2E1CA9" w:rsidRDefault="00AD1C90" w:rsidP="00EF5576">
      <w:pPr>
        <w:pStyle w:val="BodyText"/>
        <w:numPr>
          <w:ilvl w:val="1"/>
          <w:numId w:val="39"/>
        </w:numPr>
        <w:spacing w:after="120" w:line="360" w:lineRule="auto"/>
        <w:rPr>
          <w:rFonts w:ascii="Times New Roman" w:hAnsi="Times New Roman" w:cs="Times New Roman"/>
          <w:color w:val="auto"/>
          <w:sz w:val="24"/>
          <w:lang w:val="en-US"/>
        </w:rPr>
      </w:pPr>
      <w:r w:rsidRPr="002E1CA9">
        <w:rPr>
          <w:rFonts w:ascii="Times New Roman" w:hAnsi="Times New Roman" w:cs="Times New Roman"/>
          <w:color w:val="auto"/>
          <w:sz w:val="24"/>
          <w:lang w:val="en-US"/>
        </w:rPr>
        <w:t xml:space="preserve">EGva_edu  =  </w:t>
      </w:r>
      <w:r>
        <w:rPr>
          <w:rFonts w:ascii="Times New Roman" w:hAnsi="Times New Roman" w:cs="Times New Roman"/>
          <w:color w:val="auto"/>
          <w:sz w:val="24"/>
          <w:lang w:val="en-GB"/>
        </w:rPr>
        <w:t>ι</w:t>
      </w:r>
      <w:r w:rsidRPr="002E1CA9">
        <w:rPr>
          <w:rFonts w:ascii="Times New Roman" w:hAnsi="Times New Roman" w:cs="Times New Roman"/>
          <w:color w:val="auto"/>
          <w:sz w:val="24"/>
          <w:lang w:val="en-US"/>
        </w:rPr>
        <w:t xml:space="preserve">1 + </w:t>
      </w:r>
      <w:r>
        <w:rPr>
          <w:rFonts w:ascii="Times New Roman" w:hAnsi="Times New Roman" w:cs="Times New Roman"/>
          <w:color w:val="auto"/>
          <w:sz w:val="24"/>
          <w:lang w:val="en-GB"/>
        </w:rPr>
        <w:t>ι</w:t>
      </w:r>
      <w:r w:rsidRPr="002E1CA9">
        <w:rPr>
          <w:rFonts w:ascii="Times New Roman" w:hAnsi="Times New Roman" w:cs="Times New Roman"/>
          <w:color w:val="auto"/>
          <w:sz w:val="24"/>
          <w:lang w:val="en-US"/>
        </w:rPr>
        <w:t xml:space="preserve">2 * ln GDP70 + </w:t>
      </w:r>
      <w:r>
        <w:rPr>
          <w:rFonts w:ascii="Times New Roman" w:hAnsi="Times New Roman" w:cs="Times New Roman"/>
          <w:color w:val="auto"/>
          <w:sz w:val="24"/>
          <w:lang w:val="en-GB"/>
        </w:rPr>
        <w:t>ι</w:t>
      </w:r>
      <w:r w:rsidRPr="002E1CA9">
        <w:rPr>
          <w:rFonts w:ascii="Times New Roman" w:hAnsi="Times New Roman" w:cs="Times New Roman"/>
          <w:color w:val="auto"/>
          <w:sz w:val="24"/>
          <w:lang w:val="en-US"/>
        </w:rPr>
        <w:t xml:space="preserve">3 * ln EDU + </w:t>
      </w:r>
      <w:r>
        <w:rPr>
          <w:rFonts w:ascii="Times New Roman" w:hAnsi="Times New Roman" w:cs="Times New Roman"/>
          <w:color w:val="auto"/>
          <w:sz w:val="24"/>
          <w:lang w:val="en-GB"/>
        </w:rPr>
        <w:t>ι</w:t>
      </w:r>
      <w:r w:rsidRPr="002E1CA9">
        <w:rPr>
          <w:rFonts w:ascii="Times New Roman" w:hAnsi="Times New Roman" w:cs="Times New Roman"/>
          <w:color w:val="auto"/>
          <w:sz w:val="24"/>
          <w:lang w:val="en-US"/>
        </w:rPr>
        <w:t xml:space="preserve">4 * ln INFL + </w:t>
      </w:r>
      <w:r>
        <w:rPr>
          <w:rFonts w:ascii="Times New Roman" w:hAnsi="Times New Roman" w:cs="Times New Roman"/>
          <w:color w:val="auto"/>
          <w:sz w:val="24"/>
          <w:lang w:val="en-GB"/>
        </w:rPr>
        <w:t>ι</w:t>
      </w:r>
      <w:r w:rsidRPr="002E1CA9">
        <w:rPr>
          <w:rFonts w:ascii="Times New Roman" w:hAnsi="Times New Roman" w:cs="Times New Roman"/>
          <w:color w:val="auto"/>
          <w:sz w:val="24"/>
          <w:lang w:val="en-US"/>
        </w:rPr>
        <w:t xml:space="preserve">5 * ln Open + </w:t>
      </w:r>
      <w:r>
        <w:rPr>
          <w:rFonts w:ascii="Times New Roman" w:hAnsi="Times New Roman" w:cs="Times New Roman"/>
          <w:color w:val="auto"/>
          <w:sz w:val="24"/>
          <w:lang w:val="en-GB"/>
        </w:rPr>
        <w:t>ι</w:t>
      </w:r>
      <w:r w:rsidRPr="002E1CA9">
        <w:rPr>
          <w:rFonts w:ascii="Times New Roman" w:hAnsi="Times New Roman" w:cs="Times New Roman"/>
          <w:color w:val="auto"/>
          <w:sz w:val="24"/>
          <w:lang w:val="en-US"/>
        </w:rPr>
        <w:t xml:space="preserve">6 * WGIva + </w:t>
      </w:r>
      <w:r>
        <w:rPr>
          <w:rFonts w:ascii="Times New Roman" w:hAnsi="Times New Roman" w:cs="Times New Roman"/>
          <w:color w:val="auto"/>
          <w:sz w:val="24"/>
          <w:lang w:val="en-GB"/>
        </w:rPr>
        <w:t>ι</w:t>
      </w:r>
      <w:r w:rsidRPr="002E1CA9">
        <w:rPr>
          <w:rFonts w:ascii="Times New Roman" w:hAnsi="Times New Roman" w:cs="Times New Roman"/>
          <w:color w:val="auto"/>
          <w:sz w:val="24"/>
          <w:lang w:val="en-US"/>
        </w:rPr>
        <w:t xml:space="preserve">7 * Colony + </w:t>
      </w:r>
      <w:r>
        <w:rPr>
          <w:rFonts w:ascii="Times New Roman" w:hAnsi="Times New Roman" w:cs="Times New Roman"/>
          <w:color w:val="auto"/>
          <w:sz w:val="24"/>
          <w:lang w:val="en-GB"/>
        </w:rPr>
        <w:t>ι</w:t>
      </w:r>
      <w:r w:rsidRPr="002E1CA9">
        <w:rPr>
          <w:rFonts w:ascii="Times New Roman" w:hAnsi="Times New Roman" w:cs="Times New Roman"/>
          <w:color w:val="auto"/>
          <w:sz w:val="24"/>
          <w:lang w:val="en-US"/>
        </w:rPr>
        <w:t>8 *Country</w:t>
      </w:r>
    </w:p>
    <w:p w:rsidR="00AD1C90" w:rsidRPr="002E1CA9" w:rsidRDefault="00AD1C90" w:rsidP="00EF5576">
      <w:pPr>
        <w:pStyle w:val="BodyText"/>
        <w:numPr>
          <w:ilvl w:val="1"/>
          <w:numId w:val="39"/>
        </w:numPr>
        <w:spacing w:after="120" w:line="360" w:lineRule="auto"/>
        <w:rPr>
          <w:rFonts w:ascii="Times New Roman" w:hAnsi="Times New Roman" w:cs="Times New Roman"/>
          <w:color w:val="auto"/>
          <w:lang w:val="en-US"/>
        </w:rPr>
      </w:pPr>
      <w:r w:rsidRPr="002E1CA9">
        <w:rPr>
          <w:rFonts w:ascii="Times New Roman" w:hAnsi="Times New Roman" w:cs="Times New Roman"/>
          <w:color w:val="auto"/>
          <w:lang w:val="en-US"/>
        </w:rPr>
        <w:t xml:space="preserve">EGva_nonedu  =  </w:t>
      </w:r>
      <w:r>
        <w:rPr>
          <w:rFonts w:ascii="Times New Roman" w:hAnsi="Times New Roman" w:cs="Times New Roman"/>
          <w:color w:val="auto"/>
          <w:lang w:val="en-GB"/>
        </w:rPr>
        <w:t>κ</w:t>
      </w:r>
      <w:r w:rsidRPr="002E1CA9">
        <w:rPr>
          <w:rFonts w:ascii="Times New Roman" w:hAnsi="Times New Roman" w:cs="Times New Roman"/>
          <w:color w:val="auto"/>
          <w:lang w:val="en-US"/>
        </w:rPr>
        <w:t xml:space="preserve">1 + </w:t>
      </w:r>
      <w:r>
        <w:rPr>
          <w:rFonts w:ascii="Times New Roman" w:hAnsi="Times New Roman" w:cs="Times New Roman"/>
          <w:color w:val="auto"/>
          <w:lang w:val="en-GB"/>
        </w:rPr>
        <w:t>κ</w:t>
      </w:r>
      <w:r w:rsidRPr="002E1CA9">
        <w:rPr>
          <w:rFonts w:ascii="Times New Roman" w:hAnsi="Times New Roman" w:cs="Times New Roman"/>
          <w:color w:val="auto"/>
          <w:lang w:val="en-US"/>
        </w:rPr>
        <w:t xml:space="preserve">2 * ln GDP70 + </w:t>
      </w:r>
      <w:r>
        <w:rPr>
          <w:rFonts w:ascii="Times New Roman" w:hAnsi="Times New Roman" w:cs="Times New Roman"/>
          <w:color w:val="auto"/>
          <w:lang w:val="en-GB"/>
        </w:rPr>
        <w:t>κ</w:t>
      </w:r>
      <w:r w:rsidRPr="002E1CA9">
        <w:rPr>
          <w:rFonts w:ascii="Times New Roman" w:hAnsi="Times New Roman" w:cs="Times New Roman"/>
          <w:color w:val="auto"/>
          <w:lang w:val="en-US"/>
        </w:rPr>
        <w:t xml:space="preserve">3 * INFL + </w:t>
      </w:r>
      <w:r>
        <w:rPr>
          <w:rFonts w:ascii="Times New Roman" w:hAnsi="Times New Roman" w:cs="Times New Roman"/>
          <w:color w:val="auto"/>
          <w:lang w:val="en-GB"/>
        </w:rPr>
        <w:t>κ</w:t>
      </w:r>
      <w:r w:rsidRPr="002E1CA9">
        <w:rPr>
          <w:rFonts w:ascii="Times New Roman" w:hAnsi="Times New Roman" w:cs="Times New Roman"/>
          <w:color w:val="auto"/>
          <w:lang w:val="en-US"/>
        </w:rPr>
        <w:t xml:space="preserve">4 * ln Open + </w:t>
      </w:r>
      <w:r>
        <w:rPr>
          <w:rFonts w:ascii="Times New Roman" w:hAnsi="Times New Roman" w:cs="Times New Roman"/>
          <w:color w:val="auto"/>
          <w:lang w:val="en-GB"/>
        </w:rPr>
        <w:t>κ</w:t>
      </w:r>
      <w:r w:rsidRPr="002E1CA9">
        <w:rPr>
          <w:rFonts w:ascii="Times New Roman" w:hAnsi="Times New Roman" w:cs="Times New Roman"/>
          <w:color w:val="auto"/>
          <w:lang w:val="en-US"/>
        </w:rPr>
        <w:t xml:space="preserve">5 * WGIva + </w:t>
      </w:r>
      <w:r>
        <w:rPr>
          <w:rFonts w:ascii="Times New Roman" w:hAnsi="Times New Roman" w:cs="Times New Roman"/>
          <w:color w:val="auto"/>
          <w:lang w:val="en-GB"/>
        </w:rPr>
        <w:t>κ</w:t>
      </w:r>
      <w:r w:rsidRPr="002E1CA9">
        <w:rPr>
          <w:rFonts w:ascii="Times New Roman" w:hAnsi="Times New Roman" w:cs="Times New Roman"/>
          <w:color w:val="auto"/>
          <w:lang w:val="en-US"/>
        </w:rPr>
        <w:t xml:space="preserve">6 * Colony + </w:t>
      </w:r>
      <w:r>
        <w:rPr>
          <w:rFonts w:ascii="Times New Roman" w:hAnsi="Times New Roman" w:cs="Times New Roman"/>
          <w:color w:val="auto"/>
          <w:lang w:val="en-GB"/>
        </w:rPr>
        <w:t>κ</w:t>
      </w:r>
      <w:r w:rsidRPr="002E1CA9">
        <w:rPr>
          <w:rFonts w:ascii="Times New Roman" w:hAnsi="Times New Roman" w:cs="Times New Roman"/>
          <w:color w:val="auto"/>
          <w:lang w:val="en-US"/>
        </w:rPr>
        <w:t>7 *Country</w:t>
      </w:r>
    </w:p>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C16725" w:rsidRDefault="00AD1C90" w:rsidP="00874F21">
      <w:pPr>
        <w:rPr>
          <w:lang w:val="en-US"/>
        </w:rPr>
      </w:pPr>
      <w:r w:rsidRPr="00C16725">
        <w:rPr>
          <w:i/>
          <w:lang w:val="en-US"/>
        </w:rPr>
        <w:lastRenderedPageBreak/>
        <w:t xml:space="preserve">Table </w:t>
      </w:r>
      <w:r>
        <w:rPr>
          <w:i/>
          <w:lang w:val="en-US"/>
        </w:rPr>
        <w:t>C.2</w:t>
      </w:r>
      <w:r w:rsidRPr="00C16725">
        <w:rPr>
          <w:lang w:val="en-US"/>
        </w:rPr>
        <w:t xml:space="preserve"> Explaining economic growth and the effects of </w:t>
      </w:r>
      <w:r>
        <w:rPr>
          <w:lang w:val="en-US"/>
        </w:rPr>
        <w:t xml:space="preserve">Voice and Accountability </w:t>
      </w:r>
      <w:r w:rsidRPr="00C16725">
        <w:rPr>
          <w:lang w:val="en-US"/>
        </w:rPr>
        <w:t>including and excluding education, equation 5.</w:t>
      </w:r>
      <w:r>
        <w:rPr>
          <w:lang w:val="en-US"/>
        </w:rPr>
        <w:t>9</w:t>
      </w:r>
      <w:r w:rsidRPr="00C16725">
        <w:rPr>
          <w:lang w:val="en-US"/>
        </w:rPr>
        <w:t xml:space="preserve"> &amp; 5.</w:t>
      </w:r>
      <w:r>
        <w:rPr>
          <w:lang w:val="en-US"/>
        </w:rPr>
        <w:t>10</w:t>
      </w:r>
      <w:r w:rsidRPr="00C16725">
        <w:rPr>
          <w:lang w:val="en-US"/>
        </w:rPr>
        <w:t xml:space="preserve"> (1996-2008)</w:t>
      </w:r>
    </w:p>
    <w:tbl>
      <w:tblPr>
        <w:tblW w:w="4690" w:type="pct"/>
        <w:tblLook w:val="00A0"/>
      </w:tblPr>
      <w:tblGrid>
        <w:gridCol w:w="1243"/>
        <w:gridCol w:w="1244"/>
        <w:gridCol w:w="1244"/>
        <w:gridCol w:w="1246"/>
        <w:gridCol w:w="1247"/>
        <w:gridCol w:w="1246"/>
        <w:gridCol w:w="1240"/>
      </w:tblGrid>
      <w:tr w:rsidR="00AD1C90" w:rsidRPr="005D5012">
        <w:trPr>
          <w:cantSplit/>
          <w:trHeight w:hRule="exact" w:val="454"/>
          <w:tblHeader/>
        </w:trPr>
        <w:tc>
          <w:tcPr>
            <w:tcW w:w="714" w:type="pct"/>
            <w:tcBorders>
              <w:top w:val="double" w:sz="4" w:space="0" w:color="auto"/>
            </w:tcBorders>
            <w:vAlign w:val="center"/>
          </w:tcPr>
          <w:p w:rsidR="00AD1C90" w:rsidRPr="005D5012" w:rsidRDefault="00AD1C90" w:rsidP="00847EA9">
            <w:pPr>
              <w:pStyle w:val="BodyText"/>
              <w:rPr>
                <w:color w:val="auto"/>
                <w:sz w:val="16"/>
                <w:szCs w:val="16"/>
                <w:lang w:val="en-US"/>
              </w:rPr>
            </w:pPr>
          </w:p>
        </w:tc>
        <w:tc>
          <w:tcPr>
            <w:tcW w:w="1428" w:type="pct"/>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All Countries</w:t>
            </w:r>
          </w:p>
        </w:tc>
        <w:tc>
          <w:tcPr>
            <w:tcW w:w="1431" w:type="pct"/>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nonODA Countries</w:t>
            </w:r>
          </w:p>
        </w:tc>
        <w:tc>
          <w:tcPr>
            <w:tcW w:w="1428" w:type="pct"/>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ODA Countries</w:t>
            </w:r>
          </w:p>
        </w:tc>
      </w:tr>
      <w:tr w:rsidR="00AD1C90" w:rsidRPr="005D5012">
        <w:trPr>
          <w:trHeight w:hRule="exact" w:val="397"/>
          <w:tblHeader/>
        </w:trPr>
        <w:tc>
          <w:tcPr>
            <w:tcW w:w="714" w:type="pct"/>
            <w:vAlign w:val="bottom"/>
          </w:tcPr>
          <w:p w:rsidR="00AD1C90" w:rsidRPr="005D5012" w:rsidRDefault="00AD1C90" w:rsidP="00847EA9">
            <w:pPr>
              <w:pStyle w:val="BodyText"/>
              <w:rPr>
                <w:color w:val="auto"/>
                <w:sz w:val="16"/>
                <w:szCs w:val="16"/>
              </w:rPr>
            </w:pPr>
          </w:p>
        </w:tc>
        <w:tc>
          <w:tcPr>
            <w:tcW w:w="714" w:type="pct"/>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714" w:type="pct"/>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715" w:type="pct"/>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715" w:type="pct"/>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715" w:type="pct"/>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713" w:type="pct"/>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r>
      <w:tr w:rsidR="00AD1C90" w:rsidRPr="005D5012">
        <w:trPr>
          <w:trHeight w:val="666"/>
          <w:tblHeader/>
        </w:trPr>
        <w:tc>
          <w:tcPr>
            <w:tcW w:w="714" w:type="pct"/>
            <w:vAlign w:val="center"/>
          </w:tcPr>
          <w:p w:rsidR="00AD1C90" w:rsidRPr="005D5012" w:rsidRDefault="00AD1C90" w:rsidP="00847EA9">
            <w:pPr>
              <w:pStyle w:val="BodyText"/>
              <w:rPr>
                <w:color w:val="auto"/>
                <w:sz w:val="16"/>
                <w:szCs w:val="16"/>
              </w:rPr>
            </w:pPr>
            <w:r w:rsidRPr="005D5012">
              <w:rPr>
                <w:color w:val="auto"/>
                <w:sz w:val="16"/>
                <w:szCs w:val="16"/>
              </w:rPr>
              <w:t>Ln GDP70</w:t>
            </w:r>
          </w:p>
        </w:tc>
        <w:tc>
          <w:tcPr>
            <w:tcW w:w="714" w:type="pct"/>
            <w:tcBorders>
              <w:top w:val="single" w:sz="4" w:space="0" w:color="000000"/>
            </w:tcBorders>
            <w:vAlign w:val="center"/>
          </w:tcPr>
          <w:p w:rsidR="00AD1C90" w:rsidRPr="005D5012" w:rsidRDefault="00AD1C90" w:rsidP="00B00DAB">
            <w:pPr>
              <w:pStyle w:val="BodyText"/>
              <w:jc w:val="center"/>
              <w:rPr>
                <w:color w:val="auto"/>
                <w:sz w:val="16"/>
                <w:szCs w:val="16"/>
              </w:rPr>
            </w:pPr>
            <w:r w:rsidRPr="005D5012">
              <w:rPr>
                <w:color w:val="auto"/>
                <w:sz w:val="16"/>
                <w:szCs w:val="16"/>
              </w:rPr>
              <w:t>-</w:t>
            </w:r>
            <w:r>
              <w:rPr>
                <w:color w:val="auto"/>
                <w:sz w:val="16"/>
                <w:szCs w:val="16"/>
              </w:rPr>
              <w:t>1</w:t>
            </w:r>
            <w:r w:rsidRPr="005D5012">
              <w:rPr>
                <w:color w:val="auto"/>
                <w:sz w:val="16"/>
                <w:szCs w:val="16"/>
              </w:rPr>
              <w:t>.</w:t>
            </w:r>
            <w:r>
              <w:rPr>
                <w:color w:val="auto"/>
                <w:sz w:val="16"/>
                <w:szCs w:val="16"/>
              </w:rPr>
              <w:t>859</w:t>
            </w:r>
            <w:r w:rsidRPr="005D5012">
              <w:rPr>
                <w:color w:val="auto"/>
                <w:sz w:val="16"/>
                <w:szCs w:val="16"/>
              </w:rPr>
              <w:t>** (0.0</w:t>
            </w:r>
            <w:r>
              <w:rPr>
                <w:color w:val="auto"/>
                <w:sz w:val="16"/>
                <w:szCs w:val="16"/>
              </w:rPr>
              <w:t>17</w:t>
            </w:r>
            <w:r w:rsidRPr="005D5012">
              <w:rPr>
                <w:color w:val="auto"/>
                <w:sz w:val="16"/>
                <w:szCs w:val="16"/>
              </w:rPr>
              <w:t>)</w:t>
            </w:r>
          </w:p>
        </w:tc>
        <w:tc>
          <w:tcPr>
            <w:tcW w:w="714" w:type="pct"/>
            <w:tcBorders>
              <w:top w:val="single" w:sz="4" w:space="0" w:color="000000"/>
            </w:tcBorders>
            <w:vAlign w:val="center"/>
          </w:tcPr>
          <w:p w:rsidR="00AD1C90" w:rsidRPr="005D5012" w:rsidRDefault="00AD1C90" w:rsidP="00000251">
            <w:pPr>
              <w:pStyle w:val="BodyText"/>
              <w:jc w:val="center"/>
              <w:rPr>
                <w:color w:val="auto"/>
                <w:sz w:val="16"/>
                <w:szCs w:val="16"/>
                <w:lang w:val="en-US"/>
              </w:rPr>
            </w:pPr>
            <w:r w:rsidRPr="005D5012">
              <w:rPr>
                <w:color w:val="auto"/>
                <w:sz w:val="16"/>
                <w:szCs w:val="16"/>
                <w:lang w:val="en-US"/>
              </w:rPr>
              <w:t>-</w:t>
            </w:r>
            <w:r>
              <w:rPr>
                <w:color w:val="auto"/>
                <w:sz w:val="16"/>
                <w:szCs w:val="16"/>
                <w:lang w:val="en-US"/>
              </w:rPr>
              <w:t>1</w:t>
            </w:r>
            <w:r w:rsidRPr="005D5012">
              <w:rPr>
                <w:color w:val="auto"/>
                <w:sz w:val="16"/>
                <w:szCs w:val="16"/>
                <w:lang w:val="en-US"/>
              </w:rPr>
              <w:t>.</w:t>
            </w:r>
            <w:r>
              <w:rPr>
                <w:color w:val="auto"/>
                <w:sz w:val="16"/>
                <w:szCs w:val="16"/>
                <w:lang w:val="en-US"/>
              </w:rPr>
              <w:t>853</w:t>
            </w:r>
            <w:r w:rsidRPr="005D5012">
              <w:rPr>
                <w:color w:val="auto"/>
                <w:sz w:val="16"/>
                <w:szCs w:val="16"/>
                <w:lang w:val="en-US"/>
              </w:rPr>
              <w:t>** (0.0</w:t>
            </w:r>
            <w:r>
              <w:rPr>
                <w:color w:val="auto"/>
                <w:sz w:val="16"/>
                <w:szCs w:val="16"/>
                <w:lang w:val="en-US"/>
              </w:rPr>
              <w:t>17</w:t>
            </w:r>
            <w:r w:rsidRPr="005D5012">
              <w:rPr>
                <w:color w:val="auto"/>
                <w:sz w:val="16"/>
                <w:szCs w:val="16"/>
                <w:lang w:val="en-US"/>
              </w:rPr>
              <w:t>)</w:t>
            </w:r>
          </w:p>
        </w:tc>
        <w:tc>
          <w:tcPr>
            <w:tcW w:w="715" w:type="pct"/>
            <w:tcBorders>
              <w:top w:val="single" w:sz="4" w:space="0" w:color="000000"/>
            </w:tcBorders>
            <w:vAlign w:val="center"/>
          </w:tcPr>
          <w:p w:rsidR="00AD1C90" w:rsidRPr="005D5012" w:rsidRDefault="00AD1C90" w:rsidP="007C5438">
            <w:pPr>
              <w:pStyle w:val="BodyText"/>
              <w:jc w:val="center"/>
              <w:rPr>
                <w:color w:val="auto"/>
                <w:sz w:val="16"/>
                <w:szCs w:val="16"/>
              </w:rPr>
            </w:pPr>
            <w:r w:rsidRPr="005D5012">
              <w:rPr>
                <w:color w:val="auto"/>
                <w:sz w:val="16"/>
                <w:szCs w:val="16"/>
              </w:rPr>
              <w:t>-</w:t>
            </w:r>
            <w:r>
              <w:rPr>
                <w:color w:val="auto"/>
                <w:sz w:val="16"/>
                <w:szCs w:val="16"/>
              </w:rPr>
              <w:t>0</w:t>
            </w:r>
            <w:r w:rsidRPr="005D5012">
              <w:rPr>
                <w:color w:val="auto"/>
                <w:sz w:val="16"/>
                <w:szCs w:val="16"/>
              </w:rPr>
              <w:t>.</w:t>
            </w:r>
            <w:r>
              <w:rPr>
                <w:color w:val="auto"/>
                <w:sz w:val="16"/>
                <w:szCs w:val="16"/>
              </w:rPr>
              <w:t>159  (0.908</w:t>
            </w:r>
            <w:r w:rsidRPr="005D5012">
              <w:rPr>
                <w:color w:val="auto"/>
                <w:sz w:val="16"/>
                <w:szCs w:val="16"/>
              </w:rPr>
              <w:t>)</w:t>
            </w:r>
          </w:p>
        </w:tc>
        <w:tc>
          <w:tcPr>
            <w:tcW w:w="715" w:type="pct"/>
            <w:tcBorders>
              <w:top w:val="single" w:sz="4" w:space="0" w:color="000000"/>
            </w:tcBorders>
            <w:vAlign w:val="center"/>
          </w:tcPr>
          <w:p w:rsidR="00AD1C90" w:rsidRPr="005D5012" w:rsidRDefault="00AD1C90" w:rsidP="00BE2E0B">
            <w:pPr>
              <w:pStyle w:val="BodyText"/>
              <w:jc w:val="center"/>
              <w:rPr>
                <w:color w:val="auto"/>
                <w:sz w:val="16"/>
                <w:szCs w:val="16"/>
              </w:rPr>
            </w:pPr>
            <w:r>
              <w:rPr>
                <w:color w:val="auto"/>
                <w:sz w:val="16"/>
                <w:szCs w:val="16"/>
              </w:rPr>
              <w:t>0</w:t>
            </w:r>
            <w:r w:rsidRPr="005D5012">
              <w:rPr>
                <w:color w:val="auto"/>
                <w:sz w:val="16"/>
                <w:szCs w:val="16"/>
              </w:rPr>
              <w:t>.</w:t>
            </w:r>
            <w:r>
              <w:rPr>
                <w:color w:val="auto"/>
                <w:sz w:val="16"/>
                <w:szCs w:val="16"/>
              </w:rPr>
              <w:t>308   (0.823</w:t>
            </w:r>
            <w:r w:rsidRPr="005D5012">
              <w:rPr>
                <w:color w:val="auto"/>
                <w:sz w:val="16"/>
                <w:szCs w:val="16"/>
              </w:rPr>
              <w:t>)</w:t>
            </w:r>
          </w:p>
        </w:tc>
        <w:tc>
          <w:tcPr>
            <w:tcW w:w="715" w:type="pct"/>
            <w:tcBorders>
              <w:top w:val="single" w:sz="4" w:space="0" w:color="000000"/>
            </w:tcBorders>
            <w:vAlign w:val="center"/>
          </w:tcPr>
          <w:p w:rsidR="00AD1C90" w:rsidRPr="005D5012" w:rsidRDefault="00AD1C90" w:rsidP="008F71A0">
            <w:pPr>
              <w:pStyle w:val="BodyText"/>
              <w:jc w:val="center"/>
              <w:rPr>
                <w:color w:val="auto"/>
                <w:sz w:val="16"/>
                <w:szCs w:val="16"/>
              </w:rPr>
            </w:pPr>
            <w:r w:rsidRPr="005D5012">
              <w:rPr>
                <w:color w:val="auto"/>
                <w:sz w:val="16"/>
                <w:szCs w:val="16"/>
              </w:rPr>
              <w:t>-0.</w:t>
            </w:r>
            <w:r>
              <w:rPr>
                <w:color w:val="auto"/>
                <w:sz w:val="16"/>
                <w:szCs w:val="16"/>
              </w:rPr>
              <w:t>869  (0.552</w:t>
            </w:r>
            <w:r w:rsidRPr="005D5012">
              <w:rPr>
                <w:color w:val="auto"/>
                <w:sz w:val="16"/>
                <w:szCs w:val="16"/>
              </w:rPr>
              <w:t>)</w:t>
            </w:r>
          </w:p>
        </w:tc>
        <w:tc>
          <w:tcPr>
            <w:tcW w:w="713" w:type="pct"/>
            <w:tcBorders>
              <w:top w:val="single" w:sz="4" w:space="0" w:color="000000"/>
            </w:tcBorders>
            <w:vAlign w:val="center"/>
          </w:tcPr>
          <w:p w:rsidR="00AD1C90" w:rsidRPr="005D5012" w:rsidRDefault="00AD1C90" w:rsidP="00847EA9">
            <w:pPr>
              <w:pStyle w:val="BodyText"/>
              <w:jc w:val="center"/>
              <w:rPr>
                <w:color w:val="auto"/>
                <w:sz w:val="16"/>
                <w:szCs w:val="16"/>
              </w:rPr>
            </w:pPr>
            <w:r>
              <w:rPr>
                <w:color w:val="auto"/>
                <w:sz w:val="16"/>
                <w:szCs w:val="16"/>
              </w:rPr>
              <w:t>-</w:t>
            </w:r>
            <w:r w:rsidRPr="005D5012">
              <w:rPr>
                <w:color w:val="auto"/>
                <w:sz w:val="16"/>
                <w:szCs w:val="16"/>
              </w:rPr>
              <w:t>0.</w:t>
            </w:r>
            <w:r>
              <w:rPr>
                <w:color w:val="auto"/>
                <w:sz w:val="16"/>
                <w:szCs w:val="16"/>
              </w:rPr>
              <w:t>118   (0.934</w:t>
            </w:r>
            <w:r w:rsidRPr="005D5012">
              <w:rPr>
                <w:color w:val="auto"/>
                <w:sz w:val="16"/>
                <w:szCs w:val="16"/>
              </w:rPr>
              <w:t>)</w:t>
            </w:r>
          </w:p>
        </w:tc>
      </w:tr>
      <w:tr w:rsidR="00AD1C90" w:rsidRPr="005D5012">
        <w:trPr>
          <w:trHeight w:val="454"/>
          <w:tblHeader/>
        </w:trPr>
        <w:tc>
          <w:tcPr>
            <w:tcW w:w="714" w:type="pct"/>
            <w:vAlign w:val="center"/>
          </w:tcPr>
          <w:p w:rsidR="00AD1C90" w:rsidRPr="005D5012" w:rsidRDefault="00AD1C90" w:rsidP="00847EA9">
            <w:pPr>
              <w:pStyle w:val="BodyText"/>
              <w:rPr>
                <w:color w:val="auto"/>
                <w:sz w:val="16"/>
                <w:szCs w:val="16"/>
              </w:rPr>
            </w:pPr>
            <w:r w:rsidRPr="005D5012">
              <w:rPr>
                <w:color w:val="auto"/>
                <w:sz w:val="16"/>
                <w:szCs w:val="16"/>
              </w:rPr>
              <w:t>Ln EDU</w:t>
            </w:r>
          </w:p>
        </w:tc>
        <w:tc>
          <w:tcPr>
            <w:tcW w:w="714" w:type="pct"/>
            <w:vAlign w:val="center"/>
          </w:tcPr>
          <w:p w:rsidR="00AD1C90" w:rsidRPr="005D5012" w:rsidRDefault="00AD1C90" w:rsidP="00B00DAB">
            <w:pPr>
              <w:pStyle w:val="BodyText"/>
              <w:jc w:val="center"/>
              <w:rPr>
                <w:color w:val="auto"/>
                <w:sz w:val="16"/>
                <w:szCs w:val="16"/>
              </w:rPr>
            </w:pPr>
            <w:r w:rsidRPr="005D5012">
              <w:rPr>
                <w:color w:val="auto"/>
                <w:sz w:val="16"/>
                <w:szCs w:val="16"/>
              </w:rPr>
              <w:t>2.</w:t>
            </w:r>
            <w:r>
              <w:rPr>
                <w:color w:val="auto"/>
                <w:sz w:val="16"/>
                <w:szCs w:val="16"/>
              </w:rPr>
              <w:t>494</w:t>
            </w:r>
            <w:r w:rsidRPr="005D5012">
              <w:rPr>
                <w:color w:val="auto"/>
                <w:sz w:val="16"/>
                <w:szCs w:val="16"/>
              </w:rPr>
              <w:t>*** (0.00</w:t>
            </w:r>
            <w:r>
              <w:rPr>
                <w:color w:val="auto"/>
                <w:sz w:val="16"/>
                <w:szCs w:val="16"/>
              </w:rPr>
              <w:t>8</w:t>
            </w:r>
            <w:r w:rsidRPr="005D5012">
              <w:rPr>
                <w:color w:val="auto"/>
                <w:sz w:val="16"/>
                <w:szCs w:val="16"/>
              </w:rPr>
              <w:t>)</w:t>
            </w:r>
          </w:p>
        </w:tc>
        <w:tc>
          <w:tcPr>
            <w:tcW w:w="714" w:type="pct"/>
            <w:vAlign w:val="center"/>
          </w:tcPr>
          <w:p w:rsidR="00AD1C90" w:rsidRPr="005D5012" w:rsidRDefault="00AD1C90" w:rsidP="00847EA9">
            <w:pPr>
              <w:pStyle w:val="BodyText"/>
              <w:jc w:val="center"/>
              <w:rPr>
                <w:color w:val="auto"/>
                <w:sz w:val="16"/>
                <w:szCs w:val="16"/>
                <w:lang w:val="en-US"/>
              </w:rPr>
            </w:pPr>
          </w:p>
        </w:tc>
        <w:tc>
          <w:tcPr>
            <w:tcW w:w="715" w:type="pct"/>
            <w:vAlign w:val="center"/>
          </w:tcPr>
          <w:p w:rsidR="00AD1C90" w:rsidRPr="005D5012" w:rsidRDefault="00AD1C90" w:rsidP="007C5438">
            <w:pPr>
              <w:pStyle w:val="BodyText"/>
              <w:jc w:val="center"/>
              <w:rPr>
                <w:color w:val="auto"/>
                <w:sz w:val="16"/>
                <w:szCs w:val="16"/>
              </w:rPr>
            </w:pPr>
            <w:r>
              <w:rPr>
                <w:color w:val="auto"/>
                <w:sz w:val="16"/>
                <w:szCs w:val="16"/>
              </w:rPr>
              <w:t>4</w:t>
            </w:r>
            <w:r w:rsidRPr="005D5012">
              <w:rPr>
                <w:color w:val="auto"/>
                <w:sz w:val="16"/>
                <w:szCs w:val="16"/>
              </w:rPr>
              <w:t>.</w:t>
            </w:r>
            <w:r>
              <w:rPr>
                <w:color w:val="auto"/>
                <w:sz w:val="16"/>
                <w:szCs w:val="16"/>
              </w:rPr>
              <w:t>113</w:t>
            </w:r>
            <w:r w:rsidRPr="005D5012">
              <w:rPr>
                <w:color w:val="auto"/>
                <w:sz w:val="16"/>
                <w:szCs w:val="16"/>
              </w:rPr>
              <w:t xml:space="preserve">   (0.</w:t>
            </w:r>
            <w:r>
              <w:rPr>
                <w:color w:val="auto"/>
                <w:sz w:val="16"/>
                <w:szCs w:val="16"/>
              </w:rPr>
              <w:t>120</w:t>
            </w:r>
            <w:r w:rsidRPr="005D5012">
              <w:rPr>
                <w:color w:val="auto"/>
                <w:sz w:val="16"/>
                <w:szCs w:val="16"/>
              </w:rPr>
              <w:t>)</w:t>
            </w:r>
          </w:p>
        </w:tc>
        <w:tc>
          <w:tcPr>
            <w:tcW w:w="715" w:type="pct"/>
            <w:vAlign w:val="center"/>
          </w:tcPr>
          <w:p w:rsidR="00AD1C90" w:rsidRPr="005D5012" w:rsidRDefault="00AD1C90" w:rsidP="00847EA9">
            <w:pPr>
              <w:pStyle w:val="BodyText"/>
              <w:jc w:val="center"/>
              <w:rPr>
                <w:color w:val="auto"/>
                <w:sz w:val="16"/>
                <w:szCs w:val="16"/>
              </w:rPr>
            </w:pPr>
          </w:p>
        </w:tc>
        <w:tc>
          <w:tcPr>
            <w:tcW w:w="715" w:type="pct"/>
            <w:vAlign w:val="center"/>
          </w:tcPr>
          <w:p w:rsidR="00AD1C90" w:rsidRPr="005D5012" w:rsidRDefault="00AD1C90" w:rsidP="008F71A0">
            <w:pPr>
              <w:pStyle w:val="BodyText"/>
              <w:jc w:val="center"/>
              <w:rPr>
                <w:color w:val="auto"/>
                <w:sz w:val="16"/>
                <w:szCs w:val="16"/>
              </w:rPr>
            </w:pPr>
            <w:r w:rsidRPr="005D5012">
              <w:rPr>
                <w:color w:val="auto"/>
                <w:sz w:val="16"/>
                <w:szCs w:val="16"/>
              </w:rPr>
              <w:t>2.</w:t>
            </w:r>
            <w:r>
              <w:rPr>
                <w:color w:val="auto"/>
                <w:sz w:val="16"/>
                <w:szCs w:val="16"/>
              </w:rPr>
              <w:t>263</w:t>
            </w:r>
            <w:r w:rsidRPr="005D5012">
              <w:rPr>
                <w:color w:val="auto"/>
                <w:sz w:val="16"/>
                <w:szCs w:val="16"/>
              </w:rPr>
              <w:t>** (0.0</w:t>
            </w:r>
            <w:r>
              <w:rPr>
                <w:color w:val="auto"/>
                <w:sz w:val="16"/>
                <w:szCs w:val="16"/>
              </w:rPr>
              <w:t>37</w:t>
            </w:r>
            <w:r w:rsidRPr="005D5012">
              <w:rPr>
                <w:color w:val="auto"/>
                <w:sz w:val="16"/>
                <w:szCs w:val="16"/>
              </w:rPr>
              <w:t>)</w:t>
            </w:r>
          </w:p>
        </w:tc>
        <w:tc>
          <w:tcPr>
            <w:tcW w:w="713" w:type="pct"/>
            <w:vAlign w:val="center"/>
          </w:tcPr>
          <w:p w:rsidR="00AD1C90" w:rsidRPr="005D5012" w:rsidRDefault="00AD1C90" w:rsidP="00847EA9">
            <w:pPr>
              <w:pStyle w:val="BodyText"/>
              <w:jc w:val="center"/>
              <w:rPr>
                <w:color w:val="auto"/>
                <w:sz w:val="16"/>
                <w:szCs w:val="16"/>
              </w:rPr>
            </w:pPr>
          </w:p>
        </w:tc>
      </w:tr>
      <w:tr w:rsidR="00AD1C90" w:rsidRPr="005D5012">
        <w:trPr>
          <w:trHeight w:val="454"/>
          <w:tblHeader/>
        </w:trPr>
        <w:tc>
          <w:tcPr>
            <w:tcW w:w="714" w:type="pct"/>
            <w:vAlign w:val="center"/>
          </w:tcPr>
          <w:p w:rsidR="00AD1C90" w:rsidRPr="005D5012" w:rsidRDefault="00AD1C90" w:rsidP="00847EA9">
            <w:pPr>
              <w:pStyle w:val="BodyText"/>
              <w:rPr>
                <w:color w:val="auto"/>
                <w:sz w:val="16"/>
                <w:szCs w:val="16"/>
              </w:rPr>
            </w:pPr>
            <w:r w:rsidRPr="005D5012">
              <w:rPr>
                <w:color w:val="auto"/>
                <w:sz w:val="16"/>
                <w:szCs w:val="16"/>
              </w:rPr>
              <w:t>INFL</w:t>
            </w:r>
          </w:p>
        </w:tc>
        <w:tc>
          <w:tcPr>
            <w:tcW w:w="714" w:type="pct"/>
            <w:vAlign w:val="center"/>
          </w:tcPr>
          <w:p w:rsidR="00AD1C90" w:rsidRPr="005D5012" w:rsidRDefault="00AD1C90" w:rsidP="00847EA9">
            <w:pPr>
              <w:pStyle w:val="BodyText"/>
              <w:jc w:val="center"/>
              <w:rPr>
                <w:color w:val="auto"/>
                <w:sz w:val="16"/>
                <w:szCs w:val="16"/>
              </w:rPr>
            </w:pPr>
            <w:r w:rsidRPr="005D5012">
              <w:rPr>
                <w:color w:val="auto"/>
                <w:sz w:val="16"/>
                <w:szCs w:val="16"/>
              </w:rPr>
              <w:t>-0.0</w:t>
            </w:r>
            <w:r>
              <w:rPr>
                <w:color w:val="auto"/>
                <w:sz w:val="16"/>
                <w:szCs w:val="16"/>
              </w:rPr>
              <w:t>30</w:t>
            </w:r>
            <w:r w:rsidRPr="005D5012">
              <w:rPr>
                <w:color w:val="auto"/>
                <w:sz w:val="16"/>
                <w:szCs w:val="16"/>
              </w:rPr>
              <w:t>*** (0.000)</w:t>
            </w:r>
          </w:p>
        </w:tc>
        <w:tc>
          <w:tcPr>
            <w:tcW w:w="714" w:type="pct"/>
            <w:vAlign w:val="center"/>
          </w:tcPr>
          <w:p w:rsidR="00AD1C90" w:rsidRPr="005D5012" w:rsidRDefault="00AD1C90" w:rsidP="00847EA9">
            <w:pPr>
              <w:pStyle w:val="BodyText"/>
              <w:jc w:val="center"/>
              <w:rPr>
                <w:color w:val="auto"/>
                <w:sz w:val="16"/>
                <w:szCs w:val="16"/>
                <w:lang w:val="en-US"/>
              </w:rPr>
            </w:pPr>
            <w:r w:rsidRPr="005D5012">
              <w:rPr>
                <w:color w:val="auto"/>
                <w:sz w:val="16"/>
                <w:szCs w:val="16"/>
              </w:rPr>
              <w:t>-0.0</w:t>
            </w:r>
            <w:r>
              <w:rPr>
                <w:color w:val="auto"/>
                <w:sz w:val="16"/>
                <w:szCs w:val="16"/>
              </w:rPr>
              <w:t>30</w:t>
            </w:r>
            <w:r w:rsidRPr="005D5012">
              <w:rPr>
                <w:color w:val="auto"/>
                <w:sz w:val="16"/>
                <w:szCs w:val="16"/>
              </w:rPr>
              <w:t>*** (0.000)</w:t>
            </w:r>
          </w:p>
        </w:tc>
        <w:tc>
          <w:tcPr>
            <w:tcW w:w="715" w:type="pct"/>
            <w:vAlign w:val="center"/>
          </w:tcPr>
          <w:p w:rsidR="00AD1C90" w:rsidRPr="005D5012" w:rsidRDefault="00AD1C90" w:rsidP="00847EA9">
            <w:pPr>
              <w:pStyle w:val="BodyText"/>
              <w:jc w:val="center"/>
              <w:rPr>
                <w:color w:val="auto"/>
                <w:sz w:val="16"/>
                <w:szCs w:val="16"/>
              </w:rPr>
            </w:pPr>
            <w:r>
              <w:rPr>
                <w:color w:val="auto"/>
                <w:sz w:val="16"/>
                <w:szCs w:val="16"/>
              </w:rPr>
              <w:t>-0.033  (0.643</w:t>
            </w:r>
            <w:r w:rsidRPr="005D5012">
              <w:rPr>
                <w:color w:val="auto"/>
                <w:sz w:val="16"/>
                <w:szCs w:val="16"/>
              </w:rPr>
              <w:t>)</w:t>
            </w:r>
          </w:p>
        </w:tc>
        <w:tc>
          <w:tcPr>
            <w:tcW w:w="715" w:type="pct"/>
            <w:vAlign w:val="center"/>
          </w:tcPr>
          <w:p w:rsidR="00AD1C90" w:rsidRPr="005D5012" w:rsidRDefault="00AD1C90" w:rsidP="00847EA9">
            <w:pPr>
              <w:pStyle w:val="BodyText"/>
              <w:jc w:val="center"/>
              <w:rPr>
                <w:color w:val="auto"/>
                <w:sz w:val="16"/>
                <w:szCs w:val="16"/>
              </w:rPr>
            </w:pPr>
            <w:r w:rsidRPr="005D5012">
              <w:rPr>
                <w:color w:val="auto"/>
                <w:sz w:val="16"/>
                <w:szCs w:val="16"/>
              </w:rPr>
              <w:t>-0.016  (0.8</w:t>
            </w:r>
            <w:r>
              <w:rPr>
                <w:color w:val="auto"/>
                <w:sz w:val="16"/>
                <w:szCs w:val="16"/>
              </w:rPr>
              <w:t>20</w:t>
            </w:r>
            <w:r w:rsidRPr="005D5012">
              <w:rPr>
                <w:color w:val="auto"/>
                <w:sz w:val="16"/>
                <w:szCs w:val="16"/>
              </w:rPr>
              <w:t>)</w:t>
            </w:r>
          </w:p>
        </w:tc>
        <w:tc>
          <w:tcPr>
            <w:tcW w:w="715" w:type="pct"/>
            <w:vAlign w:val="center"/>
          </w:tcPr>
          <w:p w:rsidR="00AD1C90" w:rsidRPr="005D5012" w:rsidRDefault="00AD1C90" w:rsidP="00847EA9">
            <w:pPr>
              <w:pStyle w:val="BodyText"/>
              <w:jc w:val="center"/>
              <w:rPr>
                <w:color w:val="auto"/>
                <w:sz w:val="16"/>
                <w:szCs w:val="16"/>
                <w:highlight w:val="lightGray"/>
              </w:rPr>
            </w:pPr>
            <w:r w:rsidRPr="005D5012">
              <w:rPr>
                <w:color w:val="auto"/>
                <w:sz w:val="16"/>
                <w:szCs w:val="16"/>
              </w:rPr>
              <w:t>-0.0</w:t>
            </w:r>
            <w:r>
              <w:rPr>
                <w:color w:val="auto"/>
                <w:sz w:val="16"/>
                <w:szCs w:val="16"/>
              </w:rPr>
              <w:t>30</w:t>
            </w:r>
            <w:r w:rsidRPr="005D5012">
              <w:rPr>
                <w:color w:val="auto"/>
                <w:sz w:val="16"/>
                <w:szCs w:val="16"/>
              </w:rPr>
              <w:t>*** (0.000)</w:t>
            </w:r>
          </w:p>
        </w:tc>
        <w:tc>
          <w:tcPr>
            <w:tcW w:w="713" w:type="pct"/>
            <w:vAlign w:val="center"/>
          </w:tcPr>
          <w:p w:rsidR="00AD1C90" w:rsidRPr="005D5012" w:rsidRDefault="00AD1C90" w:rsidP="00847EA9">
            <w:pPr>
              <w:pStyle w:val="BodyText"/>
              <w:jc w:val="center"/>
              <w:rPr>
                <w:color w:val="auto"/>
                <w:sz w:val="16"/>
                <w:szCs w:val="16"/>
              </w:rPr>
            </w:pPr>
            <w:r w:rsidRPr="005D5012">
              <w:rPr>
                <w:color w:val="auto"/>
                <w:sz w:val="16"/>
                <w:szCs w:val="16"/>
              </w:rPr>
              <w:t>-0.03</w:t>
            </w:r>
            <w:r>
              <w:rPr>
                <w:color w:val="auto"/>
                <w:sz w:val="16"/>
                <w:szCs w:val="16"/>
              </w:rPr>
              <w:t>0</w:t>
            </w:r>
            <w:r w:rsidRPr="005D5012">
              <w:rPr>
                <w:color w:val="auto"/>
                <w:sz w:val="16"/>
                <w:szCs w:val="16"/>
              </w:rPr>
              <w:t>*** (0.000)</w:t>
            </w:r>
          </w:p>
        </w:tc>
      </w:tr>
      <w:tr w:rsidR="00AD1C90" w:rsidRPr="005D5012">
        <w:trPr>
          <w:trHeight w:val="454"/>
          <w:tblHeader/>
        </w:trPr>
        <w:tc>
          <w:tcPr>
            <w:tcW w:w="714" w:type="pct"/>
            <w:vAlign w:val="center"/>
          </w:tcPr>
          <w:p w:rsidR="00AD1C90" w:rsidRPr="005D5012" w:rsidRDefault="00AD1C90" w:rsidP="00847EA9">
            <w:pPr>
              <w:pStyle w:val="BodyText"/>
              <w:rPr>
                <w:color w:val="auto"/>
                <w:sz w:val="16"/>
                <w:szCs w:val="16"/>
              </w:rPr>
            </w:pPr>
            <w:r w:rsidRPr="005D5012">
              <w:rPr>
                <w:color w:val="auto"/>
                <w:sz w:val="16"/>
                <w:szCs w:val="16"/>
              </w:rPr>
              <w:t>Ln Open</w:t>
            </w:r>
          </w:p>
        </w:tc>
        <w:tc>
          <w:tcPr>
            <w:tcW w:w="714" w:type="pct"/>
            <w:vAlign w:val="center"/>
          </w:tcPr>
          <w:p w:rsidR="00AD1C90" w:rsidRPr="005D5012" w:rsidRDefault="00AD1C90" w:rsidP="00847EA9">
            <w:pPr>
              <w:pStyle w:val="BodyText"/>
              <w:jc w:val="center"/>
              <w:rPr>
                <w:color w:val="auto"/>
                <w:sz w:val="16"/>
                <w:szCs w:val="16"/>
              </w:rPr>
            </w:pPr>
            <w:r>
              <w:rPr>
                <w:color w:val="auto"/>
                <w:sz w:val="16"/>
                <w:szCs w:val="16"/>
              </w:rPr>
              <w:t>5.912</w:t>
            </w:r>
            <w:r w:rsidRPr="005D5012">
              <w:rPr>
                <w:color w:val="auto"/>
                <w:sz w:val="16"/>
                <w:szCs w:val="16"/>
              </w:rPr>
              <w:t>*** (0.000)</w:t>
            </w:r>
          </w:p>
        </w:tc>
        <w:tc>
          <w:tcPr>
            <w:tcW w:w="714" w:type="pct"/>
            <w:vAlign w:val="center"/>
          </w:tcPr>
          <w:p w:rsidR="00AD1C90" w:rsidRPr="005D5012" w:rsidRDefault="00AD1C90" w:rsidP="00000251">
            <w:pPr>
              <w:pStyle w:val="BodyText"/>
              <w:jc w:val="center"/>
              <w:rPr>
                <w:color w:val="auto"/>
                <w:sz w:val="16"/>
                <w:szCs w:val="16"/>
                <w:lang w:val="en-US"/>
              </w:rPr>
            </w:pPr>
            <w:r>
              <w:rPr>
                <w:color w:val="auto"/>
                <w:sz w:val="16"/>
                <w:szCs w:val="16"/>
                <w:lang w:val="en-US"/>
              </w:rPr>
              <w:t>6.658</w:t>
            </w:r>
            <w:r w:rsidRPr="005D5012">
              <w:rPr>
                <w:color w:val="auto"/>
                <w:sz w:val="16"/>
                <w:szCs w:val="16"/>
                <w:lang w:val="en-US"/>
              </w:rPr>
              <w:t>*** (0.000)</w:t>
            </w:r>
          </w:p>
        </w:tc>
        <w:tc>
          <w:tcPr>
            <w:tcW w:w="715" w:type="pct"/>
            <w:vAlign w:val="center"/>
          </w:tcPr>
          <w:p w:rsidR="00AD1C90" w:rsidRPr="005D5012" w:rsidRDefault="00AD1C90" w:rsidP="00847EA9">
            <w:pPr>
              <w:pStyle w:val="BodyText"/>
              <w:jc w:val="center"/>
              <w:rPr>
                <w:color w:val="auto"/>
                <w:sz w:val="16"/>
                <w:szCs w:val="16"/>
              </w:rPr>
            </w:pPr>
            <w:r>
              <w:rPr>
                <w:color w:val="auto"/>
                <w:sz w:val="16"/>
                <w:szCs w:val="16"/>
              </w:rPr>
              <w:t>5</w:t>
            </w:r>
            <w:r w:rsidRPr="005D5012">
              <w:rPr>
                <w:color w:val="auto"/>
                <w:sz w:val="16"/>
                <w:szCs w:val="16"/>
              </w:rPr>
              <w:t>.</w:t>
            </w:r>
            <w:r>
              <w:rPr>
                <w:color w:val="auto"/>
                <w:sz w:val="16"/>
                <w:szCs w:val="16"/>
              </w:rPr>
              <w:t>124</w:t>
            </w:r>
            <w:r w:rsidRPr="005D5012">
              <w:rPr>
                <w:color w:val="auto"/>
                <w:sz w:val="16"/>
                <w:szCs w:val="16"/>
              </w:rPr>
              <w:t>*** (0.00</w:t>
            </w:r>
            <w:r>
              <w:rPr>
                <w:color w:val="auto"/>
                <w:sz w:val="16"/>
                <w:szCs w:val="16"/>
              </w:rPr>
              <w:t>0</w:t>
            </w:r>
            <w:r w:rsidRPr="005D5012">
              <w:rPr>
                <w:color w:val="auto"/>
                <w:sz w:val="16"/>
                <w:szCs w:val="16"/>
              </w:rPr>
              <w:t>)</w:t>
            </w:r>
          </w:p>
        </w:tc>
        <w:tc>
          <w:tcPr>
            <w:tcW w:w="715" w:type="pct"/>
            <w:vAlign w:val="center"/>
          </w:tcPr>
          <w:p w:rsidR="00AD1C90" w:rsidRPr="005D5012" w:rsidRDefault="00AD1C90" w:rsidP="00BE2E0B">
            <w:pPr>
              <w:pStyle w:val="BodyText"/>
              <w:jc w:val="center"/>
              <w:rPr>
                <w:color w:val="auto"/>
                <w:sz w:val="16"/>
                <w:szCs w:val="16"/>
              </w:rPr>
            </w:pPr>
            <w:r w:rsidRPr="005D5012">
              <w:rPr>
                <w:color w:val="auto"/>
                <w:sz w:val="16"/>
                <w:szCs w:val="16"/>
              </w:rPr>
              <w:t>4.</w:t>
            </w:r>
            <w:r>
              <w:rPr>
                <w:color w:val="auto"/>
                <w:sz w:val="16"/>
                <w:szCs w:val="16"/>
              </w:rPr>
              <w:t>806</w:t>
            </w:r>
            <w:r w:rsidRPr="005D5012">
              <w:rPr>
                <w:color w:val="auto"/>
                <w:sz w:val="16"/>
                <w:szCs w:val="16"/>
              </w:rPr>
              <w:t>*** (0.000)</w:t>
            </w:r>
          </w:p>
        </w:tc>
        <w:tc>
          <w:tcPr>
            <w:tcW w:w="715" w:type="pct"/>
            <w:vAlign w:val="center"/>
          </w:tcPr>
          <w:p w:rsidR="00AD1C90" w:rsidRPr="005D5012" w:rsidRDefault="00AD1C90" w:rsidP="008F71A0">
            <w:pPr>
              <w:pStyle w:val="BodyText"/>
              <w:jc w:val="center"/>
              <w:rPr>
                <w:color w:val="auto"/>
                <w:sz w:val="16"/>
                <w:szCs w:val="16"/>
              </w:rPr>
            </w:pPr>
            <w:r>
              <w:rPr>
                <w:color w:val="auto"/>
                <w:sz w:val="16"/>
                <w:szCs w:val="16"/>
              </w:rPr>
              <w:t>6.167</w:t>
            </w:r>
            <w:r w:rsidRPr="005D5012">
              <w:rPr>
                <w:color w:val="auto"/>
                <w:sz w:val="16"/>
                <w:szCs w:val="16"/>
              </w:rPr>
              <w:t>*** (0.000)</w:t>
            </w:r>
          </w:p>
        </w:tc>
        <w:tc>
          <w:tcPr>
            <w:tcW w:w="713" w:type="pct"/>
            <w:vAlign w:val="center"/>
          </w:tcPr>
          <w:p w:rsidR="00AD1C90" w:rsidRPr="005D5012" w:rsidRDefault="00AD1C90" w:rsidP="00847EA9">
            <w:pPr>
              <w:pStyle w:val="BodyText"/>
              <w:jc w:val="center"/>
              <w:rPr>
                <w:color w:val="auto"/>
                <w:sz w:val="16"/>
                <w:szCs w:val="16"/>
              </w:rPr>
            </w:pPr>
            <w:r>
              <w:rPr>
                <w:color w:val="auto"/>
                <w:sz w:val="16"/>
                <w:szCs w:val="16"/>
              </w:rPr>
              <w:t>7</w:t>
            </w:r>
            <w:r w:rsidRPr="005D5012">
              <w:rPr>
                <w:color w:val="auto"/>
                <w:sz w:val="16"/>
                <w:szCs w:val="16"/>
              </w:rPr>
              <w:t>.</w:t>
            </w:r>
            <w:r>
              <w:rPr>
                <w:color w:val="auto"/>
                <w:sz w:val="16"/>
                <w:szCs w:val="16"/>
              </w:rPr>
              <w:t>000</w:t>
            </w:r>
            <w:r w:rsidRPr="005D5012">
              <w:rPr>
                <w:color w:val="auto"/>
                <w:sz w:val="16"/>
                <w:szCs w:val="16"/>
              </w:rPr>
              <w:t>*** (0.000)</w:t>
            </w:r>
          </w:p>
        </w:tc>
      </w:tr>
      <w:tr w:rsidR="00AD1C90" w:rsidRPr="005D5012">
        <w:trPr>
          <w:trHeight w:val="454"/>
          <w:tblHeader/>
        </w:trPr>
        <w:tc>
          <w:tcPr>
            <w:tcW w:w="714" w:type="pct"/>
            <w:vAlign w:val="center"/>
          </w:tcPr>
          <w:p w:rsidR="00AD1C90" w:rsidRPr="00EF5576" w:rsidRDefault="00AD1C90" w:rsidP="00847EA9">
            <w:pPr>
              <w:pStyle w:val="BodyText"/>
              <w:rPr>
                <w:b/>
                <w:color w:val="auto"/>
                <w:sz w:val="16"/>
                <w:szCs w:val="16"/>
              </w:rPr>
            </w:pPr>
            <w:r>
              <w:rPr>
                <w:b/>
                <w:color w:val="auto"/>
                <w:sz w:val="16"/>
                <w:szCs w:val="16"/>
              </w:rPr>
              <w:t>WGIva</w:t>
            </w:r>
          </w:p>
        </w:tc>
        <w:tc>
          <w:tcPr>
            <w:tcW w:w="714" w:type="pct"/>
            <w:vAlign w:val="center"/>
          </w:tcPr>
          <w:p w:rsidR="00AD1C90" w:rsidRPr="00EF5576" w:rsidRDefault="00AD1C90" w:rsidP="004508D0">
            <w:pPr>
              <w:pStyle w:val="BodyText"/>
              <w:jc w:val="center"/>
              <w:rPr>
                <w:b/>
                <w:color w:val="auto"/>
                <w:sz w:val="16"/>
                <w:szCs w:val="16"/>
              </w:rPr>
            </w:pPr>
            <w:r>
              <w:rPr>
                <w:b/>
                <w:color w:val="auto"/>
                <w:sz w:val="16"/>
                <w:szCs w:val="16"/>
              </w:rPr>
              <w:t>-7.126**   (0.039</w:t>
            </w:r>
            <w:r w:rsidRPr="00EF5576">
              <w:rPr>
                <w:b/>
                <w:color w:val="auto"/>
                <w:sz w:val="16"/>
                <w:szCs w:val="16"/>
              </w:rPr>
              <w:t>)</w:t>
            </w:r>
          </w:p>
        </w:tc>
        <w:tc>
          <w:tcPr>
            <w:tcW w:w="714" w:type="pct"/>
            <w:vAlign w:val="center"/>
          </w:tcPr>
          <w:p w:rsidR="00AD1C90" w:rsidRPr="00EF5576" w:rsidRDefault="00AD1C90" w:rsidP="00000251">
            <w:pPr>
              <w:pStyle w:val="BodyText"/>
              <w:jc w:val="center"/>
              <w:rPr>
                <w:b/>
                <w:color w:val="auto"/>
                <w:sz w:val="16"/>
                <w:szCs w:val="16"/>
              </w:rPr>
            </w:pPr>
            <w:r>
              <w:rPr>
                <w:b/>
                <w:color w:val="auto"/>
                <w:sz w:val="16"/>
                <w:szCs w:val="16"/>
              </w:rPr>
              <w:t>-7</w:t>
            </w:r>
            <w:r w:rsidRPr="00EF5576">
              <w:rPr>
                <w:b/>
                <w:color w:val="auto"/>
                <w:sz w:val="16"/>
                <w:szCs w:val="16"/>
              </w:rPr>
              <w:t>.</w:t>
            </w:r>
            <w:r>
              <w:rPr>
                <w:b/>
                <w:color w:val="auto"/>
                <w:sz w:val="16"/>
                <w:szCs w:val="16"/>
              </w:rPr>
              <w:t>042**   (0.042</w:t>
            </w:r>
            <w:r w:rsidRPr="00EF5576">
              <w:rPr>
                <w:b/>
                <w:color w:val="auto"/>
                <w:sz w:val="16"/>
                <w:szCs w:val="16"/>
              </w:rPr>
              <w:t>)</w:t>
            </w:r>
          </w:p>
        </w:tc>
        <w:tc>
          <w:tcPr>
            <w:tcW w:w="715" w:type="pct"/>
            <w:vAlign w:val="center"/>
          </w:tcPr>
          <w:p w:rsidR="00AD1C90" w:rsidRPr="00EF5576" w:rsidRDefault="00AD1C90" w:rsidP="007C5438">
            <w:pPr>
              <w:pStyle w:val="BodyText"/>
              <w:jc w:val="center"/>
              <w:rPr>
                <w:b/>
                <w:color w:val="auto"/>
                <w:sz w:val="16"/>
                <w:szCs w:val="16"/>
              </w:rPr>
            </w:pPr>
            <w:r>
              <w:rPr>
                <w:b/>
                <w:color w:val="auto"/>
                <w:sz w:val="16"/>
                <w:szCs w:val="16"/>
              </w:rPr>
              <w:t>-1.065  (0.878</w:t>
            </w:r>
            <w:r w:rsidRPr="00EF5576">
              <w:rPr>
                <w:b/>
                <w:color w:val="auto"/>
                <w:sz w:val="16"/>
                <w:szCs w:val="16"/>
              </w:rPr>
              <w:t>)</w:t>
            </w:r>
          </w:p>
        </w:tc>
        <w:tc>
          <w:tcPr>
            <w:tcW w:w="715" w:type="pct"/>
            <w:vAlign w:val="center"/>
          </w:tcPr>
          <w:p w:rsidR="00AD1C90" w:rsidRPr="00EF5576" w:rsidRDefault="00AD1C90" w:rsidP="00BE2E0B">
            <w:pPr>
              <w:pStyle w:val="BodyText"/>
              <w:jc w:val="center"/>
              <w:rPr>
                <w:b/>
                <w:color w:val="auto"/>
                <w:sz w:val="16"/>
                <w:szCs w:val="16"/>
              </w:rPr>
            </w:pPr>
            <w:r>
              <w:rPr>
                <w:b/>
                <w:color w:val="auto"/>
                <w:sz w:val="16"/>
                <w:szCs w:val="16"/>
              </w:rPr>
              <w:t>-0</w:t>
            </w:r>
            <w:r w:rsidRPr="00EF5576">
              <w:rPr>
                <w:b/>
                <w:color w:val="auto"/>
                <w:sz w:val="16"/>
                <w:szCs w:val="16"/>
              </w:rPr>
              <w:t>.</w:t>
            </w:r>
            <w:r>
              <w:rPr>
                <w:b/>
                <w:color w:val="auto"/>
                <w:sz w:val="16"/>
                <w:szCs w:val="16"/>
              </w:rPr>
              <w:t>758   (0.913</w:t>
            </w:r>
            <w:r w:rsidRPr="00EF5576">
              <w:rPr>
                <w:b/>
                <w:color w:val="auto"/>
                <w:sz w:val="16"/>
                <w:szCs w:val="16"/>
              </w:rPr>
              <w:t>)</w:t>
            </w:r>
          </w:p>
        </w:tc>
        <w:tc>
          <w:tcPr>
            <w:tcW w:w="715" w:type="pct"/>
            <w:vAlign w:val="center"/>
          </w:tcPr>
          <w:p w:rsidR="00AD1C90" w:rsidRPr="00EF5576" w:rsidRDefault="00AD1C90" w:rsidP="008F71A0">
            <w:pPr>
              <w:pStyle w:val="BodyText"/>
              <w:jc w:val="center"/>
              <w:rPr>
                <w:b/>
                <w:color w:val="auto"/>
                <w:sz w:val="16"/>
                <w:szCs w:val="16"/>
              </w:rPr>
            </w:pPr>
            <w:r>
              <w:rPr>
                <w:b/>
                <w:color w:val="auto"/>
                <w:sz w:val="16"/>
                <w:szCs w:val="16"/>
              </w:rPr>
              <w:t>-8</w:t>
            </w:r>
            <w:r w:rsidRPr="00EF5576">
              <w:rPr>
                <w:b/>
                <w:color w:val="auto"/>
                <w:sz w:val="16"/>
                <w:szCs w:val="16"/>
              </w:rPr>
              <w:t>.</w:t>
            </w:r>
            <w:r>
              <w:rPr>
                <w:b/>
                <w:color w:val="auto"/>
                <w:sz w:val="16"/>
                <w:szCs w:val="16"/>
              </w:rPr>
              <w:t>072**</w:t>
            </w:r>
            <w:r w:rsidRPr="00EF5576">
              <w:rPr>
                <w:b/>
                <w:color w:val="auto"/>
                <w:sz w:val="16"/>
                <w:szCs w:val="16"/>
              </w:rPr>
              <w:t xml:space="preserve">   (0.</w:t>
            </w:r>
            <w:r>
              <w:rPr>
                <w:b/>
                <w:color w:val="auto"/>
                <w:sz w:val="16"/>
                <w:szCs w:val="16"/>
              </w:rPr>
              <w:t>046</w:t>
            </w:r>
            <w:r w:rsidRPr="00EF5576">
              <w:rPr>
                <w:b/>
                <w:color w:val="auto"/>
                <w:sz w:val="16"/>
                <w:szCs w:val="16"/>
              </w:rPr>
              <w:t>)</w:t>
            </w:r>
          </w:p>
        </w:tc>
        <w:tc>
          <w:tcPr>
            <w:tcW w:w="713" w:type="pct"/>
            <w:vAlign w:val="center"/>
          </w:tcPr>
          <w:p w:rsidR="00AD1C90" w:rsidRPr="00EF5576" w:rsidRDefault="00AD1C90" w:rsidP="00847EA9">
            <w:pPr>
              <w:pStyle w:val="BodyText"/>
              <w:jc w:val="center"/>
              <w:rPr>
                <w:b/>
                <w:color w:val="auto"/>
                <w:sz w:val="16"/>
                <w:szCs w:val="16"/>
              </w:rPr>
            </w:pPr>
            <w:r w:rsidRPr="00EF5576">
              <w:rPr>
                <w:b/>
                <w:color w:val="auto"/>
                <w:sz w:val="16"/>
                <w:szCs w:val="16"/>
              </w:rPr>
              <w:t>-</w:t>
            </w:r>
            <w:r>
              <w:rPr>
                <w:b/>
                <w:color w:val="auto"/>
                <w:sz w:val="16"/>
                <w:szCs w:val="16"/>
              </w:rPr>
              <w:t>8</w:t>
            </w:r>
            <w:r w:rsidRPr="00EF5576">
              <w:rPr>
                <w:b/>
                <w:color w:val="auto"/>
                <w:sz w:val="16"/>
                <w:szCs w:val="16"/>
              </w:rPr>
              <w:t>.0</w:t>
            </w:r>
            <w:r>
              <w:rPr>
                <w:b/>
                <w:color w:val="auto"/>
                <w:sz w:val="16"/>
                <w:szCs w:val="16"/>
              </w:rPr>
              <w:t>23</w:t>
            </w:r>
            <w:r w:rsidRPr="00EF5576">
              <w:rPr>
                <w:b/>
                <w:color w:val="auto"/>
                <w:sz w:val="16"/>
                <w:szCs w:val="16"/>
              </w:rPr>
              <w:t>4</w:t>
            </w:r>
            <w:r>
              <w:rPr>
                <w:b/>
                <w:color w:val="auto"/>
                <w:sz w:val="16"/>
                <w:szCs w:val="16"/>
              </w:rPr>
              <w:t>**</w:t>
            </w:r>
            <w:r w:rsidRPr="00EF5576">
              <w:rPr>
                <w:b/>
                <w:color w:val="auto"/>
                <w:sz w:val="16"/>
                <w:szCs w:val="16"/>
              </w:rPr>
              <w:t xml:space="preserve">  (0.</w:t>
            </w:r>
            <w:r>
              <w:rPr>
                <w:b/>
                <w:color w:val="auto"/>
                <w:sz w:val="16"/>
                <w:szCs w:val="16"/>
              </w:rPr>
              <w:t>048</w:t>
            </w:r>
            <w:r w:rsidRPr="00EF5576">
              <w:rPr>
                <w:b/>
                <w:color w:val="auto"/>
                <w:sz w:val="16"/>
                <w:szCs w:val="16"/>
              </w:rPr>
              <w:t>)</w:t>
            </w:r>
          </w:p>
        </w:tc>
      </w:tr>
      <w:tr w:rsidR="00AD1C90" w:rsidRPr="005D5012">
        <w:trPr>
          <w:trHeight w:val="454"/>
          <w:tblHeader/>
        </w:trPr>
        <w:tc>
          <w:tcPr>
            <w:tcW w:w="714" w:type="pct"/>
            <w:vAlign w:val="center"/>
          </w:tcPr>
          <w:p w:rsidR="00AD1C90" w:rsidRPr="005D5012" w:rsidRDefault="00AD1C90" w:rsidP="00847EA9">
            <w:pPr>
              <w:pStyle w:val="BodyText"/>
              <w:rPr>
                <w:color w:val="auto"/>
                <w:sz w:val="16"/>
                <w:szCs w:val="16"/>
              </w:rPr>
            </w:pPr>
            <w:r w:rsidRPr="005D5012">
              <w:rPr>
                <w:color w:val="auto"/>
                <w:sz w:val="16"/>
                <w:szCs w:val="16"/>
              </w:rPr>
              <w:t>Colony</w:t>
            </w:r>
          </w:p>
        </w:tc>
        <w:tc>
          <w:tcPr>
            <w:tcW w:w="714" w:type="pct"/>
            <w:vAlign w:val="center"/>
          </w:tcPr>
          <w:p w:rsidR="00AD1C90" w:rsidRPr="005D5012" w:rsidRDefault="00AD1C90" w:rsidP="00B00DAB">
            <w:pPr>
              <w:pStyle w:val="BodyText"/>
              <w:jc w:val="center"/>
              <w:rPr>
                <w:color w:val="auto"/>
                <w:sz w:val="16"/>
                <w:szCs w:val="16"/>
              </w:rPr>
            </w:pPr>
            <w:r w:rsidRPr="005D5012">
              <w:rPr>
                <w:color w:val="auto"/>
                <w:sz w:val="16"/>
                <w:szCs w:val="16"/>
              </w:rPr>
              <w:t>-</w:t>
            </w:r>
            <w:r>
              <w:rPr>
                <w:color w:val="auto"/>
                <w:sz w:val="16"/>
                <w:szCs w:val="16"/>
              </w:rPr>
              <w:t>7</w:t>
            </w:r>
            <w:r w:rsidRPr="005D5012">
              <w:rPr>
                <w:color w:val="auto"/>
                <w:sz w:val="16"/>
                <w:szCs w:val="16"/>
              </w:rPr>
              <w:t>.</w:t>
            </w:r>
            <w:r>
              <w:rPr>
                <w:color w:val="auto"/>
                <w:sz w:val="16"/>
                <w:szCs w:val="16"/>
              </w:rPr>
              <w:t>126**</w:t>
            </w:r>
            <w:r w:rsidRPr="005D5012">
              <w:rPr>
                <w:color w:val="auto"/>
                <w:sz w:val="16"/>
                <w:szCs w:val="16"/>
              </w:rPr>
              <w:t xml:space="preserve">  (0.</w:t>
            </w:r>
            <w:r>
              <w:rPr>
                <w:color w:val="auto"/>
                <w:sz w:val="16"/>
                <w:szCs w:val="16"/>
              </w:rPr>
              <w:t>015</w:t>
            </w:r>
            <w:r w:rsidRPr="005D5012">
              <w:rPr>
                <w:color w:val="auto"/>
                <w:sz w:val="16"/>
                <w:szCs w:val="16"/>
              </w:rPr>
              <w:t>)</w:t>
            </w:r>
          </w:p>
        </w:tc>
        <w:tc>
          <w:tcPr>
            <w:tcW w:w="714" w:type="pct"/>
            <w:vAlign w:val="center"/>
          </w:tcPr>
          <w:p w:rsidR="00AD1C90" w:rsidRPr="005D5012" w:rsidRDefault="00AD1C90" w:rsidP="00000251">
            <w:pPr>
              <w:pStyle w:val="BodyText"/>
              <w:jc w:val="center"/>
              <w:rPr>
                <w:color w:val="auto"/>
                <w:sz w:val="16"/>
                <w:szCs w:val="16"/>
              </w:rPr>
            </w:pPr>
            <w:r>
              <w:rPr>
                <w:color w:val="auto"/>
                <w:sz w:val="16"/>
                <w:szCs w:val="16"/>
              </w:rPr>
              <w:t>-1.097</w:t>
            </w:r>
            <w:r w:rsidRPr="005D5012">
              <w:rPr>
                <w:color w:val="auto"/>
                <w:sz w:val="16"/>
                <w:szCs w:val="16"/>
              </w:rPr>
              <w:t xml:space="preserve">   (0.</w:t>
            </w:r>
            <w:r>
              <w:rPr>
                <w:color w:val="auto"/>
                <w:sz w:val="16"/>
                <w:szCs w:val="16"/>
              </w:rPr>
              <w:t>639</w:t>
            </w:r>
            <w:r w:rsidRPr="005D5012">
              <w:rPr>
                <w:color w:val="auto"/>
                <w:sz w:val="16"/>
                <w:szCs w:val="16"/>
              </w:rPr>
              <w:t>)</w:t>
            </w:r>
          </w:p>
        </w:tc>
        <w:tc>
          <w:tcPr>
            <w:tcW w:w="715" w:type="pct"/>
            <w:vAlign w:val="center"/>
          </w:tcPr>
          <w:p w:rsidR="00AD1C90" w:rsidRPr="005D5012" w:rsidRDefault="00AD1C90" w:rsidP="007C5438">
            <w:pPr>
              <w:pStyle w:val="BodyText"/>
              <w:jc w:val="center"/>
              <w:rPr>
                <w:color w:val="auto"/>
                <w:sz w:val="16"/>
                <w:szCs w:val="16"/>
              </w:rPr>
            </w:pPr>
            <w:r w:rsidRPr="005D5012">
              <w:rPr>
                <w:color w:val="auto"/>
                <w:sz w:val="16"/>
                <w:szCs w:val="16"/>
              </w:rPr>
              <w:t>-</w:t>
            </w:r>
            <w:r>
              <w:rPr>
                <w:color w:val="auto"/>
                <w:sz w:val="16"/>
                <w:szCs w:val="16"/>
              </w:rPr>
              <w:t>4</w:t>
            </w:r>
            <w:r w:rsidRPr="005D5012">
              <w:rPr>
                <w:color w:val="auto"/>
                <w:sz w:val="16"/>
                <w:szCs w:val="16"/>
              </w:rPr>
              <w:t>.</w:t>
            </w:r>
            <w:r>
              <w:rPr>
                <w:color w:val="auto"/>
                <w:sz w:val="16"/>
                <w:szCs w:val="16"/>
              </w:rPr>
              <w:t>185</w:t>
            </w:r>
            <w:r w:rsidRPr="005D5012">
              <w:rPr>
                <w:color w:val="auto"/>
                <w:sz w:val="16"/>
                <w:szCs w:val="16"/>
              </w:rPr>
              <w:t>** (0.0</w:t>
            </w:r>
            <w:r>
              <w:rPr>
                <w:color w:val="auto"/>
                <w:sz w:val="16"/>
                <w:szCs w:val="16"/>
              </w:rPr>
              <w:t>37</w:t>
            </w:r>
            <w:r w:rsidRPr="005D5012">
              <w:rPr>
                <w:color w:val="auto"/>
                <w:sz w:val="16"/>
                <w:szCs w:val="16"/>
              </w:rPr>
              <w:t>)</w:t>
            </w:r>
          </w:p>
        </w:tc>
        <w:tc>
          <w:tcPr>
            <w:tcW w:w="715" w:type="pct"/>
            <w:vAlign w:val="center"/>
          </w:tcPr>
          <w:p w:rsidR="00AD1C90" w:rsidRPr="005D5012" w:rsidRDefault="00AD1C90" w:rsidP="007C5438">
            <w:pPr>
              <w:pStyle w:val="BodyText"/>
              <w:jc w:val="center"/>
              <w:rPr>
                <w:color w:val="auto"/>
                <w:sz w:val="16"/>
                <w:szCs w:val="16"/>
              </w:rPr>
            </w:pPr>
            <w:r w:rsidRPr="005D5012">
              <w:rPr>
                <w:color w:val="auto"/>
                <w:sz w:val="16"/>
                <w:szCs w:val="16"/>
              </w:rPr>
              <w:t>-</w:t>
            </w:r>
            <w:r>
              <w:rPr>
                <w:color w:val="auto"/>
                <w:sz w:val="16"/>
                <w:szCs w:val="16"/>
              </w:rPr>
              <w:t>4</w:t>
            </w:r>
            <w:r w:rsidRPr="005D5012">
              <w:rPr>
                <w:color w:val="auto"/>
                <w:sz w:val="16"/>
                <w:szCs w:val="16"/>
              </w:rPr>
              <w:t>.</w:t>
            </w:r>
            <w:r>
              <w:rPr>
                <w:color w:val="auto"/>
                <w:sz w:val="16"/>
                <w:szCs w:val="16"/>
              </w:rPr>
              <w:t>146</w:t>
            </w:r>
            <w:r w:rsidRPr="005D5012">
              <w:rPr>
                <w:color w:val="auto"/>
                <w:sz w:val="16"/>
                <w:szCs w:val="16"/>
              </w:rPr>
              <w:t>** (0.0</w:t>
            </w:r>
            <w:r>
              <w:rPr>
                <w:color w:val="auto"/>
                <w:sz w:val="16"/>
                <w:szCs w:val="16"/>
              </w:rPr>
              <w:t>39</w:t>
            </w:r>
            <w:r w:rsidRPr="005D5012">
              <w:rPr>
                <w:color w:val="auto"/>
                <w:sz w:val="16"/>
                <w:szCs w:val="16"/>
              </w:rPr>
              <w:t>)</w:t>
            </w:r>
          </w:p>
        </w:tc>
        <w:tc>
          <w:tcPr>
            <w:tcW w:w="715" w:type="pct"/>
            <w:vAlign w:val="center"/>
          </w:tcPr>
          <w:p w:rsidR="00AD1C90" w:rsidRPr="005D5012" w:rsidRDefault="00AD1C90" w:rsidP="008F71A0">
            <w:pPr>
              <w:pStyle w:val="BodyText"/>
              <w:jc w:val="center"/>
              <w:rPr>
                <w:color w:val="auto"/>
                <w:sz w:val="16"/>
                <w:szCs w:val="16"/>
              </w:rPr>
            </w:pPr>
            <w:r>
              <w:rPr>
                <w:color w:val="auto"/>
                <w:sz w:val="16"/>
                <w:szCs w:val="16"/>
              </w:rPr>
              <w:t>-7.679***</w:t>
            </w:r>
            <w:r w:rsidRPr="005D5012">
              <w:rPr>
                <w:color w:val="auto"/>
                <w:sz w:val="16"/>
                <w:szCs w:val="16"/>
              </w:rPr>
              <w:t xml:space="preserve"> (0.0</w:t>
            </w:r>
            <w:r>
              <w:rPr>
                <w:color w:val="auto"/>
                <w:sz w:val="16"/>
                <w:szCs w:val="16"/>
              </w:rPr>
              <w:t>01</w:t>
            </w:r>
            <w:r w:rsidRPr="005D5012">
              <w:rPr>
                <w:color w:val="auto"/>
                <w:sz w:val="16"/>
                <w:szCs w:val="16"/>
              </w:rPr>
              <w:t>)</w:t>
            </w:r>
          </w:p>
        </w:tc>
        <w:tc>
          <w:tcPr>
            <w:tcW w:w="713" w:type="pct"/>
            <w:vAlign w:val="center"/>
          </w:tcPr>
          <w:p w:rsidR="00AD1C90" w:rsidRPr="005D5012" w:rsidRDefault="00AD1C90" w:rsidP="00847EA9">
            <w:pPr>
              <w:pStyle w:val="BodyText"/>
              <w:jc w:val="center"/>
              <w:rPr>
                <w:color w:val="auto"/>
                <w:sz w:val="16"/>
                <w:szCs w:val="16"/>
              </w:rPr>
            </w:pPr>
            <w:r w:rsidRPr="005D5012">
              <w:rPr>
                <w:color w:val="auto"/>
                <w:sz w:val="16"/>
                <w:szCs w:val="16"/>
              </w:rPr>
              <w:t>-</w:t>
            </w:r>
            <w:r>
              <w:rPr>
                <w:color w:val="auto"/>
                <w:sz w:val="16"/>
                <w:szCs w:val="16"/>
              </w:rPr>
              <w:t>8</w:t>
            </w:r>
            <w:r w:rsidRPr="005D5012">
              <w:rPr>
                <w:color w:val="auto"/>
                <w:sz w:val="16"/>
                <w:szCs w:val="16"/>
              </w:rPr>
              <w:t>.</w:t>
            </w:r>
            <w:r>
              <w:rPr>
                <w:color w:val="auto"/>
                <w:sz w:val="16"/>
                <w:szCs w:val="16"/>
              </w:rPr>
              <w:t>590</w:t>
            </w:r>
            <w:r w:rsidRPr="005D5012">
              <w:rPr>
                <w:color w:val="auto"/>
                <w:sz w:val="16"/>
                <w:szCs w:val="16"/>
              </w:rPr>
              <w:t>*** (0.00</w:t>
            </w:r>
            <w:r>
              <w:rPr>
                <w:color w:val="auto"/>
                <w:sz w:val="16"/>
                <w:szCs w:val="16"/>
              </w:rPr>
              <w:t>0</w:t>
            </w:r>
            <w:r w:rsidRPr="005D5012">
              <w:rPr>
                <w:color w:val="auto"/>
                <w:sz w:val="16"/>
                <w:szCs w:val="16"/>
              </w:rPr>
              <w:t>)</w:t>
            </w:r>
          </w:p>
        </w:tc>
      </w:tr>
      <w:tr w:rsidR="00AD1C90" w:rsidRPr="00303EC3">
        <w:trPr>
          <w:trHeight w:val="454"/>
          <w:tblHeader/>
        </w:trPr>
        <w:tc>
          <w:tcPr>
            <w:tcW w:w="714" w:type="pct"/>
            <w:vAlign w:val="center"/>
          </w:tcPr>
          <w:p w:rsidR="00AD1C90" w:rsidRPr="005D5012" w:rsidRDefault="00AD1C90" w:rsidP="00847EA9">
            <w:pPr>
              <w:pStyle w:val="BodyText"/>
              <w:rPr>
                <w:color w:val="auto"/>
                <w:sz w:val="16"/>
                <w:szCs w:val="16"/>
              </w:rPr>
            </w:pPr>
            <w:r w:rsidRPr="005D5012">
              <w:rPr>
                <w:color w:val="auto"/>
                <w:sz w:val="16"/>
                <w:szCs w:val="16"/>
              </w:rPr>
              <w:t>Constant</w:t>
            </w:r>
          </w:p>
        </w:tc>
        <w:tc>
          <w:tcPr>
            <w:tcW w:w="714" w:type="pct"/>
            <w:vAlign w:val="center"/>
          </w:tcPr>
          <w:p w:rsidR="00AD1C90" w:rsidRPr="005D5012" w:rsidRDefault="00AD1C90" w:rsidP="00A90263">
            <w:pPr>
              <w:pStyle w:val="BodyText"/>
              <w:jc w:val="center"/>
              <w:rPr>
                <w:color w:val="auto"/>
                <w:sz w:val="16"/>
                <w:szCs w:val="16"/>
              </w:rPr>
            </w:pPr>
            <w:r>
              <w:rPr>
                <w:color w:val="auto"/>
                <w:sz w:val="16"/>
                <w:szCs w:val="16"/>
              </w:rPr>
              <w:t>-13</w:t>
            </w:r>
            <w:r w:rsidRPr="005D5012">
              <w:rPr>
                <w:color w:val="auto"/>
                <w:sz w:val="16"/>
                <w:szCs w:val="16"/>
              </w:rPr>
              <w:t>.</w:t>
            </w:r>
            <w:r>
              <w:rPr>
                <w:color w:val="auto"/>
                <w:sz w:val="16"/>
                <w:szCs w:val="16"/>
              </w:rPr>
              <w:t>925*** (0.011</w:t>
            </w:r>
            <w:r w:rsidRPr="005D5012">
              <w:rPr>
                <w:color w:val="auto"/>
                <w:sz w:val="16"/>
                <w:szCs w:val="16"/>
              </w:rPr>
              <w:t>)</w:t>
            </w:r>
          </w:p>
        </w:tc>
        <w:tc>
          <w:tcPr>
            <w:tcW w:w="714" w:type="pct"/>
            <w:vAlign w:val="center"/>
          </w:tcPr>
          <w:p w:rsidR="00AD1C90" w:rsidRPr="005D5012" w:rsidRDefault="00AD1C90" w:rsidP="00520D66">
            <w:pPr>
              <w:pStyle w:val="BodyText"/>
              <w:jc w:val="center"/>
              <w:rPr>
                <w:color w:val="auto"/>
                <w:sz w:val="16"/>
                <w:szCs w:val="16"/>
              </w:rPr>
            </w:pPr>
            <w:r w:rsidRPr="005D5012">
              <w:rPr>
                <w:color w:val="auto"/>
                <w:sz w:val="16"/>
                <w:szCs w:val="16"/>
              </w:rPr>
              <w:t>-</w:t>
            </w:r>
            <w:r>
              <w:rPr>
                <w:color w:val="auto"/>
                <w:sz w:val="16"/>
                <w:szCs w:val="16"/>
              </w:rPr>
              <w:t>12</w:t>
            </w:r>
            <w:r w:rsidRPr="005D5012">
              <w:rPr>
                <w:color w:val="auto"/>
                <w:sz w:val="16"/>
                <w:szCs w:val="16"/>
              </w:rPr>
              <w:t>.</w:t>
            </w:r>
            <w:r>
              <w:rPr>
                <w:color w:val="auto"/>
                <w:sz w:val="16"/>
                <w:szCs w:val="16"/>
              </w:rPr>
              <w:t>019*** (0.03</w:t>
            </w:r>
            <w:r w:rsidRPr="005D5012">
              <w:rPr>
                <w:color w:val="auto"/>
                <w:sz w:val="16"/>
                <w:szCs w:val="16"/>
              </w:rPr>
              <w:t>)</w:t>
            </w:r>
          </w:p>
        </w:tc>
        <w:tc>
          <w:tcPr>
            <w:tcW w:w="715" w:type="pct"/>
            <w:vAlign w:val="center"/>
          </w:tcPr>
          <w:p w:rsidR="00AD1C90" w:rsidRPr="005D5012" w:rsidRDefault="00AD1C90" w:rsidP="007C5438">
            <w:pPr>
              <w:pStyle w:val="BodyText"/>
              <w:jc w:val="center"/>
              <w:rPr>
                <w:color w:val="auto"/>
                <w:sz w:val="16"/>
                <w:szCs w:val="16"/>
                <w:lang w:val="en-US"/>
              </w:rPr>
            </w:pPr>
            <w:r>
              <w:rPr>
                <w:color w:val="auto"/>
                <w:sz w:val="16"/>
                <w:szCs w:val="16"/>
                <w:lang w:val="en-US"/>
              </w:rPr>
              <w:t>-39</w:t>
            </w:r>
            <w:r w:rsidRPr="005D5012">
              <w:rPr>
                <w:color w:val="auto"/>
                <w:sz w:val="16"/>
                <w:szCs w:val="16"/>
                <w:lang w:val="en-US"/>
              </w:rPr>
              <w:t>.</w:t>
            </w:r>
            <w:r>
              <w:rPr>
                <w:color w:val="auto"/>
                <w:sz w:val="16"/>
                <w:szCs w:val="16"/>
                <w:lang w:val="en-US"/>
              </w:rPr>
              <w:t>339*</w:t>
            </w:r>
            <w:r w:rsidRPr="005D5012">
              <w:rPr>
                <w:color w:val="auto"/>
                <w:sz w:val="16"/>
                <w:szCs w:val="16"/>
                <w:lang w:val="en-US"/>
              </w:rPr>
              <w:t>** (0.</w:t>
            </w:r>
            <w:r>
              <w:rPr>
                <w:color w:val="auto"/>
                <w:sz w:val="16"/>
                <w:szCs w:val="16"/>
                <w:lang w:val="en-US"/>
              </w:rPr>
              <w:t>008</w:t>
            </w:r>
            <w:r w:rsidRPr="005D5012">
              <w:rPr>
                <w:color w:val="auto"/>
                <w:sz w:val="16"/>
                <w:szCs w:val="16"/>
                <w:lang w:val="en-US"/>
              </w:rPr>
              <w:t>)</w:t>
            </w:r>
          </w:p>
        </w:tc>
        <w:tc>
          <w:tcPr>
            <w:tcW w:w="715" w:type="pct"/>
            <w:vAlign w:val="center"/>
          </w:tcPr>
          <w:p w:rsidR="00AD1C90" w:rsidRPr="005D5012" w:rsidRDefault="00AD1C90" w:rsidP="00BE2E0B">
            <w:pPr>
              <w:pStyle w:val="BodyText"/>
              <w:jc w:val="center"/>
              <w:rPr>
                <w:color w:val="auto"/>
                <w:sz w:val="16"/>
                <w:szCs w:val="16"/>
                <w:lang w:val="en-US"/>
              </w:rPr>
            </w:pPr>
            <w:r>
              <w:rPr>
                <w:color w:val="auto"/>
                <w:sz w:val="16"/>
                <w:szCs w:val="16"/>
                <w:lang w:val="en-US"/>
              </w:rPr>
              <w:t>-20</w:t>
            </w:r>
            <w:r w:rsidRPr="005D5012">
              <w:rPr>
                <w:color w:val="auto"/>
                <w:sz w:val="16"/>
                <w:szCs w:val="16"/>
                <w:lang w:val="en-US"/>
              </w:rPr>
              <w:t>.</w:t>
            </w:r>
            <w:r>
              <w:rPr>
                <w:color w:val="auto"/>
                <w:sz w:val="16"/>
                <w:szCs w:val="16"/>
                <w:lang w:val="en-US"/>
              </w:rPr>
              <w:t>633**</w:t>
            </w:r>
            <w:r w:rsidRPr="005D5012">
              <w:rPr>
                <w:color w:val="auto"/>
                <w:sz w:val="16"/>
                <w:szCs w:val="16"/>
                <w:lang w:val="en-US"/>
              </w:rPr>
              <w:t xml:space="preserve">   (0.</w:t>
            </w:r>
            <w:r>
              <w:rPr>
                <w:color w:val="auto"/>
                <w:sz w:val="16"/>
                <w:szCs w:val="16"/>
                <w:lang w:val="en-US"/>
              </w:rPr>
              <w:t>016</w:t>
            </w:r>
            <w:r w:rsidRPr="005D5012">
              <w:rPr>
                <w:color w:val="auto"/>
                <w:sz w:val="16"/>
                <w:szCs w:val="16"/>
                <w:lang w:val="en-US"/>
              </w:rPr>
              <w:t>)</w:t>
            </w:r>
          </w:p>
        </w:tc>
        <w:tc>
          <w:tcPr>
            <w:tcW w:w="715" w:type="pct"/>
            <w:vAlign w:val="center"/>
          </w:tcPr>
          <w:p w:rsidR="00AD1C90" w:rsidRPr="005D5012" w:rsidRDefault="00AD1C90" w:rsidP="008F71A0">
            <w:pPr>
              <w:pStyle w:val="BodyText"/>
              <w:jc w:val="center"/>
              <w:rPr>
                <w:color w:val="auto"/>
                <w:sz w:val="16"/>
                <w:szCs w:val="16"/>
                <w:lang w:val="en-US"/>
              </w:rPr>
            </w:pPr>
            <w:r w:rsidRPr="005D5012">
              <w:rPr>
                <w:color w:val="auto"/>
                <w:sz w:val="16"/>
                <w:szCs w:val="16"/>
                <w:lang w:val="en-US"/>
              </w:rPr>
              <w:t>-</w:t>
            </w:r>
            <w:r>
              <w:rPr>
                <w:color w:val="auto"/>
                <w:sz w:val="16"/>
                <w:szCs w:val="16"/>
                <w:lang w:val="en-US"/>
              </w:rPr>
              <w:t>17</w:t>
            </w:r>
            <w:r w:rsidRPr="005D5012">
              <w:rPr>
                <w:color w:val="auto"/>
                <w:sz w:val="16"/>
                <w:szCs w:val="16"/>
                <w:lang w:val="en-US"/>
              </w:rPr>
              <w:t>.</w:t>
            </w:r>
            <w:r>
              <w:rPr>
                <w:color w:val="auto"/>
                <w:sz w:val="16"/>
                <w:szCs w:val="16"/>
                <w:lang w:val="en-US"/>
              </w:rPr>
              <w:t>320</w:t>
            </w:r>
            <w:r w:rsidRPr="005D5012">
              <w:rPr>
                <w:color w:val="auto"/>
                <w:sz w:val="16"/>
                <w:szCs w:val="16"/>
                <w:lang w:val="en-US"/>
              </w:rPr>
              <w:t>* (0.0</w:t>
            </w:r>
            <w:r>
              <w:rPr>
                <w:color w:val="auto"/>
                <w:sz w:val="16"/>
                <w:szCs w:val="16"/>
                <w:lang w:val="en-US"/>
              </w:rPr>
              <w:t>78</w:t>
            </w:r>
            <w:r w:rsidRPr="005D5012">
              <w:rPr>
                <w:color w:val="auto"/>
                <w:sz w:val="16"/>
                <w:szCs w:val="16"/>
                <w:lang w:val="en-US"/>
              </w:rPr>
              <w:t>)</w:t>
            </w:r>
          </w:p>
        </w:tc>
        <w:tc>
          <w:tcPr>
            <w:tcW w:w="713" w:type="pct"/>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w:t>
            </w:r>
            <w:r>
              <w:rPr>
                <w:color w:val="auto"/>
                <w:sz w:val="16"/>
                <w:szCs w:val="16"/>
                <w:lang w:val="en-US"/>
              </w:rPr>
              <w:t>15</w:t>
            </w:r>
            <w:r w:rsidRPr="005D5012">
              <w:rPr>
                <w:color w:val="auto"/>
                <w:sz w:val="16"/>
                <w:szCs w:val="16"/>
                <w:lang w:val="en-US"/>
              </w:rPr>
              <w:t>.</w:t>
            </w:r>
            <w:r>
              <w:rPr>
                <w:color w:val="auto"/>
                <w:sz w:val="16"/>
                <w:szCs w:val="16"/>
                <w:lang w:val="en-US"/>
              </w:rPr>
              <w:t>344</w:t>
            </w:r>
            <w:r w:rsidRPr="005D5012">
              <w:rPr>
                <w:color w:val="auto"/>
                <w:sz w:val="16"/>
                <w:szCs w:val="16"/>
                <w:lang w:val="en-US"/>
              </w:rPr>
              <w:t xml:space="preserve"> (0.</w:t>
            </w:r>
            <w:r>
              <w:rPr>
                <w:color w:val="auto"/>
                <w:sz w:val="16"/>
                <w:szCs w:val="16"/>
                <w:lang w:val="en-US"/>
              </w:rPr>
              <w:t>1</w:t>
            </w:r>
            <w:r w:rsidRPr="005D5012">
              <w:rPr>
                <w:color w:val="auto"/>
                <w:sz w:val="16"/>
                <w:szCs w:val="16"/>
                <w:lang w:val="en-US"/>
              </w:rPr>
              <w:t>1</w:t>
            </w:r>
            <w:r>
              <w:rPr>
                <w:color w:val="auto"/>
                <w:sz w:val="16"/>
                <w:szCs w:val="16"/>
                <w:lang w:val="en-US"/>
              </w:rPr>
              <w:t>8</w:t>
            </w:r>
            <w:r w:rsidRPr="005D5012">
              <w:rPr>
                <w:color w:val="auto"/>
                <w:sz w:val="16"/>
                <w:szCs w:val="16"/>
                <w:lang w:val="en-US"/>
              </w:rPr>
              <w:t>)</w:t>
            </w:r>
          </w:p>
        </w:tc>
      </w:tr>
      <w:tr w:rsidR="00AD1C90" w:rsidRPr="00303EC3">
        <w:trPr>
          <w:trHeight w:val="454"/>
          <w:tblHeader/>
        </w:trPr>
        <w:tc>
          <w:tcPr>
            <w:tcW w:w="714" w:type="pct"/>
            <w:vAlign w:val="center"/>
          </w:tcPr>
          <w:p w:rsidR="00AD1C90" w:rsidRPr="005D5012" w:rsidRDefault="00AD1C90" w:rsidP="00847EA9">
            <w:pPr>
              <w:pStyle w:val="BodyText"/>
              <w:rPr>
                <w:i/>
                <w:color w:val="auto"/>
                <w:sz w:val="16"/>
                <w:szCs w:val="16"/>
                <w:lang w:val="en-US"/>
              </w:rPr>
            </w:pPr>
            <w:r w:rsidRPr="005D5012">
              <w:rPr>
                <w:i/>
                <w:color w:val="auto"/>
                <w:sz w:val="16"/>
                <w:szCs w:val="16"/>
                <w:lang w:val="en-US"/>
              </w:rPr>
              <w:t>Adj. R</w:t>
            </w:r>
            <w:r w:rsidRPr="005D5012">
              <w:rPr>
                <w:color w:val="auto"/>
                <w:sz w:val="16"/>
                <w:szCs w:val="16"/>
                <w:vertAlign w:val="superscript"/>
                <w:lang w:val="en-US"/>
              </w:rPr>
              <w:t>2</w:t>
            </w:r>
          </w:p>
        </w:tc>
        <w:tc>
          <w:tcPr>
            <w:tcW w:w="714" w:type="pct"/>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0.</w:t>
            </w:r>
            <w:r>
              <w:rPr>
                <w:color w:val="auto"/>
                <w:sz w:val="16"/>
                <w:szCs w:val="16"/>
                <w:lang w:val="en-US"/>
              </w:rPr>
              <w:t>471</w:t>
            </w:r>
          </w:p>
        </w:tc>
        <w:tc>
          <w:tcPr>
            <w:tcW w:w="714" w:type="pct"/>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0.468</w:t>
            </w:r>
          </w:p>
        </w:tc>
        <w:tc>
          <w:tcPr>
            <w:tcW w:w="715" w:type="pct"/>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0.5</w:t>
            </w:r>
            <w:r>
              <w:rPr>
                <w:color w:val="auto"/>
                <w:sz w:val="16"/>
                <w:szCs w:val="16"/>
                <w:lang w:val="en-US"/>
              </w:rPr>
              <w:t>42</w:t>
            </w:r>
          </w:p>
        </w:tc>
        <w:tc>
          <w:tcPr>
            <w:tcW w:w="715" w:type="pct"/>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0.539</w:t>
            </w:r>
          </w:p>
        </w:tc>
        <w:tc>
          <w:tcPr>
            <w:tcW w:w="715" w:type="pct"/>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0.453</w:t>
            </w:r>
          </w:p>
        </w:tc>
        <w:tc>
          <w:tcPr>
            <w:tcW w:w="713" w:type="pct"/>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0.4</w:t>
            </w:r>
            <w:r>
              <w:rPr>
                <w:color w:val="auto"/>
                <w:sz w:val="16"/>
                <w:szCs w:val="16"/>
                <w:lang w:val="en-US"/>
              </w:rPr>
              <w:t>50</w:t>
            </w:r>
          </w:p>
        </w:tc>
      </w:tr>
      <w:tr w:rsidR="00AD1C90" w:rsidRPr="00303EC3">
        <w:trPr>
          <w:trHeight w:val="454"/>
          <w:tblHeader/>
        </w:trPr>
        <w:tc>
          <w:tcPr>
            <w:tcW w:w="714" w:type="pct"/>
            <w:tcBorders>
              <w:bottom w:val="single" w:sz="4" w:space="0" w:color="000000"/>
            </w:tcBorders>
            <w:vAlign w:val="center"/>
          </w:tcPr>
          <w:p w:rsidR="00AD1C90" w:rsidRPr="005D5012" w:rsidRDefault="00AD1C90" w:rsidP="00847EA9">
            <w:pPr>
              <w:pStyle w:val="BodyText"/>
              <w:rPr>
                <w:i/>
                <w:color w:val="auto"/>
                <w:sz w:val="16"/>
                <w:szCs w:val="16"/>
                <w:lang w:val="en-US"/>
              </w:rPr>
            </w:pPr>
            <w:r w:rsidRPr="005D5012">
              <w:rPr>
                <w:i/>
                <w:color w:val="auto"/>
                <w:sz w:val="16"/>
                <w:szCs w:val="16"/>
                <w:lang w:val="en-US"/>
              </w:rPr>
              <w:t>No. of observations</w:t>
            </w:r>
          </w:p>
        </w:tc>
        <w:tc>
          <w:tcPr>
            <w:tcW w:w="714" w:type="pct"/>
            <w:tcBorders>
              <w:bottom w:val="single" w:sz="4" w:space="0" w:color="000000"/>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714" w:type="pct"/>
            <w:tcBorders>
              <w:bottom w:val="single" w:sz="4" w:space="0" w:color="000000"/>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715" w:type="pct"/>
            <w:tcBorders>
              <w:bottom w:val="single" w:sz="4" w:space="0" w:color="000000"/>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297</w:t>
            </w:r>
          </w:p>
        </w:tc>
        <w:tc>
          <w:tcPr>
            <w:tcW w:w="715" w:type="pct"/>
            <w:tcBorders>
              <w:bottom w:val="single" w:sz="4" w:space="0" w:color="000000"/>
            </w:tcBorders>
            <w:vAlign w:val="center"/>
          </w:tcPr>
          <w:p w:rsidR="00AD1C90" w:rsidRPr="00303EC3" w:rsidRDefault="00AD1C90" w:rsidP="00847EA9">
            <w:pPr>
              <w:pStyle w:val="BodyText"/>
              <w:jc w:val="center"/>
              <w:rPr>
                <w:color w:val="auto"/>
                <w:sz w:val="16"/>
                <w:szCs w:val="16"/>
                <w:lang w:val="en-US"/>
              </w:rPr>
            </w:pPr>
            <w:r w:rsidRPr="00303EC3">
              <w:rPr>
                <w:color w:val="auto"/>
                <w:sz w:val="16"/>
                <w:szCs w:val="16"/>
                <w:lang w:val="en-US"/>
              </w:rPr>
              <w:t>297</w:t>
            </w:r>
          </w:p>
        </w:tc>
        <w:tc>
          <w:tcPr>
            <w:tcW w:w="715" w:type="pct"/>
            <w:tcBorders>
              <w:bottom w:val="single" w:sz="4" w:space="0" w:color="000000"/>
            </w:tcBorders>
            <w:vAlign w:val="center"/>
          </w:tcPr>
          <w:p w:rsidR="00AD1C90" w:rsidRPr="00303EC3" w:rsidRDefault="00AD1C90" w:rsidP="00847EA9">
            <w:pPr>
              <w:pStyle w:val="BodyText"/>
              <w:jc w:val="center"/>
              <w:rPr>
                <w:color w:val="auto"/>
                <w:sz w:val="16"/>
                <w:szCs w:val="16"/>
                <w:lang w:val="en-US"/>
              </w:rPr>
            </w:pPr>
            <w:r w:rsidRPr="00303EC3">
              <w:rPr>
                <w:color w:val="auto"/>
                <w:sz w:val="16"/>
                <w:szCs w:val="16"/>
                <w:lang w:val="en-US"/>
              </w:rPr>
              <w:t>754</w:t>
            </w:r>
          </w:p>
        </w:tc>
        <w:tc>
          <w:tcPr>
            <w:tcW w:w="713" w:type="pct"/>
            <w:tcBorders>
              <w:bottom w:val="single" w:sz="4" w:space="0" w:color="000000"/>
            </w:tcBorders>
            <w:vAlign w:val="center"/>
          </w:tcPr>
          <w:p w:rsidR="00AD1C90" w:rsidRPr="00303EC3" w:rsidRDefault="00AD1C90" w:rsidP="00847EA9">
            <w:pPr>
              <w:pStyle w:val="BodyText"/>
              <w:jc w:val="center"/>
              <w:rPr>
                <w:color w:val="auto"/>
                <w:sz w:val="16"/>
                <w:szCs w:val="16"/>
                <w:lang w:val="en-US"/>
              </w:rPr>
            </w:pPr>
            <w:r w:rsidRPr="00303EC3">
              <w:rPr>
                <w:color w:val="auto"/>
                <w:sz w:val="16"/>
                <w:szCs w:val="16"/>
                <w:lang w:val="en-US"/>
              </w:rPr>
              <w:t>754</w:t>
            </w:r>
          </w:p>
        </w:tc>
      </w:tr>
      <w:tr w:rsidR="00AD1C90" w:rsidRPr="00FB57EE">
        <w:trPr>
          <w:trHeight w:val="703"/>
          <w:tblHeader/>
        </w:trPr>
        <w:tc>
          <w:tcPr>
            <w:tcW w:w="5000" w:type="pct"/>
            <w:gridSpan w:val="7"/>
            <w:tcBorders>
              <w:top w:val="single" w:sz="4" w:space="0" w:color="000000"/>
            </w:tcBorders>
            <w:vAlign w:val="bottom"/>
          </w:tcPr>
          <w:p w:rsidR="00AD1C90" w:rsidRPr="005D5012" w:rsidRDefault="00AD1C90" w:rsidP="00847EA9">
            <w:pPr>
              <w:pStyle w:val="BodyText"/>
              <w:rPr>
                <w:color w:val="auto"/>
                <w:sz w:val="16"/>
                <w:szCs w:val="16"/>
                <w:lang w:val="en-US"/>
              </w:rPr>
            </w:pPr>
            <w:r w:rsidRPr="005D5012">
              <w:rPr>
                <w:color w:val="auto"/>
                <w:sz w:val="16"/>
                <w:szCs w:val="16"/>
                <w:lang w:val="en-US"/>
              </w:rPr>
              <w:t xml:space="preserve">Notes: </w:t>
            </w:r>
            <w:r w:rsidRPr="005D5012">
              <w:rPr>
                <w:i/>
                <w:iCs/>
                <w:color w:val="auto"/>
                <w:sz w:val="16"/>
                <w:szCs w:val="16"/>
                <w:lang w:val="en-US"/>
              </w:rPr>
              <w:t>P-values</w:t>
            </w:r>
            <w:r w:rsidRPr="005D5012">
              <w:rPr>
                <w:color w:val="auto"/>
                <w:sz w:val="16"/>
                <w:szCs w:val="16"/>
                <w:lang w:val="en-US"/>
              </w:rPr>
              <w:t xml:space="preserve"> are reported in parentheses with levels of statistical significance indicated by asterisks; * at 10% level, ** at 5% level and *** at 1% level. In the regressions the country dummies have been included, but for the sake of conciseness the coefficient estimates are omitted in the tables. </w:t>
            </w:r>
          </w:p>
        </w:tc>
      </w:tr>
    </w:tbl>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2E1CA9" w:rsidRDefault="00AD1C90" w:rsidP="00EF5576">
      <w:pPr>
        <w:pStyle w:val="BodyText"/>
        <w:numPr>
          <w:ilvl w:val="1"/>
          <w:numId w:val="39"/>
        </w:numPr>
        <w:spacing w:after="120" w:line="360" w:lineRule="auto"/>
        <w:rPr>
          <w:rFonts w:ascii="Times New Roman" w:hAnsi="Times New Roman" w:cs="Times New Roman"/>
          <w:color w:val="auto"/>
          <w:sz w:val="24"/>
          <w:lang w:val="en-US"/>
        </w:rPr>
      </w:pPr>
      <w:r w:rsidRPr="002E1CA9">
        <w:rPr>
          <w:rFonts w:ascii="Times New Roman" w:hAnsi="Times New Roman" w:cs="Times New Roman"/>
          <w:color w:val="auto"/>
          <w:sz w:val="24"/>
          <w:lang w:val="en-US"/>
        </w:rPr>
        <w:t xml:space="preserve">EGps_edu  =  </w:t>
      </w:r>
      <w:r>
        <w:rPr>
          <w:rFonts w:ascii="Times New Roman" w:hAnsi="Times New Roman" w:cs="Times New Roman"/>
          <w:color w:val="auto"/>
          <w:sz w:val="24"/>
          <w:lang w:val="en-GB"/>
        </w:rPr>
        <w:t>λ</w:t>
      </w:r>
      <w:r w:rsidRPr="002E1CA9">
        <w:rPr>
          <w:rFonts w:ascii="Times New Roman" w:hAnsi="Times New Roman" w:cs="Times New Roman"/>
          <w:color w:val="auto"/>
          <w:sz w:val="24"/>
          <w:lang w:val="en-US"/>
        </w:rPr>
        <w:t xml:space="preserve">1 + </w:t>
      </w:r>
      <w:r>
        <w:rPr>
          <w:rFonts w:ascii="Times New Roman" w:hAnsi="Times New Roman" w:cs="Times New Roman"/>
          <w:color w:val="auto"/>
          <w:sz w:val="24"/>
          <w:lang w:val="en-GB"/>
        </w:rPr>
        <w:t>λ</w:t>
      </w:r>
      <w:r w:rsidRPr="002E1CA9">
        <w:rPr>
          <w:rFonts w:ascii="Times New Roman" w:hAnsi="Times New Roman" w:cs="Times New Roman"/>
          <w:color w:val="auto"/>
          <w:sz w:val="24"/>
          <w:lang w:val="en-US"/>
        </w:rPr>
        <w:t xml:space="preserve">2 * ln GDP70 + </w:t>
      </w:r>
      <w:r>
        <w:rPr>
          <w:rFonts w:ascii="Times New Roman" w:hAnsi="Times New Roman" w:cs="Times New Roman"/>
          <w:color w:val="auto"/>
          <w:sz w:val="24"/>
          <w:lang w:val="en-GB"/>
        </w:rPr>
        <w:t>λ</w:t>
      </w:r>
      <w:r w:rsidRPr="002E1CA9">
        <w:rPr>
          <w:rFonts w:ascii="Times New Roman" w:hAnsi="Times New Roman" w:cs="Times New Roman"/>
          <w:color w:val="auto"/>
          <w:sz w:val="24"/>
          <w:lang w:val="en-US"/>
        </w:rPr>
        <w:t xml:space="preserve">3 * ln EDU + </w:t>
      </w:r>
      <w:r>
        <w:rPr>
          <w:rFonts w:ascii="Times New Roman" w:hAnsi="Times New Roman" w:cs="Times New Roman"/>
          <w:color w:val="auto"/>
          <w:sz w:val="24"/>
          <w:lang w:val="en-GB"/>
        </w:rPr>
        <w:t>λ</w:t>
      </w:r>
      <w:r w:rsidRPr="002E1CA9">
        <w:rPr>
          <w:rFonts w:ascii="Times New Roman" w:hAnsi="Times New Roman" w:cs="Times New Roman"/>
          <w:color w:val="auto"/>
          <w:sz w:val="24"/>
          <w:lang w:val="en-US"/>
        </w:rPr>
        <w:t xml:space="preserve">4 * ln INFL + </w:t>
      </w:r>
      <w:r>
        <w:rPr>
          <w:rFonts w:ascii="Times New Roman" w:hAnsi="Times New Roman" w:cs="Times New Roman"/>
          <w:color w:val="auto"/>
          <w:sz w:val="24"/>
          <w:lang w:val="en-GB"/>
        </w:rPr>
        <w:t>λ</w:t>
      </w:r>
      <w:r w:rsidRPr="002E1CA9">
        <w:rPr>
          <w:rFonts w:ascii="Times New Roman" w:hAnsi="Times New Roman" w:cs="Times New Roman"/>
          <w:color w:val="auto"/>
          <w:sz w:val="24"/>
          <w:lang w:val="en-US"/>
        </w:rPr>
        <w:t xml:space="preserve">5 * ln Open + </w:t>
      </w:r>
      <w:r>
        <w:rPr>
          <w:rFonts w:ascii="Times New Roman" w:hAnsi="Times New Roman" w:cs="Times New Roman"/>
          <w:color w:val="auto"/>
          <w:sz w:val="24"/>
          <w:lang w:val="en-GB"/>
        </w:rPr>
        <w:t>λ</w:t>
      </w:r>
      <w:r w:rsidRPr="002E1CA9">
        <w:rPr>
          <w:rFonts w:ascii="Times New Roman" w:hAnsi="Times New Roman" w:cs="Times New Roman"/>
          <w:color w:val="auto"/>
          <w:sz w:val="24"/>
          <w:lang w:val="en-US"/>
        </w:rPr>
        <w:t xml:space="preserve">6 * WGIps + </w:t>
      </w:r>
      <w:r>
        <w:rPr>
          <w:rFonts w:ascii="Times New Roman" w:hAnsi="Times New Roman" w:cs="Times New Roman"/>
          <w:color w:val="auto"/>
          <w:sz w:val="24"/>
          <w:lang w:val="en-GB"/>
        </w:rPr>
        <w:t>λ</w:t>
      </w:r>
      <w:r w:rsidRPr="002E1CA9">
        <w:rPr>
          <w:rFonts w:ascii="Times New Roman" w:hAnsi="Times New Roman" w:cs="Times New Roman"/>
          <w:color w:val="auto"/>
          <w:sz w:val="24"/>
          <w:lang w:val="en-US"/>
        </w:rPr>
        <w:t xml:space="preserve">7 * Colony + </w:t>
      </w:r>
      <w:r>
        <w:rPr>
          <w:rFonts w:ascii="Times New Roman" w:hAnsi="Times New Roman" w:cs="Times New Roman"/>
          <w:color w:val="auto"/>
          <w:sz w:val="24"/>
          <w:lang w:val="en-GB"/>
        </w:rPr>
        <w:t>λ</w:t>
      </w:r>
      <w:r w:rsidRPr="002E1CA9">
        <w:rPr>
          <w:rFonts w:ascii="Times New Roman" w:hAnsi="Times New Roman" w:cs="Times New Roman"/>
          <w:color w:val="auto"/>
          <w:sz w:val="24"/>
          <w:lang w:val="en-US"/>
        </w:rPr>
        <w:t>8 *Country</w:t>
      </w:r>
    </w:p>
    <w:p w:rsidR="00AD1C90" w:rsidRPr="008D7743" w:rsidRDefault="00AD1C90" w:rsidP="00EF5576">
      <w:pPr>
        <w:pStyle w:val="BodyText"/>
        <w:numPr>
          <w:ilvl w:val="1"/>
          <w:numId w:val="39"/>
        </w:numPr>
        <w:spacing w:after="120" w:line="360" w:lineRule="auto"/>
        <w:rPr>
          <w:rFonts w:ascii="Times New Roman" w:hAnsi="Times New Roman" w:cs="Times New Roman"/>
          <w:color w:val="auto"/>
          <w:sz w:val="24"/>
          <w:lang w:val="en-US"/>
        </w:rPr>
      </w:pPr>
      <w:r w:rsidRPr="008D7743">
        <w:rPr>
          <w:rFonts w:ascii="Times New Roman" w:hAnsi="Times New Roman" w:cs="Times New Roman"/>
          <w:color w:val="auto"/>
          <w:sz w:val="24"/>
          <w:lang w:val="en-US"/>
        </w:rPr>
        <w:t>EGps_nonedu  =  μ1 + μ2 * ln GDP70 + μ3 * INFL + μ4 * ln Open + μ5 * WGIps + μ6 * Colony + μ7 *Country</w:t>
      </w:r>
    </w:p>
    <w:p w:rsidR="00AD1C90" w:rsidRPr="00C16725" w:rsidRDefault="00AD1C90" w:rsidP="00874F21">
      <w:pPr>
        <w:ind w:left="405"/>
        <w:rPr>
          <w:lang w:val="en-US"/>
        </w:rPr>
      </w:pPr>
      <w:r w:rsidRPr="00C16725">
        <w:rPr>
          <w:i/>
          <w:lang w:val="en-US"/>
        </w:rPr>
        <w:t xml:space="preserve">Table </w:t>
      </w:r>
      <w:r>
        <w:rPr>
          <w:i/>
          <w:lang w:val="en-US"/>
        </w:rPr>
        <w:t>C.3</w:t>
      </w:r>
      <w:r w:rsidRPr="00C16725">
        <w:rPr>
          <w:lang w:val="en-US"/>
        </w:rPr>
        <w:t xml:space="preserve"> Explaining economic growth and the effects of </w:t>
      </w:r>
      <w:r>
        <w:rPr>
          <w:lang w:val="en-US"/>
        </w:rPr>
        <w:t xml:space="preserve">Political Stability </w:t>
      </w:r>
      <w:r w:rsidRPr="00C16725">
        <w:rPr>
          <w:lang w:val="en-US"/>
        </w:rPr>
        <w:t>including and excluding education, equation 5.</w:t>
      </w:r>
      <w:r>
        <w:rPr>
          <w:lang w:val="en-US"/>
        </w:rPr>
        <w:t>11</w:t>
      </w:r>
      <w:r w:rsidRPr="00C16725">
        <w:rPr>
          <w:lang w:val="en-US"/>
        </w:rPr>
        <w:t xml:space="preserve"> &amp; 5.</w:t>
      </w:r>
      <w:r>
        <w:rPr>
          <w:lang w:val="en-US"/>
        </w:rPr>
        <w:t>12</w:t>
      </w:r>
      <w:r w:rsidRPr="00C16725">
        <w:rPr>
          <w:lang w:val="en-US"/>
        </w:rPr>
        <w:t xml:space="preserve"> (1996-2008)</w:t>
      </w:r>
    </w:p>
    <w:tbl>
      <w:tblPr>
        <w:tblW w:w="9288" w:type="dxa"/>
        <w:tblLayout w:type="fixed"/>
        <w:tblLook w:val="00A0"/>
      </w:tblPr>
      <w:tblGrid>
        <w:gridCol w:w="1533"/>
        <w:gridCol w:w="1308"/>
        <w:gridCol w:w="1215"/>
        <w:gridCol w:w="1308"/>
        <w:gridCol w:w="1308"/>
        <w:gridCol w:w="1308"/>
        <w:gridCol w:w="1308"/>
      </w:tblGrid>
      <w:tr w:rsidR="00AD1C90" w:rsidRPr="005D5012">
        <w:trPr>
          <w:trHeight w:hRule="exact" w:val="454"/>
          <w:tblHeader/>
        </w:trPr>
        <w:tc>
          <w:tcPr>
            <w:tcW w:w="1533" w:type="dxa"/>
            <w:tcBorders>
              <w:top w:val="double" w:sz="4" w:space="0" w:color="auto"/>
            </w:tcBorders>
            <w:vAlign w:val="bottom"/>
          </w:tcPr>
          <w:p w:rsidR="00AD1C90" w:rsidRPr="005D5012" w:rsidRDefault="00AD1C90" w:rsidP="00847EA9">
            <w:pPr>
              <w:pStyle w:val="BodyText"/>
              <w:jc w:val="center"/>
              <w:rPr>
                <w:color w:val="auto"/>
                <w:sz w:val="16"/>
                <w:szCs w:val="16"/>
                <w:lang w:val="en-US"/>
              </w:rPr>
            </w:pPr>
          </w:p>
        </w:tc>
        <w:tc>
          <w:tcPr>
            <w:tcW w:w="2523"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All Countries</w:t>
            </w:r>
          </w:p>
        </w:tc>
        <w:tc>
          <w:tcPr>
            <w:tcW w:w="2616"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nonODA Countries</w:t>
            </w:r>
          </w:p>
        </w:tc>
        <w:tc>
          <w:tcPr>
            <w:tcW w:w="2616"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ODA Countries</w:t>
            </w:r>
          </w:p>
        </w:tc>
      </w:tr>
      <w:tr w:rsidR="00AD1C90" w:rsidRPr="005D5012">
        <w:trPr>
          <w:trHeight w:hRule="exact" w:val="369"/>
          <w:tblHeader/>
        </w:trPr>
        <w:tc>
          <w:tcPr>
            <w:tcW w:w="1533" w:type="dxa"/>
            <w:vAlign w:val="bottom"/>
          </w:tcPr>
          <w:p w:rsidR="00AD1C90" w:rsidRPr="005D5012" w:rsidRDefault="00AD1C90" w:rsidP="00847EA9">
            <w:pPr>
              <w:pStyle w:val="BodyText"/>
              <w:rPr>
                <w:color w:val="auto"/>
                <w:sz w:val="16"/>
                <w:szCs w:val="16"/>
              </w:rPr>
            </w:pP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215"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r>
      <w:tr w:rsidR="00AD1C90" w:rsidRPr="005D5012">
        <w:trPr>
          <w:trHeight w:val="626"/>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GDP70</w:t>
            </w:r>
          </w:p>
        </w:tc>
        <w:tc>
          <w:tcPr>
            <w:tcW w:w="1308" w:type="dxa"/>
            <w:tcBorders>
              <w:top w:val="single" w:sz="4" w:space="0" w:color="000000"/>
            </w:tcBorders>
            <w:vAlign w:val="center"/>
          </w:tcPr>
          <w:p w:rsidR="00AD1C90" w:rsidRPr="005D5012" w:rsidRDefault="00AD1C90" w:rsidP="00A90263">
            <w:pPr>
              <w:pStyle w:val="BodyText"/>
              <w:jc w:val="center"/>
              <w:rPr>
                <w:color w:val="auto"/>
                <w:sz w:val="16"/>
                <w:szCs w:val="16"/>
              </w:rPr>
            </w:pPr>
            <w:r>
              <w:rPr>
                <w:color w:val="auto"/>
                <w:sz w:val="16"/>
                <w:szCs w:val="16"/>
              </w:rPr>
              <w:t>-2.679</w:t>
            </w:r>
            <w:r w:rsidRPr="005D5012">
              <w:rPr>
                <w:color w:val="auto"/>
                <w:sz w:val="16"/>
                <w:szCs w:val="16"/>
              </w:rPr>
              <w:t>*** (0.00</w:t>
            </w:r>
            <w:r>
              <w:rPr>
                <w:color w:val="auto"/>
                <w:sz w:val="16"/>
                <w:szCs w:val="16"/>
              </w:rPr>
              <w:t>0</w:t>
            </w:r>
            <w:r w:rsidRPr="005D5012">
              <w:rPr>
                <w:color w:val="auto"/>
                <w:sz w:val="16"/>
                <w:szCs w:val="16"/>
              </w:rPr>
              <w:t>)</w:t>
            </w:r>
          </w:p>
        </w:tc>
        <w:tc>
          <w:tcPr>
            <w:tcW w:w="1215" w:type="dxa"/>
            <w:tcBorders>
              <w:top w:val="single" w:sz="4" w:space="0" w:color="000000"/>
            </w:tcBorders>
            <w:vAlign w:val="center"/>
          </w:tcPr>
          <w:p w:rsidR="00AD1C90" w:rsidRPr="005D5012" w:rsidRDefault="00AD1C90" w:rsidP="00520D66">
            <w:pPr>
              <w:pStyle w:val="BodyText"/>
              <w:jc w:val="center"/>
              <w:rPr>
                <w:color w:val="auto"/>
                <w:sz w:val="16"/>
                <w:szCs w:val="16"/>
                <w:lang w:val="en-US"/>
              </w:rPr>
            </w:pPr>
            <w:r>
              <w:rPr>
                <w:color w:val="auto"/>
                <w:sz w:val="16"/>
                <w:szCs w:val="16"/>
                <w:lang w:val="en-US"/>
              </w:rPr>
              <w:t>-2</w:t>
            </w:r>
            <w:r w:rsidRPr="005D5012">
              <w:rPr>
                <w:color w:val="auto"/>
                <w:sz w:val="16"/>
                <w:szCs w:val="16"/>
                <w:lang w:val="en-US"/>
              </w:rPr>
              <w:t>.3</w:t>
            </w:r>
            <w:r>
              <w:rPr>
                <w:color w:val="auto"/>
                <w:sz w:val="16"/>
                <w:szCs w:val="16"/>
                <w:lang w:val="en-US"/>
              </w:rPr>
              <w:t>92</w:t>
            </w:r>
            <w:r w:rsidRPr="005D5012">
              <w:rPr>
                <w:color w:val="auto"/>
                <w:sz w:val="16"/>
                <w:szCs w:val="16"/>
                <w:lang w:val="en-US"/>
              </w:rPr>
              <w:t>*** (0.000)</w:t>
            </w:r>
          </w:p>
        </w:tc>
        <w:tc>
          <w:tcPr>
            <w:tcW w:w="1308" w:type="dxa"/>
            <w:tcBorders>
              <w:top w:val="single" w:sz="4" w:space="0" w:color="000000"/>
            </w:tcBorders>
            <w:vAlign w:val="center"/>
          </w:tcPr>
          <w:p w:rsidR="00AD1C90" w:rsidRPr="005D5012" w:rsidRDefault="00AD1C90" w:rsidP="007D2856">
            <w:pPr>
              <w:pStyle w:val="BodyText"/>
              <w:jc w:val="center"/>
              <w:rPr>
                <w:color w:val="auto"/>
                <w:sz w:val="16"/>
                <w:szCs w:val="16"/>
              </w:rPr>
            </w:pPr>
            <w:r w:rsidRPr="005D5012">
              <w:rPr>
                <w:color w:val="auto"/>
                <w:sz w:val="16"/>
                <w:szCs w:val="16"/>
              </w:rPr>
              <w:t>-0.</w:t>
            </w:r>
            <w:r>
              <w:rPr>
                <w:color w:val="auto"/>
                <w:sz w:val="16"/>
                <w:szCs w:val="16"/>
              </w:rPr>
              <w:t>304   (0.587</w:t>
            </w:r>
            <w:r w:rsidRPr="005D5012">
              <w:rPr>
                <w:color w:val="auto"/>
                <w:sz w:val="16"/>
                <w:szCs w:val="16"/>
              </w:rPr>
              <w:t>)</w:t>
            </w:r>
          </w:p>
        </w:tc>
        <w:tc>
          <w:tcPr>
            <w:tcW w:w="1308" w:type="dxa"/>
            <w:tcBorders>
              <w:top w:val="single" w:sz="4" w:space="0" w:color="000000"/>
            </w:tcBorders>
            <w:vAlign w:val="center"/>
          </w:tcPr>
          <w:p w:rsidR="00AD1C90" w:rsidRPr="005D5012" w:rsidRDefault="00AD1C90" w:rsidP="00847EA9">
            <w:pPr>
              <w:pStyle w:val="BodyText"/>
              <w:jc w:val="center"/>
              <w:rPr>
                <w:color w:val="auto"/>
                <w:sz w:val="16"/>
                <w:szCs w:val="16"/>
              </w:rPr>
            </w:pPr>
            <w:r>
              <w:rPr>
                <w:color w:val="auto"/>
                <w:sz w:val="16"/>
                <w:szCs w:val="16"/>
              </w:rPr>
              <w:t>-0.183   (0.740</w:t>
            </w:r>
            <w:r w:rsidRPr="005D5012">
              <w:rPr>
                <w:color w:val="auto"/>
                <w:sz w:val="16"/>
                <w:szCs w:val="16"/>
              </w:rPr>
              <w:t>)</w:t>
            </w:r>
          </w:p>
        </w:tc>
        <w:tc>
          <w:tcPr>
            <w:tcW w:w="1308" w:type="dxa"/>
            <w:tcBorders>
              <w:top w:val="single" w:sz="4" w:space="0" w:color="000000"/>
            </w:tcBorders>
            <w:vAlign w:val="center"/>
          </w:tcPr>
          <w:p w:rsidR="00AD1C90" w:rsidRPr="005D5012" w:rsidRDefault="00AD1C90" w:rsidP="008F71A0">
            <w:pPr>
              <w:pStyle w:val="BodyText"/>
              <w:jc w:val="center"/>
              <w:rPr>
                <w:color w:val="auto"/>
                <w:sz w:val="16"/>
                <w:szCs w:val="16"/>
              </w:rPr>
            </w:pPr>
            <w:r w:rsidRPr="005D5012">
              <w:rPr>
                <w:color w:val="auto"/>
                <w:sz w:val="16"/>
                <w:szCs w:val="16"/>
              </w:rPr>
              <w:t>-</w:t>
            </w:r>
            <w:r>
              <w:rPr>
                <w:color w:val="auto"/>
                <w:sz w:val="16"/>
                <w:szCs w:val="16"/>
              </w:rPr>
              <w:t>1</w:t>
            </w:r>
            <w:r w:rsidRPr="005D5012">
              <w:rPr>
                <w:color w:val="auto"/>
                <w:sz w:val="16"/>
                <w:szCs w:val="16"/>
              </w:rPr>
              <w:t>.</w:t>
            </w:r>
            <w:r>
              <w:rPr>
                <w:color w:val="auto"/>
                <w:sz w:val="16"/>
                <w:szCs w:val="16"/>
              </w:rPr>
              <w:t>021</w:t>
            </w:r>
            <w:r w:rsidRPr="005D5012">
              <w:rPr>
                <w:color w:val="auto"/>
                <w:sz w:val="16"/>
                <w:szCs w:val="16"/>
              </w:rPr>
              <w:t xml:space="preserve">   (0.</w:t>
            </w:r>
            <w:r>
              <w:rPr>
                <w:color w:val="auto"/>
                <w:sz w:val="16"/>
                <w:szCs w:val="16"/>
              </w:rPr>
              <w:t>481</w:t>
            </w:r>
            <w:r w:rsidRPr="005D5012">
              <w:rPr>
                <w:color w:val="auto"/>
                <w:sz w:val="16"/>
                <w:szCs w:val="16"/>
              </w:rPr>
              <w:t>)</w:t>
            </w:r>
          </w:p>
        </w:tc>
        <w:tc>
          <w:tcPr>
            <w:tcW w:w="1308" w:type="dxa"/>
            <w:tcBorders>
              <w:top w:val="single" w:sz="4" w:space="0" w:color="000000"/>
            </w:tcBorders>
            <w:vAlign w:val="center"/>
          </w:tcPr>
          <w:p w:rsidR="00AD1C90" w:rsidRPr="005D5012" w:rsidRDefault="00AD1C90" w:rsidP="00847EA9">
            <w:pPr>
              <w:pStyle w:val="BodyText"/>
              <w:jc w:val="center"/>
              <w:rPr>
                <w:color w:val="auto"/>
                <w:sz w:val="16"/>
                <w:szCs w:val="16"/>
              </w:rPr>
            </w:pPr>
            <w:r>
              <w:rPr>
                <w:color w:val="auto"/>
                <w:sz w:val="16"/>
                <w:szCs w:val="16"/>
              </w:rPr>
              <w:t>-0</w:t>
            </w:r>
            <w:r w:rsidRPr="005D5012">
              <w:rPr>
                <w:color w:val="auto"/>
                <w:sz w:val="16"/>
                <w:szCs w:val="16"/>
              </w:rPr>
              <w:t>.</w:t>
            </w:r>
            <w:r>
              <w:rPr>
                <w:color w:val="auto"/>
                <w:sz w:val="16"/>
                <w:szCs w:val="16"/>
              </w:rPr>
              <w:t>308     (0.872</w:t>
            </w:r>
            <w:r w:rsidRPr="005D5012">
              <w:rPr>
                <w:color w:val="auto"/>
                <w:sz w:val="16"/>
                <w:szCs w:val="16"/>
              </w:rPr>
              <w:t>)</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EDU</w:t>
            </w:r>
          </w:p>
        </w:tc>
        <w:tc>
          <w:tcPr>
            <w:tcW w:w="1308" w:type="dxa"/>
            <w:vAlign w:val="center"/>
          </w:tcPr>
          <w:p w:rsidR="00AD1C90" w:rsidRPr="005D5012" w:rsidRDefault="00AD1C90" w:rsidP="00A90263">
            <w:pPr>
              <w:pStyle w:val="BodyText"/>
              <w:jc w:val="center"/>
              <w:rPr>
                <w:color w:val="auto"/>
                <w:sz w:val="16"/>
                <w:szCs w:val="16"/>
              </w:rPr>
            </w:pPr>
            <w:r w:rsidRPr="005D5012">
              <w:rPr>
                <w:color w:val="auto"/>
                <w:sz w:val="16"/>
                <w:szCs w:val="16"/>
              </w:rPr>
              <w:t>2.3</w:t>
            </w:r>
            <w:r>
              <w:rPr>
                <w:color w:val="auto"/>
                <w:sz w:val="16"/>
                <w:szCs w:val="16"/>
              </w:rPr>
              <w:t>51**  (0.012</w:t>
            </w:r>
            <w:r w:rsidRPr="005D5012">
              <w:rPr>
                <w:color w:val="auto"/>
                <w:sz w:val="16"/>
                <w:szCs w:val="16"/>
              </w:rPr>
              <w:t>)</w:t>
            </w:r>
          </w:p>
        </w:tc>
        <w:tc>
          <w:tcPr>
            <w:tcW w:w="1215" w:type="dxa"/>
            <w:vAlign w:val="center"/>
          </w:tcPr>
          <w:p w:rsidR="00AD1C90" w:rsidRPr="005D5012" w:rsidRDefault="00AD1C90" w:rsidP="00847EA9">
            <w:pPr>
              <w:pStyle w:val="BodyText"/>
              <w:jc w:val="center"/>
              <w:rPr>
                <w:color w:val="auto"/>
                <w:sz w:val="16"/>
                <w:szCs w:val="16"/>
                <w:lang w:val="en-US"/>
              </w:rPr>
            </w:pP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3.559     (0.184</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p>
        </w:tc>
        <w:tc>
          <w:tcPr>
            <w:tcW w:w="1308" w:type="dxa"/>
            <w:vAlign w:val="center"/>
          </w:tcPr>
          <w:p w:rsidR="00AD1C90" w:rsidRPr="005D5012" w:rsidRDefault="00AD1C90" w:rsidP="008F71A0">
            <w:pPr>
              <w:pStyle w:val="BodyText"/>
              <w:jc w:val="center"/>
              <w:rPr>
                <w:color w:val="auto"/>
                <w:sz w:val="16"/>
                <w:szCs w:val="16"/>
              </w:rPr>
            </w:pPr>
            <w:r w:rsidRPr="005D5012">
              <w:rPr>
                <w:color w:val="auto"/>
                <w:sz w:val="16"/>
                <w:szCs w:val="16"/>
              </w:rPr>
              <w:t>2.1</w:t>
            </w:r>
            <w:r>
              <w:rPr>
                <w:color w:val="auto"/>
                <w:sz w:val="16"/>
                <w:szCs w:val="16"/>
              </w:rPr>
              <w:t>88</w:t>
            </w:r>
            <w:r w:rsidRPr="005D5012">
              <w:rPr>
                <w:color w:val="auto"/>
                <w:sz w:val="16"/>
                <w:szCs w:val="16"/>
              </w:rPr>
              <w:t>*</w:t>
            </w:r>
            <w:r>
              <w:rPr>
                <w:color w:val="auto"/>
                <w:sz w:val="16"/>
                <w:szCs w:val="16"/>
              </w:rPr>
              <w:t>*</w:t>
            </w:r>
            <w:r w:rsidRPr="005D5012">
              <w:rPr>
                <w:color w:val="auto"/>
                <w:sz w:val="16"/>
                <w:szCs w:val="16"/>
              </w:rPr>
              <w:t xml:space="preserve">   (0.058)</w:t>
            </w:r>
          </w:p>
        </w:tc>
        <w:tc>
          <w:tcPr>
            <w:tcW w:w="1308" w:type="dxa"/>
            <w:vAlign w:val="center"/>
          </w:tcPr>
          <w:p w:rsidR="00AD1C90" w:rsidRPr="005D5012" w:rsidRDefault="00AD1C90" w:rsidP="00847EA9">
            <w:pPr>
              <w:pStyle w:val="BodyText"/>
              <w:jc w:val="center"/>
              <w:rPr>
                <w:color w:val="auto"/>
                <w:sz w:val="16"/>
                <w:szCs w:val="16"/>
              </w:rPr>
            </w:pP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INFL</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-0.027</w:t>
            </w:r>
            <w:r w:rsidRPr="005D5012">
              <w:rPr>
                <w:color w:val="auto"/>
                <w:sz w:val="16"/>
                <w:szCs w:val="16"/>
              </w:rPr>
              <w:t>*** (0.000)</w:t>
            </w:r>
          </w:p>
        </w:tc>
        <w:tc>
          <w:tcPr>
            <w:tcW w:w="1215" w:type="dxa"/>
            <w:vAlign w:val="center"/>
          </w:tcPr>
          <w:p w:rsidR="00AD1C90" w:rsidRPr="005D5012" w:rsidRDefault="00AD1C90" w:rsidP="00847EA9">
            <w:pPr>
              <w:pStyle w:val="BodyText"/>
              <w:jc w:val="center"/>
              <w:rPr>
                <w:color w:val="auto"/>
                <w:sz w:val="16"/>
                <w:szCs w:val="16"/>
                <w:lang w:val="en-US"/>
              </w:rPr>
            </w:pPr>
            <w:r>
              <w:rPr>
                <w:color w:val="auto"/>
                <w:sz w:val="16"/>
                <w:szCs w:val="16"/>
              </w:rPr>
              <w:t>-0.027</w:t>
            </w:r>
            <w:r w:rsidRPr="005D5012">
              <w:rPr>
                <w:color w:val="auto"/>
                <w:sz w:val="16"/>
                <w:szCs w:val="16"/>
              </w:rPr>
              <w:t>*** (0.000)</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-0.029   (0.686</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-0.014   (0.842</w:t>
            </w:r>
            <w:r w:rsidRPr="005D5012">
              <w:rPr>
                <w:color w:val="auto"/>
                <w:sz w:val="16"/>
                <w:szCs w:val="16"/>
              </w:rPr>
              <w:t>)</w:t>
            </w:r>
          </w:p>
        </w:tc>
        <w:tc>
          <w:tcPr>
            <w:tcW w:w="1308" w:type="dxa"/>
            <w:vAlign w:val="center"/>
          </w:tcPr>
          <w:p w:rsidR="00AD1C90" w:rsidRPr="005D5012" w:rsidRDefault="00AD1C90" w:rsidP="008F71A0">
            <w:pPr>
              <w:pStyle w:val="BodyText"/>
              <w:jc w:val="center"/>
              <w:rPr>
                <w:color w:val="auto"/>
                <w:sz w:val="16"/>
                <w:szCs w:val="16"/>
                <w:highlight w:val="lightGray"/>
              </w:rPr>
            </w:pPr>
            <w:r>
              <w:rPr>
                <w:color w:val="auto"/>
                <w:sz w:val="16"/>
                <w:szCs w:val="16"/>
              </w:rPr>
              <w:t>-0.027</w:t>
            </w:r>
            <w:r w:rsidRPr="005D5012">
              <w:rPr>
                <w:color w:val="auto"/>
                <w:sz w:val="16"/>
                <w:szCs w:val="16"/>
              </w:rPr>
              <w:t>*** (0.00</w:t>
            </w:r>
            <w:r>
              <w:rPr>
                <w:color w:val="auto"/>
                <w:sz w:val="16"/>
                <w:szCs w:val="16"/>
              </w:rPr>
              <w:t>1</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-0.027</w:t>
            </w:r>
            <w:r w:rsidRPr="005D5012">
              <w:rPr>
                <w:color w:val="auto"/>
                <w:sz w:val="16"/>
                <w:szCs w:val="16"/>
              </w:rPr>
              <w:t>*** (0.00</w:t>
            </w:r>
            <w:r>
              <w:rPr>
                <w:color w:val="auto"/>
                <w:sz w:val="16"/>
                <w:szCs w:val="16"/>
              </w:rPr>
              <w:t>1</w:t>
            </w:r>
            <w:r w:rsidRPr="005D5012">
              <w:rPr>
                <w:color w:val="auto"/>
                <w:sz w:val="16"/>
                <w:szCs w:val="16"/>
              </w:rPr>
              <w:t>)</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Open</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5.865</w:t>
            </w:r>
            <w:r w:rsidRPr="005D5012">
              <w:rPr>
                <w:color w:val="auto"/>
                <w:sz w:val="16"/>
                <w:szCs w:val="16"/>
              </w:rPr>
              <w:t>*** (0.000)</w:t>
            </w:r>
          </w:p>
        </w:tc>
        <w:tc>
          <w:tcPr>
            <w:tcW w:w="1215"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6.569</w:t>
            </w:r>
            <w:r w:rsidRPr="005D5012">
              <w:rPr>
                <w:color w:val="auto"/>
                <w:sz w:val="16"/>
                <w:szCs w:val="16"/>
                <w:lang w:val="en-US"/>
              </w:rPr>
              <w:t>*** (0.000)</w:t>
            </w:r>
          </w:p>
        </w:tc>
        <w:tc>
          <w:tcPr>
            <w:tcW w:w="1308" w:type="dxa"/>
            <w:vAlign w:val="center"/>
          </w:tcPr>
          <w:p w:rsidR="00AD1C90" w:rsidRPr="005D5012" w:rsidRDefault="00AD1C90" w:rsidP="007D2856">
            <w:pPr>
              <w:pStyle w:val="BodyText"/>
              <w:jc w:val="center"/>
              <w:rPr>
                <w:color w:val="auto"/>
                <w:sz w:val="16"/>
                <w:szCs w:val="16"/>
              </w:rPr>
            </w:pPr>
            <w:r w:rsidRPr="005D5012">
              <w:rPr>
                <w:color w:val="auto"/>
                <w:sz w:val="16"/>
                <w:szCs w:val="16"/>
              </w:rPr>
              <w:t>5.</w:t>
            </w:r>
            <w:r>
              <w:rPr>
                <w:color w:val="auto"/>
                <w:sz w:val="16"/>
                <w:szCs w:val="16"/>
              </w:rPr>
              <w:t>188</w:t>
            </w:r>
            <w:r w:rsidRPr="005D5012">
              <w:rPr>
                <w:color w:val="auto"/>
                <w:sz w:val="16"/>
                <w:szCs w:val="16"/>
              </w:rPr>
              <w:t>*** (0.000)</w:t>
            </w:r>
          </w:p>
        </w:tc>
        <w:tc>
          <w:tcPr>
            <w:tcW w:w="1308" w:type="dxa"/>
            <w:vAlign w:val="center"/>
          </w:tcPr>
          <w:p w:rsidR="00AD1C90" w:rsidRPr="005D5012" w:rsidRDefault="00AD1C90" w:rsidP="00C14B7E">
            <w:pPr>
              <w:pStyle w:val="BodyText"/>
              <w:jc w:val="center"/>
              <w:rPr>
                <w:color w:val="auto"/>
                <w:sz w:val="16"/>
                <w:szCs w:val="16"/>
              </w:rPr>
            </w:pPr>
            <w:r>
              <w:rPr>
                <w:color w:val="auto"/>
                <w:sz w:val="16"/>
                <w:szCs w:val="16"/>
              </w:rPr>
              <w:t>4.936</w:t>
            </w:r>
            <w:r w:rsidRPr="005D5012">
              <w:rPr>
                <w:color w:val="auto"/>
                <w:sz w:val="16"/>
                <w:szCs w:val="16"/>
              </w:rPr>
              <w:t>*** (0.00</w:t>
            </w:r>
            <w:r>
              <w:rPr>
                <w:color w:val="auto"/>
                <w:sz w:val="16"/>
                <w:szCs w:val="16"/>
              </w:rPr>
              <w:t>0</w:t>
            </w:r>
            <w:r w:rsidRPr="005D5012">
              <w:rPr>
                <w:color w:val="auto"/>
                <w:sz w:val="16"/>
                <w:szCs w:val="16"/>
              </w:rPr>
              <w:t>)</w:t>
            </w:r>
          </w:p>
        </w:tc>
        <w:tc>
          <w:tcPr>
            <w:tcW w:w="1308" w:type="dxa"/>
            <w:vAlign w:val="center"/>
          </w:tcPr>
          <w:p w:rsidR="00AD1C90" w:rsidRPr="005D5012" w:rsidRDefault="00AD1C90" w:rsidP="008F71A0">
            <w:pPr>
              <w:pStyle w:val="BodyText"/>
              <w:jc w:val="center"/>
              <w:rPr>
                <w:color w:val="auto"/>
                <w:sz w:val="16"/>
                <w:szCs w:val="16"/>
              </w:rPr>
            </w:pPr>
            <w:r w:rsidRPr="005D5012">
              <w:rPr>
                <w:color w:val="auto"/>
                <w:sz w:val="16"/>
                <w:szCs w:val="16"/>
              </w:rPr>
              <w:t>6.0</w:t>
            </w:r>
            <w:r>
              <w:rPr>
                <w:color w:val="auto"/>
                <w:sz w:val="16"/>
                <w:szCs w:val="16"/>
              </w:rPr>
              <w:t>51</w:t>
            </w:r>
            <w:r w:rsidRPr="005D5012">
              <w:rPr>
                <w:color w:val="auto"/>
                <w:sz w:val="16"/>
                <w:szCs w:val="16"/>
              </w:rPr>
              <w:t>*** (0.000)</w:t>
            </w:r>
          </w:p>
        </w:tc>
        <w:tc>
          <w:tcPr>
            <w:tcW w:w="1308" w:type="dxa"/>
            <w:vAlign w:val="center"/>
          </w:tcPr>
          <w:p w:rsidR="00AD1C90" w:rsidRPr="005D5012" w:rsidRDefault="00AD1C90" w:rsidP="00847EA9">
            <w:pPr>
              <w:pStyle w:val="BodyText"/>
              <w:jc w:val="center"/>
              <w:rPr>
                <w:color w:val="auto"/>
                <w:sz w:val="16"/>
                <w:szCs w:val="16"/>
              </w:rPr>
            </w:pPr>
            <w:r w:rsidRPr="005D5012">
              <w:rPr>
                <w:color w:val="auto"/>
                <w:sz w:val="16"/>
                <w:szCs w:val="16"/>
              </w:rPr>
              <w:t>6.</w:t>
            </w:r>
            <w:r>
              <w:rPr>
                <w:color w:val="auto"/>
                <w:sz w:val="16"/>
                <w:szCs w:val="16"/>
              </w:rPr>
              <w:t>855</w:t>
            </w:r>
            <w:r w:rsidRPr="005D5012">
              <w:rPr>
                <w:color w:val="auto"/>
                <w:sz w:val="16"/>
                <w:szCs w:val="16"/>
              </w:rPr>
              <w:t>*** (0.000)</w:t>
            </w:r>
          </w:p>
        </w:tc>
      </w:tr>
      <w:tr w:rsidR="00AD1C90" w:rsidRPr="005D5012">
        <w:trPr>
          <w:trHeight w:val="454"/>
          <w:tblHeader/>
        </w:trPr>
        <w:tc>
          <w:tcPr>
            <w:tcW w:w="1533" w:type="dxa"/>
            <w:vAlign w:val="bottom"/>
          </w:tcPr>
          <w:p w:rsidR="00AD1C90" w:rsidRPr="00EF5576" w:rsidRDefault="00AD1C90" w:rsidP="00847EA9">
            <w:pPr>
              <w:pStyle w:val="BodyText"/>
              <w:rPr>
                <w:b/>
                <w:color w:val="auto"/>
                <w:sz w:val="16"/>
                <w:szCs w:val="16"/>
              </w:rPr>
            </w:pPr>
            <w:r>
              <w:rPr>
                <w:b/>
                <w:color w:val="auto"/>
                <w:sz w:val="16"/>
                <w:szCs w:val="16"/>
              </w:rPr>
              <w:t>WGIps</w:t>
            </w:r>
          </w:p>
        </w:tc>
        <w:tc>
          <w:tcPr>
            <w:tcW w:w="1308" w:type="dxa"/>
            <w:vAlign w:val="center"/>
          </w:tcPr>
          <w:p w:rsidR="00AD1C90" w:rsidRPr="00EF5576" w:rsidRDefault="00AD1C90" w:rsidP="00A90263">
            <w:pPr>
              <w:pStyle w:val="BodyText"/>
              <w:jc w:val="center"/>
              <w:rPr>
                <w:b/>
                <w:color w:val="auto"/>
                <w:sz w:val="16"/>
                <w:szCs w:val="16"/>
              </w:rPr>
            </w:pPr>
            <w:r>
              <w:rPr>
                <w:b/>
                <w:color w:val="auto"/>
                <w:sz w:val="16"/>
                <w:szCs w:val="16"/>
              </w:rPr>
              <w:t>7</w:t>
            </w:r>
            <w:r w:rsidRPr="00EF5576">
              <w:rPr>
                <w:b/>
                <w:color w:val="auto"/>
                <w:sz w:val="16"/>
                <w:szCs w:val="16"/>
              </w:rPr>
              <w:t>.</w:t>
            </w:r>
            <w:r>
              <w:rPr>
                <w:b/>
                <w:color w:val="auto"/>
                <w:sz w:val="16"/>
                <w:szCs w:val="16"/>
              </w:rPr>
              <w:t>205***   (0.001</w:t>
            </w:r>
            <w:r w:rsidRPr="00EF5576">
              <w:rPr>
                <w:b/>
                <w:color w:val="auto"/>
                <w:sz w:val="16"/>
                <w:szCs w:val="16"/>
              </w:rPr>
              <w:t>)</w:t>
            </w:r>
          </w:p>
        </w:tc>
        <w:tc>
          <w:tcPr>
            <w:tcW w:w="1215" w:type="dxa"/>
            <w:vAlign w:val="center"/>
          </w:tcPr>
          <w:p w:rsidR="00AD1C90" w:rsidRPr="00EF5576" w:rsidRDefault="00AD1C90" w:rsidP="00520D66">
            <w:pPr>
              <w:pStyle w:val="BodyText"/>
              <w:jc w:val="center"/>
              <w:rPr>
                <w:b/>
                <w:color w:val="auto"/>
                <w:sz w:val="16"/>
                <w:szCs w:val="16"/>
              </w:rPr>
            </w:pPr>
            <w:r>
              <w:rPr>
                <w:b/>
                <w:color w:val="auto"/>
                <w:sz w:val="16"/>
                <w:szCs w:val="16"/>
              </w:rPr>
              <w:t>7</w:t>
            </w:r>
            <w:r w:rsidRPr="00EF5576">
              <w:rPr>
                <w:b/>
                <w:color w:val="auto"/>
                <w:sz w:val="16"/>
                <w:szCs w:val="16"/>
              </w:rPr>
              <w:t>.</w:t>
            </w:r>
            <w:r>
              <w:rPr>
                <w:b/>
                <w:color w:val="auto"/>
                <w:sz w:val="16"/>
                <w:szCs w:val="16"/>
              </w:rPr>
              <w:t>434</w:t>
            </w:r>
            <w:r w:rsidRPr="00EF5576">
              <w:rPr>
                <w:b/>
                <w:color w:val="auto"/>
                <w:sz w:val="16"/>
                <w:szCs w:val="16"/>
              </w:rPr>
              <w:t>** (0.0</w:t>
            </w:r>
            <w:r>
              <w:rPr>
                <w:b/>
                <w:color w:val="auto"/>
                <w:sz w:val="16"/>
                <w:szCs w:val="16"/>
              </w:rPr>
              <w:t>01</w:t>
            </w:r>
            <w:r w:rsidRPr="00EF5576">
              <w:rPr>
                <w:b/>
                <w:color w:val="auto"/>
                <w:sz w:val="16"/>
                <w:szCs w:val="16"/>
              </w:rPr>
              <w:t>)</w:t>
            </w:r>
          </w:p>
        </w:tc>
        <w:tc>
          <w:tcPr>
            <w:tcW w:w="1308" w:type="dxa"/>
            <w:vAlign w:val="center"/>
          </w:tcPr>
          <w:p w:rsidR="00AD1C90" w:rsidRPr="00EF5576" w:rsidRDefault="00AD1C90" w:rsidP="007D2856">
            <w:pPr>
              <w:pStyle w:val="BodyText"/>
              <w:jc w:val="center"/>
              <w:rPr>
                <w:b/>
                <w:color w:val="auto"/>
                <w:sz w:val="16"/>
                <w:szCs w:val="16"/>
              </w:rPr>
            </w:pPr>
            <w:r>
              <w:rPr>
                <w:b/>
                <w:color w:val="auto"/>
                <w:sz w:val="16"/>
                <w:szCs w:val="16"/>
              </w:rPr>
              <w:t>4</w:t>
            </w:r>
            <w:r w:rsidRPr="00EF5576">
              <w:rPr>
                <w:b/>
                <w:color w:val="auto"/>
                <w:sz w:val="16"/>
                <w:szCs w:val="16"/>
              </w:rPr>
              <w:t>.7</w:t>
            </w:r>
            <w:r>
              <w:rPr>
                <w:b/>
                <w:color w:val="auto"/>
                <w:sz w:val="16"/>
                <w:szCs w:val="16"/>
              </w:rPr>
              <w:t>59     (0.239</w:t>
            </w:r>
            <w:r w:rsidRPr="00EF5576">
              <w:rPr>
                <w:b/>
                <w:color w:val="auto"/>
                <w:sz w:val="16"/>
                <w:szCs w:val="16"/>
              </w:rPr>
              <w:t>)</w:t>
            </w:r>
          </w:p>
        </w:tc>
        <w:tc>
          <w:tcPr>
            <w:tcW w:w="1308" w:type="dxa"/>
            <w:vAlign w:val="center"/>
          </w:tcPr>
          <w:p w:rsidR="00AD1C90" w:rsidRPr="00EF5576" w:rsidRDefault="00AD1C90" w:rsidP="00C14B7E">
            <w:pPr>
              <w:pStyle w:val="BodyText"/>
              <w:jc w:val="center"/>
              <w:rPr>
                <w:b/>
                <w:color w:val="auto"/>
                <w:sz w:val="16"/>
                <w:szCs w:val="16"/>
              </w:rPr>
            </w:pPr>
            <w:r>
              <w:rPr>
                <w:b/>
                <w:color w:val="auto"/>
                <w:sz w:val="16"/>
                <w:szCs w:val="16"/>
              </w:rPr>
              <w:t>5</w:t>
            </w:r>
            <w:r w:rsidRPr="00EF5576">
              <w:rPr>
                <w:b/>
                <w:color w:val="auto"/>
                <w:sz w:val="16"/>
                <w:szCs w:val="16"/>
              </w:rPr>
              <w:t>.</w:t>
            </w:r>
            <w:r>
              <w:rPr>
                <w:b/>
                <w:color w:val="auto"/>
                <w:sz w:val="16"/>
                <w:szCs w:val="16"/>
              </w:rPr>
              <w:t>682     (0.154</w:t>
            </w:r>
            <w:r w:rsidRPr="00EF5576">
              <w:rPr>
                <w:b/>
                <w:color w:val="auto"/>
                <w:sz w:val="16"/>
                <w:szCs w:val="16"/>
              </w:rPr>
              <w:t>)</w:t>
            </w:r>
          </w:p>
        </w:tc>
        <w:tc>
          <w:tcPr>
            <w:tcW w:w="1308" w:type="dxa"/>
            <w:vAlign w:val="center"/>
          </w:tcPr>
          <w:p w:rsidR="00AD1C90" w:rsidRPr="00EF5576" w:rsidRDefault="00AD1C90" w:rsidP="008F71A0">
            <w:pPr>
              <w:pStyle w:val="BodyText"/>
              <w:jc w:val="center"/>
              <w:rPr>
                <w:b/>
                <w:color w:val="auto"/>
                <w:sz w:val="16"/>
                <w:szCs w:val="16"/>
              </w:rPr>
            </w:pPr>
            <w:r>
              <w:rPr>
                <w:b/>
                <w:color w:val="auto"/>
                <w:sz w:val="16"/>
                <w:szCs w:val="16"/>
              </w:rPr>
              <w:t>7</w:t>
            </w:r>
            <w:r w:rsidRPr="00EF5576">
              <w:rPr>
                <w:b/>
                <w:color w:val="auto"/>
                <w:sz w:val="16"/>
                <w:szCs w:val="16"/>
              </w:rPr>
              <w:t>.</w:t>
            </w:r>
            <w:r>
              <w:rPr>
                <w:b/>
                <w:color w:val="auto"/>
                <w:sz w:val="16"/>
                <w:szCs w:val="16"/>
              </w:rPr>
              <w:t>593</w:t>
            </w:r>
            <w:r w:rsidRPr="00EF5576">
              <w:rPr>
                <w:b/>
                <w:color w:val="auto"/>
                <w:sz w:val="16"/>
                <w:szCs w:val="16"/>
              </w:rPr>
              <w:t>*</w:t>
            </w:r>
            <w:r>
              <w:rPr>
                <w:b/>
                <w:color w:val="auto"/>
                <w:sz w:val="16"/>
                <w:szCs w:val="16"/>
              </w:rPr>
              <w:t>**</w:t>
            </w:r>
            <w:r w:rsidRPr="00EF5576">
              <w:rPr>
                <w:b/>
                <w:color w:val="auto"/>
                <w:sz w:val="16"/>
                <w:szCs w:val="16"/>
              </w:rPr>
              <w:t xml:space="preserve">   (0.0</w:t>
            </w:r>
            <w:r>
              <w:rPr>
                <w:b/>
                <w:color w:val="auto"/>
                <w:sz w:val="16"/>
                <w:szCs w:val="16"/>
              </w:rPr>
              <w:t>0</w:t>
            </w:r>
            <w:r w:rsidRPr="00EF5576">
              <w:rPr>
                <w:b/>
                <w:color w:val="auto"/>
                <w:sz w:val="16"/>
                <w:szCs w:val="16"/>
              </w:rPr>
              <w:t>4)</w:t>
            </w:r>
          </w:p>
        </w:tc>
        <w:tc>
          <w:tcPr>
            <w:tcW w:w="1308" w:type="dxa"/>
            <w:vAlign w:val="center"/>
          </w:tcPr>
          <w:p w:rsidR="00AD1C90" w:rsidRPr="00EF5576" w:rsidRDefault="00AD1C90" w:rsidP="00847EA9">
            <w:pPr>
              <w:pStyle w:val="BodyText"/>
              <w:jc w:val="center"/>
              <w:rPr>
                <w:b/>
                <w:color w:val="auto"/>
                <w:sz w:val="16"/>
                <w:szCs w:val="16"/>
              </w:rPr>
            </w:pPr>
            <w:r>
              <w:rPr>
                <w:b/>
                <w:color w:val="auto"/>
                <w:sz w:val="16"/>
                <w:szCs w:val="16"/>
              </w:rPr>
              <w:t>7</w:t>
            </w:r>
            <w:r w:rsidRPr="00EF5576">
              <w:rPr>
                <w:b/>
                <w:color w:val="auto"/>
                <w:sz w:val="16"/>
                <w:szCs w:val="16"/>
              </w:rPr>
              <w:t>.</w:t>
            </w:r>
            <w:r>
              <w:rPr>
                <w:b/>
                <w:color w:val="auto"/>
                <w:sz w:val="16"/>
                <w:szCs w:val="16"/>
              </w:rPr>
              <w:t>855**</w:t>
            </w:r>
            <w:r w:rsidRPr="00EF5576">
              <w:rPr>
                <w:b/>
                <w:color w:val="auto"/>
                <w:sz w:val="16"/>
                <w:szCs w:val="16"/>
              </w:rPr>
              <w:t>*   (0.00</w:t>
            </w:r>
            <w:r>
              <w:rPr>
                <w:b/>
                <w:color w:val="auto"/>
                <w:sz w:val="16"/>
                <w:szCs w:val="16"/>
              </w:rPr>
              <w:t>4</w:t>
            </w:r>
            <w:r w:rsidRPr="00EF5576">
              <w:rPr>
                <w:b/>
                <w:color w:val="auto"/>
                <w:sz w:val="16"/>
                <w:szCs w:val="16"/>
              </w:rPr>
              <w:t>)</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Colony</w:t>
            </w:r>
          </w:p>
        </w:tc>
        <w:tc>
          <w:tcPr>
            <w:tcW w:w="1308" w:type="dxa"/>
            <w:vAlign w:val="center"/>
          </w:tcPr>
          <w:p w:rsidR="00AD1C90" w:rsidRPr="005D5012" w:rsidRDefault="00AD1C90" w:rsidP="00A90263">
            <w:pPr>
              <w:pStyle w:val="BodyText"/>
              <w:jc w:val="center"/>
              <w:rPr>
                <w:color w:val="auto"/>
                <w:sz w:val="16"/>
                <w:szCs w:val="16"/>
              </w:rPr>
            </w:pPr>
            <w:r>
              <w:rPr>
                <w:color w:val="auto"/>
                <w:sz w:val="16"/>
                <w:szCs w:val="16"/>
              </w:rPr>
              <w:t>-0</w:t>
            </w:r>
            <w:r w:rsidRPr="005D5012">
              <w:rPr>
                <w:color w:val="auto"/>
                <w:sz w:val="16"/>
                <w:szCs w:val="16"/>
              </w:rPr>
              <w:t>.</w:t>
            </w:r>
            <w:r>
              <w:rPr>
                <w:color w:val="auto"/>
                <w:sz w:val="16"/>
                <w:szCs w:val="16"/>
              </w:rPr>
              <w:t>402   (0.857</w:t>
            </w:r>
            <w:r w:rsidRPr="005D5012">
              <w:rPr>
                <w:color w:val="auto"/>
                <w:sz w:val="16"/>
                <w:szCs w:val="16"/>
              </w:rPr>
              <w:t>)</w:t>
            </w:r>
          </w:p>
        </w:tc>
        <w:tc>
          <w:tcPr>
            <w:tcW w:w="1215" w:type="dxa"/>
            <w:vAlign w:val="center"/>
          </w:tcPr>
          <w:p w:rsidR="00AD1C90" w:rsidRPr="005D5012" w:rsidRDefault="00AD1C90" w:rsidP="00520D66">
            <w:pPr>
              <w:pStyle w:val="BodyText"/>
              <w:jc w:val="center"/>
              <w:rPr>
                <w:color w:val="auto"/>
                <w:sz w:val="16"/>
                <w:szCs w:val="16"/>
              </w:rPr>
            </w:pPr>
            <w:r>
              <w:rPr>
                <w:color w:val="auto"/>
                <w:sz w:val="16"/>
                <w:szCs w:val="16"/>
              </w:rPr>
              <w:t>-0</w:t>
            </w:r>
            <w:r w:rsidRPr="005D5012">
              <w:rPr>
                <w:color w:val="auto"/>
                <w:sz w:val="16"/>
                <w:szCs w:val="16"/>
              </w:rPr>
              <w:t>.</w:t>
            </w:r>
            <w:r>
              <w:rPr>
                <w:color w:val="auto"/>
                <w:sz w:val="16"/>
                <w:szCs w:val="16"/>
              </w:rPr>
              <w:t>838   (0.707</w:t>
            </w:r>
            <w:r w:rsidRPr="005D5012">
              <w:rPr>
                <w:color w:val="auto"/>
                <w:sz w:val="16"/>
                <w:szCs w:val="16"/>
              </w:rPr>
              <w:t>)</w:t>
            </w:r>
          </w:p>
        </w:tc>
        <w:tc>
          <w:tcPr>
            <w:tcW w:w="1308" w:type="dxa"/>
            <w:vAlign w:val="center"/>
          </w:tcPr>
          <w:p w:rsidR="00AD1C90" w:rsidRPr="005D5012" w:rsidRDefault="00AD1C90" w:rsidP="007D2856">
            <w:pPr>
              <w:pStyle w:val="BodyText"/>
              <w:jc w:val="center"/>
              <w:rPr>
                <w:color w:val="auto"/>
                <w:sz w:val="16"/>
                <w:szCs w:val="16"/>
              </w:rPr>
            </w:pPr>
            <w:r>
              <w:rPr>
                <w:color w:val="auto"/>
                <w:sz w:val="16"/>
                <w:szCs w:val="16"/>
              </w:rPr>
              <w:t>7</w:t>
            </w:r>
            <w:r w:rsidRPr="005D5012">
              <w:rPr>
                <w:color w:val="auto"/>
                <w:sz w:val="16"/>
                <w:szCs w:val="16"/>
              </w:rPr>
              <w:t>.</w:t>
            </w:r>
            <w:r>
              <w:rPr>
                <w:color w:val="auto"/>
                <w:sz w:val="16"/>
                <w:szCs w:val="16"/>
              </w:rPr>
              <w:t>903</w:t>
            </w:r>
            <w:r w:rsidRPr="005D5012">
              <w:rPr>
                <w:color w:val="auto"/>
                <w:sz w:val="16"/>
                <w:szCs w:val="16"/>
              </w:rPr>
              <w:t>**</w:t>
            </w:r>
            <w:r>
              <w:rPr>
                <w:color w:val="auto"/>
                <w:sz w:val="16"/>
                <w:szCs w:val="16"/>
              </w:rPr>
              <w:t>*</w:t>
            </w:r>
            <w:r>
              <w:rPr>
                <w:color w:val="auto"/>
                <w:sz w:val="16"/>
                <w:szCs w:val="16"/>
              </w:rPr>
              <w:br/>
            </w:r>
            <w:r w:rsidRPr="005D5012">
              <w:rPr>
                <w:color w:val="auto"/>
                <w:sz w:val="16"/>
                <w:szCs w:val="16"/>
              </w:rPr>
              <w:t xml:space="preserve"> (0.0</w:t>
            </w:r>
            <w:r>
              <w:rPr>
                <w:color w:val="auto"/>
                <w:sz w:val="16"/>
                <w:szCs w:val="16"/>
              </w:rPr>
              <w:t>04</w:t>
            </w:r>
            <w:r w:rsidRPr="005D5012">
              <w:rPr>
                <w:color w:val="auto"/>
                <w:sz w:val="16"/>
                <w:szCs w:val="16"/>
              </w:rPr>
              <w:t>)</w:t>
            </w:r>
          </w:p>
        </w:tc>
        <w:tc>
          <w:tcPr>
            <w:tcW w:w="1308" w:type="dxa"/>
            <w:vAlign w:val="center"/>
          </w:tcPr>
          <w:p w:rsidR="00AD1C90" w:rsidRPr="005D5012" w:rsidRDefault="00AD1C90" w:rsidP="00C14B7E">
            <w:pPr>
              <w:pStyle w:val="BodyText"/>
              <w:jc w:val="center"/>
              <w:rPr>
                <w:color w:val="auto"/>
                <w:sz w:val="16"/>
                <w:szCs w:val="16"/>
              </w:rPr>
            </w:pPr>
            <w:r>
              <w:rPr>
                <w:color w:val="auto"/>
                <w:sz w:val="16"/>
                <w:szCs w:val="16"/>
              </w:rPr>
              <w:t>7.596*** (0.006</w:t>
            </w:r>
            <w:r w:rsidRPr="005D5012">
              <w:rPr>
                <w:color w:val="auto"/>
                <w:sz w:val="16"/>
                <w:szCs w:val="16"/>
              </w:rPr>
              <w:t>)</w:t>
            </w:r>
          </w:p>
        </w:tc>
        <w:tc>
          <w:tcPr>
            <w:tcW w:w="1308" w:type="dxa"/>
            <w:vAlign w:val="center"/>
          </w:tcPr>
          <w:p w:rsidR="00AD1C90" w:rsidRPr="005D5012" w:rsidRDefault="00AD1C90" w:rsidP="008F71A0">
            <w:pPr>
              <w:pStyle w:val="BodyText"/>
              <w:jc w:val="center"/>
              <w:rPr>
                <w:color w:val="auto"/>
                <w:sz w:val="16"/>
                <w:szCs w:val="16"/>
              </w:rPr>
            </w:pPr>
            <w:r w:rsidRPr="005D5012">
              <w:rPr>
                <w:color w:val="auto"/>
                <w:sz w:val="16"/>
                <w:szCs w:val="16"/>
              </w:rPr>
              <w:t>-</w:t>
            </w:r>
            <w:r>
              <w:rPr>
                <w:color w:val="auto"/>
                <w:sz w:val="16"/>
                <w:szCs w:val="16"/>
              </w:rPr>
              <w:t>5</w:t>
            </w:r>
            <w:r w:rsidRPr="005D5012">
              <w:rPr>
                <w:color w:val="auto"/>
                <w:sz w:val="16"/>
                <w:szCs w:val="16"/>
              </w:rPr>
              <w:t>.</w:t>
            </w:r>
            <w:r>
              <w:rPr>
                <w:color w:val="auto"/>
                <w:sz w:val="16"/>
                <w:szCs w:val="16"/>
              </w:rPr>
              <w:t>633**</w:t>
            </w:r>
            <w:r w:rsidRPr="005D5012">
              <w:rPr>
                <w:color w:val="auto"/>
                <w:sz w:val="16"/>
                <w:szCs w:val="16"/>
              </w:rPr>
              <w:t>*  (0.0</w:t>
            </w:r>
            <w:r>
              <w:rPr>
                <w:color w:val="auto"/>
                <w:sz w:val="16"/>
                <w:szCs w:val="16"/>
              </w:rPr>
              <w:t>05</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r w:rsidRPr="005D5012">
              <w:rPr>
                <w:color w:val="auto"/>
                <w:sz w:val="16"/>
                <w:szCs w:val="16"/>
              </w:rPr>
              <w:t>-</w:t>
            </w:r>
            <w:r>
              <w:rPr>
                <w:color w:val="auto"/>
                <w:sz w:val="16"/>
                <w:szCs w:val="16"/>
              </w:rPr>
              <w:t>6</w:t>
            </w:r>
            <w:r w:rsidRPr="005D5012">
              <w:rPr>
                <w:color w:val="auto"/>
                <w:sz w:val="16"/>
                <w:szCs w:val="16"/>
              </w:rPr>
              <w:t>.</w:t>
            </w:r>
            <w:r>
              <w:rPr>
                <w:color w:val="auto"/>
                <w:sz w:val="16"/>
                <w:szCs w:val="16"/>
              </w:rPr>
              <w:t>527*</w:t>
            </w:r>
            <w:r w:rsidRPr="005D5012">
              <w:rPr>
                <w:color w:val="auto"/>
                <w:sz w:val="16"/>
                <w:szCs w:val="16"/>
              </w:rPr>
              <w:t>** (0.0</w:t>
            </w:r>
            <w:r>
              <w:rPr>
                <w:color w:val="auto"/>
                <w:sz w:val="16"/>
                <w:szCs w:val="16"/>
              </w:rPr>
              <w:t>01</w:t>
            </w:r>
            <w:r w:rsidRPr="005D5012">
              <w:rPr>
                <w:color w:val="auto"/>
                <w:sz w:val="16"/>
                <w:szCs w:val="16"/>
              </w:rPr>
              <w:t>)</w:t>
            </w:r>
          </w:p>
        </w:tc>
      </w:tr>
      <w:tr w:rsidR="00AD1C90" w:rsidRPr="008F71A0">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Constant</w:t>
            </w:r>
          </w:p>
        </w:tc>
        <w:tc>
          <w:tcPr>
            <w:tcW w:w="1308" w:type="dxa"/>
            <w:vAlign w:val="center"/>
          </w:tcPr>
          <w:p w:rsidR="00AD1C90" w:rsidRPr="005D5012" w:rsidRDefault="00AD1C90" w:rsidP="00A90263">
            <w:pPr>
              <w:pStyle w:val="BodyText"/>
              <w:jc w:val="center"/>
              <w:rPr>
                <w:color w:val="auto"/>
                <w:sz w:val="16"/>
                <w:szCs w:val="16"/>
                <w:lang w:val="en-US"/>
              </w:rPr>
            </w:pPr>
            <w:r w:rsidRPr="005D5012">
              <w:rPr>
                <w:color w:val="auto"/>
                <w:sz w:val="16"/>
                <w:szCs w:val="16"/>
                <w:lang w:val="en-US"/>
              </w:rPr>
              <w:t>-</w:t>
            </w:r>
            <w:r>
              <w:rPr>
                <w:color w:val="auto"/>
                <w:sz w:val="16"/>
                <w:szCs w:val="16"/>
                <w:lang w:val="en-US"/>
              </w:rPr>
              <w:t>18</w:t>
            </w:r>
            <w:r w:rsidRPr="005D5012">
              <w:rPr>
                <w:color w:val="auto"/>
                <w:sz w:val="16"/>
                <w:szCs w:val="16"/>
                <w:lang w:val="en-US"/>
              </w:rPr>
              <w:t>.</w:t>
            </w:r>
            <w:r>
              <w:rPr>
                <w:color w:val="auto"/>
                <w:sz w:val="16"/>
                <w:szCs w:val="16"/>
                <w:lang w:val="en-US"/>
              </w:rPr>
              <w:t>885</w:t>
            </w:r>
            <w:r w:rsidRPr="005D5012">
              <w:rPr>
                <w:color w:val="auto"/>
                <w:sz w:val="16"/>
                <w:szCs w:val="16"/>
                <w:lang w:val="en-US"/>
              </w:rPr>
              <w:t>*** (0.000)</w:t>
            </w:r>
          </w:p>
        </w:tc>
        <w:tc>
          <w:tcPr>
            <w:tcW w:w="1215" w:type="dxa"/>
            <w:vAlign w:val="center"/>
          </w:tcPr>
          <w:p w:rsidR="00AD1C90" w:rsidRPr="005D5012" w:rsidRDefault="00AD1C90" w:rsidP="00520D66">
            <w:pPr>
              <w:pStyle w:val="BodyText"/>
              <w:jc w:val="center"/>
              <w:rPr>
                <w:color w:val="auto"/>
                <w:sz w:val="16"/>
                <w:szCs w:val="16"/>
                <w:lang w:val="en-US"/>
              </w:rPr>
            </w:pPr>
            <w:r w:rsidRPr="005D5012">
              <w:rPr>
                <w:color w:val="auto"/>
                <w:sz w:val="16"/>
                <w:szCs w:val="16"/>
                <w:lang w:val="en-US"/>
              </w:rPr>
              <w:t>-</w:t>
            </w:r>
            <w:r>
              <w:rPr>
                <w:color w:val="auto"/>
                <w:sz w:val="16"/>
                <w:szCs w:val="16"/>
                <w:lang w:val="en-US"/>
              </w:rPr>
              <w:t>14</w:t>
            </w:r>
            <w:r w:rsidRPr="005D5012">
              <w:rPr>
                <w:color w:val="auto"/>
                <w:sz w:val="16"/>
                <w:szCs w:val="16"/>
                <w:lang w:val="en-US"/>
              </w:rPr>
              <w:t>.</w:t>
            </w:r>
            <w:r>
              <w:rPr>
                <w:color w:val="auto"/>
                <w:sz w:val="16"/>
                <w:szCs w:val="16"/>
                <w:lang w:val="en-US"/>
              </w:rPr>
              <w:t>060*** (0.000</w:t>
            </w:r>
            <w:r w:rsidRPr="005D5012">
              <w:rPr>
                <w:color w:val="auto"/>
                <w:sz w:val="16"/>
                <w:szCs w:val="16"/>
                <w:lang w:val="en-US"/>
              </w:rPr>
              <w:t>)</w:t>
            </w:r>
          </w:p>
        </w:tc>
        <w:tc>
          <w:tcPr>
            <w:tcW w:w="1308" w:type="dxa"/>
            <w:vAlign w:val="center"/>
          </w:tcPr>
          <w:p w:rsidR="00AD1C90" w:rsidRPr="005D5012" w:rsidRDefault="00AD1C90" w:rsidP="007D2856">
            <w:pPr>
              <w:pStyle w:val="BodyText"/>
              <w:jc w:val="center"/>
              <w:rPr>
                <w:color w:val="auto"/>
                <w:sz w:val="16"/>
                <w:szCs w:val="16"/>
                <w:lang w:val="en-US"/>
              </w:rPr>
            </w:pPr>
            <w:r w:rsidRPr="005D5012">
              <w:rPr>
                <w:color w:val="auto"/>
                <w:sz w:val="16"/>
                <w:szCs w:val="16"/>
                <w:lang w:val="en-US"/>
              </w:rPr>
              <w:t>-3</w:t>
            </w:r>
            <w:r>
              <w:rPr>
                <w:color w:val="auto"/>
                <w:sz w:val="16"/>
                <w:szCs w:val="16"/>
                <w:lang w:val="en-US"/>
              </w:rPr>
              <w:t>8</w:t>
            </w:r>
            <w:r w:rsidRPr="005D5012">
              <w:rPr>
                <w:color w:val="auto"/>
                <w:sz w:val="16"/>
                <w:szCs w:val="16"/>
                <w:lang w:val="en-US"/>
              </w:rPr>
              <w:t>.</w:t>
            </w:r>
            <w:r>
              <w:rPr>
                <w:color w:val="auto"/>
                <w:sz w:val="16"/>
                <w:szCs w:val="16"/>
                <w:lang w:val="en-US"/>
              </w:rPr>
              <w:t>725*** (0.005</w:t>
            </w:r>
            <w:r w:rsidRPr="005D5012">
              <w:rPr>
                <w:color w:val="auto"/>
                <w:sz w:val="16"/>
                <w:szCs w:val="16"/>
                <w:lang w:val="en-US"/>
              </w:rPr>
              <w:t>)</w:t>
            </w:r>
          </w:p>
        </w:tc>
        <w:tc>
          <w:tcPr>
            <w:tcW w:w="1308" w:type="dxa"/>
            <w:vAlign w:val="center"/>
          </w:tcPr>
          <w:p w:rsidR="00AD1C90" w:rsidRPr="005D5012" w:rsidRDefault="00AD1C90" w:rsidP="00C14B7E">
            <w:pPr>
              <w:pStyle w:val="BodyText"/>
              <w:jc w:val="center"/>
              <w:rPr>
                <w:color w:val="auto"/>
                <w:sz w:val="16"/>
                <w:szCs w:val="16"/>
                <w:lang w:val="en-US"/>
              </w:rPr>
            </w:pPr>
            <w:r w:rsidRPr="005D5012">
              <w:rPr>
                <w:color w:val="auto"/>
                <w:sz w:val="16"/>
                <w:szCs w:val="16"/>
                <w:lang w:val="en-US"/>
              </w:rPr>
              <w:t>-</w:t>
            </w:r>
            <w:r>
              <w:rPr>
                <w:color w:val="auto"/>
                <w:sz w:val="16"/>
                <w:szCs w:val="16"/>
                <w:lang w:val="en-US"/>
              </w:rPr>
              <w:t>23</w:t>
            </w:r>
            <w:r w:rsidRPr="005D5012">
              <w:rPr>
                <w:color w:val="auto"/>
                <w:sz w:val="16"/>
                <w:szCs w:val="16"/>
                <w:lang w:val="en-US"/>
              </w:rPr>
              <w:t>.2</w:t>
            </w:r>
            <w:r>
              <w:rPr>
                <w:color w:val="auto"/>
                <w:sz w:val="16"/>
                <w:szCs w:val="16"/>
                <w:lang w:val="en-US"/>
              </w:rPr>
              <w:t>66</w:t>
            </w:r>
            <w:r w:rsidRPr="005D5012">
              <w:rPr>
                <w:color w:val="auto"/>
                <w:sz w:val="16"/>
                <w:szCs w:val="16"/>
                <w:lang w:val="en-US"/>
              </w:rPr>
              <w:t>*** (0.00</w:t>
            </w:r>
            <w:r>
              <w:rPr>
                <w:color w:val="auto"/>
                <w:sz w:val="16"/>
                <w:szCs w:val="16"/>
                <w:lang w:val="en-US"/>
              </w:rPr>
              <w:t>1</w:t>
            </w:r>
            <w:r w:rsidRPr="005D5012">
              <w:rPr>
                <w:color w:val="auto"/>
                <w:sz w:val="16"/>
                <w:szCs w:val="16"/>
                <w:lang w:val="en-US"/>
              </w:rPr>
              <w:t>)</w:t>
            </w:r>
          </w:p>
        </w:tc>
        <w:tc>
          <w:tcPr>
            <w:tcW w:w="1308" w:type="dxa"/>
            <w:vAlign w:val="center"/>
          </w:tcPr>
          <w:p w:rsidR="00AD1C90" w:rsidRPr="005D5012" w:rsidRDefault="00AD1C90" w:rsidP="008F71A0">
            <w:pPr>
              <w:pStyle w:val="BodyText"/>
              <w:jc w:val="center"/>
              <w:rPr>
                <w:color w:val="auto"/>
                <w:sz w:val="16"/>
                <w:szCs w:val="16"/>
                <w:lang w:val="en-US"/>
              </w:rPr>
            </w:pPr>
            <w:r w:rsidRPr="005D5012">
              <w:rPr>
                <w:color w:val="auto"/>
                <w:sz w:val="16"/>
                <w:szCs w:val="16"/>
                <w:lang w:val="en-US"/>
              </w:rPr>
              <w:t>-2</w:t>
            </w:r>
            <w:r>
              <w:rPr>
                <w:color w:val="auto"/>
                <w:sz w:val="16"/>
                <w:szCs w:val="16"/>
                <w:lang w:val="en-US"/>
              </w:rPr>
              <w:t>3</w:t>
            </w:r>
            <w:r w:rsidRPr="005D5012">
              <w:rPr>
                <w:color w:val="auto"/>
                <w:sz w:val="16"/>
                <w:szCs w:val="16"/>
                <w:lang w:val="en-US"/>
              </w:rPr>
              <w:t>.</w:t>
            </w:r>
            <w:r>
              <w:rPr>
                <w:color w:val="auto"/>
                <w:sz w:val="16"/>
                <w:szCs w:val="16"/>
                <w:lang w:val="en-US"/>
              </w:rPr>
              <w:t>308</w:t>
            </w:r>
            <w:r w:rsidRPr="005D5012">
              <w:rPr>
                <w:color w:val="auto"/>
                <w:sz w:val="16"/>
                <w:szCs w:val="16"/>
                <w:lang w:val="en-US"/>
              </w:rPr>
              <w:t>** (0.0</w:t>
            </w:r>
            <w:r>
              <w:rPr>
                <w:color w:val="auto"/>
                <w:sz w:val="16"/>
                <w:szCs w:val="16"/>
                <w:lang w:val="en-US"/>
              </w:rPr>
              <w:t>11</w:t>
            </w:r>
            <w:r w:rsidRPr="005D5012">
              <w:rPr>
                <w:color w:val="auto"/>
                <w:sz w:val="16"/>
                <w:szCs w:val="16"/>
                <w:lang w:val="en-US"/>
              </w:rPr>
              <w:t>)</w:t>
            </w:r>
          </w:p>
        </w:tc>
        <w:tc>
          <w:tcPr>
            <w:tcW w:w="1308" w:type="dxa"/>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w:t>
            </w:r>
            <w:r>
              <w:rPr>
                <w:color w:val="auto"/>
                <w:sz w:val="16"/>
                <w:szCs w:val="16"/>
                <w:lang w:val="en-US"/>
              </w:rPr>
              <w:t>21</w:t>
            </w:r>
            <w:r w:rsidRPr="005D5012">
              <w:rPr>
                <w:color w:val="auto"/>
                <w:sz w:val="16"/>
                <w:szCs w:val="16"/>
                <w:lang w:val="en-US"/>
              </w:rPr>
              <w:t>.3</w:t>
            </w:r>
            <w:r>
              <w:rPr>
                <w:color w:val="auto"/>
                <w:sz w:val="16"/>
                <w:szCs w:val="16"/>
                <w:lang w:val="en-US"/>
              </w:rPr>
              <w:t>38** (0.019</w:t>
            </w:r>
            <w:r w:rsidRPr="005D5012">
              <w:rPr>
                <w:color w:val="auto"/>
                <w:sz w:val="16"/>
                <w:szCs w:val="16"/>
                <w:lang w:val="en-US"/>
              </w:rPr>
              <w:t>)</w:t>
            </w:r>
          </w:p>
        </w:tc>
      </w:tr>
      <w:tr w:rsidR="00AD1C90" w:rsidRPr="008F71A0">
        <w:trPr>
          <w:trHeight w:val="454"/>
          <w:tblHeader/>
        </w:trPr>
        <w:tc>
          <w:tcPr>
            <w:tcW w:w="1533" w:type="dxa"/>
            <w:tcBorders>
              <w:bottom w:val="double" w:sz="4" w:space="0" w:color="auto"/>
            </w:tcBorders>
            <w:vAlign w:val="bottom"/>
          </w:tcPr>
          <w:p w:rsidR="00AD1C90" w:rsidRPr="008F71A0" w:rsidRDefault="00AD1C90" w:rsidP="00847EA9">
            <w:pPr>
              <w:pStyle w:val="BodyText"/>
              <w:rPr>
                <w:i/>
                <w:color w:val="auto"/>
                <w:sz w:val="16"/>
                <w:szCs w:val="16"/>
                <w:lang w:val="en-US"/>
              </w:rPr>
            </w:pPr>
            <w:r w:rsidRPr="008F71A0">
              <w:rPr>
                <w:i/>
                <w:color w:val="auto"/>
                <w:sz w:val="16"/>
                <w:szCs w:val="16"/>
                <w:lang w:val="en-US"/>
              </w:rPr>
              <w:t>Adj. R</w:t>
            </w:r>
            <w:r w:rsidRPr="005D5012">
              <w:rPr>
                <w:color w:val="auto"/>
                <w:sz w:val="16"/>
                <w:szCs w:val="16"/>
                <w:vertAlign w:val="superscript"/>
                <w:lang w:val="en-US"/>
              </w:rPr>
              <w:t>2</w:t>
            </w:r>
          </w:p>
        </w:tc>
        <w:tc>
          <w:tcPr>
            <w:tcW w:w="1308" w:type="dxa"/>
            <w:tcBorders>
              <w:bottom w:val="double" w:sz="4" w:space="0" w:color="auto"/>
            </w:tcBorders>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0.475</w:t>
            </w:r>
          </w:p>
        </w:tc>
        <w:tc>
          <w:tcPr>
            <w:tcW w:w="1215" w:type="dxa"/>
            <w:tcBorders>
              <w:bottom w:val="double" w:sz="4" w:space="0" w:color="auto"/>
            </w:tcBorders>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0.472</w:t>
            </w:r>
          </w:p>
        </w:tc>
        <w:tc>
          <w:tcPr>
            <w:tcW w:w="1308" w:type="dxa"/>
            <w:tcBorders>
              <w:bottom w:val="double" w:sz="4" w:space="0" w:color="auto"/>
            </w:tcBorders>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0.545</w:t>
            </w:r>
          </w:p>
        </w:tc>
        <w:tc>
          <w:tcPr>
            <w:tcW w:w="1308" w:type="dxa"/>
            <w:tcBorders>
              <w:bottom w:val="double" w:sz="4" w:space="0" w:color="auto"/>
            </w:tcBorders>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0.543</w:t>
            </w:r>
          </w:p>
        </w:tc>
        <w:tc>
          <w:tcPr>
            <w:tcW w:w="1308" w:type="dxa"/>
            <w:tcBorders>
              <w:bottom w:val="double" w:sz="4" w:space="0" w:color="auto"/>
            </w:tcBorders>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0.457</w:t>
            </w:r>
          </w:p>
        </w:tc>
        <w:tc>
          <w:tcPr>
            <w:tcW w:w="1308" w:type="dxa"/>
            <w:tcBorders>
              <w:bottom w:val="double" w:sz="4" w:space="0" w:color="auto"/>
            </w:tcBorders>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0.454</w:t>
            </w:r>
          </w:p>
        </w:tc>
      </w:tr>
      <w:tr w:rsidR="00AD1C90" w:rsidRPr="008F71A0">
        <w:trPr>
          <w:trHeight w:val="390"/>
          <w:tblHeader/>
        </w:trPr>
        <w:tc>
          <w:tcPr>
            <w:tcW w:w="1533" w:type="dxa"/>
            <w:tcBorders>
              <w:top w:val="double" w:sz="4" w:space="0" w:color="auto"/>
            </w:tcBorders>
            <w:vAlign w:val="bottom"/>
          </w:tcPr>
          <w:p w:rsidR="00AD1C90" w:rsidRPr="005D5012" w:rsidRDefault="00AD1C90" w:rsidP="00847EA9">
            <w:pPr>
              <w:pStyle w:val="BodyText"/>
              <w:jc w:val="center"/>
              <w:rPr>
                <w:color w:val="auto"/>
                <w:sz w:val="16"/>
                <w:szCs w:val="16"/>
                <w:lang w:val="en-US"/>
              </w:rPr>
            </w:pPr>
          </w:p>
        </w:tc>
        <w:tc>
          <w:tcPr>
            <w:tcW w:w="2523" w:type="dxa"/>
            <w:gridSpan w:val="2"/>
            <w:tcBorders>
              <w:top w:val="double" w:sz="4" w:space="0" w:color="auto"/>
              <w:bottom w:val="single" w:sz="4" w:space="0" w:color="auto"/>
            </w:tcBorders>
            <w:vAlign w:val="center"/>
          </w:tcPr>
          <w:p w:rsidR="00AD1C90" w:rsidRPr="008F71A0" w:rsidRDefault="00AD1C90" w:rsidP="00847EA9">
            <w:pPr>
              <w:pStyle w:val="BodyText"/>
              <w:jc w:val="center"/>
              <w:rPr>
                <w:color w:val="auto"/>
                <w:sz w:val="16"/>
                <w:szCs w:val="16"/>
                <w:lang w:val="en-US"/>
              </w:rPr>
            </w:pPr>
            <w:r w:rsidRPr="008F71A0">
              <w:rPr>
                <w:color w:val="auto"/>
                <w:sz w:val="16"/>
                <w:szCs w:val="16"/>
                <w:lang w:val="en-US"/>
              </w:rPr>
              <w:t>All Countries</w:t>
            </w:r>
          </w:p>
        </w:tc>
        <w:tc>
          <w:tcPr>
            <w:tcW w:w="2616" w:type="dxa"/>
            <w:gridSpan w:val="2"/>
            <w:tcBorders>
              <w:top w:val="double" w:sz="4" w:space="0" w:color="auto"/>
              <w:bottom w:val="single" w:sz="4" w:space="0" w:color="auto"/>
            </w:tcBorders>
            <w:vAlign w:val="center"/>
          </w:tcPr>
          <w:p w:rsidR="00AD1C90" w:rsidRPr="005D5012" w:rsidRDefault="00AD1C90" w:rsidP="00847EA9">
            <w:pPr>
              <w:pStyle w:val="BodyText"/>
              <w:jc w:val="center"/>
              <w:rPr>
                <w:color w:val="auto"/>
                <w:sz w:val="16"/>
                <w:szCs w:val="16"/>
                <w:lang w:val="en-US"/>
              </w:rPr>
            </w:pPr>
            <w:r w:rsidRPr="008F71A0">
              <w:rPr>
                <w:color w:val="auto"/>
                <w:sz w:val="16"/>
                <w:szCs w:val="16"/>
                <w:lang w:val="en-US"/>
              </w:rPr>
              <w:t>nonODA Countries</w:t>
            </w:r>
          </w:p>
        </w:tc>
        <w:tc>
          <w:tcPr>
            <w:tcW w:w="2616" w:type="dxa"/>
            <w:gridSpan w:val="2"/>
            <w:tcBorders>
              <w:top w:val="double" w:sz="4" w:space="0" w:color="auto"/>
              <w:bottom w:val="single" w:sz="4" w:space="0" w:color="auto"/>
            </w:tcBorders>
            <w:vAlign w:val="center"/>
          </w:tcPr>
          <w:p w:rsidR="00AD1C90" w:rsidRPr="005D5012" w:rsidRDefault="00AD1C90" w:rsidP="00847EA9">
            <w:pPr>
              <w:pStyle w:val="BodyText"/>
              <w:jc w:val="center"/>
              <w:rPr>
                <w:color w:val="auto"/>
                <w:sz w:val="16"/>
                <w:szCs w:val="16"/>
                <w:lang w:val="en-US"/>
              </w:rPr>
            </w:pPr>
            <w:r w:rsidRPr="008F71A0">
              <w:rPr>
                <w:color w:val="auto"/>
                <w:sz w:val="16"/>
                <w:szCs w:val="16"/>
                <w:lang w:val="en-US"/>
              </w:rPr>
              <w:t>ODA Countries</w:t>
            </w:r>
          </w:p>
        </w:tc>
      </w:tr>
      <w:tr w:rsidR="00AD1C90" w:rsidRPr="005D5012">
        <w:trPr>
          <w:trHeight w:val="416"/>
          <w:tblHeader/>
        </w:trPr>
        <w:tc>
          <w:tcPr>
            <w:tcW w:w="1533" w:type="dxa"/>
            <w:tcBorders>
              <w:bottom w:val="single" w:sz="4" w:space="0" w:color="auto"/>
            </w:tcBorders>
            <w:vAlign w:val="bottom"/>
          </w:tcPr>
          <w:p w:rsidR="00AD1C90" w:rsidRPr="008F71A0" w:rsidRDefault="00AD1C90" w:rsidP="00847EA9">
            <w:pPr>
              <w:pStyle w:val="BodyText"/>
              <w:rPr>
                <w:color w:val="auto"/>
                <w:sz w:val="16"/>
                <w:szCs w:val="16"/>
                <w:lang w:val="en-US"/>
              </w:rPr>
            </w:pPr>
          </w:p>
        </w:tc>
        <w:tc>
          <w:tcPr>
            <w:tcW w:w="1308" w:type="dxa"/>
            <w:tcBorders>
              <w:top w:val="single" w:sz="4" w:space="0" w:color="auto"/>
              <w:bottom w:val="single" w:sz="4" w:space="0" w:color="auto"/>
            </w:tcBorders>
            <w:vAlign w:val="center"/>
          </w:tcPr>
          <w:p w:rsidR="00AD1C90" w:rsidRPr="008F71A0" w:rsidRDefault="00AD1C90" w:rsidP="00847EA9">
            <w:pPr>
              <w:pStyle w:val="BodyText"/>
              <w:jc w:val="center"/>
              <w:rPr>
                <w:color w:val="auto"/>
                <w:sz w:val="16"/>
                <w:szCs w:val="16"/>
                <w:lang w:val="en-US"/>
              </w:rPr>
            </w:pPr>
            <w:r w:rsidRPr="008F71A0">
              <w:rPr>
                <w:color w:val="auto"/>
                <w:sz w:val="16"/>
                <w:szCs w:val="16"/>
                <w:lang w:val="en-US"/>
              </w:rPr>
              <w:t>EDU</w:t>
            </w:r>
          </w:p>
        </w:tc>
        <w:tc>
          <w:tcPr>
            <w:tcW w:w="1215" w:type="dxa"/>
            <w:tcBorders>
              <w:top w:val="single" w:sz="4" w:space="0" w:color="auto"/>
              <w:bottom w:val="single" w:sz="4" w:space="0" w:color="auto"/>
            </w:tcBorders>
            <w:vAlign w:val="center"/>
          </w:tcPr>
          <w:p w:rsidR="00AD1C90" w:rsidRPr="008F71A0" w:rsidRDefault="00AD1C90" w:rsidP="00847EA9">
            <w:pPr>
              <w:pStyle w:val="BodyText"/>
              <w:jc w:val="center"/>
              <w:rPr>
                <w:color w:val="auto"/>
                <w:sz w:val="16"/>
                <w:szCs w:val="16"/>
                <w:lang w:val="en-US"/>
              </w:rPr>
            </w:pPr>
            <w:r w:rsidRPr="008F71A0">
              <w:rPr>
                <w:color w:val="auto"/>
                <w:sz w:val="16"/>
                <w:szCs w:val="16"/>
                <w:lang w:val="en-US"/>
              </w:rPr>
              <w:t>nonEDU</w:t>
            </w:r>
          </w:p>
        </w:tc>
        <w:tc>
          <w:tcPr>
            <w:tcW w:w="1308" w:type="dxa"/>
            <w:tcBorders>
              <w:top w:val="single" w:sz="4" w:space="0" w:color="auto"/>
              <w:bottom w:val="single" w:sz="4" w:space="0" w:color="auto"/>
            </w:tcBorders>
            <w:vAlign w:val="center"/>
          </w:tcPr>
          <w:p w:rsidR="00AD1C90" w:rsidRPr="008F71A0" w:rsidRDefault="00AD1C90" w:rsidP="00847EA9">
            <w:pPr>
              <w:pStyle w:val="BodyText"/>
              <w:jc w:val="center"/>
              <w:rPr>
                <w:color w:val="auto"/>
                <w:sz w:val="16"/>
                <w:szCs w:val="16"/>
                <w:lang w:val="en-US"/>
              </w:rPr>
            </w:pPr>
            <w:r w:rsidRPr="008F71A0">
              <w:rPr>
                <w:color w:val="auto"/>
                <w:sz w:val="16"/>
                <w:szCs w:val="16"/>
                <w:lang w:val="en-US"/>
              </w:rPr>
              <w:t>EDU</w:t>
            </w:r>
          </w:p>
        </w:tc>
        <w:tc>
          <w:tcPr>
            <w:tcW w:w="1308" w:type="dxa"/>
            <w:tcBorders>
              <w:top w:val="single" w:sz="4" w:space="0" w:color="auto"/>
              <w:bottom w:val="sing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1308" w:type="dxa"/>
            <w:tcBorders>
              <w:top w:val="single" w:sz="4" w:space="0" w:color="auto"/>
              <w:bottom w:val="sing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308" w:type="dxa"/>
            <w:tcBorders>
              <w:top w:val="single" w:sz="4" w:space="0" w:color="auto"/>
              <w:bottom w:val="sing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r>
      <w:tr w:rsidR="00AD1C90" w:rsidRPr="005D5012">
        <w:trPr>
          <w:trHeight w:val="620"/>
          <w:tblHeader/>
        </w:trPr>
        <w:tc>
          <w:tcPr>
            <w:tcW w:w="1533" w:type="dxa"/>
            <w:tcBorders>
              <w:bottom w:val="single" w:sz="4" w:space="0" w:color="auto"/>
            </w:tcBorders>
            <w:vAlign w:val="bottom"/>
          </w:tcPr>
          <w:p w:rsidR="00AD1C90" w:rsidRPr="005D5012" w:rsidRDefault="00AD1C90" w:rsidP="00847EA9">
            <w:pPr>
              <w:pStyle w:val="BodyText"/>
              <w:rPr>
                <w:i/>
                <w:color w:val="auto"/>
                <w:sz w:val="16"/>
                <w:szCs w:val="16"/>
              </w:rPr>
            </w:pPr>
            <w:r w:rsidRPr="005D5012">
              <w:rPr>
                <w:i/>
                <w:color w:val="auto"/>
                <w:sz w:val="16"/>
                <w:szCs w:val="16"/>
              </w:rPr>
              <w:t>No. of observations</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1215"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754</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754</w:t>
            </w:r>
          </w:p>
        </w:tc>
      </w:tr>
      <w:tr w:rsidR="00AD1C90" w:rsidRPr="00FB57EE">
        <w:trPr>
          <w:trHeight w:val="714"/>
          <w:tblHeader/>
        </w:trPr>
        <w:tc>
          <w:tcPr>
            <w:tcW w:w="9288" w:type="dxa"/>
            <w:gridSpan w:val="7"/>
            <w:tcBorders>
              <w:top w:val="single" w:sz="4" w:space="0" w:color="auto"/>
            </w:tcBorders>
            <w:vAlign w:val="bottom"/>
          </w:tcPr>
          <w:p w:rsidR="00AD1C90" w:rsidRDefault="00AD1C90" w:rsidP="00847EA9">
            <w:pPr>
              <w:pStyle w:val="BodyText"/>
              <w:rPr>
                <w:color w:val="auto"/>
                <w:sz w:val="16"/>
                <w:szCs w:val="16"/>
                <w:lang w:val="en-US"/>
              </w:rPr>
            </w:pPr>
            <w:r w:rsidRPr="005D5012">
              <w:rPr>
                <w:color w:val="auto"/>
                <w:sz w:val="16"/>
                <w:szCs w:val="16"/>
                <w:lang w:val="en-US"/>
              </w:rPr>
              <w:t xml:space="preserve">Notes: </w:t>
            </w:r>
            <w:r w:rsidRPr="005D5012">
              <w:rPr>
                <w:i/>
                <w:iCs/>
                <w:color w:val="auto"/>
                <w:sz w:val="16"/>
                <w:szCs w:val="16"/>
                <w:lang w:val="en-US"/>
              </w:rPr>
              <w:t>P-values</w:t>
            </w:r>
            <w:r w:rsidRPr="005D5012">
              <w:rPr>
                <w:color w:val="auto"/>
                <w:sz w:val="16"/>
                <w:szCs w:val="16"/>
                <w:lang w:val="en-US"/>
              </w:rPr>
              <w:t xml:space="preserve"> are reported in parentheses with levels of statistical significance indicated by asterisks; * at 10% level, ** at 5% level and *** at 1% level. In the regressions the country dummies have been included, but for the sake of conciseness the coefficient estimates are omitted in the tables. </w:t>
            </w:r>
          </w:p>
          <w:p w:rsidR="00AD1C90" w:rsidRDefault="00AD1C90" w:rsidP="00847EA9">
            <w:pPr>
              <w:pStyle w:val="BodyText"/>
              <w:rPr>
                <w:color w:val="auto"/>
                <w:sz w:val="16"/>
                <w:szCs w:val="16"/>
                <w:lang w:val="en-US"/>
              </w:rPr>
            </w:pPr>
          </w:p>
          <w:p w:rsidR="00AD1C90" w:rsidRDefault="00AD1C90" w:rsidP="00847EA9">
            <w:pPr>
              <w:pStyle w:val="BodyText"/>
              <w:rPr>
                <w:color w:val="auto"/>
                <w:sz w:val="16"/>
                <w:szCs w:val="16"/>
                <w:lang w:val="en-US"/>
              </w:rPr>
            </w:pPr>
          </w:p>
          <w:p w:rsidR="00AD1C90" w:rsidRPr="005D5012" w:rsidRDefault="00AD1C90" w:rsidP="00847EA9">
            <w:pPr>
              <w:pStyle w:val="BodyText"/>
              <w:rPr>
                <w:color w:val="auto"/>
                <w:sz w:val="16"/>
                <w:szCs w:val="16"/>
                <w:lang w:val="en-US"/>
              </w:rPr>
            </w:pPr>
          </w:p>
        </w:tc>
      </w:tr>
    </w:tbl>
    <w:p w:rsidR="00AD1C90" w:rsidRPr="002E1CA9" w:rsidRDefault="00AD1C90" w:rsidP="00EF5576">
      <w:pPr>
        <w:pStyle w:val="BodyText"/>
        <w:numPr>
          <w:ilvl w:val="1"/>
          <w:numId w:val="39"/>
        </w:numPr>
        <w:spacing w:after="120" w:line="360" w:lineRule="auto"/>
        <w:rPr>
          <w:rFonts w:ascii="Times New Roman" w:hAnsi="Times New Roman" w:cs="Times New Roman"/>
          <w:color w:val="auto"/>
          <w:sz w:val="24"/>
          <w:lang w:val="en-US"/>
        </w:rPr>
      </w:pPr>
      <w:r w:rsidRPr="002E1CA9">
        <w:rPr>
          <w:rFonts w:ascii="Times New Roman" w:hAnsi="Times New Roman" w:cs="Times New Roman"/>
          <w:color w:val="auto"/>
          <w:sz w:val="24"/>
          <w:lang w:val="en-US"/>
        </w:rPr>
        <w:t xml:space="preserve">EGrq_edu  =  </w:t>
      </w:r>
      <w:r>
        <w:rPr>
          <w:rFonts w:ascii="Times New Roman" w:hAnsi="Times New Roman" w:cs="Times New Roman"/>
          <w:color w:val="auto"/>
          <w:sz w:val="24"/>
          <w:lang w:val="en-GB"/>
        </w:rPr>
        <w:t>ν</w:t>
      </w:r>
      <w:r w:rsidRPr="002E1CA9">
        <w:rPr>
          <w:rFonts w:ascii="Times New Roman" w:hAnsi="Times New Roman" w:cs="Times New Roman"/>
          <w:color w:val="auto"/>
          <w:sz w:val="24"/>
          <w:lang w:val="en-US"/>
        </w:rPr>
        <w:t xml:space="preserve">1 + </w:t>
      </w:r>
      <w:r>
        <w:rPr>
          <w:rFonts w:ascii="Times New Roman" w:hAnsi="Times New Roman" w:cs="Times New Roman"/>
          <w:color w:val="auto"/>
          <w:sz w:val="24"/>
          <w:lang w:val="en-GB"/>
        </w:rPr>
        <w:t>ν</w:t>
      </w:r>
      <w:r w:rsidRPr="002E1CA9">
        <w:rPr>
          <w:rFonts w:ascii="Times New Roman" w:hAnsi="Times New Roman" w:cs="Times New Roman"/>
          <w:color w:val="auto"/>
          <w:sz w:val="24"/>
          <w:lang w:val="en-US"/>
        </w:rPr>
        <w:t xml:space="preserve">2 * ln GDP70 + </w:t>
      </w:r>
      <w:r>
        <w:rPr>
          <w:rFonts w:ascii="Times New Roman" w:hAnsi="Times New Roman" w:cs="Times New Roman"/>
          <w:color w:val="auto"/>
          <w:sz w:val="24"/>
          <w:lang w:val="en-GB"/>
        </w:rPr>
        <w:t>ν</w:t>
      </w:r>
      <w:r w:rsidRPr="002E1CA9">
        <w:rPr>
          <w:rFonts w:ascii="Times New Roman" w:hAnsi="Times New Roman" w:cs="Times New Roman"/>
          <w:color w:val="auto"/>
          <w:sz w:val="24"/>
          <w:lang w:val="en-US"/>
        </w:rPr>
        <w:t xml:space="preserve">3 * ln EDU + </w:t>
      </w:r>
      <w:r>
        <w:rPr>
          <w:rFonts w:ascii="Times New Roman" w:hAnsi="Times New Roman" w:cs="Times New Roman"/>
          <w:color w:val="auto"/>
          <w:sz w:val="24"/>
          <w:lang w:val="en-GB"/>
        </w:rPr>
        <w:t>ν</w:t>
      </w:r>
      <w:r w:rsidRPr="002E1CA9">
        <w:rPr>
          <w:rFonts w:ascii="Times New Roman" w:hAnsi="Times New Roman" w:cs="Times New Roman"/>
          <w:color w:val="auto"/>
          <w:sz w:val="24"/>
          <w:lang w:val="en-US"/>
        </w:rPr>
        <w:t xml:space="preserve">4 * ln INFL + </w:t>
      </w:r>
      <w:r>
        <w:rPr>
          <w:rFonts w:ascii="Times New Roman" w:hAnsi="Times New Roman" w:cs="Times New Roman"/>
          <w:color w:val="auto"/>
          <w:sz w:val="24"/>
          <w:lang w:val="en-GB"/>
        </w:rPr>
        <w:t>ν</w:t>
      </w:r>
      <w:r w:rsidRPr="002E1CA9">
        <w:rPr>
          <w:rFonts w:ascii="Times New Roman" w:hAnsi="Times New Roman" w:cs="Times New Roman"/>
          <w:color w:val="auto"/>
          <w:sz w:val="24"/>
          <w:lang w:val="en-US"/>
        </w:rPr>
        <w:t xml:space="preserve">5 * ln Open + </w:t>
      </w:r>
      <w:r>
        <w:rPr>
          <w:rFonts w:ascii="Times New Roman" w:hAnsi="Times New Roman" w:cs="Times New Roman"/>
          <w:color w:val="auto"/>
          <w:sz w:val="24"/>
          <w:lang w:val="en-GB"/>
        </w:rPr>
        <w:t>ν</w:t>
      </w:r>
      <w:r w:rsidRPr="002E1CA9">
        <w:rPr>
          <w:rFonts w:ascii="Times New Roman" w:hAnsi="Times New Roman" w:cs="Times New Roman"/>
          <w:color w:val="auto"/>
          <w:sz w:val="24"/>
          <w:lang w:val="en-US"/>
        </w:rPr>
        <w:t xml:space="preserve">6 * WGIrq + </w:t>
      </w:r>
      <w:r>
        <w:rPr>
          <w:rFonts w:ascii="Times New Roman" w:hAnsi="Times New Roman" w:cs="Times New Roman"/>
          <w:color w:val="auto"/>
          <w:sz w:val="24"/>
          <w:lang w:val="en-GB"/>
        </w:rPr>
        <w:t>ν</w:t>
      </w:r>
      <w:r w:rsidRPr="002E1CA9">
        <w:rPr>
          <w:rFonts w:ascii="Times New Roman" w:hAnsi="Times New Roman" w:cs="Times New Roman"/>
          <w:color w:val="auto"/>
          <w:sz w:val="24"/>
          <w:lang w:val="en-US"/>
        </w:rPr>
        <w:t xml:space="preserve">7 * Colony + </w:t>
      </w:r>
      <w:r>
        <w:rPr>
          <w:rFonts w:ascii="Times New Roman" w:hAnsi="Times New Roman" w:cs="Times New Roman"/>
          <w:color w:val="auto"/>
          <w:sz w:val="24"/>
          <w:lang w:val="en-GB"/>
        </w:rPr>
        <w:t>ν</w:t>
      </w:r>
      <w:r w:rsidRPr="002E1CA9">
        <w:rPr>
          <w:rFonts w:ascii="Times New Roman" w:hAnsi="Times New Roman" w:cs="Times New Roman"/>
          <w:color w:val="auto"/>
          <w:sz w:val="24"/>
          <w:lang w:val="en-US"/>
        </w:rPr>
        <w:t>8 *Country</w:t>
      </w:r>
    </w:p>
    <w:p w:rsidR="00AD1C90" w:rsidRPr="002E1CA9" w:rsidRDefault="00AD1C90" w:rsidP="00EF5576">
      <w:pPr>
        <w:pStyle w:val="BodyText"/>
        <w:numPr>
          <w:ilvl w:val="1"/>
          <w:numId w:val="39"/>
        </w:numPr>
        <w:spacing w:after="120" w:line="360" w:lineRule="auto"/>
        <w:rPr>
          <w:rFonts w:ascii="Times New Roman" w:hAnsi="Times New Roman" w:cs="Times New Roman"/>
          <w:color w:val="auto"/>
          <w:lang w:val="en-US"/>
        </w:rPr>
      </w:pPr>
      <w:r w:rsidRPr="002E1CA9">
        <w:rPr>
          <w:rFonts w:ascii="Times New Roman" w:hAnsi="Times New Roman" w:cs="Times New Roman"/>
          <w:color w:val="auto"/>
          <w:lang w:val="en-US"/>
        </w:rPr>
        <w:t xml:space="preserve">EGrq_nonedu  =  </w:t>
      </w:r>
      <w:r>
        <w:rPr>
          <w:rFonts w:ascii="Times New Roman" w:hAnsi="Times New Roman" w:cs="Times New Roman"/>
          <w:color w:val="auto"/>
          <w:lang w:val="en-GB"/>
        </w:rPr>
        <w:t>ξ</w:t>
      </w:r>
      <w:r w:rsidRPr="002E1CA9">
        <w:rPr>
          <w:rFonts w:ascii="Times New Roman" w:hAnsi="Times New Roman" w:cs="Times New Roman"/>
          <w:color w:val="auto"/>
          <w:lang w:val="en-US"/>
        </w:rPr>
        <w:t xml:space="preserve">1 + </w:t>
      </w:r>
      <w:r>
        <w:rPr>
          <w:rFonts w:ascii="Times New Roman" w:hAnsi="Times New Roman" w:cs="Times New Roman"/>
          <w:color w:val="auto"/>
          <w:lang w:val="en-GB"/>
        </w:rPr>
        <w:t>ξ</w:t>
      </w:r>
      <w:r w:rsidRPr="002E1CA9">
        <w:rPr>
          <w:rFonts w:ascii="Times New Roman" w:hAnsi="Times New Roman" w:cs="Times New Roman"/>
          <w:color w:val="auto"/>
          <w:lang w:val="en-US"/>
        </w:rPr>
        <w:t xml:space="preserve">2 * ln GDP70 + </w:t>
      </w:r>
      <w:r>
        <w:rPr>
          <w:rFonts w:ascii="Times New Roman" w:hAnsi="Times New Roman" w:cs="Times New Roman"/>
          <w:color w:val="auto"/>
          <w:lang w:val="en-GB"/>
        </w:rPr>
        <w:t>ξ</w:t>
      </w:r>
      <w:r w:rsidRPr="002E1CA9">
        <w:rPr>
          <w:rFonts w:ascii="Times New Roman" w:hAnsi="Times New Roman" w:cs="Times New Roman"/>
          <w:color w:val="auto"/>
          <w:lang w:val="en-US"/>
        </w:rPr>
        <w:t xml:space="preserve">3 * INFL + </w:t>
      </w:r>
      <w:r>
        <w:rPr>
          <w:rFonts w:ascii="Times New Roman" w:hAnsi="Times New Roman" w:cs="Times New Roman"/>
          <w:color w:val="auto"/>
          <w:lang w:val="en-GB"/>
        </w:rPr>
        <w:t>ξ</w:t>
      </w:r>
      <w:r w:rsidRPr="002E1CA9">
        <w:rPr>
          <w:rFonts w:ascii="Times New Roman" w:hAnsi="Times New Roman" w:cs="Times New Roman"/>
          <w:color w:val="auto"/>
          <w:lang w:val="en-US"/>
        </w:rPr>
        <w:t xml:space="preserve">4 * ln Open + </w:t>
      </w:r>
      <w:r>
        <w:rPr>
          <w:rFonts w:ascii="Times New Roman" w:hAnsi="Times New Roman" w:cs="Times New Roman"/>
          <w:color w:val="auto"/>
          <w:lang w:val="en-GB"/>
        </w:rPr>
        <w:t>ξ</w:t>
      </w:r>
      <w:r w:rsidRPr="002E1CA9">
        <w:rPr>
          <w:rFonts w:ascii="Times New Roman" w:hAnsi="Times New Roman" w:cs="Times New Roman"/>
          <w:color w:val="auto"/>
          <w:lang w:val="en-US"/>
        </w:rPr>
        <w:t xml:space="preserve">5 * WGIrq + </w:t>
      </w:r>
      <w:r>
        <w:rPr>
          <w:rFonts w:ascii="Times New Roman" w:hAnsi="Times New Roman" w:cs="Times New Roman"/>
          <w:color w:val="auto"/>
          <w:lang w:val="en-GB"/>
        </w:rPr>
        <w:t>ξ</w:t>
      </w:r>
      <w:r w:rsidRPr="002E1CA9">
        <w:rPr>
          <w:rFonts w:ascii="Times New Roman" w:hAnsi="Times New Roman" w:cs="Times New Roman"/>
          <w:color w:val="auto"/>
          <w:lang w:val="en-US"/>
        </w:rPr>
        <w:t xml:space="preserve">6 * Colony + </w:t>
      </w:r>
      <w:r>
        <w:rPr>
          <w:rFonts w:ascii="Times New Roman" w:hAnsi="Times New Roman" w:cs="Times New Roman"/>
          <w:color w:val="auto"/>
          <w:lang w:val="en-GB"/>
        </w:rPr>
        <w:t>ξ</w:t>
      </w:r>
      <w:r w:rsidRPr="002E1CA9">
        <w:rPr>
          <w:rFonts w:ascii="Times New Roman" w:hAnsi="Times New Roman" w:cs="Times New Roman"/>
          <w:color w:val="auto"/>
          <w:lang w:val="en-US"/>
        </w:rPr>
        <w:t>7 *Country</w:t>
      </w:r>
    </w:p>
    <w:p w:rsidR="00AD1C90" w:rsidRPr="00C16725" w:rsidRDefault="00AD1C90" w:rsidP="007D1B74">
      <w:pPr>
        <w:rPr>
          <w:lang w:val="en-US"/>
        </w:rPr>
      </w:pPr>
      <w:r w:rsidRPr="00C16725">
        <w:rPr>
          <w:i/>
          <w:lang w:val="en-US"/>
        </w:rPr>
        <w:t xml:space="preserve">Table </w:t>
      </w:r>
      <w:r>
        <w:rPr>
          <w:i/>
          <w:lang w:val="en-US"/>
        </w:rPr>
        <w:t>C.4</w:t>
      </w:r>
      <w:r w:rsidRPr="00C16725">
        <w:rPr>
          <w:lang w:val="en-US"/>
        </w:rPr>
        <w:t xml:space="preserve"> Explaining economic growth and the effects of </w:t>
      </w:r>
      <w:r>
        <w:rPr>
          <w:lang w:val="en-US"/>
        </w:rPr>
        <w:t xml:space="preserve">Regulatory Quality </w:t>
      </w:r>
      <w:r w:rsidRPr="00C16725">
        <w:rPr>
          <w:lang w:val="en-US"/>
        </w:rPr>
        <w:t>including and excluding education, equation 5.</w:t>
      </w:r>
      <w:r>
        <w:rPr>
          <w:lang w:val="en-US"/>
        </w:rPr>
        <w:t>13</w:t>
      </w:r>
      <w:r w:rsidRPr="00C16725">
        <w:rPr>
          <w:lang w:val="en-US"/>
        </w:rPr>
        <w:t xml:space="preserve"> &amp; 5.</w:t>
      </w:r>
      <w:r>
        <w:rPr>
          <w:lang w:val="en-US"/>
        </w:rPr>
        <w:t>14</w:t>
      </w:r>
      <w:r w:rsidRPr="00C16725">
        <w:rPr>
          <w:lang w:val="en-US"/>
        </w:rPr>
        <w:t xml:space="preserve"> (1996-2008)</w:t>
      </w:r>
    </w:p>
    <w:tbl>
      <w:tblPr>
        <w:tblW w:w="9288" w:type="dxa"/>
        <w:tblLayout w:type="fixed"/>
        <w:tblLook w:val="00A0"/>
      </w:tblPr>
      <w:tblGrid>
        <w:gridCol w:w="1533"/>
        <w:gridCol w:w="1308"/>
        <w:gridCol w:w="1215"/>
        <w:gridCol w:w="1308"/>
        <w:gridCol w:w="1308"/>
        <w:gridCol w:w="1308"/>
        <w:gridCol w:w="1308"/>
      </w:tblGrid>
      <w:tr w:rsidR="00AD1C90" w:rsidRPr="005D5012">
        <w:trPr>
          <w:trHeight w:hRule="exact" w:val="454"/>
          <w:tblHeader/>
        </w:trPr>
        <w:tc>
          <w:tcPr>
            <w:tcW w:w="1533" w:type="dxa"/>
            <w:tcBorders>
              <w:top w:val="double" w:sz="4" w:space="0" w:color="auto"/>
            </w:tcBorders>
            <w:vAlign w:val="bottom"/>
          </w:tcPr>
          <w:p w:rsidR="00AD1C90" w:rsidRPr="005D5012" w:rsidRDefault="00AD1C90" w:rsidP="00847EA9">
            <w:pPr>
              <w:pStyle w:val="BodyText"/>
              <w:jc w:val="center"/>
              <w:rPr>
                <w:color w:val="auto"/>
                <w:sz w:val="16"/>
                <w:szCs w:val="16"/>
                <w:lang w:val="en-US"/>
              </w:rPr>
            </w:pPr>
          </w:p>
        </w:tc>
        <w:tc>
          <w:tcPr>
            <w:tcW w:w="2523"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All Countries</w:t>
            </w:r>
          </w:p>
        </w:tc>
        <w:tc>
          <w:tcPr>
            <w:tcW w:w="2616"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nonODA Countries</w:t>
            </w:r>
          </w:p>
        </w:tc>
        <w:tc>
          <w:tcPr>
            <w:tcW w:w="2616"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ODA Countries</w:t>
            </w:r>
          </w:p>
        </w:tc>
      </w:tr>
      <w:tr w:rsidR="00AD1C90" w:rsidRPr="005D5012">
        <w:trPr>
          <w:trHeight w:hRule="exact" w:val="369"/>
          <w:tblHeader/>
        </w:trPr>
        <w:tc>
          <w:tcPr>
            <w:tcW w:w="1533" w:type="dxa"/>
            <w:vAlign w:val="bottom"/>
          </w:tcPr>
          <w:p w:rsidR="00AD1C90" w:rsidRPr="005D5012" w:rsidRDefault="00AD1C90" w:rsidP="00847EA9">
            <w:pPr>
              <w:pStyle w:val="BodyText"/>
              <w:rPr>
                <w:color w:val="auto"/>
                <w:sz w:val="16"/>
                <w:szCs w:val="16"/>
              </w:rPr>
            </w:pP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215"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r>
      <w:tr w:rsidR="00AD1C90" w:rsidRPr="005D5012">
        <w:trPr>
          <w:trHeight w:val="626"/>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GDP70</w:t>
            </w:r>
          </w:p>
        </w:tc>
        <w:tc>
          <w:tcPr>
            <w:tcW w:w="1308" w:type="dxa"/>
            <w:tcBorders>
              <w:top w:val="single" w:sz="4" w:space="0" w:color="000000"/>
            </w:tcBorders>
            <w:vAlign w:val="center"/>
          </w:tcPr>
          <w:p w:rsidR="00AD1C90" w:rsidRPr="005D5012" w:rsidRDefault="00AD1C90" w:rsidP="00A90263">
            <w:pPr>
              <w:pStyle w:val="BodyText"/>
              <w:jc w:val="center"/>
              <w:rPr>
                <w:color w:val="auto"/>
                <w:sz w:val="16"/>
                <w:szCs w:val="16"/>
              </w:rPr>
            </w:pPr>
            <w:r w:rsidRPr="005D5012">
              <w:rPr>
                <w:color w:val="auto"/>
                <w:sz w:val="16"/>
                <w:szCs w:val="16"/>
              </w:rPr>
              <w:t>-</w:t>
            </w:r>
            <w:r>
              <w:rPr>
                <w:color w:val="auto"/>
                <w:sz w:val="16"/>
                <w:szCs w:val="16"/>
              </w:rPr>
              <w:t>0</w:t>
            </w:r>
            <w:r w:rsidRPr="005D5012">
              <w:rPr>
                <w:color w:val="auto"/>
                <w:sz w:val="16"/>
                <w:szCs w:val="16"/>
              </w:rPr>
              <w:t>.</w:t>
            </w:r>
            <w:r>
              <w:rPr>
                <w:color w:val="auto"/>
                <w:sz w:val="16"/>
                <w:szCs w:val="16"/>
              </w:rPr>
              <w:t>992</w:t>
            </w:r>
            <w:r w:rsidRPr="005D5012">
              <w:rPr>
                <w:color w:val="auto"/>
                <w:sz w:val="16"/>
                <w:szCs w:val="16"/>
              </w:rPr>
              <w:t>*** (0.1</w:t>
            </w:r>
            <w:r>
              <w:rPr>
                <w:color w:val="auto"/>
                <w:sz w:val="16"/>
                <w:szCs w:val="16"/>
              </w:rPr>
              <w:t>39</w:t>
            </w:r>
            <w:r w:rsidRPr="005D5012">
              <w:rPr>
                <w:color w:val="auto"/>
                <w:sz w:val="16"/>
                <w:szCs w:val="16"/>
              </w:rPr>
              <w:t>)</w:t>
            </w:r>
          </w:p>
        </w:tc>
        <w:tc>
          <w:tcPr>
            <w:tcW w:w="1215" w:type="dxa"/>
            <w:tcBorders>
              <w:top w:val="single" w:sz="4" w:space="0" w:color="000000"/>
            </w:tcBorders>
            <w:vAlign w:val="center"/>
          </w:tcPr>
          <w:p w:rsidR="00AD1C90" w:rsidRPr="005D5012" w:rsidRDefault="00AD1C90" w:rsidP="00520D66">
            <w:pPr>
              <w:pStyle w:val="BodyText"/>
              <w:jc w:val="center"/>
              <w:rPr>
                <w:color w:val="auto"/>
                <w:sz w:val="16"/>
                <w:szCs w:val="16"/>
                <w:lang w:val="en-US"/>
              </w:rPr>
            </w:pPr>
            <w:r>
              <w:rPr>
                <w:color w:val="auto"/>
                <w:sz w:val="16"/>
                <w:szCs w:val="16"/>
                <w:lang w:val="en-US"/>
              </w:rPr>
              <w:t>-0.566*** (0.384</w:t>
            </w:r>
            <w:r w:rsidRPr="005D5012">
              <w:rPr>
                <w:color w:val="auto"/>
                <w:sz w:val="16"/>
                <w:szCs w:val="16"/>
                <w:lang w:val="en-US"/>
              </w:rPr>
              <w:t>)</w:t>
            </w:r>
          </w:p>
        </w:tc>
        <w:tc>
          <w:tcPr>
            <w:tcW w:w="1308" w:type="dxa"/>
            <w:tcBorders>
              <w:top w:val="single" w:sz="4" w:space="0" w:color="000000"/>
            </w:tcBorders>
            <w:vAlign w:val="center"/>
          </w:tcPr>
          <w:p w:rsidR="00AD1C90" w:rsidRPr="005D5012" w:rsidRDefault="00AD1C90" w:rsidP="007D2856">
            <w:pPr>
              <w:pStyle w:val="BodyText"/>
              <w:jc w:val="center"/>
              <w:rPr>
                <w:color w:val="auto"/>
                <w:sz w:val="16"/>
                <w:szCs w:val="16"/>
              </w:rPr>
            </w:pPr>
            <w:r w:rsidRPr="005D5012">
              <w:rPr>
                <w:color w:val="auto"/>
                <w:sz w:val="16"/>
                <w:szCs w:val="16"/>
              </w:rPr>
              <w:t>-</w:t>
            </w:r>
            <w:r>
              <w:rPr>
                <w:color w:val="auto"/>
                <w:sz w:val="16"/>
                <w:szCs w:val="16"/>
              </w:rPr>
              <w:t>1</w:t>
            </w:r>
            <w:r w:rsidRPr="005D5012">
              <w:rPr>
                <w:color w:val="auto"/>
                <w:sz w:val="16"/>
                <w:szCs w:val="16"/>
              </w:rPr>
              <w:t>.</w:t>
            </w:r>
            <w:r>
              <w:rPr>
                <w:color w:val="auto"/>
                <w:sz w:val="16"/>
                <w:szCs w:val="16"/>
              </w:rPr>
              <w:t>682**   (0.022</w:t>
            </w:r>
            <w:r w:rsidRPr="005D5012">
              <w:rPr>
                <w:color w:val="auto"/>
                <w:sz w:val="16"/>
                <w:szCs w:val="16"/>
              </w:rPr>
              <w:t>)</w:t>
            </w:r>
          </w:p>
        </w:tc>
        <w:tc>
          <w:tcPr>
            <w:tcW w:w="1308" w:type="dxa"/>
            <w:tcBorders>
              <w:top w:val="single" w:sz="4" w:space="0" w:color="000000"/>
            </w:tcBorders>
            <w:vAlign w:val="center"/>
          </w:tcPr>
          <w:p w:rsidR="00AD1C90" w:rsidRPr="005D5012" w:rsidRDefault="00AD1C90" w:rsidP="00C14B7E">
            <w:pPr>
              <w:pStyle w:val="BodyText"/>
              <w:jc w:val="center"/>
              <w:rPr>
                <w:color w:val="auto"/>
                <w:sz w:val="16"/>
                <w:szCs w:val="16"/>
              </w:rPr>
            </w:pPr>
            <w:r w:rsidRPr="005D5012">
              <w:rPr>
                <w:color w:val="auto"/>
                <w:sz w:val="16"/>
                <w:szCs w:val="16"/>
              </w:rPr>
              <w:t>-</w:t>
            </w:r>
            <w:r>
              <w:rPr>
                <w:color w:val="auto"/>
                <w:sz w:val="16"/>
                <w:szCs w:val="16"/>
              </w:rPr>
              <w:t>1</w:t>
            </w:r>
            <w:r w:rsidRPr="005D5012">
              <w:rPr>
                <w:color w:val="auto"/>
                <w:sz w:val="16"/>
                <w:szCs w:val="16"/>
              </w:rPr>
              <w:t>.</w:t>
            </w:r>
            <w:r>
              <w:rPr>
                <w:color w:val="auto"/>
                <w:sz w:val="16"/>
                <w:szCs w:val="16"/>
              </w:rPr>
              <w:t>641**</w:t>
            </w:r>
            <w:r w:rsidRPr="005D5012">
              <w:rPr>
                <w:color w:val="auto"/>
                <w:sz w:val="16"/>
                <w:szCs w:val="16"/>
              </w:rPr>
              <w:t xml:space="preserve">   (0.</w:t>
            </w:r>
            <w:r>
              <w:rPr>
                <w:color w:val="auto"/>
                <w:sz w:val="16"/>
                <w:szCs w:val="16"/>
              </w:rPr>
              <w:t>02</w:t>
            </w:r>
            <w:r w:rsidRPr="005D5012">
              <w:rPr>
                <w:color w:val="auto"/>
                <w:sz w:val="16"/>
                <w:szCs w:val="16"/>
              </w:rPr>
              <w:t>6)</w:t>
            </w:r>
          </w:p>
        </w:tc>
        <w:tc>
          <w:tcPr>
            <w:tcW w:w="1308" w:type="dxa"/>
            <w:tcBorders>
              <w:top w:val="single" w:sz="4" w:space="0" w:color="000000"/>
            </w:tcBorders>
            <w:vAlign w:val="center"/>
          </w:tcPr>
          <w:p w:rsidR="00AD1C90" w:rsidRPr="005D5012" w:rsidRDefault="00AD1C90" w:rsidP="008F71A0">
            <w:pPr>
              <w:pStyle w:val="BodyText"/>
              <w:jc w:val="center"/>
              <w:rPr>
                <w:color w:val="auto"/>
                <w:sz w:val="16"/>
                <w:szCs w:val="16"/>
              </w:rPr>
            </w:pPr>
            <w:r w:rsidRPr="005D5012">
              <w:rPr>
                <w:color w:val="auto"/>
                <w:sz w:val="16"/>
                <w:szCs w:val="16"/>
              </w:rPr>
              <w:t>-0.</w:t>
            </w:r>
            <w:r>
              <w:rPr>
                <w:color w:val="auto"/>
                <w:sz w:val="16"/>
                <w:szCs w:val="16"/>
              </w:rPr>
              <w:t>288</w:t>
            </w:r>
            <w:r w:rsidRPr="005D5012">
              <w:rPr>
                <w:color w:val="auto"/>
                <w:sz w:val="16"/>
                <w:szCs w:val="16"/>
              </w:rPr>
              <w:t xml:space="preserve">   (0.8</w:t>
            </w:r>
            <w:r>
              <w:rPr>
                <w:color w:val="auto"/>
                <w:sz w:val="16"/>
                <w:szCs w:val="16"/>
              </w:rPr>
              <w:t>40</w:t>
            </w:r>
            <w:r w:rsidRPr="005D5012">
              <w:rPr>
                <w:color w:val="auto"/>
                <w:sz w:val="16"/>
                <w:szCs w:val="16"/>
              </w:rPr>
              <w:t>)</w:t>
            </w:r>
          </w:p>
        </w:tc>
        <w:tc>
          <w:tcPr>
            <w:tcW w:w="1308" w:type="dxa"/>
            <w:tcBorders>
              <w:top w:val="single" w:sz="4" w:space="0" w:color="000000"/>
            </w:tcBorders>
            <w:vAlign w:val="center"/>
          </w:tcPr>
          <w:p w:rsidR="00AD1C90" w:rsidRPr="005D5012" w:rsidRDefault="00AD1C90" w:rsidP="00847EA9">
            <w:pPr>
              <w:pStyle w:val="BodyText"/>
              <w:jc w:val="center"/>
              <w:rPr>
                <w:color w:val="auto"/>
                <w:sz w:val="16"/>
                <w:szCs w:val="16"/>
              </w:rPr>
            </w:pPr>
            <w:r>
              <w:rPr>
                <w:color w:val="auto"/>
                <w:sz w:val="16"/>
                <w:szCs w:val="16"/>
              </w:rPr>
              <w:t xml:space="preserve">0.349    </w:t>
            </w:r>
            <w:r w:rsidRPr="005D5012">
              <w:rPr>
                <w:color w:val="auto"/>
                <w:sz w:val="16"/>
                <w:szCs w:val="16"/>
              </w:rPr>
              <w:t xml:space="preserve"> (0.</w:t>
            </w:r>
            <w:r>
              <w:rPr>
                <w:color w:val="auto"/>
                <w:sz w:val="16"/>
                <w:szCs w:val="16"/>
              </w:rPr>
              <w:t>801</w:t>
            </w:r>
            <w:r w:rsidRPr="005D5012">
              <w:rPr>
                <w:color w:val="auto"/>
                <w:sz w:val="16"/>
                <w:szCs w:val="16"/>
              </w:rPr>
              <w:t>)</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EDU</w:t>
            </w:r>
          </w:p>
        </w:tc>
        <w:tc>
          <w:tcPr>
            <w:tcW w:w="1308" w:type="dxa"/>
            <w:vAlign w:val="center"/>
          </w:tcPr>
          <w:p w:rsidR="00AD1C90" w:rsidRPr="005D5012" w:rsidRDefault="00AD1C90" w:rsidP="00A90263">
            <w:pPr>
              <w:pStyle w:val="BodyText"/>
              <w:jc w:val="center"/>
              <w:rPr>
                <w:color w:val="auto"/>
                <w:sz w:val="16"/>
                <w:szCs w:val="16"/>
              </w:rPr>
            </w:pPr>
            <w:r>
              <w:rPr>
                <w:color w:val="auto"/>
                <w:sz w:val="16"/>
                <w:szCs w:val="16"/>
              </w:rPr>
              <w:t>2.360**  (0.012</w:t>
            </w:r>
            <w:r w:rsidRPr="005D5012">
              <w:rPr>
                <w:color w:val="auto"/>
                <w:sz w:val="16"/>
                <w:szCs w:val="16"/>
              </w:rPr>
              <w:t>)</w:t>
            </w:r>
          </w:p>
        </w:tc>
        <w:tc>
          <w:tcPr>
            <w:tcW w:w="1215" w:type="dxa"/>
            <w:vAlign w:val="center"/>
          </w:tcPr>
          <w:p w:rsidR="00AD1C90" w:rsidRPr="005D5012" w:rsidRDefault="00AD1C90" w:rsidP="00847EA9">
            <w:pPr>
              <w:pStyle w:val="BodyText"/>
              <w:jc w:val="center"/>
              <w:rPr>
                <w:color w:val="auto"/>
                <w:sz w:val="16"/>
                <w:szCs w:val="16"/>
                <w:lang w:val="en-US"/>
              </w:rPr>
            </w:pPr>
          </w:p>
        </w:tc>
        <w:tc>
          <w:tcPr>
            <w:tcW w:w="1308" w:type="dxa"/>
            <w:vAlign w:val="center"/>
          </w:tcPr>
          <w:p w:rsidR="00AD1C90" w:rsidRPr="005D5012" w:rsidRDefault="00AD1C90" w:rsidP="007D2856">
            <w:pPr>
              <w:pStyle w:val="BodyText"/>
              <w:jc w:val="center"/>
              <w:rPr>
                <w:color w:val="auto"/>
                <w:sz w:val="16"/>
                <w:szCs w:val="16"/>
              </w:rPr>
            </w:pPr>
            <w:r>
              <w:rPr>
                <w:color w:val="auto"/>
                <w:sz w:val="16"/>
                <w:szCs w:val="16"/>
              </w:rPr>
              <w:t>2</w:t>
            </w:r>
            <w:r w:rsidRPr="005D5012">
              <w:rPr>
                <w:color w:val="auto"/>
                <w:sz w:val="16"/>
                <w:szCs w:val="16"/>
              </w:rPr>
              <w:t>.</w:t>
            </w:r>
            <w:r>
              <w:rPr>
                <w:color w:val="auto"/>
                <w:sz w:val="16"/>
                <w:szCs w:val="16"/>
              </w:rPr>
              <w:t>753     (0.295</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p>
        </w:tc>
        <w:tc>
          <w:tcPr>
            <w:tcW w:w="1308" w:type="dxa"/>
            <w:vAlign w:val="center"/>
          </w:tcPr>
          <w:p w:rsidR="00AD1C90" w:rsidRPr="005D5012" w:rsidRDefault="00AD1C90" w:rsidP="00CA6C6C">
            <w:pPr>
              <w:pStyle w:val="BodyText"/>
              <w:jc w:val="center"/>
              <w:rPr>
                <w:color w:val="auto"/>
                <w:sz w:val="16"/>
                <w:szCs w:val="16"/>
              </w:rPr>
            </w:pPr>
            <w:r>
              <w:rPr>
                <w:color w:val="auto"/>
                <w:sz w:val="16"/>
                <w:szCs w:val="16"/>
              </w:rPr>
              <w:t>1</w:t>
            </w:r>
            <w:r w:rsidRPr="005D5012">
              <w:rPr>
                <w:color w:val="auto"/>
                <w:sz w:val="16"/>
                <w:szCs w:val="16"/>
              </w:rPr>
              <w:t>.</w:t>
            </w:r>
            <w:r>
              <w:rPr>
                <w:color w:val="auto"/>
                <w:sz w:val="16"/>
                <w:szCs w:val="16"/>
              </w:rPr>
              <w:t>961</w:t>
            </w:r>
            <w:r w:rsidRPr="005D5012">
              <w:rPr>
                <w:color w:val="auto"/>
                <w:sz w:val="16"/>
                <w:szCs w:val="16"/>
              </w:rPr>
              <w:t>*</w:t>
            </w:r>
            <w:r>
              <w:rPr>
                <w:color w:val="auto"/>
                <w:sz w:val="16"/>
                <w:szCs w:val="16"/>
              </w:rPr>
              <w:t>*</w:t>
            </w:r>
            <w:r w:rsidRPr="005D5012">
              <w:rPr>
                <w:color w:val="auto"/>
                <w:sz w:val="16"/>
                <w:szCs w:val="16"/>
              </w:rPr>
              <w:t xml:space="preserve">   (0.0</w:t>
            </w:r>
            <w:r>
              <w:rPr>
                <w:color w:val="auto"/>
                <w:sz w:val="16"/>
                <w:szCs w:val="16"/>
              </w:rPr>
              <w:t>73</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INFL</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-0.031</w:t>
            </w:r>
            <w:r w:rsidRPr="005D5012">
              <w:rPr>
                <w:color w:val="auto"/>
                <w:sz w:val="16"/>
                <w:szCs w:val="16"/>
              </w:rPr>
              <w:t>*** (0.000)</w:t>
            </w:r>
          </w:p>
        </w:tc>
        <w:tc>
          <w:tcPr>
            <w:tcW w:w="1215" w:type="dxa"/>
            <w:vAlign w:val="center"/>
          </w:tcPr>
          <w:p w:rsidR="00AD1C90" w:rsidRPr="005D5012" w:rsidRDefault="00AD1C90" w:rsidP="00847EA9">
            <w:pPr>
              <w:pStyle w:val="BodyText"/>
              <w:jc w:val="center"/>
              <w:rPr>
                <w:color w:val="auto"/>
                <w:sz w:val="16"/>
                <w:szCs w:val="16"/>
                <w:lang w:val="en-US"/>
              </w:rPr>
            </w:pPr>
            <w:r>
              <w:rPr>
                <w:color w:val="auto"/>
                <w:sz w:val="16"/>
                <w:szCs w:val="16"/>
              </w:rPr>
              <w:t>-0.031</w:t>
            </w:r>
            <w:r w:rsidRPr="005D5012">
              <w:rPr>
                <w:color w:val="auto"/>
                <w:sz w:val="16"/>
                <w:szCs w:val="16"/>
              </w:rPr>
              <w:t>*** (0.000)</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-0.035   (0.612</w:t>
            </w:r>
            <w:r w:rsidRPr="005D5012">
              <w:rPr>
                <w:color w:val="auto"/>
                <w:sz w:val="16"/>
                <w:szCs w:val="16"/>
              </w:rPr>
              <w:t>)</w:t>
            </w:r>
          </w:p>
        </w:tc>
        <w:tc>
          <w:tcPr>
            <w:tcW w:w="1308" w:type="dxa"/>
            <w:vAlign w:val="center"/>
          </w:tcPr>
          <w:p w:rsidR="00AD1C90" w:rsidRPr="005D5012" w:rsidRDefault="00AD1C90" w:rsidP="00C14B7E">
            <w:pPr>
              <w:pStyle w:val="BodyText"/>
              <w:jc w:val="center"/>
              <w:rPr>
                <w:color w:val="auto"/>
                <w:sz w:val="16"/>
                <w:szCs w:val="16"/>
              </w:rPr>
            </w:pPr>
            <w:r w:rsidRPr="005D5012">
              <w:rPr>
                <w:color w:val="auto"/>
                <w:sz w:val="16"/>
                <w:szCs w:val="16"/>
              </w:rPr>
              <w:t>-0.0</w:t>
            </w:r>
            <w:r>
              <w:rPr>
                <w:color w:val="auto"/>
                <w:sz w:val="16"/>
                <w:szCs w:val="16"/>
              </w:rPr>
              <w:t>25   (0.721</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highlight w:val="lightGray"/>
              </w:rPr>
            </w:pPr>
            <w:r>
              <w:rPr>
                <w:color w:val="auto"/>
                <w:sz w:val="16"/>
                <w:szCs w:val="16"/>
              </w:rPr>
              <w:t>-0.032</w:t>
            </w:r>
            <w:r w:rsidRPr="005D5012">
              <w:rPr>
                <w:color w:val="auto"/>
                <w:sz w:val="16"/>
                <w:szCs w:val="16"/>
              </w:rPr>
              <w:t>*** (0.000)</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-0.032</w:t>
            </w:r>
            <w:r w:rsidRPr="005D5012">
              <w:rPr>
                <w:color w:val="auto"/>
                <w:sz w:val="16"/>
                <w:szCs w:val="16"/>
              </w:rPr>
              <w:t>*** (0.000)</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Open</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5.818</w:t>
            </w:r>
            <w:r w:rsidRPr="005D5012">
              <w:rPr>
                <w:color w:val="auto"/>
                <w:sz w:val="16"/>
                <w:szCs w:val="16"/>
              </w:rPr>
              <w:t>*** (0.000)</w:t>
            </w:r>
          </w:p>
        </w:tc>
        <w:tc>
          <w:tcPr>
            <w:tcW w:w="1215"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6.516</w:t>
            </w:r>
            <w:r w:rsidRPr="005D5012">
              <w:rPr>
                <w:color w:val="auto"/>
                <w:sz w:val="16"/>
                <w:szCs w:val="16"/>
                <w:lang w:val="en-US"/>
              </w:rPr>
              <w:t>*** (0.000)</w:t>
            </w:r>
          </w:p>
        </w:tc>
        <w:tc>
          <w:tcPr>
            <w:tcW w:w="1308" w:type="dxa"/>
            <w:vAlign w:val="center"/>
          </w:tcPr>
          <w:p w:rsidR="00AD1C90" w:rsidRPr="005D5012" w:rsidRDefault="00AD1C90" w:rsidP="007D2856">
            <w:pPr>
              <w:pStyle w:val="BodyText"/>
              <w:jc w:val="center"/>
              <w:rPr>
                <w:color w:val="auto"/>
                <w:sz w:val="16"/>
                <w:szCs w:val="16"/>
              </w:rPr>
            </w:pPr>
            <w:r>
              <w:rPr>
                <w:color w:val="auto"/>
                <w:sz w:val="16"/>
                <w:szCs w:val="16"/>
              </w:rPr>
              <w:t>4</w:t>
            </w:r>
            <w:r w:rsidRPr="005D5012">
              <w:rPr>
                <w:color w:val="auto"/>
                <w:sz w:val="16"/>
                <w:szCs w:val="16"/>
              </w:rPr>
              <w:t>.</w:t>
            </w:r>
            <w:r>
              <w:rPr>
                <w:color w:val="auto"/>
                <w:sz w:val="16"/>
                <w:szCs w:val="16"/>
              </w:rPr>
              <w:t>743*** (0.001</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4.515</w:t>
            </w:r>
            <w:r w:rsidRPr="005D5012">
              <w:rPr>
                <w:color w:val="auto"/>
                <w:sz w:val="16"/>
                <w:szCs w:val="16"/>
              </w:rPr>
              <w:t>*** (0.001)</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6.045</w:t>
            </w:r>
            <w:r w:rsidRPr="005D5012">
              <w:rPr>
                <w:color w:val="auto"/>
                <w:sz w:val="16"/>
                <w:szCs w:val="16"/>
              </w:rPr>
              <w:t>*** (0.000)</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6.754</w:t>
            </w:r>
            <w:r w:rsidRPr="005D5012">
              <w:rPr>
                <w:color w:val="auto"/>
                <w:sz w:val="16"/>
                <w:szCs w:val="16"/>
              </w:rPr>
              <w:t>*** (0.000)</w:t>
            </w:r>
          </w:p>
        </w:tc>
      </w:tr>
      <w:tr w:rsidR="00AD1C90" w:rsidRPr="005D5012">
        <w:trPr>
          <w:trHeight w:val="454"/>
          <w:tblHeader/>
        </w:trPr>
        <w:tc>
          <w:tcPr>
            <w:tcW w:w="1533" w:type="dxa"/>
            <w:vAlign w:val="bottom"/>
          </w:tcPr>
          <w:p w:rsidR="00AD1C90" w:rsidRPr="00EF5576" w:rsidRDefault="00AD1C90" w:rsidP="00847EA9">
            <w:pPr>
              <w:pStyle w:val="BodyText"/>
              <w:rPr>
                <w:b/>
                <w:color w:val="auto"/>
                <w:sz w:val="16"/>
                <w:szCs w:val="16"/>
              </w:rPr>
            </w:pPr>
            <w:r>
              <w:rPr>
                <w:b/>
                <w:color w:val="auto"/>
                <w:sz w:val="16"/>
                <w:szCs w:val="16"/>
              </w:rPr>
              <w:t>WGIrq</w:t>
            </w:r>
          </w:p>
        </w:tc>
        <w:tc>
          <w:tcPr>
            <w:tcW w:w="1308" w:type="dxa"/>
            <w:vAlign w:val="center"/>
          </w:tcPr>
          <w:p w:rsidR="00AD1C90" w:rsidRPr="00EF5576" w:rsidRDefault="00AD1C90" w:rsidP="00A90263">
            <w:pPr>
              <w:pStyle w:val="BodyText"/>
              <w:jc w:val="center"/>
              <w:rPr>
                <w:b/>
                <w:color w:val="auto"/>
                <w:sz w:val="16"/>
                <w:szCs w:val="16"/>
              </w:rPr>
            </w:pPr>
            <w:r>
              <w:rPr>
                <w:b/>
                <w:color w:val="auto"/>
                <w:sz w:val="16"/>
                <w:szCs w:val="16"/>
              </w:rPr>
              <w:t>-3</w:t>
            </w:r>
            <w:r w:rsidRPr="00EF5576">
              <w:rPr>
                <w:b/>
                <w:color w:val="auto"/>
                <w:sz w:val="16"/>
                <w:szCs w:val="16"/>
              </w:rPr>
              <w:t>.</w:t>
            </w:r>
            <w:r>
              <w:rPr>
                <w:b/>
                <w:color w:val="auto"/>
                <w:sz w:val="16"/>
                <w:szCs w:val="16"/>
              </w:rPr>
              <w:t>578   (0.224</w:t>
            </w:r>
            <w:r w:rsidRPr="00EF5576">
              <w:rPr>
                <w:b/>
                <w:color w:val="auto"/>
                <w:sz w:val="16"/>
                <w:szCs w:val="16"/>
              </w:rPr>
              <w:t>)</w:t>
            </w:r>
          </w:p>
        </w:tc>
        <w:tc>
          <w:tcPr>
            <w:tcW w:w="1215" w:type="dxa"/>
            <w:vAlign w:val="center"/>
          </w:tcPr>
          <w:p w:rsidR="00AD1C90" w:rsidRPr="00EF5576" w:rsidRDefault="00AD1C90" w:rsidP="00520D66">
            <w:pPr>
              <w:pStyle w:val="BodyText"/>
              <w:jc w:val="center"/>
              <w:rPr>
                <w:b/>
                <w:color w:val="auto"/>
                <w:sz w:val="16"/>
                <w:szCs w:val="16"/>
              </w:rPr>
            </w:pPr>
            <w:r>
              <w:rPr>
                <w:b/>
                <w:color w:val="auto"/>
                <w:sz w:val="16"/>
                <w:szCs w:val="16"/>
              </w:rPr>
              <w:t>-</w:t>
            </w:r>
            <w:r w:rsidRPr="00EF5576">
              <w:rPr>
                <w:b/>
                <w:color w:val="auto"/>
                <w:sz w:val="16"/>
                <w:szCs w:val="16"/>
              </w:rPr>
              <w:t>4.</w:t>
            </w:r>
            <w:r>
              <w:rPr>
                <w:b/>
                <w:color w:val="auto"/>
                <w:sz w:val="16"/>
                <w:szCs w:val="16"/>
              </w:rPr>
              <w:t>323</w:t>
            </w:r>
            <w:r w:rsidRPr="00EF5576">
              <w:rPr>
                <w:b/>
                <w:color w:val="auto"/>
                <w:sz w:val="16"/>
                <w:szCs w:val="16"/>
              </w:rPr>
              <w:t xml:space="preserve"> (0.</w:t>
            </w:r>
            <w:r>
              <w:rPr>
                <w:b/>
                <w:color w:val="auto"/>
                <w:sz w:val="16"/>
                <w:szCs w:val="16"/>
              </w:rPr>
              <w:t>141</w:t>
            </w:r>
            <w:r w:rsidRPr="00EF5576">
              <w:rPr>
                <w:b/>
                <w:color w:val="auto"/>
                <w:sz w:val="16"/>
                <w:szCs w:val="16"/>
              </w:rPr>
              <w:t>)</w:t>
            </w:r>
          </w:p>
        </w:tc>
        <w:tc>
          <w:tcPr>
            <w:tcW w:w="1308" w:type="dxa"/>
            <w:vAlign w:val="center"/>
          </w:tcPr>
          <w:p w:rsidR="00AD1C90" w:rsidRPr="00EF5576" w:rsidRDefault="00AD1C90" w:rsidP="007D2856">
            <w:pPr>
              <w:pStyle w:val="BodyText"/>
              <w:jc w:val="center"/>
              <w:rPr>
                <w:b/>
                <w:color w:val="auto"/>
                <w:sz w:val="16"/>
                <w:szCs w:val="16"/>
              </w:rPr>
            </w:pPr>
            <w:r>
              <w:rPr>
                <w:b/>
                <w:color w:val="auto"/>
                <w:sz w:val="16"/>
                <w:szCs w:val="16"/>
              </w:rPr>
              <w:t>16</w:t>
            </w:r>
            <w:r w:rsidRPr="00EF5576">
              <w:rPr>
                <w:b/>
                <w:color w:val="auto"/>
                <w:sz w:val="16"/>
                <w:szCs w:val="16"/>
              </w:rPr>
              <w:t>.</w:t>
            </w:r>
            <w:r>
              <w:rPr>
                <w:b/>
                <w:color w:val="auto"/>
                <w:sz w:val="16"/>
                <w:szCs w:val="16"/>
              </w:rPr>
              <w:t>629***     (0.002</w:t>
            </w:r>
            <w:r w:rsidRPr="00EF5576">
              <w:rPr>
                <w:b/>
                <w:color w:val="auto"/>
                <w:sz w:val="16"/>
                <w:szCs w:val="16"/>
              </w:rPr>
              <w:t>)</w:t>
            </w:r>
          </w:p>
        </w:tc>
        <w:tc>
          <w:tcPr>
            <w:tcW w:w="1308" w:type="dxa"/>
            <w:vAlign w:val="center"/>
          </w:tcPr>
          <w:p w:rsidR="00AD1C90" w:rsidRPr="00EF5576" w:rsidRDefault="00AD1C90" w:rsidP="005045B2">
            <w:pPr>
              <w:pStyle w:val="BodyText"/>
              <w:jc w:val="center"/>
              <w:rPr>
                <w:b/>
                <w:color w:val="auto"/>
                <w:sz w:val="16"/>
                <w:szCs w:val="16"/>
              </w:rPr>
            </w:pPr>
            <w:r>
              <w:rPr>
                <w:b/>
                <w:color w:val="auto"/>
                <w:sz w:val="16"/>
                <w:szCs w:val="16"/>
              </w:rPr>
              <w:t>17</w:t>
            </w:r>
            <w:r w:rsidRPr="00EF5576">
              <w:rPr>
                <w:b/>
                <w:color w:val="auto"/>
                <w:sz w:val="16"/>
                <w:szCs w:val="16"/>
              </w:rPr>
              <w:t>.5</w:t>
            </w:r>
            <w:r>
              <w:rPr>
                <w:b/>
                <w:color w:val="auto"/>
                <w:sz w:val="16"/>
                <w:szCs w:val="16"/>
              </w:rPr>
              <w:t>63***</w:t>
            </w:r>
            <w:r w:rsidRPr="00EF5576">
              <w:rPr>
                <w:b/>
                <w:color w:val="auto"/>
                <w:sz w:val="16"/>
                <w:szCs w:val="16"/>
              </w:rPr>
              <w:t xml:space="preserve">     (0.</w:t>
            </w:r>
            <w:r>
              <w:rPr>
                <w:b/>
                <w:color w:val="auto"/>
                <w:sz w:val="16"/>
                <w:szCs w:val="16"/>
              </w:rPr>
              <w:t>001</w:t>
            </w:r>
            <w:r w:rsidRPr="00EF5576">
              <w:rPr>
                <w:b/>
                <w:color w:val="auto"/>
                <w:sz w:val="16"/>
                <w:szCs w:val="16"/>
              </w:rPr>
              <w:t>)</w:t>
            </w:r>
          </w:p>
        </w:tc>
        <w:tc>
          <w:tcPr>
            <w:tcW w:w="1308" w:type="dxa"/>
            <w:vAlign w:val="center"/>
          </w:tcPr>
          <w:p w:rsidR="00AD1C90" w:rsidRPr="00EF5576" w:rsidRDefault="00AD1C90" w:rsidP="00CA6C6C">
            <w:pPr>
              <w:pStyle w:val="BodyText"/>
              <w:jc w:val="center"/>
              <w:rPr>
                <w:b/>
                <w:color w:val="auto"/>
                <w:sz w:val="16"/>
                <w:szCs w:val="16"/>
              </w:rPr>
            </w:pPr>
            <w:r>
              <w:rPr>
                <w:b/>
                <w:color w:val="auto"/>
                <w:sz w:val="16"/>
                <w:szCs w:val="16"/>
              </w:rPr>
              <w:t>-7</w:t>
            </w:r>
            <w:r w:rsidRPr="00EF5576">
              <w:rPr>
                <w:b/>
                <w:color w:val="auto"/>
                <w:sz w:val="16"/>
                <w:szCs w:val="16"/>
              </w:rPr>
              <w:t>.</w:t>
            </w:r>
            <w:r>
              <w:rPr>
                <w:b/>
                <w:color w:val="auto"/>
                <w:sz w:val="16"/>
                <w:szCs w:val="16"/>
              </w:rPr>
              <w:t>322</w:t>
            </w:r>
            <w:r w:rsidRPr="00EF5576">
              <w:rPr>
                <w:b/>
                <w:color w:val="auto"/>
                <w:sz w:val="16"/>
                <w:szCs w:val="16"/>
              </w:rPr>
              <w:t>*</w:t>
            </w:r>
            <w:r>
              <w:rPr>
                <w:b/>
                <w:color w:val="auto"/>
                <w:sz w:val="16"/>
                <w:szCs w:val="16"/>
              </w:rPr>
              <w:t>*   (0.037</w:t>
            </w:r>
            <w:r w:rsidRPr="00EF5576">
              <w:rPr>
                <w:b/>
                <w:color w:val="auto"/>
                <w:sz w:val="16"/>
                <w:szCs w:val="16"/>
              </w:rPr>
              <w:t>)</w:t>
            </w:r>
          </w:p>
        </w:tc>
        <w:tc>
          <w:tcPr>
            <w:tcW w:w="1308" w:type="dxa"/>
            <w:vAlign w:val="center"/>
          </w:tcPr>
          <w:p w:rsidR="00AD1C90" w:rsidRPr="00EF5576" w:rsidRDefault="00AD1C90" w:rsidP="00847EA9">
            <w:pPr>
              <w:pStyle w:val="BodyText"/>
              <w:jc w:val="center"/>
              <w:rPr>
                <w:b/>
                <w:color w:val="auto"/>
                <w:sz w:val="16"/>
                <w:szCs w:val="16"/>
              </w:rPr>
            </w:pPr>
            <w:r>
              <w:rPr>
                <w:b/>
                <w:color w:val="auto"/>
                <w:sz w:val="16"/>
                <w:szCs w:val="16"/>
              </w:rPr>
              <w:t>-8</w:t>
            </w:r>
            <w:r w:rsidRPr="00EF5576">
              <w:rPr>
                <w:b/>
                <w:color w:val="auto"/>
                <w:sz w:val="16"/>
                <w:szCs w:val="16"/>
              </w:rPr>
              <w:t>.</w:t>
            </w:r>
            <w:r>
              <w:rPr>
                <w:b/>
                <w:color w:val="auto"/>
                <w:sz w:val="16"/>
                <w:szCs w:val="16"/>
              </w:rPr>
              <w:t>116*</w:t>
            </w:r>
            <w:r w:rsidRPr="00EF5576">
              <w:rPr>
                <w:b/>
                <w:color w:val="auto"/>
                <w:sz w:val="16"/>
                <w:szCs w:val="16"/>
              </w:rPr>
              <w:t>*   (0.0</w:t>
            </w:r>
            <w:r>
              <w:rPr>
                <w:b/>
                <w:color w:val="auto"/>
                <w:sz w:val="16"/>
                <w:szCs w:val="16"/>
              </w:rPr>
              <w:t>2</w:t>
            </w:r>
            <w:r w:rsidRPr="00EF5576">
              <w:rPr>
                <w:b/>
                <w:color w:val="auto"/>
                <w:sz w:val="16"/>
                <w:szCs w:val="16"/>
              </w:rPr>
              <w:t>0)</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Colony</w:t>
            </w:r>
          </w:p>
        </w:tc>
        <w:tc>
          <w:tcPr>
            <w:tcW w:w="1308" w:type="dxa"/>
            <w:vAlign w:val="center"/>
          </w:tcPr>
          <w:p w:rsidR="00AD1C90" w:rsidRPr="005D5012" w:rsidRDefault="00AD1C90" w:rsidP="00A90263">
            <w:pPr>
              <w:pStyle w:val="BodyText"/>
              <w:jc w:val="center"/>
              <w:rPr>
                <w:color w:val="auto"/>
                <w:sz w:val="16"/>
                <w:szCs w:val="16"/>
              </w:rPr>
            </w:pPr>
            <w:r>
              <w:rPr>
                <w:color w:val="auto"/>
                <w:sz w:val="16"/>
                <w:szCs w:val="16"/>
              </w:rPr>
              <w:t>-2</w:t>
            </w:r>
            <w:r w:rsidRPr="005D5012">
              <w:rPr>
                <w:color w:val="auto"/>
                <w:sz w:val="16"/>
                <w:szCs w:val="16"/>
              </w:rPr>
              <w:t>.</w:t>
            </w:r>
            <w:r>
              <w:rPr>
                <w:color w:val="auto"/>
                <w:sz w:val="16"/>
                <w:szCs w:val="16"/>
              </w:rPr>
              <w:t>030   (0.397</w:t>
            </w:r>
            <w:r w:rsidRPr="005D5012">
              <w:rPr>
                <w:color w:val="auto"/>
                <w:sz w:val="16"/>
                <w:szCs w:val="16"/>
              </w:rPr>
              <w:t>)</w:t>
            </w:r>
          </w:p>
        </w:tc>
        <w:tc>
          <w:tcPr>
            <w:tcW w:w="1215" w:type="dxa"/>
            <w:vAlign w:val="center"/>
          </w:tcPr>
          <w:p w:rsidR="00AD1C90" w:rsidRPr="005D5012" w:rsidRDefault="00AD1C90" w:rsidP="00520D66">
            <w:pPr>
              <w:pStyle w:val="BodyText"/>
              <w:jc w:val="center"/>
              <w:rPr>
                <w:color w:val="auto"/>
                <w:sz w:val="16"/>
                <w:szCs w:val="16"/>
              </w:rPr>
            </w:pPr>
            <w:r>
              <w:rPr>
                <w:color w:val="auto"/>
                <w:sz w:val="16"/>
                <w:szCs w:val="16"/>
              </w:rPr>
              <w:t>-2</w:t>
            </w:r>
            <w:r w:rsidRPr="005D5012">
              <w:rPr>
                <w:color w:val="auto"/>
                <w:sz w:val="16"/>
                <w:szCs w:val="16"/>
              </w:rPr>
              <w:t>.</w:t>
            </w:r>
            <w:r>
              <w:rPr>
                <w:color w:val="auto"/>
                <w:sz w:val="16"/>
                <w:szCs w:val="16"/>
              </w:rPr>
              <w:t>702   (0.248</w:t>
            </w:r>
            <w:r w:rsidRPr="005D5012">
              <w:rPr>
                <w:color w:val="auto"/>
                <w:sz w:val="16"/>
                <w:szCs w:val="16"/>
              </w:rPr>
              <w:t>)</w:t>
            </w:r>
          </w:p>
        </w:tc>
        <w:tc>
          <w:tcPr>
            <w:tcW w:w="1308" w:type="dxa"/>
            <w:vAlign w:val="center"/>
          </w:tcPr>
          <w:p w:rsidR="00AD1C90" w:rsidRPr="005D5012" w:rsidRDefault="00AD1C90" w:rsidP="00B552F5">
            <w:pPr>
              <w:pStyle w:val="BodyText"/>
              <w:jc w:val="center"/>
              <w:rPr>
                <w:color w:val="auto"/>
                <w:sz w:val="16"/>
                <w:szCs w:val="16"/>
              </w:rPr>
            </w:pPr>
            <w:r>
              <w:rPr>
                <w:color w:val="auto"/>
                <w:sz w:val="16"/>
                <w:szCs w:val="16"/>
              </w:rPr>
              <w:t>-6</w:t>
            </w:r>
            <w:r w:rsidRPr="005D5012">
              <w:rPr>
                <w:color w:val="auto"/>
                <w:sz w:val="16"/>
                <w:szCs w:val="16"/>
              </w:rPr>
              <w:t>.</w:t>
            </w:r>
            <w:r>
              <w:rPr>
                <w:color w:val="auto"/>
                <w:sz w:val="16"/>
                <w:szCs w:val="16"/>
              </w:rPr>
              <w:t>231</w:t>
            </w:r>
            <w:r w:rsidRPr="005D5012">
              <w:rPr>
                <w:color w:val="auto"/>
                <w:sz w:val="16"/>
                <w:szCs w:val="16"/>
              </w:rPr>
              <w:t>**</w:t>
            </w:r>
            <w:r>
              <w:rPr>
                <w:color w:val="auto"/>
                <w:sz w:val="16"/>
                <w:szCs w:val="16"/>
              </w:rPr>
              <w:t>*</w:t>
            </w:r>
            <w:r w:rsidRPr="005D5012">
              <w:rPr>
                <w:color w:val="auto"/>
                <w:sz w:val="16"/>
                <w:szCs w:val="16"/>
              </w:rPr>
              <w:t xml:space="preserve"> (0.0</w:t>
            </w:r>
            <w:r>
              <w:rPr>
                <w:color w:val="auto"/>
                <w:sz w:val="16"/>
                <w:szCs w:val="16"/>
              </w:rPr>
              <w:t>0</w:t>
            </w:r>
            <w:r w:rsidRPr="005D5012">
              <w:rPr>
                <w:color w:val="auto"/>
                <w:sz w:val="16"/>
                <w:szCs w:val="16"/>
              </w:rPr>
              <w:t>2)</w:t>
            </w:r>
          </w:p>
        </w:tc>
        <w:tc>
          <w:tcPr>
            <w:tcW w:w="1308" w:type="dxa"/>
            <w:vAlign w:val="center"/>
          </w:tcPr>
          <w:p w:rsidR="00AD1C90" w:rsidRPr="005D5012" w:rsidRDefault="00AD1C90" w:rsidP="00C14B7E">
            <w:pPr>
              <w:pStyle w:val="BodyText"/>
              <w:jc w:val="center"/>
              <w:rPr>
                <w:color w:val="auto"/>
                <w:sz w:val="16"/>
                <w:szCs w:val="16"/>
              </w:rPr>
            </w:pPr>
            <w:r>
              <w:rPr>
                <w:color w:val="auto"/>
                <w:sz w:val="16"/>
                <w:szCs w:val="16"/>
              </w:rPr>
              <w:t>-6</w:t>
            </w:r>
            <w:r w:rsidRPr="005D5012">
              <w:rPr>
                <w:color w:val="auto"/>
                <w:sz w:val="16"/>
                <w:szCs w:val="16"/>
              </w:rPr>
              <w:t>.</w:t>
            </w:r>
            <w:r>
              <w:rPr>
                <w:color w:val="auto"/>
                <w:sz w:val="16"/>
                <w:szCs w:val="16"/>
              </w:rPr>
              <w:t>305*</w:t>
            </w:r>
            <w:r w:rsidRPr="005D5012">
              <w:rPr>
                <w:color w:val="auto"/>
                <w:sz w:val="16"/>
                <w:szCs w:val="16"/>
              </w:rPr>
              <w:t>** (0.0</w:t>
            </w:r>
            <w:r>
              <w:rPr>
                <w:color w:val="auto"/>
                <w:sz w:val="16"/>
                <w:szCs w:val="16"/>
              </w:rPr>
              <w:t>02</w:t>
            </w:r>
            <w:r w:rsidRPr="005D5012">
              <w:rPr>
                <w:color w:val="auto"/>
                <w:sz w:val="16"/>
                <w:szCs w:val="16"/>
              </w:rPr>
              <w:t>)</w:t>
            </w:r>
          </w:p>
        </w:tc>
        <w:tc>
          <w:tcPr>
            <w:tcW w:w="1308" w:type="dxa"/>
            <w:vAlign w:val="center"/>
          </w:tcPr>
          <w:p w:rsidR="00AD1C90" w:rsidRPr="005D5012" w:rsidRDefault="00AD1C90" w:rsidP="00CA6C6C">
            <w:pPr>
              <w:pStyle w:val="BodyText"/>
              <w:jc w:val="center"/>
              <w:rPr>
                <w:color w:val="auto"/>
                <w:sz w:val="16"/>
                <w:szCs w:val="16"/>
              </w:rPr>
            </w:pPr>
            <w:r w:rsidRPr="005D5012">
              <w:rPr>
                <w:color w:val="auto"/>
                <w:sz w:val="16"/>
                <w:szCs w:val="16"/>
              </w:rPr>
              <w:t>-</w:t>
            </w:r>
            <w:r>
              <w:rPr>
                <w:color w:val="auto"/>
                <w:sz w:val="16"/>
                <w:szCs w:val="16"/>
              </w:rPr>
              <w:t>7</w:t>
            </w:r>
            <w:r w:rsidRPr="005D5012">
              <w:rPr>
                <w:color w:val="auto"/>
                <w:sz w:val="16"/>
                <w:szCs w:val="16"/>
              </w:rPr>
              <w:t>.</w:t>
            </w:r>
            <w:r>
              <w:rPr>
                <w:color w:val="auto"/>
                <w:sz w:val="16"/>
                <w:szCs w:val="16"/>
              </w:rPr>
              <w:t>855***  (0.001</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r w:rsidRPr="005D5012">
              <w:rPr>
                <w:color w:val="auto"/>
                <w:sz w:val="16"/>
                <w:szCs w:val="16"/>
              </w:rPr>
              <w:t>-</w:t>
            </w:r>
            <w:r>
              <w:rPr>
                <w:color w:val="auto"/>
                <w:sz w:val="16"/>
                <w:szCs w:val="16"/>
              </w:rPr>
              <w:t>8</w:t>
            </w:r>
            <w:r w:rsidRPr="005D5012">
              <w:rPr>
                <w:color w:val="auto"/>
                <w:sz w:val="16"/>
                <w:szCs w:val="16"/>
              </w:rPr>
              <w:t>.</w:t>
            </w:r>
            <w:r>
              <w:rPr>
                <w:color w:val="auto"/>
                <w:sz w:val="16"/>
                <w:szCs w:val="16"/>
              </w:rPr>
              <w:t>891*</w:t>
            </w:r>
            <w:r w:rsidRPr="005D5012">
              <w:rPr>
                <w:color w:val="auto"/>
                <w:sz w:val="16"/>
                <w:szCs w:val="16"/>
              </w:rPr>
              <w:t>** (0.0</w:t>
            </w:r>
            <w:r>
              <w:rPr>
                <w:color w:val="auto"/>
                <w:sz w:val="16"/>
                <w:szCs w:val="16"/>
              </w:rPr>
              <w:t>00</w:t>
            </w:r>
            <w:r w:rsidRPr="005D5012">
              <w:rPr>
                <w:color w:val="auto"/>
                <w:sz w:val="16"/>
                <w:szCs w:val="16"/>
              </w:rPr>
              <w:t>)</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Constant</w:t>
            </w:r>
          </w:p>
        </w:tc>
        <w:tc>
          <w:tcPr>
            <w:tcW w:w="1308" w:type="dxa"/>
            <w:vAlign w:val="center"/>
          </w:tcPr>
          <w:p w:rsidR="00AD1C90" w:rsidRPr="005D5012" w:rsidRDefault="00AD1C90" w:rsidP="00A90263">
            <w:pPr>
              <w:pStyle w:val="BodyText"/>
              <w:jc w:val="center"/>
              <w:rPr>
                <w:color w:val="auto"/>
                <w:sz w:val="16"/>
                <w:szCs w:val="16"/>
                <w:lang w:val="en-US"/>
              </w:rPr>
            </w:pPr>
            <w:r>
              <w:rPr>
                <w:color w:val="auto"/>
                <w:sz w:val="16"/>
                <w:szCs w:val="16"/>
                <w:lang w:val="en-US"/>
              </w:rPr>
              <w:t>-22</w:t>
            </w:r>
            <w:r w:rsidRPr="005D5012">
              <w:rPr>
                <w:color w:val="auto"/>
                <w:sz w:val="16"/>
                <w:szCs w:val="16"/>
                <w:lang w:val="en-US"/>
              </w:rPr>
              <w:t>.</w:t>
            </w:r>
            <w:r>
              <w:rPr>
                <w:color w:val="auto"/>
                <w:sz w:val="16"/>
                <w:szCs w:val="16"/>
                <w:lang w:val="en-US"/>
              </w:rPr>
              <w:t>324</w:t>
            </w:r>
            <w:r w:rsidRPr="005D5012">
              <w:rPr>
                <w:color w:val="auto"/>
                <w:sz w:val="16"/>
                <w:szCs w:val="16"/>
                <w:lang w:val="en-US"/>
              </w:rPr>
              <w:t>*** (0.000)</w:t>
            </w:r>
          </w:p>
        </w:tc>
        <w:tc>
          <w:tcPr>
            <w:tcW w:w="1215" w:type="dxa"/>
            <w:vAlign w:val="center"/>
          </w:tcPr>
          <w:p w:rsidR="00AD1C90" w:rsidRPr="005D5012" w:rsidRDefault="00AD1C90" w:rsidP="00520D66">
            <w:pPr>
              <w:pStyle w:val="BodyText"/>
              <w:jc w:val="center"/>
              <w:rPr>
                <w:color w:val="auto"/>
                <w:sz w:val="16"/>
                <w:szCs w:val="16"/>
                <w:lang w:val="en-US"/>
              </w:rPr>
            </w:pPr>
            <w:r w:rsidRPr="005D5012">
              <w:rPr>
                <w:color w:val="auto"/>
                <w:sz w:val="16"/>
                <w:szCs w:val="16"/>
                <w:lang w:val="en-US"/>
              </w:rPr>
              <w:t>-</w:t>
            </w:r>
            <w:r>
              <w:rPr>
                <w:color w:val="auto"/>
                <w:sz w:val="16"/>
                <w:szCs w:val="16"/>
                <w:lang w:val="en-US"/>
              </w:rPr>
              <w:t>17</w:t>
            </w:r>
            <w:r w:rsidRPr="005D5012">
              <w:rPr>
                <w:color w:val="auto"/>
                <w:sz w:val="16"/>
                <w:szCs w:val="16"/>
                <w:lang w:val="en-US"/>
              </w:rPr>
              <w:t>.</w:t>
            </w:r>
            <w:r>
              <w:rPr>
                <w:color w:val="auto"/>
                <w:sz w:val="16"/>
                <w:szCs w:val="16"/>
                <w:lang w:val="en-US"/>
              </w:rPr>
              <w:t>646*** (0.000</w:t>
            </w:r>
            <w:r w:rsidRPr="005D5012">
              <w:rPr>
                <w:color w:val="auto"/>
                <w:sz w:val="16"/>
                <w:szCs w:val="16"/>
                <w:lang w:val="en-US"/>
              </w:rPr>
              <w:t>)</w:t>
            </w:r>
          </w:p>
        </w:tc>
        <w:tc>
          <w:tcPr>
            <w:tcW w:w="1308" w:type="dxa"/>
            <w:vAlign w:val="center"/>
          </w:tcPr>
          <w:p w:rsidR="00AD1C90" w:rsidRPr="005D5012" w:rsidRDefault="00AD1C90" w:rsidP="00B552F5">
            <w:pPr>
              <w:pStyle w:val="BodyText"/>
              <w:jc w:val="center"/>
              <w:rPr>
                <w:color w:val="auto"/>
                <w:sz w:val="16"/>
                <w:szCs w:val="16"/>
                <w:lang w:val="en-US"/>
              </w:rPr>
            </w:pPr>
            <w:r w:rsidRPr="005D5012">
              <w:rPr>
                <w:color w:val="auto"/>
                <w:sz w:val="16"/>
                <w:szCs w:val="16"/>
                <w:lang w:val="en-US"/>
              </w:rPr>
              <w:t>-3</w:t>
            </w:r>
            <w:r>
              <w:rPr>
                <w:color w:val="auto"/>
                <w:sz w:val="16"/>
                <w:szCs w:val="16"/>
                <w:lang w:val="en-US"/>
              </w:rPr>
              <w:t>2</w:t>
            </w:r>
            <w:r w:rsidRPr="005D5012">
              <w:rPr>
                <w:color w:val="auto"/>
                <w:sz w:val="16"/>
                <w:szCs w:val="16"/>
                <w:lang w:val="en-US"/>
              </w:rPr>
              <w:t>.</w:t>
            </w:r>
            <w:r>
              <w:rPr>
                <w:color w:val="auto"/>
                <w:sz w:val="16"/>
                <w:szCs w:val="16"/>
                <w:lang w:val="en-US"/>
              </w:rPr>
              <w:t>971</w:t>
            </w:r>
            <w:r w:rsidRPr="005D5012">
              <w:rPr>
                <w:color w:val="auto"/>
                <w:sz w:val="16"/>
                <w:szCs w:val="16"/>
                <w:lang w:val="en-US"/>
              </w:rPr>
              <w:t>** (0.0</w:t>
            </w:r>
            <w:r>
              <w:rPr>
                <w:color w:val="auto"/>
                <w:sz w:val="16"/>
                <w:szCs w:val="16"/>
                <w:lang w:val="en-US"/>
              </w:rPr>
              <w:t>15</w:t>
            </w:r>
            <w:r w:rsidRPr="005D5012">
              <w:rPr>
                <w:color w:val="auto"/>
                <w:sz w:val="16"/>
                <w:szCs w:val="16"/>
                <w:lang w:val="en-US"/>
              </w:rPr>
              <w:t>)</w:t>
            </w:r>
          </w:p>
        </w:tc>
        <w:tc>
          <w:tcPr>
            <w:tcW w:w="1308" w:type="dxa"/>
            <w:vAlign w:val="center"/>
          </w:tcPr>
          <w:p w:rsidR="00AD1C90" w:rsidRPr="005D5012" w:rsidRDefault="00AD1C90" w:rsidP="00C14B7E">
            <w:pPr>
              <w:pStyle w:val="BodyText"/>
              <w:jc w:val="center"/>
              <w:rPr>
                <w:color w:val="auto"/>
                <w:sz w:val="16"/>
                <w:szCs w:val="16"/>
                <w:lang w:val="en-US"/>
              </w:rPr>
            </w:pPr>
            <w:r w:rsidRPr="005D5012">
              <w:rPr>
                <w:color w:val="auto"/>
                <w:sz w:val="16"/>
                <w:szCs w:val="16"/>
                <w:lang w:val="en-US"/>
              </w:rPr>
              <w:t>-</w:t>
            </w:r>
            <w:r>
              <w:rPr>
                <w:color w:val="auto"/>
                <w:sz w:val="16"/>
                <w:szCs w:val="16"/>
                <w:lang w:val="en-US"/>
              </w:rPr>
              <w:t>20</w:t>
            </w:r>
            <w:r w:rsidRPr="005D5012">
              <w:rPr>
                <w:color w:val="auto"/>
                <w:sz w:val="16"/>
                <w:szCs w:val="16"/>
                <w:lang w:val="en-US"/>
              </w:rPr>
              <w:t>.</w:t>
            </w:r>
            <w:r>
              <w:rPr>
                <w:color w:val="auto"/>
                <w:sz w:val="16"/>
                <w:szCs w:val="16"/>
                <w:lang w:val="en-US"/>
              </w:rPr>
              <w:t>636*** (0.002</w:t>
            </w:r>
            <w:r w:rsidRPr="005D5012">
              <w:rPr>
                <w:color w:val="auto"/>
                <w:sz w:val="16"/>
                <w:szCs w:val="16"/>
                <w:lang w:val="en-US"/>
              </w:rPr>
              <w:t>)</w:t>
            </w:r>
          </w:p>
        </w:tc>
        <w:tc>
          <w:tcPr>
            <w:tcW w:w="1308" w:type="dxa"/>
            <w:vAlign w:val="center"/>
          </w:tcPr>
          <w:p w:rsidR="00AD1C90" w:rsidRPr="005D5012" w:rsidRDefault="00AD1C90" w:rsidP="00CA6C6C">
            <w:pPr>
              <w:pStyle w:val="BodyText"/>
              <w:jc w:val="center"/>
              <w:rPr>
                <w:color w:val="auto"/>
                <w:sz w:val="16"/>
                <w:szCs w:val="16"/>
                <w:lang w:val="en-US"/>
              </w:rPr>
            </w:pPr>
            <w:r w:rsidRPr="005D5012">
              <w:rPr>
                <w:color w:val="auto"/>
                <w:sz w:val="16"/>
                <w:szCs w:val="16"/>
                <w:lang w:val="en-US"/>
              </w:rPr>
              <w:t>-</w:t>
            </w:r>
            <w:r>
              <w:rPr>
                <w:color w:val="auto"/>
                <w:sz w:val="16"/>
                <w:szCs w:val="16"/>
                <w:lang w:val="en-US"/>
              </w:rPr>
              <w:t>18</w:t>
            </w:r>
            <w:r w:rsidRPr="005D5012">
              <w:rPr>
                <w:color w:val="auto"/>
                <w:sz w:val="16"/>
                <w:szCs w:val="16"/>
                <w:lang w:val="en-US"/>
              </w:rPr>
              <w:t>.</w:t>
            </w:r>
            <w:r>
              <w:rPr>
                <w:color w:val="auto"/>
                <w:sz w:val="16"/>
                <w:szCs w:val="16"/>
                <w:lang w:val="en-US"/>
              </w:rPr>
              <w:t>585</w:t>
            </w:r>
            <w:r w:rsidRPr="005D5012">
              <w:rPr>
                <w:color w:val="auto"/>
                <w:sz w:val="16"/>
                <w:szCs w:val="16"/>
                <w:lang w:val="en-US"/>
              </w:rPr>
              <w:t>* (0.0</w:t>
            </w:r>
            <w:r>
              <w:rPr>
                <w:color w:val="auto"/>
                <w:sz w:val="16"/>
                <w:szCs w:val="16"/>
                <w:lang w:val="en-US"/>
              </w:rPr>
              <w:t>52</w:t>
            </w:r>
            <w:r w:rsidRPr="005D5012">
              <w:rPr>
                <w:color w:val="auto"/>
                <w:sz w:val="16"/>
                <w:szCs w:val="16"/>
                <w:lang w:val="en-US"/>
              </w:rPr>
              <w:t>)</w:t>
            </w:r>
          </w:p>
        </w:tc>
        <w:tc>
          <w:tcPr>
            <w:tcW w:w="1308" w:type="dxa"/>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w:t>
            </w:r>
            <w:r>
              <w:rPr>
                <w:color w:val="auto"/>
                <w:sz w:val="16"/>
                <w:szCs w:val="16"/>
                <w:lang w:val="en-US"/>
              </w:rPr>
              <w:t>16</w:t>
            </w:r>
            <w:r w:rsidRPr="005D5012">
              <w:rPr>
                <w:color w:val="auto"/>
                <w:sz w:val="16"/>
                <w:szCs w:val="16"/>
                <w:lang w:val="en-US"/>
              </w:rPr>
              <w:t>.</w:t>
            </w:r>
            <w:r>
              <w:rPr>
                <w:color w:val="auto"/>
                <w:sz w:val="16"/>
                <w:szCs w:val="16"/>
                <w:lang w:val="en-US"/>
              </w:rPr>
              <w:t>221</w:t>
            </w:r>
            <w:r w:rsidRPr="005D5012">
              <w:rPr>
                <w:color w:val="auto"/>
                <w:sz w:val="16"/>
                <w:szCs w:val="16"/>
                <w:lang w:val="en-US"/>
              </w:rPr>
              <w:t>*** (0.005)</w:t>
            </w:r>
          </w:p>
        </w:tc>
      </w:tr>
      <w:tr w:rsidR="00AD1C90" w:rsidRPr="005D5012">
        <w:trPr>
          <w:trHeight w:val="454"/>
          <w:tblHeader/>
        </w:trPr>
        <w:tc>
          <w:tcPr>
            <w:tcW w:w="1533" w:type="dxa"/>
            <w:vAlign w:val="bottom"/>
          </w:tcPr>
          <w:p w:rsidR="00AD1C90" w:rsidRPr="005D5012" w:rsidRDefault="00AD1C90" w:rsidP="00847EA9">
            <w:pPr>
              <w:pStyle w:val="BodyText"/>
              <w:rPr>
                <w:i/>
                <w:color w:val="auto"/>
                <w:sz w:val="16"/>
                <w:szCs w:val="16"/>
              </w:rPr>
            </w:pPr>
            <w:r w:rsidRPr="005D5012">
              <w:rPr>
                <w:i/>
                <w:color w:val="auto"/>
                <w:sz w:val="16"/>
                <w:szCs w:val="16"/>
              </w:rPr>
              <w:t>Adj. R</w:t>
            </w:r>
            <w:r w:rsidRPr="005D5012">
              <w:rPr>
                <w:color w:val="auto"/>
                <w:sz w:val="16"/>
                <w:szCs w:val="16"/>
                <w:vertAlign w:val="superscript"/>
                <w:lang w:val="en-US"/>
              </w:rPr>
              <w:t>2</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0.470</w:t>
            </w:r>
          </w:p>
        </w:tc>
        <w:tc>
          <w:tcPr>
            <w:tcW w:w="1215"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0.466</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0.559</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0.559</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0.453</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0.451</w:t>
            </w:r>
          </w:p>
        </w:tc>
      </w:tr>
      <w:tr w:rsidR="00AD1C90" w:rsidRPr="005D5012">
        <w:trPr>
          <w:trHeight w:val="620"/>
          <w:tblHeader/>
        </w:trPr>
        <w:tc>
          <w:tcPr>
            <w:tcW w:w="1533" w:type="dxa"/>
            <w:tcBorders>
              <w:bottom w:val="single" w:sz="4" w:space="0" w:color="auto"/>
            </w:tcBorders>
            <w:vAlign w:val="bottom"/>
          </w:tcPr>
          <w:p w:rsidR="00AD1C90" w:rsidRPr="005D5012" w:rsidRDefault="00AD1C90" w:rsidP="00847EA9">
            <w:pPr>
              <w:pStyle w:val="BodyText"/>
              <w:rPr>
                <w:i/>
                <w:color w:val="auto"/>
                <w:sz w:val="16"/>
                <w:szCs w:val="16"/>
              </w:rPr>
            </w:pPr>
            <w:r w:rsidRPr="005D5012">
              <w:rPr>
                <w:i/>
                <w:color w:val="auto"/>
                <w:sz w:val="16"/>
                <w:szCs w:val="16"/>
              </w:rPr>
              <w:t>No. of observations</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1215"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754</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754</w:t>
            </w:r>
          </w:p>
        </w:tc>
      </w:tr>
      <w:tr w:rsidR="00AD1C90" w:rsidRPr="00FB57EE">
        <w:trPr>
          <w:trHeight w:val="714"/>
          <w:tblHeader/>
        </w:trPr>
        <w:tc>
          <w:tcPr>
            <w:tcW w:w="9288" w:type="dxa"/>
            <w:gridSpan w:val="7"/>
            <w:tcBorders>
              <w:top w:val="single" w:sz="4" w:space="0" w:color="auto"/>
            </w:tcBorders>
            <w:vAlign w:val="bottom"/>
          </w:tcPr>
          <w:p w:rsidR="00AD1C90" w:rsidRPr="005D5012" w:rsidRDefault="00AD1C90" w:rsidP="00847EA9">
            <w:pPr>
              <w:pStyle w:val="BodyText"/>
              <w:rPr>
                <w:color w:val="auto"/>
                <w:sz w:val="16"/>
                <w:szCs w:val="16"/>
                <w:lang w:val="en-US"/>
              </w:rPr>
            </w:pPr>
            <w:r w:rsidRPr="005D5012">
              <w:rPr>
                <w:color w:val="auto"/>
                <w:sz w:val="16"/>
                <w:szCs w:val="16"/>
                <w:lang w:val="en-US"/>
              </w:rPr>
              <w:t xml:space="preserve">Notes: </w:t>
            </w:r>
            <w:r w:rsidRPr="005D5012">
              <w:rPr>
                <w:i/>
                <w:iCs/>
                <w:color w:val="auto"/>
                <w:sz w:val="16"/>
                <w:szCs w:val="16"/>
                <w:lang w:val="en-US"/>
              </w:rPr>
              <w:t>P-values</w:t>
            </w:r>
            <w:r w:rsidRPr="005D5012">
              <w:rPr>
                <w:color w:val="auto"/>
                <w:sz w:val="16"/>
                <w:szCs w:val="16"/>
                <w:lang w:val="en-US"/>
              </w:rPr>
              <w:t xml:space="preserve"> are reported in parentheses with levels of statistical significance indicated by asterisks; * at 10% level, ** at 5% level and *** at 1% level. In the regressions the country dummies have been included, but for the sake of conciseness the coefficient estimates are omitted in the tables. </w:t>
            </w:r>
          </w:p>
        </w:tc>
      </w:tr>
    </w:tbl>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2E1CA9" w:rsidRDefault="00AD1C90" w:rsidP="00EF5576">
      <w:pPr>
        <w:pStyle w:val="BodyText"/>
        <w:numPr>
          <w:ilvl w:val="1"/>
          <w:numId w:val="39"/>
        </w:numPr>
        <w:spacing w:after="120" w:line="360" w:lineRule="auto"/>
        <w:rPr>
          <w:rFonts w:ascii="Times New Roman" w:hAnsi="Times New Roman" w:cs="Times New Roman"/>
          <w:color w:val="auto"/>
          <w:sz w:val="24"/>
          <w:lang w:val="en-US"/>
        </w:rPr>
      </w:pPr>
      <w:r w:rsidRPr="002E1CA9">
        <w:rPr>
          <w:rFonts w:ascii="Times New Roman" w:hAnsi="Times New Roman" w:cs="Times New Roman"/>
          <w:color w:val="auto"/>
          <w:sz w:val="24"/>
          <w:lang w:val="en-US"/>
        </w:rPr>
        <w:t xml:space="preserve">EGrl_edu  =  </w:t>
      </w:r>
      <w:r>
        <w:rPr>
          <w:rFonts w:ascii="Times New Roman" w:hAnsi="Times New Roman" w:cs="Times New Roman"/>
          <w:color w:val="auto"/>
          <w:sz w:val="24"/>
          <w:lang w:val="en-GB"/>
        </w:rPr>
        <w:t>ο</w:t>
      </w:r>
      <w:r w:rsidRPr="002E1CA9">
        <w:rPr>
          <w:rFonts w:ascii="Times New Roman" w:hAnsi="Times New Roman" w:cs="Times New Roman"/>
          <w:color w:val="auto"/>
          <w:sz w:val="24"/>
          <w:lang w:val="en-US"/>
        </w:rPr>
        <w:t xml:space="preserve">1 + </w:t>
      </w:r>
      <w:r>
        <w:rPr>
          <w:rFonts w:ascii="Times New Roman" w:hAnsi="Times New Roman" w:cs="Times New Roman"/>
          <w:color w:val="auto"/>
          <w:sz w:val="24"/>
          <w:lang w:val="en-GB"/>
        </w:rPr>
        <w:t>ο</w:t>
      </w:r>
      <w:r w:rsidRPr="002E1CA9">
        <w:rPr>
          <w:rFonts w:ascii="Times New Roman" w:hAnsi="Times New Roman" w:cs="Times New Roman"/>
          <w:color w:val="auto"/>
          <w:sz w:val="24"/>
          <w:lang w:val="en-US"/>
        </w:rPr>
        <w:t xml:space="preserve">2 * ln GDP70 + </w:t>
      </w:r>
      <w:r>
        <w:rPr>
          <w:rFonts w:ascii="Times New Roman" w:hAnsi="Times New Roman" w:cs="Times New Roman"/>
          <w:color w:val="auto"/>
          <w:sz w:val="24"/>
          <w:lang w:val="en-GB"/>
        </w:rPr>
        <w:t>ο</w:t>
      </w:r>
      <w:r w:rsidRPr="002E1CA9">
        <w:rPr>
          <w:rFonts w:ascii="Times New Roman" w:hAnsi="Times New Roman" w:cs="Times New Roman"/>
          <w:color w:val="auto"/>
          <w:sz w:val="24"/>
          <w:lang w:val="en-US"/>
        </w:rPr>
        <w:t xml:space="preserve">3 * ln EDU + </w:t>
      </w:r>
      <w:r>
        <w:rPr>
          <w:rFonts w:ascii="Times New Roman" w:hAnsi="Times New Roman" w:cs="Times New Roman"/>
          <w:color w:val="auto"/>
          <w:sz w:val="24"/>
          <w:lang w:val="en-GB"/>
        </w:rPr>
        <w:t>ο</w:t>
      </w:r>
      <w:r w:rsidRPr="002E1CA9">
        <w:rPr>
          <w:rFonts w:ascii="Times New Roman" w:hAnsi="Times New Roman" w:cs="Times New Roman"/>
          <w:color w:val="auto"/>
          <w:sz w:val="24"/>
          <w:lang w:val="en-US"/>
        </w:rPr>
        <w:t xml:space="preserve">4 * ln INFL + </w:t>
      </w:r>
      <w:r>
        <w:rPr>
          <w:rFonts w:ascii="Times New Roman" w:hAnsi="Times New Roman" w:cs="Times New Roman"/>
          <w:color w:val="auto"/>
          <w:sz w:val="24"/>
          <w:lang w:val="en-GB"/>
        </w:rPr>
        <w:t>ο</w:t>
      </w:r>
      <w:r w:rsidRPr="002E1CA9">
        <w:rPr>
          <w:rFonts w:ascii="Times New Roman" w:hAnsi="Times New Roman" w:cs="Times New Roman"/>
          <w:color w:val="auto"/>
          <w:sz w:val="24"/>
          <w:lang w:val="en-US"/>
        </w:rPr>
        <w:t xml:space="preserve">5 * ln Open + </w:t>
      </w:r>
      <w:r>
        <w:rPr>
          <w:rFonts w:ascii="Times New Roman" w:hAnsi="Times New Roman" w:cs="Times New Roman"/>
          <w:color w:val="auto"/>
          <w:sz w:val="24"/>
          <w:lang w:val="en-GB"/>
        </w:rPr>
        <w:t>ο</w:t>
      </w:r>
      <w:r w:rsidRPr="002E1CA9">
        <w:rPr>
          <w:rFonts w:ascii="Times New Roman" w:hAnsi="Times New Roman" w:cs="Times New Roman"/>
          <w:color w:val="auto"/>
          <w:sz w:val="24"/>
          <w:lang w:val="en-US"/>
        </w:rPr>
        <w:t xml:space="preserve">6 * WGIrl + </w:t>
      </w:r>
      <w:r>
        <w:rPr>
          <w:rFonts w:ascii="Times New Roman" w:hAnsi="Times New Roman" w:cs="Times New Roman"/>
          <w:color w:val="auto"/>
          <w:sz w:val="24"/>
          <w:lang w:val="en-GB"/>
        </w:rPr>
        <w:t>ο</w:t>
      </w:r>
      <w:r w:rsidRPr="002E1CA9">
        <w:rPr>
          <w:rFonts w:ascii="Times New Roman" w:hAnsi="Times New Roman" w:cs="Times New Roman"/>
          <w:color w:val="auto"/>
          <w:sz w:val="24"/>
          <w:lang w:val="en-US"/>
        </w:rPr>
        <w:t xml:space="preserve">7 * Colony + </w:t>
      </w:r>
      <w:r>
        <w:rPr>
          <w:rFonts w:ascii="Times New Roman" w:hAnsi="Times New Roman" w:cs="Times New Roman"/>
          <w:color w:val="auto"/>
          <w:sz w:val="24"/>
          <w:lang w:val="en-GB"/>
        </w:rPr>
        <w:t>ο</w:t>
      </w:r>
      <w:r w:rsidRPr="002E1CA9">
        <w:rPr>
          <w:rFonts w:ascii="Times New Roman" w:hAnsi="Times New Roman" w:cs="Times New Roman"/>
          <w:color w:val="auto"/>
          <w:sz w:val="24"/>
          <w:lang w:val="en-US"/>
        </w:rPr>
        <w:t>8 *Country</w:t>
      </w:r>
    </w:p>
    <w:p w:rsidR="00AD1C90" w:rsidRPr="002E1CA9" w:rsidRDefault="00AD1C90" w:rsidP="00EF5576">
      <w:pPr>
        <w:pStyle w:val="BodyText"/>
        <w:numPr>
          <w:ilvl w:val="1"/>
          <w:numId w:val="39"/>
        </w:numPr>
        <w:spacing w:after="120" w:line="360" w:lineRule="auto"/>
        <w:rPr>
          <w:rFonts w:ascii="Times New Roman" w:hAnsi="Times New Roman" w:cs="Times New Roman"/>
          <w:color w:val="auto"/>
          <w:lang w:val="en-US"/>
        </w:rPr>
      </w:pPr>
      <w:r w:rsidRPr="002E1CA9">
        <w:rPr>
          <w:rFonts w:ascii="Times New Roman" w:hAnsi="Times New Roman" w:cs="Times New Roman"/>
          <w:color w:val="auto"/>
          <w:lang w:val="en-US"/>
        </w:rPr>
        <w:t xml:space="preserve">EGrl_nonedu  =  </w:t>
      </w:r>
      <w:r>
        <w:rPr>
          <w:rFonts w:ascii="Times New Roman" w:hAnsi="Times New Roman" w:cs="Times New Roman"/>
          <w:color w:val="auto"/>
          <w:lang w:val="en-GB"/>
        </w:rPr>
        <w:t>ρ</w:t>
      </w:r>
      <w:r w:rsidRPr="002E1CA9">
        <w:rPr>
          <w:rFonts w:ascii="Times New Roman" w:hAnsi="Times New Roman" w:cs="Times New Roman"/>
          <w:color w:val="auto"/>
          <w:lang w:val="en-US"/>
        </w:rPr>
        <w:t xml:space="preserve">1 + </w:t>
      </w:r>
      <w:r>
        <w:rPr>
          <w:rFonts w:ascii="Times New Roman" w:hAnsi="Times New Roman" w:cs="Times New Roman"/>
          <w:color w:val="auto"/>
          <w:lang w:val="en-GB"/>
        </w:rPr>
        <w:t>ρ</w:t>
      </w:r>
      <w:r w:rsidRPr="002E1CA9">
        <w:rPr>
          <w:rFonts w:ascii="Times New Roman" w:hAnsi="Times New Roman" w:cs="Times New Roman"/>
          <w:color w:val="auto"/>
          <w:lang w:val="en-US"/>
        </w:rPr>
        <w:t xml:space="preserve">2 * ln GDP70 + </w:t>
      </w:r>
      <w:r>
        <w:rPr>
          <w:rFonts w:ascii="Times New Roman" w:hAnsi="Times New Roman" w:cs="Times New Roman"/>
          <w:color w:val="auto"/>
          <w:lang w:val="en-GB"/>
        </w:rPr>
        <w:t>ρ</w:t>
      </w:r>
      <w:r w:rsidRPr="002E1CA9">
        <w:rPr>
          <w:rFonts w:ascii="Times New Roman" w:hAnsi="Times New Roman" w:cs="Times New Roman"/>
          <w:color w:val="auto"/>
          <w:lang w:val="en-US"/>
        </w:rPr>
        <w:t xml:space="preserve">3 * INFL + </w:t>
      </w:r>
      <w:r>
        <w:rPr>
          <w:rFonts w:ascii="Times New Roman" w:hAnsi="Times New Roman" w:cs="Times New Roman"/>
          <w:color w:val="auto"/>
          <w:lang w:val="en-GB"/>
        </w:rPr>
        <w:t>ρ</w:t>
      </w:r>
      <w:r w:rsidRPr="002E1CA9">
        <w:rPr>
          <w:rFonts w:ascii="Times New Roman" w:hAnsi="Times New Roman" w:cs="Times New Roman"/>
          <w:color w:val="auto"/>
          <w:lang w:val="en-US"/>
        </w:rPr>
        <w:t xml:space="preserve">4 * ln Open + </w:t>
      </w:r>
      <w:r>
        <w:rPr>
          <w:rFonts w:ascii="Times New Roman" w:hAnsi="Times New Roman" w:cs="Times New Roman"/>
          <w:color w:val="auto"/>
          <w:lang w:val="en-GB"/>
        </w:rPr>
        <w:t>ρ</w:t>
      </w:r>
      <w:r w:rsidRPr="002E1CA9">
        <w:rPr>
          <w:rFonts w:ascii="Times New Roman" w:hAnsi="Times New Roman" w:cs="Times New Roman"/>
          <w:color w:val="auto"/>
          <w:lang w:val="en-US"/>
        </w:rPr>
        <w:t xml:space="preserve">5 * WGIrl + </w:t>
      </w:r>
      <w:r>
        <w:rPr>
          <w:rFonts w:ascii="Times New Roman" w:hAnsi="Times New Roman" w:cs="Times New Roman"/>
          <w:color w:val="auto"/>
          <w:lang w:val="en-GB"/>
        </w:rPr>
        <w:t>ρ</w:t>
      </w:r>
      <w:r w:rsidRPr="002E1CA9">
        <w:rPr>
          <w:rFonts w:ascii="Times New Roman" w:hAnsi="Times New Roman" w:cs="Times New Roman"/>
          <w:color w:val="auto"/>
          <w:lang w:val="en-US"/>
        </w:rPr>
        <w:t xml:space="preserve">6 * Colony + </w:t>
      </w:r>
      <w:r>
        <w:rPr>
          <w:rFonts w:ascii="Times New Roman" w:hAnsi="Times New Roman" w:cs="Times New Roman"/>
          <w:color w:val="auto"/>
          <w:lang w:val="en-GB"/>
        </w:rPr>
        <w:t>ρ</w:t>
      </w:r>
      <w:r w:rsidRPr="002E1CA9">
        <w:rPr>
          <w:rFonts w:ascii="Times New Roman" w:hAnsi="Times New Roman" w:cs="Times New Roman"/>
          <w:color w:val="auto"/>
          <w:lang w:val="en-US"/>
        </w:rPr>
        <w:t>7 *Country</w:t>
      </w:r>
    </w:p>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Pr="00C16725" w:rsidRDefault="00AD1C90" w:rsidP="00874F21">
      <w:pPr>
        <w:rPr>
          <w:lang w:val="en-US"/>
        </w:rPr>
      </w:pPr>
      <w:r w:rsidRPr="00C16725">
        <w:rPr>
          <w:i/>
          <w:lang w:val="en-US"/>
        </w:rPr>
        <w:t xml:space="preserve">Table </w:t>
      </w:r>
      <w:r>
        <w:rPr>
          <w:i/>
          <w:lang w:val="en-US"/>
        </w:rPr>
        <w:t>C.5</w:t>
      </w:r>
      <w:r w:rsidRPr="00C16725">
        <w:rPr>
          <w:lang w:val="en-US"/>
        </w:rPr>
        <w:t xml:space="preserve"> Explaining economic growth and the effects of </w:t>
      </w:r>
      <w:r>
        <w:rPr>
          <w:lang w:val="en-US"/>
        </w:rPr>
        <w:t xml:space="preserve">Rule of Law </w:t>
      </w:r>
      <w:r w:rsidRPr="00C16725">
        <w:rPr>
          <w:lang w:val="en-US"/>
        </w:rPr>
        <w:t>including and excluding education, equation 5.</w:t>
      </w:r>
      <w:r>
        <w:rPr>
          <w:lang w:val="en-US"/>
        </w:rPr>
        <w:t>15</w:t>
      </w:r>
      <w:r w:rsidRPr="00C16725">
        <w:rPr>
          <w:lang w:val="en-US"/>
        </w:rPr>
        <w:t xml:space="preserve"> &amp; 5.</w:t>
      </w:r>
      <w:r>
        <w:rPr>
          <w:lang w:val="en-US"/>
        </w:rPr>
        <w:t>16</w:t>
      </w:r>
      <w:r w:rsidRPr="00C16725">
        <w:rPr>
          <w:lang w:val="en-US"/>
        </w:rPr>
        <w:t xml:space="preserve"> (1996-2008)</w:t>
      </w:r>
    </w:p>
    <w:tbl>
      <w:tblPr>
        <w:tblW w:w="9288" w:type="dxa"/>
        <w:tblLayout w:type="fixed"/>
        <w:tblLook w:val="00A0"/>
      </w:tblPr>
      <w:tblGrid>
        <w:gridCol w:w="1533"/>
        <w:gridCol w:w="1308"/>
        <w:gridCol w:w="1215"/>
        <w:gridCol w:w="1308"/>
        <w:gridCol w:w="1308"/>
        <w:gridCol w:w="1308"/>
        <w:gridCol w:w="1308"/>
      </w:tblGrid>
      <w:tr w:rsidR="00AD1C90" w:rsidRPr="005D5012">
        <w:trPr>
          <w:trHeight w:hRule="exact" w:val="454"/>
          <w:tblHeader/>
        </w:trPr>
        <w:tc>
          <w:tcPr>
            <w:tcW w:w="1533" w:type="dxa"/>
            <w:tcBorders>
              <w:top w:val="double" w:sz="4" w:space="0" w:color="auto"/>
            </w:tcBorders>
            <w:vAlign w:val="bottom"/>
          </w:tcPr>
          <w:p w:rsidR="00AD1C90" w:rsidRPr="005D5012" w:rsidRDefault="00AD1C90" w:rsidP="00847EA9">
            <w:pPr>
              <w:pStyle w:val="BodyText"/>
              <w:jc w:val="center"/>
              <w:rPr>
                <w:color w:val="auto"/>
                <w:sz w:val="16"/>
                <w:szCs w:val="16"/>
                <w:lang w:val="en-US"/>
              </w:rPr>
            </w:pPr>
          </w:p>
        </w:tc>
        <w:tc>
          <w:tcPr>
            <w:tcW w:w="2523"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All Countries</w:t>
            </w:r>
          </w:p>
        </w:tc>
        <w:tc>
          <w:tcPr>
            <w:tcW w:w="2616"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nonODA Countries</w:t>
            </w:r>
          </w:p>
        </w:tc>
        <w:tc>
          <w:tcPr>
            <w:tcW w:w="2616" w:type="dxa"/>
            <w:gridSpan w:val="2"/>
            <w:tcBorders>
              <w:top w:val="double" w:sz="4" w:space="0" w:color="auto"/>
            </w:tcBorders>
            <w:vAlign w:val="center"/>
          </w:tcPr>
          <w:p w:rsidR="00AD1C90" w:rsidRPr="005D5012" w:rsidRDefault="00AD1C90" w:rsidP="00847EA9">
            <w:pPr>
              <w:pStyle w:val="BodyText"/>
              <w:jc w:val="center"/>
              <w:rPr>
                <w:color w:val="auto"/>
                <w:sz w:val="16"/>
                <w:szCs w:val="16"/>
              </w:rPr>
            </w:pPr>
            <w:r w:rsidRPr="005D5012">
              <w:rPr>
                <w:color w:val="auto"/>
                <w:sz w:val="16"/>
                <w:szCs w:val="16"/>
              </w:rPr>
              <w:t>ODA Countries</w:t>
            </w:r>
          </w:p>
        </w:tc>
      </w:tr>
      <w:tr w:rsidR="00AD1C90" w:rsidRPr="005D5012">
        <w:trPr>
          <w:trHeight w:hRule="exact" w:val="369"/>
          <w:tblHeader/>
        </w:trPr>
        <w:tc>
          <w:tcPr>
            <w:tcW w:w="1533" w:type="dxa"/>
            <w:vAlign w:val="bottom"/>
          </w:tcPr>
          <w:p w:rsidR="00AD1C90" w:rsidRPr="005D5012" w:rsidRDefault="00AD1C90" w:rsidP="00847EA9">
            <w:pPr>
              <w:pStyle w:val="BodyText"/>
              <w:rPr>
                <w:color w:val="auto"/>
                <w:sz w:val="16"/>
                <w:szCs w:val="16"/>
              </w:rPr>
            </w:pP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215"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EDU</w:t>
            </w:r>
          </w:p>
        </w:tc>
        <w:tc>
          <w:tcPr>
            <w:tcW w:w="1308" w:type="dxa"/>
            <w:tcBorders>
              <w:top w:val="single" w:sz="4" w:space="0" w:color="000000"/>
              <w:bottom w:val="single" w:sz="4" w:space="0" w:color="000000"/>
            </w:tcBorders>
            <w:vAlign w:val="center"/>
          </w:tcPr>
          <w:p w:rsidR="00AD1C90" w:rsidRPr="005D5012" w:rsidRDefault="00AD1C90" w:rsidP="00847EA9">
            <w:pPr>
              <w:pStyle w:val="BodyText"/>
              <w:jc w:val="center"/>
              <w:rPr>
                <w:color w:val="auto"/>
                <w:sz w:val="16"/>
                <w:szCs w:val="16"/>
              </w:rPr>
            </w:pPr>
            <w:r w:rsidRPr="005D5012">
              <w:rPr>
                <w:color w:val="auto"/>
                <w:sz w:val="16"/>
                <w:szCs w:val="16"/>
              </w:rPr>
              <w:t>nonEDU</w:t>
            </w:r>
          </w:p>
        </w:tc>
      </w:tr>
      <w:tr w:rsidR="00AD1C90" w:rsidRPr="005D5012">
        <w:trPr>
          <w:trHeight w:val="626"/>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GDP70</w:t>
            </w:r>
          </w:p>
        </w:tc>
        <w:tc>
          <w:tcPr>
            <w:tcW w:w="1308" w:type="dxa"/>
            <w:tcBorders>
              <w:top w:val="single" w:sz="4" w:space="0" w:color="000000"/>
            </w:tcBorders>
            <w:vAlign w:val="center"/>
          </w:tcPr>
          <w:p w:rsidR="00AD1C90" w:rsidRPr="005D5012" w:rsidRDefault="00AD1C90" w:rsidP="00A90263">
            <w:pPr>
              <w:pStyle w:val="BodyText"/>
              <w:jc w:val="center"/>
              <w:rPr>
                <w:color w:val="auto"/>
                <w:sz w:val="16"/>
                <w:szCs w:val="16"/>
              </w:rPr>
            </w:pPr>
            <w:r>
              <w:rPr>
                <w:color w:val="auto"/>
                <w:sz w:val="16"/>
                <w:szCs w:val="16"/>
              </w:rPr>
              <w:t>-2.147</w:t>
            </w:r>
            <w:r w:rsidRPr="005D5012">
              <w:rPr>
                <w:color w:val="auto"/>
                <w:sz w:val="16"/>
                <w:szCs w:val="16"/>
              </w:rPr>
              <w:t>*** (0.00</w:t>
            </w:r>
            <w:r>
              <w:rPr>
                <w:color w:val="auto"/>
                <w:sz w:val="16"/>
                <w:szCs w:val="16"/>
              </w:rPr>
              <w:t>4</w:t>
            </w:r>
            <w:r w:rsidRPr="005D5012">
              <w:rPr>
                <w:color w:val="auto"/>
                <w:sz w:val="16"/>
                <w:szCs w:val="16"/>
              </w:rPr>
              <w:t>)</w:t>
            </w:r>
          </w:p>
        </w:tc>
        <w:tc>
          <w:tcPr>
            <w:tcW w:w="1215" w:type="dxa"/>
            <w:tcBorders>
              <w:top w:val="single" w:sz="4" w:space="0" w:color="000000"/>
            </w:tcBorders>
            <w:vAlign w:val="center"/>
          </w:tcPr>
          <w:p w:rsidR="00AD1C90" w:rsidRPr="005D5012" w:rsidRDefault="00AD1C90" w:rsidP="00520D66">
            <w:pPr>
              <w:pStyle w:val="BodyText"/>
              <w:jc w:val="center"/>
              <w:rPr>
                <w:color w:val="auto"/>
                <w:sz w:val="16"/>
                <w:szCs w:val="16"/>
                <w:lang w:val="en-US"/>
              </w:rPr>
            </w:pPr>
            <w:r w:rsidRPr="005D5012">
              <w:rPr>
                <w:color w:val="auto"/>
                <w:sz w:val="16"/>
                <w:szCs w:val="16"/>
                <w:lang w:val="en-US"/>
              </w:rPr>
              <w:t>-3.</w:t>
            </w:r>
            <w:r>
              <w:rPr>
                <w:color w:val="auto"/>
                <w:sz w:val="16"/>
                <w:szCs w:val="16"/>
                <w:lang w:val="en-US"/>
              </w:rPr>
              <w:t>291</w:t>
            </w:r>
            <w:r w:rsidRPr="005D5012">
              <w:rPr>
                <w:color w:val="auto"/>
                <w:sz w:val="16"/>
                <w:szCs w:val="16"/>
                <w:lang w:val="en-US"/>
              </w:rPr>
              <w:t>*** (0.000)</w:t>
            </w:r>
          </w:p>
        </w:tc>
        <w:tc>
          <w:tcPr>
            <w:tcW w:w="1308" w:type="dxa"/>
            <w:tcBorders>
              <w:top w:val="single" w:sz="4" w:space="0" w:color="000000"/>
            </w:tcBorders>
            <w:vAlign w:val="center"/>
          </w:tcPr>
          <w:p w:rsidR="00AD1C90" w:rsidRPr="005D5012" w:rsidRDefault="00AD1C90" w:rsidP="00B552F5">
            <w:pPr>
              <w:pStyle w:val="BodyText"/>
              <w:jc w:val="center"/>
              <w:rPr>
                <w:color w:val="auto"/>
                <w:sz w:val="16"/>
                <w:szCs w:val="16"/>
              </w:rPr>
            </w:pPr>
            <w:r>
              <w:rPr>
                <w:color w:val="auto"/>
                <w:sz w:val="16"/>
                <w:szCs w:val="16"/>
              </w:rPr>
              <w:t>-1</w:t>
            </w:r>
            <w:r w:rsidRPr="005D5012">
              <w:rPr>
                <w:color w:val="auto"/>
                <w:sz w:val="16"/>
                <w:szCs w:val="16"/>
              </w:rPr>
              <w:t>.</w:t>
            </w:r>
            <w:r>
              <w:rPr>
                <w:color w:val="auto"/>
                <w:sz w:val="16"/>
                <w:szCs w:val="16"/>
              </w:rPr>
              <w:t>387*</w:t>
            </w:r>
            <w:r w:rsidRPr="005D5012">
              <w:rPr>
                <w:color w:val="auto"/>
                <w:sz w:val="16"/>
                <w:szCs w:val="16"/>
              </w:rPr>
              <w:t xml:space="preserve">   (0.</w:t>
            </w:r>
            <w:r>
              <w:rPr>
                <w:color w:val="auto"/>
                <w:sz w:val="16"/>
                <w:szCs w:val="16"/>
              </w:rPr>
              <w:t>08</w:t>
            </w:r>
            <w:r w:rsidRPr="005D5012">
              <w:rPr>
                <w:color w:val="auto"/>
                <w:sz w:val="16"/>
                <w:szCs w:val="16"/>
              </w:rPr>
              <w:t>2)</w:t>
            </w:r>
          </w:p>
        </w:tc>
        <w:tc>
          <w:tcPr>
            <w:tcW w:w="1308" w:type="dxa"/>
            <w:tcBorders>
              <w:top w:val="single" w:sz="4" w:space="0" w:color="000000"/>
            </w:tcBorders>
            <w:vAlign w:val="center"/>
          </w:tcPr>
          <w:p w:rsidR="00AD1C90" w:rsidRPr="005D5012" w:rsidRDefault="00AD1C90" w:rsidP="00C14B7E">
            <w:pPr>
              <w:pStyle w:val="BodyText"/>
              <w:jc w:val="center"/>
              <w:rPr>
                <w:color w:val="auto"/>
                <w:sz w:val="16"/>
                <w:szCs w:val="16"/>
              </w:rPr>
            </w:pPr>
            <w:r w:rsidRPr="005D5012">
              <w:rPr>
                <w:color w:val="auto"/>
                <w:sz w:val="16"/>
                <w:szCs w:val="16"/>
              </w:rPr>
              <w:t>-</w:t>
            </w:r>
            <w:r>
              <w:rPr>
                <w:color w:val="auto"/>
                <w:sz w:val="16"/>
                <w:szCs w:val="16"/>
              </w:rPr>
              <w:t>1</w:t>
            </w:r>
            <w:r w:rsidRPr="005D5012">
              <w:rPr>
                <w:color w:val="auto"/>
                <w:sz w:val="16"/>
                <w:szCs w:val="16"/>
              </w:rPr>
              <w:t>.</w:t>
            </w:r>
            <w:r>
              <w:rPr>
                <w:color w:val="auto"/>
                <w:sz w:val="16"/>
                <w:szCs w:val="16"/>
              </w:rPr>
              <w:t>259   (0.112</w:t>
            </w:r>
            <w:r w:rsidRPr="005D5012">
              <w:rPr>
                <w:color w:val="auto"/>
                <w:sz w:val="16"/>
                <w:szCs w:val="16"/>
              </w:rPr>
              <w:t>)</w:t>
            </w:r>
          </w:p>
        </w:tc>
        <w:tc>
          <w:tcPr>
            <w:tcW w:w="1308" w:type="dxa"/>
            <w:tcBorders>
              <w:top w:val="single" w:sz="4" w:space="0" w:color="000000"/>
            </w:tcBorders>
            <w:vAlign w:val="center"/>
          </w:tcPr>
          <w:p w:rsidR="00AD1C90" w:rsidRPr="005D5012" w:rsidRDefault="00AD1C90" w:rsidP="00CA6C6C">
            <w:pPr>
              <w:pStyle w:val="BodyText"/>
              <w:jc w:val="center"/>
              <w:rPr>
                <w:color w:val="auto"/>
                <w:sz w:val="16"/>
                <w:szCs w:val="16"/>
              </w:rPr>
            </w:pPr>
            <w:r w:rsidRPr="005D5012">
              <w:rPr>
                <w:color w:val="auto"/>
                <w:sz w:val="16"/>
                <w:szCs w:val="16"/>
              </w:rPr>
              <w:t>-0.</w:t>
            </w:r>
            <w:r>
              <w:rPr>
                <w:color w:val="auto"/>
                <w:sz w:val="16"/>
                <w:szCs w:val="16"/>
              </w:rPr>
              <w:t>385   (0.790</w:t>
            </w:r>
            <w:r w:rsidRPr="005D5012">
              <w:rPr>
                <w:color w:val="auto"/>
                <w:sz w:val="16"/>
                <w:szCs w:val="16"/>
              </w:rPr>
              <w:t>)</w:t>
            </w:r>
          </w:p>
        </w:tc>
        <w:tc>
          <w:tcPr>
            <w:tcW w:w="1308" w:type="dxa"/>
            <w:tcBorders>
              <w:top w:val="single" w:sz="4" w:space="0" w:color="000000"/>
            </w:tcBorders>
            <w:vAlign w:val="center"/>
          </w:tcPr>
          <w:p w:rsidR="00AD1C90" w:rsidRPr="005D5012" w:rsidRDefault="00AD1C90" w:rsidP="00705317">
            <w:pPr>
              <w:pStyle w:val="BodyText"/>
              <w:jc w:val="center"/>
              <w:rPr>
                <w:color w:val="auto"/>
                <w:sz w:val="16"/>
                <w:szCs w:val="16"/>
              </w:rPr>
            </w:pPr>
            <w:r>
              <w:rPr>
                <w:color w:val="auto"/>
                <w:sz w:val="16"/>
                <w:szCs w:val="16"/>
              </w:rPr>
              <w:t>0.394</w:t>
            </w:r>
            <w:r w:rsidRPr="005D5012">
              <w:rPr>
                <w:color w:val="auto"/>
                <w:sz w:val="16"/>
                <w:szCs w:val="16"/>
              </w:rPr>
              <w:t xml:space="preserve">     (0.7</w:t>
            </w:r>
            <w:r>
              <w:rPr>
                <w:color w:val="auto"/>
                <w:sz w:val="16"/>
                <w:szCs w:val="16"/>
              </w:rPr>
              <w:t>78</w:t>
            </w:r>
            <w:r w:rsidRPr="005D5012">
              <w:rPr>
                <w:color w:val="auto"/>
                <w:sz w:val="16"/>
                <w:szCs w:val="16"/>
              </w:rPr>
              <w:t>)</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EDU</w:t>
            </w:r>
          </w:p>
        </w:tc>
        <w:tc>
          <w:tcPr>
            <w:tcW w:w="1308" w:type="dxa"/>
            <w:vAlign w:val="center"/>
          </w:tcPr>
          <w:p w:rsidR="00AD1C90" w:rsidRPr="005D5012" w:rsidRDefault="00AD1C90" w:rsidP="00641C85">
            <w:pPr>
              <w:pStyle w:val="BodyText"/>
              <w:jc w:val="center"/>
              <w:rPr>
                <w:color w:val="auto"/>
                <w:sz w:val="16"/>
                <w:szCs w:val="16"/>
              </w:rPr>
            </w:pPr>
            <w:r>
              <w:rPr>
                <w:color w:val="auto"/>
                <w:sz w:val="16"/>
                <w:szCs w:val="16"/>
              </w:rPr>
              <w:t>2.537</w:t>
            </w:r>
            <w:r w:rsidRPr="005D5012">
              <w:rPr>
                <w:color w:val="auto"/>
                <w:sz w:val="16"/>
                <w:szCs w:val="16"/>
              </w:rPr>
              <w:t>*</w:t>
            </w:r>
            <w:r>
              <w:rPr>
                <w:color w:val="auto"/>
                <w:sz w:val="16"/>
                <w:szCs w:val="16"/>
              </w:rPr>
              <w:t>**  (0.007</w:t>
            </w:r>
            <w:r w:rsidRPr="005D5012">
              <w:rPr>
                <w:color w:val="auto"/>
                <w:sz w:val="16"/>
                <w:szCs w:val="16"/>
              </w:rPr>
              <w:t>)</w:t>
            </w:r>
          </w:p>
        </w:tc>
        <w:tc>
          <w:tcPr>
            <w:tcW w:w="1215" w:type="dxa"/>
            <w:vAlign w:val="center"/>
          </w:tcPr>
          <w:p w:rsidR="00AD1C90" w:rsidRPr="005D5012" w:rsidRDefault="00AD1C90" w:rsidP="00847EA9">
            <w:pPr>
              <w:pStyle w:val="BodyText"/>
              <w:jc w:val="center"/>
              <w:rPr>
                <w:color w:val="auto"/>
                <w:sz w:val="16"/>
                <w:szCs w:val="16"/>
                <w:lang w:val="en-US"/>
              </w:rPr>
            </w:pP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3.717     (0.157</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p>
        </w:tc>
        <w:tc>
          <w:tcPr>
            <w:tcW w:w="1308" w:type="dxa"/>
            <w:vAlign w:val="center"/>
          </w:tcPr>
          <w:p w:rsidR="00AD1C90" w:rsidRPr="005D5012" w:rsidRDefault="00AD1C90" w:rsidP="00CA6C6C">
            <w:pPr>
              <w:pStyle w:val="BodyText"/>
              <w:jc w:val="center"/>
              <w:rPr>
                <w:color w:val="auto"/>
                <w:sz w:val="16"/>
                <w:szCs w:val="16"/>
              </w:rPr>
            </w:pPr>
            <w:r w:rsidRPr="005D5012">
              <w:rPr>
                <w:color w:val="auto"/>
                <w:sz w:val="16"/>
                <w:szCs w:val="16"/>
              </w:rPr>
              <w:t>2.</w:t>
            </w:r>
            <w:r>
              <w:rPr>
                <w:color w:val="auto"/>
                <w:sz w:val="16"/>
                <w:szCs w:val="16"/>
              </w:rPr>
              <w:t>292**   (0.036</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INFL</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-0.028</w:t>
            </w:r>
            <w:r w:rsidRPr="005D5012">
              <w:rPr>
                <w:color w:val="auto"/>
                <w:sz w:val="16"/>
                <w:szCs w:val="16"/>
              </w:rPr>
              <w:t>*** (0.000)</w:t>
            </w:r>
          </w:p>
        </w:tc>
        <w:tc>
          <w:tcPr>
            <w:tcW w:w="1215" w:type="dxa"/>
            <w:vAlign w:val="center"/>
          </w:tcPr>
          <w:p w:rsidR="00AD1C90" w:rsidRPr="005D5012" w:rsidRDefault="00AD1C90" w:rsidP="00847EA9">
            <w:pPr>
              <w:pStyle w:val="BodyText"/>
              <w:jc w:val="center"/>
              <w:rPr>
                <w:color w:val="auto"/>
                <w:sz w:val="16"/>
                <w:szCs w:val="16"/>
                <w:lang w:val="en-US"/>
              </w:rPr>
            </w:pPr>
            <w:r>
              <w:rPr>
                <w:color w:val="auto"/>
                <w:sz w:val="16"/>
                <w:szCs w:val="16"/>
              </w:rPr>
              <w:t>-0.028</w:t>
            </w:r>
            <w:r w:rsidRPr="005D5012">
              <w:rPr>
                <w:color w:val="auto"/>
                <w:sz w:val="16"/>
                <w:szCs w:val="16"/>
              </w:rPr>
              <w:t>*** (0.000)</w:t>
            </w:r>
          </w:p>
        </w:tc>
        <w:tc>
          <w:tcPr>
            <w:tcW w:w="1308" w:type="dxa"/>
            <w:vAlign w:val="center"/>
          </w:tcPr>
          <w:p w:rsidR="00AD1C90" w:rsidRPr="005D5012" w:rsidRDefault="00AD1C90" w:rsidP="00B552F5">
            <w:pPr>
              <w:pStyle w:val="BodyText"/>
              <w:jc w:val="center"/>
              <w:rPr>
                <w:color w:val="auto"/>
                <w:sz w:val="16"/>
                <w:szCs w:val="16"/>
              </w:rPr>
            </w:pPr>
            <w:r w:rsidRPr="005D5012">
              <w:rPr>
                <w:color w:val="auto"/>
                <w:sz w:val="16"/>
                <w:szCs w:val="16"/>
              </w:rPr>
              <w:t>-0.0</w:t>
            </w:r>
            <w:r>
              <w:rPr>
                <w:color w:val="auto"/>
                <w:sz w:val="16"/>
                <w:szCs w:val="16"/>
              </w:rPr>
              <w:t>44   (0.528</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-0.030   (0.667</w:t>
            </w:r>
            <w:r w:rsidRPr="005D5012">
              <w:rPr>
                <w:color w:val="auto"/>
                <w:sz w:val="16"/>
                <w:szCs w:val="16"/>
              </w:rPr>
              <w:t>)</w:t>
            </w:r>
          </w:p>
        </w:tc>
        <w:tc>
          <w:tcPr>
            <w:tcW w:w="1308" w:type="dxa"/>
            <w:vAlign w:val="center"/>
          </w:tcPr>
          <w:p w:rsidR="00AD1C90" w:rsidRPr="005D5012" w:rsidRDefault="00AD1C90" w:rsidP="00847EA9">
            <w:pPr>
              <w:pStyle w:val="BodyText"/>
              <w:jc w:val="center"/>
              <w:rPr>
                <w:color w:val="auto"/>
                <w:sz w:val="16"/>
                <w:szCs w:val="16"/>
                <w:highlight w:val="lightGray"/>
              </w:rPr>
            </w:pPr>
            <w:r w:rsidRPr="005D5012">
              <w:rPr>
                <w:color w:val="auto"/>
                <w:sz w:val="16"/>
                <w:szCs w:val="16"/>
              </w:rPr>
              <w:t>-0.029*** (0.000)</w:t>
            </w:r>
          </w:p>
        </w:tc>
        <w:tc>
          <w:tcPr>
            <w:tcW w:w="1308" w:type="dxa"/>
            <w:vAlign w:val="center"/>
          </w:tcPr>
          <w:p w:rsidR="00AD1C90" w:rsidRPr="005D5012" w:rsidRDefault="00AD1C90" w:rsidP="00847EA9">
            <w:pPr>
              <w:pStyle w:val="BodyText"/>
              <w:jc w:val="center"/>
              <w:rPr>
                <w:color w:val="auto"/>
                <w:sz w:val="16"/>
                <w:szCs w:val="16"/>
              </w:rPr>
            </w:pPr>
            <w:r w:rsidRPr="005D5012">
              <w:rPr>
                <w:color w:val="auto"/>
                <w:sz w:val="16"/>
                <w:szCs w:val="16"/>
              </w:rPr>
              <w:t>-0.029*** (0.000)</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Ln Open</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5.842</w:t>
            </w:r>
            <w:r w:rsidRPr="005D5012">
              <w:rPr>
                <w:color w:val="auto"/>
                <w:sz w:val="16"/>
                <w:szCs w:val="16"/>
              </w:rPr>
              <w:t>*** (0.000)</w:t>
            </w:r>
          </w:p>
        </w:tc>
        <w:tc>
          <w:tcPr>
            <w:tcW w:w="1215" w:type="dxa"/>
            <w:vAlign w:val="center"/>
          </w:tcPr>
          <w:p w:rsidR="00AD1C90" w:rsidRPr="005D5012" w:rsidRDefault="00AD1C90" w:rsidP="00520D66">
            <w:pPr>
              <w:pStyle w:val="BodyText"/>
              <w:jc w:val="center"/>
              <w:rPr>
                <w:color w:val="auto"/>
                <w:sz w:val="16"/>
                <w:szCs w:val="16"/>
                <w:lang w:val="en-US"/>
              </w:rPr>
            </w:pPr>
            <w:r w:rsidRPr="005D5012">
              <w:rPr>
                <w:color w:val="auto"/>
                <w:sz w:val="16"/>
                <w:szCs w:val="16"/>
                <w:lang w:val="en-US"/>
              </w:rPr>
              <w:t>6.5</w:t>
            </w:r>
            <w:r>
              <w:rPr>
                <w:color w:val="auto"/>
                <w:sz w:val="16"/>
                <w:szCs w:val="16"/>
                <w:lang w:val="en-US"/>
              </w:rPr>
              <w:t>98</w:t>
            </w:r>
            <w:r w:rsidRPr="005D5012">
              <w:rPr>
                <w:color w:val="auto"/>
                <w:sz w:val="16"/>
                <w:szCs w:val="16"/>
                <w:lang w:val="en-US"/>
              </w:rPr>
              <w:t>*** (0.000)</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5.02</w:t>
            </w:r>
            <w:r w:rsidRPr="005D5012">
              <w:rPr>
                <w:color w:val="auto"/>
                <w:sz w:val="16"/>
                <w:szCs w:val="16"/>
              </w:rPr>
              <w:t>5*** (0.000)</w:t>
            </w:r>
          </w:p>
        </w:tc>
        <w:tc>
          <w:tcPr>
            <w:tcW w:w="1308" w:type="dxa"/>
            <w:vAlign w:val="center"/>
          </w:tcPr>
          <w:p w:rsidR="00AD1C90" w:rsidRPr="005D5012" w:rsidRDefault="00AD1C90" w:rsidP="00C14B7E">
            <w:pPr>
              <w:pStyle w:val="BodyText"/>
              <w:jc w:val="center"/>
              <w:rPr>
                <w:color w:val="auto"/>
                <w:sz w:val="16"/>
                <w:szCs w:val="16"/>
              </w:rPr>
            </w:pPr>
            <w:r w:rsidRPr="005D5012">
              <w:rPr>
                <w:color w:val="auto"/>
                <w:sz w:val="16"/>
                <w:szCs w:val="16"/>
              </w:rPr>
              <w:t>4.</w:t>
            </w:r>
            <w:r>
              <w:rPr>
                <w:color w:val="auto"/>
                <w:sz w:val="16"/>
                <w:szCs w:val="16"/>
              </w:rPr>
              <w:t>736</w:t>
            </w:r>
            <w:r w:rsidRPr="005D5012">
              <w:rPr>
                <w:color w:val="auto"/>
                <w:sz w:val="16"/>
                <w:szCs w:val="16"/>
              </w:rPr>
              <w:t>*** (0.001)</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6.06</w:t>
            </w:r>
            <w:r w:rsidRPr="005D5012">
              <w:rPr>
                <w:color w:val="auto"/>
                <w:sz w:val="16"/>
                <w:szCs w:val="16"/>
              </w:rPr>
              <w:t>4*** (0.000)</w:t>
            </w:r>
          </w:p>
        </w:tc>
        <w:tc>
          <w:tcPr>
            <w:tcW w:w="1308" w:type="dxa"/>
            <w:vAlign w:val="center"/>
          </w:tcPr>
          <w:p w:rsidR="00AD1C90" w:rsidRPr="005D5012" w:rsidRDefault="00AD1C90" w:rsidP="00847EA9">
            <w:pPr>
              <w:pStyle w:val="BodyText"/>
              <w:jc w:val="center"/>
              <w:rPr>
                <w:color w:val="auto"/>
                <w:sz w:val="16"/>
                <w:szCs w:val="16"/>
              </w:rPr>
            </w:pPr>
            <w:r>
              <w:rPr>
                <w:color w:val="auto"/>
                <w:sz w:val="16"/>
                <w:szCs w:val="16"/>
              </w:rPr>
              <w:t>6.900</w:t>
            </w:r>
            <w:r w:rsidRPr="005D5012">
              <w:rPr>
                <w:color w:val="auto"/>
                <w:sz w:val="16"/>
                <w:szCs w:val="16"/>
              </w:rPr>
              <w:t>*** (0.000)</w:t>
            </w:r>
          </w:p>
        </w:tc>
      </w:tr>
      <w:tr w:rsidR="00AD1C90" w:rsidRPr="005D5012">
        <w:trPr>
          <w:trHeight w:val="454"/>
          <w:tblHeader/>
        </w:trPr>
        <w:tc>
          <w:tcPr>
            <w:tcW w:w="1533" w:type="dxa"/>
            <w:vAlign w:val="bottom"/>
          </w:tcPr>
          <w:p w:rsidR="00AD1C90" w:rsidRPr="00EF5576" w:rsidRDefault="00AD1C90" w:rsidP="00847EA9">
            <w:pPr>
              <w:pStyle w:val="BodyText"/>
              <w:rPr>
                <w:b/>
                <w:color w:val="auto"/>
                <w:sz w:val="16"/>
                <w:szCs w:val="16"/>
              </w:rPr>
            </w:pPr>
            <w:r>
              <w:rPr>
                <w:b/>
                <w:color w:val="auto"/>
                <w:sz w:val="16"/>
                <w:szCs w:val="16"/>
              </w:rPr>
              <w:t>WGIrl</w:t>
            </w:r>
          </w:p>
        </w:tc>
        <w:tc>
          <w:tcPr>
            <w:tcW w:w="1308" w:type="dxa"/>
            <w:vAlign w:val="center"/>
          </w:tcPr>
          <w:p w:rsidR="00AD1C90" w:rsidRPr="00EF5576" w:rsidRDefault="00AD1C90" w:rsidP="00641C85">
            <w:pPr>
              <w:pStyle w:val="BodyText"/>
              <w:jc w:val="center"/>
              <w:rPr>
                <w:b/>
                <w:color w:val="auto"/>
                <w:sz w:val="16"/>
                <w:szCs w:val="16"/>
              </w:rPr>
            </w:pPr>
            <w:r w:rsidRPr="00EF5576">
              <w:rPr>
                <w:b/>
                <w:color w:val="auto"/>
                <w:sz w:val="16"/>
                <w:szCs w:val="16"/>
              </w:rPr>
              <w:t>4.</w:t>
            </w:r>
            <w:r>
              <w:rPr>
                <w:b/>
                <w:color w:val="auto"/>
                <w:sz w:val="16"/>
                <w:szCs w:val="16"/>
              </w:rPr>
              <w:t>970*   (0.203</w:t>
            </w:r>
            <w:r w:rsidRPr="00EF5576">
              <w:rPr>
                <w:b/>
                <w:color w:val="auto"/>
                <w:sz w:val="16"/>
                <w:szCs w:val="16"/>
              </w:rPr>
              <w:t>)</w:t>
            </w:r>
          </w:p>
        </w:tc>
        <w:tc>
          <w:tcPr>
            <w:tcW w:w="1215" w:type="dxa"/>
            <w:vAlign w:val="center"/>
          </w:tcPr>
          <w:p w:rsidR="00AD1C90" w:rsidRPr="00EF5576" w:rsidRDefault="00AD1C90" w:rsidP="00520D66">
            <w:pPr>
              <w:pStyle w:val="BodyText"/>
              <w:jc w:val="center"/>
              <w:rPr>
                <w:b/>
                <w:color w:val="auto"/>
                <w:sz w:val="16"/>
                <w:szCs w:val="16"/>
              </w:rPr>
            </w:pPr>
            <w:r>
              <w:rPr>
                <w:b/>
                <w:color w:val="auto"/>
                <w:sz w:val="16"/>
                <w:szCs w:val="16"/>
              </w:rPr>
              <w:t>4.427** (0.257</w:t>
            </w:r>
            <w:r w:rsidRPr="00EF5576">
              <w:rPr>
                <w:b/>
                <w:color w:val="auto"/>
                <w:sz w:val="16"/>
                <w:szCs w:val="16"/>
              </w:rPr>
              <w:t>)</w:t>
            </w:r>
          </w:p>
        </w:tc>
        <w:tc>
          <w:tcPr>
            <w:tcW w:w="1308" w:type="dxa"/>
            <w:vAlign w:val="center"/>
          </w:tcPr>
          <w:p w:rsidR="00AD1C90" w:rsidRPr="00EF5576" w:rsidRDefault="00AD1C90" w:rsidP="00B552F5">
            <w:pPr>
              <w:pStyle w:val="BodyText"/>
              <w:jc w:val="center"/>
              <w:rPr>
                <w:b/>
                <w:color w:val="auto"/>
                <w:sz w:val="16"/>
                <w:szCs w:val="16"/>
              </w:rPr>
            </w:pPr>
            <w:r w:rsidRPr="00EF5576">
              <w:rPr>
                <w:b/>
                <w:color w:val="auto"/>
                <w:sz w:val="16"/>
                <w:szCs w:val="16"/>
              </w:rPr>
              <w:t>1</w:t>
            </w:r>
            <w:r>
              <w:rPr>
                <w:b/>
                <w:color w:val="auto"/>
                <w:sz w:val="16"/>
                <w:szCs w:val="16"/>
              </w:rPr>
              <w:t>4</w:t>
            </w:r>
            <w:r w:rsidRPr="00EF5576">
              <w:rPr>
                <w:b/>
                <w:color w:val="auto"/>
                <w:sz w:val="16"/>
                <w:szCs w:val="16"/>
              </w:rPr>
              <w:t>.</w:t>
            </w:r>
            <w:r>
              <w:rPr>
                <w:b/>
                <w:color w:val="auto"/>
                <w:sz w:val="16"/>
                <w:szCs w:val="16"/>
              </w:rPr>
              <w:t>329**     (0.028</w:t>
            </w:r>
            <w:r w:rsidRPr="00EF5576">
              <w:rPr>
                <w:b/>
                <w:color w:val="auto"/>
                <w:sz w:val="16"/>
                <w:szCs w:val="16"/>
              </w:rPr>
              <w:t>)</w:t>
            </w:r>
          </w:p>
        </w:tc>
        <w:tc>
          <w:tcPr>
            <w:tcW w:w="1308" w:type="dxa"/>
            <w:vAlign w:val="center"/>
          </w:tcPr>
          <w:p w:rsidR="00AD1C90" w:rsidRPr="00EF5576" w:rsidRDefault="00AD1C90" w:rsidP="00C14B7E">
            <w:pPr>
              <w:pStyle w:val="BodyText"/>
              <w:jc w:val="center"/>
              <w:rPr>
                <w:b/>
                <w:color w:val="auto"/>
                <w:sz w:val="16"/>
                <w:szCs w:val="16"/>
              </w:rPr>
            </w:pPr>
            <w:r>
              <w:rPr>
                <w:b/>
                <w:color w:val="auto"/>
                <w:sz w:val="16"/>
                <w:szCs w:val="16"/>
              </w:rPr>
              <w:t>14</w:t>
            </w:r>
            <w:r w:rsidRPr="00EF5576">
              <w:rPr>
                <w:b/>
                <w:color w:val="auto"/>
                <w:sz w:val="16"/>
                <w:szCs w:val="16"/>
              </w:rPr>
              <w:t>.</w:t>
            </w:r>
            <w:r>
              <w:rPr>
                <w:b/>
                <w:color w:val="auto"/>
                <w:sz w:val="16"/>
                <w:szCs w:val="16"/>
              </w:rPr>
              <w:t>939**</w:t>
            </w:r>
            <w:r w:rsidRPr="00EF5576">
              <w:rPr>
                <w:b/>
                <w:color w:val="auto"/>
                <w:sz w:val="16"/>
                <w:szCs w:val="16"/>
              </w:rPr>
              <w:t xml:space="preserve">     (0.</w:t>
            </w:r>
            <w:r>
              <w:rPr>
                <w:b/>
                <w:color w:val="auto"/>
                <w:sz w:val="16"/>
                <w:szCs w:val="16"/>
              </w:rPr>
              <w:t>022</w:t>
            </w:r>
            <w:r w:rsidRPr="00EF5576">
              <w:rPr>
                <w:b/>
                <w:color w:val="auto"/>
                <w:sz w:val="16"/>
                <w:szCs w:val="16"/>
              </w:rPr>
              <w:t>)</w:t>
            </w:r>
          </w:p>
        </w:tc>
        <w:tc>
          <w:tcPr>
            <w:tcW w:w="1308" w:type="dxa"/>
            <w:vAlign w:val="center"/>
          </w:tcPr>
          <w:p w:rsidR="00AD1C90" w:rsidRPr="00EF5576" w:rsidRDefault="00AD1C90" w:rsidP="00CA6C6C">
            <w:pPr>
              <w:pStyle w:val="BodyText"/>
              <w:jc w:val="center"/>
              <w:rPr>
                <w:b/>
                <w:color w:val="auto"/>
                <w:sz w:val="16"/>
                <w:szCs w:val="16"/>
              </w:rPr>
            </w:pPr>
            <w:r>
              <w:rPr>
                <w:b/>
                <w:color w:val="auto"/>
                <w:sz w:val="16"/>
                <w:szCs w:val="16"/>
              </w:rPr>
              <w:t>2</w:t>
            </w:r>
            <w:r w:rsidRPr="00EF5576">
              <w:rPr>
                <w:b/>
                <w:color w:val="auto"/>
                <w:sz w:val="16"/>
                <w:szCs w:val="16"/>
              </w:rPr>
              <w:t>.</w:t>
            </w:r>
            <w:r>
              <w:rPr>
                <w:b/>
                <w:color w:val="auto"/>
                <w:sz w:val="16"/>
                <w:szCs w:val="16"/>
              </w:rPr>
              <w:t>805     (0.554</w:t>
            </w:r>
            <w:r w:rsidRPr="00EF5576">
              <w:rPr>
                <w:b/>
                <w:color w:val="auto"/>
                <w:sz w:val="16"/>
                <w:szCs w:val="16"/>
              </w:rPr>
              <w:t>)</w:t>
            </w:r>
          </w:p>
        </w:tc>
        <w:tc>
          <w:tcPr>
            <w:tcW w:w="1308" w:type="dxa"/>
            <w:vAlign w:val="center"/>
          </w:tcPr>
          <w:p w:rsidR="00AD1C90" w:rsidRPr="00EF5576" w:rsidRDefault="00AD1C90" w:rsidP="00705317">
            <w:pPr>
              <w:pStyle w:val="BodyText"/>
              <w:jc w:val="center"/>
              <w:rPr>
                <w:b/>
                <w:color w:val="auto"/>
                <w:sz w:val="16"/>
                <w:szCs w:val="16"/>
              </w:rPr>
            </w:pPr>
            <w:r>
              <w:rPr>
                <w:b/>
                <w:color w:val="auto"/>
                <w:sz w:val="16"/>
                <w:szCs w:val="16"/>
              </w:rPr>
              <w:t>2</w:t>
            </w:r>
            <w:r w:rsidRPr="00EF5576">
              <w:rPr>
                <w:b/>
                <w:color w:val="auto"/>
                <w:sz w:val="16"/>
                <w:szCs w:val="16"/>
              </w:rPr>
              <w:t>.</w:t>
            </w:r>
            <w:r>
              <w:rPr>
                <w:b/>
                <w:color w:val="auto"/>
                <w:sz w:val="16"/>
                <w:szCs w:val="16"/>
              </w:rPr>
              <w:t xml:space="preserve">153   </w:t>
            </w:r>
            <w:r w:rsidRPr="00EF5576">
              <w:rPr>
                <w:b/>
                <w:color w:val="auto"/>
                <w:sz w:val="16"/>
                <w:szCs w:val="16"/>
              </w:rPr>
              <w:t xml:space="preserve">  (0.</w:t>
            </w:r>
            <w:r>
              <w:rPr>
                <w:b/>
                <w:color w:val="auto"/>
                <w:sz w:val="16"/>
                <w:szCs w:val="16"/>
              </w:rPr>
              <w:t>6</w:t>
            </w:r>
            <w:r w:rsidRPr="00EF5576">
              <w:rPr>
                <w:b/>
                <w:color w:val="auto"/>
                <w:sz w:val="16"/>
                <w:szCs w:val="16"/>
              </w:rPr>
              <w:t>50)</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Colony</w:t>
            </w:r>
          </w:p>
        </w:tc>
        <w:tc>
          <w:tcPr>
            <w:tcW w:w="1308" w:type="dxa"/>
            <w:vAlign w:val="center"/>
          </w:tcPr>
          <w:p w:rsidR="00AD1C90" w:rsidRPr="005D5012" w:rsidRDefault="00AD1C90" w:rsidP="00641C85">
            <w:pPr>
              <w:pStyle w:val="BodyText"/>
              <w:jc w:val="center"/>
              <w:rPr>
                <w:color w:val="auto"/>
                <w:sz w:val="16"/>
                <w:szCs w:val="16"/>
              </w:rPr>
            </w:pPr>
            <w:r>
              <w:rPr>
                <w:color w:val="auto"/>
                <w:sz w:val="16"/>
                <w:szCs w:val="16"/>
              </w:rPr>
              <w:t>0</w:t>
            </w:r>
            <w:r w:rsidRPr="005D5012">
              <w:rPr>
                <w:color w:val="auto"/>
                <w:sz w:val="16"/>
                <w:szCs w:val="16"/>
              </w:rPr>
              <w:t>.2</w:t>
            </w:r>
            <w:r>
              <w:rPr>
                <w:color w:val="auto"/>
                <w:sz w:val="16"/>
                <w:szCs w:val="16"/>
              </w:rPr>
              <w:t xml:space="preserve">56  </w:t>
            </w:r>
            <w:r w:rsidRPr="005D5012">
              <w:rPr>
                <w:color w:val="auto"/>
                <w:sz w:val="16"/>
                <w:szCs w:val="16"/>
              </w:rPr>
              <w:t xml:space="preserve">   (0.9</w:t>
            </w:r>
            <w:r>
              <w:rPr>
                <w:color w:val="auto"/>
                <w:sz w:val="16"/>
                <w:szCs w:val="16"/>
              </w:rPr>
              <w:t>16</w:t>
            </w:r>
            <w:r w:rsidRPr="005D5012">
              <w:rPr>
                <w:color w:val="auto"/>
                <w:sz w:val="16"/>
                <w:szCs w:val="16"/>
              </w:rPr>
              <w:t>)</w:t>
            </w:r>
          </w:p>
        </w:tc>
        <w:tc>
          <w:tcPr>
            <w:tcW w:w="1215" w:type="dxa"/>
            <w:vAlign w:val="center"/>
          </w:tcPr>
          <w:p w:rsidR="00AD1C90" w:rsidRPr="005D5012" w:rsidRDefault="00AD1C90" w:rsidP="00847EA9">
            <w:pPr>
              <w:pStyle w:val="BodyText"/>
              <w:jc w:val="center"/>
              <w:rPr>
                <w:color w:val="auto"/>
                <w:sz w:val="16"/>
                <w:szCs w:val="16"/>
              </w:rPr>
            </w:pPr>
            <w:r>
              <w:rPr>
                <w:color w:val="auto"/>
                <w:sz w:val="16"/>
                <w:szCs w:val="16"/>
              </w:rPr>
              <w:t>1.386   (0.566</w:t>
            </w:r>
            <w:r w:rsidRPr="005D5012">
              <w:rPr>
                <w:color w:val="auto"/>
                <w:sz w:val="16"/>
                <w:szCs w:val="16"/>
              </w:rPr>
              <w:t>)</w:t>
            </w:r>
          </w:p>
        </w:tc>
        <w:tc>
          <w:tcPr>
            <w:tcW w:w="1308" w:type="dxa"/>
            <w:vAlign w:val="center"/>
          </w:tcPr>
          <w:p w:rsidR="00AD1C90" w:rsidRPr="005D5012" w:rsidRDefault="00AD1C90" w:rsidP="00B552F5">
            <w:pPr>
              <w:pStyle w:val="BodyText"/>
              <w:jc w:val="center"/>
              <w:rPr>
                <w:color w:val="auto"/>
                <w:sz w:val="16"/>
                <w:szCs w:val="16"/>
              </w:rPr>
            </w:pPr>
            <w:r>
              <w:rPr>
                <w:color w:val="auto"/>
                <w:sz w:val="16"/>
                <w:szCs w:val="16"/>
              </w:rPr>
              <w:t>-4.818</w:t>
            </w:r>
            <w:r w:rsidRPr="005D5012">
              <w:rPr>
                <w:color w:val="auto"/>
                <w:sz w:val="16"/>
                <w:szCs w:val="16"/>
              </w:rPr>
              <w:t>** (0.0</w:t>
            </w:r>
            <w:r>
              <w:rPr>
                <w:color w:val="auto"/>
                <w:sz w:val="16"/>
                <w:szCs w:val="16"/>
              </w:rPr>
              <w:t>14</w:t>
            </w:r>
            <w:r w:rsidRPr="005D5012">
              <w:rPr>
                <w:color w:val="auto"/>
                <w:sz w:val="16"/>
                <w:szCs w:val="16"/>
              </w:rPr>
              <w:t>)</w:t>
            </w:r>
          </w:p>
        </w:tc>
        <w:tc>
          <w:tcPr>
            <w:tcW w:w="1308" w:type="dxa"/>
            <w:vAlign w:val="center"/>
          </w:tcPr>
          <w:p w:rsidR="00AD1C90" w:rsidRPr="005D5012" w:rsidRDefault="00AD1C90" w:rsidP="00C14B7E">
            <w:pPr>
              <w:pStyle w:val="BodyText"/>
              <w:jc w:val="center"/>
              <w:rPr>
                <w:color w:val="auto"/>
                <w:sz w:val="16"/>
                <w:szCs w:val="16"/>
              </w:rPr>
            </w:pPr>
            <w:r w:rsidRPr="005D5012">
              <w:rPr>
                <w:color w:val="auto"/>
                <w:sz w:val="16"/>
                <w:szCs w:val="16"/>
              </w:rPr>
              <w:t>-4.</w:t>
            </w:r>
            <w:r>
              <w:rPr>
                <w:color w:val="auto"/>
                <w:sz w:val="16"/>
                <w:szCs w:val="16"/>
              </w:rPr>
              <w:t>791** (0.015</w:t>
            </w:r>
            <w:r w:rsidRPr="005D5012">
              <w:rPr>
                <w:color w:val="auto"/>
                <w:sz w:val="16"/>
                <w:szCs w:val="16"/>
              </w:rPr>
              <w:t>)</w:t>
            </w:r>
          </w:p>
        </w:tc>
        <w:tc>
          <w:tcPr>
            <w:tcW w:w="1308" w:type="dxa"/>
            <w:vAlign w:val="center"/>
          </w:tcPr>
          <w:p w:rsidR="00AD1C90" w:rsidRPr="005D5012" w:rsidRDefault="00AD1C90" w:rsidP="00CA6C6C">
            <w:pPr>
              <w:pStyle w:val="BodyText"/>
              <w:jc w:val="center"/>
              <w:rPr>
                <w:color w:val="auto"/>
                <w:sz w:val="16"/>
                <w:szCs w:val="16"/>
              </w:rPr>
            </w:pPr>
            <w:r w:rsidRPr="005D5012">
              <w:rPr>
                <w:color w:val="auto"/>
                <w:sz w:val="16"/>
                <w:szCs w:val="16"/>
              </w:rPr>
              <w:t>-</w:t>
            </w:r>
            <w:r>
              <w:rPr>
                <w:color w:val="auto"/>
                <w:sz w:val="16"/>
                <w:szCs w:val="16"/>
              </w:rPr>
              <w:t>5</w:t>
            </w:r>
            <w:r w:rsidRPr="005D5012">
              <w:rPr>
                <w:color w:val="auto"/>
                <w:sz w:val="16"/>
                <w:szCs w:val="16"/>
              </w:rPr>
              <w:t>.</w:t>
            </w:r>
            <w:r>
              <w:rPr>
                <w:color w:val="auto"/>
                <w:sz w:val="16"/>
                <w:szCs w:val="16"/>
              </w:rPr>
              <w:t>001**  (0.025</w:t>
            </w:r>
            <w:r w:rsidRPr="005D5012">
              <w:rPr>
                <w:color w:val="auto"/>
                <w:sz w:val="16"/>
                <w:szCs w:val="16"/>
              </w:rPr>
              <w:t>)</w:t>
            </w:r>
          </w:p>
        </w:tc>
        <w:tc>
          <w:tcPr>
            <w:tcW w:w="1308" w:type="dxa"/>
            <w:vAlign w:val="center"/>
          </w:tcPr>
          <w:p w:rsidR="00AD1C90" w:rsidRPr="005D5012" w:rsidRDefault="00AD1C90" w:rsidP="009540F8">
            <w:pPr>
              <w:pStyle w:val="BodyText"/>
              <w:jc w:val="center"/>
              <w:rPr>
                <w:color w:val="auto"/>
                <w:sz w:val="16"/>
                <w:szCs w:val="16"/>
              </w:rPr>
            </w:pPr>
            <w:r w:rsidRPr="005D5012">
              <w:rPr>
                <w:color w:val="auto"/>
                <w:sz w:val="16"/>
                <w:szCs w:val="16"/>
              </w:rPr>
              <w:t>-</w:t>
            </w:r>
            <w:r>
              <w:rPr>
                <w:color w:val="auto"/>
                <w:sz w:val="16"/>
                <w:szCs w:val="16"/>
              </w:rPr>
              <w:t>6</w:t>
            </w:r>
            <w:r w:rsidRPr="005D5012">
              <w:rPr>
                <w:color w:val="auto"/>
                <w:sz w:val="16"/>
                <w:szCs w:val="16"/>
              </w:rPr>
              <w:t>.</w:t>
            </w:r>
            <w:r>
              <w:rPr>
                <w:color w:val="auto"/>
                <w:sz w:val="16"/>
                <w:szCs w:val="16"/>
              </w:rPr>
              <w:t>061</w:t>
            </w:r>
            <w:r w:rsidRPr="005D5012">
              <w:rPr>
                <w:color w:val="auto"/>
                <w:sz w:val="16"/>
                <w:szCs w:val="16"/>
              </w:rPr>
              <w:t>** (0.035)</w:t>
            </w:r>
          </w:p>
        </w:tc>
      </w:tr>
      <w:tr w:rsidR="00AD1C90" w:rsidRPr="005D5012">
        <w:trPr>
          <w:trHeight w:val="454"/>
          <w:tblHeader/>
        </w:trPr>
        <w:tc>
          <w:tcPr>
            <w:tcW w:w="1533" w:type="dxa"/>
            <w:vAlign w:val="bottom"/>
          </w:tcPr>
          <w:p w:rsidR="00AD1C90" w:rsidRPr="005D5012" w:rsidRDefault="00AD1C90" w:rsidP="00847EA9">
            <w:pPr>
              <w:pStyle w:val="BodyText"/>
              <w:rPr>
                <w:color w:val="auto"/>
                <w:sz w:val="16"/>
                <w:szCs w:val="16"/>
              </w:rPr>
            </w:pPr>
            <w:r w:rsidRPr="005D5012">
              <w:rPr>
                <w:color w:val="auto"/>
                <w:sz w:val="16"/>
                <w:szCs w:val="16"/>
              </w:rPr>
              <w:t>Constant</w:t>
            </w:r>
          </w:p>
        </w:tc>
        <w:tc>
          <w:tcPr>
            <w:tcW w:w="1308" w:type="dxa"/>
            <w:vAlign w:val="center"/>
          </w:tcPr>
          <w:p w:rsidR="00AD1C90" w:rsidRPr="005D5012" w:rsidRDefault="00AD1C90" w:rsidP="00641C85">
            <w:pPr>
              <w:pStyle w:val="BodyText"/>
              <w:jc w:val="center"/>
              <w:rPr>
                <w:color w:val="auto"/>
                <w:sz w:val="16"/>
                <w:szCs w:val="16"/>
                <w:lang w:val="en-US"/>
              </w:rPr>
            </w:pPr>
            <w:r w:rsidRPr="005D5012">
              <w:rPr>
                <w:color w:val="auto"/>
                <w:sz w:val="16"/>
                <w:szCs w:val="16"/>
                <w:lang w:val="en-US"/>
              </w:rPr>
              <w:t>-2</w:t>
            </w:r>
            <w:r>
              <w:rPr>
                <w:color w:val="auto"/>
                <w:sz w:val="16"/>
                <w:szCs w:val="16"/>
                <w:lang w:val="en-US"/>
              </w:rPr>
              <w:t>1</w:t>
            </w:r>
            <w:r w:rsidRPr="005D5012">
              <w:rPr>
                <w:color w:val="auto"/>
                <w:sz w:val="16"/>
                <w:szCs w:val="16"/>
                <w:lang w:val="en-US"/>
              </w:rPr>
              <w:t>.6</w:t>
            </w:r>
            <w:r>
              <w:rPr>
                <w:color w:val="auto"/>
                <w:sz w:val="16"/>
                <w:szCs w:val="16"/>
                <w:lang w:val="en-US"/>
              </w:rPr>
              <w:t>05</w:t>
            </w:r>
            <w:r w:rsidRPr="005D5012">
              <w:rPr>
                <w:color w:val="auto"/>
                <w:sz w:val="16"/>
                <w:szCs w:val="16"/>
                <w:lang w:val="en-US"/>
              </w:rPr>
              <w:t>*** (0.000)</w:t>
            </w:r>
          </w:p>
        </w:tc>
        <w:tc>
          <w:tcPr>
            <w:tcW w:w="1215" w:type="dxa"/>
            <w:vAlign w:val="center"/>
          </w:tcPr>
          <w:p w:rsidR="00AD1C90" w:rsidRPr="005D5012" w:rsidRDefault="00AD1C90" w:rsidP="00520D66">
            <w:pPr>
              <w:pStyle w:val="BodyText"/>
              <w:jc w:val="center"/>
              <w:rPr>
                <w:color w:val="auto"/>
                <w:sz w:val="16"/>
                <w:szCs w:val="16"/>
                <w:lang w:val="en-US"/>
              </w:rPr>
            </w:pPr>
            <w:r w:rsidRPr="005D5012">
              <w:rPr>
                <w:color w:val="auto"/>
                <w:sz w:val="16"/>
                <w:szCs w:val="16"/>
                <w:lang w:val="en-US"/>
              </w:rPr>
              <w:t>-</w:t>
            </w:r>
            <w:r>
              <w:rPr>
                <w:color w:val="auto"/>
                <w:sz w:val="16"/>
                <w:szCs w:val="16"/>
                <w:lang w:val="en-US"/>
              </w:rPr>
              <w:t>9</w:t>
            </w:r>
            <w:r w:rsidRPr="005D5012">
              <w:rPr>
                <w:color w:val="auto"/>
                <w:sz w:val="16"/>
                <w:szCs w:val="16"/>
                <w:lang w:val="en-US"/>
              </w:rPr>
              <w:t>.</w:t>
            </w:r>
            <w:r>
              <w:rPr>
                <w:color w:val="auto"/>
                <w:sz w:val="16"/>
                <w:szCs w:val="16"/>
                <w:lang w:val="en-US"/>
              </w:rPr>
              <w:t>4</w:t>
            </w:r>
            <w:r w:rsidRPr="005D5012">
              <w:rPr>
                <w:color w:val="auto"/>
                <w:sz w:val="16"/>
                <w:szCs w:val="16"/>
                <w:lang w:val="en-US"/>
              </w:rPr>
              <w:t>5</w:t>
            </w:r>
            <w:r>
              <w:rPr>
                <w:color w:val="auto"/>
                <w:sz w:val="16"/>
                <w:szCs w:val="16"/>
                <w:lang w:val="en-US"/>
              </w:rPr>
              <w:t>1</w:t>
            </w:r>
            <w:r w:rsidRPr="005D5012">
              <w:rPr>
                <w:color w:val="auto"/>
                <w:sz w:val="16"/>
                <w:szCs w:val="16"/>
                <w:lang w:val="en-US"/>
              </w:rPr>
              <w:t>** (0.0</w:t>
            </w:r>
            <w:r>
              <w:rPr>
                <w:color w:val="auto"/>
                <w:sz w:val="16"/>
                <w:szCs w:val="16"/>
                <w:lang w:val="en-US"/>
              </w:rPr>
              <w:t>15</w:t>
            </w:r>
            <w:r w:rsidRPr="005D5012">
              <w:rPr>
                <w:color w:val="auto"/>
                <w:sz w:val="16"/>
                <w:szCs w:val="16"/>
                <w:lang w:val="en-US"/>
              </w:rPr>
              <w:t>)</w:t>
            </w:r>
          </w:p>
        </w:tc>
        <w:tc>
          <w:tcPr>
            <w:tcW w:w="1308" w:type="dxa"/>
            <w:vAlign w:val="center"/>
          </w:tcPr>
          <w:p w:rsidR="00AD1C90" w:rsidRPr="005D5012" w:rsidRDefault="00AD1C90" w:rsidP="00B552F5">
            <w:pPr>
              <w:pStyle w:val="BodyText"/>
              <w:jc w:val="center"/>
              <w:rPr>
                <w:color w:val="auto"/>
                <w:sz w:val="16"/>
                <w:szCs w:val="16"/>
                <w:lang w:val="en-US"/>
              </w:rPr>
            </w:pPr>
            <w:r w:rsidRPr="005D5012">
              <w:rPr>
                <w:color w:val="auto"/>
                <w:sz w:val="16"/>
                <w:szCs w:val="16"/>
                <w:lang w:val="en-US"/>
              </w:rPr>
              <w:t>-3</w:t>
            </w:r>
            <w:r>
              <w:rPr>
                <w:color w:val="auto"/>
                <w:sz w:val="16"/>
                <w:szCs w:val="16"/>
                <w:lang w:val="en-US"/>
              </w:rPr>
              <w:t>8</w:t>
            </w:r>
            <w:r w:rsidRPr="005D5012">
              <w:rPr>
                <w:color w:val="auto"/>
                <w:sz w:val="16"/>
                <w:szCs w:val="16"/>
                <w:lang w:val="en-US"/>
              </w:rPr>
              <w:t>.</w:t>
            </w:r>
            <w:r>
              <w:rPr>
                <w:color w:val="auto"/>
                <w:sz w:val="16"/>
                <w:szCs w:val="16"/>
                <w:lang w:val="en-US"/>
              </w:rPr>
              <w:t>022*** (0.005</w:t>
            </w:r>
            <w:r w:rsidRPr="005D5012">
              <w:rPr>
                <w:color w:val="auto"/>
                <w:sz w:val="16"/>
                <w:szCs w:val="16"/>
                <w:lang w:val="en-US"/>
              </w:rPr>
              <w:t>)</w:t>
            </w:r>
          </w:p>
        </w:tc>
        <w:tc>
          <w:tcPr>
            <w:tcW w:w="1308" w:type="dxa"/>
            <w:vAlign w:val="center"/>
          </w:tcPr>
          <w:p w:rsidR="00AD1C90" w:rsidRPr="005D5012" w:rsidRDefault="00AD1C90" w:rsidP="00B00DAB">
            <w:pPr>
              <w:pStyle w:val="BodyText"/>
              <w:jc w:val="center"/>
              <w:rPr>
                <w:color w:val="auto"/>
                <w:sz w:val="16"/>
                <w:szCs w:val="16"/>
                <w:lang w:val="en-US"/>
              </w:rPr>
            </w:pPr>
            <w:r>
              <w:rPr>
                <w:color w:val="auto"/>
                <w:sz w:val="16"/>
                <w:szCs w:val="16"/>
                <w:lang w:val="en-US"/>
              </w:rPr>
              <w:t>-21</w:t>
            </w:r>
            <w:r w:rsidRPr="005D5012">
              <w:rPr>
                <w:color w:val="auto"/>
                <w:sz w:val="16"/>
                <w:szCs w:val="16"/>
                <w:lang w:val="en-US"/>
              </w:rPr>
              <w:t>.</w:t>
            </w:r>
            <w:r>
              <w:rPr>
                <w:color w:val="auto"/>
                <w:sz w:val="16"/>
                <w:szCs w:val="16"/>
                <w:lang w:val="en-US"/>
              </w:rPr>
              <w:t>381*** (0.001</w:t>
            </w:r>
            <w:r w:rsidRPr="005D5012">
              <w:rPr>
                <w:color w:val="auto"/>
                <w:sz w:val="16"/>
                <w:szCs w:val="16"/>
                <w:lang w:val="en-US"/>
              </w:rPr>
              <w:t>)</w:t>
            </w:r>
          </w:p>
        </w:tc>
        <w:tc>
          <w:tcPr>
            <w:tcW w:w="1308" w:type="dxa"/>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-27.377*** (0.003)</w:t>
            </w:r>
          </w:p>
        </w:tc>
        <w:tc>
          <w:tcPr>
            <w:tcW w:w="1308" w:type="dxa"/>
            <w:vAlign w:val="center"/>
          </w:tcPr>
          <w:p w:rsidR="00AD1C90" w:rsidRPr="005D5012" w:rsidRDefault="00AD1C90" w:rsidP="009540F8">
            <w:pPr>
              <w:pStyle w:val="BodyText"/>
              <w:jc w:val="center"/>
              <w:rPr>
                <w:color w:val="auto"/>
                <w:sz w:val="16"/>
                <w:szCs w:val="16"/>
                <w:lang w:val="en-US"/>
              </w:rPr>
            </w:pPr>
            <w:r w:rsidRPr="005D5012">
              <w:rPr>
                <w:color w:val="auto"/>
                <w:sz w:val="16"/>
                <w:szCs w:val="16"/>
                <w:lang w:val="en-US"/>
              </w:rPr>
              <w:t>-</w:t>
            </w:r>
            <w:r>
              <w:rPr>
                <w:color w:val="auto"/>
                <w:sz w:val="16"/>
                <w:szCs w:val="16"/>
                <w:lang w:val="en-US"/>
              </w:rPr>
              <w:t>23</w:t>
            </w:r>
            <w:r w:rsidRPr="005D5012">
              <w:rPr>
                <w:color w:val="auto"/>
                <w:sz w:val="16"/>
                <w:szCs w:val="16"/>
                <w:lang w:val="en-US"/>
              </w:rPr>
              <w:t>.</w:t>
            </w:r>
            <w:r>
              <w:rPr>
                <w:color w:val="auto"/>
                <w:sz w:val="16"/>
                <w:szCs w:val="16"/>
                <w:lang w:val="en-US"/>
              </w:rPr>
              <w:t>278</w:t>
            </w:r>
            <w:r w:rsidRPr="005D5012">
              <w:rPr>
                <w:color w:val="auto"/>
                <w:sz w:val="16"/>
                <w:szCs w:val="16"/>
                <w:lang w:val="en-US"/>
              </w:rPr>
              <w:t>** (0.0</w:t>
            </w:r>
            <w:r>
              <w:rPr>
                <w:color w:val="auto"/>
                <w:sz w:val="16"/>
                <w:szCs w:val="16"/>
                <w:lang w:val="en-US"/>
              </w:rPr>
              <w:t>13</w:t>
            </w:r>
            <w:r w:rsidRPr="005D5012">
              <w:rPr>
                <w:color w:val="auto"/>
                <w:sz w:val="16"/>
                <w:szCs w:val="16"/>
                <w:lang w:val="en-US"/>
              </w:rPr>
              <w:t>)</w:t>
            </w:r>
          </w:p>
        </w:tc>
      </w:tr>
      <w:tr w:rsidR="00AD1C90" w:rsidRPr="005D5012">
        <w:trPr>
          <w:trHeight w:val="454"/>
          <w:tblHeader/>
        </w:trPr>
        <w:tc>
          <w:tcPr>
            <w:tcW w:w="1533" w:type="dxa"/>
            <w:vAlign w:val="bottom"/>
          </w:tcPr>
          <w:p w:rsidR="00AD1C90" w:rsidRPr="005D5012" w:rsidRDefault="00AD1C90" w:rsidP="00847EA9">
            <w:pPr>
              <w:pStyle w:val="BodyText"/>
              <w:rPr>
                <w:i/>
                <w:color w:val="auto"/>
                <w:sz w:val="16"/>
                <w:szCs w:val="16"/>
              </w:rPr>
            </w:pPr>
            <w:r w:rsidRPr="005D5012">
              <w:rPr>
                <w:i/>
                <w:color w:val="auto"/>
                <w:sz w:val="16"/>
                <w:szCs w:val="16"/>
              </w:rPr>
              <w:t>Adj. R</w:t>
            </w:r>
            <w:r w:rsidRPr="005D5012">
              <w:rPr>
                <w:color w:val="auto"/>
                <w:sz w:val="16"/>
                <w:szCs w:val="16"/>
                <w:vertAlign w:val="superscript"/>
                <w:lang w:val="en-US"/>
              </w:rPr>
              <w:t>2</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0.470</w:t>
            </w:r>
          </w:p>
        </w:tc>
        <w:tc>
          <w:tcPr>
            <w:tcW w:w="1215"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0.466</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0.551</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0.549</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0.450</w:t>
            </w:r>
          </w:p>
        </w:tc>
        <w:tc>
          <w:tcPr>
            <w:tcW w:w="1308" w:type="dxa"/>
            <w:vAlign w:val="center"/>
          </w:tcPr>
          <w:p w:rsidR="00AD1C90" w:rsidRPr="005D5012" w:rsidRDefault="00AD1C90" w:rsidP="00847EA9">
            <w:pPr>
              <w:pStyle w:val="BodyText"/>
              <w:jc w:val="center"/>
              <w:rPr>
                <w:color w:val="auto"/>
                <w:sz w:val="16"/>
                <w:szCs w:val="16"/>
                <w:lang w:val="en-US"/>
              </w:rPr>
            </w:pPr>
            <w:r>
              <w:rPr>
                <w:color w:val="auto"/>
                <w:sz w:val="16"/>
                <w:szCs w:val="16"/>
                <w:lang w:val="en-US"/>
              </w:rPr>
              <w:t>0.447</w:t>
            </w:r>
          </w:p>
        </w:tc>
      </w:tr>
      <w:tr w:rsidR="00AD1C90" w:rsidRPr="005D5012">
        <w:trPr>
          <w:trHeight w:val="620"/>
          <w:tblHeader/>
        </w:trPr>
        <w:tc>
          <w:tcPr>
            <w:tcW w:w="1533" w:type="dxa"/>
            <w:tcBorders>
              <w:bottom w:val="single" w:sz="4" w:space="0" w:color="auto"/>
            </w:tcBorders>
            <w:vAlign w:val="bottom"/>
          </w:tcPr>
          <w:p w:rsidR="00AD1C90" w:rsidRPr="005D5012" w:rsidRDefault="00AD1C90" w:rsidP="00847EA9">
            <w:pPr>
              <w:pStyle w:val="BodyText"/>
              <w:rPr>
                <w:i/>
                <w:color w:val="auto"/>
                <w:sz w:val="16"/>
                <w:szCs w:val="16"/>
              </w:rPr>
            </w:pPr>
            <w:r w:rsidRPr="005D5012">
              <w:rPr>
                <w:i/>
                <w:color w:val="auto"/>
                <w:sz w:val="16"/>
                <w:szCs w:val="16"/>
              </w:rPr>
              <w:t>No. of observations</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1215"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1051</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297</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754</w:t>
            </w:r>
          </w:p>
        </w:tc>
        <w:tc>
          <w:tcPr>
            <w:tcW w:w="1308" w:type="dxa"/>
            <w:tcBorders>
              <w:bottom w:val="single" w:sz="4" w:space="0" w:color="auto"/>
            </w:tcBorders>
            <w:vAlign w:val="center"/>
          </w:tcPr>
          <w:p w:rsidR="00AD1C90" w:rsidRPr="005D5012" w:rsidRDefault="00AD1C90" w:rsidP="00847EA9">
            <w:pPr>
              <w:pStyle w:val="BodyText"/>
              <w:jc w:val="center"/>
              <w:rPr>
                <w:color w:val="auto"/>
                <w:sz w:val="16"/>
                <w:szCs w:val="16"/>
                <w:lang w:val="en-US"/>
              </w:rPr>
            </w:pPr>
            <w:r w:rsidRPr="005D5012">
              <w:rPr>
                <w:color w:val="auto"/>
                <w:sz w:val="16"/>
                <w:szCs w:val="16"/>
                <w:lang w:val="en-US"/>
              </w:rPr>
              <w:t>754</w:t>
            </w:r>
          </w:p>
        </w:tc>
      </w:tr>
      <w:tr w:rsidR="00AD1C90" w:rsidRPr="00FB57EE">
        <w:trPr>
          <w:trHeight w:val="714"/>
          <w:tblHeader/>
        </w:trPr>
        <w:tc>
          <w:tcPr>
            <w:tcW w:w="9288" w:type="dxa"/>
            <w:gridSpan w:val="7"/>
            <w:tcBorders>
              <w:top w:val="single" w:sz="4" w:space="0" w:color="auto"/>
            </w:tcBorders>
            <w:vAlign w:val="bottom"/>
          </w:tcPr>
          <w:p w:rsidR="00AD1C90" w:rsidRPr="005D5012" w:rsidRDefault="00AD1C90" w:rsidP="00847EA9">
            <w:pPr>
              <w:pStyle w:val="BodyText"/>
              <w:rPr>
                <w:color w:val="auto"/>
                <w:sz w:val="16"/>
                <w:szCs w:val="16"/>
                <w:lang w:val="en-US"/>
              </w:rPr>
            </w:pPr>
            <w:r w:rsidRPr="005D5012">
              <w:rPr>
                <w:color w:val="auto"/>
                <w:sz w:val="16"/>
                <w:szCs w:val="16"/>
                <w:lang w:val="en-US"/>
              </w:rPr>
              <w:t xml:space="preserve">Notes: </w:t>
            </w:r>
            <w:r w:rsidRPr="005D5012">
              <w:rPr>
                <w:i/>
                <w:iCs/>
                <w:color w:val="auto"/>
                <w:sz w:val="16"/>
                <w:szCs w:val="16"/>
                <w:lang w:val="en-US"/>
              </w:rPr>
              <w:t>P-values</w:t>
            </w:r>
            <w:r w:rsidRPr="005D5012">
              <w:rPr>
                <w:color w:val="auto"/>
                <w:sz w:val="16"/>
                <w:szCs w:val="16"/>
                <w:lang w:val="en-US"/>
              </w:rPr>
              <w:t xml:space="preserve"> are reported in parentheses with levels of statistical significance indicated by asterisks; * at 10% level, ** at 5% level and *** at 1% level. In the regressions the country dummies have been included, but for the sake of conciseness the coefficient estimates are omitted in the tables. </w:t>
            </w:r>
          </w:p>
        </w:tc>
      </w:tr>
    </w:tbl>
    <w:p w:rsidR="00AD1C90" w:rsidRPr="002E1CA9" w:rsidRDefault="00AD1C90" w:rsidP="002E1CA9">
      <w:pPr>
        <w:pStyle w:val="BodyText"/>
        <w:spacing w:after="120" w:line="360" w:lineRule="auto"/>
        <w:rPr>
          <w:rFonts w:ascii="Times New Roman" w:hAnsi="Times New Roman" w:cs="Times New Roman"/>
          <w:color w:val="auto"/>
          <w:lang w:val="en-US"/>
        </w:rPr>
      </w:pPr>
    </w:p>
    <w:p w:rsidR="00AD1C90" w:rsidRDefault="00AD1C90" w:rsidP="002F6878">
      <w:pPr>
        <w:spacing w:line="360" w:lineRule="auto"/>
        <w:outlineLvl w:val="0"/>
        <w:rPr>
          <w:b/>
          <w:bCs/>
          <w:sz w:val="28"/>
          <w:szCs w:val="28"/>
          <w:u w:val="single"/>
          <w:lang w:val="en-GB"/>
        </w:rPr>
      </w:pPr>
      <w:r>
        <w:rPr>
          <w:lang w:val="en-US"/>
        </w:rPr>
        <w:br w:type="page"/>
      </w:r>
      <w:bookmarkStart w:id="81" w:name="_Toc264628701"/>
      <w:bookmarkStart w:id="82" w:name="_Toc265586083"/>
      <w:r w:rsidRPr="006F49C1">
        <w:rPr>
          <w:b/>
          <w:bCs/>
          <w:sz w:val="28"/>
          <w:szCs w:val="28"/>
          <w:u w:val="single"/>
          <w:lang w:val="en-GB"/>
        </w:rPr>
        <w:lastRenderedPageBreak/>
        <w:t xml:space="preserve">Appendix </w:t>
      </w:r>
      <w:r>
        <w:rPr>
          <w:b/>
          <w:bCs/>
          <w:sz w:val="28"/>
          <w:szCs w:val="28"/>
          <w:u w:val="single"/>
          <w:lang w:val="en-GB"/>
        </w:rPr>
        <w:t>C</w:t>
      </w:r>
      <w:r w:rsidRPr="006F49C1">
        <w:rPr>
          <w:b/>
          <w:bCs/>
          <w:sz w:val="28"/>
          <w:szCs w:val="28"/>
          <w:u w:val="single"/>
          <w:lang w:val="en-GB"/>
        </w:rPr>
        <w:t xml:space="preserve">. </w:t>
      </w:r>
      <w:r>
        <w:rPr>
          <w:b/>
          <w:bCs/>
          <w:sz w:val="28"/>
          <w:szCs w:val="28"/>
          <w:u w:val="single"/>
          <w:lang w:val="en-GB"/>
        </w:rPr>
        <w:t>Regression results</w:t>
      </w:r>
      <w:bookmarkEnd w:id="81"/>
      <w:bookmarkEnd w:id="82"/>
    </w:p>
    <w:p w:rsidR="00AD1C90" w:rsidRPr="002F6878" w:rsidRDefault="00AD1C90" w:rsidP="002F6878">
      <w:pPr>
        <w:rPr>
          <w:sz w:val="16"/>
          <w:szCs w:val="16"/>
          <w:lang w:val="en-US"/>
        </w:rPr>
      </w:pPr>
    </w:p>
    <w:p w:rsidR="00AD1C90" w:rsidRPr="001D7525" w:rsidRDefault="00AD1C90" w:rsidP="002F6878">
      <w:pPr>
        <w:rPr>
          <w:b/>
          <w:sz w:val="20"/>
          <w:szCs w:val="20"/>
          <w:lang w:val="en-US"/>
        </w:rPr>
      </w:pPr>
      <w:r w:rsidRPr="001D7525">
        <w:rPr>
          <w:b/>
          <w:sz w:val="20"/>
          <w:szCs w:val="20"/>
          <w:lang w:val="en-US"/>
        </w:rPr>
        <w:t xml:space="preserve">. * Country group All countries </w:t>
      </w:r>
    </w:p>
    <w:p w:rsidR="00AD1C90" w:rsidRPr="006B305F" w:rsidRDefault="00AD1C90" w:rsidP="002F6878">
      <w:pPr>
        <w:rPr>
          <w:sz w:val="16"/>
          <w:szCs w:val="16"/>
          <w:lang w:val="en-US"/>
        </w:rPr>
      </w:pPr>
      <w:r w:rsidRPr="006B305F">
        <w:rPr>
          <w:sz w:val="16"/>
          <w:szCs w:val="16"/>
          <w:lang w:val="en-US"/>
        </w:rPr>
        <w:t>. * eq. 5.1 (GG)</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lnWGItot lnGDP70 Colony WMOcoc WMOge DUMCountries</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1051</w:t>
      </w:r>
    </w:p>
    <w:p w:rsidR="00AD1C90" w:rsidRPr="006B305F" w:rsidRDefault="00AD1C90" w:rsidP="002F6878">
      <w:pPr>
        <w:rPr>
          <w:sz w:val="16"/>
          <w:szCs w:val="16"/>
          <w:lang w:val="en-US"/>
        </w:rPr>
      </w:pPr>
      <w:r w:rsidRPr="006B305F">
        <w:rPr>
          <w:sz w:val="16"/>
          <w:szCs w:val="16"/>
          <w:lang w:val="en-US"/>
        </w:rPr>
        <w:t>-------------+------------------------------           F(164,   886) =  257.88</w:t>
      </w:r>
    </w:p>
    <w:p w:rsidR="00AD1C90" w:rsidRPr="006B305F" w:rsidRDefault="00AD1C90" w:rsidP="002F6878">
      <w:pPr>
        <w:rPr>
          <w:sz w:val="16"/>
          <w:szCs w:val="16"/>
          <w:lang w:val="en-US"/>
        </w:rPr>
      </w:pPr>
      <w:r w:rsidRPr="006B305F">
        <w:rPr>
          <w:sz w:val="16"/>
          <w:szCs w:val="16"/>
          <w:lang w:val="en-US"/>
        </w:rPr>
        <w:t xml:space="preserve">       Model |  141.746745   164   .86430942           Prob &gt; F      =  0.0000</w:t>
      </w:r>
    </w:p>
    <w:p w:rsidR="00AD1C90" w:rsidRPr="006B305F" w:rsidRDefault="00AD1C90" w:rsidP="002F6878">
      <w:pPr>
        <w:rPr>
          <w:sz w:val="16"/>
          <w:szCs w:val="16"/>
          <w:lang w:val="en-US"/>
        </w:rPr>
      </w:pPr>
      <w:r w:rsidRPr="006B305F">
        <w:rPr>
          <w:sz w:val="16"/>
          <w:szCs w:val="16"/>
          <w:lang w:val="en-US"/>
        </w:rPr>
        <w:t xml:space="preserve">    Residual |  2.96945772   886  .003351532           R-squared     =  0.9795</w:t>
      </w:r>
    </w:p>
    <w:p w:rsidR="00AD1C90" w:rsidRPr="006B305F" w:rsidRDefault="00AD1C90" w:rsidP="002F6878">
      <w:pPr>
        <w:rPr>
          <w:sz w:val="16"/>
          <w:szCs w:val="16"/>
          <w:lang w:val="en-US"/>
        </w:rPr>
      </w:pPr>
      <w:r w:rsidRPr="006B305F">
        <w:rPr>
          <w:sz w:val="16"/>
          <w:szCs w:val="16"/>
          <w:lang w:val="en-US"/>
        </w:rPr>
        <w:t>-------------+------------------------------           Adj R-squared =  0.9757</w:t>
      </w:r>
    </w:p>
    <w:p w:rsidR="00AD1C90" w:rsidRPr="006B305F" w:rsidRDefault="00AD1C90" w:rsidP="002F6878">
      <w:pPr>
        <w:rPr>
          <w:sz w:val="16"/>
          <w:szCs w:val="16"/>
          <w:lang w:val="en-US"/>
        </w:rPr>
      </w:pPr>
      <w:r w:rsidRPr="006B305F">
        <w:rPr>
          <w:sz w:val="16"/>
          <w:szCs w:val="16"/>
          <w:lang w:val="en-US"/>
        </w:rPr>
        <w:t xml:space="preserve">       Total |  144.716203  1050  .137824955           Root MSE      =  .05789</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lnWGItot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.1552082   .0107134    14.49   0.000     .1341815    .1762349</w:t>
      </w:r>
    </w:p>
    <w:p w:rsidR="00AD1C90" w:rsidRPr="006B305F" w:rsidRDefault="00AD1C90" w:rsidP="002F6878">
      <w:pPr>
        <w:rPr>
          <w:sz w:val="16"/>
          <w:szCs w:val="16"/>
          <w:lang w:val="en-US"/>
        </w:rPr>
      </w:pPr>
      <w:r w:rsidRPr="006B305F">
        <w:rPr>
          <w:sz w:val="16"/>
          <w:szCs w:val="16"/>
          <w:lang w:val="en-US"/>
        </w:rPr>
        <w:t xml:space="preserve">      Colony |  -.4127808   .0369603   -11.17   0.000    -.4853209   -.3402408</w:t>
      </w:r>
    </w:p>
    <w:p w:rsidR="00AD1C90" w:rsidRPr="006B305F" w:rsidRDefault="00AD1C90" w:rsidP="002F6878">
      <w:pPr>
        <w:rPr>
          <w:sz w:val="16"/>
          <w:szCs w:val="16"/>
          <w:lang w:val="en-US"/>
        </w:rPr>
      </w:pPr>
      <w:r w:rsidRPr="006B305F">
        <w:rPr>
          <w:sz w:val="16"/>
          <w:szCs w:val="16"/>
          <w:lang w:val="en-US"/>
        </w:rPr>
        <w:t xml:space="preserve">      WMOcoc |   .1451156   .0337065     4.31   0.000     .0789616    .2112695</w:t>
      </w:r>
    </w:p>
    <w:p w:rsidR="00AD1C90" w:rsidRPr="006B305F" w:rsidRDefault="00AD1C90" w:rsidP="002F6878">
      <w:pPr>
        <w:rPr>
          <w:sz w:val="16"/>
          <w:szCs w:val="16"/>
          <w:lang w:val="en-US"/>
        </w:rPr>
      </w:pPr>
      <w:r w:rsidRPr="006B305F">
        <w:rPr>
          <w:sz w:val="16"/>
          <w:szCs w:val="16"/>
          <w:lang w:val="en-US"/>
        </w:rPr>
        <w:t xml:space="preserve">       WMOge |   .4235642   .0432781     9.79   0.000     .3386247    .5085037</w:t>
      </w:r>
    </w:p>
    <w:p w:rsidR="00AD1C90" w:rsidRPr="006B305F" w:rsidRDefault="00AD1C90" w:rsidP="002F6878">
      <w:pPr>
        <w:rPr>
          <w:sz w:val="16"/>
          <w:szCs w:val="16"/>
          <w:lang w:val="en-US"/>
        </w:rPr>
      </w:pPr>
      <w:r w:rsidRPr="006B305F">
        <w:rPr>
          <w:sz w:val="16"/>
          <w:szCs w:val="16"/>
          <w:lang w:val="en-US"/>
        </w:rPr>
        <w:t xml:space="preserve">      DUMAFG |  -.2119641   .0394403    -5.37   0.000    -.2893713   -.1345568</w:t>
      </w:r>
    </w:p>
    <w:p w:rsidR="00AD1C90" w:rsidRPr="006B305F" w:rsidRDefault="00AD1C90" w:rsidP="002F6878">
      <w:pPr>
        <w:rPr>
          <w:sz w:val="16"/>
          <w:szCs w:val="16"/>
          <w:lang w:val="en-US"/>
        </w:rPr>
      </w:pPr>
      <w:r w:rsidRPr="006B305F">
        <w:rPr>
          <w:sz w:val="16"/>
          <w:szCs w:val="16"/>
          <w:lang w:val="en-US"/>
        </w:rPr>
        <w:t xml:space="preserve">      DUMAGO |   -.310245   .0449038    -6.91   0.000    -.3983752   -.2221148</w:t>
      </w:r>
    </w:p>
    <w:p w:rsidR="00AD1C90" w:rsidRPr="006B305F" w:rsidRDefault="00AD1C90" w:rsidP="002F6878">
      <w:pPr>
        <w:rPr>
          <w:sz w:val="16"/>
          <w:szCs w:val="16"/>
          <w:lang w:val="en-US"/>
        </w:rPr>
      </w:pPr>
      <w:r w:rsidRPr="006B305F">
        <w:rPr>
          <w:sz w:val="16"/>
          <w:szCs w:val="16"/>
          <w:lang w:val="en-US"/>
        </w:rPr>
        <w:t xml:space="preserve">      DUMALB |   .1916954   .0430466     4.45   0.000     .1072102    .2761805</w:t>
      </w:r>
    </w:p>
    <w:p w:rsidR="00AD1C90" w:rsidRPr="006B305F" w:rsidRDefault="00AD1C90" w:rsidP="002F6878">
      <w:pPr>
        <w:rPr>
          <w:sz w:val="16"/>
          <w:szCs w:val="16"/>
          <w:lang w:val="en-US"/>
        </w:rPr>
      </w:pPr>
      <w:r w:rsidRPr="006B305F">
        <w:rPr>
          <w:sz w:val="16"/>
          <w:szCs w:val="16"/>
          <w:lang w:val="en-US"/>
        </w:rPr>
        <w:t xml:space="preserve">      DUMARG |   .2783288   .0387897     7.18   0.000     .2021985    .3544592</w:t>
      </w:r>
    </w:p>
    <w:p w:rsidR="00AD1C90" w:rsidRPr="006B305F" w:rsidRDefault="00AD1C90" w:rsidP="002F6878">
      <w:pPr>
        <w:rPr>
          <w:sz w:val="16"/>
          <w:szCs w:val="16"/>
          <w:lang w:val="en-US"/>
        </w:rPr>
      </w:pPr>
      <w:r w:rsidRPr="006B305F">
        <w:rPr>
          <w:sz w:val="16"/>
          <w:szCs w:val="16"/>
          <w:lang w:val="en-US"/>
        </w:rPr>
        <w:t xml:space="preserve">      DUMARM |   .1042476   .0391951     2.66   0.008     .0273216    .1811736</w:t>
      </w:r>
    </w:p>
    <w:p w:rsidR="00AD1C90" w:rsidRPr="006B305F" w:rsidRDefault="00AD1C90" w:rsidP="002F6878">
      <w:pPr>
        <w:rPr>
          <w:sz w:val="16"/>
          <w:szCs w:val="16"/>
          <w:lang w:val="en-US"/>
        </w:rPr>
      </w:pPr>
      <w:r w:rsidRPr="006B305F">
        <w:rPr>
          <w:sz w:val="16"/>
          <w:szCs w:val="16"/>
          <w:lang w:val="en-US"/>
        </w:rPr>
        <w:t xml:space="preserve">      DUMATG |   .6643873   .0671289     9.90   0.000     .5326371    .7961375</w:t>
      </w:r>
    </w:p>
    <w:p w:rsidR="00AD1C90" w:rsidRPr="006B305F" w:rsidRDefault="00AD1C90" w:rsidP="002F6878">
      <w:pPr>
        <w:rPr>
          <w:sz w:val="16"/>
          <w:szCs w:val="16"/>
          <w:lang w:val="en-US"/>
        </w:rPr>
      </w:pPr>
      <w:r w:rsidRPr="006B305F">
        <w:rPr>
          <w:sz w:val="16"/>
          <w:szCs w:val="16"/>
          <w:lang w:val="en-US"/>
        </w:rPr>
        <w:t xml:space="preserve">      DUMAUS |   .4221956   .0437474     9.65   0.000     .3363349    .5080563</w:t>
      </w:r>
    </w:p>
    <w:p w:rsidR="00AD1C90" w:rsidRPr="006B305F" w:rsidRDefault="00AD1C90" w:rsidP="002F6878">
      <w:pPr>
        <w:rPr>
          <w:sz w:val="16"/>
          <w:szCs w:val="16"/>
          <w:lang w:val="en-US"/>
        </w:rPr>
      </w:pPr>
      <w:r w:rsidRPr="006B305F">
        <w:rPr>
          <w:sz w:val="16"/>
          <w:szCs w:val="16"/>
          <w:lang w:val="en-US"/>
        </w:rPr>
        <w:t xml:space="preserve">      DUMAUT |   .1356475   .0285078     4.76   0.000     .0796968    .1915982</w:t>
      </w:r>
    </w:p>
    <w:p w:rsidR="00AD1C90" w:rsidRPr="006B305F" w:rsidRDefault="00AD1C90" w:rsidP="002F6878">
      <w:pPr>
        <w:rPr>
          <w:sz w:val="16"/>
          <w:szCs w:val="16"/>
          <w:lang w:val="en-US"/>
        </w:rPr>
      </w:pPr>
      <w:r w:rsidRPr="006B305F">
        <w:rPr>
          <w:sz w:val="16"/>
          <w:szCs w:val="16"/>
          <w:lang w:val="en-US"/>
        </w:rPr>
        <w:t xml:space="preserve">      DUMAZE |  -.0449232   .0395788    -1.14   0.257    -.1226023    .0327558</w:t>
      </w:r>
    </w:p>
    <w:p w:rsidR="00AD1C90" w:rsidRPr="006B305F" w:rsidRDefault="00AD1C90" w:rsidP="002F6878">
      <w:pPr>
        <w:rPr>
          <w:sz w:val="16"/>
          <w:szCs w:val="16"/>
          <w:lang w:val="en-US"/>
        </w:rPr>
      </w:pPr>
      <w:r w:rsidRPr="006B305F">
        <w:rPr>
          <w:sz w:val="16"/>
          <w:szCs w:val="16"/>
          <w:lang w:val="en-US"/>
        </w:rPr>
        <w:t xml:space="preserve">      DUMBDI |   .2796987   .0397289     7.04   0.000      .201725    .3576724</w:t>
      </w:r>
    </w:p>
    <w:p w:rsidR="00AD1C90" w:rsidRPr="006B305F" w:rsidRDefault="00AD1C90" w:rsidP="002F6878">
      <w:pPr>
        <w:rPr>
          <w:sz w:val="16"/>
          <w:szCs w:val="16"/>
          <w:lang w:val="en-US"/>
        </w:rPr>
      </w:pPr>
      <w:r w:rsidRPr="006B305F">
        <w:rPr>
          <w:sz w:val="16"/>
          <w:szCs w:val="16"/>
          <w:lang w:val="en-US"/>
        </w:rPr>
        <w:t xml:space="preserve">      DUMBEL |   .0405897   .0293002     1.39   0.166    -.0169162    .0980956</w:t>
      </w:r>
    </w:p>
    <w:p w:rsidR="00AD1C90" w:rsidRPr="006B305F" w:rsidRDefault="00AD1C90" w:rsidP="002F6878">
      <w:pPr>
        <w:rPr>
          <w:sz w:val="16"/>
          <w:szCs w:val="16"/>
          <w:lang w:val="en-US"/>
        </w:rPr>
      </w:pPr>
      <w:r w:rsidRPr="006B305F">
        <w:rPr>
          <w:sz w:val="16"/>
          <w:szCs w:val="16"/>
          <w:lang w:val="en-US"/>
        </w:rPr>
        <w:t xml:space="preserve">      DUMBEN |     .71193   .0407586    17.47   0.000     .6319353    .7919247</w:t>
      </w:r>
    </w:p>
    <w:p w:rsidR="00AD1C90" w:rsidRPr="006B305F" w:rsidRDefault="00AD1C90" w:rsidP="002F6878">
      <w:pPr>
        <w:rPr>
          <w:sz w:val="16"/>
          <w:szCs w:val="16"/>
          <w:lang w:val="en-US"/>
        </w:rPr>
      </w:pPr>
      <w:r w:rsidRPr="006B305F">
        <w:rPr>
          <w:sz w:val="16"/>
          <w:szCs w:val="16"/>
          <w:lang w:val="en-US"/>
        </w:rPr>
        <w:t xml:space="preserve">      DUMBFA |   .6526254   .0403743    16.16   0.000      .573385    .7318659</w:t>
      </w:r>
    </w:p>
    <w:p w:rsidR="00AD1C90" w:rsidRPr="006B305F" w:rsidRDefault="00AD1C90" w:rsidP="002F6878">
      <w:pPr>
        <w:rPr>
          <w:sz w:val="16"/>
          <w:szCs w:val="16"/>
          <w:lang w:val="en-US"/>
        </w:rPr>
      </w:pPr>
      <w:r w:rsidRPr="006B305F">
        <w:rPr>
          <w:sz w:val="16"/>
          <w:szCs w:val="16"/>
          <w:lang w:val="en-US"/>
        </w:rPr>
        <w:t xml:space="preserve">      DUMBGD |   .4724728   .0380883    12.40   0.000     .3977191    .5472266</w:t>
      </w:r>
    </w:p>
    <w:p w:rsidR="00AD1C90" w:rsidRPr="006B305F" w:rsidRDefault="00AD1C90" w:rsidP="002F6878">
      <w:pPr>
        <w:rPr>
          <w:sz w:val="16"/>
          <w:szCs w:val="16"/>
          <w:lang w:val="en-US"/>
        </w:rPr>
      </w:pPr>
      <w:r w:rsidRPr="006B305F">
        <w:rPr>
          <w:sz w:val="16"/>
          <w:szCs w:val="16"/>
          <w:lang w:val="en-US"/>
        </w:rPr>
        <w:t xml:space="preserve">      DUMBGR |   .3898767   .0385199    10.12   0.000     .3142759    .4654775</w:t>
      </w:r>
    </w:p>
    <w:p w:rsidR="00AD1C90" w:rsidRPr="006B305F" w:rsidRDefault="00AD1C90" w:rsidP="002F6878">
      <w:pPr>
        <w:rPr>
          <w:sz w:val="16"/>
          <w:szCs w:val="16"/>
          <w:lang w:val="en-US"/>
        </w:rPr>
      </w:pPr>
      <w:r w:rsidRPr="006B305F">
        <w:rPr>
          <w:sz w:val="16"/>
          <w:szCs w:val="16"/>
          <w:lang w:val="en-US"/>
        </w:rPr>
        <w:t xml:space="preserve">      DUMBHR |    .283904   .0402571     7.05   0.000     .2048936    .3629145</w:t>
      </w:r>
    </w:p>
    <w:p w:rsidR="00AD1C90" w:rsidRPr="006B305F" w:rsidRDefault="00AD1C90" w:rsidP="002F6878">
      <w:pPr>
        <w:rPr>
          <w:sz w:val="16"/>
          <w:szCs w:val="16"/>
          <w:lang w:val="en-US"/>
        </w:rPr>
      </w:pPr>
      <w:r w:rsidRPr="006B305F">
        <w:rPr>
          <w:sz w:val="16"/>
          <w:szCs w:val="16"/>
          <w:lang w:val="en-US"/>
        </w:rPr>
        <w:t xml:space="preserve">      DUMBHS |   .3673988   .0432501     8.49   0.000     .2825142    .4522833</w:t>
      </w:r>
    </w:p>
    <w:p w:rsidR="00AD1C90" w:rsidRPr="006B305F" w:rsidRDefault="00AD1C90" w:rsidP="002F6878">
      <w:pPr>
        <w:rPr>
          <w:sz w:val="16"/>
          <w:szCs w:val="16"/>
          <w:lang w:val="en-US"/>
        </w:rPr>
      </w:pPr>
      <w:r w:rsidRPr="006B305F">
        <w:rPr>
          <w:sz w:val="16"/>
          <w:szCs w:val="16"/>
          <w:lang w:val="en-US"/>
        </w:rPr>
        <w:t xml:space="preserve">      DUMBLR |  -.1044108   .0406388    -2.57   0.010    -.1841704   -.0246511</w:t>
      </w:r>
    </w:p>
    <w:p w:rsidR="00AD1C90" w:rsidRPr="006B305F" w:rsidRDefault="00AD1C90" w:rsidP="002F6878">
      <w:pPr>
        <w:rPr>
          <w:sz w:val="16"/>
          <w:szCs w:val="16"/>
          <w:lang w:val="en-US"/>
        </w:rPr>
      </w:pPr>
      <w:r w:rsidRPr="006B305F">
        <w:rPr>
          <w:sz w:val="16"/>
          <w:szCs w:val="16"/>
          <w:lang w:val="en-US"/>
        </w:rPr>
        <w:t xml:space="preserve">      DUMBLZ |   .6267589   .0382878    16.37   0.000     .5516135    .7019042</w:t>
      </w:r>
    </w:p>
    <w:p w:rsidR="00AD1C90" w:rsidRPr="006B305F" w:rsidRDefault="00AD1C90" w:rsidP="002F6878">
      <w:pPr>
        <w:rPr>
          <w:sz w:val="16"/>
          <w:szCs w:val="16"/>
          <w:lang w:val="en-US"/>
        </w:rPr>
      </w:pPr>
      <w:r w:rsidRPr="006B305F">
        <w:rPr>
          <w:sz w:val="16"/>
          <w:szCs w:val="16"/>
          <w:lang w:val="en-US"/>
        </w:rPr>
        <w:t xml:space="preserve">      DUMBOL |    .464624   .0380182    12.22   0.000     .3900079    .5392402</w:t>
      </w:r>
    </w:p>
    <w:p w:rsidR="00AD1C90" w:rsidRPr="006B305F" w:rsidRDefault="00AD1C90" w:rsidP="002F6878">
      <w:pPr>
        <w:rPr>
          <w:sz w:val="16"/>
          <w:szCs w:val="16"/>
          <w:lang w:val="en-US"/>
        </w:rPr>
      </w:pPr>
      <w:r w:rsidRPr="006B305F">
        <w:rPr>
          <w:sz w:val="16"/>
          <w:szCs w:val="16"/>
          <w:lang w:val="en-US"/>
        </w:rPr>
        <w:t xml:space="preserve">      DUMBRA |   .4609903   .0387736    11.89   0.000     .3848915     .537089</w:t>
      </w:r>
    </w:p>
    <w:p w:rsidR="00AD1C90" w:rsidRPr="006B305F" w:rsidRDefault="00AD1C90" w:rsidP="002F6878">
      <w:pPr>
        <w:rPr>
          <w:sz w:val="16"/>
          <w:szCs w:val="16"/>
          <w:lang w:val="en-US"/>
        </w:rPr>
      </w:pPr>
      <w:r w:rsidRPr="006B305F">
        <w:rPr>
          <w:sz w:val="16"/>
          <w:szCs w:val="16"/>
          <w:lang w:val="en-US"/>
        </w:rPr>
        <w:t xml:space="preserve">      DUMBRN |   .3893707   .0395241     9.85   0.000      .311799    .4669424</w:t>
      </w:r>
    </w:p>
    <w:p w:rsidR="00AD1C90" w:rsidRPr="006B305F" w:rsidRDefault="00AD1C90" w:rsidP="002F6878">
      <w:pPr>
        <w:rPr>
          <w:sz w:val="16"/>
          <w:szCs w:val="16"/>
          <w:lang w:val="en-US"/>
        </w:rPr>
      </w:pPr>
      <w:r w:rsidRPr="006B305F">
        <w:rPr>
          <w:sz w:val="16"/>
          <w:szCs w:val="16"/>
          <w:lang w:val="en-US"/>
        </w:rPr>
        <w:t xml:space="preserve">      DUMBTN |   .5914818   .0412441    14.34   0.000     .5105343    .6724293</w:t>
      </w:r>
    </w:p>
    <w:p w:rsidR="00AD1C90" w:rsidRPr="006B305F" w:rsidRDefault="00AD1C90" w:rsidP="002F6878">
      <w:pPr>
        <w:rPr>
          <w:sz w:val="16"/>
          <w:szCs w:val="16"/>
          <w:lang w:val="en-US"/>
        </w:rPr>
      </w:pPr>
      <w:r w:rsidRPr="006B305F">
        <w:rPr>
          <w:sz w:val="16"/>
          <w:szCs w:val="16"/>
          <w:lang w:val="en-US"/>
        </w:rPr>
        <w:t xml:space="preserve">      DUMBWA |   .8538135   .0429443    19.88   0.000      .769529    .9380979</w:t>
      </w:r>
    </w:p>
    <w:p w:rsidR="00AD1C90" w:rsidRPr="006B305F" w:rsidRDefault="00AD1C90" w:rsidP="002F6878">
      <w:pPr>
        <w:rPr>
          <w:sz w:val="16"/>
          <w:szCs w:val="16"/>
          <w:lang w:val="en-US"/>
        </w:rPr>
      </w:pPr>
      <w:r w:rsidRPr="006B305F">
        <w:rPr>
          <w:sz w:val="16"/>
          <w:szCs w:val="16"/>
          <w:lang w:val="en-US"/>
        </w:rPr>
        <w:t xml:space="preserve">      DUMCAF |   .1034464   .0651814     1.59   0.113    -.0244815    .2313743</w:t>
      </w:r>
    </w:p>
    <w:p w:rsidR="00AD1C90" w:rsidRPr="006B305F" w:rsidRDefault="00AD1C90" w:rsidP="002F6878">
      <w:pPr>
        <w:rPr>
          <w:sz w:val="16"/>
          <w:szCs w:val="16"/>
          <w:lang w:val="en-US"/>
        </w:rPr>
      </w:pPr>
      <w:r w:rsidRPr="006B305F">
        <w:rPr>
          <w:sz w:val="16"/>
          <w:szCs w:val="16"/>
          <w:lang w:val="en-US"/>
        </w:rPr>
        <w:t xml:space="preserve">      DUMCAN |   .4351246   .0451745     9.63   0.000      .346463    .5237862</w:t>
      </w:r>
    </w:p>
    <w:p w:rsidR="00AD1C90" w:rsidRPr="006B305F" w:rsidRDefault="00AD1C90" w:rsidP="002F6878">
      <w:pPr>
        <w:rPr>
          <w:sz w:val="16"/>
          <w:szCs w:val="16"/>
          <w:lang w:val="en-US"/>
        </w:rPr>
      </w:pPr>
      <w:r w:rsidRPr="006B305F">
        <w:rPr>
          <w:sz w:val="16"/>
          <w:szCs w:val="16"/>
          <w:lang w:val="en-US"/>
        </w:rPr>
        <w:t xml:space="preserve">      DUMCHE |   .4771322   .0443081    10.77   0.000     .3901712    .5640933</w:t>
      </w:r>
    </w:p>
    <w:p w:rsidR="00AD1C90" w:rsidRPr="006B305F" w:rsidRDefault="00AD1C90" w:rsidP="002F6878">
      <w:pPr>
        <w:rPr>
          <w:sz w:val="16"/>
          <w:szCs w:val="16"/>
          <w:lang w:val="en-US"/>
        </w:rPr>
      </w:pPr>
      <w:r w:rsidRPr="006B305F">
        <w:rPr>
          <w:sz w:val="16"/>
          <w:szCs w:val="16"/>
          <w:lang w:val="en-US"/>
        </w:rPr>
        <w:t xml:space="preserve">      DUMCHL |     .56255   .0396778    14.18   0.000     .4846766    .6404235</w:t>
      </w:r>
    </w:p>
    <w:p w:rsidR="00AD1C90" w:rsidRPr="006B305F" w:rsidRDefault="00AD1C90" w:rsidP="002F6878">
      <w:pPr>
        <w:rPr>
          <w:sz w:val="16"/>
          <w:szCs w:val="16"/>
          <w:lang w:val="en-US"/>
        </w:rPr>
      </w:pPr>
      <w:r w:rsidRPr="006B305F">
        <w:rPr>
          <w:sz w:val="16"/>
          <w:szCs w:val="16"/>
          <w:lang w:val="en-US"/>
        </w:rPr>
        <w:t xml:space="preserve">      DUMCHN |   .1162216   .0362865     3.20   0.001     .0450041    .1874391</w:t>
      </w:r>
    </w:p>
    <w:p w:rsidR="00AD1C90" w:rsidRPr="006B305F" w:rsidRDefault="00AD1C90" w:rsidP="002F6878">
      <w:pPr>
        <w:rPr>
          <w:sz w:val="16"/>
          <w:szCs w:val="16"/>
          <w:lang w:val="en-US"/>
        </w:rPr>
      </w:pPr>
      <w:r w:rsidRPr="006B305F">
        <w:rPr>
          <w:sz w:val="16"/>
          <w:szCs w:val="16"/>
          <w:lang w:val="en-US"/>
        </w:rPr>
        <w:t xml:space="preserve">      DUMCIV |    .123474    .050507     2.44   0.015     .0243467    .2226013</w:t>
      </w:r>
    </w:p>
    <w:p w:rsidR="00AD1C90" w:rsidRPr="006B305F" w:rsidRDefault="00AD1C90" w:rsidP="002F6878">
      <w:pPr>
        <w:rPr>
          <w:sz w:val="16"/>
          <w:szCs w:val="16"/>
          <w:lang w:val="en-US"/>
        </w:rPr>
      </w:pPr>
      <w:r w:rsidRPr="006B305F">
        <w:rPr>
          <w:sz w:val="16"/>
          <w:szCs w:val="16"/>
          <w:lang w:val="en-US"/>
        </w:rPr>
        <w:t xml:space="preserve">      DUMCMR |   .3603482   .0377914     9.54   0.000     .2861772    .4345192</w:t>
      </w:r>
    </w:p>
    <w:p w:rsidR="00AD1C90" w:rsidRPr="006B305F" w:rsidRDefault="00AD1C90" w:rsidP="002F6878">
      <w:pPr>
        <w:rPr>
          <w:sz w:val="16"/>
          <w:szCs w:val="16"/>
          <w:lang w:val="en-US"/>
        </w:rPr>
      </w:pPr>
      <w:r w:rsidRPr="006B305F">
        <w:rPr>
          <w:sz w:val="16"/>
          <w:szCs w:val="16"/>
          <w:lang w:val="en-US"/>
        </w:rPr>
        <w:t xml:space="preserve">      DUMCOG |   .0756203   .0410945     1.84   0.066    -.0050336    .1562741</w:t>
      </w:r>
    </w:p>
    <w:p w:rsidR="00AD1C90" w:rsidRPr="006B305F" w:rsidRDefault="00AD1C90" w:rsidP="002F6878">
      <w:pPr>
        <w:rPr>
          <w:sz w:val="16"/>
          <w:szCs w:val="16"/>
          <w:lang w:val="en-US"/>
        </w:rPr>
      </w:pPr>
      <w:r w:rsidRPr="006B305F">
        <w:rPr>
          <w:sz w:val="16"/>
          <w:szCs w:val="16"/>
          <w:lang w:val="en-US"/>
        </w:rPr>
        <w:t xml:space="preserve">      DUMCOL |   .2738198   .0354352     7.73   0.000     .2042731    .3433666</w:t>
      </w:r>
    </w:p>
    <w:p w:rsidR="00AD1C90" w:rsidRPr="006B305F" w:rsidRDefault="00AD1C90" w:rsidP="002F6878">
      <w:pPr>
        <w:rPr>
          <w:sz w:val="16"/>
          <w:szCs w:val="16"/>
          <w:lang w:val="en-US"/>
        </w:rPr>
      </w:pPr>
      <w:r w:rsidRPr="006B305F">
        <w:rPr>
          <w:sz w:val="16"/>
          <w:szCs w:val="16"/>
          <w:lang w:val="en-US"/>
        </w:rPr>
        <w:t xml:space="preserve">      DUMCPV |    .719316   .0451951    15.92   0.000     .6306141    .8080179</w:t>
      </w:r>
    </w:p>
    <w:p w:rsidR="00AD1C90" w:rsidRPr="006B305F" w:rsidRDefault="00AD1C90" w:rsidP="002F6878">
      <w:pPr>
        <w:rPr>
          <w:sz w:val="16"/>
          <w:szCs w:val="16"/>
          <w:lang w:val="en-US"/>
        </w:rPr>
      </w:pPr>
      <w:r w:rsidRPr="006B305F">
        <w:rPr>
          <w:sz w:val="16"/>
          <w:szCs w:val="16"/>
          <w:lang w:val="en-US"/>
        </w:rPr>
        <w:t xml:space="preserve">      DUMCRI |   .5841408   .0368419    15.86   0.000     .5118332    .6564485</w:t>
      </w:r>
    </w:p>
    <w:p w:rsidR="00AD1C90" w:rsidRPr="006B305F" w:rsidRDefault="00AD1C90" w:rsidP="002F6878">
      <w:pPr>
        <w:rPr>
          <w:sz w:val="16"/>
          <w:szCs w:val="16"/>
          <w:lang w:val="en-US"/>
        </w:rPr>
      </w:pPr>
      <w:r w:rsidRPr="006B305F">
        <w:rPr>
          <w:sz w:val="16"/>
          <w:szCs w:val="16"/>
          <w:lang w:val="en-US"/>
        </w:rPr>
        <w:t xml:space="preserve">      DUMCYP |   .5333811   .0403218    13.23   0.000     .4542438    .6125185</w:t>
      </w:r>
    </w:p>
    <w:p w:rsidR="00AD1C90" w:rsidRPr="006B305F" w:rsidRDefault="00AD1C90" w:rsidP="002F6878">
      <w:pPr>
        <w:rPr>
          <w:sz w:val="16"/>
          <w:szCs w:val="16"/>
          <w:lang w:val="en-US"/>
        </w:rPr>
      </w:pPr>
      <w:r w:rsidRPr="006B305F">
        <w:rPr>
          <w:sz w:val="16"/>
          <w:szCs w:val="16"/>
          <w:lang w:val="en-US"/>
        </w:rPr>
        <w:t xml:space="preserve">      DUMCZE |   .4784633   .0402033    11.90   0.000     .3995585    .5573681</w:t>
      </w:r>
    </w:p>
    <w:p w:rsidR="00AD1C90" w:rsidRPr="006B305F" w:rsidRDefault="00AD1C90" w:rsidP="002F6878">
      <w:pPr>
        <w:rPr>
          <w:sz w:val="16"/>
          <w:szCs w:val="16"/>
          <w:lang w:val="en-US"/>
        </w:rPr>
      </w:pPr>
      <w:r w:rsidRPr="006B305F">
        <w:rPr>
          <w:sz w:val="16"/>
          <w:szCs w:val="16"/>
          <w:lang w:val="en-US"/>
        </w:rPr>
        <w:t xml:space="preserve">      DUMDEU |   .0629763   .0292142     2.16   0.031     .0056392    .1203135</w:t>
      </w:r>
    </w:p>
    <w:p w:rsidR="00AD1C90" w:rsidRPr="006B305F" w:rsidRDefault="00AD1C90" w:rsidP="002F6878">
      <w:pPr>
        <w:rPr>
          <w:sz w:val="16"/>
          <w:szCs w:val="16"/>
          <w:lang w:val="en-US"/>
        </w:rPr>
      </w:pPr>
      <w:r w:rsidRPr="006B305F">
        <w:rPr>
          <w:sz w:val="16"/>
          <w:szCs w:val="16"/>
          <w:lang w:val="en-US"/>
        </w:rPr>
        <w:t xml:space="preserve">      DUMDJI |   .2534289   .0357669     7.09   0.000     .1832312    .3236265</w:t>
      </w:r>
    </w:p>
    <w:p w:rsidR="00AD1C90" w:rsidRPr="006B305F" w:rsidRDefault="00AD1C90" w:rsidP="002F6878">
      <w:pPr>
        <w:rPr>
          <w:sz w:val="16"/>
          <w:szCs w:val="16"/>
          <w:lang w:val="en-US"/>
        </w:rPr>
      </w:pPr>
      <w:r w:rsidRPr="006B305F">
        <w:rPr>
          <w:sz w:val="16"/>
          <w:szCs w:val="16"/>
          <w:lang w:val="en-US"/>
        </w:rPr>
        <w:t xml:space="preserve">      DUMDMA |   .6447782   .0395788    16.29   0.000      .567099    .7224574</w:t>
      </w:r>
    </w:p>
    <w:p w:rsidR="00AD1C90" w:rsidRPr="006B305F" w:rsidRDefault="00AD1C90" w:rsidP="002F6878">
      <w:pPr>
        <w:rPr>
          <w:sz w:val="16"/>
          <w:szCs w:val="16"/>
          <w:lang w:val="en-US"/>
        </w:rPr>
      </w:pPr>
      <w:r w:rsidRPr="006B305F">
        <w:rPr>
          <w:sz w:val="16"/>
          <w:szCs w:val="16"/>
          <w:lang w:val="en-US"/>
        </w:rPr>
        <w:t xml:space="preserve">      DUMDNK |   .0615879   .0299528     2.06   0.040     .0028012    .1203746</w:t>
      </w:r>
    </w:p>
    <w:p w:rsidR="00AD1C90" w:rsidRPr="006B305F" w:rsidRDefault="00AD1C90" w:rsidP="002F6878">
      <w:pPr>
        <w:rPr>
          <w:sz w:val="16"/>
          <w:szCs w:val="16"/>
          <w:lang w:val="en-US"/>
        </w:rPr>
      </w:pPr>
      <w:r w:rsidRPr="006B305F">
        <w:rPr>
          <w:sz w:val="16"/>
          <w:szCs w:val="16"/>
          <w:lang w:val="en-US"/>
        </w:rPr>
        <w:t xml:space="preserve">      DUMDOM |   .4163983    .036147    11.52   0.000     .3454545     .487342</w:t>
      </w:r>
    </w:p>
    <w:p w:rsidR="00AD1C90" w:rsidRPr="006B305F" w:rsidRDefault="00AD1C90" w:rsidP="002F6878">
      <w:pPr>
        <w:rPr>
          <w:sz w:val="16"/>
          <w:szCs w:val="16"/>
          <w:lang w:val="en-US"/>
        </w:rPr>
      </w:pPr>
      <w:r w:rsidRPr="006B305F">
        <w:rPr>
          <w:sz w:val="16"/>
          <w:szCs w:val="16"/>
          <w:lang w:val="en-US"/>
        </w:rPr>
        <w:t xml:space="preserve">      DUMDZA |   .1615653   .0414091     3.90   0.000     .0802939    .2428366</w:t>
      </w:r>
    </w:p>
    <w:p w:rsidR="00AD1C90" w:rsidRPr="006B305F" w:rsidRDefault="00AD1C90" w:rsidP="002F6878">
      <w:pPr>
        <w:rPr>
          <w:sz w:val="16"/>
          <w:szCs w:val="16"/>
          <w:lang w:val="en-US"/>
        </w:rPr>
      </w:pPr>
      <w:r w:rsidRPr="006B305F">
        <w:rPr>
          <w:sz w:val="16"/>
          <w:szCs w:val="16"/>
          <w:lang w:val="en-US"/>
        </w:rPr>
        <w:t xml:space="preserve">      DUMECU |   .3231833   .0355335     9.10   0.000     .2534436     .392923</w:t>
      </w:r>
    </w:p>
    <w:p w:rsidR="00AD1C90" w:rsidRPr="006B305F" w:rsidRDefault="00AD1C90" w:rsidP="002F6878">
      <w:pPr>
        <w:rPr>
          <w:sz w:val="16"/>
          <w:szCs w:val="16"/>
          <w:lang w:val="en-US"/>
        </w:rPr>
      </w:pPr>
      <w:r w:rsidRPr="006B305F">
        <w:rPr>
          <w:sz w:val="16"/>
          <w:szCs w:val="16"/>
          <w:lang w:val="en-US"/>
        </w:rPr>
        <w:t xml:space="preserve">      DUMEGY |   .4694222   .0415243    11.30   0.000     .3879248    .5509197</w:t>
      </w:r>
    </w:p>
    <w:p w:rsidR="00AD1C90" w:rsidRPr="006B305F" w:rsidRDefault="00AD1C90" w:rsidP="002F6878">
      <w:pPr>
        <w:rPr>
          <w:sz w:val="16"/>
          <w:szCs w:val="16"/>
          <w:lang w:val="en-US"/>
        </w:rPr>
      </w:pPr>
      <w:r w:rsidRPr="006B305F">
        <w:rPr>
          <w:sz w:val="16"/>
          <w:szCs w:val="16"/>
          <w:lang w:val="en-US"/>
        </w:rPr>
        <w:t xml:space="preserve">      DUMESP |    .094375   .0283395     3.33   0.001     .0387547    .1499954</w:t>
      </w:r>
    </w:p>
    <w:p w:rsidR="00AD1C90" w:rsidRPr="006B305F" w:rsidRDefault="00AD1C90" w:rsidP="002F6878">
      <w:pPr>
        <w:rPr>
          <w:sz w:val="16"/>
          <w:szCs w:val="16"/>
          <w:lang w:val="en-US"/>
        </w:rPr>
      </w:pPr>
      <w:r w:rsidRPr="006B305F">
        <w:rPr>
          <w:sz w:val="16"/>
          <w:szCs w:val="16"/>
          <w:lang w:val="en-US"/>
        </w:rPr>
        <w:t xml:space="preserve">      DUMEST |   .4780454   .0404667    11.81   0.000     .3986237    .5574671</w:t>
      </w:r>
    </w:p>
    <w:p w:rsidR="00AD1C90" w:rsidRPr="006B305F" w:rsidRDefault="00AD1C90" w:rsidP="002F6878">
      <w:pPr>
        <w:rPr>
          <w:sz w:val="16"/>
          <w:szCs w:val="16"/>
          <w:lang w:val="en-US"/>
        </w:rPr>
      </w:pPr>
      <w:r w:rsidRPr="006B305F">
        <w:rPr>
          <w:sz w:val="16"/>
          <w:szCs w:val="16"/>
          <w:lang w:val="en-US"/>
        </w:rPr>
        <w:t xml:space="preserve">      DUMETH |   .0144693   .0359366     0.40   0.687    -.0560614    .0850001</w:t>
      </w:r>
    </w:p>
    <w:p w:rsidR="00AD1C90" w:rsidRPr="006B305F" w:rsidRDefault="00AD1C90" w:rsidP="002F6878">
      <w:pPr>
        <w:rPr>
          <w:sz w:val="16"/>
          <w:szCs w:val="16"/>
          <w:lang w:val="en-US"/>
        </w:rPr>
      </w:pPr>
      <w:r w:rsidRPr="006B305F">
        <w:rPr>
          <w:sz w:val="16"/>
          <w:szCs w:val="16"/>
          <w:lang w:val="en-US"/>
        </w:rPr>
        <w:t xml:space="preserve">      DUMFIN |   .1265977   .0280641     4.51   0.000     .0715178    .1816776</w:t>
      </w:r>
    </w:p>
    <w:p w:rsidR="00AD1C90" w:rsidRPr="006B305F" w:rsidRDefault="00AD1C90" w:rsidP="002F6878">
      <w:pPr>
        <w:rPr>
          <w:sz w:val="16"/>
          <w:szCs w:val="16"/>
          <w:lang w:val="en-US"/>
        </w:rPr>
      </w:pPr>
      <w:r w:rsidRPr="006B305F">
        <w:rPr>
          <w:sz w:val="16"/>
          <w:szCs w:val="16"/>
          <w:lang w:val="en-US"/>
        </w:rPr>
        <w:t xml:space="preserve">      DUMFJI |   .4447649   .0354134    12.56   0.000      .375261    .5142687</w:t>
      </w:r>
    </w:p>
    <w:p w:rsidR="00AD1C90" w:rsidRPr="006B305F" w:rsidRDefault="00AD1C90" w:rsidP="002F6878">
      <w:pPr>
        <w:rPr>
          <w:sz w:val="16"/>
          <w:szCs w:val="16"/>
          <w:lang w:val="en-US"/>
        </w:rPr>
      </w:pPr>
      <w:r w:rsidRPr="006B305F">
        <w:rPr>
          <w:sz w:val="16"/>
          <w:szCs w:val="16"/>
          <w:lang w:val="en-US"/>
        </w:rPr>
        <w:lastRenderedPageBreak/>
        <w:t xml:space="preserve">      DUMFRA |  -.0089089   .0294907    -0.30   0.763    -.0667886    .0489708</w:t>
      </w:r>
    </w:p>
    <w:p w:rsidR="00AD1C90" w:rsidRPr="006B305F" w:rsidRDefault="00AD1C90" w:rsidP="002F6878">
      <w:pPr>
        <w:rPr>
          <w:sz w:val="16"/>
          <w:szCs w:val="16"/>
          <w:lang w:val="en-US"/>
        </w:rPr>
      </w:pPr>
      <w:r w:rsidRPr="006B305F">
        <w:rPr>
          <w:sz w:val="16"/>
          <w:szCs w:val="16"/>
          <w:lang w:val="en-US"/>
        </w:rPr>
        <w:t xml:space="preserve">      DUMGAB |   .3044932   .0508702     5.99   0.000      .204653    .4043333</w:t>
      </w:r>
    </w:p>
    <w:p w:rsidR="00AD1C90" w:rsidRPr="006B305F" w:rsidRDefault="00AD1C90" w:rsidP="002F6878">
      <w:pPr>
        <w:rPr>
          <w:sz w:val="16"/>
          <w:szCs w:val="16"/>
          <w:lang w:val="en-US"/>
        </w:rPr>
      </w:pPr>
      <w:r w:rsidRPr="006B305F">
        <w:rPr>
          <w:sz w:val="16"/>
          <w:szCs w:val="16"/>
          <w:lang w:val="en-US"/>
        </w:rPr>
        <w:t xml:space="preserve">      DUMGBR |   .0590729   .0279253     2.12   0.035     .0042654    .1138804</w:t>
      </w:r>
    </w:p>
    <w:p w:rsidR="00AD1C90" w:rsidRPr="006B305F" w:rsidRDefault="00AD1C90" w:rsidP="002F6878">
      <w:pPr>
        <w:rPr>
          <w:sz w:val="16"/>
          <w:szCs w:val="16"/>
          <w:lang w:val="en-US"/>
        </w:rPr>
      </w:pPr>
      <w:r w:rsidRPr="006B305F">
        <w:rPr>
          <w:sz w:val="16"/>
          <w:szCs w:val="16"/>
          <w:lang w:val="en-US"/>
        </w:rPr>
        <w:t xml:space="preserve">      DUMGEO |   .0576871   .0395373     1.46   0.145    -.0199107    .1352848</w:t>
      </w:r>
    </w:p>
    <w:p w:rsidR="00AD1C90" w:rsidRPr="006B305F" w:rsidRDefault="00AD1C90" w:rsidP="002F6878">
      <w:pPr>
        <w:rPr>
          <w:sz w:val="16"/>
          <w:szCs w:val="16"/>
          <w:lang w:val="en-US"/>
        </w:rPr>
      </w:pPr>
      <w:r w:rsidRPr="006B305F">
        <w:rPr>
          <w:sz w:val="16"/>
          <w:szCs w:val="16"/>
          <w:lang w:val="en-US"/>
        </w:rPr>
        <w:t xml:space="preserve">      DUMGHA |   .5463744   .0371378    14.71   0.000      .473486    .6192628</w:t>
      </w:r>
    </w:p>
    <w:p w:rsidR="00AD1C90" w:rsidRPr="006B305F" w:rsidRDefault="00AD1C90" w:rsidP="002F6878">
      <w:pPr>
        <w:rPr>
          <w:sz w:val="16"/>
          <w:szCs w:val="16"/>
          <w:lang w:val="en-US"/>
        </w:rPr>
      </w:pPr>
      <w:r w:rsidRPr="006B305F">
        <w:rPr>
          <w:sz w:val="16"/>
          <w:szCs w:val="16"/>
          <w:lang w:val="en-US"/>
        </w:rPr>
        <w:t xml:space="preserve">      DUMGIN |   .2075423   .0361329     5.74   0.000     .1366262    .2784583</w:t>
      </w:r>
    </w:p>
    <w:p w:rsidR="00AD1C90" w:rsidRPr="006B305F" w:rsidRDefault="00AD1C90" w:rsidP="002F6878">
      <w:pPr>
        <w:rPr>
          <w:sz w:val="16"/>
          <w:szCs w:val="16"/>
          <w:lang w:val="en-US"/>
        </w:rPr>
      </w:pPr>
      <w:r w:rsidRPr="006B305F">
        <w:rPr>
          <w:sz w:val="16"/>
          <w:szCs w:val="16"/>
          <w:lang w:val="en-US"/>
        </w:rPr>
        <w:t xml:space="preserve">      DUMGMB |   .5229661   .0366364    14.27   0.000     .4510619    .5948703</w:t>
      </w:r>
    </w:p>
    <w:p w:rsidR="00AD1C90" w:rsidRPr="006B305F" w:rsidRDefault="00AD1C90" w:rsidP="002F6878">
      <w:pPr>
        <w:rPr>
          <w:sz w:val="16"/>
          <w:szCs w:val="16"/>
          <w:lang w:val="en-US"/>
        </w:rPr>
      </w:pPr>
      <w:r w:rsidRPr="006B305F">
        <w:rPr>
          <w:sz w:val="16"/>
          <w:szCs w:val="16"/>
          <w:lang w:val="en-US"/>
        </w:rPr>
        <w:t xml:space="preserve">      DUMGNB |   .2895491   .0446202     6.49   0.000     .2019755    .3771227</w:t>
      </w:r>
    </w:p>
    <w:p w:rsidR="00AD1C90" w:rsidRPr="006B305F" w:rsidRDefault="00AD1C90" w:rsidP="002F6878">
      <w:pPr>
        <w:rPr>
          <w:sz w:val="16"/>
          <w:szCs w:val="16"/>
          <w:lang w:val="en-US"/>
        </w:rPr>
      </w:pPr>
      <w:r w:rsidRPr="006B305F">
        <w:rPr>
          <w:sz w:val="16"/>
          <w:szCs w:val="16"/>
          <w:lang w:val="en-US"/>
        </w:rPr>
        <w:t xml:space="preserve">      DUMGNQ |   .2668916   .0530868     5.03   0.000     .1627009    .3710822</w:t>
      </w:r>
    </w:p>
    <w:p w:rsidR="00AD1C90" w:rsidRPr="006B305F" w:rsidRDefault="00AD1C90" w:rsidP="002F6878">
      <w:pPr>
        <w:rPr>
          <w:sz w:val="16"/>
          <w:szCs w:val="16"/>
          <w:lang w:val="en-US"/>
        </w:rPr>
      </w:pPr>
      <w:r w:rsidRPr="006B305F">
        <w:rPr>
          <w:sz w:val="16"/>
          <w:szCs w:val="16"/>
          <w:lang w:val="en-US"/>
        </w:rPr>
        <w:t xml:space="preserve">      DUMGRC |   .0209276   .0282322     0.74   0.459    -.0344821    .0763374</w:t>
      </w:r>
    </w:p>
    <w:p w:rsidR="00AD1C90" w:rsidRPr="006B305F" w:rsidRDefault="00AD1C90" w:rsidP="002F6878">
      <w:pPr>
        <w:rPr>
          <w:sz w:val="16"/>
          <w:szCs w:val="16"/>
          <w:lang w:val="en-US"/>
        </w:rPr>
      </w:pPr>
      <w:r w:rsidRPr="006B305F">
        <w:rPr>
          <w:sz w:val="16"/>
          <w:szCs w:val="16"/>
          <w:lang w:val="en-US"/>
        </w:rPr>
        <w:t xml:space="preserve">      DUMGRD |   .7200279   .0420712    17.11   0.000     .6374571    .8025987</w:t>
      </w:r>
    </w:p>
    <w:p w:rsidR="00AD1C90" w:rsidRPr="006B305F" w:rsidRDefault="00AD1C90" w:rsidP="002F6878">
      <w:pPr>
        <w:rPr>
          <w:sz w:val="16"/>
          <w:szCs w:val="16"/>
          <w:lang w:val="en-US"/>
        </w:rPr>
      </w:pPr>
      <w:r w:rsidRPr="006B305F">
        <w:rPr>
          <w:sz w:val="16"/>
          <w:szCs w:val="16"/>
          <w:lang w:val="en-US"/>
        </w:rPr>
        <w:t xml:space="preserve">      DUMGTM |   .3574398   .0350599    10.20   0.000     .2886297    .4262499</w:t>
      </w:r>
    </w:p>
    <w:p w:rsidR="00AD1C90" w:rsidRPr="006B305F" w:rsidRDefault="00AD1C90" w:rsidP="002F6878">
      <w:pPr>
        <w:rPr>
          <w:sz w:val="16"/>
          <w:szCs w:val="16"/>
          <w:lang w:val="en-US"/>
        </w:rPr>
      </w:pPr>
      <w:r w:rsidRPr="006B305F">
        <w:rPr>
          <w:sz w:val="16"/>
          <w:szCs w:val="16"/>
          <w:lang w:val="en-US"/>
        </w:rPr>
        <w:t xml:space="preserve">      DUMGUY |    .441488    .035771    12.34   0.000     .3712822    .5116937</w:t>
      </w:r>
    </w:p>
    <w:p w:rsidR="00AD1C90" w:rsidRPr="006B305F" w:rsidRDefault="00AD1C90" w:rsidP="002F6878">
      <w:pPr>
        <w:rPr>
          <w:sz w:val="16"/>
          <w:szCs w:val="16"/>
          <w:lang w:val="en-US"/>
        </w:rPr>
      </w:pPr>
      <w:r w:rsidRPr="006B305F">
        <w:rPr>
          <w:sz w:val="16"/>
          <w:szCs w:val="16"/>
          <w:lang w:val="en-US"/>
        </w:rPr>
        <w:t xml:space="preserve">      DUMHKG |    .583547   .0417762    13.97   0.000     .5015551    .6655388</w:t>
      </w:r>
    </w:p>
    <w:p w:rsidR="00AD1C90" w:rsidRPr="006B305F" w:rsidRDefault="00AD1C90" w:rsidP="002F6878">
      <w:pPr>
        <w:rPr>
          <w:sz w:val="16"/>
          <w:szCs w:val="16"/>
          <w:lang w:val="en-US"/>
        </w:rPr>
      </w:pPr>
      <w:r w:rsidRPr="006B305F">
        <w:rPr>
          <w:sz w:val="16"/>
          <w:szCs w:val="16"/>
          <w:lang w:val="en-US"/>
        </w:rPr>
        <w:t xml:space="preserve">      DUMHND |   .3884536   .0503451     7.72   0.000     .2896441    .4872632</w:t>
      </w:r>
    </w:p>
    <w:p w:rsidR="00AD1C90" w:rsidRPr="006B305F" w:rsidRDefault="00AD1C90" w:rsidP="002F6878">
      <w:pPr>
        <w:rPr>
          <w:sz w:val="16"/>
          <w:szCs w:val="16"/>
          <w:lang w:val="en-US"/>
        </w:rPr>
      </w:pPr>
      <w:r w:rsidRPr="006B305F">
        <w:rPr>
          <w:sz w:val="16"/>
          <w:szCs w:val="16"/>
          <w:lang w:val="en-US"/>
        </w:rPr>
        <w:t xml:space="preserve">      DUMHRV |   .4553361   .0392244    11.61   0.000     .3783526    .5323196</w:t>
      </w:r>
    </w:p>
    <w:p w:rsidR="00AD1C90" w:rsidRPr="006B305F" w:rsidRDefault="00AD1C90" w:rsidP="002F6878">
      <w:pPr>
        <w:rPr>
          <w:sz w:val="16"/>
          <w:szCs w:val="16"/>
          <w:lang w:val="en-US"/>
        </w:rPr>
      </w:pPr>
      <w:r w:rsidRPr="006B305F">
        <w:rPr>
          <w:sz w:val="16"/>
          <w:szCs w:val="16"/>
          <w:lang w:val="en-US"/>
        </w:rPr>
        <w:t xml:space="preserve">      DUMHUN |    .218686   .0268288     8.15   0.000     .1660307    .2713413</w:t>
      </w:r>
    </w:p>
    <w:p w:rsidR="00AD1C90" w:rsidRPr="006B305F" w:rsidRDefault="00AD1C90" w:rsidP="002F6878">
      <w:pPr>
        <w:rPr>
          <w:sz w:val="16"/>
          <w:szCs w:val="16"/>
          <w:lang w:val="en-US"/>
        </w:rPr>
      </w:pPr>
      <w:r w:rsidRPr="006B305F">
        <w:rPr>
          <w:sz w:val="16"/>
          <w:szCs w:val="16"/>
          <w:lang w:val="en-US"/>
        </w:rPr>
        <w:t xml:space="preserve">      DUMIDN |   .5085564   .0393014    12.94   0.000     .4314216    .5856911</w:t>
      </w:r>
    </w:p>
    <w:p w:rsidR="00AD1C90" w:rsidRPr="006B305F" w:rsidRDefault="00AD1C90" w:rsidP="002F6878">
      <w:pPr>
        <w:rPr>
          <w:sz w:val="16"/>
          <w:szCs w:val="16"/>
          <w:lang w:val="en-US"/>
        </w:rPr>
      </w:pPr>
      <w:r w:rsidRPr="006B305F">
        <w:rPr>
          <w:sz w:val="16"/>
          <w:szCs w:val="16"/>
          <w:lang w:val="en-US"/>
        </w:rPr>
        <w:t xml:space="preserve">      DUMIND |   .6768174   .0385327    17.56   0.000     .6011915    .7524434</w:t>
      </w:r>
    </w:p>
    <w:p w:rsidR="00AD1C90" w:rsidRPr="006B305F" w:rsidRDefault="00AD1C90" w:rsidP="002F6878">
      <w:pPr>
        <w:rPr>
          <w:sz w:val="16"/>
          <w:szCs w:val="16"/>
          <w:lang w:val="en-US"/>
        </w:rPr>
      </w:pPr>
      <w:r w:rsidRPr="006B305F">
        <w:rPr>
          <w:sz w:val="16"/>
          <w:szCs w:val="16"/>
          <w:lang w:val="en-US"/>
        </w:rPr>
        <w:t xml:space="preserve">      DUMIRL |   .5699975   .0411782    13.84   0.000     .4891793    .6508156</w:t>
      </w:r>
    </w:p>
    <w:p w:rsidR="00AD1C90" w:rsidRPr="006B305F" w:rsidRDefault="00AD1C90" w:rsidP="002F6878">
      <w:pPr>
        <w:rPr>
          <w:sz w:val="16"/>
          <w:szCs w:val="16"/>
          <w:lang w:val="en-US"/>
        </w:rPr>
      </w:pPr>
      <w:r w:rsidRPr="006B305F">
        <w:rPr>
          <w:sz w:val="16"/>
          <w:szCs w:val="16"/>
          <w:lang w:val="en-US"/>
        </w:rPr>
        <w:t xml:space="preserve">      DUMIRN |   -.251825   .0300934    -8.37   0.000    -.3108877   -.1927624</w:t>
      </w:r>
    </w:p>
    <w:p w:rsidR="00AD1C90" w:rsidRPr="006B305F" w:rsidRDefault="00AD1C90" w:rsidP="002F6878">
      <w:pPr>
        <w:rPr>
          <w:sz w:val="16"/>
          <w:szCs w:val="16"/>
          <w:lang w:val="en-US"/>
        </w:rPr>
      </w:pPr>
      <w:r w:rsidRPr="006B305F">
        <w:rPr>
          <w:sz w:val="16"/>
          <w:szCs w:val="16"/>
          <w:lang w:val="en-US"/>
        </w:rPr>
        <w:t xml:space="preserve">      DUMIRQ |  -.3895509   .0452472    -8.61   0.000    -.4783551   -.3007468</w:t>
      </w:r>
    </w:p>
    <w:p w:rsidR="00AD1C90" w:rsidRPr="006B305F" w:rsidRDefault="00AD1C90" w:rsidP="002F6878">
      <w:pPr>
        <w:rPr>
          <w:sz w:val="16"/>
          <w:szCs w:val="16"/>
          <w:lang w:val="en-US"/>
        </w:rPr>
      </w:pPr>
      <w:r w:rsidRPr="006B305F">
        <w:rPr>
          <w:sz w:val="16"/>
          <w:szCs w:val="16"/>
          <w:lang w:val="en-US"/>
        </w:rPr>
        <w:t xml:space="preserve">      DUMISL |   .1196625   .0281184     4.26   0.000     .0644761    .1748488</w:t>
      </w:r>
    </w:p>
    <w:p w:rsidR="00AD1C90" w:rsidRPr="006B305F" w:rsidRDefault="00AD1C90" w:rsidP="002F6878">
      <w:pPr>
        <w:rPr>
          <w:sz w:val="16"/>
          <w:szCs w:val="16"/>
          <w:lang w:val="en-US"/>
        </w:rPr>
      </w:pPr>
      <w:r w:rsidRPr="006B305F">
        <w:rPr>
          <w:sz w:val="16"/>
          <w:szCs w:val="16"/>
          <w:lang w:val="en-US"/>
        </w:rPr>
        <w:t xml:space="preserve">      DUMISR |   .3530452   .0405631     8.70   0.000     .2734342    .4326562</w:t>
      </w:r>
    </w:p>
    <w:p w:rsidR="00AD1C90" w:rsidRPr="006B305F" w:rsidRDefault="00AD1C90" w:rsidP="002F6878">
      <w:pPr>
        <w:rPr>
          <w:sz w:val="16"/>
          <w:szCs w:val="16"/>
          <w:lang w:val="en-US"/>
        </w:rPr>
      </w:pPr>
      <w:r w:rsidRPr="006B305F">
        <w:rPr>
          <w:sz w:val="16"/>
          <w:szCs w:val="16"/>
          <w:lang w:val="en-US"/>
        </w:rPr>
        <w:t xml:space="preserve">      DUMITA |  -.0262212   .0293696    -0.89   0.372    -.0838633    .0314208</w:t>
      </w:r>
    </w:p>
    <w:p w:rsidR="00AD1C90" w:rsidRPr="006B305F" w:rsidRDefault="00AD1C90" w:rsidP="002F6878">
      <w:pPr>
        <w:rPr>
          <w:sz w:val="16"/>
          <w:szCs w:val="16"/>
          <w:lang w:val="en-US"/>
        </w:rPr>
      </w:pPr>
      <w:r w:rsidRPr="006B305F">
        <w:rPr>
          <w:sz w:val="16"/>
          <w:szCs w:val="16"/>
          <w:lang w:val="en-US"/>
        </w:rPr>
        <w:t xml:space="preserve">      DUMJAM |    .354407   .0386848     9.16   0.000     .2784824    .4303316</w:t>
      </w:r>
    </w:p>
    <w:p w:rsidR="00AD1C90" w:rsidRPr="006B305F" w:rsidRDefault="00AD1C90" w:rsidP="002F6878">
      <w:pPr>
        <w:rPr>
          <w:sz w:val="16"/>
          <w:szCs w:val="16"/>
          <w:lang w:val="en-US"/>
        </w:rPr>
      </w:pPr>
      <w:r w:rsidRPr="006B305F">
        <w:rPr>
          <w:sz w:val="16"/>
          <w:szCs w:val="16"/>
          <w:lang w:val="en-US"/>
        </w:rPr>
        <w:t xml:space="preserve">      DUMJOR |   .5140819   .0376259    13.66   0.000     .4402356    .5879282</w:t>
      </w:r>
    </w:p>
    <w:p w:rsidR="00AD1C90" w:rsidRPr="006B305F" w:rsidRDefault="00AD1C90" w:rsidP="002F6878">
      <w:pPr>
        <w:rPr>
          <w:sz w:val="16"/>
          <w:szCs w:val="16"/>
          <w:lang w:val="en-US"/>
        </w:rPr>
      </w:pPr>
      <w:r w:rsidRPr="006B305F">
        <w:rPr>
          <w:sz w:val="16"/>
          <w:szCs w:val="16"/>
          <w:lang w:val="en-US"/>
        </w:rPr>
        <w:t xml:space="preserve">      DUMJPN |   .0722716   .0275144     2.63   0.009     .0182707    .1262725</w:t>
      </w:r>
    </w:p>
    <w:p w:rsidR="00AD1C90" w:rsidRPr="006B305F" w:rsidRDefault="00AD1C90" w:rsidP="002F6878">
      <w:pPr>
        <w:rPr>
          <w:sz w:val="16"/>
          <w:szCs w:val="16"/>
          <w:lang w:val="en-US"/>
        </w:rPr>
      </w:pPr>
      <w:r w:rsidRPr="006B305F">
        <w:rPr>
          <w:sz w:val="16"/>
          <w:szCs w:val="16"/>
          <w:lang w:val="en-US"/>
        </w:rPr>
        <w:t xml:space="preserve">      DUMKAZ |   .1044137   .0398705     2.62   0.009     .0261621    .1826653</w:t>
      </w:r>
    </w:p>
    <w:p w:rsidR="00AD1C90" w:rsidRPr="006B305F" w:rsidRDefault="00AD1C90" w:rsidP="002F6878">
      <w:pPr>
        <w:rPr>
          <w:sz w:val="16"/>
          <w:szCs w:val="16"/>
          <w:lang w:val="en-US"/>
        </w:rPr>
      </w:pPr>
      <w:r w:rsidRPr="006B305F">
        <w:rPr>
          <w:sz w:val="16"/>
          <w:szCs w:val="16"/>
          <w:lang w:val="en-US"/>
        </w:rPr>
        <w:t xml:space="preserve">      DUMKEN |   .3716946     .03554    10.46   0.000     .3019421     .441447</w:t>
      </w:r>
    </w:p>
    <w:p w:rsidR="00AD1C90" w:rsidRPr="006B305F" w:rsidRDefault="00AD1C90" w:rsidP="002F6878">
      <w:pPr>
        <w:rPr>
          <w:sz w:val="16"/>
          <w:szCs w:val="16"/>
          <w:lang w:val="en-US"/>
        </w:rPr>
      </w:pPr>
      <w:r w:rsidRPr="006B305F">
        <w:rPr>
          <w:sz w:val="16"/>
          <w:szCs w:val="16"/>
          <w:lang w:val="en-US"/>
        </w:rPr>
        <w:t xml:space="preserve">      DUMKGZ |  -.0272477   .0397176    -0.69   0.493    -.1051994    .0507039</w:t>
      </w:r>
    </w:p>
    <w:p w:rsidR="00AD1C90" w:rsidRPr="006B305F" w:rsidRDefault="00AD1C90" w:rsidP="002F6878">
      <w:pPr>
        <w:rPr>
          <w:sz w:val="16"/>
          <w:szCs w:val="16"/>
          <w:lang w:val="en-US"/>
        </w:rPr>
      </w:pPr>
      <w:r w:rsidRPr="006B305F">
        <w:rPr>
          <w:sz w:val="16"/>
          <w:szCs w:val="16"/>
          <w:lang w:val="en-US"/>
        </w:rPr>
        <w:t xml:space="preserve">      DUMKHM |   .4313771   .0390256    11.05   0.000     .3547838    .5079704</w:t>
      </w:r>
    </w:p>
    <w:p w:rsidR="00AD1C90" w:rsidRPr="006B305F" w:rsidRDefault="00AD1C90" w:rsidP="002F6878">
      <w:pPr>
        <w:rPr>
          <w:sz w:val="16"/>
          <w:szCs w:val="16"/>
          <w:lang w:val="en-US"/>
        </w:rPr>
      </w:pPr>
      <w:r w:rsidRPr="006B305F">
        <w:rPr>
          <w:sz w:val="16"/>
          <w:szCs w:val="16"/>
          <w:lang w:val="en-US"/>
        </w:rPr>
        <w:t xml:space="preserve">      DUMKNA |   .6386993   .0452647    14.11   0.000     .5498608    .7275378</w:t>
      </w:r>
    </w:p>
    <w:p w:rsidR="00AD1C90" w:rsidRPr="006B305F" w:rsidRDefault="00AD1C90" w:rsidP="002F6878">
      <w:pPr>
        <w:rPr>
          <w:sz w:val="16"/>
          <w:szCs w:val="16"/>
          <w:lang w:val="en-US"/>
        </w:rPr>
      </w:pPr>
      <w:r w:rsidRPr="006B305F">
        <w:rPr>
          <w:sz w:val="16"/>
          <w:szCs w:val="16"/>
          <w:lang w:val="en-US"/>
        </w:rPr>
        <w:t xml:space="preserve">      DUMKOR |   .2678935   .0294238     9.10   0.000      .210145     .325642</w:t>
      </w:r>
    </w:p>
    <w:p w:rsidR="00AD1C90" w:rsidRPr="006B305F" w:rsidRDefault="00AD1C90" w:rsidP="002F6878">
      <w:pPr>
        <w:rPr>
          <w:sz w:val="16"/>
          <w:szCs w:val="16"/>
          <w:lang w:val="en-US"/>
        </w:rPr>
      </w:pPr>
      <w:r w:rsidRPr="006B305F">
        <w:rPr>
          <w:sz w:val="16"/>
          <w:szCs w:val="16"/>
          <w:lang w:val="en-US"/>
        </w:rPr>
        <w:t xml:space="preserve">      DUMKWT |   .1996903   .0434865     4.59   0.000     .1143417    .2850389</w:t>
      </w:r>
    </w:p>
    <w:p w:rsidR="00AD1C90" w:rsidRPr="006B305F" w:rsidRDefault="00AD1C90" w:rsidP="002F6878">
      <w:pPr>
        <w:rPr>
          <w:sz w:val="16"/>
          <w:szCs w:val="16"/>
          <w:lang w:val="en-US"/>
        </w:rPr>
      </w:pPr>
      <w:r w:rsidRPr="006B305F">
        <w:rPr>
          <w:sz w:val="16"/>
          <w:szCs w:val="16"/>
          <w:lang w:val="en-US"/>
        </w:rPr>
        <w:t xml:space="preserve">      DUMLAO |   .4432143   .0411615    10.77   0.000     .3624289    .5239997</w:t>
      </w:r>
    </w:p>
    <w:p w:rsidR="00AD1C90" w:rsidRPr="006B305F" w:rsidRDefault="00AD1C90" w:rsidP="002F6878">
      <w:pPr>
        <w:rPr>
          <w:sz w:val="16"/>
          <w:szCs w:val="16"/>
          <w:lang w:val="en-US"/>
        </w:rPr>
      </w:pPr>
      <w:r w:rsidRPr="006B305F">
        <w:rPr>
          <w:sz w:val="16"/>
          <w:szCs w:val="16"/>
          <w:lang w:val="en-US"/>
        </w:rPr>
        <w:t xml:space="preserve">      DUMLBR |   .0184673   .0444672     0.42   0.678    -.0688061    .1057407</w:t>
      </w:r>
    </w:p>
    <w:p w:rsidR="00AD1C90" w:rsidRPr="006B305F" w:rsidRDefault="00AD1C90" w:rsidP="002F6878">
      <w:pPr>
        <w:rPr>
          <w:sz w:val="16"/>
          <w:szCs w:val="16"/>
          <w:lang w:val="en-US"/>
        </w:rPr>
      </w:pPr>
      <w:r w:rsidRPr="006B305F">
        <w:rPr>
          <w:sz w:val="16"/>
          <w:szCs w:val="16"/>
          <w:lang w:val="en-US"/>
        </w:rPr>
        <w:t xml:space="preserve">      DUMLBY |  -.1235424   .0463348    -2.67   0.008    -.2144812   -.0326036</w:t>
      </w:r>
    </w:p>
    <w:p w:rsidR="00AD1C90" w:rsidRPr="006B305F" w:rsidRDefault="00AD1C90" w:rsidP="002F6878">
      <w:pPr>
        <w:rPr>
          <w:sz w:val="16"/>
          <w:szCs w:val="16"/>
          <w:lang w:val="en-US"/>
        </w:rPr>
      </w:pPr>
      <w:r w:rsidRPr="006B305F">
        <w:rPr>
          <w:sz w:val="16"/>
          <w:szCs w:val="16"/>
          <w:lang w:val="en-US"/>
        </w:rPr>
        <w:t xml:space="preserve">      DUMLCA |   .6926048   .0442878    15.64   0.000     .6056837     .779526</w:t>
      </w:r>
    </w:p>
    <w:p w:rsidR="00AD1C90" w:rsidRPr="006B305F" w:rsidRDefault="00AD1C90" w:rsidP="002F6878">
      <w:pPr>
        <w:rPr>
          <w:sz w:val="16"/>
          <w:szCs w:val="16"/>
          <w:lang w:val="en-US"/>
        </w:rPr>
      </w:pPr>
      <w:r w:rsidRPr="006B305F">
        <w:rPr>
          <w:sz w:val="16"/>
          <w:szCs w:val="16"/>
          <w:lang w:val="en-US"/>
        </w:rPr>
        <w:t xml:space="preserve">      DUMLKA |   .5778715   .0451107    12.81   0.000     .4893353    .6664078</w:t>
      </w:r>
    </w:p>
    <w:p w:rsidR="00AD1C90" w:rsidRPr="006B305F" w:rsidRDefault="00AD1C90" w:rsidP="002F6878">
      <w:pPr>
        <w:rPr>
          <w:sz w:val="16"/>
          <w:szCs w:val="16"/>
          <w:lang w:val="en-US"/>
        </w:rPr>
      </w:pPr>
      <w:r w:rsidRPr="006B305F">
        <w:rPr>
          <w:sz w:val="16"/>
          <w:szCs w:val="16"/>
          <w:lang w:val="en-US"/>
        </w:rPr>
        <w:t xml:space="preserve">      DUMLSO |   .7033796   .0413244    17.02   0.000     .6222745    .7844848</w:t>
      </w:r>
    </w:p>
    <w:p w:rsidR="00AD1C90" w:rsidRPr="006B305F" w:rsidRDefault="00AD1C90" w:rsidP="002F6878">
      <w:pPr>
        <w:rPr>
          <w:sz w:val="16"/>
          <w:szCs w:val="16"/>
          <w:lang w:val="en-US"/>
        </w:rPr>
      </w:pPr>
      <w:r w:rsidRPr="006B305F">
        <w:rPr>
          <w:sz w:val="16"/>
          <w:szCs w:val="16"/>
          <w:lang w:val="en-US"/>
        </w:rPr>
        <w:t xml:space="preserve">      DUMLTU |   .4139301   .0402265    10.29   0.000     .3349797    .4928805</w:t>
      </w:r>
    </w:p>
    <w:p w:rsidR="00AD1C90" w:rsidRPr="006B305F" w:rsidRDefault="00AD1C90" w:rsidP="002F6878">
      <w:pPr>
        <w:rPr>
          <w:sz w:val="16"/>
          <w:szCs w:val="16"/>
          <w:lang w:val="en-US"/>
        </w:rPr>
      </w:pPr>
      <w:r w:rsidRPr="006B305F">
        <w:rPr>
          <w:sz w:val="16"/>
          <w:szCs w:val="16"/>
          <w:lang w:val="en-US"/>
        </w:rPr>
        <w:t xml:space="preserve">      DUMLUX |   .0345928   .0309192     1.12   0.264    -.0260906    .0952762</w:t>
      </w:r>
    </w:p>
    <w:p w:rsidR="00AD1C90" w:rsidRPr="006B305F" w:rsidRDefault="00AD1C90" w:rsidP="002F6878">
      <w:pPr>
        <w:rPr>
          <w:sz w:val="16"/>
          <w:szCs w:val="16"/>
          <w:lang w:val="en-US"/>
        </w:rPr>
      </w:pPr>
      <w:r w:rsidRPr="006B305F">
        <w:rPr>
          <w:sz w:val="16"/>
          <w:szCs w:val="16"/>
          <w:lang w:val="en-US"/>
        </w:rPr>
        <w:t xml:space="preserve">      DUMLVA |   .4396512   .0398065    11.04   0.000     .3615253    .5177772</w:t>
      </w:r>
    </w:p>
    <w:p w:rsidR="00AD1C90" w:rsidRPr="006B305F" w:rsidRDefault="00AD1C90" w:rsidP="002F6878">
      <w:pPr>
        <w:rPr>
          <w:sz w:val="16"/>
          <w:szCs w:val="16"/>
          <w:lang w:val="en-US"/>
        </w:rPr>
      </w:pPr>
      <w:r w:rsidRPr="006B305F">
        <w:rPr>
          <w:sz w:val="16"/>
          <w:szCs w:val="16"/>
          <w:lang w:val="en-US"/>
        </w:rPr>
        <w:t xml:space="preserve">      DUMMAC |   .5726744   .0395672    14.47   0.000     .4950181    .6503307</w:t>
      </w:r>
    </w:p>
    <w:p w:rsidR="00AD1C90" w:rsidRPr="006B305F" w:rsidRDefault="00AD1C90" w:rsidP="002F6878">
      <w:pPr>
        <w:rPr>
          <w:sz w:val="16"/>
          <w:szCs w:val="16"/>
          <w:lang w:val="en-US"/>
        </w:rPr>
      </w:pPr>
      <w:r w:rsidRPr="006B305F">
        <w:rPr>
          <w:sz w:val="16"/>
          <w:szCs w:val="16"/>
          <w:lang w:val="en-US"/>
        </w:rPr>
        <w:t xml:space="preserve">      DUMMAR |   .4687086   .0375161    12.49   0.000     .3950779    .5423393</w:t>
      </w:r>
    </w:p>
    <w:p w:rsidR="00AD1C90" w:rsidRPr="006B305F" w:rsidRDefault="00AD1C90" w:rsidP="002F6878">
      <w:pPr>
        <w:rPr>
          <w:sz w:val="16"/>
          <w:szCs w:val="16"/>
          <w:lang w:val="en-US"/>
        </w:rPr>
      </w:pPr>
      <w:r w:rsidRPr="006B305F">
        <w:rPr>
          <w:sz w:val="16"/>
          <w:szCs w:val="16"/>
          <w:lang w:val="en-US"/>
        </w:rPr>
        <w:t xml:space="preserve">      DUMMDA |   .0440207   .0390822     1.13   0.260    -.0326838    .1207252</w:t>
      </w:r>
    </w:p>
    <w:p w:rsidR="00AD1C90" w:rsidRPr="006B305F" w:rsidRDefault="00AD1C90" w:rsidP="002F6878">
      <w:pPr>
        <w:rPr>
          <w:sz w:val="16"/>
          <w:szCs w:val="16"/>
          <w:lang w:val="en-US"/>
        </w:rPr>
      </w:pPr>
      <w:r w:rsidRPr="006B305F">
        <w:rPr>
          <w:sz w:val="16"/>
          <w:szCs w:val="16"/>
          <w:lang w:val="en-US"/>
        </w:rPr>
        <w:t xml:space="preserve">      DUMMDG |   .5417083     .04461    12.14   0.000     .4541547    .6292619</w:t>
      </w:r>
    </w:p>
    <w:p w:rsidR="00AD1C90" w:rsidRPr="006B305F" w:rsidRDefault="00AD1C90" w:rsidP="002F6878">
      <w:pPr>
        <w:rPr>
          <w:sz w:val="16"/>
          <w:szCs w:val="16"/>
          <w:lang w:val="en-US"/>
        </w:rPr>
      </w:pPr>
      <w:r w:rsidRPr="006B305F">
        <w:rPr>
          <w:sz w:val="16"/>
          <w:szCs w:val="16"/>
          <w:lang w:val="en-US"/>
        </w:rPr>
        <w:t xml:space="preserve">      DUMMDV |   .6081541   .0413424    14.71   0.000     .5270136    .6892945</w:t>
      </w:r>
    </w:p>
    <w:p w:rsidR="00AD1C90" w:rsidRPr="006B305F" w:rsidRDefault="00AD1C90" w:rsidP="002F6878">
      <w:pPr>
        <w:rPr>
          <w:sz w:val="16"/>
          <w:szCs w:val="16"/>
          <w:lang w:val="en-US"/>
        </w:rPr>
      </w:pPr>
      <w:r w:rsidRPr="006B305F">
        <w:rPr>
          <w:sz w:val="16"/>
          <w:szCs w:val="16"/>
          <w:lang w:val="en-US"/>
        </w:rPr>
        <w:t xml:space="preserve">      DUMMEX |   .3507861   .0378843     9.26   0.000     .2764326    .4251395</w:t>
      </w:r>
    </w:p>
    <w:p w:rsidR="00AD1C90" w:rsidRPr="006B305F" w:rsidRDefault="00AD1C90" w:rsidP="002F6878">
      <w:pPr>
        <w:rPr>
          <w:sz w:val="16"/>
          <w:szCs w:val="16"/>
          <w:lang w:val="en-US"/>
        </w:rPr>
      </w:pPr>
      <w:r w:rsidRPr="006B305F">
        <w:rPr>
          <w:sz w:val="16"/>
          <w:szCs w:val="16"/>
          <w:lang w:val="en-US"/>
        </w:rPr>
        <w:t xml:space="preserve">      DUMMKD |   .2949863   .0382767     7.71   0.000     .2198627    .3701099</w:t>
      </w:r>
    </w:p>
    <w:p w:rsidR="00AD1C90" w:rsidRPr="006B305F" w:rsidRDefault="00AD1C90" w:rsidP="002F6878">
      <w:pPr>
        <w:rPr>
          <w:sz w:val="16"/>
          <w:szCs w:val="16"/>
          <w:lang w:val="en-US"/>
        </w:rPr>
      </w:pPr>
      <w:r w:rsidRPr="006B305F">
        <w:rPr>
          <w:sz w:val="16"/>
          <w:szCs w:val="16"/>
          <w:lang w:val="en-US"/>
        </w:rPr>
        <w:t xml:space="preserve">      DUMMLI |   .7795204   .0436969    17.84   0.000     .6937589    .8652819</w:t>
      </w:r>
    </w:p>
    <w:p w:rsidR="00AD1C90" w:rsidRPr="006B305F" w:rsidRDefault="00AD1C90" w:rsidP="002F6878">
      <w:pPr>
        <w:rPr>
          <w:sz w:val="16"/>
          <w:szCs w:val="16"/>
          <w:lang w:val="en-US"/>
        </w:rPr>
      </w:pPr>
      <w:r w:rsidRPr="006B305F">
        <w:rPr>
          <w:sz w:val="16"/>
          <w:szCs w:val="16"/>
          <w:lang w:val="en-US"/>
        </w:rPr>
        <w:t xml:space="preserve">      DUMMLT |   .6535322   .0408352    16.00   0.000     .5733871    .7336772</w:t>
      </w:r>
    </w:p>
    <w:p w:rsidR="00AD1C90" w:rsidRPr="006B305F" w:rsidRDefault="00AD1C90" w:rsidP="002F6878">
      <w:pPr>
        <w:rPr>
          <w:sz w:val="16"/>
          <w:szCs w:val="16"/>
          <w:lang w:val="en-US"/>
        </w:rPr>
      </w:pPr>
      <w:r w:rsidRPr="006B305F">
        <w:rPr>
          <w:sz w:val="16"/>
          <w:szCs w:val="16"/>
          <w:lang w:val="en-US"/>
        </w:rPr>
        <w:t xml:space="preserve">      DUMMNG |   .7157708   .0370609    19.31   0.000     .6430333    .7885083</w:t>
      </w:r>
    </w:p>
    <w:p w:rsidR="00AD1C90" w:rsidRPr="006B305F" w:rsidRDefault="00AD1C90" w:rsidP="002F6878">
      <w:pPr>
        <w:rPr>
          <w:sz w:val="16"/>
          <w:szCs w:val="16"/>
          <w:lang w:val="en-US"/>
        </w:rPr>
      </w:pPr>
      <w:r w:rsidRPr="006B305F">
        <w:rPr>
          <w:sz w:val="16"/>
          <w:szCs w:val="16"/>
          <w:lang w:val="en-US"/>
        </w:rPr>
        <w:t xml:space="preserve">      DUMMOZ |   .4287943   .0370354    11.58   0.000      .356107    .5014817</w:t>
      </w:r>
    </w:p>
    <w:p w:rsidR="00AD1C90" w:rsidRPr="006B305F" w:rsidRDefault="00AD1C90" w:rsidP="002F6878">
      <w:pPr>
        <w:rPr>
          <w:sz w:val="16"/>
          <w:szCs w:val="16"/>
          <w:lang w:val="en-US"/>
        </w:rPr>
      </w:pPr>
      <w:r w:rsidRPr="006B305F">
        <w:rPr>
          <w:sz w:val="16"/>
          <w:szCs w:val="16"/>
          <w:lang w:val="en-US"/>
        </w:rPr>
        <w:t xml:space="preserve">      DUMMRT |    .480861   .0387728    12.40   0.000     .4047638    .5569583</w:t>
      </w:r>
    </w:p>
    <w:p w:rsidR="00AD1C90" w:rsidRPr="006B305F" w:rsidRDefault="00AD1C90" w:rsidP="002F6878">
      <w:pPr>
        <w:rPr>
          <w:sz w:val="16"/>
          <w:szCs w:val="16"/>
          <w:lang w:val="en-US"/>
        </w:rPr>
      </w:pPr>
      <w:r w:rsidRPr="006B305F">
        <w:rPr>
          <w:sz w:val="16"/>
          <w:szCs w:val="16"/>
          <w:lang w:val="en-US"/>
        </w:rPr>
        <w:t xml:space="preserve">      DUMMUS |   .7511029    .039661    18.94   0.000     .6732625    .8289433</w:t>
      </w:r>
    </w:p>
    <w:p w:rsidR="00AD1C90" w:rsidRPr="006B305F" w:rsidRDefault="00AD1C90" w:rsidP="002F6878">
      <w:pPr>
        <w:rPr>
          <w:sz w:val="16"/>
          <w:szCs w:val="16"/>
          <w:lang w:val="en-US"/>
        </w:rPr>
      </w:pPr>
      <w:r w:rsidRPr="006B305F">
        <w:rPr>
          <w:sz w:val="16"/>
          <w:szCs w:val="16"/>
          <w:lang w:val="en-US"/>
        </w:rPr>
        <w:t xml:space="preserve">      DUMMWI |   .5993688   .0379727    15.78   0.000     .5248418    .6738958</w:t>
      </w:r>
    </w:p>
    <w:p w:rsidR="00AD1C90" w:rsidRPr="006B305F" w:rsidRDefault="00AD1C90" w:rsidP="002F6878">
      <w:pPr>
        <w:rPr>
          <w:sz w:val="16"/>
          <w:szCs w:val="16"/>
          <w:lang w:val="en-US"/>
        </w:rPr>
      </w:pPr>
      <w:r w:rsidRPr="006B305F">
        <w:rPr>
          <w:sz w:val="16"/>
          <w:szCs w:val="16"/>
          <w:lang w:val="en-US"/>
        </w:rPr>
        <w:t xml:space="preserve">      DUMMYS |   .5613635   .0411775    13.63   0.000     .4805468    .6421803</w:t>
      </w:r>
    </w:p>
    <w:p w:rsidR="00AD1C90" w:rsidRPr="006B305F" w:rsidRDefault="00AD1C90" w:rsidP="002F6878">
      <w:pPr>
        <w:rPr>
          <w:sz w:val="16"/>
          <w:szCs w:val="16"/>
          <w:lang w:val="en-US"/>
        </w:rPr>
      </w:pPr>
      <w:r w:rsidRPr="006B305F">
        <w:rPr>
          <w:sz w:val="16"/>
          <w:szCs w:val="16"/>
          <w:lang w:val="en-US"/>
        </w:rPr>
        <w:t xml:space="preserve">      DUMNAM |   .4517727   .0373441    12.10   0.000     .3784796    .5250659</w:t>
      </w:r>
    </w:p>
    <w:p w:rsidR="00AD1C90" w:rsidRPr="006B305F" w:rsidRDefault="00AD1C90" w:rsidP="002F6878">
      <w:pPr>
        <w:rPr>
          <w:sz w:val="16"/>
          <w:szCs w:val="16"/>
          <w:lang w:val="en-US"/>
        </w:rPr>
      </w:pPr>
      <w:r w:rsidRPr="006B305F">
        <w:rPr>
          <w:sz w:val="16"/>
          <w:szCs w:val="16"/>
          <w:lang w:val="en-US"/>
        </w:rPr>
        <w:t xml:space="preserve">      DUMNER |   .5216303   .0379846    13.73   0.000       .44708    .5961805</w:t>
      </w:r>
    </w:p>
    <w:p w:rsidR="00AD1C90" w:rsidRPr="006B305F" w:rsidRDefault="00AD1C90" w:rsidP="002F6878">
      <w:pPr>
        <w:rPr>
          <w:sz w:val="16"/>
          <w:szCs w:val="16"/>
          <w:lang w:val="en-US"/>
        </w:rPr>
      </w:pPr>
      <w:r w:rsidRPr="006B305F">
        <w:rPr>
          <w:sz w:val="16"/>
          <w:szCs w:val="16"/>
          <w:lang w:val="en-US"/>
        </w:rPr>
        <w:t xml:space="preserve">      DUMNGA |   .0652975   .0378686     1.72   0.085    -.0090251    .1396202</w:t>
      </w:r>
    </w:p>
    <w:p w:rsidR="00AD1C90" w:rsidRPr="006B305F" w:rsidRDefault="00AD1C90" w:rsidP="002F6878">
      <w:pPr>
        <w:rPr>
          <w:sz w:val="16"/>
          <w:szCs w:val="16"/>
          <w:lang w:val="en-US"/>
        </w:rPr>
      </w:pPr>
      <w:r w:rsidRPr="006B305F">
        <w:rPr>
          <w:sz w:val="16"/>
          <w:szCs w:val="16"/>
          <w:lang w:val="en-US"/>
        </w:rPr>
        <w:t xml:space="preserve">      DUMNIC |   .3723387   .0356131    10.46   0.000     .3024428    .4422346</w:t>
      </w:r>
    </w:p>
    <w:p w:rsidR="00AD1C90" w:rsidRPr="006B305F" w:rsidRDefault="00AD1C90" w:rsidP="002F6878">
      <w:pPr>
        <w:rPr>
          <w:sz w:val="16"/>
          <w:szCs w:val="16"/>
          <w:lang w:val="en-US"/>
        </w:rPr>
      </w:pPr>
      <w:r w:rsidRPr="006B305F">
        <w:rPr>
          <w:sz w:val="16"/>
          <w:szCs w:val="16"/>
          <w:lang w:val="en-US"/>
        </w:rPr>
        <w:t xml:space="preserve">      DUMNLD |   .0734627   .0293204     2.51   0.012     .0159172    .1310082</w:t>
      </w:r>
    </w:p>
    <w:p w:rsidR="00AD1C90" w:rsidRPr="006B305F" w:rsidRDefault="00AD1C90" w:rsidP="002F6878">
      <w:pPr>
        <w:rPr>
          <w:sz w:val="16"/>
          <w:szCs w:val="16"/>
          <w:lang w:val="en-US"/>
        </w:rPr>
      </w:pPr>
      <w:r w:rsidRPr="006B305F">
        <w:rPr>
          <w:sz w:val="16"/>
          <w:szCs w:val="16"/>
          <w:lang w:val="en-US"/>
        </w:rPr>
        <w:t xml:space="preserve">      DUMNOR |   .0364439   .0288842     1.26   0.207    -.0202456    .0931334</w:t>
      </w:r>
    </w:p>
    <w:p w:rsidR="00AD1C90" w:rsidRPr="006B305F" w:rsidRDefault="00AD1C90" w:rsidP="002F6878">
      <w:pPr>
        <w:rPr>
          <w:sz w:val="16"/>
          <w:szCs w:val="16"/>
          <w:lang w:val="en-US"/>
        </w:rPr>
      </w:pPr>
      <w:r w:rsidRPr="006B305F">
        <w:rPr>
          <w:sz w:val="16"/>
          <w:szCs w:val="16"/>
          <w:lang w:val="en-US"/>
        </w:rPr>
        <w:t xml:space="preserve">      DUMNZL |   .5262453   .0428179    12.29   0.000     .4422091    .6102816</w:t>
      </w:r>
    </w:p>
    <w:p w:rsidR="00AD1C90" w:rsidRPr="006B305F" w:rsidRDefault="00AD1C90" w:rsidP="002F6878">
      <w:pPr>
        <w:rPr>
          <w:sz w:val="16"/>
          <w:szCs w:val="16"/>
          <w:lang w:val="en-US"/>
        </w:rPr>
      </w:pPr>
      <w:r w:rsidRPr="006B305F">
        <w:rPr>
          <w:sz w:val="16"/>
          <w:szCs w:val="16"/>
          <w:lang w:val="en-US"/>
        </w:rPr>
        <w:t xml:space="preserve">      DUMOMN |   .1906556   .0287892     6.62   0.000     .1341526    .2471585</w:t>
      </w:r>
    </w:p>
    <w:p w:rsidR="00AD1C90" w:rsidRPr="006B305F" w:rsidRDefault="00AD1C90" w:rsidP="002F6878">
      <w:pPr>
        <w:rPr>
          <w:sz w:val="16"/>
          <w:szCs w:val="16"/>
          <w:lang w:val="en-US"/>
        </w:rPr>
      </w:pPr>
      <w:r w:rsidRPr="006B305F">
        <w:rPr>
          <w:sz w:val="16"/>
          <w:szCs w:val="16"/>
          <w:lang w:val="en-US"/>
        </w:rPr>
        <w:t xml:space="preserve">      DUMPAK |   .1827492   .0378478     4.83   0.000     .1084673     .257031</w:t>
      </w:r>
    </w:p>
    <w:p w:rsidR="00AD1C90" w:rsidRPr="006B305F" w:rsidRDefault="00AD1C90" w:rsidP="002F6878">
      <w:pPr>
        <w:rPr>
          <w:sz w:val="16"/>
          <w:szCs w:val="16"/>
          <w:lang w:val="en-US"/>
        </w:rPr>
      </w:pPr>
      <w:r w:rsidRPr="006B305F">
        <w:rPr>
          <w:sz w:val="16"/>
          <w:szCs w:val="16"/>
          <w:lang w:val="en-US"/>
        </w:rPr>
        <w:t xml:space="preserve">      DUMPAN |   .4064325    .036674    11.08   0.000     .3344545    .4784105</w:t>
      </w:r>
    </w:p>
    <w:p w:rsidR="00AD1C90" w:rsidRPr="006B305F" w:rsidRDefault="00AD1C90" w:rsidP="002F6878">
      <w:pPr>
        <w:rPr>
          <w:sz w:val="16"/>
          <w:szCs w:val="16"/>
          <w:lang w:val="en-US"/>
        </w:rPr>
      </w:pPr>
      <w:r w:rsidRPr="006B305F">
        <w:rPr>
          <w:sz w:val="16"/>
          <w:szCs w:val="16"/>
          <w:lang w:val="en-US"/>
        </w:rPr>
        <w:t xml:space="preserve">      DUMPER |   .3649379   .0361457    10.10   0.000     .2939967    .4358791</w:t>
      </w:r>
    </w:p>
    <w:p w:rsidR="00AD1C90" w:rsidRPr="006B305F" w:rsidRDefault="00AD1C90" w:rsidP="002F6878">
      <w:pPr>
        <w:rPr>
          <w:sz w:val="16"/>
          <w:szCs w:val="16"/>
          <w:lang w:val="en-US"/>
        </w:rPr>
      </w:pPr>
      <w:r w:rsidRPr="006B305F">
        <w:rPr>
          <w:sz w:val="16"/>
          <w:szCs w:val="16"/>
          <w:lang w:val="en-US"/>
        </w:rPr>
        <w:t xml:space="preserve">      DUMPHL |   .5014599   .0379747    13.21   0.000      .426929    .5759909</w:t>
      </w:r>
    </w:p>
    <w:p w:rsidR="00AD1C90" w:rsidRPr="006B305F" w:rsidRDefault="00AD1C90" w:rsidP="002F6878">
      <w:pPr>
        <w:rPr>
          <w:sz w:val="16"/>
          <w:szCs w:val="16"/>
          <w:lang w:val="en-US"/>
        </w:rPr>
      </w:pPr>
      <w:r w:rsidRPr="006B305F">
        <w:rPr>
          <w:sz w:val="16"/>
          <w:szCs w:val="16"/>
          <w:lang w:val="en-US"/>
        </w:rPr>
        <w:t xml:space="preserve">      DUMPOL |   .4873341   .0391378    12.45   0.000     .4105204    .5641477</w:t>
      </w:r>
    </w:p>
    <w:p w:rsidR="00AD1C90" w:rsidRPr="006B305F" w:rsidRDefault="00AD1C90" w:rsidP="002F6878">
      <w:pPr>
        <w:rPr>
          <w:sz w:val="16"/>
          <w:szCs w:val="16"/>
          <w:lang w:val="en-US"/>
        </w:rPr>
      </w:pPr>
      <w:r w:rsidRPr="006B305F">
        <w:rPr>
          <w:sz w:val="16"/>
          <w:szCs w:val="16"/>
          <w:lang w:val="en-US"/>
        </w:rPr>
        <w:t xml:space="preserve">      DUMPRT |   .1536496   .0281424     5.46   0.000     .0984162    .2088831</w:t>
      </w:r>
    </w:p>
    <w:p w:rsidR="00AD1C90" w:rsidRPr="006B305F" w:rsidRDefault="00AD1C90" w:rsidP="002F6878">
      <w:pPr>
        <w:rPr>
          <w:sz w:val="16"/>
          <w:szCs w:val="16"/>
          <w:lang w:val="en-US"/>
        </w:rPr>
      </w:pPr>
      <w:r w:rsidRPr="006B305F">
        <w:rPr>
          <w:sz w:val="16"/>
          <w:szCs w:val="16"/>
          <w:lang w:val="en-US"/>
        </w:rPr>
        <w:t xml:space="preserve">      DUMPRY |   .3407497   .0373864     9.11   0.000     .2673735     .414126</w:t>
      </w:r>
    </w:p>
    <w:p w:rsidR="00AD1C90" w:rsidRPr="006B305F" w:rsidRDefault="00AD1C90" w:rsidP="002F6878">
      <w:pPr>
        <w:rPr>
          <w:sz w:val="16"/>
          <w:szCs w:val="16"/>
          <w:lang w:val="en-US"/>
        </w:rPr>
      </w:pPr>
      <w:r w:rsidRPr="006B305F">
        <w:rPr>
          <w:sz w:val="16"/>
          <w:szCs w:val="16"/>
          <w:lang w:val="en-US"/>
        </w:rPr>
        <w:t xml:space="preserve">      DUMQAT |   .1960571   .0463929     4.23   0.000     .1050043      .28711</w:t>
      </w:r>
    </w:p>
    <w:p w:rsidR="00AD1C90" w:rsidRPr="006B305F" w:rsidRDefault="00AD1C90" w:rsidP="002F6878">
      <w:pPr>
        <w:rPr>
          <w:sz w:val="16"/>
          <w:szCs w:val="16"/>
          <w:lang w:val="en-US"/>
        </w:rPr>
      </w:pPr>
      <w:r w:rsidRPr="006B305F">
        <w:rPr>
          <w:sz w:val="16"/>
          <w:szCs w:val="16"/>
          <w:lang w:val="en-US"/>
        </w:rPr>
        <w:t xml:space="preserve">      DUMROM |   .4330698   .0375537    11.53   0.000     .3593653    .5067743</w:t>
      </w:r>
    </w:p>
    <w:p w:rsidR="00AD1C90" w:rsidRPr="006B305F" w:rsidRDefault="00AD1C90" w:rsidP="002F6878">
      <w:pPr>
        <w:rPr>
          <w:sz w:val="16"/>
          <w:szCs w:val="16"/>
          <w:lang w:val="en-US"/>
        </w:rPr>
      </w:pPr>
      <w:r w:rsidRPr="006B305F">
        <w:rPr>
          <w:sz w:val="16"/>
          <w:szCs w:val="16"/>
          <w:lang w:val="en-US"/>
        </w:rPr>
        <w:t xml:space="preserve">      DUMRUS |   .0205522    .042567     0.48   0.629    -.0629917    .1040962</w:t>
      </w:r>
    </w:p>
    <w:p w:rsidR="00AD1C90" w:rsidRPr="006B305F" w:rsidRDefault="00AD1C90" w:rsidP="002F6878">
      <w:pPr>
        <w:rPr>
          <w:sz w:val="16"/>
          <w:szCs w:val="16"/>
          <w:lang w:val="en-US"/>
        </w:rPr>
      </w:pPr>
      <w:r w:rsidRPr="006B305F">
        <w:rPr>
          <w:sz w:val="16"/>
          <w:szCs w:val="16"/>
          <w:lang w:val="en-US"/>
        </w:rPr>
        <w:lastRenderedPageBreak/>
        <w:t xml:space="preserve">      DUMRWA |   .5271642   .0409817    12.86   0.000     .4467317    .6075968</w:t>
      </w:r>
    </w:p>
    <w:p w:rsidR="00AD1C90" w:rsidRPr="006B305F" w:rsidRDefault="00AD1C90" w:rsidP="002F6878">
      <w:pPr>
        <w:rPr>
          <w:sz w:val="16"/>
          <w:szCs w:val="16"/>
          <w:lang w:val="en-US"/>
        </w:rPr>
      </w:pPr>
      <w:r w:rsidRPr="006B305F">
        <w:rPr>
          <w:sz w:val="16"/>
          <w:szCs w:val="16"/>
          <w:lang w:val="en-US"/>
        </w:rPr>
        <w:t xml:space="preserve">      DUMSAU |  -.1909462   .0381775    -5.00   0.000     -.265875   -.1160174</w:t>
      </w:r>
    </w:p>
    <w:p w:rsidR="00AD1C90" w:rsidRPr="006B305F" w:rsidRDefault="00AD1C90" w:rsidP="002F6878">
      <w:pPr>
        <w:rPr>
          <w:sz w:val="16"/>
          <w:szCs w:val="16"/>
          <w:lang w:val="en-US"/>
        </w:rPr>
      </w:pPr>
      <w:r w:rsidRPr="006B305F">
        <w:rPr>
          <w:sz w:val="16"/>
          <w:szCs w:val="16"/>
          <w:lang w:val="en-US"/>
        </w:rPr>
        <w:t xml:space="preserve">      DUMSDN |   -.093221   .0361733    -2.58   0.010    -.1642163   -.0222258</w:t>
      </w:r>
    </w:p>
    <w:p w:rsidR="00AD1C90" w:rsidRPr="006B305F" w:rsidRDefault="00AD1C90" w:rsidP="002F6878">
      <w:pPr>
        <w:rPr>
          <w:sz w:val="16"/>
          <w:szCs w:val="16"/>
          <w:lang w:val="en-US"/>
        </w:rPr>
      </w:pPr>
      <w:r w:rsidRPr="006B305F">
        <w:rPr>
          <w:sz w:val="16"/>
          <w:szCs w:val="16"/>
          <w:lang w:val="en-US"/>
        </w:rPr>
        <w:t xml:space="preserve">      DUMSEN |   .5233567   .0369852    14.15   0.000     .4507678    .5959456</w:t>
      </w:r>
    </w:p>
    <w:p w:rsidR="00AD1C90" w:rsidRPr="006B305F" w:rsidRDefault="00AD1C90" w:rsidP="002F6878">
      <w:pPr>
        <w:rPr>
          <w:sz w:val="16"/>
          <w:szCs w:val="16"/>
          <w:lang w:val="en-US"/>
        </w:rPr>
      </w:pPr>
      <w:r w:rsidRPr="006B305F">
        <w:rPr>
          <w:sz w:val="16"/>
          <w:szCs w:val="16"/>
          <w:lang w:val="en-US"/>
        </w:rPr>
        <w:t xml:space="preserve">      DUMSLB |   .4217115   .0421358    10.01   0.000     .3390138    .5044091</w:t>
      </w:r>
    </w:p>
    <w:p w:rsidR="00AD1C90" w:rsidRPr="006B305F" w:rsidRDefault="00AD1C90" w:rsidP="002F6878">
      <w:pPr>
        <w:rPr>
          <w:sz w:val="16"/>
          <w:szCs w:val="16"/>
          <w:lang w:val="en-US"/>
        </w:rPr>
      </w:pPr>
      <w:r w:rsidRPr="006B305F">
        <w:rPr>
          <w:sz w:val="16"/>
          <w:szCs w:val="16"/>
          <w:lang w:val="en-US"/>
        </w:rPr>
        <w:t xml:space="preserve">      DUMSLE |   .3691267   .0652508     5.66   0.000     .2410625    .4971909</w:t>
      </w:r>
    </w:p>
    <w:p w:rsidR="00AD1C90" w:rsidRPr="006B305F" w:rsidRDefault="00AD1C90" w:rsidP="002F6878">
      <w:pPr>
        <w:rPr>
          <w:sz w:val="16"/>
          <w:szCs w:val="16"/>
          <w:lang w:val="en-US"/>
        </w:rPr>
      </w:pPr>
      <w:r w:rsidRPr="006B305F">
        <w:rPr>
          <w:sz w:val="16"/>
          <w:szCs w:val="16"/>
          <w:lang w:val="en-US"/>
        </w:rPr>
        <w:t xml:space="preserve">      DUMSLV |   .7535149   .0379472    19.86   0.000     .6790381    .8279917</w:t>
      </w:r>
    </w:p>
    <w:p w:rsidR="00AD1C90" w:rsidRPr="006B305F" w:rsidRDefault="00AD1C90" w:rsidP="002F6878">
      <w:pPr>
        <w:rPr>
          <w:sz w:val="16"/>
          <w:szCs w:val="16"/>
          <w:lang w:val="en-US"/>
        </w:rPr>
      </w:pPr>
      <w:r w:rsidRPr="006B305F">
        <w:rPr>
          <w:sz w:val="16"/>
          <w:szCs w:val="16"/>
          <w:lang w:val="en-US"/>
        </w:rPr>
        <w:t xml:space="preserve">      DUMSUR |    .360315   .0389597     9.25   0.000      .283851     .436779</w:t>
      </w:r>
    </w:p>
    <w:p w:rsidR="00AD1C90" w:rsidRPr="006B305F" w:rsidRDefault="00AD1C90" w:rsidP="002F6878">
      <w:pPr>
        <w:rPr>
          <w:sz w:val="16"/>
          <w:szCs w:val="16"/>
          <w:lang w:val="en-US"/>
        </w:rPr>
      </w:pPr>
      <w:r w:rsidRPr="006B305F">
        <w:rPr>
          <w:sz w:val="16"/>
          <w:szCs w:val="16"/>
          <w:lang w:val="en-US"/>
        </w:rPr>
        <w:t xml:space="preserve">      DUMSVK |   .4594041   .0385935    11.90   0.000     .3836588    .5351493</w:t>
      </w:r>
    </w:p>
    <w:p w:rsidR="00AD1C90" w:rsidRPr="006B305F" w:rsidRDefault="00AD1C90" w:rsidP="002F6878">
      <w:pPr>
        <w:rPr>
          <w:sz w:val="16"/>
          <w:szCs w:val="16"/>
          <w:lang w:val="en-US"/>
        </w:rPr>
      </w:pPr>
      <w:r w:rsidRPr="006B305F">
        <w:rPr>
          <w:sz w:val="16"/>
          <w:szCs w:val="16"/>
          <w:lang w:val="en-US"/>
        </w:rPr>
        <w:t xml:space="preserve">      DUMSVN |   .5862445   .0400446    14.64   0.000     .5076511    .6648379</w:t>
      </w:r>
    </w:p>
    <w:p w:rsidR="00AD1C90" w:rsidRPr="006B305F" w:rsidRDefault="00AD1C90" w:rsidP="002F6878">
      <w:pPr>
        <w:rPr>
          <w:sz w:val="16"/>
          <w:szCs w:val="16"/>
          <w:lang w:val="en-US"/>
        </w:rPr>
      </w:pPr>
      <w:r w:rsidRPr="006B305F">
        <w:rPr>
          <w:sz w:val="16"/>
          <w:szCs w:val="16"/>
          <w:lang w:val="en-US"/>
        </w:rPr>
        <w:t xml:space="preserve">      DUMSWZ |   .3408776   .0360546     9.45   0.000     .2701152      .41164</w:t>
      </w:r>
    </w:p>
    <w:p w:rsidR="00AD1C90" w:rsidRPr="006B305F" w:rsidRDefault="00AD1C90" w:rsidP="002F6878">
      <w:pPr>
        <w:rPr>
          <w:sz w:val="16"/>
          <w:szCs w:val="16"/>
          <w:lang w:val="en-US"/>
        </w:rPr>
      </w:pPr>
      <w:r w:rsidRPr="006B305F">
        <w:rPr>
          <w:sz w:val="16"/>
          <w:szCs w:val="16"/>
          <w:lang w:val="en-US"/>
        </w:rPr>
        <w:t xml:space="preserve">      DUMSYC |   .4581384   .0432387    10.60   0.000     .3732761    .5430007</w:t>
      </w:r>
    </w:p>
    <w:p w:rsidR="00AD1C90" w:rsidRPr="006B305F" w:rsidRDefault="00AD1C90" w:rsidP="002F6878">
      <w:pPr>
        <w:rPr>
          <w:sz w:val="16"/>
          <w:szCs w:val="16"/>
          <w:lang w:val="en-US"/>
        </w:rPr>
      </w:pPr>
      <w:r w:rsidRPr="006B305F">
        <w:rPr>
          <w:sz w:val="16"/>
          <w:szCs w:val="16"/>
          <w:lang w:val="en-US"/>
        </w:rPr>
        <w:t xml:space="preserve">      DUMSYR |   .2158144   .0358516     6.02   0.000     .1454506    .2861783</w:t>
      </w:r>
    </w:p>
    <w:p w:rsidR="00AD1C90" w:rsidRPr="006B305F" w:rsidRDefault="00AD1C90" w:rsidP="002F6878">
      <w:pPr>
        <w:rPr>
          <w:sz w:val="16"/>
          <w:szCs w:val="16"/>
          <w:lang w:val="en-US"/>
        </w:rPr>
      </w:pPr>
      <w:r w:rsidRPr="006B305F">
        <w:rPr>
          <w:sz w:val="16"/>
          <w:szCs w:val="16"/>
          <w:lang w:val="en-US"/>
        </w:rPr>
        <w:t xml:space="preserve">      DUMTCD |   .1832408   .0378903     4.84   0.000     .1088755    .2576061</w:t>
      </w:r>
    </w:p>
    <w:p w:rsidR="00AD1C90" w:rsidRPr="006B305F" w:rsidRDefault="00AD1C90" w:rsidP="002F6878">
      <w:pPr>
        <w:rPr>
          <w:sz w:val="16"/>
          <w:szCs w:val="16"/>
          <w:lang w:val="en-US"/>
        </w:rPr>
      </w:pPr>
      <w:r w:rsidRPr="006B305F">
        <w:rPr>
          <w:sz w:val="16"/>
          <w:szCs w:val="16"/>
          <w:lang w:val="en-US"/>
        </w:rPr>
        <w:t xml:space="preserve">      DUMTGO |   .2736151   .0381271     7.18   0.000     .1987852     .348445</w:t>
      </w:r>
    </w:p>
    <w:p w:rsidR="00AD1C90" w:rsidRPr="006B305F" w:rsidRDefault="00AD1C90" w:rsidP="002F6878">
      <w:pPr>
        <w:rPr>
          <w:sz w:val="16"/>
          <w:szCs w:val="16"/>
          <w:lang w:val="en-US"/>
        </w:rPr>
      </w:pPr>
      <w:r w:rsidRPr="006B305F">
        <w:rPr>
          <w:sz w:val="16"/>
          <w:szCs w:val="16"/>
          <w:lang w:val="en-US"/>
        </w:rPr>
        <w:t xml:space="preserve">      DUMTJK |   -.182718   .0408623    -4.47   0.000    -.2629161     -.10252</w:t>
      </w:r>
    </w:p>
    <w:p w:rsidR="00AD1C90" w:rsidRPr="006B305F" w:rsidRDefault="00AD1C90" w:rsidP="002F6878">
      <w:pPr>
        <w:rPr>
          <w:sz w:val="16"/>
          <w:szCs w:val="16"/>
          <w:lang w:val="en-US"/>
        </w:rPr>
      </w:pPr>
      <w:r w:rsidRPr="006B305F">
        <w:rPr>
          <w:sz w:val="16"/>
          <w:szCs w:val="16"/>
          <w:lang w:val="en-US"/>
        </w:rPr>
        <w:t xml:space="preserve">      DUMTON |   .6241383   .0514769    12.12   0.000     .5231074    .7251692</w:t>
      </w:r>
    </w:p>
    <w:p w:rsidR="00AD1C90" w:rsidRPr="006B305F" w:rsidRDefault="00AD1C90" w:rsidP="002F6878">
      <w:pPr>
        <w:rPr>
          <w:sz w:val="16"/>
          <w:szCs w:val="16"/>
          <w:lang w:val="en-US"/>
        </w:rPr>
      </w:pPr>
      <w:r w:rsidRPr="006B305F">
        <w:rPr>
          <w:sz w:val="16"/>
          <w:szCs w:val="16"/>
          <w:lang w:val="en-US"/>
        </w:rPr>
        <w:t xml:space="preserve">      DUMTTO |   .4397372   .0381487    11.53   0.000     .3648648    .5146097</w:t>
      </w:r>
    </w:p>
    <w:p w:rsidR="00AD1C90" w:rsidRPr="006B305F" w:rsidRDefault="00AD1C90" w:rsidP="002F6878">
      <w:pPr>
        <w:rPr>
          <w:sz w:val="16"/>
          <w:szCs w:val="16"/>
          <w:lang w:val="en-US"/>
        </w:rPr>
      </w:pPr>
      <w:r w:rsidRPr="006B305F">
        <w:rPr>
          <w:sz w:val="16"/>
          <w:szCs w:val="16"/>
          <w:lang w:val="en-US"/>
        </w:rPr>
        <w:t xml:space="preserve">      DUMTUN |   .5215053   .0387728    13.45   0.000     .4454082    .5976025</w:t>
      </w:r>
    </w:p>
    <w:p w:rsidR="00AD1C90" w:rsidRPr="006B305F" w:rsidRDefault="00AD1C90" w:rsidP="002F6878">
      <w:pPr>
        <w:rPr>
          <w:sz w:val="16"/>
          <w:szCs w:val="16"/>
          <w:lang w:val="en-US"/>
        </w:rPr>
      </w:pPr>
      <w:r w:rsidRPr="006B305F">
        <w:rPr>
          <w:sz w:val="16"/>
          <w:szCs w:val="16"/>
          <w:lang w:val="en-US"/>
        </w:rPr>
        <w:t xml:space="preserve">      DUMTUR |   -.098767   .0294205    -3.36   0.001     -.156509   -.0410251</w:t>
      </w:r>
    </w:p>
    <w:p w:rsidR="00AD1C90" w:rsidRPr="006B305F" w:rsidRDefault="00AD1C90" w:rsidP="002F6878">
      <w:pPr>
        <w:rPr>
          <w:sz w:val="16"/>
          <w:szCs w:val="16"/>
          <w:lang w:val="en-US"/>
        </w:rPr>
      </w:pPr>
      <w:r w:rsidRPr="006B305F">
        <w:rPr>
          <w:sz w:val="16"/>
          <w:szCs w:val="16"/>
          <w:lang w:val="en-US"/>
        </w:rPr>
        <w:t xml:space="preserve">      DUMTZA |   .5416259   .0654047     8.28   0.000     .4132597    .6699921</w:t>
      </w:r>
    </w:p>
    <w:p w:rsidR="00AD1C90" w:rsidRPr="006B305F" w:rsidRDefault="00AD1C90" w:rsidP="002F6878">
      <w:pPr>
        <w:rPr>
          <w:sz w:val="16"/>
          <w:szCs w:val="16"/>
          <w:lang w:val="en-US"/>
        </w:rPr>
      </w:pPr>
      <w:r w:rsidRPr="006B305F">
        <w:rPr>
          <w:sz w:val="16"/>
          <w:szCs w:val="16"/>
          <w:lang w:val="en-US"/>
        </w:rPr>
        <w:t xml:space="preserve">      DUMUGA |   .4482003   .0359392    12.47   0.000     .3776644    .5187362</w:t>
      </w:r>
    </w:p>
    <w:p w:rsidR="00AD1C90" w:rsidRPr="006B305F" w:rsidRDefault="00AD1C90" w:rsidP="002F6878">
      <w:pPr>
        <w:rPr>
          <w:sz w:val="16"/>
          <w:szCs w:val="16"/>
          <w:lang w:val="en-US"/>
        </w:rPr>
      </w:pPr>
      <w:r w:rsidRPr="006B305F">
        <w:rPr>
          <w:sz w:val="16"/>
          <w:szCs w:val="16"/>
          <w:lang w:val="en-US"/>
        </w:rPr>
        <w:t xml:space="preserve">      DUMUKR |   .1075165   .0395137     2.72   0.007     .0299651    .1850679</w:t>
      </w:r>
    </w:p>
    <w:p w:rsidR="00AD1C90" w:rsidRPr="006B305F" w:rsidRDefault="00AD1C90" w:rsidP="002F6878">
      <w:pPr>
        <w:rPr>
          <w:sz w:val="16"/>
          <w:szCs w:val="16"/>
          <w:lang w:val="en-US"/>
        </w:rPr>
      </w:pPr>
      <w:r w:rsidRPr="006B305F">
        <w:rPr>
          <w:sz w:val="16"/>
          <w:szCs w:val="16"/>
          <w:lang w:val="en-US"/>
        </w:rPr>
        <w:t xml:space="preserve">      DUMURY |   .4949283    .039143    12.64   0.000     .4181044    .5717521</w:t>
      </w:r>
    </w:p>
    <w:p w:rsidR="00AD1C90" w:rsidRPr="006B305F" w:rsidRDefault="00AD1C90" w:rsidP="002F6878">
      <w:pPr>
        <w:rPr>
          <w:sz w:val="16"/>
          <w:szCs w:val="16"/>
          <w:lang w:val="en-US"/>
        </w:rPr>
      </w:pPr>
      <w:r w:rsidRPr="006B305F">
        <w:rPr>
          <w:sz w:val="16"/>
          <w:szCs w:val="16"/>
          <w:lang w:val="en-US"/>
        </w:rPr>
        <w:t xml:space="preserve">      DUMUSA |   .3617405   .0439946     8.22   0.000     .2753947    .4480862</w:t>
      </w:r>
    </w:p>
    <w:p w:rsidR="00AD1C90" w:rsidRPr="006B305F" w:rsidRDefault="00AD1C90" w:rsidP="002F6878">
      <w:pPr>
        <w:rPr>
          <w:sz w:val="16"/>
          <w:szCs w:val="16"/>
          <w:lang w:val="en-US"/>
        </w:rPr>
      </w:pPr>
      <w:r w:rsidRPr="006B305F">
        <w:rPr>
          <w:sz w:val="16"/>
          <w:szCs w:val="16"/>
          <w:lang w:val="en-US"/>
        </w:rPr>
        <w:t xml:space="preserve">      DUMVCT |   .7481008   .0495747    15.09   0.000     .6508033    .8453984</w:t>
      </w:r>
    </w:p>
    <w:p w:rsidR="00AD1C90" w:rsidRPr="006B305F" w:rsidRDefault="00AD1C90" w:rsidP="002F6878">
      <w:pPr>
        <w:rPr>
          <w:sz w:val="16"/>
          <w:szCs w:val="16"/>
          <w:lang w:val="en-US"/>
        </w:rPr>
      </w:pPr>
      <w:r w:rsidRPr="006B305F">
        <w:rPr>
          <w:sz w:val="16"/>
          <w:szCs w:val="16"/>
          <w:lang w:val="en-US"/>
        </w:rPr>
        <w:t xml:space="preserve">      DUMVEN |  -.0709766   .0384288    -1.85   0.065    -.1463988    .0044455</w:t>
      </w:r>
    </w:p>
    <w:p w:rsidR="00AD1C90" w:rsidRPr="006B305F" w:rsidRDefault="00AD1C90" w:rsidP="002F6878">
      <w:pPr>
        <w:rPr>
          <w:sz w:val="16"/>
          <w:szCs w:val="16"/>
          <w:lang w:val="en-US"/>
        </w:rPr>
      </w:pPr>
      <w:r w:rsidRPr="006B305F">
        <w:rPr>
          <w:sz w:val="16"/>
          <w:szCs w:val="16"/>
          <w:lang w:val="en-US"/>
        </w:rPr>
        <w:t xml:space="preserve">      DUMVNM |   .6181901   .0674959     9.16   0.000     .4857196    .7506606</w:t>
      </w:r>
    </w:p>
    <w:p w:rsidR="00AD1C90" w:rsidRPr="006B305F" w:rsidRDefault="00AD1C90" w:rsidP="002F6878">
      <w:pPr>
        <w:rPr>
          <w:sz w:val="16"/>
          <w:szCs w:val="16"/>
          <w:lang w:val="en-US"/>
        </w:rPr>
      </w:pPr>
      <w:r w:rsidRPr="006B305F">
        <w:rPr>
          <w:sz w:val="16"/>
          <w:szCs w:val="16"/>
          <w:lang w:val="en-US"/>
        </w:rPr>
        <w:t xml:space="preserve">      DUMVUT |   .5065909   .0649687     7.80   0.000     .3790803    .6341014</w:t>
      </w:r>
    </w:p>
    <w:p w:rsidR="00AD1C90" w:rsidRPr="006B305F" w:rsidRDefault="00AD1C90" w:rsidP="002F6878">
      <w:pPr>
        <w:rPr>
          <w:sz w:val="16"/>
          <w:szCs w:val="16"/>
          <w:lang w:val="en-US"/>
        </w:rPr>
      </w:pPr>
      <w:r w:rsidRPr="006B305F">
        <w:rPr>
          <w:sz w:val="16"/>
          <w:szCs w:val="16"/>
          <w:lang w:val="en-US"/>
        </w:rPr>
        <w:t xml:space="preserve">      DUMYEM |   .3020233    .042871     7.04   0.000     .2178826    .3861639</w:t>
      </w:r>
    </w:p>
    <w:p w:rsidR="00AD1C90" w:rsidRPr="006B305F" w:rsidRDefault="00AD1C90" w:rsidP="002F6878">
      <w:pPr>
        <w:rPr>
          <w:sz w:val="16"/>
          <w:szCs w:val="16"/>
          <w:lang w:val="en-US"/>
        </w:rPr>
      </w:pPr>
      <w:r w:rsidRPr="006B305F">
        <w:rPr>
          <w:sz w:val="16"/>
          <w:szCs w:val="16"/>
          <w:lang w:val="en-US"/>
        </w:rPr>
        <w:t xml:space="preserve">      DUMZAF |   .4145271   .0388131    10.68   0.000     .3383509    .4907034</w:t>
      </w:r>
    </w:p>
    <w:p w:rsidR="00AD1C90" w:rsidRPr="006B305F" w:rsidRDefault="00AD1C90" w:rsidP="002F6878">
      <w:pPr>
        <w:rPr>
          <w:sz w:val="16"/>
          <w:szCs w:val="16"/>
          <w:lang w:val="en-US"/>
        </w:rPr>
      </w:pPr>
      <w:r w:rsidRPr="006B305F">
        <w:rPr>
          <w:sz w:val="16"/>
          <w:szCs w:val="16"/>
          <w:lang w:val="en-US"/>
        </w:rPr>
        <w:t xml:space="preserve">      DUMZAR |  -.2828465   .0455081    -6.22   0.000    -.3721628   -.1935303</w:t>
      </w:r>
    </w:p>
    <w:p w:rsidR="00AD1C90" w:rsidRPr="006B305F" w:rsidRDefault="00AD1C90" w:rsidP="002F6878">
      <w:pPr>
        <w:rPr>
          <w:sz w:val="16"/>
          <w:szCs w:val="16"/>
          <w:lang w:val="en-US"/>
        </w:rPr>
      </w:pPr>
      <w:r w:rsidRPr="006B305F">
        <w:rPr>
          <w:sz w:val="16"/>
          <w:szCs w:val="16"/>
          <w:lang w:val="en-US"/>
        </w:rPr>
        <w:t xml:space="preserve">      DUMZMB |   .3750446   .0364726    10.28   0.000     .3034618    .4466274</w:t>
      </w:r>
    </w:p>
    <w:p w:rsidR="00AD1C90" w:rsidRPr="006B305F" w:rsidRDefault="00AD1C90" w:rsidP="002F6878">
      <w:pPr>
        <w:rPr>
          <w:sz w:val="16"/>
          <w:szCs w:val="16"/>
          <w:lang w:val="en-US"/>
        </w:rPr>
      </w:pPr>
      <w:r w:rsidRPr="006B305F">
        <w:rPr>
          <w:sz w:val="16"/>
          <w:szCs w:val="16"/>
          <w:lang w:val="en-US"/>
        </w:rPr>
        <w:t xml:space="preserve">       _cons |  -2.023262   .0633883   -31.92   0.000    -2.147671   -1.898853</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 eq. 5.2 (EGoda)</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lnEDU INFL lnOpen Colony DUMCountries</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1051</w:t>
      </w:r>
    </w:p>
    <w:p w:rsidR="00AD1C90" w:rsidRPr="006B305F" w:rsidRDefault="00AD1C90" w:rsidP="002F6878">
      <w:pPr>
        <w:rPr>
          <w:sz w:val="16"/>
          <w:szCs w:val="16"/>
          <w:lang w:val="en-US"/>
        </w:rPr>
      </w:pPr>
      <w:r w:rsidRPr="006B305F">
        <w:rPr>
          <w:sz w:val="16"/>
          <w:szCs w:val="16"/>
          <w:lang w:val="en-US"/>
        </w:rPr>
        <w:t>-------------+------------------------------           F(165,   885) =    6.63</w:t>
      </w:r>
    </w:p>
    <w:p w:rsidR="00AD1C90" w:rsidRPr="006B305F" w:rsidRDefault="00AD1C90" w:rsidP="002F6878">
      <w:pPr>
        <w:rPr>
          <w:sz w:val="16"/>
          <w:szCs w:val="16"/>
          <w:lang w:val="en-US"/>
        </w:rPr>
      </w:pPr>
      <w:r w:rsidRPr="006B305F">
        <w:rPr>
          <w:sz w:val="16"/>
          <w:szCs w:val="16"/>
          <w:lang w:val="en-US"/>
        </w:rPr>
        <w:t xml:space="preserve">       Model |  10671.0174   165  64.6728324           Prob &gt; F      =  0.0000</w:t>
      </w:r>
    </w:p>
    <w:p w:rsidR="00AD1C90" w:rsidRPr="006B305F" w:rsidRDefault="00AD1C90" w:rsidP="002F6878">
      <w:pPr>
        <w:rPr>
          <w:sz w:val="16"/>
          <w:szCs w:val="16"/>
          <w:lang w:val="en-US"/>
        </w:rPr>
      </w:pPr>
      <w:r w:rsidRPr="006B305F">
        <w:rPr>
          <w:sz w:val="16"/>
          <w:szCs w:val="16"/>
          <w:lang w:val="en-US"/>
        </w:rPr>
        <w:t xml:space="preserve">    Residual |  8637.55909   885  9.75995377           R-squared     =  0.5527</w:t>
      </w:r>
    </w:p>
    <w:p w:rsidR="00AD1C90" w:rsidRPr="006B305F" w:rsidRDefault="00AD1C90" w:rsidP="002F6878">
      <w:pPr>
        <w:rPr>
          <w:sz w:val="16"/>
          <w:szCs w:val="16"/>
          <w:lang w:val="en-US"/>
        </w:rPr>
      </w:pPr>
      <w:r w:rsidRPr="006B305F">
        <w:rPr>
          <w:sz w:val="16"/>
          <w:szCs w:val="16"/>
          <w:lang w:val="en-US"/>
        </w:rPr>
        <w:t>-------------+------------------------------           Adj R-squared =  0.4693</w:t>
      </w:r>
    </w:p>
    <w:p w:rsidR="00AD1C90" w:rsidRPr="006B305F" w:rsidRDefault="00AD1C90" w:rsidP="002F6878">
      <w:pPr>
        <w:rPr>
          <w:sz w:val="16"/>
          <w:szCs w:val="16"/>
          <w:lang w:val="en-US"/>
        </w:rPr>
      </w:pPr>
      <w:r w:rsidRPr="006B305F">
        <w:rPr>
          <w:sz w:val="16"/>
          <w:szCs w:val="16"/>
          <w:lang w:val="en-US"/>
        </w:rPr>
        <w:t xml:space="preserve">       Total |  19308.5764  1050  18.3891204           Root MSE      =  3.1241</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INCgr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-1.483303   .5349005    -2.77   0.006    -2.533124   -.4334811</w:t>
      </w:r>
    </w:p>
    <w:p w:rsidR="00AD1C90" w:rsidRPr="006B305F" w:rsidRDefault="00AD1C90" w:rsidP="002F6878">
      <w:pPr>
        <w:rPr>
          <w:sz w:val="16"/>
          <w:szCs w:val="16"/>
          <w:lang w:val="en-US"/>
        </w:rPr>
      </w:pPr>
      <w:r w:rsidRPr="006B305F">
        <w:rPr>
          <w:sz w:val="16"/>
          <w:szCs w:val="16"/>
          <w:lang w:val="en-US"/>
        </w:rPr>
        <w:t xml:space="preserve">       lnEDU |   2.475405    .937918     2.64   0.008     .6346022    4.316208</w:t>
      </w:r>
    </w:p>
    <w:p w:rsidR="00AD1C90" w:rsidRPr="006B305F" w:rsidRDefault="00AD1C90" w:rsidP="002F6878">
      <w:pPr>
        <w:rPr>
          <w:sz w:val="16"/>
          <w:szCs w:val="16"/>
          <w:lang w:val="en-US"/>
        </w:rPr>
      </w:pPr>
      <w:r w:rsidRPr="006B305F">
        <w:rPr>
          <w:sz w:val="16"/>
          <w:szCs w:val="16"/>
          <w:lang w:val="en-US"/>
        </w:rPr>
        <w:t xml:space="preserve">        INFL |  -.0291723   .0073414    -3.97   0.000    -.0435809   -.0147637</w:t>
      </w:r>
    </w:p>
    <w:p w:rsidR="00AD1C90" w:rsidRPr="006B305F" w:rsidRDefault="00AD1C90" w:rsidP="002F6878">
      <w:pPr>
        <w:rPr>
          <w:sz w:val="16"/>
          <w:szCs w:val="16"/>
          <w:lang w:val="en-US"/>
        </w:rPr>
      </w:pPr>
      <w:r w:rsidRPr="006B305F">
        <w:rPr>
          <w:sz w:val="16"/>
          <w:szCs w:val="16"/>
          <w:lang w:val="en-US"/>
        </w:rPr>
        <w:t xml:space="preserve">      lnOpen |   5.821602   .7836427     7.43   0.000     4.283587    7.359617</w:t>
      </w:r>
    </w:p>
    <w:p w:rsidR="00AD1C90" w:rsidRPr="006B305F" w:rsidRDefault="00AD1C90" w:rsidP="002F6878">
      <w:pPr>
        <w:rPr>
          <w:sz w:val="16"/>
          <w:szCs w:val="16"/>
          <w:lang w:val="en-US"/>
        </w:rPr>
      </w:pPr>
      <w:r w:rsidRPr="006B305F">
        <w:rPr>
          <w:sz w:val="16"/>
          <w:szCs w:val="16"/>
          <w:lang w:val="en-US"/>
        </w:rPr>
        <w:t xml:space="preserve">      Colony |  -.9724269   2.232336    -0.44   0.663    -5.353716    3.408863</w:t>
      </w:r>
    </w:p>
    <w:p w:rsidR="00AD1C90" w:rsidRPr="006B305F" w:rsidRDefault="00AD1C90" w:rsidP="002F6878">
      <w:pPr>
        <w:rPr>
          <w:sz w:val="16"/>
          <w:szCs w:val="16"/>
          <w:lang w:val="en-US"/>
        </w:rPr>
      </w:pPr>
      <w:r w:rsidRPr="006B305F">
        <w:rPr>
          <w:sz w:val="16"/>
          <w:szCs w:val="16"/>
          <w:lang w:val="en-US"/>
        </w:rPr>
        <w:t xml:space="preserve">      DUMAFG |   12.07668   2.482702     4.86   0.000     7.204008    16.94935</w:t>
      </w:r>
    </w:p>
    <w:p w:rsidR="00AD1C90" w:rsidRPr="006B305F" w:rsidRDefault="00AD1C90" w:rsidP="002F6878">
      <w:pPr>
        <w:rPr>
          <w:sz w:val="16"/>
          <w:szCs w:val="16"/>
          <w:lang w:val="en-US"/>
        </w:rPr>
      </w:pPr>
      <w:r w:rsidRPr="006B305F">
        <w:rPr>
          <w:sz w:val="16"/>
          <w:szCs w:val="16"/>
          <w:lang w:val="en-US"/>
        </w:rPr>
        <w:t xml:space="preserve">      DUMAGO |   9.138044   2.779485     3.29   0.001     3.682893    14.59319</w:t>
      </w:r>
    </w:p>
    <w:p w:rsidR="00AD1C90" w:rsidRPr="006B305F" w:rsidRDefault="00AD1C90" w:rsidP="002F6878">
      <w:pPr>
        <w:rPr>
          <w:sz w:val="16"/>
          <w:szCs w:val="16"/>
          <w:lang w:val="en-US"/>
        </w:rPr>
      </w:pPr>
      <w:r w:rsidRPr="006B305F">
        <w:rPr>
          <w:sz w:val="16"/>
          <w:szCs w:val="16"/>
          <w:lang w:val="en-US"/>
        </w:rPr>
        <w:t xml:space="preserve">      DUMALB |   6.801501   2.633447     2.58   0.010     1.632972    11.97003</w:t>
      </w:r>
    </w:p>
    <w:p w:rsidR="00AD1C90" w:rsidRPr="006B305F" w:rsidRDefault="00AD1C90" w:rsidP="002F6878">
      <w:pPr>
        <w:rPr>
          <w:sz w:val="16"/>
          <w:szCs w:val="16"/>
          <w:lang w:val="en-US"/>
        </w:rPr>
      </w:pPr>
      <w:r w:rsidRPr="006B305F">
        <w:rPr>
          <w:sz w:val="16"/>
          <w:szCs w:val="16"/>
          <w:lang w:val="en-US"/>
        </w:rPr>
        <w:t xml:space="preserve">      DUMARG |   6.252379   2.501025     2.50   0.013     1.343747    11.16101</w:t>
      </w:r>
    </w:p>
    <w:p w:rsidR="00AD1C90" w:rsidRPr="006B305F" w:rsidRDefault="00AD1C90" w:rsidP="002F6878">
      <w:pPr>
        <w:rPr>
          <w:sz w:val="16"/>
          <w:szCs w:val="16"/>
          <w:lang w:val="en-US"/>
        </w:rPr>
      </w:pPr>
      <w:r w:rsidRPr="006B305F">
        <w:rPr>
          <w:sz w:val="16"/>
          <w:szCs w:val="16"/>
          <w:lang w:val="en-US"/>
        </w:rPr>
        <w:t xml:space="preserve">      DUMARM |   11.32255    2.44212     4.64   0.000     6.529524    16.11557</w:t>
      </w:r>
    </w:p>
    <w:p w:rsidR="00AD1C90" w:rsidRPr="006B305F" w:rsidRDefault="00AD1C90" w:rsidP="002F6878">
      <w:pPr>
        <w:rPr>
          <w:sz w:val="16"/>
          <w:szCs w:val="16"/>
          <w:lang w:val="en-US"/>
        </w:rPr>
      </w:pPr>
      <w:r w:rsidRPr="006B305F">
        <w:rPr>
          <w:sz w:val="16"/>
          <w:szCs w:val="16"/>
          <w:lang w:val="en-US"/>
        </w:rPr>
        <w:t xml:space="preserve">      DUMATG |   4.555789   3.778213     1.21   0.228    -2.859514    11.97109</w:t>
      </w:r>
    </w:p>
    <w:p w:rsidR="00AD1C90" w:rsidRPr="006B305F" w:rsidRDefault="00AD1C90" w:rsidP="002F6878">
      <w:pPr>
        <w:rPr>
          <w:sz w:val="16"/>
          <w:szCs w:val="16"/>
          <w:lang w:val="en-US"/>
        </w:rPr>
      </w:pPr>
      <w:r w:rsidRPr="006B305F">
        <w:rPr>
          <w:sz w:val="16"/>
          <w:szCs w:val="16"/>
          <w:lang w:val="en-US"/>
        </w:rPr>
        <w:t xml:space="preserve">      DUMAUS |   4.353674   2.777206     1.57   0.117    -1.097005    9.804353</w:t>
      </w:r>
    </w:p>
    <w:p w:rsidR="00AD1C90" w:rsidRPr="006B305F" w:rsidRDefault="00AD1C90" w:rsidP="002F6878">
      <w:pPr>
        <w:rPr>
          <w:sz w:val="16"/>
          <w:szCs w:val="16"/>
          <w:lang w:val="en-US"/>
        </w:rPr>
      </w:pPr>
      <w:r w:rsidRPr="006B305F">
        <w:rPr>
          <w:sz w:val="16"/>
          <w:szCs w:val="16"/>
          <w:lang w:val="en-US"/>
        </w:rPr>
        <w:t xml:space="preserve">      DUMAUT |  -1.238554   1.554437    -0.80   0.426    -4.289367     1.81226</w:t>
      </w:r>
    </w:p>
    <w:p w:rsidR="00AD1C90" w:rsidRPr="006B305F" w:rsidRDefault="00AD1C90" w:rsidP="002F6878">
      <w:pPr>
        <w:rPr>
          <w:sz w:val="16"/>
          <w:szCs w:val="16"/>
          <w:lang w:val="en-US"/>
        </w:rPr>
      </w:pPr>
      <w:r w:rsidRPr="006B305F">
        <w:rPr>
          <w:sz w:val="16"/>
          <w:szCs w:val="16"/>
          <w:lang w:val="en-US"/>
        </w:rPr>
        <w:t xml:space="preserve">      DUMAZE |   14.41686   2.372952     6.08   0.000     9.759586    19.07413</w:t>
      </w:r>
    </w:p>
    <w:p w:rsidR="00AD1C90" w:rsidRPr="006B305F" w:rsidRDefault="00AD1C90" w:rsidP="002F6878">
      <w:pPr>
        <w:rPr>
          <w:sz w:val="16"/>
          <w:szCs w:val="16"/>
          <w:lang w:val="en-US"/>
        </w:rPr>
      </w:pPr>
      <w:r w:rsidRPr="006B305F">
        <w:rPr>
          <w:sz w:val="16"/>
          <w:szCs w:val="16"/>
          <w:lang w:val="en-US"/>
        </w:rPr>
        <w:t xml:space="preserve">      DUMBDI |   1.970125   2.562032     0.77   0.442    -3.058242    6.998492</w:t>
      </w:r>
    </w:p>
    <w:p w:rsidR="00AD1C90" w:rsidRPr="006B305F" w:rsidRDefault="00AD1C90" w:rsidP="002F6878">
      <w:pPr>
        <w:rPr>
          <w:sz w:val="16"/>
          <w:szCs w:val="16"/>
          <w:lang w:val="en-US"/>
        </w:rPr>
      </w:pPr>
      <w:r w:rsidRPr="006B305F">
        <w:rPr>
          <w:sz w:val="16"/>
          <w:szCs w:val="16"/>
          <w:lang w:val="en-US"/>
        </w:rPr>
        <w:t xml:space="preserve">      DUMBEL |  -5.903076   1.654367    -3.57   0.000    -9.150015   -2.656136</w:t>
      </w:r>
    </w:p>
    <w:p w:rsidR="00AD1C90" w:rsidRPr="006B305F" w:rsidRDefault="00AD1C90" w:rsidP="002F6878">
      <w:pPr>
        <w:rPr>
          <w:sz w:val="16"/>
          <w:szCs w:val="16"/>
          <w:lang w:val="en-US"/>
        </w:rPr>
      </w:pPr>
      <w:r w:rsidRPr="006B305F">
        <w:rPr>
          <w:sz w:val="16"/>
          <w:szCs w:val="16"/>
          <w:lang w:val="en-US"/>
        </w:rPr>
        <w:t xml:space="preserve">      DUMBEN |   1.178678   2.474357     0.48   0.634    -3.677614    6.034969</w:t>
      </w:r>
    </w:p>
    <w:p w:rsidR="00AD1C90" w:rsidRPr="006B305F" w:rsidRDefault="00AD1C90" w:rsidP="002F6878">
      <w:pPr>
        <w:rPr>
          <w:sz w:val="16"/>
          <w:szCs w:val="16"/>
          <w:lang w:val="en-US"/>
        </w:rPr>
      </w:pPr>
      <w:r w:rsidRPr="006B305F">
        <w:rPr>
          <w:sz w:val="16"/>
          <w:szCs w:val="16"/>
          <w:lang w:val="en-US"/>
        </w:rPr>
        <w:t xml:space="preserve">      DUMBFA |   4.750896   2.478839     1.92   0.056    -.1141927    9.615985</w:t>
      </w:r>
    </w:p>
    <w:p w:rsidR="00AD1C90" w:rsidRPr="006B305F" w:rsidRDefault="00AD1C90" w:rsidP="002F6878">
      <w:pPr>
        <w:rPr>
          <w:sz w:val="16"/>
          <w:szCs w:val="16"/>
          <w:lang w:val="en-US"/>
        </w:rPr>
      </w:pPr>
      <w:r w:rsidRPr="006B305F">
        <w:rPr>
          <w:sz w:val="16"/>
          <w:szCs w:val="16"/>
          <w:lang w:val="en-US"/>
        </w:rPr>
        <w:t xml:space="preserve">      DUMBGD |   3.900845   2.329992     1.67   0.094    -.6721099      8.4738</w:t>
      </w:r>
    </w:p>
    <w:p w:rsidR="00AD1C90" w:rsidRPr="006B305F" w:rsidRDefault="00AD1C90" w:rsidP="002F6878">
      <w:pPr>
        <w:rPr>
          <w:sz w:val="16"/>
          <w:szCs w:val="16"/>
          <w:lang w:val="en-US"/>
        </w:rPr>
      </w:pPr>
      <w:r w:rsidRPr="006B305F">
        <w:rPr>
          <w:sz w:val="16"/>
          <w:szCs w:val="16"/>
          <w:lang w:val="en-US"/>
        </w:rPr>
        <w:t xml:space="preserve">      DUMBGR |   1.947845   2.432308     0.80   0.423    -2.825919     6.72161</w:t>
      </w:r>
    </w:p>
    <w:p w:rsidR="00AD1C90" w:rsidRPr="006B305F" w:rsidRDefault="00AD1C90" w:rsidP="002F6878">
      <w:pPr>
        <w:rPr>
          <w:sz w:val="16"/>
          <w:szCs w:val="16"/>
          <w:lang w:val="en-US"/>
        </w:rPr>
      </w:pPr>
      <w:r w:rsidRPr="006B305F">
        <w:rPr>
          <w:sz w:val="16"/>
          <w:szCs w:val="16"/>
          <w:lang w:val="en-US"/>
        </w:rPr>
        <w:t xml:space="preserve">      DUMBHR |  -1.676179   2.514237    -0.67   0.505    -6.610741    3.258383</w:t>
      </w:r>
    </w:p>
    <w:p w:rsidR="00AD1C90" w:rsidRPr="006B305F" w:rsidRDefault="00AD1C90" w:rsidP="002F6878">
      <w:pPr>
        <w:rPr>
          <w:sz w:val="16"/>
          <w:szCs w:val="16"/>
          <w:lang w:val="en-US"/>
        </w:rPr>
      </w:pPr>
      <w:r w:rsidRPr="006B305F">
        <w:rPr>
          <w:sz w:val="16"/>
          <w:szCs w:val="16"/>
          <w:lang w:val="en-US"/>
        </w:rPr>
        <w:t xml:space="preserve">      DUMBHS |   3.066551   2.641036     1.16   0.246    -2.116873    8.249974</w:t>
      </w:r>
    </w:p>
    <w:p w:rsidR="00AD1C90" w:rsidRPr="006B305F" w:rsidRDefault="00AD1C90" w:rsidP="002F6878">
      <w:pPr>
        <w:rPr>
          <w:sz w:val="16"/>
          <w:szCs w:val="16"/>
          <w:lang w:val="en-US"/>
        </w:rPr>
      </w:pPr>
      <w:r w:rsidRPr="006B305F">
        <w:rPr>
          <w:sz w:val="16"/>
          <w:szCs w:val="16"/>
          <w:lang w:val="en-US"/>
        </w:rPr>
        <w:t xml:space="preserve">      DUMBLR |   5.427981   2.325915     2.33   0.020     .8630291    9.992934</w:t>
      </w:r>
    </w:p>
    <w:p w:rsidR="00AD1C90" w:rsidRPr="006B305F" w:rsidRDefault="00AD1C90" w:rsidP="002F6878">
      <w:pPr>
        <w:rPr>
          <w:sz w:val="16"/>
          <w:szCs w:val="16"/>
          <w:lang w:val="en-US"/>
        </w:rPr>
      </w:pPr>
      <w:r w:rsidRPr="006B305F">
        <w:rPr>
          <w:sz w:val="16"/>
          <w:szCs w:val="16"/>
          <w:lang w:val="en-US"/>
        </w:rPr>
        <w:lastRenderedPageBreak/>
        <w:t xml:space="preserve">      DUMBLZ |  -2.403882   2.359554    -1.02   0.309    -7.034856    2.227093</w:t>
      </w:r>
    </w:p>
    <w:p w:rsidR="00AD1C90" w:rsidRPr="006B305F" w:rsidRDefault="00AD1C90" w:rsidP="002F6878">
      <w:pPr>
        <w:rPr>
          <w:sz w:val="16"/>
          <w:szCs w:val="16"/>
          <w:lang w:val="en-US"/>
        </w:rPr>
      </w:pPr>
      <w:r w:rsidRPr="006B305F">
        <w:rPr>
          <w:sz w:val="16"/>
          <w:szCs w:val="16"/>
          <w:lang w:val="en-US"/>
        </w:rPr>
        <w:t xml:space="preserve">      DUMBOL |  -.5547959   2.426635    -0.23   0.819    -5.317427    4.207835</w:t>
      </w:r>
    </w:p>
    <w:p w:rsidR="00AD1C90" w:rsidRPr="006B305F" w:rsidRDefault="00AD1C90" w:rsidP="002F6878">
      <w:pPr>
        <w:rPr>
          <w:sz w:val="16"/>
          <w:szCs w:val="16"/>
          <w:lang w:val="en-US"/>
        </w:rPr>
      </w:pPr>
      <w:r w:rsidRPr="006B305F">
        <w:rPr>
          <w:sz w:val="16"/>
          <w:szCs w:val="16"/>
          <w:lang w:val="en-US"/>
        </w:rPr>
        <w:t xml:space="preserve">      DUMBRA |   5.539752   2.592513     2.14   0.033      .451562    10.62794</w:t>
      </w:r>
    </w:p>
    <w:p w:rsidR="00AD1C90" w:rsidRPr="006B305F" w:rsidRDefault="00AD1C90" w:rsidP="002F6878">
      <w:pPr>
        <w:rPr>
          <w:sz w:val="16"/>
          <w:szCs w:val="16"/>
          <w:lang w:val="en-US"/>
        </w:rPr>
      </w:pPr>
      <w:r w:rsidRPr="006B305F">
        <w:rPr>
          <w:sz w:val="16"/>
          <w:szCs w:val="16"/>
          <w:lang w:val="en-US"/>
        </w:rPr>
        <w:t xml:space="preserve">      DUMBRN |  -2.981776   2.465492    -1.21   0.227     -7.82067    1.857118</w:t>
      </w:r>
    </w:p>
    <w:p w:rsidR="00AD1C90" w:rsidRPr="006B305F" w:rsidRDefault="00AD1C90" w:rsidP="002F6878">
      <w:pPr>
        <w:rPr>
          <w:sz w:val="16"/>
          <w:szCs w:val="16"/>
          <w:lang w:val="en-US"/>
        </w:rPr>
      </w:pPr>
      <w:r w:rsidRPr="006B305F">
        <w:rPr>
          <w:sz w:val="16"/>
          <w:szCs w:val="16"/>
          <w:lang w:val="en-US"/>
        </w:rPr>
        <w:t xml:space="preserve">      DUMBTN |   2.277332   2.393228     0.95   0.342    -2.419733    6.974396</w:t>
      </w:r>
    </w:p>
    <w:p w:rsidR="00AD1C90" w:rsidRPr="006B305F" w:rsidRDefault="00AD1C90" w:rsidP="002F6878">
      <w:pPr>
        <w:rPr>
          <w:sz w:val="16"/>
          <w:szCs w:val="16"/>
          <w:lang w:val="en-US"/>
        </w:rPr>
      </w:pPr>
      <w:r w:rsidRPr="006B305F">
        <w:rPr>
          <w:sz w:val="16"/>
          <w:szCs w:val="16"/>
          <w:lang w:val="en-US"/>
        </w:rPr>
        <w:t xml:space="preserve">      DUMBWA |  -.5002872   2.443593    -0.20   0.838    -5.296201    4.295627</w:t>
      </w:r>
    </w:p>
    <w:p w:rsidR="00AD1C90" w:rsidRPr="006B305F" w:rsidRDefault="00AD1C90" w:rsidP="002F6878">
      <w:pPr>
        <w:rPr>
          <w:sz w:val="16"/>
          <w:szCs w:val="16"/>
          <w:lang w:val="en-US"/>
        </w:rPr>
      </w:pPr>
      <w:r w:rsidRPr="006B305F">
        <w:rPr>
          <w:sz w:val="16"/>
          <w:szCs w:val="16"/>
          <w:lang w:val="en-US"/>
        </w:rPr>
        <w:t xml:space="preserve">      DUMCAF |   3.092707   3.829698     0.81   0.420    -4.423643    10.60906</w:t>
      </w:r>
    </w:p>
    <w:p w:rsidR="00AD1C90" w:rsidRPr="006B305F" w:rsidRDefault="00AD1C90" w:rsidP="002F6878">
      <w:pPr>
        <w:rPr>
          <w:sz w:val="16"/>
          <w:szCs w:val="16"/>
          <w:lang w:val="en-US"/>
        </w:rPr>
      </w:pPr>
      <w:r w:rsidRPr="006B305F">
        <w:rPr>
          <w:sz w:val="16"/>
          <w:szCs w:val="16"/>
          <w:lang w:val="en-US"/>
        </w:rPr>
        <w:t xml:space="preserve">      DUMCAN |   2.465024   2.690707     0.92   0.360    -2.815887    7.745935</w:t>
      </w:r>
    </w:p>
    <w:p w:rsidR="00AD1C90" w:rsidRPr="006B305F" w:rsidRDefault="00AD1C90" w:rsidP="002F6878">
      <w:pPr>
        <w:rPr>
          <w:sz w:val="16"/>
          <w:szCs w:val="16"/>
          <w:lang w:val="en-US"/>
        </w:rPr>
      </w:pPr>
      <w:r w:rsidRPr="006B305F">
        <w:rPr>
          <w:sz w:val="16"/>
          <w:szCs w:val="16"/>
          <w:lang w:val="en-US"/>
        </w:rPr>
        <w:t xml:space="preserve">      DUMCHE |   1.087815   2.617306     0.42   0.678    -4.049036    6.224666</w:t>
      </w:r>
    </w:p>
    <w:p w:rsidR="00AD1C90" w:rsidRPr="006B305F" w:rsidRDefault="00AD1C90" w:rsidP="002F6878">
      <w:pPr>
        <w:rPr>
          <w:sz w:val="16"/>
          <w:szCs w:val="16"/>
          <w:lang w:val="en-US"/>
        </w:rPr>
      </w:pPr>
      <w:r w:rsidRPr="006B305F">
        <w:rPr>
          <w:sz w:val="16"/>
          <w:szCs w:val="16"/>
          <w:lang w:val="en-US"/>
        </w:rPr>
        <w:t xml:space="preserve">      DUMCHL |   1.770861   2.333891     0.76   0.448    -2.809747    6.351468</w:t>
      </w:r>
    </w:p>
    <w:p w:rsidR="00AD1C90" w:rsidRPr="006B305F" w:rsidRDefault="00AD1C90" w:rsidP="002F6878">
      <w:pPr>
        <w:rPr>
          <w:sz w:val="16"/>
          <w:szCs w:val="16"/>
          <w:lang w:val="en-US"/>
        </w:rPr>
      </w:pPr>
      <w:r w:rsidRPr="006B305F">
        <w:rPr>
          <w:sz w:val="16"/>
          <w:szCs w:val="16"/>
          <w:lang w:val="en-US"/>
        </w:rPr>
        <w:t xml:space="preserve">      DUMCHN |   5.634144   1.968698     2.86   0.004     1.770283    9.498005</w:t>
      </w:r>
    </w:p>
    <w:p w:rsidR="00AD1C90" w:rsidRPr="006B305F" w:rsidRDefault="00AD1C90" w:rsidP="002F6878">
      <w:pPr>
        <w:rPr>
          <w:sz w:val="16"/>
          <w:szCs w:val="16"/>
          <w:lang w:val="en-US"/>
        </w:rPr>
      </w:pPr>
      <w:r w:rsidRPr="006B305F">
        <w:rPr>
          <w:sz w:val="16"/>
          <w:szCs w:val="16"/>
          <w:lang w:val="en-US"/>
        </w:rPr>
        <w:t xml:space="preserve">      DUMCIV |  -5.414426   3.039211    -1.78   0.075    -11.37933    .5504769</w:t>
      </w:r>
    </w:p>
    <w:p w:rsidR="00AD1C90" w:rsidRPr="006B305F" w:rsidRDefault="00AD1C90" w:rsidP="002F6878">
      <w:pPr>
        <w:rPr>
          <w:sz w:val="16"/>
          <w:szCs w:val="16"/>
          <w:lang w:val="en-US"/>
        </w:rPr>
      </w:pPr>
      <w:r w:rsidRPr="006B305F">
        <w:rPr>
          <w:sz w:val="16"/>
          <w:szCs w:val="16"/>
          <w:lang w:val="en-US"/>
        </w:rPr>
        <w:t xml:space="preserve">      DUMCMR |   3.271911   2.369181     1.38   0.168    -1.377958    7.921781</w:t>
      </w:r>
    </w:p>
    <w:p w:rsidR="00AD1C90" w:rsidRPr="006B305F" w:rsidRDefault="00AD1C90" w:rsidP="002F6878">
      <w:pPr>
        <w:rPr>
          <w:sz w:val="16"/>
          <w:szCs w:val="16"/>
          <w:lang w:val="en-US"/>
        </w:rPr>
      </w:pPr>
      <w:r w:rsidRPr="006B305F">
        <w:rPr>
          <w:sz w:val="16"/>
          <w:szCs w:val="16"/>
          <w:lang w:val="en-US"/>
        </w:rPr>
        <w:t xml:space="preserve">      DUMCOG |  -2.787531    2.63226    -1.06   0.290    -7.953731     2.37867</w:t>
      </w:r>
    </w:p>
    <w:p w:rsidR="00AD1C90" w:rsidRPr="006B305F" w:rsidRDefault="00AD1C90" w:rsidP="002F6878">
      <w:pPr>
        <w:rPr>
          <w:sz w:val="16"/>
          <w:szCs w:val="16"/>
          <w:lang w:val="en-US"/>
        </w:rPr>
      </w:pPr>
      <w:r w:rsidRPr="006B305F">
        <w:rPr>
          <w:sz w:val="16"/>
          <w:szCs w:val="16"/>
          <w:lang w:val="en-US"/>
        </w:rPr>
        <w:t xml:space="preserve">      DUMCOL |   4.719593   2.333228     2.02   0.043     .1402867    9.298899</w:t>
      </w:r>
    </w:p>
    <w:p w:rsidR="00AD1C90" w:rsidRPr="006B305F" w:rsidRDefault="00AD1C90" w:rsidP="002F6878">
      <w:pPr>
        <w:rPr>
          <w:sz w:val="16"/>
          <w:szCs w:val="16"/>
          <w:lang w:val="en-US"/>
        </w:rPr>
      </w:pPr>
      <w:r w:rsidRPr="006B305F">
        <w:rPr>
          <w:sz w:val="16"/>
          <w:szCs w:val="16"/>
          <w:lang w:val="en-US"/>
        </w:rPr>
        <w:t xml:space="preserve">      DUMCPV |    .178122    2.71839     0.07   0.948    -5.157121    5.513365</w:t>
      </w:r>
    </w:p>
    <w:p w:rsidR="00AD1C90" w:rsidRPr="006B305F" w:rsidRDefault="00AD1C90" w:rsidP="002F6878">
      <w:pPr>
        <w:rPr>
          <w:sz w:val="16"/>
          <w:szCs w:val="16"/>
          <w:lang w:val="en-US"/>
        </w:rPr>
      </w:pPr>
      <w:r w:rsidRPr="006B305F">
        <w:rPr>
          <w:sz w:val="16"/>
          <w:szCs w:val="16"/>
          <w:lang w:val="en-US"/>
        </w:rPr>
        <w:t xml:space="preserve">      DUMCRI |   .4941586   2.265916     0.22   0.827    -3.953037    4.941354</w:t>
      </w:r>
    </w:p>
    <w:p w:rsidR="00AD1C90" w:rsidRPr="006B305F" w:rsidRDefault="00AD1C90" w:rsidP="002F6878">
      <w:pPr>
        <w:rPr>
          <w:sz w:val="16"/>
          <w:szCs w:val="16"/>
          <w:lang w:val="en-US"/>
        </w:rPr>
      </w:pPr>
      <w:r w:rsidRPr="006B305F">
        <w:rPr>
          <w:sz w:val="16"/>
          <w:szCs w:val="16"/>
          <w:lang w:val="en-US"/>
        </w:rPr>
        <w:t xml:space="preserve">      DUMCYP |   1.844905   2.439702     0.76   0.450    -2.943372    6.633182</w:t>
      </w:r>
    </w:p>
    <w:p w:rsidR="00AD1C90" w:rsidRPr="006B305F" w:rsidRDefault="00AD1C90" w:rsidP="002F6878">
      <w:pPr>
        <w:rPr>
          <w:sz w:val="16"/>
          <w:szCs w:val="16"/>
          <w:lang w:val="en-US"/>
        </w:rPr>
      </w:pPr>
      <w:r w:rsidRPr="006B305F">
        <w:rPr>
          <w:sz w:val="16"/>
          <w:szCs w:val="16"/>
          <w:lang w:val="en-US"/>
        </w:rPr>
        <w:t xml:space="preserve">      DUMCZE |  -.8215576   2.460019    -0.33   0.738     -5.64971    4.006595</w:t>
      </w:r>
    </w:p>
    <w:p w:rsidR="00AD1C90" w:rsidRPr="006B305F" w:rsidRDefault="00AD1C90" w:rsidP="002F6878">
      <w:pPr>
        <w:rPr>
          <w:sz w:val="16"/>
          <w:szCs w:val="16"/>
          <w:lang w:val="en-US"/>
        </w:rPr>
      </w:pPr>
      <w:r w:rsidRPr="006B305F">
        <w:rPr>
          <w:sz w:val="16"/>
          <w:szCs w:val="16"/>
          <w:lang w:val="en-US"/>
        </w:rPr>
        <w:t xml:space="preserve">      DUMDEU |   .1418081   1.629165     0.09   0.931     -3.05567    3.339286</w:t>
      </w:r>
    </w:p>
    <w:p w:rsidR="00AD1C90" w:rsidRPr="006B305F" w:rsidRDefault="00AD1C90" w:rsidP="002F6878">
      <w:pPr>
        <w:rPr>
          <w:sz w:val="16"/>
          <w:szCs w:val="16"/>
          <w:lang w:val="en-US"/>
        </w:rPr>
      </w:pPr>
      <w:r w:rsidRPr="006B305F">
        <w:rPr>
          <w:sz w:val="16"/>
          <w:szCs w:val="16"/>
          <w:lang w:val="en-US"/>
        </w:rPr>
        <w:t xml:space="preserve">      DUMDJI |   3.088359   2.388779     1.29   0.196    -1.599973    7.776692</w:t>
      </w:r>
    </w:p>
    <w:p w:rsidR="00AD1C90" w:rsidRPr="006B305F" w:rsidRDefault="00AD1C90" w:rsidP="002F6878">
      <w:pPr>
        <w:rPr>
          <w:sz w:val="16"/>
          <w:szCs w:val="16"/>
          <w:lang w:val="en-US"/>
        </w:rPr>
      </w:pPr>
      <w:r w:rsidRPr="006B305F">
        <w:rPr>
          <w:sz w:val="16"/>
          <w:szCs w:val="16"/>
          <w:lang w:val="en-US"/>
        </w:rPr>
        <w:t xml:space="preserve">      DUMDMA |  -1.780358   2.391315    -0.74   0.457    -6.473669    2.912952</w:t>
      </w:r>
    </w:p>
    <w:p w:rsidR="00AD1C90" w:rsidRPr="006B305F" w:rsidRDefault="00AD1C90" w:rsidP="002F6878">
      <w:pPr>
        <w:rPr>
          <w:sz w:val="16"/>
          <w:szCs w:val="16"/>
          <w:lang w:val="en-US"/>
        </w:rPr>
      </w:pPr>
      <w:r w:rsidRPr="006B305F">
        <w:rPr>
          <w:sz w:val="16"/>
          <w:szCs w:val="16"/>
          <w:lang w:val="en-US"/>
        </w:rPr>
        <w:t xml:space="preserve">      DUMDNK |   .1029329   1.707954     0.06   0.952    -3.249181    3.455046</w:t>
      </w:r>
    </w:p>
    <w:p w:rsidR="00AD1C90" w:rsidRPr="006B305F" w:rsidRDefault="00AD1C90" w:rsidP="002F6878">
      <w:pPr>
        <w:rPr>
          <w:sz w:val="16"/>
          <w:szCs w:val="16"/>
          <w:lang w:val="en-US"/>
        </w:rPr>
      </w:pPr>
      <w:r w:rsidRPr="006B305F">
        <w:rPr>
          <w:sz w:val="16"/>
          <w:szCs w:val="16"/>
          <w:lang w:val="en-US"/>
        </w:rPr>
        <w:t xml:space="preserve">      DUMDOM |   3.016422   2.242423     1.35   0.179    -1.384666     7.41751</w:t>
      </w:r>
    </w:p>
    <w:p w:rsidR="00AD1C90" w:rsidRPr="006B305F" w:rsidRDefault="00AD1C90" w:rsidP="002F6878">
      <w:pPr>
        <w:rPr>
          <w:sz w:val="16"/>
          <w:szCs w:val="16"/>
          <w:lang w:val="en-US"/>
        </w:rPr>
      </w:pPr>
      <w:r w:rsidRPr="006B305F">
        <w:rPr>
          <w:sz w:val="16"/>
          <w:szCs w:val="16"/>
          <w:lang w:val="en-US"/>
        </w:rPr>
        <w:t xml:space="preserve">      DUMDZA |   1.630845   2.568135     0.64   0.526      -3.4095     6.67119</w:t>
      </w:r>
    </w:p>
    <w:p w:rsidR="00AD1C90" w:rsidRPr="006B305F" w:rsidRDefault="00AD1C90" w:rsidP="002F6878">
      <w:pPr>
        <w:rPr>
          <w:sz w:val="16"/>
          <w:szCs w:val="16"/>
          <w:lang w:val="en-US"/>
        </w:rPr>
      </w:pPr>
      <w:r w:rsidRPr="006B305F">
        <w:rPr>
          <w:sz w:val="16"/>
          <w:szCs w:val="16"/>
          <w:lang w:val="en-US"/>
        </w:rPr>
        <w:t xml:space="preserve">      DUMECU |   2.044128   2.216389     0.92   0.357    -2.305862    6.394119</w:t>
      </w:r>
    </w:p>
    <w:p w:rsidR="00AD1C90" w:rsidRPr="006B305F" w:rsidRDefault="00AD1C90" w:rsidP="002F6878">
      <w:pPr>
        <w:rPr>
          <w:sz w:val="16"/>
          <w:szCs w:val="16"/>
          <w:lang w:val="en-US"/>
        </w:rPr>
      </w:pPr>
      <w:r w:rsidRPr="006B305F">
        <w:rPr>
          <w:sz w:val="16"/>
          <w:szCs w:val="16"/>
          <w:lang w:val="en-US"/>
        </w:rPr>
        <w:t xml:space="preserve">      DUMEGY |   3.858951   2.646388     1.46   0.145    -1.334977    9.052879</w:t>
      </w:r>
    </w:p>
    <w:p w:rsidR="00AD1C90" w:rsidRPr="006B305F" w:rsidRDefault="00AD1C90" w:rsidP="002F6878">
      <w:pPr>
        <w:rPr>
          <w:sz w:val="16"/>
          <w:szCs w:val="16"/>
          <w:lang w:val="en-US"/>
        </w:rPr>
      </w:pPr>
      <w:r w:rsidRPr="006B305F">
        <w:rPr>
          <w:sz w:val="16"/>
          <w:szCs w:val="16"/>
          <w:lang w:val="en-US"/>
        </w:rPr>
        <w:t xml:space="preserve">      DUMESP |   1.192787   1.651015     0.72   0.470    -2.047573    4.433148</w:t>
      </w:r>
    </w:p>
    <w:p w:rsidR="00AD1C90" w:rsidRPr="006B305F" w:rsidRDefault="00AD1C90" w:rsidP="002F6878">
      <w:pPr>
        <w:rPr>
          <w:sz w:val="16"/>
          <w:szCs w:val="16"/>
          <w:lang w:val="en-US"/>
        </w:rPr>
      </w:pPr>
      <w:r w:rsidRPr="006B305F">
        <w:rPr>
          <w:sz w:val="16"/>
          <w:szCs w:val="16"/>
          <w:lang w:val="en-US"/>
        </w:rPr>
        <w:t xml:space="preserve">      DUMEST |   3.364228   2.511169     1.34   0.181    -1.564313     8.29277</w:t>
      </w:r>
    </w:p>
    <w:p w:rsidR="00AD1C90" w:rsidRPr="006B305F" w:rsidRDefault="00AD1C90" w:rsidP="002F6878">
      <w:pPr>
        <w:rPr>
          <w:sz w:val="16"/>
          <w:szCs w:val="16"/>
          <w:lang w:val="en-US"/>
        </w:rPr>
      </w:pPr>
      <w:r w:rsidRPr="006B305F">
        <w:rPr>
          <w:sz w:val="16"/>
          <w:szCs w:val="16"/>
          <w:lang w:val="en-US"/>
        </w:rPr>
        <w:t xml:space="preserve">      DUMETH |   5.736783   1.979932     2.90   0.004     1.850873    9.622693</w:t>
      </w:r>
    </w:p>
    <w:p w:rsidR="00AD1C90" w:rsidRPr="006B305F" w:rsidRDefault="00AD1C90" w:rsidP="002F6878">
      <w:pPr>
        <w:rPr>
          <w:sz w:val="16"/>
          <w:szCs w:val="16"/>
          <w:lang w:val="en-US"/>
        </w:rPr>
      </w:pPr>
      <w:r w:rsidRPr="006B305F">
        <w:rPr>
          <w:sz w:val="16"/>
          <w:szCs w:val="16"/>
          <w:lang w:val="en-US"/>
        </w:rPr>
        <w:t xml:space="preserve">      DUMFIN |   1.294404   1.583573     0.82   0.414    -1.813593    4.402402</w:t>
      </w:r>
    </w:p>
    <w:p w:rsidR="00AD1C90" w:rsidRPr="006B305F" w:rsidRDefault="00AD1C90" w:rsidP="002F6878">
      <w:pPr>
        <w:rPr>
          <w:sz w:val="16"/>
          <w:szCs w:val="16"/>
          <w:lang w:val="en-US"/>
        </w:rPr>
      </w:pPr>
      <w:r w:rsidRPr="006B305F">
        <w:rPr>
          <w:sz w:val="16"/>
          <w:szCs w:val="16"/>
          <w:lang w:val="en-US"/>
        </w:rPr>
        <w:t xml:space="preserve">      DUMFJI |  -4.020531   2.304783    -1.74   0.081     -8.54401    .5029473</w:t>
      </w:r>
    </w:p>
    <w:p w:rsidR="00AD1C90" w:rsidRPr="006B305F" w:rsidRDefault="00AD1C90" w:rsidP="002F6878">
      <w:pPr>
        <w:rPr>
          <w:sz w:val="16"/>
          <w:szCs w:val="16"/>
          <w:lang w:val="en-US"/>
        </w:rPr>
      </w:pPr>
      <w:r w:rsidRPr="006B305F">
        <w:rPr>
          <w:sz w:val="16"/>
          <w:szCs w:val="16"/>
          <w:lang w:val="en-US"/>
        </w:rPr>
        <w:t xml:space="preserve">      DUMFRA |   1.579545   1.724838     0.92   0.360    -1.805704    4.964794</w:t>
      </w:r>
    </w:p>
    <w:p w:rsidR="00AD1C90" w:rsidRPr="006B305F" w:rsidRDefault="00AD1C90" w:rsidP="002F6878">
      <w:pPr>
        <w:rPr>
          <w:sz w:val="16"/>
          <w:szCs w:val="16"/>
          <w:lang w:val="en-US"/>
        </w:rPr>
      </w:pPr>
      <w:r w:rsidRPr="006B305F">
        <w:rPr>
          <w:sz w:val="16"/>
          <w:szCs w:val="16"/>
          <w:lang w:val="en-US"/>
        </w:rPr>
        <w:t xml:space="preserve">      DUMGAB |  -4.865934   3.001487    -1.62   0.105     -10.7568    1.024929</w:t>
      </w:r>
    </w:p>
    <w:p w:rsidR="00AD1C90" w:rsidRPr="006B305F" w:rsidRDefault="00AD1C90" w:rsidP="002F6878">
      <w:pPr>
        <w:rPr>
          <w:sz w:val="16"/>
          <w:szCs w:val="16"/>
          <w:lang w:val="en-US"/>
        </w:rPr>
      </w:pPr>
      <w:r w:rsidRPr="006B305F">
        <w:rPr>
          <w:sz w:val="16"/>
          <w:szCs w:val="16"/>
          <w:lang w:val="en-US"/>
        </w:rPr>
        <w:t xml:space="preserve">      DUMGBR |   3.309615   1.656094     2.00   0.046     .0592856    6.559944</w:t>
      </w:r>
    </w:p>
    <w:p w:rsidR="00AD1C90" w:rsidRPr="006B305F" w:rsidRDefault="00AD1C90" w:rsidP="002F6878">
      <w:pPr>
        <w:rPr>
          <w:sz w:val="16"/>
          <w:szCs w:val="16"/>
          <w:lang w:val="en-US"/>
        </w:rPr>
      </w:pPr>
      <w:r w:rsidRPr="006B305F">
        <w:rPr>
          <w:sz w:val="16"/>
          <w:szCs w:val="16"/>
          <w:lang w:val="en-US"/>
        </w:rPr>
        <w:t xml:space="preserve">      DUMGEO |    9.62722   2.437177     3.95   0.000       4.8439    14.41054</w:t>
      </w:r>
    </w:p>
    <w:p w:rsidR="00AD1C90" w:rsidRPr="006B305F" w:rsidRDefault="00AD1C90" w:rsidP="002F6878">
      <w:pPr>
        <w:rPr>
          <w:sz w:val="16"/>
          <w:szCs w:val="16"/>
          <w:lang w:val="en-US"/>
        </w:rPr>
      </w:pPr>
      <w:r w:rsidRPr="006B305F">
        <w:rPr>
          <w:sz w:val="16"/>
          <w:szCs w:val="16"/>
          <w:lang w:val="en-US"/>
        </w:rPr>
        <w:t xml:space="preserve">      DUMGHA |   .1053995   2.267306     0.05   0.963    -4.344525    4.555324</w:t>
      </w:r>
    </w:p>
    <w:p w:rsidR="00AD1C90" w:rsidRPr="006B305F" w:rsidRDefault="00AD1C90" w:rsidP="002F6878">
      <w:pPr>
        <w:rPr>
          <w:sz w:val="16"/>
          <w:szCs w:val="16"/>
          <w:lang w:val="en-US"/>
        </w:rPr>
      </w:pPr>
      <w:r w:rsidRPr="006B305F">
        <w:rPr>
          <w:sz w:val="16"/>
          <w:szCs w:val="16"/>
          <w:lang w:val="en-US"/>
        </w:rPr>
        <w:t xml:space="preserve">      DUMGIN |   .6214071   2.339284     0.27   0.791    -3.969784    5.212598</w:t>
      </w:r>
    </w:p>
    <w:p w:rsidR="00AD1C90" w:rsidRPr="006B305F" w:rsidRDefault="00AD1C90" w:rsidP="002F6878">
      <w:pPr>
        <w:rPr>
          <w:sz w:val="16"/>
          <w:szCs w:val="16"/>
          <w:lang w:val="en-US"/>
        </w:rPr>
      </w:pPr>
      <w:r w:rsidRPr="006B305F">
        <w:rPr>
          <w:sz w:val="16"/>
          <w:szCs w:val="16"/>
          <w:lang w:val="en-US"/>
        </w:rPr>
        <w:t xml:space="preserve">      DUMGMB |   .9732277   2.285311     0.43   0.670    -3.512034    5.458489</w:t>
      </w:r>
    </w:p>
    <w:p w:rsidR="00AD1C90" w:rsidRPr="006B305F" w:rsidRDefault="00AD1C90" w:rsidP="002F6878">
      <w:pPr>
        <w:rPr>
          <w:sz w:val="16"/>
          <w:szCs w:val="16"/>
          <w:lang w:val="en-US"/>
        </w:rPr>
      </w:pPr>
      <w:r w:rsidRPr="006B305F">
        <w:rPr>
          <w:sz w:val="16"/>
          <w:szCs w:val="16"/>
          <w:lang w:val="en-US"/>
        </w:rPr>
        <w:t xml:space="preserve">      DUMGNB |   .0882791   2.733661     0.03   0.974    -5.276936    5.453494</w:t>
      </w:r>
    </w:p>
    <w:p w:rsidR="00AD1C90" w:rsidRPr="006B305F" w:rsidRDefault="00AD1C90" w:rsidP="002F6878">
      <w:pPr>
        <w:rPr>
          <w:sz w:val="16"/>
          <w:szCs w:val="16"/>
          <w:lang w:val="en-US"/>
        </w:rPr>
      </w:pPr>
      <w:r w:rsidRPr="006B305F">
        <w:rPr>
          <w:sz w:val="16"/>
          <w:szCs w:val="16"/>
          <w:lang w:val="en-US"/>
        </w:rPr>
        <w:t xml:space="preserve">      DUMGNQ |   6.284358   3.284119     1.91   0.056    -.1612132    12.72993</w:t>
      </w:r>
    </w:p>
    <w:p w:rsidR="00AD1C90" w:rsidRPr="006B305F" w:rsidRDefault="00AD1C90" w:rsidP="002F6878">
      <w:pPr>
        <w:rPr>
          <w:sz w:val="16"/>
          <w:szCs w:val="16"/>
          <w:lang w:val="en-US"/>
        </w:rPr>
      </w:pPr>
      <w:r w:rsidRPr="006B305F">
        <w:rPr>
          <w:sz w:val="16"/>
          <w:szCs w:val="16"/>
          <w:lang w:val="en-US"/>
        </w:rPr>
        <w:t xml:space="preserve">      DUMGRC |   5.645012   1.719943     3.28   0.001      2.26937    9.020654</w:t>
      </w:r>
    </w:p>
    <w:p w:rsidR="00AD1C90" w:rsidRPr="006B305F" w:rsidRDefault="00AD1C90" w:rsidP="002F6878">
      <w:pPr>
        <w:rPr>
          <w:sz w:val="16"/>
          <w:szCs w:val="16"/>
          <w:lang w:val="en-US"/>
        </w:rPr>
      </w:pPr>
      <w:r w:rsidRPr="006B305F">
        <w:rPr>
          <w:sz w:val="16"/>
          <w:szCs w:val="16"/>
          <w:lang w:val="en-US"/>
        </w:rPr>
        <w:t xml:space="preserve">      DUMGRD |  -.9672773   2.535977    -0.38   0.703    -5.944507    4.009952</w:t>
      </w:r>
    </w:p>
    <w:p w:rsidR="00AD1C90" w:rsidRPr="006B305F" w:rsidRDefault="00AD1C90" w:rsidP="002F6878">
      <w:pPr>
        <w:rPr>
          <w:sz w:val="16"/>
          <w:szCs w:val="16"/>
          <w:lang w:val="en-US"/>
        </w:rPr>
      </w:pPr>
      <w:r w:rsidRPr="006B305F">
        <w:rPr>
          <w:sz w:val="16"/>
          <w:szCs w:val="16"/>
          <w:lang w:val="en-US"/>
        </w:rPr>
        <w:t xml:space="preserve">      DUMGTM |   .9335963   2.212205     0.42   0.673    -3.408183    5.275376</w:t>
      </w:r>
    </w:p>
    <w:p w:rsidR="00AD1C90" w:rsidRPr="006B305F" w:rsidRDefault="00AD1C90" w:rsidP="002F6878">
      <w:pPr>
        <w:rPr>
          <w:sz w:val="16"/>
          <w:szCs w:val="16"/>
          <w:lang w:val="en-US"/>
        </w:rPr>
      </w:pPr>
      <w:r w:rsidRPr="006B305F">
        <w:rPr>
          <w:sz w:val="16"/>
          <w:szCs w:val="16"/>
          <w:lang w:val="en-US"/>
        </w:rPr>
        <w:t xml:space="preserve">      DUMGUY |  -6.990228   2.463472    -2.84   0.005    -11.82516     -2.1553</w:t>
      </w:r>
    </w:p>
    <w:p w:rsidR="00AD1C90" w:rsidRPr="006B305F" w:rsidRDefault="00AD1C90" w:rsidP="002F6878">
      <w:pPr>
        <w:rPr>
          <w:sz w:val="16"/>
          <w:szCs w:val="16"/>
          <w:lang w:val="en-US"/>
        </w:rPr>
      </w:pPr>
      <w:r w:rsidRPr="006B305F">
        <w:rPr>
          <w:sz w:val="16"/>
          <w:szCs w:val="16"/>
          <w:lang w:val="en-US"/>
        </w:rPr>
        <w:t xml:space="preserve">      DUMHKG |  -6.455449   2.693265    -2.40   0.017    -11.74138   -1.169517</w:t>
      </w:r>
    </w:p>
    <w:p w:rsidR="00AD1C90" w:rsidRPr="006B305F" w:rsidRDefault="00AD1C90" w:rsidP="002F6878">
      <w:pPr>
        <w:rPr>
          <w:sz w:val="16"/>
          <w:szCs w:val="16"/>
          <w:lang w:val="en-US"/>
        </w:rPr>
      </w:pPr>
      <w:r w:rsidRPr="006B305F">
        <w:rPr>
          <w:sz w:val="16"/>
          <w:szCs w:val="16"/>
          <w:lang w:val="en-US"/>
        </w:rPr>
        <w:t xml:space="preserve">      DUMHND |  -3.095433    3.04151    -1.02   0.309    -9.064847     2.87398</w:t>
      </w:r>
    </w:p>
    <w:p w:rsidR="00AD1C90" w:rsidRPr="006B305F" w:rsidRDefault="00AD1C90" w:rsidP="002F6878">
      <w:pPr>
        <w:rPr>
          <w:sz w:val="16"/>
          <w:szCs w:val="16"/>
          <w:lang w:val="en-US"/>
        </w:rPr>
      </w:pPr>
      <w:r w:rsidRPr="006B305F">
        <w:rPr>
          <w:sz w:val="16"/>
          <w:szCs w:val="16"/>
          <w:lang w:val="en-US"/>
        </w:rPr>
        <w:t xml:space="preserve">      DUMHRV |   3.146239   2.436631     1.29   0.197     -1.63601    7.928489</w:t>
      </w:r>
    </w:p>
    <w:p w:rsidR="00AD1C90" w:rsidRPr="006B305F" w:rsidRDefault="00AD1C90" w:rsidP="002F6878">
      <w:pPr>
        <w:rPr>
          <w:sz w:val="16"/>
          <w:szCs w:val="16"/>
          <w:lang w:val="en-US"/>
        </w:rPr>
      </w:pPr>
      <w:r w:rsidRPr="006B305F">
        <w:rPr>
          <w:sz w:val="16"/>
          <w:szCs w:val="16"/>
          <w:lang w:val="en-US"/>
        </w:rPr>
        <w:t xml:space="preserve">      DUMHUN |  -2.853003   1.528778    -1.87   0.062    -5.853455    .1474502</w:t>
      </w:r>
    </w:p>
    <w:p w:rsidR="00AD1C90" w:rsidRPr="006B305F" w:rsidRDefault="00AD1C90" w:rsidP="002F6878">
      <w:pPr>
        <w:rPr>
          <w:sz w:val="16"/>
          <w:szCs w:val="16"/>
          <w:lang w:val="en-US"/>
        </w:rPr>
      </w:pPr>
      <w:r w:rsidRPr="006B305F">
        <w:rPr>
          <w:sz w:val="16"/>
          <w:szCs w:val="16"/>
          <w:lang w:val="en-US"/>
        </w:rPr>
        <w:t xml:space="preserve">      DUMIDN |   .6163378   2.444946     0.25   0.801    -4.182231    5.414906</w:t>
      </w:r>
    </w:p>
    <w:p w:rsidR="00AD1C90" w:rsidRPr="006B305F" w:rsidRDefault="00AD1C90" w:rsidP="002F6878">
      <w:pPr>
        <w:rPr>
          <w:sz w:val="16"/>
          <w:szCs w:val="16"/>
          <w:lang w:val="en-US"/>
        </w:rPr>
      </w:pPr>
      <w:r w:rsidRPr="006B305F">
        <w:rPr>
          <w:sz w:val="16"/>
          <w:szCs w:val="16"/>
          <w:lang w:val="en-US"/>
        </w:rPr>
        <w:t xml:space="preserve">      DUMIND |   7.875793   2.339051     3.37   0.001     3.285059    12.46653</w:t>
      </w:r>
    </w:p>
    <w:p w:rsidR="00AD1C90" w:rsidRPr="006B305F" w:rsidRDefault="00AD1C90" w:rsidP="002F6878">
      <w:pPr>
        <w:rPr>
          <w:sz w:val="16"/>
          <w:szCs w:val="16"/>
          <w:lang w:val="en-US"/>
        </w:rPr>
      </w:pPr>
      <w:r w:rsidRPr="006B305F">
        <w:rPr>
          <w:sz w:val="16"/>
          <w:szCs w:val="16"/>
          <w:lang w:val="en-US"/>
        </w:rPr>
        <w:t xml:space="preserve">      DUMIRL |   .2494696   2.450316     0.10   0.919    -4.559639    5.058578</w:t>
      </w:r>
    </w:p>
    <w:p w:rsidR="00AD1C90" w:rsidRPr="006B305F" w:rsidRDefault="00AD1C90" w:rsidP="002F6878">
      <w:pPr>
        <w:rPr>
          <w:sz w:val="16"/>
          <w:szCs w:val="16"/>
          <w:lang w:val="en-US"/>
        </w:rPr>
      </w:pPr>
      <w:r w:rsidRPr="006B305F">
        <w:rPr>
          <w:sz w:val="16"/>
          <w:szCs w:val="16"/>
          <w:lang w:val="en-US"/>
        </w:rPr>
        <w:t xml:space="preserve">      DUMIRN |   2.921991   1.602822     1.82   0.069    -.2237853    6.067767</w:t>
      </w:r>
    </w:p>
    <w:p w:rsidR="00AD1C90" w:rsidRPr="006B305F" w:rsidRDefault="00AD1C90" w:rsidP="002F6878">
      <w:pPr>
        <w:rPr>
          <w:sz w:val="16"/>
          <w:szCs w:val="16"/>
          <w:lang w:val="en-US"/>
        </w:rPr>
      </w:pPr>
      <w:r w:rsidRPr="006B305F">
        <w:rPr>
          <w:sz w:val="16"/>
          <w:szCs w:val="16"/>
          <w:lang w:val="en-US"/>
        </w:rPr>
        <w:t xml:space="preserve">      DUMIRQ |  -26.24681   2.856572    -9.19   0.000    -31.85326   -20.64037</w:t>
      </w:r>
    </w:p>
    <w:p w:rsidR="00AD1C90" w:rsidRPr="006B305F" w:rsidRDefault="00AD1C90" w:rsidP="002F6878">
      <w:pPr>
        <w:rPr>
          <w:sz w:val="16"/>
          <w:szCs w:val="16"/>
          <w:lang w:val="en-US"/>
        </w:rPr>
      </w:pPr>
      <w:r w:rsidRPr="006B305F">
        <w:rPr>
          <w:sz w:val="16"/>
          <w:szCs w:val="16"/>
          <w:lang w:val="en-US"/>
        </w:rPr>
        <w:t xml:space="preserve">      DUMISL |   2.738129   1.619901     1.69   0.091    -.4411674    5.917426</w:t>
      </w:r>
    </w:p>
    <w:p w:rsidR="00AD1C90" w:rsidRPr="006B305F" w:rsidRDefault="00AD1C90" w:rsidP="002F6878">
      <w:pPr>
        <w:rPr>
          <w:sz w:val="16"/>
          <w:szCs w:val="16"/>
          <w:lang w:val="en-US"/>
        </w:rPr>
      </w:pPr>
      <w:r w:rsidRPr="006B305F">
        <w:rPr>
          <w:sz w:val="16"/>
          <w:szCs w:val="16"/>
          <w:lang w:val="en-US"/>
        </w:rPr>
        <w:t xml:space="preserve">      DUMISR |    1.72084   2.508472     0.69   0.493    -3.202407    6.644087</w:t>
      </w:r>
    </w:p>
    <w:p w:rsidR="00AD1C90" w:rsidRPr="006B305F" w:rsidRDefault="00AD1C90" w:rsidP="002F6878">
      <w:pPr>
        <w:rPr>
          <w:sz w:val="16"/>
          <w:szCs w:val="16"/>
          <w:lang w:val="en-US"/>
        </w:rPr>
      </w:pPr>
      <w:r w:rsidRPr="006B305F">
        <w:rPr>
          <w:sz w:val="16"/>
          <w:szCs w:val="16"/>
          <w:lang w:val="en-US"/>
        </w:rPr>
        <w:t xml:space="preserve">      DUMITA |   1.195189   1.662855     0.72   0.472     -2.06841    4.458788</w:t>
      </w:r>
    </w:p>
    <w:p w:rsidR="00AD1C90" w:rsidRPr="006B305F" w:rsidRDefault="00AD1C90" w:rsidP="002F6878">
      <w:pPr>
        <w:rPr>
          <w:sz w:val="16"/>
          <w:szCs w:val="16"/>
          <w:lang w:val="en-US"/>
        </w:rPr>
      </w:pPr>
      <w:r w:rsidRPr="006B305F">
        <w:rPr>
          <w:sz w:val="16"/>
          <w:szCs w:val="16"/>
          <w:lang w:val="en-US"/>
        </w:rPr>
        <w:t xml:space="preserve">      DUMJAM |   .5470975   2.416962     0.23   0.821    -4.196548    5.290743</w:t>
      </w:r>
    </w:p>
    <w:p w:rsidR="00AD1C90" w:rsidRPr="006B305F" w:rsidRDefault="00AD1C90" w:rsidP="002F6878">
      <w:pPr>
        <w:rPr>
          <w:sz w:val="16"/>
          <w:szCs w:val="16"/>
          <w:lang w:val="en-US"/>
        </w:rPr>
      </w:pPr>
      <w:r w:rsidRPr="006B305F">
        <w:rPr>
          <w:sz w:val="16"/>
          <w:szCs w:val="16"/>
          <w:lang w:val="en-US"/>
        </w:rPr>
        <w:t xml:space="preserve">      DUMJOR |  -1.470363     2.4064    -0.61   0.541     -6.19328    3.252555</w:t>
      </w:r>
    </w:p>
    <w:p w:rsidR="00AD1C90" w:rsidRPr="006B305F" w:rsidRDefault="00AD1C90" w:rsidP="002F6878">
      <w:pPr>
        <w:rPr>
          <w:sz w:val="16"/>
          <w:szCs w:val="16"/>
          <w:lang w:val="en-US"/>
        </w:rPr>
      </w:pPr>
      <w:r w:rsidRPr="006B305F">
        <w:rPr>
          <w:sz w:val="16"/>
          <w:szCs w:val="16"/>
          <w:lang w:val="en-US"/>
        </w:rPr>
        <w:t xml:space="preserve">      DUMJPN |   5.354309   1.867675     2.87   0.004      1.68872    9.019898</w:t>
      </w:r>
    </w:p>
    <w:p w:rsidR="00AD1C90" w:rsidRPr="006B305F" w:rsidRDefault="00AD1C90" w:rsidP="002F6878">
      <w:pPr>
        <w:rPr>
          <w:sz w:val="16"/>
          <w:szCs w:val="16"/>
          <w:lang w:val="en-US"/>
        </w:rPr>
      </w:pPr>
      <w:r w:rsidRPr="006B305F">
        <w:rPr>
          <w:sz w:val="16"/>
          <w:szCs w:val="16"/>
          <w:lang w:val="en-US"/>
        </w:rPr>
        <w:t xml:space="preserve">      DUMKAZ |   5.844788   2.391356     2.44   0.015     1.151398    10.53818</w:t>
      </w:r>
    </w:p>
    <w:p w:rsidR="00AD1C90" w:rsidRPr="006B305F" w:rsidRDefault="00AD1C90" w:rsidP="002F6878">
      <w:pPr>
        <w:rPr>
          <w:sz w:val="16"/>
          <w:szCs w:val="16"/>
          <w:lang w:val="en-US"/>
        </w:rPr>
      </w:pPr>
      <w:r w:rsidRPr="006B305F">
        <w:rPr>
          <w:sz w:val="16"/>
          <w:szCs w:val="16"/>
          <w:lang w:val="en-US"/>
        </w:rPr>
        <w:t xml:space="preserve">      DUMKEN |   .8843283   2.208069     0.40   0.689    -3.449333     5.21799</w:t>
      </w:r>
    </w:p>
    <w:p w:rsidR="00AD1C90" w:rsidRPr="006B305F" w:rsidRDefault="00AD1C90" w:rsidP="002F6878">
      <w:pPr>
        <w:rPr>
          <w:sz w:val="16"/>
          <w:szCs w:val="16"/>
          <w:lang w:val="en-US"/>
        </w:rPr>
      </w:pPr>
      <w:r w:rsidRPr="006B305F">
        <w:rPr>
          <w:sz w:val="16"/>
          <w:szCs w:val="16"/>
          <w:lang w:val="en-US"/>
        </w:rPr>
        <w:t xml:space="preserve">      DUMKGZ |   1.853506   2.409165     0.77   0.442    -2.874838    6.581849</w:t>
      </w:r>
    </w:p>
    <w:p w:rsidR="00AD1C90" w:rsidRPr="006B305F" w:rsidRDefault="00AD1C90" w:rsidP="002F6878">
      <w:pPr>
        <w:rPr>
          <w:sz w:val="16"/>
          <w:szCs w:val="16"/>
          <w:lang w:val="en-US"/>
        </w:rPr>
      </w:pPr>
      <w:r w:rsidRPr="006B305F">
        <w:rPr>
          <w:sz w:val="16"/>
          <w:szCs w:val="16"/>
          <w:lang w:val="en-US"/>
        </w:rPr>
        <w:t xml:space="preserve">      DUMKHM |   2.053956   2.558602     0.80   0.422     -2.96768    7.075592</w:t>
      </w:r>
    </w:p>
    <w:p w:rsidR="00AD1C90" w:rsidRPr="006B305F" w:rsidRDefault="00AD1C90" w:rsidP="002F6878">
      <w:pPr>
        <w:rPr>
          <w:sz w:val="16"/>
          <w:szCs w:val="16"/>
          <w:lang w:val="en-US"/>
        </w:rPr>
      </w:pPr>
      <w:r w:rsidRPr="006B305F">
        <w:rPr>
          <w:sz w:val="16"/>
          <w:szCs w:val="16"/>
          <w:lang w:val="en-US"/>
        </w:rPr>
        <w:t xml:space="preserve">      DUMKNA |   2.512087   2.593367     0.97   0.333    -2.577779    7.601953</w:t>
      </w:r>
    </w:p>
    <w:p w:rsidR="00AD1C90" w:rsidRPr="006B305F" w:rsidRDefault="00AD1C90" w:rsidP="002F6878">
      <w:pPr>
        <w:rPr>
          <w:sz w:val="16"/>
          <w:szCs w:val="16"/>
          <w:lang w:val="en-US"/>
        </w:rPr>
      </w:pPr>
      <w:r w:rsidRPr="006B305F">
        <w:rPr>
          <w:sz w:val="16"/>
          <w:szCs w:val="16"/>
          <w:lang w:val="en-US"/>
        </w:rPr>
        <w:t xml:space="preserve">      DUMKOR |  -1.356264   1.604338    -0.85   0.398    -4.505015    1.792488</w:t>
      </w:r>
    </w:p>
    <w:p w:rsidR="00AD1C90" w:rsidRPr="006B305F" w:rsidRDefault="00AD1C90" w:rsidP="002F6878">
      <w:pPr>
        <w:rPr>
          <w:sz w:val="16"/>
          <w:szCs w:val="16"/>
          <w:lang w:val="en-US"/>
        </w:rPr>
      </w:pPr>
      <w:r w:rsidRPr="006B305F">
        <w:rPr>
          <w:sz w:val="16"/>
          <w:szCs w:val="16"/>
          <w:lang w:val="en-US"/>
        </w:rPr>
        <w:t xml:space="preserve">      DUMKWT |   4.599997   2.615991     1.76   0.079    -.5342726    9.734266</w:t>
      </w:r>
    </w:p>
    <w:p w:rsidR="00AD1C90" w:rsidRPr="006B305F" w:rsidRDefault="00AD1C90" w:rsidP="002F6878">
      <w:pPr>
        <w:rPr>
          <w:sz w:val="16"/>
          <w:szCs w:val="16"/>
          <w:lang w:val="en-US"/>
        </w:rPr>
      </w:pPr>
      <w:r w:rsidRPr="006B305F">
        <w:rPr>
          <w:sz w:val="16"/>
          <w:szCs w:val="16"/>
          <w:lang w:val="en-US"/>
        </w:rPr>
        <w:t xml:space="preserve">      DUMLAO |   2.584677   2.467087     1.05   0.295    -2.257347    7.426701</w:t>
      </w:r>
    </w:p>
    <w:p w:rsidR="00AD1C90" w:rsidRPr="006B305F" w:rsidRDefault="00AD1C90" w:rsidP="002F6878">
      <w:pPr>
        <w:rPr>
          <w:sz w:val="16"/>
          <w:szCs w:val="16"/>
          <w:lang w:val="en-US"/>
        </w:rPr>
      </w:pPr>
      <w:r w:rsidRPr="006B305F">
        <w:rPr>
          <w:sz w:val="16"/>
          <w:szCs w:val="16"/>
          <w:lang w:val="en-US"/>
        </w:rPr>
        <w:t xml:space="preserve">      DUMLBR |   1.749769   2.900709     0.60   0.547    -3.943302    7.442841</w:t>
      </w:r>
    </w:p>
    <w:p w:rsidR="00AD1C90" w:rsidRPr="006B305F" w:rsidRDefault="00AD1C90" w:rsidP="002F6878">
      <w:pPr>
        <w:rPr>
          <w:sz w:val="16"/>
          <w:szCs w:val="16"/>
          <w:lang w:val="en-US"/>
        </w:rPr>
      </w:pPr>
      <w:r w:rsidRPr="006B305F">
        <w:rPr>
          <w:sz w:val="16"/>
          <w:szCs w:val="16"/>
          <w:lang w:val="en-US"/>
        </w:rPr>
        <w:t xml:space="preserve">      DUMLBY |   2.414311   2.737827     0.88   0.378    -2.959081    7.787702</w:t>
      </w:r>
    </w:p>
    <w:p w:rsidR="00AD1C90" w:rsidRPr="006B305F" w:rsidRDefault="00AD1C90" w:rsidP="002F6878">
      <w:pPr>
        <w:rPr>
          <w:sz w:val="16"/>
          <w:szCs w:val="16"/>
          <w:lang w:val="en-US"/>
        </w:rPr>
      </w:pPr>
      <w:r w:rsidRPr="006B305F">
        <w:rPr>
          <w:sz w:val="16"/>
          <w:szCs w:val="16"/>
          <w:lang w:val="en-US"/>
        </w:rPr>
        <w:t xml:space="preserve">      DUMLCA |  -1.943871   2.496472    -0.78   0.436    -6.843567    2.955825</w:t>
      </w:r>
    </w:p>
    <w:p w:rsidR="00AD1C90" w:rsidRPr="006B305F" w:rsidRDefault="00AD1C90" w:rsidP="002F6878">
      <w:pPr>
        <w:rPr>
          <w:sz w:val="16"/>
          <w:szCs w:val="16"/>
          <w:lang w:val="en-US"/>
        </w:rPr>
      </w:pPr>
      <w:r w:rsidRPr="006B305F">
        <w:rPr>
          <w:sz w:val="16"/>
          <w:szCs w:val="16"/>
          <w:lang w:val="en-US"/>
        </w:rPr>
        <w:t xml:space="preserve">      DUMLKA |  -.0482014   2.759164    -0.02   0.986     -5.46347    5.367068</w:t>
      </w:r>
    </w:p>
    <w:p w:rsidR="00AD1C90" w:rsidRPr="006B305F" w:rsidRDefault="00AD1C90" w:rsidP="002F6878">
      <w:pPr>
        <w:rPr>
          <w:sz w:val="16"/>
          <w:szCs w:val="16"/>
          <w:lang w:val="en-US"/>
        </w:rPr>
      </w:pPr>
      <w:r w:rsidRPr="006B305F">
        <w:rPr>
          <w:sz w:val="16"/>
          <w:szCs w:val="16"/>
          <w:lang w:val="en-US"/>
        </w:rPr>
        <w:t xml:space="preserve">      DUMLSO |  -5.785961   2.663161    -2.17   0.030    -11.01281   -.5591135</w:t>
      </w:r>
    </w:p>
    <w:p w:rsidR="00AD1C90" w:rsidRPr="006B305F" w:rsidRDefault="00AD1C90" w:rsidP="002F6878">
      <w:pPr>
        <w:rPr>
          <w:sz w:val="16"/>
          <w:szCs w:val="16"/>
          <w:lang w:val="en-US"/>
        </w:rPr>
      </w:pPr>
      <w:r w:rsidRPr="006B305F">
        <w:rPr>
          <w:sz w:val="16"/>
          <w:szCs w:val="16"/>
          <w:lang w:val="en-US"/>
        </w:rPr>
        <w:t xml:space="preserve">      DUMLTU |   4.490917   2.493588     1.80   0.072    -.4031183    9.384952</w:t>
      </w:r>
    </w:p>
    <w:p w:rsidR="00AD1C90" w:rsidRPr="006B305F" w:rsidRDefault="00AD1C90" w:rsidP="002F6878">
      <w:pPr>
        <w:rPr>
          <w:sz w:val="16"/>
          <w:szCs w:val="16"/>
          <w:lang w:val="en-US"/>
        </w:rPr>
      </w:pPr>
      <w:r w:rsidRPr="006B305F">
        <w:rPr>
          <w:sz w:val="16"/>
          <w:szCs w:val="16"/>
          <w:lang w:val="en-US"/>
        </w:rPr>
        <w:t xml:space="preserve">      DUMLVA |   7.376056    2.47389     2.98   0.003      2.52068    12.23143</w:t>
      </w:r>
    </w:p>
    <w:p w:rsidR="00AD1C90" w:rsidRPr="006B305F" w:rsidRDefault="00AD1C90" w:rsidP="002F6878">
      <w:pPr>
        <w:rPr>
          <w:sz w:val="16"/>
          <w:szCs w:val="16"/>
          <w:lang w:val="en-US"/>
        </w:rPr>
      </w:pPr>
      <w:r w:rsidRPr="006B305F">
        <w:rPr>
          <w:sz w:val="16"/>
          <w:szCs w:val="16"/>
          <w:lang w:val="en-US"/>
        </w:rPr>
        <w:t xml:space="preserve">      DUMMAC |   10.50539   2.389786     4.40   0.000     5.815083     15.1957</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DUMMAR |   2.115389   2.302603     0.92   0.359    -2.403811    6.634589</w:t>
      </w:r>
    </w:p>
    <w:p w:rsidR="00AD1C90" w:rsidRPr="002F6878" w:rsidRDefault="00AD1C90" w:rsidP="002F6878">
      <w:pPr>
        <w:rPr>
          <w:sz w:val="16"/>
          <w:szCs w:val="16"/>
          <w:lang w:val="en-US"/>
        </w:rPr>
      </w:pPr>
      <w:r w:rsidRPr="002F6878">
        <w:rPr>
          <w:sz w:val="16"/>
          <w:szCs w:val="16"/>
          <w:lang w:val="en-US"/>
        </w:rPr>
        <w:lastRenderedPageBreak/>
        <w:t xml:space="preserve">      DUMMDA |   2.603206   2.405285     1.08   0.279    -2.117522    7.323934</w:t>
      </w:r>
    </w:p>
    <w:p w:rsidR="00AD1C90" w:rsidRPr="002F6878" w:rsidRDefault="00AD1C90" w:rsidP="002F6878">
      <w:pPr>
        <w:rPr>
          <w:sz w:val="16"/>
          <w:szCs w:val="16"/>
          <w:lang w:val="en-US"/>
        </w:rPr>
      </w:pPr>
      <w:r w:rsidRPr="002F6878">
        <w:rPr>
          <w:sz w:val="16"/>
          <w:szCs w:val="16"/>
          <w:lang w:val="en-US"/>
        </w:rPr>
        <w:t xml:space="preserve">      DUMMDG |   2.689371   2.560152     1.05   0.294    -2.335307    7.714049</w:t>
      </w:r>
    </w:p>
    <w:p w:rsidR="00AD1C90" w:rsidRPr="002F6878" w:rsidRDefault="00AD1C90" w:rsidP="002F6878">
      <w:pPr>
        <w:rPr>
          <w:sz w:val="16"/>
          <w:szCs w:val="16"/>
          <w:lang w:val="en-US"/>
        </w:rPr>
      </w:pPr>
      <w:r w:rsidRPr="002F6878">
        <w:rPr>
          <w:sz w:val="16"/>
          <w:szCs w:val="16"/>
          <w:lang w:val="en-US"/>
        </w:rPr>
        <w:t xml:space="preserve">      DUMMDV |   2.565625   2.462626     1.04   0.298    -2.267643    7.398894</w:t>
      </w:r>
    </w:p>
    <w:p w:rsidR="00AD1C90" w:rsidRPr="002F6878" w:rsidRDefault="00AD1C90" w:rsidP="002F6878">
      <w:pPr>
        <w:rPr>
          <w:sz w:val="16"/>
          <w:szCs w:val="16"/>
          <w:lang w:val="en-US"/>
        </w:rPr>
      </w:pPr>
      <w:r w:rsidRPr="002F6878">
        <w:rPr>
          <w:sz w:val="16"/>
          <w:szCs w:val="16"/>
          <w:lang w:val="en-US"/>
        </w:rPr>
        <w:t xml:space="preserve">      DUMMEX |   1.595931   2.374794     0.67   0.502    -3.064954    6.256816</w:t>
      </w:r>
    </w:p>
    <w:p w:rsidR="00AD1C90" w:rsidRPr="002F6878" w:rsidRDefault="00AD1C90" w:rsidP="002F6878">
      <w:pPr>
        <w:rPr>
          <w:sz w:val="16"/>
          <w:szCs w:val="16"/>
          <w:lang w:val="en-US"/>
        </w:rPr>
      </w:pPr>
      <w:r w:rsidRPr="002F6878">
        <w:rPr>
          <w:sz w:val="16"/>
          <w:szCs w:val="16"/>
          <w:lang w:val="en-US"/>
        </w:rPr>
        <w:t xml:space="preserve">      DUMMKD |  -.5776987   2.439216    -0.24   0.813    -5.365022    4.209625</w:t>
      </w:r>
    </w:p>
    <w:p w:rsidR="00AD1C90" w:rsidRPr="002F6878" w:rsidRDefault="00AD1C90" w:rsidP="002F6878">
      <w:pPr>
        <w:rPr>
          <w:sz w:val="16"/>
          <w:szCs w:val="16"/>
          <w:lang w:val="en-US"/>
        </w:rPr>
      </w:pPr>
      <w:r w:rsidRPr="002F6878">
        <w:rPr>
          <w:sz w:val="16"/>
          <w:szCs w:val="16"/>
          <w:lang w:val="en-US"/>
        </w:rPr>
        <w:t xml:space="preserve">      DUMMLI |   .0808203   2.538626     0.03   0.975     -4.90161    5.063251</w:t>
      </w:r>
    </w:p>
    <w:p w:rsidR="00AD1C90" w:rsidRPr="002F6878" w:rsidRDefault="00AD1C90" w:rsidP="002F6878">
      <w:pPr>
        <w:rPr>
          <w:sz w:val="16"/>
          <w:szCs w:val="16"/>
          <w:lang w:val="en-US"/>
        </w:rPr>
      </w:pPr>
      <w:r w:rsidRPr="002F6878">
        <w:rPr>
          <w:sz w:val="16"/>
          <w:szCs w:val="16"/>
          <w:lang w:val="en-US"/>
        </w:rPr>
        <w:t xml:space="preserve">      DUMMLT |  -3.634256   2.486864    -1.46   0.144    -8.515094    1.246582</w:t>
      </w:r>
    </w:p>
    <w:p w:rsidR="00AD1C90" w:rsidRPr="002F6878" w:rsidRDefault="00AD1C90" w:rsidP="002F6878">
      <w:pPr>
        <w:rPr>
          <w:sz w:val="16"/>
          <w:szCs w:val="16"/>
          <w:lang w:val="en-US"/>
        </w:rPr>
      </w:pPr>
      <w:r w:rsidRPr="002F6878">
        <w:rPr>
          <w:sz w:val="16"/>
          <w:szCs w:val="16"/>
          <w:lang w:val="en-US"/>
        </w:rPr>
        <w:t xml:space="preserve">      DUMMNG |  -1.563436   2.430449    -0.64   0.520    -6.333553     3.20668</w:t>
      </w:r>
    </w:p>
    <w:p w:rsidR="00AD1C90" w:rsidRPr="002F6878" w:rsidRDefault="00AD1C90" w:rsidP="002F6878">
      <w:pPr>
        <w:rPr>
          <w:sz w:val="16"/>
          <w:szCs w:val="16"/>
          <w:lang w:val="en-US"/>
        </w:rPr>
      </w:pPr>
      <w:r w:rsidRPr="002F6878">
        <w:rPr>
          <w:sz w:val="16"/>
          <w:szCs w:val="16"/>
          <w:lang w:val="en-US"/>
        </w:rPr>
        <w:t xml:space="preserve">      DUMMOZ |   6.359204   2.597613     2.45   0.015     1.261004     11.4574</w:t>
      </w:r>
    </w:p>
    <w:p w:rsidR="00AD1C90" w:rsidRPr="002F6878" w:rsidRDefault="00AD1C90" w:rsidP="002F6878">
      <w:pPr>
        <w:rPr>
          <w:sz w:val="16"/>
          <w:szCs w:val="16"/>
          <w:lang w:val="en-US"/>
        </w:rPr>
      </w:pPr>
      <w:r w:rsidRPr="002F6878">
        <w:rPr>
          <w:sz w:val="16"/>
          <w:szCs w:val="16"/>
          <w:lang w:val="en-US"/>
        </w:rPr>
        <w:t xml:space="preserve">      DUMMRT |  -.5733293   2.486384    -0.23   0.818    -5.453226    4.306568</w:t>
      </w:r>
    </w:p>
    <w:p w:rsidR="00AD1C90" w:rsidRPr="002F6878" w:rsidRDefault="00AD1C90" w:rsidP="002F6878">
      <w:pPr>
        <w:rPr>
          <w:sz w:val="16"/>
          <w:szCs w:val="16"/>
          <w:lang w:val="en-US"/>
        </w:rPr>
      </w:pPr>
      <w:r w:rsidRPr="002F6878">
        <w:rPr>
          <w:sz w:val="16"/>
          <w:szCs w:val="16"/>
          <w:lang w:val="en-US"/>
        </w:rPr>
        <w:t xml:space="preserve">      DUMMUS |  -2.052675   2.401731    -0.85   0.393    -6.766428    2.661077</w:t>
      </w:r>
    </w:p>
    <w:p w:rsidR="00AD1C90" w:rsidRPr="002F6878" w:rsidRDefault="00AD1C90" w:rsidP="002F6878">
      <w:pPr>
        <w:rPr>
          <w:sz w:val="16"/>
          <w:szCs w:val="16"/>
          <w:lang w:val="en-US"/>
        </w:rPr>
      </w:pPr>
      <w:r w:rsidRPr="002F6878">
        <w:rPr>
          <w:sz w:val="16"/>
          <w:szCs w:val="16"/>
          <w:lang w:val="en-US"/>
        </w:rPr>
        <w:t xml:space="preserve">      DUMMWI |   .6225712   2.292519     0.27   0.786    -3.876837    5.121979</w:t>
      </w:r>
    </w:p>
    <w:p w:rsidR="00AD1C90" w:rsidRPr="002F6878" w:rsidRDefault="00AD1C90" w:rsidP="002F6878">
      <w:pPr>
        <w:rPr>
          <w:sz w:val="16"/>
          <w:szCs w:val="16"/>
          <w:lang w:val="en-US"/>
        </w:rPr>
      </w:pPr>
      <w:r w:rsidRPr="002F6878">
        <w:rPr>
          <w:sz w:val="16"/>
          <w:szCs w:val="16"/>
          <w:lang w:val="en-US"/>
        </w:rPr>
        <w:t xml:space="preserve">      DUMMYS |  -6.800981   2.578338    -2.64   0.008    -11.86135   -1.740611</w:t>
      </w:r>
    </w:p>
    <w:p w:rsidR="00AD1C90" w:rsidRPr="002F6878" w:rsidRDefault="00AD1C90" w:rsidP="002F6878">
      <w:pPr>
        <w:rPr>
          <w:sz w:val="16"/>
          <w:szCs w:val="16"/>
          <w:lang w:val="en-US"/>
        </w:rPr>
      </w:pPr>
      <w:r w:rsidRPr="002F6878">
        <w:rPr>
          <w:sz w:val="16"/>
          <w:szCs w:val="16"/>
          <w:lang w:val="en-US"/>
        </w:rPr>
        <w:t xml:space="preserve">      DUMNAM |   1.005775   2.276661     0.44   0.659    -3.462509    5.474059</w:t>
      </w:r>
    </w:p>
    <w:p w:rsidR="00AD1C90" w:rsidRPr="002F6878" w:rsidRDefault="00AD1C90" w:rsidP="002F6878">
      <w:pPr>
        <w:rPr>
          <w:sz w:val="16"/>
          <w:szCs w:val="16"/>
          <w:lang w:val="en-US"/>
        </w:rPr>
      </w:pPr>
      <w:r w:rsidRPr="002F6878">
        <w:rPr>
          <w:sz w:val="16"/>
          <w:szCs w:val="16"/>
          <w:lang w:val="en-US"/>
        </w:rPr>
        <w:t xml:space="preserve">      DUMNER |   3.579942   2.664051     1.34   0.179    -1.648653    8.808537</w:t>
      </w:r>
    </w:p>
    <w:p w:rsidR="00AD1C90" w:rsidRPr="002F6878" w:rsidRDefault="00AD1C90" w:rsidP="002F6878">
      <w:pPr>
        <w:rPr>
          <w:sz w:val="16"/>
          <w:szCs w:val="16"/>
          <w:lang w:val="en-US"/>
        </w:rPr>
      </w:pPr>
      <w:r w:rsidRPr="002F6878">
        <w:rPr>
          <w:sz w:val="16"/>
          <w:szCs w:val="16"/>
          <w:lang w:val="en-US"/>
        </w:rPr>
        <w:t xml:space="preserve">      DUMNGA |   3.451627   2.307245     1.50   0.135    -1.076683    7.979937</w:t>
      </w:r>
    </w:p>
    <w:p w:rsidR="00AD1C90" w:rsidRPr="002F6878" w:rsidRDefault="00AD1C90" w:rsidP="002F6878">
      <w:pPr>
        <w:rPr>
          <w:sz w:val="16"/>
          <w:szCs w:val="16"/>
          <w:lang w:val="en-US"/>
        </w:rPr>
      </w:pPr>
      <w:r w:rsidRPr="002F6878">
        <w:rPr>
          <w:sz w:val="16"/>
          <w:szCs w:val="16"/>
          <w:lang w:val="en-US"/>
        </w:rPr>
        <w:t xml:space="preserve">      DUMNIC |  -.4753361   2.268493    -0.21   0.834    -4.927589    3.976917</w:t>
      </w:r>
    </w:p>
    <w:p w:rsidR="00AD1C90" w:rsidRPr="002F6878" w:rsidRDefault="00AD1C90" w:rsidP="002F6878">
      <w:pPr>
        <w:rPr>
          <w:sz w:val="16"/>
          <w:szCs w:val="16"/>
          <w:lang w:val="en-US"/>
        </w:rPr>
      </w:pPr>
      <w:r w:rsidRPr="002F6878">
        <w:rPr>
          <w:sz w:val="16"/>
          <w:szCs w:val="16"/>
          <w:lang w:val="en-US"/>
        </w:rPr>
        <w:t xml:space="preserve">      DUMNLD |  -3.748168   1.609553    -2.33   0.020    -6.907155   -.5891807</w:t>
      </w:r>
    </w:p>
    <w:p w:rsidR="00AD1C90" w:rsidRPr="002F6878" w:rsidRDefault="00AD1C90" w:rsidP="002F6878">
      <w:pPr>
        <w:rPr>
          <w:sz w:val="16"/>
          <w:szCs w:val="16"/>
          <w:lang w:val="en-US"/>
        </w:rPr>
      </w:pPr>
      <w:r w:rsidRPr="002F6878">
        <w:rPr>
          <w:sz w:val="16"/>
          <w:szCs w:val="16"/>
          <w:lang w:val="en-US"/>
        </w:rPr>
        <w:t xml:space="preserve">      DUMNOR |   1.387702   1.672088     0.83   0.407    -1.894019    4.669422</w:t>
      </w:r>
    </w:p>
    <w:p w:rsidR="00AD1C90" w:rsidRPr="002F6878" w:rsidRDefault="00AD1C90" w:rsidP="002F6878">
      <w:pPr>
        <w:rPr>
          <w:sz w:val="16"/>
          <w:szCs w:val="16"/>
          <w:lang w:val="en-US"/>
        </w:rPr>
      </w:pPr>
      <w:r w:rsidRPr="002F6878">
        <w:rPr>
          <w:sz w:val="16"/>
          <w:szCs w:val="16"/>
          <w:lang w:val="en-US"/>
        </w:rPr>
        <w:t xml:space="preserve">      DUMNZL |    2.51781   2.570818     0.98   0.328    -2.527802    7.563422</w:t>
      </w:r>
    </w:p>
    <w:p w:rsidR="00AD1C90" w:rsidRPr="002F6878" w:rsidRDefault="00AD1C90" w:rsidP="002F6878">
      <w:pPr>
        <w:rPr>
          <w:sz w:val="16"/>
          <w:szCs w:val="16"/>
          <w:lang w:val="en-US"/>
        </w:rPr>
      </w:pPr>
      <w:r w:rsidRPr="002F6878">
        <w:rPr>
          <w:sz w:val="16"/>
          <w:szCs w:val="16"/>
          <w:lang w:val="en-US"/>
        </w:rPr>
        <w:t xml:space="preserve">      DUMOMN |  -3.645991    1.60949    -2.27   0.024    -6.804853   -.4871295</w:t>
      </w:r>
    </w:p>
    <w:p w:rsidR="00AD1C90" w:rsidRPr="002F6878" w:rsidRDefault="00AD1C90" w:rsidP="002F6878">
      <w:pPr>
        <w:rPr>
          <w:sz w:val="16"/>
          <w:szCs w:val="16"/>
          <w:lang w:val="en-US"/>
        </w:rPr>
      </w:pPr>
      <w:r w:rsidRPr="002F6878">
        <w:rPr>
          <w:sz w:val="16"/>
          <w:szCs w:val="16"/>
          <w:lang w:val="en-US"/>
        </w:rPr>
        <w:t xml:space="preserve">      DUMPAK |   5.575633   2.332951     2.39   0.017     .9968708    10.15439</w:t>
      </w:r>
    </w:p>
    <w:p w:rsidR="00AD1C90" w:rsidRPr="002F6878" w:rsidRDefault="00AD1C90" w:rsidP="002F6878">
      <w:pPr>
        <w:rPr>
          <w:sz w:val="16"/>
          <w:szCs w:val="16"/>
          <w:lang w:val="en-US"/>
        </w:rPr>
      </w:pPr>
      <w:r w:rsidRPr="002F6878">
        <w:rPr>
          <w:sz w:val="16"/>
          <w:szCs w:val="16"/>
          <w:lang w:val="en-US"/>
        </w:rPr>
        <w:t xml:space="preserve">      DUMPAN |   6.660898   2.322715     2.87   0.004     2.102225    11.21957</w:t>
      </w:r>
    </w:p>
    <w:p w:rsidR="00AD1C90" w:rsidRPr="002F6878" w:rsidRDefault="00AD1C90" w:rsidP="002F6878">
      <w:pPr>
        <w:rPr>
          <w:sz w:val="16"/>
          <w:szCs w:val="16"/>
          <w:lang w:val="en-US"/>
        </w:rPr>
      </w:pPr>
      <w:r w:rsidRPr="002F6878">
        <w:rPr>
          <w:sz w:val="16"/>
          <w:szCs w:val="16"/>
          <w:lang w:val="en-US"/>
        </w:rPr>
        <w:t xml:space="preserve">      DUMPER |   4.519753   2.392917     1.89   0.059       -.1767    9.216206</w:t>
      </w:r>
    </w:p>
    <w:p w:rsidR="00AD1C90" w:rsidRPr="002F6878" w:rsidRDefault="00AD1C90" w:rsidP="002F6878">
      <w:pPr>
        <w:rPr>
          <w:sz w:val="16"/>
          <w:szCs w:val="16"/>
          <w:lang w:val="en-US"/>
        </w:rPr>
      </w:pPr>
      <w:r w:rsidRPr="002F6878">
        <w:rPr>
          <w:sz w:val="16"/>
          <w:szCs w:val="16"/>
          <w:lang w:val="en-US"/>
        </w:rPr>
        <w:t xml:space="preserve">      DUMPHL |  -3.393826   2.439878    -1.39   0.165    -8.182447    1.394795</w:t>
      </w:r>
    </w:p>
    <w:p w:rsidR="00AD1C90" w:rsidRPr="002F6878" w:rsidRDefault="00AD1C90" w:rsidP="002F6878">
      <w:pPr>
        <w:rPr>
          <w:sz w:val="16"/>
          <w:szCs w:val="16"/>
          <w:lang w:val="en-US"/>
        </w:rPr>
      </w:pPr>
      <w:r w:rsidRPr="002F6878">
        <w:rPr>
          <w:sz w:val="16"/>
          <w:szCs w:val="16"/>
          <w:lang w:val="en-US"/>
        </w:rPr>
        <w:t xml:space="preserve">      DUMPOL |   2.740191   2.419734     1.13   0.258    -2.008895    7.489276</w:t>
      </w:r>
    </w:p>
    <w:p w:rsidR="00AD1C90" w:rsidRPr="002F6878" w:rsidRDefault="00AD1C90" w:rsidP="002F6878">
      <w:pPr>
        <w:rPr>
          <w:sz w:val="16"/>
          <w:szCs w:val="16"/>
          <w:lang w:val="en-US"/>
        </w:rPr>
      </w:pPr>
      <w:r w:rsidRPr="002F6878">
        <w:rPr>
          <w:sz w:val="16"/>
          <w:szCs w:val="16"/>
          <w:lang w:val="en-US"/>
        </w:rPr>
        <w:t xml:space="preserve">      DUMPRT |  -1.392487   1.561002    -0.89   0.373    -4.456184     1.67121</w:t>
      </w:r>
    </w:p>
    <w:p w:rsidR="00AD1C90" w:rsidRPr="002F6878" w:rsidRDefault="00AD1C90" w:rsidP="002F6878">
      <w:pPr>
        <w:rPr>
          <w:sz w:val="16"/>
          <w:szCs w:val="16"/>
          <w:lang w:val="en-US"/>
        </w:rPr>
      </w:pPr>
      <w:r w:rsidRPr="002F6878">
        <w:rPr>
          <w:sz w:val="16"/>
          <w:szCs w:val="16"/>
          <w:lang w:val="en-US"/>
        </w:rPr>
        <w:t xml:space="preserve">      DUMPRY |  -2.915252   2.324078    -1.25   0.210      -7.4766    1.646095</w:t>
      </w:r>
    </w:p>
    <w:p w:rsidR="00AD1C90" w:rsidRPr="002F6878" w:rsidRDefault="00AD1C90" w:rsidP="002F6878">
      <w:pPr>
        <w:rPr>
          <w:sz w:val="16"/>
          <w:szCs w:val="16"/>
          <w:lang w:val="en-US"/>
        </w:rPr>
      </w:pPr>
      <w:r w:rsidRPr="002F6878">
        <w:rPr>
          <w:sz w:val="16"/>
          <w:szCs w:val="16"/>
          <w:lang w:val="en-US"/>
        </w:rPr>
        <w:t xml:space="preserve">      DUMQAT |  -.0389191   2.755597    -0.01   0.989    -5.447187    5.369349</w:t>
      </w:r>
    </w:p>
    <w:p w:rsidR="00AD1C90" w:rsidRPr="002F6878" w:rsidRDefault="00AD1C90" w:rsidP="002F6878">
      <w:pPr>
        <w:rPr>
          <w:sz w:val="16"/>
          <w:szCs w:val="16"/>
          <w:lang w:val="en-US"/>
        </w:rPr>
      </w:pPr>
      <w:r w:rsidRPr="002F6878">
        <w:rPr>
          <w:sz w:val="16"/>
          <w:szCs w:val="16"/>
          <w:lang w:val="en-US"/>
        </w:rPr>
        <w:t xml:space="preserve">      DUMROM |   3.543982   2.321377     1.53   0.127    -1.012065    8.100028</w:t>
      </w:r>
    </w:p>
    <w:p w:rsidR="00AD1C90" w:rsidRPr="002F6878" w:rsidRDefault="00AD1C90" w:rsidP="002F6878">
      <w:pPr>
        <w:rPr>
          <w:sz w:val="16"/>
          <w:szCs w:val="16"/>
          <w:lang w:val="en-US"/>
        </w:rPr>
      </w:pPr>
      <w:r w:rsidRPr="002F6878">
        <w:rPr>
          <w:sz w:val="16"/>
          <w:szCs w:val="16"/>
          <w:lang w:val="en-US"/>
        </w:rPr>
        <w:t xml:space="preserve">      DUMRUS |   8.983369   2.576538     3.49   0.001     3.926531    14.04021</w:t>
      </w:r>
    </w:p>
    <w:p w:rsidR="00AD1C90" w:rsidRPr="002F6878" w:rsidRDefault="00AD1C90" w:rsidP="002F6878">
      <w:pPr>
        <w:rPr>
          <w:sz w:val="16"/>
          <w:szCs w:val="16"/>
          <w:lang w:val="en-US"/>
        </w:rPr>
      </w:pPr>
      <w:r w:rsidRPr="002F6878">
        <w:rPr>
          <w:sz w:val="16"/>
          <w:szCs w:val="16"/>
          <w:lang w:val="en-US"/>
        </w:rPr>
        <w:t xml:space="preserve">      DUMRWA |    8.59624   2.496182     3.44   0.001     3.697113    13.49537</w:t>
      </w:r>
    </w:p>
    <w:p w:rsidR="00AD1C90" w:rsidRPr="002F6878" w:rsidRDefault="00AD1C90" w:rsidP="002F6878">
      <w:pPr>
        <w:rPr>
          <w:sz w:val="16"/>
          <w:szCs w:val="16"/>
          <w:lang w:val="en-US"/>
        </w:rPr>
      </w:pPr>
      <w:r w:rsidRPr="002F6878">
        <w:rPr>
          <w:sz w:val="16"/>
          <w:szCs w:val="16"/>
          <w:lang w:val="en-US"/>
        </w:rPr>
        <w:t xml:space="preserve">      DUMSAU |  -2.446245   2.036451    -1.20   0.230    -6.443082    1.550592</w:t>
      </w:r>
    </w:p>
    <w:p w:rsidR="00AD1C90" w:rsidRPr="002F6878" w:rsidRDefault="00AD1C90" w:rsidP="002F6878">
      <w:pPr>
        <w:rPr>
          <w:sz w:val="16"/>
          <w:szCs w:val="16"/>
          <w:lang w:val="en-US"/>
        </w:rPr>
      </w:pPr>
      <w:r w:rsidRPr="002F6878">
        <w:rPr>
          <w:sz w:val="16"/>
          <w:szCs w:val="16"/>
          <w:lang w:val="en-US"/>
        </w:rPr>
        <w:t xml:space="preserve">      DUMSDN |   7.191326   2.263817     3.18   0.002      2.74825     11.6344</w:t>
      </w:r>
    </w:p>
    <w:p w:rsidR="00AD1C90" w:rsidRPr="002F6878" w:rsidRDefault="00AD1C90" w:rsidP="002F6878">
      <w:pPr>
        <w:rPr>
          <w:sz w:val="16"/>
          <w:szCs w:val="16"/>
          <w:lang w:val="en-US"/>
        </w:rPr>
      </w:pPr>
      <w:r w:rsidRPr="002F6878">
        <w:rPr>
          <w:sz w:val="16"/>
          <w:szCs w:val="16"/>
          <w:lang w:val="en-US"/>
        </w:rPr>
        <w:t xml:space="preserve">      DUMSEN |   1.821858   2.366727     0.77   0.442    -2.823194    6.466909</w:t>
      </w:r>
    </w:p>
    <w:p w:rsidR="00AD1C90" w:rsidRPr="002F6878" w:rsidRDefault="00AD1C90" w:rsidP="002F6878">
      <w:pPr>
        <w:rPr>
          <w:sz w:val="16"/>
          <w:szCs w:val="16"/>
          <w:lang w:val="en-US"/>
        </w:rPr>
      </w:pPr>
      <w:r w:rsidRPr="002F6878">
        <w:rPr>
          <w:sz w:val="16"/>
          <w:szCs w:val="16"/>
          <w:lang w:val="en-US"/>
        </w:rPr>
        <w:t xml:space="preserve">      DUMSLB |   .2450317   2.636934     0.09   0.926    -4.930342    5.420406</w:t>
      </w:r>
    </w:p>
    <w:p w:rsidR="00AD1C90" w:rsidRPr="002F6878" w:rsidRDefault="00AD1C90" w:rsidP="002F6878">
      <w:pPr>
        <w:rPr>
          <w:sz w:val="16"/>
          <w:szCs w:val="16"/>
          <w:lang w:val="en-US"/>
        </w:rPr>
      </w:pPr>
      <w:r w:rsidRPr="002F6878">
        <w:rPr>
          <w:sz w:val="16"/>
          <w:szCs w:val="16"/>
          <w:lang w:val="en-US"/>
        </w:rPr>
        <w:t xml:space="preserve">      DUMSLE |   4.105278   3.686072     1.11   0.266    -3.129185    11.33974</w:t>
      </w:r>
    </w:p>
    <w:p w:rsidR="00AD1C90" w:rsidRPr="002F6878" w:rsidRDefault="00AD1C90" w:rsidP="002F6878">
      <w:pPr>
        <w:rPr>
          <w:sz w:val="16"/>
          <w:szCs w:val="16"/>
          <w:lang w:val="en-US"/>
        </w:rPr>
      </w:pPr>
      <w:r w:rsidRPr="002F6878">
        <w:rPr>
          <w:sz w:val="16"/>
          <w:szCs w:val="16"/>
          <w:lang w:val="en-US"/>
        </w:rPr>
        <w:t xml:space="preserve">      DUMSLV |  -1.485526   2.389231    -0.62   0.534    -6.174745    3.203693</w:t>
      </w:r>
    </w:p>
    <w:p w:rsidR="00AD1C90" w:rsidRPr="002F6878" w:rsidRDefault="00AD1C90" w:rsidP="002F6878">
      <w:pPr>
        <w:rPr>
          <w:sz w:val="16"/>
          <w:szCs w:val="16"/>
          <w:lang w:val="en-US"/>
        </w:rPr>
      </w:pPr>
      <w:r w:rsidRPr="002F6878">
        <w:rPr>
          <w:sz w:val="16"/>
          <w:szCs w:val="16"/>
          <w:lang w:val="en-US"/>
        </w:rPr>
        <w:t xml:space="preserve">      DUMSUR |  -.5562572   2.410477    -0.23   0.818    -5.287176    4.174662</w:t>
      </w:r>
    </w:p>
    <w:p w:rsidR="00AD1C90" w:rsidRPr="002F6878" w:rsidRDefault="00AD1C90" w:rsidP="002F6878">
      <w:pPr>
        <w:rPr>
          <w:sz w:val="16"/>
          <w:szCs w:val="16"/>
          <w:lang w:val="en-US"/>
        </w:rPr>
      </w:pPr>
      <w:r w:rsidRPr="002F6878">
        <w:rPr>
          <w:sz w:val="16"/>
          <w:szCs w:val="16"/>
          <w:lang w:val="en-US"/>
        </w:rPr>
        <w:t xml:space="preserve">      DUMSVK |    1.45071   2.389135     0.61   0.544    -3.238321    6.139741</w:t>
      </w:r>
    </w:p>
    <w:p w:rsidR="00AD1C90" w:rsidRPr="002F6878" w:rsidRDefault="00AD1C90" w:rsidP="002F6878">
      <w:pPr>
        <w:rPr>
          <w:sz w:val="16"/>
          <w:szCs w:val="16"/>
          <w:lang w:val="en-US"/>
        </w:rPr>
      </w:pPr>
      <w:r w:rsidRPr="002F6878">
        <w:rPr>
          <w:sz w:val="16"/>
          <w:szCs w:val="16"/>
          <w:lang w:val="en-US"/>
        </w:rPr>
        <w:t xml:space="preserve">      DUMSVN |   -.914607   2.422724    -0.38   0.706    -5.669562    3.840348</w:t>
      </w:r>
    </w:p>
    <w:p w:rsidR="00AD1C90" w:rsidRPr="002F6878" w:rsidRDefault="00AD1C90" w:rsidP="002F6878">
      <w:pPr>
        <w:rPr>
          <w:sz w:val="16"/>
          <w:szCs w:val="16"/>
          <w:lang w:val="en-US"/>
        </w:rPr>
      </w:pPr>
      <w:r w:rsidRPr="002F6878">
        <w:rPr>
          <w:sz w:val="16"/>
          <w:szCs w:val="16"/>
          <w:lang w:val="en-US"/>
        </w:rPr>
        <w:t xml:space="preserve">      DUMSWE |   1.473901   1.745939     0.84   0.399    -1.952762    4.900564</w:t>
      </w:r>
    </w:p>
    <w:p w:rsidR="00AD1C90" w:rsidRPr="002F6878" w:rsidRDefault="00AD1C90" w:rsidP="002F6878">
      <w:pPr>
        <w:rPr>
          <w:sz w:val="16"/>
          <w:szCs w:val="16"/>
          <w:lang w:val="en-US"/>
        </w:rPr>
      </w:pPr>
      <w:r w:rsidRPr="002F6878">
        <w:rPr>
          <w:sz w:val="16"/>
          <w:szCs w:val="16"/>
          <w:lang w:val="en-US"/>
        </w:rPr>
        <w:t xml:space="preserve">      DUMSWZ |  -4.155854   2.442593    -1.70   0.089    -8.949804    .6380967</w:t>
      </w:r>
    </w:p>
    <w:p w:rsidR="00AD1C90" w:rsidRPr="002F6878" w:rsidRDefault="00AD1C90" w:rsidP="002F6878">
      <w:pPr>
        <w:rPr>
          <w:sz w:val="16"/>
          <w:szCs w:val="16"/>
          <w:lang w:val="en-US"/>
        </w:rPr>
      </w:pPr>
      <w:r w:rsidRPr="002F6878">
        <w:rPr>
          <w:sz w:val="16"/>
          <w:szCs w:val="16"/>
          <w:lang w:val="en-US"/>
        </w:rPr>
        <w:t xml:space="preserve">      DUMSYC |  -5.209341   2.660842    -1.96   0.051    -10.43164    .0129559</w:t>
      </w:r>
    </w:p>
    <w:p w:rsidR="00AD1C90" w:rsidRPr="002F6878" w:rsidRDefault="00AD1C90" w:rsidP="002F6878">
      <w:pPr>
        <w:rPr>
          <w:sz w:val="16"/>
          <w:szCs w:val="16"/>
          <w:lang w:val="en-US"/>
        </w:rPr>
      </w:pPr>
      <w:r w:rsidRPr="002F6878">
        <w:rPr>
          <w:sz w:val="16"/>
          <w:szCs w:val="16"/>
          <w:lang w:val="en-US"/>
        </w:rPr>
        <w:t xml:space="preserve">      DUMSYR |  -.6758981   2.274128    -0.30   0.766    -5.139212    3.787416</w:t>
      </w:r>
    </w:p>
    <w:p w:rsidR="00AD1C90" w:rsidRPr="002F6878" w:rsidRDefault="00AD1C90" w:rsidP="002F6878">
      <w:pPr>
        <w:rPr>
          <w:sz w:val="16"/>
          <w:szCs w:val="16"/>
          <w:lang w:val="en-US"/>
        </w:rPr>
      </w:pPr>
      <w:r w:rsidRPr="002F6878">
        <w:rPr>
          <w:sz w:val="16"/>
          <w:szCs w:val="16"/>
          <w:lang w:val="en-US"/>
        </w:rPr>
        <w:t xml:space="preserve">      DUMTCD |   6.107455   2.593817     2.35   0.019     1.016704    11.19821</w:t>
      </w:r>
    </w:p>
    <w:p w:rsidR="00AD1C90" w:rsidRPr="002F6878" w:rsidRDefault="00AD1C90" w:rsidP="002F6878">
      <w:pPr>
        <w:rPr>
          <w:sz w:val="16"/>
          <w:szCs w:val="16"/>
          <w:lang w:val="en-US"/>
        </w:rPr>
      </w:pPr>
      <w:r w:rsidRPr="002F6878">
        <w:rPr>
          <w:sz w:val="16"/>
          <w:szCs w:val="16"/>
          <w:lang w:val="en-US"/>
        </w:rPr>
        <w:t xml:space="preserve">      DUMTGO |  -4.361468   2.422808    -1.80   0.072    -9.116588    .3936522</w:t>
      </w:r>
    </w:p>
    <w:p w:rsidR="00AD1C90" w:rsidRPr="002F6878" w:rsidRDefault="00AD1C90" w:rsidP="002F6878">
      <w:pPr>
        <w:rPr>
          <w:sz w:val="16"/>
          <w:szCs w:val="16"/>
          <w:lang w:val="en-US"/>
        </w:rPr>
      </w:pPr>
      <w:r w:rsidRPr="002F6878">
        <w:rPr>
          <w:sz w:val="16"/>
          <w:szCs w:val="16"/>
          <w:lang w:val="en-US"/>
        </w:rPr>
        <w:t xml:space="preserve">      DUMTJK |   3.410083   2.417179     1.41   0.159     -1.33399    8.154155</w:t>
      </w:r>
    </w:p>
    <w:p w:rsidR="00AD1C90" w:rsidRPr="002F6878" w:rsidRDefault="00AD1C90" w:rsidP="002F6878">
      <w:pPr>
        <w:rPr>
          <w:sz w:val="16"/>
          <w:szCs w:val="16"/>
          <w:lang w:val="en-US"/>
        </w:rPr>
      </w:pPr>
      <w:r w:rsidRPr="002F6878">
        <w:rPr>
          <w:sz w:val="16"/>
          <w:szCs w:val="16"/>
          <w:lang w:val="en-US"/>
        </w:rPr>
        <w:t xml:space="preserve">      DUMTON |  -1.542888   3.104808    -0.50   0.619    -7.636535    4.550758</w:t>
      </w:r>
    </w:p>
    <w:p w:rsidR="00AD1C90" w:rsidRPr="002F6878" w:rsidRDefault="00AD1C90" w:rsidP="002F6878">
      <w:pPr>
        <w:rPr>
          <w:sz w:val="16"/>
          <w:szCs w:val="16"/>
          <w:lang w:val="en-US"/>
        </w:rPr>
      </w:pPr>
      <w:r w:rsidRPr="002F6878">
        <w:rPr>
          <w:sz w:val="16"/>
          <w:szCs w:val="16"/>
          <w:lang w:val="en-US"/>
        </w:rPr>
        <w:t xml:space="preserve">      DUMTTO |   2.983213   2.382837     1.25   0.211    -1.693457    7.659883</w:t>
      </w:r>
    </w:p>
    <w:p w:rsidR="00AD1C90" w:rsidRPr="002F6878" w:rsidRDefault="00AD1C90" w:rsidP="002F6878">
      <w:pPr>
        <w:rPr>
          <w:sz w:val="16"/>
          <w:szCs w:val="16"/>
          <w:lang w:val="en-US"/>
        </w:rPr>
      </w:pPr>
      <w:r w:rsidRPr="002F6878">
        <w:rPr>
          <w:sz w:val="16"/>
          <w:szCs w:val="16"/>
          <w:lang w:val="en-US"/>
        </w:rPr>
        <w:t xml:space="preserve">      DUMTUN |  -1.010203   2.394193    -0.42   0.673    -5.709162    3.688756</w:t>
      </w:r>
    </w:p>
    <w:p w:rsidR="00AD1C90" w:rsidRPr="002F6878" w:rsidRDefault="00AD1C90" w:rsidP="002F6878">
      <w:pPr>
        <w:rPr>
          <w:sz w:val="16"/>
          <w:szCs w:val="16"/>
          <w:lang w:val="en-US"/>
        </w:rPr>
      </w:pPr>
      <w:r w:rsidRPr="002F6878">
        <w:rPr>
          <w:sz w:val="16"/>
          <w:szCs w:val="16"/>
          <w:lang w:val="en-US"/>
        </w:rPr>
        <w:t xml:space="preserve">      DUMTUR |   5.447941   1.646159     3.31   0.001     2.217111    8.678772</w:t>
      </w:r>
    </w:p>
    <w:p w:rsidR="00AD1C90" w:rsidRPr="002F6878" w:rsidRDefault="00AD1C90" w:rsidP="002F6878">
      <w:pPr>
        <w:rPr>
          <w:sz w:val="16"/>
          <w:szCs w:val="16"/>
          <w:lang w:val="en-US"/>
        </w:rPr>
      </w:pPr>
      <w:r w:rsidRPr="002F6878">
        <w:rPr>
          <w:sz w:val="16"/>
          <w:szCs w:val="16"/>
          <w:lang w:val="en-US"/>
        </w:rPr>
        <w:t xml:space="preserve">      DUMTZA |   9.118974   4.022502     2.27   0.024     1.224218    17.01373</w:t>
      </w:r>
    </w:p>
    <w:p w:rsidR="00AD1C90" w:rsidRPr="002F6878" w:rsidRDefault="00AD1C90" w:rsidP="002F6878">
      <w:pPr>
        <w:rPr>
          <w:sz w:val="16"/>
          <w:szCs w:val="16"/>
          <w:lang w:val="en-US"/>
        </w:rPr>
      </w:pPr>
      <w:r w:rsidRPr="002F6878">
        <w:rPr>
          <w:sz w:val="16"/>
          <w:szCs w:val="16"/>
          <w:lang w:val="en-US"/>
        </w:rPr>
        <w:t xml:space="preserve">      DUMUGA |   7.005611   2.321628     3.02   0.003     2.449071    11.56215</w:t>
      </w:r>
    </w:p>
    <w:p w:rsidR="00AD1C90" w:rsidRPr="002F6878" w:rsidRDefault="00AD1C90" w:rsidP="002F6878">
      <w:pPr>
        <w:rPr>
          <w:sz w:val="16"/>
          <w:szCs w:val="16"/>
          <w:lang w:val="en-US"/>
        </w:rPr>
      </w:pPr>
      <w:r w:rsidRPr="002F6878">
        <w:rPr>
          <w:sz w:val="16"/>
          <w:szCs w:val="16"/>
          <w:lang w:val="en-US"/>
        </w:rPr>
        <w:t xml:space="preserve">      DUMUKR |   4.951856   2.409405     2.06   0.040     .2230424    9.680671</w:t>
      </w:r>
    </w:p>
    <w:p w:rsidR="00AD1C90" w:rsidRPr="002F6878" w:rsidRDefault="00AD1C90" w:rsidP="002F6878">
      <w:pPr>
        <w:rPr>
          <w:sz w:val="16"/>
          <w:szCs w:val="16"/>
          <w:lang w:val="en-US"/>
        </w:rPr>
      </w:pPr>
      <w:r w:rsidRPr="002F6878">
        <w:rPr>
          <w:sz w:val="16"/>
          <w:szCs w:val="16"/>
          <w:lang w:val="en-US"/>
        </w:rPr>
        <w:t xml:space="preserve">      DUMURY |   4.419784   2.425604     1.82   0.069    -.3408224    9.180391</w:t>
      </w:r>
    </w:p>
    <w:p w:rsidR="00AD1C90" w:rsidRPr="002F6878" w:rsidRDefault="00AD1C90" w:rsidP="002F6878">
      <w:pPr>
        <w:rPr>
          <w:sz w:val="16"/>
          <w:szCs w:val="16"/>
          <w:lang w:val="en-US"/>
        </w:rPr>
      </w:pPr>
      <w:r w:rsidRPr="002F6878">
        <w:rPr>
          <w:sz w:val="16"/>
          <w:szCs w:val="16"/>
          <w:lang w:val="en-US"/>
        </w:rPr>
        <w:t xml:space="preserve">      DUMUSA |   9.041538   2.890166     3.13   0.002     3.369159    14.71392</w:t>
      </w:r>
    </w:p>
    <w:p w:rsidR="00AD1C90" w:rsidRPr="002F6878" w:rsidRDefault="00AD1C90" w:rsidP="002F6878">
      <w:pPr>
        <w:rPr>
          <w:sz w:val="16"/>
          <w:szCs w:val="16"/>
          <w:lang w:val="en-US"/>
        </w:rPr>
      </w:pPr>
      <w:r w:rsidRPr="002F6878">
        <w:rPr>
          <w:sz w:val="16"/>
          <w:szCs w:val="16"/>
          <w:lang w:val="en-US"/>
        </w:rPr>
        <w:t xml:space="preserve">      DUMVCT |  -1.583593   2.791768    -0.57   0.571    -7.062851    3.895665</w:t>
      </w:r>
    </w:p>
    <w:p w:rsidR="00AD1C90" w:rsidRPr="002F6878" w:rsidRDefault="00AD1C90" w:rsidP="002F6878">
      <w:pPr>
        <w:rPr>
          <w:sz w:val="16"/>
          <w:szCs w:val="16"/>
          <w:lang w:val="en-US"/>
        </w:rPr>
      </w:pPr>
      <w:r w:rsidRPr="002F6878">
        <w:rPr>
          <w:sz w:val="16"/>
          <w:szCs w:val="16"/>
          <w:lang w:val="en-US"/>
        </w:rPr>
        <w:t xml:space="preserve">      DUMVEN |   4.458348   2.318199     1.92   0.055    -.0914613    9.008157</w:t>
      </w:r>
    </w:p>
    <w:p w:rsidR="00AD1C90" w:rsidRPr="002F6878" w:rsidRDefault="00AD1C90" w:rsidP="002F6878">
      <w:pPr>
        <w:rPr>
          <w:sz w:val="16"/>
          <w:szCs w:val="16"/>
          <w:lang w:val="en-US"/>
        </w:rPr>
      </w:pPr>
      <w:r w:rsidRPr="002F6878">
        <w:rPr>
          <w:sz w:val="16"/>
          <w:szCs w:val="16"/>
          <w:lang w:val="en-US"/>
        </w:rPr>
        <w:t xml:space="preserve">      DUMVNM |  -.9511218   3.905066    -0.24   0.808    -8.615393    6.713149</w:t>
      </w:r>
    </w:p>
    <w:p w:rsidR="00AD1C90" w:rsidRPr="002F6878" w:rsidRDefault="00AD1C90" w:rsidP="002F6878">
      <w:pPr>
        <w:rPr>
          <w:sz w:val="16"/>
          <w:szCs w:val="16"/>
          <w:lang w:val="en-US"/>
        </w:rPr>
      </w:pPr>
      <w:r w:rsidRPr="002F6878">
        <w:rPr>
          <w:sz w:val="16"/>
          <w:szCs w:val="16"/>
          <w:lang w:val="en-US"/>
        </w:rPr>
        <w:t xml:space="preserve">      DUMVUT |    2.88368   3.699129     0.78   0.436    -4.376408    10.14377</w:t>
      </w:r>
    </w:p>
    <w:p w:rsidR="00AD1C90" w:rsidRPr="002F6878" w:rsidRDefault="00AD1C90" w:rsidP="002F6878">
      <w:pPr>
        <w:rPr>
          <w:sz w:val="16"/>
          <w:szCs w:val="16"/>
          <w:lang w:val="en-US"/>
        </w:rPr>
      </w:pPr>
      <w:r w:rsidRPr="002F6878">
        <w:rPr>
          <w:sz w:val="16"/>
          <w:szCs w:val="16"/>
          <w:lang w:val="en-US"/>
        </w:rPr>
        <w:t xml:space="preserve">      DUMYEM |  -2.299215   2.604339    -0.88   0.378    -7.410616    2.812186</w:t>
      </w:r>
    </w:p>
    <w:p w:rsidR="00AD1C90" w:rsidRPr="002F6878" w:rsidRDefault="00AD1C90" w:rsidP="002F6878">
      <w:pPr>
        <w:rPr>
          <w:sz w:val="16"/>
          <w:szCs w:val="16"/>
          <w:lang w:val="en-US"/>
        </w:rPr>
      </w:pPr>
      <w:r w:rsidRPr="002F6878">
        <w:rPr>
          <w:sz w:val="16"/>
          <w:szCs w:val="16"/>
          <w:lang w:val="en-US"/>
        </w:rPr>
        <w:t xml:space="preserve">      DUMZAF |    2.04783   2.364463     0.87   0.387    -2.592779     6.68844</w:t>
      </w:r>
    </w:p>
    <w:p w:rsidR="00AD1C90" w:rsidRPr="002F6878" w:rsidRDefault="00AD1C90" w:rsidP="002F6878">
      <w:pPr>
        <w:rPr>
          <w:sz w:val="16"/>
          <w:szCs w:val="16"/>
          <w:lang w:val="en-US"/>
        </w:rPr>
      </w:pPr>
      <w:r w:rsidRPr="002F6878">
        <w:rPr>
          <w:sz w:val="16"/>
          <w:szCs w:val="16"/>
          <w:lang w:val="en-US"/>
        </w:rPr>
        <w:t xml:space="preserve">      DUMZAR |   1.284236    2.71498     0.47   0.636    -4.044314    6.612786</w:t>
      </w:r>
    </w:p>
    <w:p w:rsidR="00AD1C90" w:rsidRPr="002F6878" w:rsidRDefault="00AD1C90" w:rsidP="002F6878">
      <w:pPr>
        <w:rPr>
          <w:sz w:val="16"/>
          <w:szCs w:val="16"/>
          <w:lang w:val="en-US"/>
        </w:rPr>
      </w:pPr>
      <w:r w:rsidRPr="002F6878">
        <w:rPr>
          <w:sz w:val="16"/>
          <w:szCs w:val="16"/>
          <w:lang w:val="en-US"/>
        </w:rPr>
        <w:t xml:space="preserve">      DUMZMB |   1.305093   2.296951     0.57   0.570    -3.203014      5.8132</w:t>
      </w:r>
    </w:p>
    <w:p w:rsidR="00AD1C90" w:rsidRPr="002F6878" w:rsidRDefault="00AD1C90" w:rsidP="002F6878">
      <w:pPr>
        <w:rPr>
          <w:sz w:val="16"/>
          <w:szCs w:val="16"/>
          <w:lang w:val="en-US"/>
        </w:rPr>
      </w:pPr>
      <w:r w:rsidRPr="002F6878">
        <w:rPr>
          <w:sz w:val="16"/>
          <w:szCs w:val="16"/>
          <w:lang w:val="en-US"/>
        </w:rPr>
        <w:t xml:space="preserve">       _cons |  -22.24831   4.253845    -5.23   0.000    -30.59711   -13.89951</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 eq. 5.3 (EGgg_edu)</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lnEDU INFL lnOpen WGItot Colony DUMCountries</w:t>
      </w:r>
    </w:p>
    <w:p w:rsidR="00AD1C90" w:rsidRPr="006B305F" w:rsidRDefault="00AD1C90" w:rsidP="002F6878">
      <w:pPr>
        <w:rPr>
          <w:sz w:val="16"/>
          <w:szCs w:val="16"/>
          <w:lang w:val="en-US"/>
        </w:rPr>
      </w:pP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lastRenderedPageBreak/>
        <w:t xml:space="preserve">      Source |       SS       df       MS              Number of obs =    1051</w:t>
      </w:r>
    </w:p>
    <w:p w:rsidR="00AD1C90" w:rsidRPr="006B305F" w:rsidRDefault="00AD1C90" w:rsidP="002F6878">
      <w:pPr>
        <w:rPr>
          <w:sz w:val="16"/>
          <w:szCs w:val="16"/>
          <w:lang w:val="en-US"/>
        </w:rPr>
      </w:pPr>
      <w:r w:rsidRPr="006B305F">
        <w:rPr>
          <w:sz w:val="16"/>
          <w:szCs w:val="16"/>
          <w:lang w:val="en-US"/>
        </w:rPr>
        <w:t>-------------+------------------------------           F(166,   884) =    6.59</w:t>
      </w:r>
    </w:p>
    <w:p w:rsidR="00AD1C90" w:rsidRPr="006B305F" w:rsidRDefault="00AD1C90" w:rsidP="002F6878">
      <w:pPr>
        <w:rPr>
          <w:sz w:val="16"/>
          <w:szCs w:val="16"/>
          <w:lang w:val="en-US"/>
        </w:rPr>
      </w:pPr>
      <w:r w:rsidRPr="006B305F">
        <w:rPr>
          <w:sz w:val="16"/>
          <w:szCs w:val="16"/>
          <w:lang w:val="en-US"/>
        </w:rPr>
        <w:t xml:space="preserve">       Model |  10681.1746   166  64.3444251           Prob &gt; F      =  0.0000</w:t>
      </w:r>
    </w:p>
    <w:p w:rsidR="00AD1C90" w:rsidRPr="006B305F" w:rsidRDefault="00AD1C90" w:rsidP="002F6878">
      <w:pPr>
        <w:rPr>
          <w:sz w:val="16"/>
          <w:szCs w:val="16"/>
          <w:lang w:val="en-US"/>
        </w:rPr>
      </w:pPr>
      <w:r w:rsidRPr="006B305F">
        <w:rPr>
          <w:sz w:val="16"/>
          <w:szCs w:val="16"/>
          <w:lang w:val="en-US"/>
        </w:rPr>
        <w:t xml:space="preserve">    Residual |  8627.40188   884  9.75950439           R-squared     =  0.5532</w:t>
      </w:r>
    </w:p>
    <w:p w:rsidR="00AD1C90" w:rsidRPr="006B305F" w:rsidRDefault="00AD1C90" w:rsidP="002F6878">
      <w:pPr>
        <w:rPr>
          <w:sz w:val="16"/>
          <w:szCs w:val="16"/>
          <w:lang w:val="en-US"/>
        </w:rPr>
      </w:pPr>
      <w:r w:rsidRPr="006B305F">
        <w:rPr>
          <w:sz w:val="16"/>
          <w:szCs w:val="16"/>
          <w:lang w:val="en-US"/>
        </w:rPr>
        <w:t>-------------+------------------------------           Adj R-squared =  0.4693</w:t>
      </w:r>
    </w:p>
    <w:p w:rsidR="00AD1C90" w:rsidRPr="006B305F" w:rsidRDefault="00AD1C90" w:rsidP="002F6878">
      <w:pPr>
        <w:rPr>
          <w:sz w:val="16"/>
          <w:szCs w:val="16"/>
          <w:lang w:val="en-US"/>
        </w:rPr>
      </w:pPr>
      <w:r w:rsidRPr="006B305F">
        <w:rPr>
          <w:sz w:val="16"/>
          <w:szCs w:val="16"/>
          <w:lang w:val="en-US"/>
        </w:rPr>
        <w:t xml:space="preserve">       Total |  19308.5764  1050  18.3891204           Root MSE      =   3.124</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INCgr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-2.117876   .8203793    -2.58   0.010    -3.727995   -.5077579</w:t>
      </w:r>
    </w:p>
    <w:p w:rsidR="00AD1C90" w:rsidRPr="006B305F" w:rsidRDefault="00AD1C90" w:rsidP="002F6878">
      <w:pPr>
        <w:rPr>
          <w:sz w:val="16"/>
          <w:szCs w:val="16"/>
          <w:lang w:val="en-US"/>
        </w:rPr>
      </w:pPr>
      <w:r w:rsidRPr="006B305F">
        <w:rPr>
          <w:sz w:val="16"/>
          <w:szCs w:val="16"/>
          <w:lang w:val="en-US"/>
        </w:rPr>
        <w:t xml:space="preserve">       lnEDU |   2.525869      .9392     2.69   0.007     .6825474    4.369191</w:t>
      </w:r>
    </w:p>
    <w:p w:rsidR="00AD1C90" w:rsidRPr="006B305F" w:rsidRDefault="00AD1C90" w:rsidP="002F6878">
      <w:pPr>
        <w:rPr>
          <w:sz w:val="16"/>
          <w:szCs w:val="16"/>
          <w:lang w:val="en-US"/>
        </w:rPr>
      </w:pPr>
      <w:r w:rsidRPr="006B305F">
        <w:rPr>
          <w:sz w:val="16"/>
          <w:szCs w:val="16"/>
          <w:lang w:val="en-US"/>
        </w:rPr>
        <w:t xml:space="preserve">        INFL |  -.0282481   .0073969    -3.82   0.000    -.0427656   -.0137305</w:t>
      </w:r>
    </w:p>
    <w:p w:rsidR="00AD1C90" w:rsidRPr="006B305F" w:rsidRDefault="00AD1C90" w:rsidP="002F6878">
      <w:pPr>
        <w:rPr>
          <w:sz w:val="16"/>
          <w:szCs w:val="16"/>
          <w:lang w:val="en-US"/>
        </w:rPr>
      </w:pPr>
      <w:r w:rsidRPr="006B305F">
        <w:rPr>
          <w:sz w:val="16"/>
          <w:szCs w:val="16"/>
          <w:lang w:val="en-US"/>
        </w:rPr>
        <w:t xml:space="preserve">      lnOpen |   5.822542   .7836252     7.43   0.000     4.284559    7.360525</w:t>
      </w:r>
    </w:p>
    <w:p w:rsidR="00AD1C90" w:rsidRPr="006B305F" w:rsidRDefault="00AD1C90" w:rsidP="002F6878">
      <w:pPr>
        <w:rPr>
          <w:sz w:val="16"/>
          <w:szCs w:val="16"/>
          <w:lang w:val="en-US"/>
        </w:rPr>
      </w:pPr>
      <w:r w:rsidRPr="006B305F">
        <w:rPr>
          <w:sz w:val="16"/>
          <w:szCs w:val="16"/>
          <w:lang w:val="en-US"/>
        </w:rPr>
        <w:t xml:space="preserve">      WGItot |   4.598674   4.507745     1.02   0.308    -4.248457    13.44581</w:t>
      </w:r>
    </w:p>
    <w:p w:rsidR="00AD1C90" w:rsidRPr="006B305F" w:rsidRDefault="00AD1C90" w:rsidP="002F6878">
      <w:pPr>
        <w:rPr>
          <w:sz w:val="16"/>
          <w:szCs w:val="16"/>
          <w:lang w:val="en-US"/>
        </w:rPr>
      </w:pPr>
      <w:r w:rsidRPr="006B305F">
        <w:rPr>
          <w:sz w:val="16"/>
          <w:szCs w:val="16"/>
          <w:lang w:val="en-US"/>
        </w:rPr>
        <w:t xml:space="preserve">      Colony |  -.0178429   2.420464    -0.01   0.994    -4.768369    4.732683</w:t>
      </w:r>
    </w:p>
    <w:p w:rsidR="00AD1C90" w:rsidRPr="006B305F" w:rsidRDefault="00AD1C90" w:rsidP="002F6878">
      <w:pPr>
        <w:rPr>
          <w:sz w:val="16"/>
          <w:szCs w:val="16"/>
          <w:lang w:val="en-US"/>
        </w:rPr>
      </w:pPr>
      <w:r w:rsidRPr="006B305F">
        <w:rPr>
          <w:sz w:val="16"/>
          <w:szCs w:val="16"/>
          <w:lang w:val="en-US"/>
        </w:rPr>
        <w:t xml:space="preserve">      DUMAFG |    12.2174   2.486474     4.91   0.000     7.337319    17.09748</w:t>
      </w:r>
    </w:p>
    <w:p w:rsidR="00AD1C90" w:rsidRPr="006B305F" w:rsidRDefault="00AD1C90" w:rsidP="002F6878">
      <w:pPr>
        <w:rPr>
          <w:sz w:val="16"/>
          <w:szCs w:val="16"/>
          <w:lang w:val="en-US"/>
        </w:rPr>
      </w:pPr>
      <w:r w:rsidRPr="006B305F">
        <w:rPr>
          <w:sz w:val="16"/>
          <w:szCs w:val="16"/>
          <w:lang w:val="en-US"/>
        </w:rPr>
        <w:t xml:space="preserve">      DUMAGO |   9.773141   2.848286     3.43   0.001     4.182948    15.36333</w:t>
      </w:r>
    </w:p>
    <w:p w:rsidR="00AD1C90" w:rsidRPr="006B305F" w:rsidRDefault="00AD1C90" w:rsidP="002F6878">
      <w:pPr>
        <w:rPr>
          <w:sz w:val="16"/>
          <w:szCs w:val="16"/>
          <w:lang w:val="en-US"/>
        </w:rPr>
      </w:pPr>
      <w:r w:rsidRPr="006B305F">
        <w:rPr>
          <w:sz w:val="16"/>
          <w:szCs w:val="16"/>
          <w:lang w:val="en-US"/>
        </w:rPr>
        <w:t xml:space="preserve">      DUMALB |   7.187974   2.660495     2.70   0.007      1.96635     12.4096</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DUMARG |   6.411623   2.505834     2.56   0.011     1.493545     11.3297</w:t>
      </w:r>
    </w:p>
    <w:p w:rsidR="00AD1C90" w:rsidRPr="002F6878" w:rsidRDefault="00AD1C90" w:rsidP="002F6878">
      <w:pPr>
        <w:rPr>
          <w:sz w:val="16"/>
          <w:szCs w:val="16"/>
          <w:lang w:val="en-US"/>
        </w:rPr>
      </w:pPr>
      <w:r w:rsidRPr="002F6878">
        <w:rPr>
          <w:sz w:val="16"/>
          <w:szCs w:val="16"/>
          <w:lang w:val="en-US"/>
        </w:rPr>
        <w:t xml:space="preserve">      DUMARM |   11.83695   2.493578     4.75   0.000     6.942931    16.73098</w:t>
      </w:r>
    </w:p>
    <w:p w:rsidR="00AD1C90" w:rsidRPr="002F6878" w:rsidRDefault="00AD1C90" w:rsidP="002F6878">
      <w:pPr>
        <w:rPr>
          <w:sz w:val="16"/>
          <w:szCs w:val="16"/>
          <w:lang w:val="en-US"/>
        </w:rPr>
      </w:pPr>
      <w:r w:rsidRPr="002F6878">
        <w:rPr>
          <w:sz w:val="16"/>
          <w:szCs w:val="16"/>
          <w:lang w:val="en-US"/>
        </w:rPr>
        <w:t xml:space="preserve">      DUMATG |   3.046916   4.057313     0.75   0.453    -4.916174    11.01001</w:t>
      </w:r>
    </w:p>
    <w:p w:rsidR="00AD1C90" w:rsidRPr="002F6878" w:rsidRDefault="00AD1C90" w:rsidP="002F6878">
      <w:pPr>
        <w:rPr>
          <w:sz w:val="16"/>
          <w:szCs w:val="16"/>
          <w:lang w:val="en-US"/>
        </w:rPr>
      </w:pPr>
      <w:r w:rsidRPr="002F6878">
        <w:rPr>
          <w:sz w:val="16"/>
          <w:szCs w:val="16"/>
          <w:lang w:val="en-US"/>
        </w:rPr>
        <w:t xml:space="preserve">      DUMAUS |   3.397196   2.931134     1.16   0.247    -2.355598    9.149991</w:t>
      </w:r>
    </w:p>
    <w:p w:rsidR="00AD1C90" w:rsidRPr="002F6878" w:rsidRDefault="00AD1C90" w:rsidP="002F6878">
      <w:pPr>
        <w:rPr>
          <w:sz w:val="16"/>
          <w:szCs w:val="16"/>
          <w:lang w:val="en-US"/>
        </w:rPr>
      </w:pPr>
      <w:r w:rsidRPr="002F6878">
        <w:rPr>
          <w:sz w:val="16"/>
          <w:szCs w:val="16"/>
          <w:lang w:val="en-US"/>
        </w:rPr>
        <w:t xml:space="preserve">      DUMAUT |  -1.531912   1.580776    -0.97   0.333    -4.634424      1.5706</w:t>
      </w:r>
    </w:p>
    <w:p w:rsidR="00AD1C90" w:rsidRPr="002F6878" w:rsidRDefault="00AD1C90" w:rsidP="002F6878">
      <w:pPr>
        <w:rPr>
          <w:sz w:val="16"/>
          <w:szCs w:val="16"/>
          <w:lang w:val="en-US"/>
        </w:rPr>
      </w:pPr>
      <w:r w:rsidRPr="002F6878">
        <w:rPr>
          <w:sz w:val="16"/>
          <w:szCs w:val="16"/>
          <w:lang w:val="en-US"/>
        </w:rPr>
        <w:t xml:space="preserve">      DUMAZE |   15.36298   2.547692     6.03   0.000     10.36275    20.36321</w:t>
      </w:r>
    </w:p>
    <w:p w:rsidR="00AD1C90" w:rsidRPr="002F6878" w:rsidRDefault="00AD1C90" w:rsidP="002F6878">
      <w:pPr>
        <w:rPr>
          <w:sz w:val="16"/>
          <w:szCs w:val="16"/>
          <w:lang w:val="en-US"/>
        </w:rPr>
      </w:pPr>
      <w:r w:rsidRPr="002F6878">
        <w:rPr>
          <w:sz w:val="16"/>
          <w:szCs w:val="16"/>
          <w:lang w:val="en-US"/>
        </w:rPr>
        <w:t xml:space="preserve">      DUMBDI |   1.289134   2.647507     0.49   0.626    -3.906999    6.485267</w:t>
      </w:r>
    </w:p>
    <w:p w:rsidR="00AD1C90" w:rsidRPr="002F6878" w:rsidRDefault="00AD1C90" w:rsidP="002F6878">
      <w:pPr>
        <w:rPr>
          <w:sz w:val="16"/>
          <w:szCs w:val="16"/>
          <w:lang w:val="en-US"/>
        </w:rPr>
      </w:pPr>
      <w:r w:rsidRPr="002F6878">
        <w:rPr>
          <w:sz w:val="16"/>
          <w:szCs w:val="16"/>
          <w:lang w:val="en-US"/>
        </w:rPr>
        <w:t xml:space="preserve">      DUMBEL |   -5.83002   1.655878    -3.52   0.000     -9.07993   -2.580109</w:t>
      </w:r>
    </w:p>
    <w:p w:rsidR="00AD1C90" w:rsidRPr="002F6878" w:rsidRDefault="00AD1C90" w:rsidP="002F6878">
      <w:pPr>
        <w:rPr>
          <w:sz w:val="16"/>
          <w:szCs w:val="16"/>
          <w:lang w:val="en-US"/>
        </w:rPr>
      </w:pPr>
      <w:r w:rsidRPr="002F6878">
        <w:rPr>
          <w:sz w:val="16"/>
          <w:szCs w:val="16"/>
          <w:lang w:val="en-US"/>
        </w:rPr>
        <w:t xml:space="preserve">      DUMBEN |  -.1610186   2.801191    -0.06   0.954    -5.658779    5.336742</w:t>
      </w:r>
    </w:p>
    <w:p w:rsidR="00AD1C90" w:rsidRPr="002F6878" w:rsidRDefault="00AD1C90" w:rsidP="002F6878">
      <w:pPr>
        <w:rPr>
          <w:sz w:val="16"/>
          <w:szCs w:val="16"/>
          <w:lang w:val="en-US"/>
        </w:rPr>
      </w:pPr>
      <w:r w:rsidRPr="002F6878">
        <w:rPr>
          <w:sz w:val="16"/>
          <w:szCs w:val="16"/>
          <w:lang w:val="en-US"/>
        </w:rPr>
        <w:t xml:space="preserve">      DUMBFA |   3.367182   2.825607     1.19   0.234    -2.178498    8.912863</w:t>
      </w:r>
    </w:p>
    <w:p w:rsidR="00AD1C90" w:rsidRPr="002F6878" w:rsidRDefault="00AD1C90" w:rsidP="002F6878">
      <w:pPr>
        <w:rPr>
          <w:sz w:val="16"/>
          <w:szCs w:val="16"/>
          <w:lang w:val="en-US"/>
        </w:rPr>
      </w:pPr>
      <w:r w:rsidRPr="002F6878">
        <w:rPr>
          <w:sz w:val="16"/>
          <w:szCs w:val="16"/>
          <w:lang w:val="en-US"/>
        </w:rPr>
        <w:t xml:space="preserve">      DUMBGD |   2.976067   2.500068     1.19   0.234    -1.930695    7.882829</w:t>
      </w:r>
    </w:p>
    <w:p w:rsidR="00AD1C90" w:rsidRPr="002F6878" w:rsidRDefault="00AD1C90" w:rsidP="002F6878">
      <w:pPr>
        <w:rPr>
          <w:sz w:val="16"/>
          <w:szCs w:val="16"/>
          <w:lang w:val="en-US"/>
        </w:rPr>
      </w:pPr>
      <w:r w:rsidRPr="002F6878">
        <w:rPr>
          <w:sz w:val="16"/>
          <w:szCs w:val="16"/>
          <w:lang w:val="en-US"/>
        </w:rPr>
        <w:t xml:space="preserve">      DUMBGR |   1.557353   2.462187     0.63   0.527    -3.275061    6.389767</w:t>
      </w:r>
    </w:p>
    <w:p w:rsidR="00AD1C90" w:rsidRPr="002F6878" w:rsidRDefault="00AD1C90" w:rsidP="002F6878">
      <w:pPr>
        <w:rPr>
          <w:sz w:val="16"/>
          <w:szCs w:val="16"/>
          <w:lang w:val="en-US"/>
        </w:rPr>
      </w:pPr>
      <w:r w:rsidRPr="002F6878">
        <w:rPr>
          <w:sz w:val="16"/>
          <w:szCs w:val="16"/>
          <w:lang w:val="en-US"/>
        </w:rPr>
        <w:t xml:space="preserve">      DUMBHR |   -1.84868   2.519859    -0.73   0.463    -6.794283    3.096924</w:t>
      </w:r>
    </w:p>
    <w:p w:rsidR="00AD1C90" w:rsidRPr="002F6878" w:rsidRDefault="00AD1C90" w:rsidP="002F6878">
      <w:pPr>
        <w:rPr>
          <w:sz w:val="16"/>
          <w:szCs w:val="16"/>
          <w:lang w:val="en-US"/>
        </w:rPr>
      </w:pPr>
      <w:r w:rsidRPr="002F6878">
        <w:rPr>
          <w:sz w:val="16"/>
          <w:szCs w:val="16"/>
          <w:lang w:val="en-US"/>
        </w:rPr>
        <w:t xml:space="preserve">      DUMBHS |    2.58123   2.683479     0.96   0.336    -2.685504    7.847964</w:t>
      </w:r>
    </w:p>
    <w:p w:rsidR="00AD1C90" w:rsidRPr="002F6878" w:rsidRDefault="00AD1C90" w:rsidP="002F6878">
      <w:pPr>
        <w:rPr>
          <w:sz w:val="16"/>
          <w:szCs w:val="16"/>
          <w:lang w:val="en-US"/>
        </w:rPr>
      </w:pPr>
      <w:r w:rsidRPr="002F6878">
        <w:rPr>
          <w:sz w:val="16"/>
          <w:szCs w:val="16"/>
          <w:lang w:val="en-US"/>
        </w:rPr>
        <w:t xml:space="preserve">      DUMBLR |   6.478259   2.543526     2.55   0.011     1.486206    11.47031</w:t>
      </w:r>
    </w:p>
    <w:p w:rsidR="00AD1C90" w:rsidRPr="002F6878" w:rsidRDefault="00AD1C90" w:rsidP="002F6878">
      <w:pPr>
        <w:rPr>
          <w:sz w:val="16"/>
          <w:szCs w:val="16"/>
          <w:lang w:val="en-US"/>
        </w:rPr>
      </w:pPr>
      <w:r w:rsidRPr="002F6878">
        <w:rPr>
          <w:sz w:val="16"/>
          <w:szCs w:val="16"/>
          <w:lang w:val="en-US"/>
        </w:rPr>
        <w:t xml:space="preserve">      DUMBLZ |  -3.721758   2.689988    -1.38   0.167    -9.001265    1.557749</w:t>
      </w:r>
    </w:p>
    <w:p w:rsidR="00AD1C90" w:rsidRPr="002F6878" w:rsidRDefault="00AD1C90" w:rsidP="002F6878">
      <w:pPr>
        <w:rPr>
          <w:sz w:val="16"/>
          <w:szCs w:val="16"/>
          <w:lang w:val="en-US"/>
        </w:rPr>
      </w:pPr>
      <w:r w:rsidRPr="002F6878">
        <w:rPr>
          <w:sz w:val="16"/>
          <w:szCs w:val="16"/>
          <w:lang w:val="en-US"/>
        </w:rPr>
        <w:t xml:space="preserve">      DUMBOL |  -1.303882   2.535241    -0.51   0.607    -6.279675    3.671911</w:t>
      </w:r>
    </w:p>
    <w:p w:rsidR="00AD1C90" w:rsidRPr="002F6878" w:rsidRDefault="00AD1C90" w:rsidP="002F6878">
      <w:pPr>
        <w:rPr>
          <w:sz w:val="16"/>
          <w:szCs w:val="16"/>
          <w:lang w:val="en-US"/>
        </w:rPr>
      </w:pPr>
      <w:r w:rsidRPr="002F6878">
        <w:rPr>
          <w:sz w:val="16"/>
          <w:szCs w:val="16"/>
          <w:lang w:val="en-US"/>
        </w:rPr>
        <w:t xml:space="preserve">      DUMBRA |   4.787038   2.695405     1.78   0.076    -.5031006    10.07718</w:t>
      </w:r>
    </w:p>
    <w:p w:rsidR="00AD1C90" w:rsidRPr="002F6878" w:rsidRDefault="00AD1C90" w:rsidP="002F6878">
      <w:pPr>
        <w:rPr>
          <w:sz w:val="16"/>
          <w:szCs w:val="16"/>
          <w:lang w:val="en-US"/>
        </w:rPr>
      </w:pPr>
      <w:r w:rsidRPr="002F6878">
        <w:rPr>
          <w:sz w:val="16"/>
          <w:szCs w:val="16"/>
          <w:lang w:val="en-US"/>
        </w:rPr>
        <w:t xml:space="preserve">      DUMBRN |  -3.331093     2.4891    -1.34   0.181    -8.216327    1.554142</w:t>
      </w:r>
    </w:p>
    <w:p w:rsidR="00AD1C90" w:rsidRPr="002F6878" w:rsidRDefault="00AD1C90" w:rsidP="002F6878">
      <w:pPr>
        <w:rPr>
          <w:sz w:val="16"/>
          <w:szCs w:val="16"/>
          <w:lang w:val="en-US"/>
        </w:rPr>
      </w:pPr>
      <w:r w:rsidRPr="002F6878">
        <w:rPr>
          <w:sz w:val="16"/>
          <w:szCs w:val="16"/>
          <w:lang w:val="en-US"/>
        </w:rPr>
        <w:t xml:space="preserve">      DUMBTN |   .9571041   2.720667     0.35   0.725    -4.382617    6.296825</w:t>
      </w:r>
    </w:p>
    <w:p w:rsidR="00AD1C90" w:rsidRPr="002F6878" w:rsidRDefault="00AD1C90" w:rsidP="002F6878">
      <w:pPr>
        <w:rPr>
          <w:sz w:val="16"/>
          <w:szCs w:val="16"/>
          <w:lang w:val="en-US"/>
        </w:rPr>
      </w:pPr>
      <w:r w:rsidRPr="002F6878">
        <w:rPr>
          <w:sz w:val="16"/>
          <w:szCs w:val="16"/>
          <w:lang w:val="en-US"/>
        </w:rPr>
        <w:t xml:space="preserve">      DUMBWA |  -2.719167   3.271319    -0.83   0.406    -9.139624     3.70129</w:t>
      </w:r>
    </w:p>
    <w:p w:rsidR="00AD1C90" w:rsidRPr="002F6878" w:rsidRDefault="00AD1C90" w:rsidP="002F6878">
      <w:pPr>
        <w:rPr>
          <w:sz w:val="16"/>
          <w:szCs w:val="16"/>
          <w:lang w:val="en-US"/>
        </w:rPr>
      </w:pPr>
      <w:r w:rsidRPr="002F6878">
        <w:rPr>
          <w:sz w:val="16"/>
          <w:szCs w:val="16"/>
          <w:lang w:val="en-US"/>
        </w:rPr>
        <w:t xml:space="preserve">      DUMCAF |    2.88913   3.834806     0.75   0.451    -4.637255    10.41552</w:t>
      </w:r>
    </w:p>
    <w:p w:rsidR="00AD1C90" w:rsidRPr="002F6878" w:rsidRDefault="00AD1C90" w:rsidP="002F6878">
      <w:pPr>
        <w:rPr>
          <w:sz w:val="16"/>
          <w:szCs w:val="16"/>
          <w:lang w:val="en-US"/>
        </w:rPr>
      </w:pPr>
      <w:r w:rsidRPr="002F6878">
        <w:rPr>
          <w:sz w:val="16"/>
          <w:szCs w:val="16"/>
          <w:lang w:val="en-US"/>
        </w:rPr>
        <w:t xml:space="preserve">      DUMCAN |   1.608892   2.818481     0.57   0.568    -3.922802    7.140587</w:t>
      </w:r>
    </w:p>
    <w:p w:rsidR="00AD1C90" w:rsidRPr="002F6878" w:rsidRDefault="00AD1C90" w:rsidP="002F6878">
      <w:pPr>
        <w:rPr>
          <w:sz w:val="16"/>
          <w:szCs w:val="16"/>
          <w:lang w:val="en-US"/>
        </w:rPr>
      </w:pPr>
      <w:r w:rsidRPr="002F6878">
        <w:rPr>
          <w:sz w:val="16"/>
          <w:szCs w:val="16"/>
          <w:lang w:val="en-US"/>
        </w:rPr>
        <w:t xml:space="preserve">      DUMCHE |   .0433114   2.810382     0.02   0.988    -5.472488    5.559111</w:t>
      </w:r>
    </w:p>
    <w:p w:rsidR="00AD1C90" w:rsidRPr="002F6878" w:rsidRDefault="00AD1C90" w:rsidP="002F6878">
      <w:pPr>
        <w:rPr>
          <w:sz w:val="16"/>
          <w:szCs w:val="16"/>
          <w:lang w:val="en-US"/>
        </w:rPr>
      </w:pPr>
      <w:r w:rsidRPr="002F6878">
        <w:rPr>
          <w:sz w:val="16"/>
          <w:szCs w:val="16"/>
          <w:lang w:val="en-US"/>
        </w:rPr>
        <w:t xml:space="preserve">      DUMCHL |   .4843939   2.652733     0.18   0.855    -4.721996    5.690784</w:t>
      </w:r>
    </w:p>
    <w:p w:rsidR="00AD1C90" w:rsidRPr="002F6878" w:rsidRDefault="00AD1C90" w:rsidP="002F6878">
      <w:pPr>
        <w:rPr>
          <w:sz w:val="16"/>
          <w:szCs w:val="16"/>
          <w:lang w:val="en-US"/>
        </w:rPr>
      </w:pPr>
      <w:r w:rsidRPr="002F6878">
        <w:rPr>
          <w:sz w:val="16"/>
          <w:szCs w:val="16"/>
          <w:lang w:val="en-US"/>
        </w:rPr>
        <w:t xml:space="preserve">      DUMCHN |   5.475836   1.974759     2.77   0.006     1.600073    9.351599</w:t>
      </w:r>
    </w:p>
    <w:p w:rsidR="00AD1C90" w:rsidRPr="002F6878" w:rsidRDefault="00AD1C90" w:rsidP="002F6878">
      <w:pPr>
        <w:rPr>
          <w:sz w:val="16"/>
          <w:szCs w:val="16"/>
          <w:lang w:val="en-US"/>
        </w:rPr>
      </w:pPr>
      <w:r w:rsidRPr="002F6878">
        <w:rPr>
          <w:sz w:val="16"/>
          <w:szCs w:val="16"/>
          <w:lang w:val="en-US"/>
        </w:rPr>
        <w:t xml:space="preserve">      DUMCIV |  -5.470012    3.03963    -1.80   0.072    -11.43575    .4957207</w:t>
      </w:r>
    </w:p>
    <w:p w:rsidR="00AD1C90" w:rsidRPr="002F6878" w:rsidRDefault="00AD1C90" w:rsidP="002F6878">
      <w:pPr>
        <w:rPr>
          <w:sz w:val="16"/>
          <w:szCs w:val="16"/>
          <w:lang w:val="en-US"/>
        </w:rPr>
      </w:pPr>
      <w:r w:rsidRPr="002F6878">
        <w:rPr>
          <w:sz w:val="16"/>
          <w:szCs w:val="16"/>
          <w:lang w:val="en-US"/>
        </w:rPr>
        <w:t xml:space="preserve">      DUMCMR |   2.786823   2.416373     1.15   0.249    -1.955675    7.529321</w:t>
      </w:r>
    </w:p>
    <w:p w:rsidR="00AD1C90" w:rsidRPr="002F6878" w:rsidRDefault="00AD1C90" w:rsidP="002F6878">
      <w:pPr>
        <w:rPr>
          <w:sz w:val="16"/>
          <w:szCs w:val="16"/>
          <w:lang w:val="en-US"/>
        </w:rPr>
      </w:pPr>
      <w:r w:rsidRPr="002F6878">
        <w:rPr>
          <w:sz w:val="16"/>
          <w:szCs w:val="16"/>
          <w:lang w:val="en-US"/>
        </w:rPr>
        <w:t xml:space="preserve">      DUMCOG |  -2.839334   2.632689    -1.08   0.281    -8.006385    2.327717</w:t>
      </w:r>
    </w:p>
    <w:p w:rsidR="00AD1C90" w:rsidRPr="002F6878" w:rsidRDefault="00AD1C90" w:rsidP="002F6878">
      <w:pPr>
        <w:rPr>
          <w:sz w:val="16"/>
          <w:szCs w:val="16"/>
          <w:lang w:val="en-US"/>
        </w:rPr>
      </w:pPr>
      <w:r w:rsidRPr="002F6878">
        <w:rPr>
          <w:sz w:val="16"/>
          <w:szCs w:val="16"/>
          <w:lang w:val="en-US"/>
        </w:rPr>
        <w:t xml:space="preserve">      DUMCOL |    4.51419   2.341846     1.93   0.054    -.0820364    9.110416</w:t>
      </w:r>
    </w:p>
    <w:p w:rsidR="00AD1C90" w:rsidRPr="002F6878" w:rsidRDefault="00AD1C90" w:rsidP="002F6878">
      <w:pPr>
        <w:rPr>
          <w:sz w:val="16"/>
          <w:szCs w:val="16"/>
          <w:lang w:val="en-US"/>
        </w:rPr>
      </w:pPr>
      <w:r w:rsidRPr="002F6878">
        <w:rPr>
          <w:sz w:val="16"/>
          <w:szCs w:val="16"/>
          <w:lang w:val="en-US"/>
        </w:rPr>
        <w:t xml:space="preserve">      DUMCPV |  -1.192349   3.032153    -0.39   0.694    -7.143408    4.758711</w:t>
      </w:r>
    </w:p>
    <w:p w:rsidR="00AD1C90" w:rsidRPr="002F6878" w:rsidRDefault="00AD1C90" w:rsidP="002F6878">
      <w:pPr>
        <w:rPr>
          <w:sz w:val="16"/>
          <w:szCs w:val="16"/>
          <w:lang w:val="en-US"/>
        </w:rPr>
      </w:pPr>
      <w:r w:rsidRPr="002F6878">
        <w:rPr>
          <w:sz w:val="16"/>
          <w:szCs w:val="16"/>
          <w:lang w:val="en-US"/>
        </w:rPr>
        <w:t xml:space="preserve">      DUMCRI |  -.5509656   2.486695    -0.22   0.825    -5.431481     4.32955</w:t>
      </w:r>
    </w:p>
    <w:p w:rsidR="00AD1C90" w:rsidRPr="002F6878" w:rsidRDefault="00AD1C90" w:rsidP="002F6878">
      <w:pPr>
        <w:rPr>
          <w:sz w:val="16"/>
          <w:szCs w:val="16"/>
          <w:lang w:val="en-US"/>
        </w:rPr>
      </w:pPr>
      <w:r w:rsidRPr="002F6878">
        <w:rPr>
          <w:sz w:val="16"/>
          <w:szCs w:val="16"/>
          <w:lang w:val="en-US"/>
        </w:rPr>
        <w:t xml:space="preserve">      DUMCYP |    .726902   2.674484     0.27   0.786    -4.522176     5.97598</w:t>
      </w:r>
    </w:p>
    <w:p w:rsidR="00AD1C90" w:rsidRPr="002F6878" w:rsidRDefault="00AD1C90" w:rsidP="002F6878">
      <w:pPr>
        <w:rPr>
          <w:sz w:val="16"/>
          <w:szCs w:val="16"/>
          <w:lang w:val="en-US"/>
        </w:rPr>
      </w:pPr>
      <w:r w:rsidRPr="002F6878">
        <w:rPr>
          <w:sz w:val="16"/>
          <w:szCs w:val="16"/>
          <w:lang w:val="en-US"/>
        </w:rPr>
        <w:t xml:space="preserve">      DUMCZE |  -1.686565   2.601991    -0.65   0.517    -6.793365    3.420236</w:t>
      </w:r>
    </w:p>
    <w:p w:rsidR="00AD1C90" w:rsidRPr="002F6878" w:rsidRDefault="00AD1C90" w:rsidP="002F6878">
      <w:pPr>
        <w:rPr>
          <w:sz w:val="16"/>
          <w:szCs w:val="16"/>
          <w:lang w:val="en-US"/>
        </w:rPr>
      </w:pPr>
      <w:r w:rsidRPr="002F6878">
        <w:rPr>
          <w:sz w:val="16"/>
          <w:szCs w:val="16"/>
          <w:lang w:val="en-US"/>
        </w:rPr>
        <w:t xml:space="preserve">      DUMDEU |   .1036607   1.629557     0.06   0.949    -3.094591    3.301912</w:t>
      </w:r>
    </w:p>
    <w:p w:rsidR="00AD1C90" w:rsidRPr="002F6878" w:rsidRDefault="00AD1C90" w:rsidP="002F6878">
      <w:pPr>
        <w:rPr>
          <w:sz w:val="16"/>
          <w:szCs w:val="16"/>
          <w:lang w:val="en-US"/>
        </w:rPr>
      </w:pPr>
      <w:r w:rsidRPr="002F6878">
        <w:rPr>
          <w:sz w:val="16"/>
          <w:szCs w:val="16"/>
          <w:lang w:val="en-US"/>
        </w:rPr>
        <w:t xml:space="preserve">      DUMDJI |   3.047013   2.389068     1.28   0.203    -1.641893     7.73592</w:t>
      </w:r>
    </w:p>
    <w:p w:rsidR="00AD1C90" w:rsidRPr="002F6878" w:rsidRDefault="00AD1C90" w:rsidP="002F6878">
      <w:pPr>
        <w:rPr>
          <w:sz w:val="16"/>
          <w:szCs w:val="16"/>
          <w:lang w:val="en-US"/>
        </w:rPr>
      </w:pPr>
      <w:r w:rsidRPr="002F6878">
        <w:rPr>
          <w:sz w:val="16"/>
          <w:szCs w:val="16"/>
          <w:lang w:val="en-US"/>
        </w:rPr>
        <w:t xml:space="preserve">      DUMDMA |  -3.294736   2.814546    -1.17   0.242    -8.818708    2.229237</w:t>
      </w:r>
    </w:p>
    <w:p w:rsidR="00AD1C90" w:rsidRPr="002F6878" w:rsidRDefault="00AD1C90" w:rsidP="002F6878">
      <w:pPr>
        <w:rPr>
          <w:sz w:val="16"/>
          <w:szCs w:val="16"/>
          <w:lang w:val="en-US"/>
        </w:rPr>
      </w:pPr>
      <w:r w:rsidRPr="002F6878">
        <w:rPr>
          <w:sz w:val="16"/>
          <w:szCs w:val="16"/>
          <w:lang w:val="en-US"/>
        </w:rPr>
        <w:t xml:space="preserve">      DUMDNK |   -.067935   1.716108    -0.04   0.968    -3.436056    3.300186</w:t>
      </w:r>
    </w:p>
    <w:p w:rsidR="00AD1C90" w:rsidRPr="002F6878" w:rsidRDefault="00AD1C90" w:rsidP="002F6878">
      <w:pPr>
        <w:rPr>
          <w:sz w:val="16"/>
          <w:szCs w:val="16"/>
          <w:lang w:val="en-US"/>
        </w:rPr>
      </w:pPr>
      <w:r w:rsidRPr="002F6878">
        <w:rPr>
          <w:sz w:val="16"/>
          <w:szCs w:val="16"/>
          <w:lang w:val="en-US"/>
        </w:rPr>
        <w:t xml:space="preserve">      DUMDOM |    2.45977   2.307804     1.07   0.287    -2.069645    6.989185</w:t>
      </w:r>
    </w:p>
    <w:p w:rsidR="00AD1C90" w:rsidRPr="002F6878" w:rsidRDefault="00AD1C90" w:rsidP="002F6878">
      <w:pPr>
        <w:rPr>
          <w:sz w:val="16"/>
          <w:szCs w:val="16"/>
          <w:lang w:val="en-US"/>
        </w:rPr>
      </w:pPr>
      <w:r w:rsidRPr="002F6878">
        <w:rPr>
          <w:sz w:val="16"/>
          <w:szCs w:val="16"/>
          <w:lang w:val="en-US"/>
        </w:rPr>
        <w:t xml:space="preserve">      DUMDZA |   1.540866    2.56959     0.60   0.549    -3.502342    6.584075</w:t>
      </w:r>
    </w:p>
    <w:p w:rsidR="00AD1C90" w:rsidRPr="002F6878" w:rsidRDefault="00AD1C90" w:rsidP="002F6878">
      <w:pPr>
        <w:rPr>
          <w:sz w:val="16"/>
          <w:szCs w:val="16"/>
          <w:lang w:val="en-US"/>
        </w:rPr>
      </w:pPr>
      <w:r w:rsidRPr="002F6878">
        <w:rPr>
          <w:sz w:val="16"/>
          <w:szCs w:val="16"/>
          <w:lang w:val="en-US"/>
        </w:rPr>
        <w:t xml:space="preserve">      DUMECU |   1.703585   2.241335     0.76   0.447    -2.695373    6.102543</w:t>
      </w:r>
    </w:p>
    <w:p w:rsidR="00AD1C90" w:rsidRPr="002F6878" w:rsidRDefault="00AD1C90" w:rsidP="002F6878">
      <w:pPr>
        <w:rPr>
          <w:sz w:val="16"/>
          <w:szCs w:val="16"/>
          <w:lang w:val="en-US"/>
        </w:rPr>
      </w:pPr>
      <w:r w:rsidRPr="002F6878">
        <w:rPr>
          <w:sz w:val="16"/>
          <w:szCs w:val="16"/>
          <w:lang w:val="en-US"/>
        </w:rPr>
        <w:t xml:space="preserve">      DUMEGY |   3.099168   2.749129     1.13   0.260    -2.296414     8.49475</w:t>
      </w:r>
    </w:p>
    <w:p w:rsidR="00AD1C90" w:rsidRPr="002F6878" w:rsidRDefault="00AD1C90" w:rsidP="002F6878">
      <w:pPr>
        <w:rPr>
          <w:sz w:val="16"/>
          <w:szCs w:val="16"/>
          <w:lang w:val="en-US"/>
        </w:rPr>
      </w:pPr>
      <w:r w:rsidRPr="002F6878">
        <w:rPr>
          <w:sz w:val="16"/>
          <w:szCs w:val="16"/>
          <w:lang w:val="en-US"/>
        </w:rPr>
        <w:t xml:space="preserve">      DUMESP |   .9894252   1.662967     0.59   0.552      -2.2744     4.25325</w:t>
      </w:r>
    </w:p>
    <w:p w:rsidR="00AD1C90" w:rsidRPr="002F6878" w:rsidRDefault="00AD1C90" w:rsidP="002F6878">
      <w:pPr>
        <w:rPr>
          <w:sz w:val="16"/>
          <w:szCs w:val="16"/>
          <w:lang w:val="en-US"/>
        </w:rPr>
      </w:pPr>
      <w:r w:rsidRPr="002F6878">
        <w:rPr>
          <w:sz w:val="16"/>
          <w:szCs w:val="16"/>
          <w:lang w:val="en-US"/>
        </w:rPr>
        <w:t xml:space="preserve">      DUMEST |   2.609219     2.6179     1.00   0.319    -2.528806    7.747243</w:t>
      </w:r>
    </w:p>
    <w:p w:rsidR="00AD1C90" w:rsidRPr="002F6878" w:rsidRDefault="00AD1C90" w:rsidP="002F6878">
      <w:pPr>
        <w:rPr>
          <w:sz w:val="16"/>
          <w:szCs w:val="16"/>
          <w:lang w:val="en-US"/>
        </w:rPr>
      </w:pPr>
      <w:r w:rsidRPr="002F6878">
        <w:rPr>
          <w:sz w:val="16"/>
          <w:szCs w:val="16"/>
          <w:lang w:val="en-US"/>
        </w:rPr>
        <w:t xml:space="preserve">      DUMETH |   5.609601   1.983808     2.83   0.005     1.716079    9.503123</w:t>
      </w:r>
    </w:p>
    <w:p w:rsidR="00AD1C90" w:rsidRPr="002F6878" w:rsidRDefault="00AD1C90" w:rsidP="002F6878">
      <w:pPr>
        <w:rPr>
          <w:sz w:val="16"/>
          <w:szCs w:val="16"/>
          <w:lang w:val="en-US"/>
        </w:rPr>
      </w:pPr>
      <w:r w:rsidRPr="002F6878">
        <w:rPr>
          <w:sz w:val="16"/>
          <w:szCs w:val="16"/>
          <w:lang w:val="en-US"/>
        </w:rPr>
        <w:t xml:space="preserve">      DUMFIN |   .8495417   1.642481     0.52   0.605    -2.374075    4.073159</w:t>
      </w:r>
    </w:p>
    <w:p w:rsidR="00AD1C90" w:rsidRPr="002F6878" w:rsidRDefault="00AD1C90" w:rsidP="002F6878">
      <w:pPr>
        <w:rPr>
          <w:sz w:val="16"/>
          <w:szCs w:val="16"/>
          <w:lang w:val="en-US"/>
        </w:rPr>
      </w:pPr>
      <w:r w:rsidRPr="002F6878">
        <w:rPr>
          <w:sz w:val="16"/>
          <w:szCs w:val="16"/>
          <w:lang w:val="en-US"/>
        </w:rPr>
        <w:t xml:space="preserve">      DUMFJI |  -4.614348   2.377097    -1.94   0.053    -9.279761    .0510655</w:t>
      </w:r>
    </w:p>
    <w:p w:rsidR="00AD1C90" w:rsidRPr="002F6878" w:rsidRDefault="00AD1C90" w:rsidP="002F6878">
      <w:pPr>
        <w:rPr>
          <w:sz w:val="16"/>
          <w:szCs w:val="16"/>
          <w:lang w:val="en-US"/>
        </w:rPr>
      </w:pPr>
      <w:r w:rsidRPr="002F6878">
        <w:rPr>
          <w:sz w:val="16"/>
          <w:szCs w:val="16"/>
          <w:lang w:val="en-US"/>
        </w:rPr>
        <w:t xml:space="preserve">      DUMFRA |   1.850356   1.745106     1.06   0.289    -1.574678     5.27539</w:t>
      </w:r>
    </w:p>
    <w:p w:rsidR="00AD1C90" w:rsidRPr="002F6878" w:rsidRDefault="00AD1C90" w:rsidP="002F6878">
      <w:pPr>
        <w:rPr>
          <w:sz w:val="16"/>
          <w:szCs w:val="16"/>
          <w:lang w:val="en-US"/>
        </w:rPr>
      </w:pPr>
      <w:r w:rsidRPr="002F6878">
        <w:rPr>
          <w:sz w:val="16"/>
          <w:szCs w:val="16"/>
          <w:lang w:val="en-US"/>
        </w:rPr>
        <w:t xml:space="preserve">      DUMGAB |  -5.005687   3.004543    -1.67   0.096    -10.90256    .8911824</w:t>
      </w:r>
    </w:p>
    <w:p w:rsidR="00AD1C90" w:rsidRPr="002F6878" w:rsidRDefault="00AD1C90" w:rsidP="002F6878">
      <w:pPr>
        <w:rPr>
          <w:sz w:val="16"/>
          <w:szCs w:val="16"/>
          <w:lang w:val="en-US"/>
        </w:rPr>
      </w:pPr>
      <w:r w:rsidRPr="002F6878">
        <w:rPr>
          <w:sz w:val="16"/>
          <w:szCs w:val="16"/>
          <w:lang w:val="en-US"/>
        </w:rPr>
        <w:t xml:space="preserve">      DUMGBR |   3.126854   1.665717     1.88   0.061    -.1423683    6.396076</w:t>
      </w:r>
    </w:p>
    <w:p w:rsidR="00AD1C90" w:rsidRPr="002F6878" w:rsidRDefault="00AD1C90" w:rsidP="002F6878">
      <w:pPr>
        <w:rPr>
          <w:sz w:val="16"/>
          <w:szCs w:val="16"/>
          <w:lang w:val="en-US"/>
        </w:rPr>
      </w:pPr>
      <w:r w:rsidRPr="002F6878">
        <w:rPr>
          <w:sz w:val="16"/>
          <w:szCs w:val="16"/>
          <w:lang w:val="en-US"/>
        </w:rPr>
        <w:t xml:space="preserve">      DUMGEO |   10.32241   2.530596     4.08   0.000     5.355728    15.28908</w:t>
      </w:r>
    </w:p>
    <w:p w:rsidR="00AD1C90" w:rsidRPr="002F6878" w:rsidRDefault="00AD1C90" w:rsidP="002F6878">
      <w:pPr>
        <w:rPr>
          <w:sz w:val="16"/>
          <w:szCs w:val="16"/>
          <w:lang w:val="en-US"/>
        </w:rPr>
      </w:pPr>
      <w:r w:rsidRPr="002F6878">
        <w:rPr>
          <w:sz w:val="16"/>
          <w:szCs w:val="16"/>
          <w:lang w:val="en-US"/>
        </w:rPr>
        <w:t xml:space="preserve">      DUMGHA |  -.9025736    2.47319    -0.36   0.715    -5.756583    3.951436</w:t>
      </w:r>
    </w:p>
    <w:p w:rsidR="00AD1C90" w:rsidRPr="002F6878" w:rsidRDefault="00AD1C90" w:rsidP="002F6878">
      <w:pPr>
        <w:rPr>
          <w:sz w:val="16"/>
          <w:szCs w:val="16"/>
          <w:lang w:val="en-US"/>
        </w:rPr>
      </w:pPr>
      <w:r w:rsidRPr="002F6878">
        <w:rPr>
          <w:sz w:val="16"/>
          <w:szCs w:val="16"/>
          <w:lang w:val="en-US"/>
        </w:rPr>
        <w:t xml:space="preserve">      DUMGIN |   .2765831   2.363524     0.12   0.907     -4.36219    4.915356</w:t>
      </w:r>
    </w:p>
    <w:p w:rsidR="00AD1C90" w:rsidRPr="002F6878" w:rsidRDefault="00AD1C90" w:rsidP="002F6878">
      <w:pPr>
        <w:rPr>
          <w:sz w:val="16"/>
          <w:szCs w:val="16"/>
          <w:lang w:val="en-US"/>
        </w:rPr>
      </w:pPr>
      <w:r w:rsidRPr="002F6878">
        <w:rPr>
          <w:sz w:val="16"/>
          <w:szCs w:val="16"/>
          <w:lang w:val="en-US"/>
        </w:rPr>
        <w:t xml:space="preserve">      DUMGMB |   .1958041   2.408968     0.08   0.935    -4.532161    4.923769</w:t>
      </w:r>
    </w:p>
    <w:p w:rsidR="00AD1C90" w:rsidRPr="002F6878" w:rsidRDefault="00AD1C90" w:rsidP="002F6878">
      <w:pPr>
        <w:rPr>
          <w:sz w:val="16"/>
          <w:szCs w:val="16"/>
          <w:lang w:val="en-US"/>
        </w:rPr>
      </w:pPr>
      <w:r w:rsidRPr="002F6878">
        <w:rPr>
          <w:sz w:val="16"/>
          <w:szCs w:val="16"/>
          <w:lang w:val="en-US"/>
        </w:rPr>
        <w:t xml:space="preserve">      DUMGNB |  -.3215396   2.762958    -0.12   0.907    -5.744261    5.101182</w:t>
      </w:r>
    </w:p>
    <w:p w:rsidR="00AD1C90" w:rsidRPr="002F6878" w:rsidRDefault="00AD1C90" w:rsidP="002F6878">
      <w:pPr>
        <w:rPr>
          <w:sz w:val="16"/>
          <w:szCs w:val="16"/>
          <w:lang w:val="en-US"/>
        </w:rPr>
      </w:pPr>
      <w:r w:rsidRPr="002F6878">
        <w:rPr>
          <w:sz w:val="16"/>
          <w:szCs w:val="16"/>
          <w:lang w:val="en-US"/>
        </w:rPr>
        <w:t xml:space="preserve">      DUMGNQ |   5.471816   3.379248     1.62   0.106    -1.160469     12.1041</w:t>
      </w:r>
    </w:p>
    <w:p w:rsidR="00AD1C90" w:rsidRPr="002F6878" w:rsidRDefault="00AD1C90" w:rsidP="002F6878">
      <w:pPr>
        <w:rPr>
          <w:sz w:val="16"/>
          <w:szCs w:val="16"/>
          <w:lang w:val="en-US"/>
        </w:rPr>
      </w:pPr>
      <w:r w:rsidRPr="002F6878">
        <w:rPr>
          <w:sz w:val="16"/>
          <w:szCs w:val="16"/>
          <w:lang w:val="en-US"/>
        </w:rPr>
        <w:t xml:space="preserve">      DUMGRC |   5.950427   1.745764     3.41   0.001     2.524101    9.376754</w:t>
      </w:r>
    </w:p>
    <w:p w:rsidR="00AD1C90" w:rsidRPr="002F6878" w:rsidRDefault="00AD1C90" w:rsidP="002F6878">
      <w:pPr>
        <w:rPr>
          <w:sz w:val="16"/>
          <w:szCs w:val="16"/>
          <w:lang w:val="en-US"/>
        </w:rPr>
      </w:pPr>
      <w:r w:rsidRPr="002F6878">
        <w:rPr>
          <w:sz w:val="16"/>
          <w:szCs w:val="16"/>
          <w:lang w:val="en-US"/>
        </w:rPr>
        <w:t xml:space="preserve">      DUMGRD |  -2.718004   3.062011    -0.89   0.375    -8.727664    3.291656</w:t>
      </w:r>
    </w:p>
    <w:p w:rsidR="00AD1C90" w:rsidRPr="002F6878" w:rsidRDefault="00AD1C90" w:rsidP="002F6878">
      <w:pPr>
        <w:rPr>
          <w:sz w:val="16"/>
          <w:szCs w:val="16"/>
          <w:lang w:val="en-US"/>
        </w:rPr>
      </w:pPr>
      <w:r w:rsidRPr="002F6878">
        <w:rPr>
          <w:sz w:val="16"/>
          <w:szCs w:val="16"/>
          <w:lang w:val="en-US"/>
        </w:rPr>
        <w:lastRenderedPageBreak/>
        <w:t xml:space="preserve">      DUMGTM |   .5318509   2.246932     0.24   0.813    -3.878093    4.941795</w:t>
      </w:r>
    </w:p>
    <w:p w:rsidR="00AD1C90" w:rsidRPr="002F6878" w:rsidRDefault="00AD1C90" w:rsidP="002F6878">
      <w:pPr>
        <w:rPr>
          <w:sz w:val="16"/>
          <w:szCs w:val="16"/>
          <w:lang w:val="en-US"/>
        </w:rPr>
      </w:pPr>
      <w:r w:rsidRPr="002F6878">
        <w:rPr>
          <w:sz w:val="16"/>
          <w:szCs w:val="16"/>
          <w:lang w:val="en-US"/>
        </w:rPr>
        <w:t xml:space="preserve">      DUMGUY |  -7.547391    2.52323    -2.99   0.003    -12.49961   -2.595171</w:t>
      </w:r>
    </w:p>
    <w:p w:rsidR="00AD1C90" w:rsidRPr="002F6878" w:rsidRDefault="00AD1C90" w:rsidP="002F6878">
      <w:pPr>
        <w:rPr>
          <w:sz w:val="16"/>
          <w:szCs w:val="16"/>
          <w:lang w:val="en-US"/>
        </w:rPr>
      </w:pPr>
      <w:r w:rsidRPr="002F6878">
        <w:rPr>
          <w:sz w:val="16"/>
          <w:szCs w:val="16"/>
          <w:lang w:val="en-US"/>
        </w:rPr>
        <w:t xml:space="preserve">      DUMHKG |  -7.901839   3.043595    -2.60   0.010    -13.87535   -1.928323</w:t>
      </w:r>
    </w:p>
    <w:p w:rsidR="00AD1C90" w:rsidRPr="002F6878" w:rsidRDefault="00AD1C90" w:rsidP="002F6878">
      <w:pPr>
        <w:rPr>
          <w:sz w:val="16"/>
          <w:szCs w:val="16"/>
          <w:lang w:val="en-US"/>
        </w:rPr>
      </w:pPr>
      <w:r w:rsidRPr="002F6878">
        <w:rPr>
          <w:sz w:val="16"/>
          <w:szCs w:val="16"/>
          <w:lang w:val="en-US"/>
        </w:rPr>
        <w:t xml:space="preserve">      DUMHND |  -3.581159   3.078481    -1.16   0.245    -9.623143    2.460826</w:t>
      </w:r>
    </w:p>
    <w:p w:rsidR="00AD1C90" w:rsidRPr="002F6878" w:rsidRDefault="00AD1C90" w:rsidP="002F6878">
      <w:pPr>
        <w:rPr>
          <w:sz w:val="16"/>
          <w:szCs w:val="16"/>
          <w:lang w:val="en-US"/>
        </w:rPr>
      </w:pPr>
      <w:r w:rsidRPr="002F6878">
        <w:rPr>
          <w:sz w:val="16"/>
          <w:szCs w:val="16"/>
          <w:lang w:val="en-US"/>
        </w:rPr>
        <w:t xml:space="preserve">      DUMHRV |   2.481792   2.522122     0.98   0.325    -2.468254    7.431839</w:t>
      </w:r>
    </w:p>
    <w:p w:rsidR="00AD1C90" w:rsidRPr="002F6878" w:rsidRDefault="00AD1C90" w:rsidP="002F6878">
      <w:pPr>
        <w:rPr>
          <w:sz w:val="16"/>
          <w:szCs w:val="16"/>
          <w:lang w:val="en-US"/>
        </w:rPr>
      </w:pPr>
      <w:r w:rsidRPr="002F6878">
        <w:rPr>
          <w:sz w:val="16"/>
          <w:szCs w:val="16"/>
          <w:lang w:val="en-US"/>
        </w:rPr>
        <w:t xml:space="preserve">      DUMHUN |  -3.273433   1.583318    -2.07   0.039    -6.380933   -.1659329</w:t>
      </w:r>
    </w:p>
    <w:p w:rsidR="00AD1C90" w:rsidRPr="002F6878" w:rsidRDefault="00AD1C90" w:rsidP="002F6878">
      <w:pPr>
        <w:rPr>
          <w:sz w:val="16"/>
          <w:szCs w:val="16"/>
          <w:lang w:val="en-US"/>
        </w:rPr>
      </w:pPr>
      <w:r w:rsidRPr="002F6878">
        <w:rPr>
          <w:sz w:val="16"/>
          <w:szCs w:val="16"/>
          <w:lang w:val="en-US"/>
        </w:rPr>
        <w:t xml:space="preserve">      DUMIDN |  -.4732101    2.66798    -0.18   0.859    -5.709525    4.763105</w:t>
      </w:r>
    </w:p>
    <w:p w:rsidR="00AD1C90" w:rsidRPr="002F6878" w:rsidRDefault="00AD1C90" w:rsidP="002F6878">
      <w:pPr>
        <w:rPr>
          <w:sz w:val="16"/>
          <w:szCs w:val="16"/>
          <w:lang w:val="en-US"/>
        </w:rPr>
      </w:pPr>
      <w:r w:rsidRPr="002F6878">
        <w:rPr>
          <w:sz w:val="16"/>
          <w:szCs w:val="16"/>
          <w:lang w:val="en-US"/>
        </w:rPr>
        <w:t xml:space="preserve">      DUMIND |   6.469074   2.715195     2.38   0.017     1.140095    11.79805</w:t>
      </w:r>
    </w:p>
    <w:p w:rsidR="00AD1C90" w:rsidRPr="002F6878" w:rsidRDefault="00AD1C90" w:rsidP="002F6878">
      <w:pPr>
        <w:rPr>
          <w:sz w:val="16"/>
          <w:szCs w:val="16"/>
          <w:lang w:val="en-US"/>
        </w:rPr>
      </w:pPr>
      <w:r w:rsidRPr="002F6878">
        <w:rPr>
          <w:sz w:val="16"/>
          <w:szCs w:val="16"/>
          <w:lang w:val="en-US"/>
        </w:rPr>
        <w:t xml:space="preserve">      DUMIRL |  -1.141254   2.803953    -0.41   0.684    -6.644436    4.361929</w:t>
      </w:r>
    </w:p>
    <w:p w:rsidR="00AD1C90" w:rsidRPr="002F6878" w:rsidRDefault="00AD1C90" w:rsidP="002F6878">
      <w:pPr>
        <w:rPr>
          <w:sz w:val="16"/>
          <w:szCs w:val="16"/>
          <w:lang w:val="en-US"/>
        </w:rPr>
      </w:pPr>
      <w:r w:rsidRPr="002F6878">
        <w:rPr>
          <w:sz w:val="16"/>
          <w:szCs w:val="16"/>
          <w:lang w:val="en-US"/>
        </w:rPr>
        <w:t xml:space="preserve">      DUMIRN |   3.807068   1.822529     2.09   0.037     .2300804    7.384056</w:t>
      </w:r>
    </w:p>
    <w:p w:rsidR="00AD1C90" w:rsidRPr="002F6878" w:rsidRDefault="00AD1C90" w:rsidP="002F6878">
      <w:pPr>
        <w:rPr>
          <w:sz w:val="16"/>
          <w:szCs w:val="16"/>
          <w:lang w:val="en-US"/>
        </w:rPr>
      </w:pPr>
      <w:r w:rsidRPr="002F6878">
        <w:rPr>
          <w:sz w:val="16"/>
          <w:szCs w:val="16"/>
          <w:lang w:val="en-US"/>
        </w:rPr>
        <w:t xml:space="preserve">      DUMIRQ |  -25.70561   2.905351    -8.85   0.000     -31.4078   -20.00342</w:t>
      </w:r>
    </w:p>
    <w:p w:rsidR="00AD1C90" w:rsidRPr="002F6878" w:rsidRDefault="00AD1C90" w:rsidP="002F6878">
      <w:pPr>
        <w:rPr>
          <w:sz w:val="16"/>
          <w:szCs w:val="16"/>
          <w:lang w:val="en-US"/>
        </w:rPr>
      </w:pPr>
      <w:r w:rsidRPr="002F6878">
        <w:rPr>
          <w:sz w:val="16"/>
          <w:szCs w:val="16"/>
          <w:lang w:val="en-US"/>
        </w:rPr>
        <w:t xml:space="preserve">      DUMISL |   2.354549   1.662929     1.42   0.157     -.909201    5.618298</w:t>
      </w:r>
    </w:p>
    <w:p w:rsidR="00AD1C90" w:rsidRPr="002F6878" w:rsidRDefault="00AD1C90" w:rsidP="002F6878">
      <w:pPr>
        <w:rPr>
          <w:sz w:val="16"/>
          <w:szCs w:val="16"/>
          <w:lang w:val="en-US"/>
        </w:rPr>
      </w:pPr>
      <w:r w:rsidRPr="002F6878">
        <w:rPr>
          <w:sz w:val="16"/>
          <w:szCs w:val="16"/>
          <w:lang w:val="en-US"/>
        </w:rPr>
        <w:t xml:space="preserve">      DUMISR |   1.483136   2.519212     0.59   0.556    -3.461199    6.427471</w:t>
      </w:r>
    </w:p>
    <w:p w:rsidR="00AD1C90" w:rsidRPr="002F6878" w:rsidRDefault="00AD1C90" w:rsidP="002F6878">
      <w:pPr>
        <w:rPr>
          <w:sz w:val="16"/>
          <w:szCs w:val="16"/>
          <w:lang w:val="en-US"/>
        </w:rPr>
      </w:pPr>
      <w:r w:rsidRPr="002F6878">
        <w:rPr>
          <w:sz w:val="16"/>
          <w:szCs w:val="16"/>
          <w:lang w:val="en-US"/>
        </w:rPr>
        <w:t xml:space="preserve">      DUMITA |   1.733818   1.744626     0.99   0.321    -1.690274    5.157911</w:t>
      </w:r>
    </w:p>
    <w:p w:rsidR="00AD1C90" w:rsidRPr="002F6878" w:rsidRDefault="00AD1C90" w:rsidP="002F6878">
      <w:pPr>
        <w:rPr>
          <w:sz w:val="16"/>
          <w:szCs w:val="16"/>
          <w:lang w:val="en-US"/>
        </w:rPr>
      </w:pPr>
      <w:r w:rsidRPr="002F6878">
        <w:rPr>
          <w:sz w:val="16"/>
          <w:szCs w:val="16"/>
          <w:lang w:val="en-US"/>
        </w:rPr>
        <w:t xml:space="preserve">      DUMJAM |   .3046588   2.428561     0.13   0.900     -4.46176    5.071077</w:t>
      </w:r>
    </w:p>
    <w:p w:rsidR="00AD1C90" w:rsidRPr="002F6878" w:rsidRDefault="00AD1C90" w:rsidP="002F6878">
      <w:pPr>
        <w:rPr>
          <w:sz w:val="16"/>
          <w:szCs w:val="16"/>
          <w:lang w:val="en-US"/>
        </w:rPr>
      </w:pPr>
      <w:r w:rsidRPr="002F6878">
        <w:rPr>
          <w:sz w:val="16"/>
          <w:szCs w:val="16"/>
          <w:lang w:val="en-US"/>
        </w:rPr>
        <w:t xml:space="preserve">      DUMJOR |  -2.343816   2.554123    -0.92   0.359    -7.356669    2.669037</w:t>
      </w:r>
    </w:p>
    <w:p w:rsidR="00AD1C90" w:rsidRPr="002F6878" w:rsidRDefault="00AD1C90" w:rsidP="002F6878">
      <w:pPr>
        <w:rPr>
          <w:sz w:val="16"/>
          <w:szCs w:val="16"/>
          <w:lang w:val="en-US"/>
        </w:rPr>
      </w:pPr>
      <w:r w:rsidRPr="002F6878">
        <w:rPr>
          <w:sz w:val="16"/>
          <w:szCs w:val="16"/>
          <w:lang w:val="en-US"/>
        </w:rPr>
        <w:t xml:space="preserve">      DUMJPN |   5.475399     1.8714     2.93   0.004     1.802493    9.148304</w:t>
      </w:r>
    </w:p>
    <w:p w:rsidR="00AD1C90" w:rsidRPr="002F6878" w:rsidRDefault="00AD1C90" w:rsidP="002F6878">
      <w:pPr>
        <w:rPr>
          <w:sz w:val="16"/>
          <w:szCs w:val="16"/>
          <w:lang w:val="en-US"/>
        </w:rPr>
      </w:pPr>
      <w:r w:rsidRPr="002F6878">
        <w:rPr>
          <w:sz w:val="16"/>
          <w:szCs w:val="16"/>
          <w:lang w:val="en-US"/>
        </w:rPr>
        <w:t xml:space="preserve">      DUMKAZ |   6.590282   2.500464     2.64   0.009     1.682744    11.49782</w:t>
      </w:r>
    </w:p>
    <w:p w:rsidR="00AD1C90" w:rsidRPr="002F6878" w:rsidRDefault="00AD1C90" w:rsidP="002F6878">
      <w:pPr>
        <w:rPr>
          <w:sz w:val="16"/>
          <w:szCs w:val="16"/>
          <w:lang w:val="en-US"/>
        </w:rPr>
      </w:pPr>
      <w:r w:rsidRPr="002F6878">
        <w:rPr>
          <w:sz w:val="16"/>
          <w:szCs w:val="16"/>
          <w:lang w:val="en-US"/>
        </w:rPr>
        <w:t xml:space="preserve">      DUMKEN |   .3347238   2.272791     0.15   0.883    -4.125973     4.79542</w:t>
      </w:r>
    </w:p>
    <w:p w:rsidR="00AD1C90" w:rsidRPr="002F6878" w:rsidRDefault="00AD1C90" w:rsidP="002F6878">
      <w:pPr>
        <w:rPr>
          <w:sz w:val="16"/>
          <w:szCs w:val="16"/>
          <w:lang w:val="en-US"/>
        </w:rPr>
      </w:pPr>
      <w:r w:rsidRPr="002F6878">
        <w:rPr>
          <w:sz w:val="16"/>
          <w:szCs w:val="16"/>
          <w:lang w:val="en-US"/>
        </w:rPr>
        <w:t xml:space="preserve">      DUMKGZ |   2.751537   2.564896     1.07   0.284     -2.28246    7.785533</w:t>
      </w:r>
    </w:p>
    <w:p w:rsidR="00AD1C90" w:rsidRPr="002F6878" w:rsidRDefault="00AD1C90" w:rsidP="002F6878">
      <w:pPr>
        <w:rPr>
          <w:sz w:val="16"/>
          <w:szCs w:val="16"/>
          <w:lang w:val="en-US"/>
        </w:rPr>
      </w:pPr>
      <w:r w:rsidRPr="002F6878">
        <w:rPr>
          <w:sz w:val="16"/>
          <w:szCs w:val="16"/>
          <w:lang w:val="en-US"/>
        </w:rPr>
        <w:t xml:space="preserve">      DUMKHM |   1.133035   2.713122     0.42   0.676    -4.191877    6.457948</w:t>
      </w:r>
    </w:p>
    <w:p w:rsidR="00AD1C90" w:rsidRPr="002F6878" w:rsidRDefault="00AD1C90" w:rsidP="002F6878">
      <w:pPr>
        <w:rPr>
          <w:sz w:val="16"/>
          <w:szCs w:val="16"/>
          <w:lang w:val="en-US"/>
        </w:rPr>
      </w:pPr>
      <w:r w:rsidRPr="002F6878">
        <w:rPr>
          <w:sz w:val="16"/>
          <w:szCs w:val="16"/>
          <w:lang w:val="en-US"/>
        </w:rPr>
        <w:t xml:space="preserve">      DUMKNA |   .9443567   3.014429     0.31   0.754    -4.971917     6.86063</w:t>
      </w:r>
    </w:p>
    <w:p w:rsidR="00AD1C90" w:rsidRPr="002F6878" w:rsidRDefault="00AD1C90" w:rsidP="002F6878">
      <w:pPr>
        <w:rPr>
          <w:sz w:val="16"/>
          <w:szCs w:val="16"/>
          <w:lang w:val="en-US"/>
        </w:rPr>
      </w:pPr>
      <w:r w:rsidRPr="002F6878">
        <w:rPr>
          <w:sz w:val="16"/>
          <w:szCs w:val="16"/>
          <w:lang w:val="en-US"/>
        </w:rPr>
        <w:t xml:space="preserve">      DUMKOR |  -1.982915   1.717876    -1.15   0.249    -5.354506    1.388677</w:t>
      </w:r>
    </w:p>
    <w:p w:rsidR="00AD1C90" w:rsidRPr="002F6878" w:rsidRDefault="00AD1C90" w:rsidP="002F6878">
      <w:pPr>
        <w:rPr>
          <w:sz w:val="16"/>
          <w:szCs w:val="16"/>
          <w:lang w:val="en-US"/>
        </w:rPr>
      </w:pPr>
      <w:r w:rsidRPr="002F6878">
        <w:rPr>
          <w:sz w:val="16"/>
          <w:szCs w:val="16"/>
          <w:lang w:val="en-US"/>
        </w:rPr>
        <w:t xml:space="preserve">      DUMKWT |    4.93698   2.636703     1.87   0.061    -.2379487    10.11191</w:t>
      </w:r>
    </w:p>
    <w:p w:rsidR="00AD1C90" w:rsidRPr="002F6878" w:rsidRDefault="00AD1C90" w:rsidP="002F6878">
      <w:pPr>
        <w:rPr>
          <w:sz w:val="16"/>
          <w:szCs w:val="16"/>
          <w:lang w:val="en-US"/>
        </w:rPr>
      </w:pPr>
      <w:r w:rsidRPr="002F6878">
        <w:rPr>
          <w:sz w:val="16"/>
          <w:szCs w:val="16"/>
          <w:lang w:val="en-US"/>
        </w:rPr>
        <w:t xml:space="preserve">      DUMLAO |   1.353008   2.746607     0.49   0.622    -4.037623    6.743639</w:t>
      </w:r>
    </w:p>
    <w:p w:rsidR="00AD1C90" w:rsidRPr="002F6878" w:rsidRDefault="00AD1C90" w:rsidP="002F6878">
      <w:pPr>
        <w:rPr>
          <w:sz w:val="16"/>
          <w:szCs w:val="16"/>
          <w:lang w:val="en-US"/>
        </w:rPr>
      </w:pPr>
      <w:r w:rsidRPr="002F6878">
        <w:rPr>
          <w:sz w:val="16"/>
          <w:szCs w:val="16"/>
          <w:lang w:val="en-US"/>
        </w:rPr>
        <w:t xml:space="preserve">      DUMLBR |   1.676181   2.901539     0.58   0.564    -4.018529     7.37089</w:t>
      </w:r>
    </w:p>
    <w:p w:rsidR="00AD1C90" w:rsidRPr="002F6878" w:rsidRDefault="00AD1C90" w:rsidP="002F6878">
      <w:pPr>
        <w:rPr>
          <w:sz w:val="16"/>
          <w:szCs w:val="16"/>
          <w:lang w:val="en-US"/>
        </w:rPr>
      </w:pPr>
      <w:r w:rsidRPr="002F6878">
        <w:rPr>
          <w:sz w:val="16"/>
          <w:szCs w:val="16"/>
          <w:lang w:val="en-US"/>
        </w:rPr>
        <w:t xml:space="preserve">      DUMLBY |   3.589259   2.970152     1.21   0.227    -2.240113    9.418631</w:t>
      </w:r>
    </w:p>
    <w:p w:rsidR="00AD1C90" w:rsidRPr="002F6878" w:rsidRDefault="00AD1C90" w:rsidP="002F6878">
      <w:pPr>
        <w:rPr>
          <w:sz w:val="16"/>
          <w:szCs w:val="16"/>
          <w:lang w:val="en-US"/>
        </w:rPr>
      </w:pPr>
      <w:r w:rsidRPr="002F6878">
        <w:rPr>
          <w:sz w:val="16"/>
          <w:szCs w:val="16"/>
          <w:lang w:val="en-US"/>
        </w:rPr>
        <w:t xml:space="preserve">      DUMLCA |  -3.736347   3.052745    -1.22   0.221     -9.72782    2.255127</w:t>
      </w:r>
    </w:p>
    <w:p w:rsidR="00AD1C90" w:rsidRPr="002F6878" w:rsidRDefault="00AD1C90" w:rsidP="002F6878">
      <w:pPr>
        <w:rPr>
          <w:sz w:val="16"/>
          <w:szCs w:val="16"/>
          <w:lang w:val="en-US"/>
        </w:rPr>
      </w:pPr>
      <w:r w:rsidRPr="002F6878">
        <w:rPr>
          <w:sz w:val="16"/>
          <w:szCs w:val="16"/>
          <w:lang w:val="en-US"/>
        </w:rPr>
        <w:t xml:space="preserve">      DUMLKA |  -1.092208   2.942773    -0.37   0.711    -6.867845    4.683428</w:t>
      </w:r>
    </w:p>
    <w:p w:rsidR="00AD1C90" w:rsidRPr="002F6878" w:rsidRDefault="00AD1C90" w:rsidP="002F6878">
      <w:pPr>
        <w:rPr>
          <w:sz w:val="16"/>
          <w:szCs w:val="16"/>
          <w:lang w:val="en-US"/>
        </w:rPr>
      </w:pPr>
      <w:r w:rsidRPr="002F6878">
        <w:rPr>
          <w:sz w:val="16"/>
          <w:szCs w:val="16"/>
          <w:lang w:val="en-US"/>
        </w:rPr>
        <w:t xml:space="preserve">      DUMLSO |   -7.44374   3.119732    -2.39   0.017    -13.56669   -1.320796</w:t>
      </w:r>
    </w:p>
    <w:p w:rsidR="00AD1C90" w:rsidRPr="002F6878" w:rsidRDefault="00AD1C90" w:rsidP="002F6878">
      <w:pPr>
        <w:rPr>
          <w:sz w:val="16"/>
          <w:szCs w:val="16"/>
          <w:lang w:val="en-US"/>
        </w:rPr>
      </w:pPr>
      <w:r w:rsidRPr="002F6878">
        <w:rPr>
          <w:sz w:val="16"/>
          <w:szCs w:val="16"/>
          <w:lang w:val="en-US"/>
        </w:rPr>
        <w:t xml:space="preserve">      DUMLTU |   3.998421   2.539832     1.57   0.116    -.9863839    8.983226</w:t>
      </w:r>
    </w:p>
    <w:p w:rsidR="00AD1C90" w:rsidRPr="002F6878" w:rsidRDefault="00AD1C90" w:rsidP="002F6878">
      <w:pPr>
        <w:rPr>
          <w:sz w:val="16"/>
          <w:szCs w:val="16"/>
          <w:lang w:val="en-US"/>
        </w:rPr>
      </w:pPr>
      <w:r w:rsidRPr="002F6878">
        <w:rPr>
          <w:sz w:val="16"/>
          <w:szCs w:val="16"/>
          <w:lang w:val="en-US"/>
        </w:rPr>
        <w:t xml:space="preserve">      DUMLVA |   6.937289   2.510942     2.76   0.006     2.009185    11.86539</w:t>
      </w:r>
    </w:p>
    <w:p w:rsidR="00AD1C90" w:rsidRPr="002F6878" w:rsidRDefault="00AD1C90" w:rsidP="002F6878">
      <w:pPr>
        <w:rPr>
          <w:sz w:val="16"/>
          <w:szCs w:val="16"/>
          <w:lang w:val="en-US"/>
        </w:rPr>
      </w:pPr>
      <w:r w:rsidRPr="002F6878">
        <w:rPr>
          <w:sz w:val="16"/>
          <w:szCs w:val="16"/>
          <w:lang w:val="en-US"/>
        </w:rPr>
        <w:t xml:space="preserve">      DUMMAC |   9.307863   2.662469     3.50   0.000     4.082364    14.53336</w:t>
      </w:r>
    </w:p>
    <w:p w:rsidR="00AD1C90" w:rsidRPr="002F6878" w:rsidRDefault="00AD1C90" w:rsidP="002F6878">
      <w:pPr>
        <w:rPr>
          <w:sz w:val="16"/>
          <w:szCs w:val="16"/>
          <w:lang w:val="en-US"/>
        </w:rPr>
      </w:pPr>
      <w:r w:rsidRPr="002F6878">
        <w:rPr>
          <w:sz w:val="16"/>
          <w:szCs w:val="16"/>
          <w:lang w:val="en-US"/>
        </w:rPr>
        <w:t xml:space="preserve">      DUMMAR |   1.350023   2.421691     0.56   0.577    -3.402911    6.102958</w:t>
      </w:r>
    </w:p>
    <w:p w:rsidR="00AD1C90" w:rsidRPr="002F6878" w:rsidRDefault="00AD1C90" w:rsidP="002F6878">
      <w:pPr>
        <w:rPr>
          <w:sz w:val="16"/>
          <w:szCs w:val="16"/>
          <w:lang w:val="en-US"/>
        </w:rPr>
      </w:pPr>
      <w:r w:rsidRPr="002F6878">
        <w:rPr>
          <w:sz w:val="16"/>
          <w:szCs w:val="16"/>
          <w:lang w:val="en-US"/>
        </w:rPr>
        <w:t xml:space="preserve">      DUMMDA |    3.26718   2.491732     1.31   0.190    -1.623221    8.157581</w:t>
      </w:r>
    </w:p>
    <w:p w:rsidR="00AD1C90" w:rsidRPr="002F6878" w:rsidRDefault="00AD1C90" w:rsidP="002F6878">
      <w:pPr>
        <w:rPr>
          <w:sz w:val="16"/>
          <w:szCs w:val="16"/>
          <w:lang w:val="en-US"/>
        </w:rPr>
      </w:pPr>
      <w:r w:rsidRPr="002F6878">
        <w:rPr>
          <w:sz w:val="16"/>
          <w:szCs w:val="16"/>
          <w:lang w:val="en-US"/>
        </w:rPr>
        <w:t xml:space="preserve">      DUMMDG |   1.489735   2.817242     0.53   0.597    -4.039529    7.018999</w:t>
      </w:r>
    </w:p>
    <w:p w:rsidR="00AD1C90" w:rsidRPr="002F6878" w:rsidRDefault="00AD1C90" w:rsidP="002F6878">
      <w:pPr>
        <w:rPr>
          <w:sz w:val="16"/>
          <w:szCs w:val="16"/>
          <w:lang w:val="en-US"/>
        </w:rPr>
      </w:pPr>
      <w:r w:rsidRPr="002F6878">
        <w:rPr>
          <w:sz w:val="16"/>
          <w:szCs w:val="16"/>
          <w:lang w:val="en-US"/>
        </w:rPr>
        <w:t xml:space="preserve">      DUMMDV |    1.18436   2.810238     0.42   0.674    -4.331157    6.699877</w:t>
      </w:r>
    </w:p>
    <w:p w:rsidR="00AD1C90" w:rsidRPr="002F6878" w:rsidRDefault="00AD1C90" w:rsidP="002F6878">
      <w:pPr>
        <w:rPr>
          <w:sz w:val="16"/>
          <w:szCs w:val="16"/>
          <w:lang w:val="en-US"/>
        </w:rPr>
      </w:pPr>
      <w:r w:rsidRPr="002F6878">
        <w:rPr>
          <w:sz w:val="16"/>
          <w:szCs w:val="16"/>
          <w:lang w:val="en-US"/>
        </w:rPr>
        <w:t xml:space="preserve">      DUMMEX |    1.30442   2.391869     0.55   0.586    -3.389985    5.998824</w:t>
      </w:r>
    </w:p>
    <w:p w:rsidR="00AD1C90" w:rsidRPr="002F6878" w:rsidRDefault="00AD1C90" w:rsidP="002F6878">
      <w:pPr>
        <w:rPr>
          <w:sz w:val="16"/>
          <w:szCs w:val="16"/>
          <w:lang w:val="en-US"/>
        </w:rPr>
      </w:pPr>
      <w:r w:rsidRPr="002F6878">
        <w:rPr>
          <w:sz w:val="16"/>
          <w:szCs w:val="16"/>
          <w:lang w:val="en-US"/>
        </w:rPr>
        <w:t xml:space="preserve">      DUMMKD |  -.6039805   2.439296    -0.25   0.804    -5.391468    4.183507</w:t>
      </w:r>
    </w:p>
    <w:p w:rsidR="00AD1C90" w:rsidRPr="002F6878" w:rsidRDefault="00AD1C90" w:rsidP="002F6878">
      <w:pPr>
        <w:rPr>
          <w:sz w:val="16"/>
          <w:szCs w:val="16"/>
          <w:lang w:val="en-US"/>
        </w:rPr>
      </w:pPr>
      <w:r w:rsidRPr="002F6878">
        <w:rPr>
          <w:sz w:val="16"/>
          <w:szCs w:val="16"/>
          <w:lang w:val="en-US"/>
        </w:rPr>
        <w:t xml:space="preserve">      DUMMLI |  -1.802122   3.138627    -0.57   0.566    -7.962151    4.357907</w:t>
      </w:r>
    </w:p>
    <w:p w:rsidR="00AD1C90" w:rsidRPr="002F6878" w:rsidRDefault="00AD1C90" w:rsidP="002F6878">
      <w:pPr>
        <w:rPr>
          <w:sz w:val="16"/>
          <w:szCs w:val="16"/>
          <w:lang w:val="en-US"/>
        </w:rPr>
      </w:pPr>
      <w:r w:rsidRPr="002F6878">
        <w:rPr>
          <w:sz w:val="16"/>
          <w:szCs w:val="16"/>
          <w:lang w:val="en-US"/>
        </w:rPr>
        <w:t xml:space="preserve">      DUMMLT |  -5.107442   2.875675    -1.78   0.076    -10.75139    .5365046</w:t>
      </w:r>
    </w:p>
    <w:p w:rsidR="00AD1C90" w:rsidRPr="002F6878" w:rsidRDefault="00AD1C90" w:rsidP="002F6878">
      <w:pPr>
        <w:rPr>
          <w:sz w:val="16"/>
          <w:szCs w:val="16"/>
          <w:lang w:val="en-US"/>
        </w:rPr>
      </w:pPr>
      <w:r w:rsidRPr="002F6878">
        <w:rPr>
          <w:sz w:val="16"/>
          <w:szCs w:val="16"/>
          <w:lang w:val="en-US"/>
        </w:rPr>
        <w:t xml:space="preserve">      DUMMNG |  -3.025126   2.821293    -1.07   0.284     -8.56234    2.512087</w:t>
      </w:r>
    </w:p>
    <w:p w:rsidR="00AD1C90" w:rsidRPr="002F6878" w:rsidRDefault="00AD1C90" w:rsidP="002F6878">
      <w:pPr>
        <w:rPr>
          <w:sz w:val="16"/>
          <w:szCs w:val="16"/>
          <w:lang w:val="en-US"/>
        </w:rPr>
      </w:pPr>
      <w:r w:rsidRPr="002F6878">
        <w:rPr>
          <w:sz w:val="16"/>
          <w:szCs w:val="16"/>
          <w:lang w:val="en-US"/>
        </w:rPr>
        <w:t xml:space="preserve">      DUMMOZ |   5.844273    2.64614     2.21   0.027     .6508238    11.03772</w:t>
      </w:r>
    </w:p>
    <w:p w:rsidR="00AD1C90" w:rsidRPr="002F6878" w:rsidRDefault="00AD1C90" w:rsidP="002F6878">
      <w:pPr>
        <w:rPr>
          <w:sz w:val="16"/>
          <w:szCs w:val="16"/>
          <w:lang w:val="en-US"/>
        </w:rPr>
      </w:pPr>
      <w:r w:rsidRPr="002F6878">
        <w:rPr>
          <w:sz w:val="16"/>
          <w:szCs w:val="16"/>
          <w:lang w:val="en-US"/>
        </w:rPr>
        <w:t xml:space="preserve">      DUMMRT |   -1.48676   2.642633    -0.56   0.574    -6.673325    3.699806</w:t>
      </w:r>
    </w:p>
    <w:p w:rsidR="00AD1C90" w:rsidRPr="002F6878" w:rsidRDefault="00AD1C90" w:rsidP="002F6878">
      <w:pPr>
        <w:rPr>
          <w:sz w:val="16"/>
          <w:szCs w:val="16"/>
          <w:lang w:val="en-US"/>
        </w:rPr>
      </w:pPr>
      <w:r w:rsidRPr="002F6878">
        <w:rPr>
          <w:sz w:val="16"/>
          <w:szCs w:val="16"/>
          <w:lang w:val="en-US"/>
        </w:rPr>
        <w:t xml:space="preserve">      DUMMUS |  -3.782035   2.939665    -1.29   0.199    -9.551572    1.987502</w:t>
      </w:r>
    </w:p>
    <w:p w:rsidR="00AD1C90" w:rsidRPr="002F6878" w:rsidRDefault="00AD1C90" w:rsidP="002F6878">
      <w:pPr>
        <w:rPr>
          <w:sz w:val="16"/>
          <w:szCs w:val="16"/>
          <w:lang w:val="en-US"/>
        </w:rPr>
      </w:pPr>
      <w:r w:rsidRPr="002F6878">
        <w:rPr>
          <w:sz w:val="16"/>
          <w:szCs w:val="16"/>
          <w:lang w:val="en-US"/>
        </w:rPr>
        <w:t xml:space="preserve">      DUMMWI |  -.6133309   2.592884    -0.24   0.813    -5.702258    4.475596</w:t>
      </w:r>
    </w:p>
    <w:p w:rsidR="00AD1C90" w:rsidRPr="002F6878" w:rsidRDefault="00AD1C90" w:rsidP="002F6878">
      <w:pPr>
        <w:rPr>
          <w:sz w:val="16"/>
          <w:szCs w:val="16"/>
          <w:lang w:val="en-US"/>
        </w:rPr>
      </w:pPr>
      <w:r w:rsidRPr="002F6878">
        <w:rPr>
          <w:sz w:val="16"/>
          <w:szCs w:val="16"/>
          <w:lang w:val="en-US"/>
        </w:rPr>
        <w:t xml:space="preserve">      DUMMYS |  -8.050482   2.854408    -2.82   0.005    -13.65269   -2.448275</w:t>
      </w:r>
    </w:p>
    <w:p w:rsidR="00AD1C90" w:rsidRPr="002F6878" w:rsidRDefault="00AD1C90" w:rsidP="002F6878">
      <w:pPr>
        <w:rPr>
          <w:sz w:val="16"/>
          <w:szCs w:val="16"/>
          <w:lang w:val="en-US"/>
        </w:rPr>
      </w:pPr>
      <w:r w:rsidRPr="002F6878">
        <w:rPr>
          <w:sz w:val="16"/>
          <w:szCs w:val="16"/>
          <w:lang w:val="en-US"/>
        </w:rPr>
        <w:t xml:space="preserve">      DUMNAM |   .3573099   2.363681     0.15   0.880    -4.281772    4.996391</w:t>
      </w:r>
    </w:p>
    <w:p w:rsidR="00AD1C90" w:rsidRPr="002F6878" w:rsidRDefault="00AD1C90" w:rsidP="002F6878">
      <w:pPr>
        <w:rPr>
          <w:sz w:val="16"/>
          <w:szCs w:val="16"/>
          <w:lang w:val="en-US"/>
        </w:rPr>
      </w:pPr>
      <w:r w:rsidRPr="002F6878">
        <w:rPr>
          <w:sz w:val="16"/>
          <w:szCs w:val="16"/>
          <w:lang w:val="en-US"/>
        </w:rPr>
        <w:t xml:space="preserve">      DUMNER |    2.60042   2.831738     0.92   0.359    -2.957293    8.158133</w:t>
      </w:r>
    </w:p>
    <w:p w:rsidR="00AD1C90" w:rsidRPr="002F6878" w:rsidRDefault="00AD1C90" w:rsidP="002F6878">
      <w:pPr>
        <w:rPr>
          <w:sz w:val="16"/>
          <w:szCs w:val="16"/>
          <w:lang w:val="en-US"/>
        </w:rPr>
      </w:pPr>
      <w:r w:rsidRPr="002F6878">
        <w:rPr>
          <w:sz w:val="16"/>
          <w:szCs w:val="16"/>
          <w:lang w:val="en-US"/>
        </w:rPr>
        <w:t xml:space="preserve">      DUMNGA |   3.350673   2.309313     1.45   0.147    -1.181703    7.883049</w:t>
      </w:r>
    </w:p>
    <w:p w:rsidR="00AD1C90" w:rsidRPr="002F6878" w:rsidRDefault="00AD1C90" w:rsidP="002F6878">
      <w:pPr>
        <w:rPr>
          <w:sz w:val="16"/>
          <w:szCs w:val="16"/>
          <w:lang w:val="en-US"/>
        </w:rPr>
      </w:pPr>
      <w:r w:rsidRPr="002F6878">
        <w:rPr>
          <w:sz w:val="16"/>
          <w:szCs w:val="16"/>
          <w:lang w:val="en-US"/>
        </w:rPr>
        <w:t xml:space="preserve">      DUMNIC |  -.8049818   2.291339    -0.35   0.725    -5.302081    3.692117</w:t>
      </w:r>
    </w:p>
    <w:p w:rsidR="00AD1C90" w:rsidRPr="002F6878" w:rsidRDefault="00AD1C90" w:rsidP="002F6878">
      <w:pPr>
        <w:rPr>
          <w:sz w:val="16"/>
          <w:szCs w:val="16"/>
          <w:lang w:val="en-US"/>
        </w:rPr>
      </w:pPr>
      <w:r w:rsidRPr="002F6878">
        <w:rPr>
          <w:sz w:val="16"/>
          <w:szCs w:val="16"/>
          <w:lang w:val="en-US"/>
        </w:rPr>
        <w:t xml:space="preserve">      DUMNLD |   -3.96441   1.623414    -2.44   0.015    -7.150606   -.7782151</w:t>
      </w:r>
    </w:p>
    <w:p w:rsidR="00AD1C90" w:rsidRPr="002F6878" w:rsidRDefault="00AD1C90" w:rsidP="002F6878">
      <w:pPr>
        <w:rPr>
          <w:sz w:val="16"/>
          <w:szCs w:val="16"/>
          <w:lang w:val="en-US"/>
        </w:rPr>
      </w:pPr>
      <w:r w:rsidRPr="002F6878">
        <w:rPr>
          <w:sz w:val="16"/>
          <w:szCs w:val="16"/>
          <w:lang w:val="en-US"/>
        </w:rPr>
        <w:t xml:space="preserve">      DUMNOR |   1.295399   1.674496     0.77   0.439    -1.991052     4.58185</w:t>
      </w:r>
    </w:p>
    <w:p w:rsidR="00AD1C90" w:rsidRPr="002F6878" w:rsidRDefault="00AD1C90" w:rsidP="002F6878">
      <w:pPr>
        <w:rPr>
          <w:sz w:val="16"/>
          <w:szCs w:val="16"/>
          <w:lang w:val="en-US"/>
        </w:rPr>
      </w:pPr>
      <w:r w:rsidRPr="002F6878">
        <w:rPr>
          <w:sz w:val="16"/>
          <w:szCs w:val="16"/>
          <w:lang w:val="en-US"/>
        </w:rPr>
        <w:t xml:space="preserve">      DUMNZL |   1.181466   2.885255     0.41   0.682    -4.481282    6.844215</w:t>
      </w:r>
    </w:p>
    <w:p w:rsidR="00AD1C90" w:rsidRPr="002F6878" w:rsidRDefault="00AD1C90" w:rsidP="002F6878">
      <w:pPr>
        <w:rPr>
          <w:sz w:val="16"/>
          <w:szCs w:val="16"/>
          <w:lang w:val="en-US"/>
        </w:rPr>
      </w:pPr>
      <w:r w:rsidRPr="002F6878">
        <w:rPr>
          <w:sz w:val="16"/>
          <w:szCs w:val="16"/>
          <w:lang w:val="en-US"/>
        </w:rPr>
        <w:t xml:space="preserve">      DUMOMN |  -3.923208   1.632231    -2.40   0.016    -7.126707   -.7197078</w:t>
      </w:r>
    </w:p>
    <w:p w:rsidR="00AD1C90" w:rsidRPr="002F6878" w:rsidRDefault="00AD1C90" w:rsidP="002F6878">
      <w:pPr>
        <w:rPr>
          <w:sz w:val="16"/>
          <w:szCs w:val="16"/>
          <w:lang w:val="en-US"/>
        </w:rPr>
      </w:pPr>
      <w:r w:rsidRPr="002F6878">
        <w:rPr>
          <w:sz w:val="16"/>
          <w:szCs w:val="16"/>
          <w:lang w:val="en-US"/>
        </w:rPr>
        <w:t xml:space="preserve">      DUMPAK |   5.350821   2.343282     2.28   0.023     .7517756    9.949867</w:t>
      </w:r>
    </w:p>
    <w:p w:rsidR="00AD1C90" w:rsidRPr="002F6878" w:rsidRDefault="00AD1C90" w:rsidP="002F6878">
      <w:pPr>
        <w:rPr>
          <w:sz w:val="16"/>
          <w:szCs w:val="16"/>
          <w:lang w:val="en-US"/>
        </w:rPr>
      </w:pPr>
      <w:r w:rsidRPr="002F6878">
        <w:rPr>
          <w:sz w:val="16"/>
          <w:szCs w:val="16"/>
          <w:lang w:val="en-US"/>
        </w:rPr>
        <w:t xml:space="preserve">      DUMPAN |   6.178073    2.37039     2.61   0.009     1.525823    10.83032</w:t>
      </w:r>
    </w:p>
    <w:p w:rsidR="00AD1C90" w:rsidRPr="002F6878" w:rsidRDefault="00AD1C90" w:rsidP="002F6878">
      <w:pPr>
        <w:rPr>
          <w:sz w:val="16"/>
          <w:szCs w:val="16"/>
          <w:lang w:val="en-US"/>
        </w:rPr>
      </w:pPr>
      <w:r w:rsidRPr="002F6878">
        <w:rPr>
          <w:sz w:val="16"/>
          <w:szCs w:val="16"/>
          <w:lang w:val="en-US"/>
        </w:rPr>
        <w:t xml:space="preserve">      DUMPER |   4.097653   2.428369     1.69   0.092    -.6683887    8.863695</w:t>
      </w:r>
    </w:p>
    <w:p w:rsidR="00AD1C90" w:rsidRPr="002F6878" w:rsidRDefault="00AD1C90" w:rsidP="002F6878">
      <w:pPr>
        <w:rPr>
          <w:sz w:val="16"/>
          <w:szCs w:val="16"/>
          <w:lang w:val="en-US"/>
        </w:rPr>
      </w:pPr>
      <w:r w:rsidRPr="002F6878">
        <w:rPr>
          <w:sz w:val="16"/>
          <w:szCs w:val="16"/>
          <w:lang w:val="en-US"/>
        </w:rPr>
        <w:t xml:space="preserve">      DUMPHL |  -4.342151   2.610907    -1.66   0.097    -9.466452    .7821488</w:t>
      </w:r>
    </w:p>
    <w:p w:rsidR="00AD1C90" w:rsidRPr="002F6878" w:rsidRDefault="00AD1C90" w:rsidP="002F6878">
      <w:pPr>
        <w:rPr>
          <w:sz w:val="16"/>
          <w:szCs w:val="16"/>
          <w:lang w:val="en-US"/>
        </w:rPr>
      </w:pPr>
      <w:r w:rsidRPr="002F6878">
        <w:rPr>
          <w:sz w:val="16"/>
          <w:szCs w:val="16"/>
          <w:lang w:val="en-US"/>
        </w:rPr>
        <w:t xml:space="preserve">      DUMPOL |   1.896727   2.557033     0.74   0.458    -3.121836     6.91529</w:t>
      </w:r>
    </w:p>
    <w:p w:rsidR="00AD1C90" w:rsidRPr="002F6878" w:rsidRDefault="00AD1C90" w:rsidP="002F6878">
      <w:pPr>
        <w:rPr>
          <w:sz w:val="16"/>
          <w:szCs w:val="16"/>
          <w:lang w:val="en-US"/>
        </w:rPr>
      </w:pPr>
      <w:r w:rsidRPr="002F6878">
        <w:rPr>
          <w:sz w:val="16"/>
          <w:szCs w:val="16"/>
          <w:lang w:val="en-US"/>
        </w:rPr>
        <w:t xml:space="preserve">      DUMPRT |  -1.785958   1.607909    -1.11   0.267    -4.941723    1.369807</w:t>
      </w:r>
    </w:p>
    <w:p w:rsidR="00AD1C90" w:rsidRPr="002F6878" w:rsidRDefault="00AD1C90" w:rsidP="002F6878">
      <w:pPr>
        <w:rPr>
          <w:sz w:val="16"/>
          <w:szCs w:val="16"/>
          <w:lang w:val="en-US"/>
        </w:rPr>
      </w:pPr>
      <w:r w:rsidRPr="002F6878">
        <w:rPr>
          <w:sz w:val="16"/>
          <w:szCs w:val="16"/>
          <w:lang w:val="en-US"/>
        </w:rPr>
        <w:t xml:space="preserve">      DUMPRY |  -3.322523   2.358064    -1.41   0.159     -7.95058    1.305534</w:t>
      </w:r>
    </w:p>
    <w:p w:rsidR="00AD1C90" w:rsidRPr="002F6878" w:rsidRDefault="00AD1C90" w:rsidP="002F6878">
      <w:pPr>
        <w:rPr>
          <w:sz w:val="16"/>
          <w:szCs w:val="16"/>
          <w:lang w:val="en-US"/>
        </w:rPr>
      </w:pPr>
      <w:r w:rsidRPr="002F6878">
        <w:rPr>
          <w:sz w:val="16"/>
          <w:szCs w:val="16"/>
          <w:lang w:val="en-US"/>
        </w:rPr>
        <w:t xml:space="preserve">      DUMQAT |    .329851   2.779143     0.12   0.906    -5.124637    5.784339</w:t>
      </w:r>
    </w:p>
    <w:p w:rsidR="00AD1C90" w:rsidRPr="002F6878" w:rsidRDefault="00AD1C90" w:rsidP="002F6878">
      <w:pPr>
        <w:rPr>
          <w:sz w:val="16"/>
          <w:szCs w:val="16"/>
          <w:lang w:val="en-US"/>
        </w:rPr>
      </w:pPr>
      <w:r w:rsidRPr="002F6878">
        <w:rPr>
          <w:sz w:val="16"/>
          <w:szCs w:val="16"/>
          <w:lang w:val="en-US"/>
        </w:rPr>
        <w:t xml:space="preserve">      DUMROM |    2.96476    2.38975     1.24   0.215    -1.725485    7.655006</w:t>
      </w:r>
    </w:p>
    <w:p w:rsidR="00AD1C90" w:rsidRPr="002F6878" w:rsidRDefault="00AD1C90" w:rsidP="002F6878">
      <w:pPr>
        <w:rPr>
          <w:sz w:val="16"/>
          <w:szCs w:val="16"/>
          <w:lang w:val="en-US"/>
        </w:rPr>
      </w:pPr>
      <w:r w:rsidRPr="002F6878">
        <w:rPr>
          <w:sz w:val="16"/>
          <w:szCs w:val="16"/>
          <w:lang w:val="en-US"/>
        </w:rPr>
        <w:t xml:space="preserve">      DUMRUS |    9.74859   2.683446     3.63   0.000     4.481923    15.01526</w:t>
      </w:r>
    </w:p>
    <w:p w:rsidR="00AD1C90" w:rsidRPr="002F6878" w:rsidRDefault="00AD1C90" w:rsidP="002F6878">
      <w:pPr>
        <w:rPr>
          <w:sz w:val="16"/>
          <w:szCs w:val="16"/>
          <w:lang w:val="en-US"/>
        </w:rPr>
      </w:pPr>
      <w:r w:rsidRPr="002F6878">
        <w:rPr>
          <w:sz w:val="16"/>
          <w:szCs w:val="16"/>
          <w:lang w:val="en-US"/>
        </w:rPr>
        <w:t xml:space="preserve">      DUMRWA |   7.435209   2.743328     2.71   0.007     2.051012    12.81941</w:t>
      </w:r>
    </w:p>
    <w:p w:rsidR="00AD1C90" w:rsidRPr="002F6878" w:rsidRDefault="00AD1C90" w:rsidP="002F6878">
      <w:pPr>
        <w:rPr>
          <w:sz w:val="16"/>
          <w:szCs w:val="16"/>
          <w:lang w:val="en-US"/>
        </w:rPr>
      </w:pPr>
      <w:r w:rsidRPr="002F6878">
        <w:rPr>
          <w:sz w:val="16"/>
          <w:szCs w:val="16"/>
          <w:lang w:val="en-US"/>
        </w:rPr>
        <w:t xml:space="preserve">      DUMSAU |  -1.473496   2.248585    -0.66   0.512    -5.886683    2.939691</w:t>
      </w:r>
    </w:p>
    <w:p w:rsidR="00AD1C90" w:rsidRPr="002F6878" w:rsidRDefault="00AD1C90" w:rsidP="002F6878">
      <w:pPr>
        <w:rPr>
          <w:sz w:val="16"/>
          <w:szCs w:val="16"/>
          <w:lang w:val="en-US"/>
        </w:rPr>
      </w:pPr>
      <w:r w:rsidRPr="002F6878">
        <w:rPr>
          <w:sz w:val="16"/>
          <w:szCs w:val="16"/>
          <w:lang w:val="en-US"/>
        </w:rPr>
        <w:t xml:space="preserve">      DUMSDN |   7.154274   2.264057     3.16   0.002     2.710721    11.59783</w:t>
      </w:r>
    </w:p>
    <w:p w:rsidR="00AD1C90" w:rsidRPr="002F6878" w:rsidRDefault="00AD1C90" w:rsidP="002F6878">
      <w:pPr>
        <w:rPr>
          <w:sz w:val="16"/>
          <w:szCs w:val="16"/>
          <w:lang w:val="en-US"/>
        </w:rPr>
      </w:pPr>
      <w:r w:rsidRPr="002F6878">
        <w:rPr>
          <w:sz w:val="16"/>
          <w:szCs w:val="16"/>
          <w:lang w:val="en-US"/>
        </w:rPr>
        <w:t xml:space="preserve">      DUMSEN |   .9248755    2.52472     0.37   0.714    -4.030269     5.88002</w:t>
      </w:r>
    </w:p>
    <w:p w:rsidR="00AD1C90" w:rsidRPr="002F6878" w:rsidRDefault="00AD1C90" w:rsidP="002F6878">
      <w:pPr>
        <w:rPr>
          <w:sz w:val="16"/>
          <w:szCs w:val="16"/>
          <w:lang w:val="en-US"/>
        </w:rPr>
      </w:pPr>
      <w:r w:rsidRPr="002F6878">
        <w:rPr>
          <w:sz w:val="16"/>
          <w:szCs w:val="16"/>
          <w:lang w:val="en-US"/>
        </w:rPr>
        <w:t xml:space="preserve">      DUMSLB |  -.4591417   2.725719    -0.17   0.866    -5.808778    4.890495</w:t>
      </w:r>
    </w:p>
    <w:p w:rsidR="00AD1C90" w:rsidRPr="002F6878" w:rsidRDefault="00AD1C90" w:rsidP="002F6878">
      <w:pPr>
        <w:rPr>
          <w:sz w:val="16"/>
          <w:szCs w:val="16"/>
          <w:lang w:val="en-US"/>
        </w:rPr>
      </w:pPr>
      <w:r w:rsidRPr="002F6878">
        <w:rPr>
          <w:sz w:val="16"/>
          <w:szCs w:val="16"/>
          <w:lang w:val="en-US"/>
        </w:rPr>
        <w:t xml:space="preserve">      DUMSLE |   3.508717   3.732084     0.94   0.347    -3.816063     10.8335</w:t>
      </w:r>
    </w:p>
    <w:p w:rsidR="00AD1C90" w:rsidRPr="002F6878" w:rsidRDefault="00AD1C90" w:rsidP="002F6878">
      <w:pPr>
        <w:rPr>
          <w:sz w:val="16"/>
          <w:szCs w:val="16"/>
          <w:lang w:val="en-US"/>
        </w:rPr>
      </w:pPr>
      <w:r w:rsidRPr="002F6878">
        <w:rPr>
          <w:sz w:val="16"/>
          <w:szCs w:val="16"/>
          <w:lang w:val="en-US"/>
        </w:rPr>
        <w:t xml:space="preserve">      DUMSLV |  -3.063089   2.845948    -1.08   0.282    -8.648693    2.522514</w:t>
      </w:r>
    </w:p>
    <w:p w:rsidR="00AD1C90" w:rsidRPr="002F6878" w:rsidRDefault="00AD1C90" w:rsidP="002F6878">
      <w:pPr>
        <w:rPr>
          <w:sz w:val="16"/>
          <w:szCs w:val="16"/>
          <w:lang w:val="en-US"/>
        </w:rPr>
      </w:pPr>
      <w:r w:rsidRPr="002F6878">
        <w:rPr>
          <w:sz w:val="16"/>
          <w:szCs w:val="16"/>
          <w:lang w:val="en-US"/>
        </w:rPr>
        <w:t xml:space="preserve">      DUMSUR |  -.8882978   2.432297    -0.37   0.715    -5.662048    3.885453</w:t>
      </w:r>
    </w:p>
    <w:p w:rsidR="00AD1C90" w:rsidRPr="002F6878" w:rsidRDefault="00AD1C90" w:rsidP="002F6878">
      <w:pPr>
        <w:rPr>
          <w:sz w:val="16"/>
          <w:szCs w:val="16"/>
          <w:lang w:val="en-US"/>
        </w:rPr>
      </w:pPr>
      <w:r w:rsidRPr="002F6878">
        <w:rPr>
          <w:sz w:val="16"/>
          <w:szCs w:val="16"/>
          <w:lang w:val="en-US"/>
        </w:rPr>
        <w:t xml:space="preserve">      DUMSVK |   .7441941   2.487433     0.30   0.765    -4.137769    5.626157</w:t>
      </w:r>
    </w:p>
    <w:p w:rsidR="00AD1C90" w:rsidRPr="002F6878" w:rsidRDefault="00AD1C90" w:rsidP="002F6878">
      <w:pPr>
        <w:rPr>
          <w:sz w:val="16"/>
          <w:szCs w:val="16"/>
          <w:lang w:val="en-US"/>
        </w:rPr>
      </w:pPr>
      <w:r w:rsidRPr="002F6878">
        <w:rPr>
          <w:sz w:val="16"/>
          <w:szCs w:val="16"/>
          <w:lang w:val="en-US"/>
        </w:rPr>
        <w:t xml:space="preserve">      DUMSVN |  -2.201519   2.731413    -0.81   0.420    -7.562331    3.159293</w:t>
      </w:r>
    </w:p>
    <w:p w:rsidR="00AD1C90" w:rsidRPr="002F6878" w:rsidRDefault="00AD1C90" w:rsidP="002F6878">
      <w:pPr>
        <w:rPr>
          <w:sz w:val="16"/>
          <w:szCs w:val="16"/>
          <w:lang w:val="en-US"/>
        </w:rPr>
      </w:pPr>
      <w:r w:rsidRPr="002F6878">
        <w:rPr>
          <w:sz w:val="16"/>
          <w:szCs w:val="16"/>
          <w:lang w:val="en-US"/>
        </w:rPr>
        <w:t xml:space="preserve">      DUMSWE |   1.520743   1.746502     0.87   0.384    -1.907031    4.948518</w:t>
      </w:r>
    </w:p>
    <w:p w:rsidR="00AD1C90" w:rsidRPr="002F6878" w:rsidRDefault="00AD1C90" w:rsidP="002F6878">
      <w:pPr>
        <w:rPr>
          <w:sz w:val="16"/>
          <w:szCs w:val="16"/>
          <w:lang w:val="en-US"/>
        </w:rPr>
      </w:pPr>
      <w:r w:rsidRPr="002F6878">
        <w:rPr>
          <w:sz w:val="16"/>
          <w:szCs w:val="16"/>
          <w:lang w:val="en-US"/>
        </w:rPr>
        <w:t xml:space="preserve">      DUMSWZ |   -4.56036   2.474511    -1.84   0.066    -9.416962    .2962418</w:t>
      </w:r>
    </w:p>
    <w:p w:rsidR="00AD1C90" w:rsidRPr="002F6878" w:rsidRDefault="00AD1C90" w:rsidP="002F6878">
      <w:pPr>
        <w:rPr>
          <w:sz w:val="16"/>
          <w:szCs w:val="16"/>
          <w:lang w:val="en-US"/>
        </w:rPr>
      </w:pPr>
      <w:r w:rsidRPr="002F6878">
        <w:rPr>
          <w:sz w:val="16"/>
          <w:szCs w:val="16"/>
          <w:lang w:val="en-US"/>
        </w:rPr>
        <w:lastRenderedPageBreak/>
        <w:t xml:space="preserve">      DUMSYC |  -6.078874   2.793964    -2.18   0.030    -11.56245   -.5952961</w:t>
      </w:r>
    </w:p>
    <w:p w:rsidR="00AD1C90" w:rsidRPr="002F6878" w:rsidRDefault="00AD1C90" w:rsidP="002F6878">
      <w:pPr>
        <w:rPr>
          <w:sz w:val="16"/>
          <w:szCs w:val="16"/>
          <w:lang w:val="en-US"/>
        </w:rPr>
      </w:pPr>
      <w:r w:rsidRPr="002F6878">
        <w:rPr>
          <w:sz w:val="16"/>
          <w:szCs w:val="16"/>
          <w:lang w:val="en-US"/>
        </w:rPr>
        <w:t xml:space="preserve">      DUMSYR |  -.8596921   2.281201    -0.38   0.706    -5.336894     3.61751</w:t>
      </w:r>
    </w:p>
    <w:p w:rsidR="00AD1C90" w:rsidRPr="002F6878" w:rsidRDefault="00AD1C90" w:rsidP="002F6878">
      <w:pPr>
        <w:rPr>
          <w:sz w:val="16"/>
          <w:szCs w:val="16"/>
          <w:lang w:val="en-US"/>
        </w:rPr>
      </w:pPr>
      <w:r w:rsidRPr="002F6878">
        <w:rPr>
          <w:sz w:val="16"/>
          <w:szCs w:val="16"/>
          <w:lang w:val="en-US"/>
        </w:rPr>
        <w:t xml:space="preserve">      DUMTCD |   5.681502   2.627149     2.16   0.031     .5253249    10.83768</w:t>
      </w:r>
    </w:p>
    <w:p w:rsidR="00AD1C90" w:rsidRPr="002F6878" w:rsidRDefault="00AD1C90" w:rsidP="002F6878">
      <w:pPr>
        <w:rPr>
          <w:sz w:val="16"/>
          <w:szCs w:val="16"/>
          <w:lang w:val="en-US"/>
        </w:rPr>
      </w:pPr>
      <w:r w:rsidRPr="002F6878">
        <w:rPr>
          <w:sz w:val="16"/>
          <w:szCs w:val="16"/>
          <w:lang w:val="en-US"/>
        </w:rPr>
        <w:t xml:space="preserve">      DUMTGO |  -4.957311   2.492159    -1.99   0.047    -9.848551   -.0660721</w:t>
      </w:r>
    </w:p>
    <w:p w:rsidR="00AD1C90" w:rsidRPr="002F6878" w:rsidRDefault="00AD1C90" w:rsidP="002F6878">
      <w:pPr>
        <w:rPr>
          <w:sz w:val="16"/>
          <w:szCs w:val="16"/>
          <w:lang w:val="en-US"/>
        </w:rPr>
      </w:pPr>
      <w:r w:rsidRPr="002F6878">
        <w:rPr>
          <w:sz w:val="16"/>
          <w:szCs w:val="16"/>
          <w:lang w:val="en-US"/>
        </w:rPr>
        <w:t xml:space="preserve">      DUMTJK |   4.609699   2.687977     1.71   0.087     -.665862     9.88526</w:t>
      </w:r>
    </w:p>
    <w:p w:rsidR="00AD1C90" w:rsidRPr="002F6878" w:rsidRDefault="00AD1C90" w:rsidP="002F6878">
      <w:pPr>
        <w:rPr>
          <w:sz w:val="16"/>
          <w:szCs w:val="16"/>
          <w:lang w:val="en-US"/>
        </w:rPr>
      </w:pPr>
      <w:r w:rsidRPr="002F6878">
        <w:rPr>
          <w:sz w:val="16"/>
          <w:szCs w:val="16"/>
          <w:lang w:val="en-US"/>
        </w:rPr>
        <w:t xml:space="preserve">      DUMTON |  -2.783493   3.334401    -0.83   0.404    -9.327758    3.760773</w:t>
      </w:r>
    </w:p>
    <w:p w:rsidR="00AD1C90" w:rsidRPr="002F6878" w:rsidRDefault="00AD1C90" w:rsidP="002F6878">
      <w:pPr>
        <w:rPr>
          <w:sz w:val="16"/>
          <w:szCs w:val="16"/>
          <w:lang w:val="en-US"/>
        </w:rPr>
      </w:pPr>
      <w:r w:rsidRPr="002F6878">
        <w:rPr>
          <w:sz w:val="16"/>
          <w:szCs w:val="16"/>
          <w:lang w:val="en-US"/>
        </w:rPr>
        <w:t xml:space="preserve">      DUMTTO |   2.425488   2.444694     0.99   0.321    -2.372593    7.223569</w:t>
      </w:r>
    </w:p>
    <w:p w:rsidR="00AD1C90" w:rsidRPr="002F6878" w:rsidRDefault="00AD1C90" w:rsidP="002F6878">
      <w:pPr>
        <w:rPr>
          <w:sz w:val="16"/>
          <w:szCs w:val="16"/>
          <w:lang w:val="en-US"/>
        </w:rPr>
      </w:pPr>
      <w:r w:rsidRPr="002F6878">
        <w:rPr>
          <w:sz w:val="16"/>
          <w:szCs w:val="16"/>
          <w:lang w:val="en-US"/>
        </w:rPr>
        <w:t xml:space="preserve">      DUMTUN |  -2.053358   2.603356    -0.79   0.430    -7.162838    3.056122</w:t>
      </w:r>
    </w:p>
    <w:p w:rsidR="00AD1C90" w:rsidRPr="002F6878" w:rsidRDefault="00AD1C90" w:rsidP="002F6878">
      <w:pPr>
        <w:rPr>
          <w:sz w:val="16"/>
          <w:szCs w:val="16"/>
          <w:lang w:val="en-US"/>
        </w:rPr>
      </w:pPr>
      <w:r w:rsidRPr="002F6878">
        <w:rPr>
          <w:sz w:val="16"/>
          <w:szCs w:val="16"/>
          <w:lang w:val="en-US"/>
        </w:rPr>
        <w:t xml:space="preserve">      DUMTUR |   6.039903   1.745397     3.46   0.001     2.614297    9.465509</w:t>
      </w:r>
    </w:p>
    <w:p w:rsidR="00AD1C90" w:rsidRPr="002F6878" w:rsidRDefault="00AD1C90" w:rsidP="002F6878">
      <w:pPr>
        <w:rPr>
          <w:sz w:val="16"/>
          <w:szCs w:val="16"/>
          <w:lang w:val="en-US"/>
        </w:rPr>
      </w:pPr>
      <w:r w:rsidRPr="002F6878">
        <w:rPr>
          <w:sz w:val="16"/>
          <w:szCs w:val="16"/>
          <w:lang w:val="en-US"/>
        </w:rPr>
        <w:t xml:space="preserve">      DUMTZA |   8.280097   4.105598     2.02   0.044     .2222409    16.33795</w:t>
      </w:r>
    </w:p>
    <w:p w:rsidR="00AD1C90" w:rsidRPr="002F6878" w:rsidRDefault="00AD1C90" w:rsidP="002F6878">
      <w:pPr>
        <w:rPr>
          <w:sz w:val="16"/>
          <w:szCs w:val="16"/>
          <w:lang w:val="en-US"/>
        </w:rPr>
      </w:pPr>
      <w:r w:rsidRPr="002F6878">
        <w:rPr>
          <w:sz w:val="16"/>
          <w:szCs w:val="16"/>
          <w:lang w:val="en-US"/>
        </w:rPr>
        <w:t xml:space="preserve">      DUMUGA |   6.287155   2.426042     2.59   0.010     1.525681    11.04863</w:t>
      </w:r>
    </w:p>
    <w:p w:rsidR="00AD1C90" w:rsidRPr="002F6878" w:rsidRDefault="00AD1C90" w:rsidP="002F6878">
      <w:pPr>
        <w:rPr>
          <w:sz w:val="16"/>
          <w:szCs w:val="16"/>
          <w:lang w:val="en-US"/>
        </w:rPr>
      </w:pPr>
      <w:r w:rsidRPr="002F6878">
        <w:rPr>
          <w:sz w:val="16"/>
          <w:szCs w:val="16"/>
          <w:lang w:val="en-US"/>
        </w:rPr>
        <w:t xml:space="preserve">      DUMUKR |     5.5861   2.488268     2.24   0.025     .7024975     10.4697</w:t>
      </w:r>
    </w:p>
    <w:p w:rsidR="00AD1C90" w:rsidRPr="002F6878" w:rsidRDefault="00AD1C90" w:rsidP="002F6878">
      <w:pPr>
        <w:rPr>
          <w:sz w:val="16"/>
          <w:szCs w:val="16"/>
          <w:lang w:val="en-US"/>
        </w:rPr>
      </w:pPr>
      <w:r w:rsidRPr="002F6878">
        <w:rPr>
          <w:sz w:val="16"/>
          <w:szCs w:val="16"/>
          <w:lang w:val="en-US"/>
        </w:rPr>
        <w:t xml:space="preserve">      DUMURY |   3.541601    2.57377     1.38   0.169    -1.509811    8.593014</w:t>
      </w:r>
    </w:p>
    <w:p w:rsidR="00AD1C90" w:rsidRPr="002F6878" w:rsidRDefault="00AD1C90" w:rsidP="002F6878">
      <w:pPr>
        <w:rPr>
          <w:sz w:val="16"/>
          <w:szCs w:val="16"/>
          <w:lang w:val="en-US"/>
        </w:rPr>
      </w:pPr>
      <w:r w:rsidRPr="002F6878">
        <w:rPr>
          <w:sz w:val="16"/>
          <w:szCs w:val="16"/>
          <w:lang w:val="en-US"/>
        </w:rPr>
        <w:t xml:space="preserve">      DUMUSA |   8.577226   2.925717     2.93   0.003     2.835064    14.31939</w:t>
      </w:r>
    </w:p>
    <w:p w:rsidR="00AD1C90" w:rsidRPr="002F6878" w:rsidRDefault="00AD1C90" w:rsidP="002F6878">
      <w:pPr>
        <w:rPr>
          <w:sz w:val="16"/>
          <w:szCs w:val="16"/>
          <w:lang w:val="en-US"/>
        </w:rPr>
      </w:pPr>
      <w:r w:rsidRPr="002F6878">
        <w:rPr>
          <w:sz w:val="16"/>
          <w:szCs w:val="16"/>
          <w:lang w:val="en-US"/>
        </w:rPr>
        <w:t xml:space="preserve">      DUMVCT |  -3.558067   3.396985    -1.05   0.295    -10.22516    3.109031</w:t>
      </w:r>
    </w:p>
    <w:p w:rsidR="00AD1C90" w:rsidRPr="002F6878" w:rsidRDefault="00AD1C90" w:rsidP="002F6878">
      <w:pPr>
        <w:rPr>
          <w:sz w:val="16"/>
          <w:szCs w:val="16"/>
          <w:lang w:val="en-US"/>
        </w:rPr>
      </w:pPr>
      <w:r w:rsidRPr="002F6878">
        <w:rPr>
          <w:sz w:val="16"/>
          <w:szCs w:val="16"/>
          <w:lang w:val="en-US"/>
        </w:rPr>
        <w:t xml:space="preserve">      DUMVEN |   5.291977   2.457952     2.15   0.032     .4678752    10.11608</w:t>
      </w:r>
    </w:p>
    <w:p w:rsidR="00AD1C90" w:rsidRPr="002F6878" w:rsidRDefault="00AD1C90" w:rsidP="002F6878">
      <w:pPr>
        <w:rPr>
          <w:sz w:val="16"/>
          <w:szCs w:val="16"/>
          <w:lang w:val="en-US"/>
        </w:rPr>
      </w:pPr>
      <w:r w:rsidRPr="002F6878">
        <w:rPr>
          <w:sz w:val="16"/>
          <w:szCs w:val="16"/>
          <w:lang w:val="en-US"/>
        </w:rPr>
        <w:t xml:space="preserve">      DUMVNM |  -2.359789   4.141918    -0.57   0.569    -10.48893    5.769352</w:t>
      </w:r>
    </w:p>
    <w:p w:rsidR="00AD1C90" w:rsidRPr="002F6878" w:rsidRDefault="00AD1C90" w:rsidP="002F6878">
      <w:pPr>
        <w:rPr>
          <w:sz w:val="16"/>
          <w:szCs w:val="16"/>
          <w:lang w:val="en-US"/>
        </w:rPr>
      </w:pPr>
      <w:r w:rsidRPr="002F6878">
        <w:rPr>
          <w:sz w:val="16"/>
          <w:szCs w:val="16"/>
          <w:lang w:val="en-US"/>
        </w:rPr>
        <w:t xml:space="preserve">      DUMVUT |   2.226398   3.754734     0.59   0.553    -5.142834    9.595631</w:t>
      </w:r>
    </w:p>
    <w:p w:rsidR="00AD1C90" w:rsidRPr="002F6878" w:rsidRDefault="00AD1C90" w:rsidP="002F6878">
      <w:pPr>
        <w:rPr>
          <w:sz w:val="16"/>
          <w:szCs w:val="16"/>
          <w:lang w:val="en-US"/>
        </w:rPr>
      </w:pPr>
      <w:r w:rsidRPr="002F6878">
        <w:rPr>
          <w:sz w:val="16"/>
          <w:szCs w:val="16"/>
          <w:lang w:val="en-US"/>
        </w:rPr>
        <w:t xml:space="preserve">      DUMYEM |  -3.004627   2.694511    -1.12   0.265    -8.293013    2.283759</w:t>
      </w:r>
    </w:p>
    <w:p w:rsidR="00AD1C90" w:rsidRPr="002F6878" w:rsidRDefault="00AD1C90" w:rsidP="002F6878">
      <w:pPr>
        <w:rPr>
          <w:sz w:val="16"/>
          <w:szCs w:val="16"/>
          <w:lang w:val="en-US"/>
        </w:rPr>
      </w:pPr>
      <w:r w:rsidRPr="002F6878">
        <w:rPr>
          <w:sz w:val="16"/>
          <w:szCs w:val="16"/>
          <w:lang w:val="en-US"/>
        </w:rPr>
        <w:t xml:space="preserve">      DUMZAF |   1.337686   2.464749     0.54   0.587    -3.499757    6.175129</w:t>
      </w:r>
    </w:p>
    <w:p w:rsidR="00AD1C90" w:rsidRPr="002F6878" w:rsidRDefault="00AD1C90" w:rsidP="002F6878">
      <w:pPr>
        <w:rPr>
          <w:sz w:val="16"/>
          <w:szCs w:val="16"/>
          <w:lang w:val="en-US"/>
        </w:rPr>
      </w:pPr>
      <w:r w:rsidRPr="002F6878">
        <w:rPr>
          <w:sz w:val="16"/>
          <w:szCs w:val="16"/>
          <w:lang w:val="en-US"/>
        </w:rPr>
        <w:t xml:space="preserve">      DUMZAR |   1.203083   2.716082     0.44   0.658     -4.12764    6.533805</w:t>
      </w:r>
    </w:p>
    <w:p w:rsidR="00AD1C90" w:rsidRPr="002F6878" w:rsidRDefault="00AD1C90" w:rsidP="002F6878">
      <w:pPr>
        <w:rPr>
          <w:sz w:val="16"/>
          <w:szCs w:val="16"/>
          <w:lang w:val="en-US"/>
        </w:rPr>
      </w:pPr>
      <w:r w:rsidRPr="002F6878">
        <w:rPr>
          <w:sz w:val="16"/>
          <w:szCs w:val="16"/>
          <w:lang w:val="en-US"/>
        </w:rPr>
        <w:t xml:space="preserve">      DUMZMB |   1.070992   2.308333     0.46   0.643     -3.45946    5.601443</w:t>
      </w:r>
    </w:p>
    <w:p w:rsidR="00AD1C90" w:rsidRPr="002F6878" w:rsidRDefault="00AD1C90" w:rsidP="002F6878">
      <w:pPr>
        <w:rPr>
          <w:sz w:val="16"/>
          <w:szCs w:val="16"/>
          <w:lang w:val="en-US"/>
        </w:rPr>
      </w:pPr>
      <w:r w:rsidRPr="002F6878">
        <w:rPr>
          <w:sz w:val="16"/>
          <w:szCs w:val="16"/>
          <w:lang w:val="en-US"/>
        </w:rPr>
        <w:t xml:space="preserve">       _cons |  -21.14146   4.389933    -4.82   0.000    -29.75737   -12.52556</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 eq. 5.4 (EGgg_nonedu)</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INFL lnOpen WGItot Colony DUMCountries</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1051</w:t>
      </w:r>
    </w:p>
    <w:p w:rsidR="00AD1C90" w:rsidRPr="006B305F" w:rsidRDefault="00AD1C90" w:rsidP="002F6878">
      <w:pPr>
        <w:rPr>
          <w:sz w:val="16"/>
          <w:szCs w:val="16"/>
          <w:lang w:val="en-US"/>
        </w:rPr>
      </w:pPr>
      <w:r w:rsidRPr="006B305F">
        <w:rPr>
          <w:sz w:val="16"/>
          <w:szCs w:val="16"/>
          <w:lang w:val="en-US"/>
        </w:rPr>
        <w:t>-------------+------------------------------           F(165,   885) =    6.54</w:t>
      </w:r>
    </w:p>
    <w:p w:rsidR="00AD1C90" w:rsidRPr="006B305F" w:rsidRDefault="00AD1C90" w:rsidP="002F6878">
      <w:pPr>
        <w:rPr>
          <w:sz w:val="16"/>
          <w:szCs w:val="16"/>
          <w:lang w:val="en-US"/>
        </w:rPr>
      </w:pPr>
      <w:r w:rsidRPr="006B305F">
        <w:rPr>
          <w:sz w:val="16"/>
          <w:szCs w:val="16"/>
          <w:lang w:val="en-US"/>
        </w:rPr>
        <w:t xml:space="preserve">       Model |  10610.5862   165  64.3065828           Prob &gt; F      =  0.0000</w:t>
      </w:r>
    </w:p>
    <w:p w:rsidR="00AD1C90" w:rsidRPr="006B305F" w:rsidRDefault="00AD1C90" w:rsidP="002F6878">
      <w:pPr>
        <w:rPr>
          <w:sz w:val="16"/>
          <w:szCs w:val="16"/>
          <w:lang w:val="en-US"/>
        </w:rPr>
      </w:pPr>
      <w:r w:rsidRPr="006B305F">
        <w:rPr>
          <w:sz w:val="16"/>
          <w:szCs w:val="16"/>
          <w:lang w:val="en-US"/>
        </w:rPr>
        <w:t xml:space="preserve">    Residual |  8697.99028   885   9.8282376           R-squared     =  0.5495</w:t>
      </w:r>
    </w:p>
    <w:p w:rsidR="00AD1C90" w:rsidRPr="006B305F" w:rsidRDefault="00AD1C90" w:rsidP="002F6878">
      <w:pPr>
        <w:rPr>
          <w:sz w:val="16"/>
          <w:szCs w:val="16"/>
          <w:lang w:val="en-US"/>
        </w:rPr>
      </w:pPr>
      <w:r w:rsidRPr="006B305F">
        <w:rPr>
          <w:sz w:val="16"/>
          <w:szCs w:val="16"/>
          <w:lang w:val="en-US"/>
        </w:rPr>
        <w:t>-------------+------------------------------           Adj R-squared =  0.4655</w:t>
      </w:r>
    </w:p>
    <w:p w:rsidR="00AD1C90" w:rsidRPr="006B305F" w:rsidRDefault="00AD1C90" w:rsidP="002F6878">
      <w:pPr>
        <w:rPr>
          <w:sz w:val="16"/>
          <w:szCs w:val="16"/>
          <w:lang w:val="en-US"/>
        </w:rPr>
      </w:pPr>
      <w:r w:rsidRPr="006B305F">
        <w:rPr>
          <w:sz w:val="16"/>
          <w:szCs w:val="16"/>
          <w:lang w:val="en-US"/>
        </w:rPr>
        <w:t xml:space="preserve">       Total |  19308.5764  1050  18.3891204           Root MSE      =   3.135</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INCgr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-3.269855   .8693558    -3.76   0.000    -4.976094   -1.563615</w:t>
      </w:r>
    </w:p>
    <w:p w:rsidR="00AD1C90" w:rsidRPr="006B305F" w:rsidRDefault="00AD1C90" w:rsidP="002F6878">
      <w:pPr>
        <w:rPr>
          <w:sz w:val="16"/>
          <w:szCs w:val="16"/>
          <w:lang w:val="en-US"/>
        </w:rPr>
      </w:pPr>
      <w:r w:rsidRPr="006B305F">
        <w:rPr>
          <w:sz w:val="16"/>
          <w:szCs w:val="16"/>
          <w:lang w:val="en-US"/>
        </w:rPr>
        <w:t xml:space="preserve">        INFL |  -.0285424   .0074221    -3.85   0.000    -.0431094   -.0139754</w:t>
      </w:r>
    </w:p>
    <w:p w:rsidR="00AD1C90" w:rsidRPr="006B305F" w:rsidRDefault="00AD1C90" w:rsidP="002F6878">
      <w:pPr>
        <w:rPr>
          <w:sz w:val="16"/>
          <w:szCs w:val="16"/>
          <w:lang w:val="en-US"/>
        </w:rPr>
      </w:pPr>
      <w:r w:rsidRPr="006B305F">
        <w:rPr>
          <w:sz w:val="16"/>
          <w:szCs w:val="16"/>
          <w:lang w:val="en-US"/>
        </w:rPr>
        <w:t xml:space="preserve">      lnOpen |   6.576803   .7342901     8.96   0.000      5.13565    8.017956</w:t>
      </w:r>
    </w:p>
    <w:p w:rsidR="00AD1C90" w:rsidRPr="006B305F" w:rsidRDefault="00AD1C90" w:rsidP="002F6878">
      <w:pPr>
        <w:rPr>
          <w:sz w:val="16"/>
          <w:szCs w:val="16"/>
          <w:lang w:val="en-US"/>
        </w:rPr>
      </w:pPr>
      <w:r w:rsidRPr="006B305F">
        <w:rPr>
          <w:sz w:val="16"/>
          <w:szCs w:val="16"/>
          <w:lang w:val="en-US"/>
        </w:rPr>
        <w:t xml:space="preserve">      WGItot |   3.960171   4.517312     0.88   0.381    -4.905723    12.82607</w:t>
      </w:r>
    </w:p>
    <w:p w:rsidR="00AD1C90" w:rsidRPr="006B305F" w:rsidRDefault="00AD1C90" w:rsidP="002F6878">
      <w:pPr>
        <w:rPr>
          <w:sz w:val="16"/>
          <w:szCs w:val="16"/>
          <w:lang w:val="en-US"/>
        </w:rPr>
      </w:pPr>
      <w:r w:rsidRPr="006B305F">
        <w:rPr>
          <w:sz w:val="16"/>
          <w:szCs w:val="16"/>
          <w:lang w:val="en-US"/>
        </w:rPr>
        <w:t xml:space="preserve">      Colony |   1.139779   2.408771     0.47   0.636    -3.587791    5.867349</w:t>
      </w:r>
    </w:p>
    <w:p w:rsidR="00AD1C90" w:rsidRPr="006B305F" w:rsidRDefault="00AD1C90" w:rsidP="002F6878">
      <w:pPr>
        <w:rPr>
          <w:sz w:val="16"/>
          <w:szCs w:val="16"/>
          <w:lang w:val="en-US"/>
        </w:rPr>
      </w:pPr>
      <w:r w:rsidRPr="006B305F">
        <w:rPr>
          <w:sz w:val="16"/>
          <w:szCs w:val="16"/>
          <w:lang w:val="en-US"/>
        </w:rPr>
        <w:t xml:space="preserve">      DUMAFG |   9.672372   2.447671     3.95   0.000     4.868454    14.47629</w:t>
      </w:r>
    </w:p>
    <w:p w:rsidR="00AD1C90" w:rsidRPr="006B305F" w:rsidRDefault="00AD1C90" w:rsidP="002F6878">
      <w:pPr>
        <w:rPr>
          <w:sz w:val="16"/>
          <w:szCs w:val="16"/>
          <w:lang w:val="en-US"/>
        </w:rPr>
      </w:pPr>
      <w:r w:rsidRPr="006B305F">
        <w:rPr>
          <w:sz w:val="16"/>
          <w:szCs w:val="16"/>
          <w:lang w:val="en-US"/>
        </w:rPr>
        <w:t xml:space="preserve">      DUMAGO |   7.000325   2.521631     2.78   0.006     2.051251     11.9494</w:t>
      </w:r>
    </w:p>
    <w:p w:rsidR="00AD1C90" w:rsidRPr="006B305F" w:rsidRDefault="00AD1C90" w:rsidP="002F6878">
      <w:pPr>
        <w:rPr>
          <w:sz w:val="16"/>
          <w:szCs w:val="16"/>
          <w:lang w:val="en-US"/>
        </w:rPr>
      </w:pPr>
      <w:r w:rsidRPr="006B305F">
        <w:rPr>
          <w:sz w:val="16"/>
          <w:szCs w:val="16"/>
          <w:lang w:val="en-US"/>
        </w:rPr>
        <w:t xml:space="preserve">      DUMALB |   10.35516    2.68098     3.86   0.000      5.09334    15.61698</w:t>
      </w:r>
    </w:p>
    <w:p w:rsidR="00AD1C90" w:rsidRPr="006B305F" w:rsidRDefault="00AD1C90" w:rsidP="002F6878">
      <w:pPr>
        <w:rPr>
          <w:sz w:val="16"/>
          <w:szCs w:val="16"/>
          <w:lang w:val="en-US"/>
        </w:rPr>
      </w:pPr>
      <w:r w:rsidRPr="006B305F">
        <w:rPr>
          <w:sz w:val="16"/>
          <w:szCs w:val="16"/>
          <w:lang w:val="en-US"/>
        </w:rPr>
        <w:t xml:space="preserve">      DUMARG |   10.36057   2.521654     4.11   0.000     5.411454    15.30969</w:t>
      </w:r>
    </w:p>
    <w:p w:rsidR="00AD1C90" w:rsidRPr="006B305F" w:rsidRDefault="00AD1C90" w:rsidP="002F6878">
      <w:pPr>
        <w:rPr>
          <w:sz w:val="16"/>
          <w:szCs w:val="16"/>
          <w:lang w:val="en-US"/>
        </w:rPr>
      </w:pPr>
      <w:r w:rsidRPr="006B305F">
        <w:rPr>
          <w:sz w:val="16"/>
          <w:szCs w:val="16"/>
          <w:lang w:val="en-US"/>
        </w:rPr>
        <w:t xml:space="preserve">      DUMARM |   15.69577   2.530994     6.20   0.000     10.72832    20.66322</w:t>
      </w:r>
    </w:p>
    <w:p w:rsidR="00AD1C90" w:rsidRPr="006B305F" w:rsidRDefault="00AD1C90" w:rsidP="002F6878">
      <w:pPr>
        <w:rPr>
          <w:sz w:val="16"/>
          <w:szCs w:val="16"/>
          <w:lang w:val="en-US"/>
        </w:rPr>
      </w:pPr>
      <w:r w:rsidRPr="006B305F">
        <w:rPr>
          <w:sz w:val="16"/>
          <w:szCs w:val="16"/>
          <w:lang w:val="en-US"/>
        </w:rPr>
        <w:t xml:space="preserve">      DUMATG |   5.624365   3.998169     1.41   0.160    -2.222634    13.47136</w:t>
      </w:r>
    </w:p>
    <w:p w:rsidR="00AD1C90" w:rsidRPr="006B305F" w:rsidRDefault="00AD1C90" w:rsidP="002F6878">
      <w:pPr>
        <w:rPr>
          <w:sz w:val="16"/>
          <w:szCs w:val="16"/>
          <w:lang w:val="en-US"/>
        </w:rPr>
      </w:pPr>
      <w:r w:rsidRPr="006B305F">
        <w:rPr>
          <w:sz w:val="16"/>
          <w:szCs w:val="16"/>
          <w:lang w:val="en-US"/>
        </w:rPr>
        <w:t xml:space="preserve">      DUMAUS |    10.0112   2.933954     3.41   0.001     4.252881    15.76952</w:t>
      </w:r>
    </w:p>
    <w:p w:rsidR="00AD1C90" w:rsidRPr="006B305F" w:rsidRDefault="00AD1C90" w:rsidP="002F6878">
      <w:pPr>
        <w:rPr>
          <w:sz w:val="16"/>
          <w:szCs w:val="16"/>
          <w:lang w:val="en-US"/>
        </w:rPr>
      </w:pPr>
      <w:r w:rsidRPr="006B305F">
        <w:rPr>
          <w:sz w:val="16"/>
          <w:szCs w:val="16"/>
          <w:lang w:val="en-US"/>
        </w:rPr>
        <w:t xml:space="preserve">      DUMAUT |   3.923435    1.70664     2.30   0.022     .5739011    7.272969</w:t>
      </w:r>
    </w:p>
    <w:p w:rsidR="00AD1C90" w:rsidRPr="006B305F" w:rsidRDefault="00AD1C90" w:rsidP="002F6878">
      <w:pPr>
        <w:rPr>
          <w:sz w:val="16"/>
          <w:szCs w:val="16"/>
          <w:lang w:val="en-US"/>
        </w:rPr>
      </w:pPr>
      <w:r w:rsidRPr="006B305F">
        <w:rPr>
          <w:sz w:val="16"/>
          <w:szCs w:val="16"/>
          <w:lang w:val="en-US"/>
        </w:rPr>
        <w:t xml:space="preserve">      DUMAZE |   18.94653   2.574859     7.36   0.000     13.89299    24.00008</w:t>
      </w:r>
    </w:p>
    <w:p w:rsidR="00AD1C90" w:rsidRPr="006B305F" w:rsidRDefault="00AD1C90" w:rsidP="002F6878">
      <w:pPr>
        <w:rPr>
          <w:sz w:val="16"/>
          <w:szCs w:val="16"/>
          <w:lang w:val="en-US"/>
        </w:rPr>
      </w:pPr>
      <w:r w:rsidRPr="006B305F">
        <w:rPr>
          <w:sz w:val="16"/>
          <w:szCs w:val="16"/>
          <w:lang w:val="en-US"/>
        </w:rPr>
        <w:t xml:space="preserve">      DUMBDI |  -3.089044    2.57997    -1.20   0.232    -8.152618    1.974529</w:t>
      </w:r>
    </w:p>
    <w:p w:rsidR="00AD1C90" w:rsidRPr="006B305F" w:rsidRDefault="00AD1C90" w:rsidP="002F6878">
      <w:pPr>
        <w:rPr>
          <w:sz w:val="16"/>
          <w:szCs w:val="16"/>
          <w:lang w:val="en-US"/>
        </w:rPr>
      </w:pPr>
      <w:r w:rsidRPr="006B305F">
        <w:rPr>
          <w:sz w:val="16"/>
          <w:szCs w:val="16"/>
          <w:lang w:val="en-US"/>
        </w:rPr>
        <w:t xml:space="preserve">      DUMBEN |  -2.119559   2.819592    -0.75   0.452    -7.653426    3.414308</w:t>
      </w:r>
    </w:p>
    <w:p w:rsidR="00AD1C90" w:rsidRPr="006B305F" w:rsidRDefault="00AD1C90" w:rsidP="002F6878">
      <w:pPr>
        <w:rPr>
          <w:sz w:val="16"/>
          <w:szCs w:val="16"/>
          <w:lang w:val="en-US"/>
        </w:rPr>
      </w:pPr>
      <w:r w:rsidRPr="006B305F">
        <w:rPr>
          <w:sz w:val="16"/>
          <w:szCs w:val="16"/>
          <w:lang w:val="en-US"/>
        </w:rPr>
        <w:t xml:space="preserve">      DUMBFA |  -.6843549   2.751338    -0.25   0.804    -6.084264    4.715554</w:t>
      </w:r>
    </w:p>
    <w:p w:rsidR="00AD1C90" w:rsidRPr="006B305F" w:rsidRDefault="00AD1C90" w:rsidP="002F6878">
      <w:pPr>
        <w:rPr>
          <w:sz w:val="16"/>
          <w:szCs w:val="16"/>
          <w:lang w:val="en-US"/>
        </w:rPr>
      </w:pPr>
      <w:r w:rsidRPr="006B305F">
        <w:rPr>
          <w:sz w:val="16"/>
          <w:szCs w:val="16"/>
          <w:lang w:val="en-US"/>
        </w:rPr>
        <w:t xml:space="preserve">      DUMBGD |   1.912921   2.513242     0.76   0.447    -3.019688    6.845531</w:t>
      </w:r>
    </w:p>
    <w:p w:rsidR="00AD1C90" w:rsidRPr="006B305F" w:rsidRDefault="00AD1C90" w:rsidP="002F6878">
      <w:pPr>
        <w:rPr>
          <w:sz w:val="16"/>
          <w:szCs w:val="16"/>
          <w:lang w:val="en-US"/>
        </w:rPr>
      </w:pPr>
      <w:r w:rsidRPr="006B305F">
        <w:rPr>
          <w:sz w:val="16"/>
          <w:szCs w:val="16"/>
          <w:lang w:val="en-US"/>
        </w:rPr>
        <w:t xml:space="preserve">      DUMBGR |   4.792878   2.433822     1.97   0.049     .0161427    9.569613</w:t>
      </w:r>
    </w:p>
    <w:p w:rsidR="00AD1C90" w:rsidRPr="006B305F" w:rsidRDefault="00AD1C90" w:rsidP="002F6878">
      <w:pPr>
        <w:rPr>
          <w:sz w:val="16"/>
          <w:szCs w:val="16"/>
          <w:lang w:val="en-US"/>
        </w:rPr>
      </w:pPr>
      <w:r w:rsidRPr="006B305F">
        <w:rPr>
          <w:sz w:val="16"/>
          <w:szCs w:val="16"/>
          <w:lang w:val="en-US"/>
        </w:rPr>
        <w:t xml:space="preserve">      DUMBHR |   1.618894   2.518011     0.64   0.520    -3.323075    6.560862</w:t>
      </w:r>
    </w:p>
    <w:p w:rsidR="00AD1C90" w:rsidRPr="006B305F" w:rsidRDefault="00AD1C90" w:rsidP="002F6878">
      <w:pPr>
        <w:rPr>
          <w:sz w:val="16"/>
          <w:szCs w:val="16"/>
          <w:lang w:val="en-US"/>
        </w:rPr>
      </w:pPr>
      <w:r w:rsidRPr="006B305F">
        <w:rPr>
          <w:sz w:val="16"/>
          <w:szCs w:val="16"/>
          <w:lang w:val="en-US"/>
        </w:rPr>
        <w:t xml:space="preserve">      DUMBHS |   7.605264   2.814552     2.70   0.007     2.081289    13.12924</w:t>
      </w:r>
    </w:p>
    <w:p w:rsidR="00AD1C90" w:rsidRPr="006B305F" w:rsidRDefault="00AD1C90" w:rsidP="002F6878">
      <w:pPr>
        <w:rPr>
          <w:sz w:val="16"/>
          <w:szCs w:val="16"/>
          <w:lang w:val="en-US"/>
        </w:rPr>
      </w:pPr>
      <w:r w:rsidRPr="006B305F">
        <w:rPr>
          <w:sz w:val="16"/>
          <w:szCs w:val="16"/>
          <w:lang w:val="en-US"/>
        </w:rPr>
        <w:t xml:space="preserve">      DUMBLR |   9.836116   2.542345     3.87   0.000     4.846387    14.82585</w:t>
      </w:r>
    </w:p>
    <w:p w:rsidR="00AD1C90" w:rsidRPr="006B305F" w:rsidRDefault="00AD1C90" w:rsidP="002F6878">
      <w:pPr>
        <w:rPr>
          <w:sz w:val="16"/>
          <w:szCs w:val="16"/>
          <w:lang w:val="en-US"/>
        </w:rPr>
      </w:pPr>
      <w:r w:rsidRPr="006B305F">
        <w:rPr>
          <w:sz w:val="16"/>
          <w:szCs w:val="16"/>
          <w:lang w:val="en-US"/>
        </w:rPr>
        <w:t xml:space="preserve">      DUMBLZ |  -2.969011   2.662772    -1.12   0.265    -8.195095    2.257073</w:t>
      </w:r>
    </w:p>
    <w:p w:rsidR="00AD1C90" w:rsidRPr="006B305F" w:rsidRDefault="00AD1C90" w:rsidP="002F6878">
      <w:pPr>
        <w:rPr>
          <w:sz w:val="16"/>
          <w:szCs w:val="16"/>
          <w:lang w:val="en-US"/>
        </w:rPr>
      </w:pPr>
      <w:r w:rsidRPr="006B305F">
        <w:rPr>
          <w:sz w:val="16"/>
          <w:szCs w:val="16"/>
          <w:lang w:val="en-US"/>
        </w:rPr>
        <w:t xml:space="preserve">      DUMBOL |   .2448134   2.448949     0.10   0.920    -4.561613    5.051239</w:t>
      </w:r>
    </w:p>
    <w:p w:rsidR="00AD1C90" w:rsidRPr="006B305F" w:rsidRDefault="00AD1C90" w:rsidP="002F6878">
      <w:pPr>
        <w:rPr>
          <w:sz w:val="16"/>
          <w:szCs w:val="16"/>
          <w:lang w:val="en-US"/>
        </w:rPr>
      </w:pPr>
      <w:r w:rsidRPr="006B305F">
        <w:rPr>
          <w:sz w:val="16"/>
          <w:szCs w:val="16"/>
          <w:lang w:val="en-US"/>
        </w:rPr>
        <w:t xml:space="preserve">      DUMBRA |   8.245264   2.513159     3.28   0.001     3.312817    13.17771</w:t>
      </w:r>
    </w:p>
    <w:p w:rsidR="00AD1C90" w:rsidRPr="006B305F" w:rsidRDefault="00AD1C90" w:rsidP="002F6878">
      <w:pPr>
        <w:rPr>
          <w:sz w:val="16"/>
          <w:szCs w:val="16"/>
          <w:lang w:val="en-US"/>
        </w:rPr>
      </w:pPr>
      <w:r w:rsidRPr="006B305F">
        <w:rPr>
          <w:sz w:val="16"/>
          <w:szCs w:val="16"/>
          <w:lang w:val="en-US"/>
        </w:rPr>
        <w:t xml:space="preserve">      DUMBRN |   .2532111   2.506997     0.10   0.920    -4.667143    5.173565</w:t>
      </w:r>
    </w:p>
    <w:p w:rsidR="00AD1C90" w:rsidRPr="006B305F" w:rsidRDefault="00AD1C90" w:rsidP="002F6878">
      <w:pPr>
        <w:rPr>
          <w:sz w:val="16"/>
          <w:szCs w:val="16"/>
          <w:lang w:val="en-US"/>
        </w:rPr>
      </w:pPr>
      <w:r w:rsidRPr="006B305F">
        <w:rPr>
          <w:sz w:val="16"/>
          <w:szCs w:val="16"/>
          <w:lang w:val="en-US"/>
        </w:rPr>
        <w:t xml:space="preserve">      DUMBTN |   .5197465   2.736175     0.19   0.849    -4.850402    5.889895</w:t>
      </w:r>
    </w:p>
    <w:p w:rsidR="00AD1C90" w:rsidRPr="006B305F" w:rsidRDefault="00AD1C90" w:rsidP="002F6878">
      <w:pPr>
        <w:rPr>
          <w:sz w:val="16"/>
          <w:szCs w:val="16"/>
          <w:lang w:val="en-US"/>
        </w:rPr>
      </w:pPr>
      <w:r w:rsidRPr="006B305F">
        <w:rPr>
          <w:sz w:val="16"/>
          <w:szCs w:val="16"/>
          <w:lang w:val="en-US"/>
        </w:rPr>
        <w:t xml:space="preserve">      DUMBWA |   -2.31154   3.232662    -0.72   0.475    -8.656118    4.033039</w:t>
      </w:r>
    </w:p>
    <w:p w:rsidR="00AD1C90" w:rsidRPr="006B305F" w:rsidRDefault="00AD1C90" w:rsidP="002F6878">
      <w:pPr>
        <w:rPr>
          <w:sz w:val="16"/>
          <w:szCs w:val="16"/>
          <w:lang w:val="en-US"/>
        </w:rPr>
      </w:pPr>
      <w:r w:rsidRPr="006B305F">
        <w:rPr>
          <w:sz w:val="16"/>
          <w:szCs w:val="16"/>
          <w:lang w:val="en-US"/>
        </w:rPr>
        <w:t xml:space="preserve">      DUMCAF |  -.8559989   3.739746    -0.23   0.819    -8.195804    6.483806</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DUMCAN |   6.978148   2.929096     2.38   0.017     1.229364    12.72693</w:t>
      </w:r>
    </w:p>
    <w:p w:rsidR="00AD1C90" w:rsidRPr="002F6878" w:rsidRDefault="00AD1C90" w:rsidP="002F6878">
      <w:pPr>
        <w:rPr>
          <w:sz w:val="16"/>
          <w:szCs w:val="16"/>
          <w:lang w:val="en-US"/>
        </w:rPr>
      </w:pPr>
      <w:r w:rsidRPr="002F6878">
        <w:rPr>
          <w:sz w:val="16"/>
          <w:szCs w:val="16"/>
          <w:lang w:val="en-US"/>
        </w:rPr>
        <w:t xml:space="preserve">      DUMCHE |   5.049053   2.924473     1.73   0.085    -.6906585    10.78876</w:t>
      </w:r>
    </w:p>
    <w:p w:rsidR="00AD1C90" w:rsidRPr="002F6878" w:rsidRDefault="00AD1C90" w:rsidP="002F6878">
      <w:pPr>
        <w:rPr>
          <w:sz w:val="16"/>
          <w:szCs w:val="16"/>
          <w:lang w:val="en-US"/>
        </w:rPr>
      </w:pPr>
      <w:r w:rsidRPr="002F6878">
        <w:rPr>
          <w:sz w:val="16"/>
          <w:szCs w:val="16"/>
          <w:lang w:val="en-US"/>
        </w:rPr>
        <w:t xml:space="preserve">      DUMCHL |   3.792335   2.644367     1.43   0.152    -1.397628    8.982298</w:t>
      </w:r>
    </w:p>
    <w:p w:rsidR="00AD1C90" w:rsidRPr="002F6878" w:rsidRDefault="00AD1C90" w:rsidP="002F6878">
      <w:pPr>
        <w:rPr>
          <w:sz w:val="16"/>
          <w:szCs w:val="16"/>
          <w:lang w:val="en-US"/>
        </w:rPr>
      </w:pPr>
      <w:r w:rsidRPr="002F6878">
        <w:rPr>
          <w:sz w:val="16"/>
          <w:szCs w:val="16"/>
          <w:lang w:val="en-US"/>
        </w:rPr>
        <w:t xml:space="preserve">      DUMCHN |   6.705709   1.942878     3.45   0.001     2.892524    10.51889</w:t>
      </w:r>
    </w:p>
    <w:p w:rsidR="00AD1C90" w:rsidRPr="002F6878" w:rsidRDefault="00AD1C90" w:rsidP="002F6878">
      <w:pPr>
        <w:rPr>
          <w:sz w:val="16"/>
          <w:szCs w:val="16"/>
          <w:lang w:val="en-US"/>
        </w:rPr>
      </w:pPr>
      <w:r w:rsidRPr="002F6878">
        <w:rPr>
          <w:sz w:val="16"/>
          <w:szCs w:val="16"/>
          <w:lang w:val="en-US"/>
        </w:rPr>
        <w:t xml:space="preserve">      DUMCIV |  -7.120949   2.989088    -2.38   0.017    -12.98748   -1.254422</w:t>
      </w:r>
    </w:p>
    <w:p w:rsidR="00AD1C90" w:rsidRPr="002F6878" w:rsidRDefault="00AD1C90" w:rsidP="002F6878">
      <w:pPr>
        <w:rPr>
          <w:sz w:val="16"/>
          <w:szCs w:val="16"/>
          <w:lang w:val="en-US"/>
        </w:rPr>
      </w:pPr>
      <w:r w:rsidRPr="002F6878">
        <w:rPr>
          <w:sz w:val="16"/>
          <w:szCs w:val="16"/>
          <w:lang w:val="en-US"/>
        </w:rPr>
        <w:lastRenderedPageBreak/>
        <w:t xml:space="preserve">      DUMCMR |    1.38788   2.418751     0.57   0.566    -3.359278    6.135037</w:t>
      </w:r>
    </w:p>
    <w:p w:rsidR="00AD1C90" w:rsidRPr="002F6878" w:rsidRDefault="00AD1C90" w:rsidP="002F6878">
      <w:pPr>
        <w:rPr>
          <w:sz w:val="16"/>
          <w:szCs w:val="16"/>
          <w:lang w:val="en-US"/>
        </w:rPr>
      </w:pPr>
      <w:r w:rsidRPr="002F6878">
        <w:rPr>
          <w:sz w:val="16"/>
          <w:szCs w:val="16"/>
          <w:lang w:val="en-US"/>
        </w:rPr>
        <w:t xml:space="preserve">      DUMCOG |  -4.117699   2.646725    -1.56   0.120     -9.31229    1.076891</w:t>
      </w:r>
    </w:p>
    <w:p w:rsidR="00AD1C90" w:rsidRPr="002F6878" w:rsidRDefault="00AD1C90" w:rsidP="002F6878">
      <w:pPr>
        <w:rPr>
          <w:sz w:val="16"/>
          <w:szCs w:val="16"/>
          <w:lang w:val="en-US"/>
        </w:rPr>
      </w:pPr>
      <w:r w:rsidRPr="002F6878">
        <w:rPr>
          <w:sz w:val="16"/>
          <w:szCs w:val="16"/>
          <w:lang w:val="en-US"/>
        </w:rPr>
        <w:t xml:space="preserve">      DUMCOL |   7.018372   2.263758     3.10   0.002     2.575412    11.46133</w:t>
      </w:r>
    </w:p>
    <w:p w:rsidR="00AD1C90" w:rsidRPr="002F6878" w:rsidRDefault="00AD1C90" w:rsidP="002F6878">
      <w:pPr>
        <w:rPr>
          <w:sz w:val="16"/>
          <w:szCs w:val="16"/>
          <w:lang w:val="en-US"/>
        </w:rPr>
      </w:pPr>
      <w:r w:rsidRPr="002F6878">
        <w:rPr>
          <w:sz w:val="16"/>
          <w:szCs w:val="16"/>
          <w:lang w:val="en-US"/>
        </w:rPr>
        <w:t xml:space="preserve">      DUMCPV |  -.0783907   2.996517    -0.03   0.979    -5.959498    5.802717</w:t>
      </w:r>
    </w:p>
    <w:p w:rsidR="00AD1C90" w:rsidRPr="002F6878" w:rsidRDefault="00AD1C90" w:rsidP="002F6878">
      <w:pPr>
        <w:rPr>
          <w:sz w:val="16"/>
          <w:szCs w:val="16"/>
          <w:lang w:val="en-US"/>
        </w:rPr>
      </w:pPr>
      <w:r w:rsidRPr="002F6878">
        <w:rPr>
          <w:sz w:val="16"/>
          <w:szCs w:val="16"/>
          <w:lang w:val="en-US"/>
        </w:rPr>
        <w:t xml:space="preserve">      DUMCRI |   1.626083   2.481825     0.66   0.513    -3.244866    6.497031</w:t>
      </w:r>
    </w:p>
    <w:p w:rsidR="00AD1C90" w:rsidRPr="002F6878" w:rsidRDefault="00AD1C90" w:rsidP="002F6878">
      <w:pPr>
        <w:rPr>
          <w:sz w:val="16"/>
          <w:szCs w:val="16"/>
          <w:lang w:val="en-US"/>
        </w:rPr>
      </w:pPr>
      <w:r w:rsidRPr="002F6878">
        <w:rPr>
          <w:sz w:val="16"/>
          <w:szCs w:val="16"/>
          <w:lang w:val="en-US"/>
        </w:rPr>
        <w:t xml:space="preserve">      DUMCYP |   4.401375   2.635647     1.67   0.095     -.771472    9.574222</w:t>
      </w:r>
    </w:p>
    <w:p w:rsidR="00AD1C90" w:rsidRPr="002F6878" w:rsidRDefault="00AD1C90" w:rsidP="002F6878">
      <w:pPr>
        <w:rPr>
          <w:sz w:val="16"/>
          <w:szCs w:val="16"/>
          <w:lang w:val="en-US"/>
        </w:rPr>
      </w:pPr>
      <w:r w:rsidRPr="002F6878">
        <w:rPr>
          <w:sz w:val="16"/>
          <w:szCs w:val="16"/>
          <w:lang w:val="en-US"/>
        </w:rPr>
        <w:t xml:space="preserve">      DUMCZE |   1.434678   2.592011     0.55   0.580    -3.652528    6.521884</w:t>
      </w:r>
    </w:p>
    <w:p w:rsidR="00AD1C90" w:rsidRPr="002F6878" w:rsidRDefault="00AD1C90" w:rsidP="002F6878">
      <w:pPr>
        <w:rPr>
          <w:sz w:val="16"/>
          <w:szCs w:val="16"/>
          <w:lang w:val="en-US"/>
        </w:rPr>
      </w:pPr>
      <w:r w:rsidRPr="002F6878">
        <w:rPr>
          <w:sz w:val="16"/>
          <w:szCs w:val="16"/>
          <w:lang w:val="en-US"/>
        </w:rPr>
        <w:t xml:space="preserve">      DUMDEU |   6.107532   1.829772     3.34   0.001     2.516333    9.698731</w:t>
      </w:r>
    </w:p>
    <w:p w:rsidR="00AD1C90" w:rsidRPr="002F6878" w:rsidRDefault="00AD1C90" w:rsidP="002F6878">
      <w:pPr>
        <w:rPr>
          <w:sz w:val="16"/>
          <w:szCs w:val="16"/>
          <w:lang w:val="en-US"/>
        </w:rPr>
      </w:pPr>
      <w:r w:rsidRPr="002F6878">
        <w:rPr>
          <w:sz w:val="16"/>
          <w:szCs w:val="16"/>
          <w:lang w:val="en-US"/>
        </w:rPr>
        <w:t xml:space="preserve">      DUMDJI |   1.600496   2.279966     0.70   0.483    -2.874276    6.075268</w:t>
      </w:r>
    </w:p>
    <w:p w:rsidR="00AD1C90" w:rsidRPr="002F6878" w:rsidRDefault="00AD1C90" w:rsidP="002F6878">
      <w:pPr>
        <w:rPr>
          <w:sz w:val="16"/>
          <w:szCs w:val="16"/>
          <w:lang w:val="en-US"/>
        </w:rPr>
      </w:pPr>
      <w:r w:rsidRPr="002F6878">
        <w:rPr>
          <w:sz w:val="16"/>
          <w:szCs w:val="16"/>
          <w:lang w:val="en-US"/>
        </w:rPr>
        <w:t xml:space="preserve">      DUMDMA |  -.8470524   2.710895    -0.31   0.755    -6.167586    4.473481</w:t>
      </w:r>
    </w:p>
    <w:p w:rsidR="00AD1C90" w:rsidRPr="002F6878" w:rsidRDefault="00AD1C90" w:rsidP="002F6878">
      <w:pPr>
        <w:rPr>
          <w:sz w:val="16"/>
          <w:szCs w:val="16"/>
          <w:lang w:val="en-US"/>
        </w:rPr>
      </w:pPr>
      <w:r w:rsidRPr="002F6878">
        <w:rPr>
          <w:sz w:val="16"/>
          <w:szCs w:val="16"/>
          <w:lang w:val="en-US"/>
        </w:rPr>
        <w:t xml:space="preserve">      DUMDNK |    6.75457   1.922828     3.51   0.000     2.980734    10.52841</w:t>
      </w:r>
    </w:p>
    <w:p w:rsidR="00AD1C90" w:rsidRPr="002F6878" w:rsidRDefault="00AD1C90" w:rsidP="002F6878">
      <w:pPr>
        <w:rPr>
          <w:sz w:val="16"/>
          <w:szCs w:val="16"/>
          <w:lang w:val="en-US"/>
        </w:rPr>
      </w:pPr>
      <w:r w:rsidRPr="002F6878">
        <w:rPr>
          <w:sz w:val="16"/>
          <w:szCs w:val="16"/>
          <w:lang w:val="en-US"/>
        </w:rPr>
        <w:t xml:space="preserve">      DUMDOM |   3.949981   2.286937     1.73   0.084    -.5384719    8.438434</w:t>
      </w:r>
    </w:p>
    <w:p w:rsidR="00AD1C90" w:rsidRPr="002F6878" w:rsidRDefault="00AD1C90" w:rsidP="002F6878">
      <w:pPr>
        <w:rPr>
          <w:sz w:val="16"/>
          <w:szCs w:val="16"/>
          <w:lang w:val="en-US"/>
        </w:rPr>
      </w:pPr>
      <w:r w:rsidRPr="002F6878">
        <w:rPr>
          <w:sz w:val="16"/>
          <w:szCs w:val="16"/>
          <w:lang w:val="en-US"/>
        </w:rPr>
        <w:t xml:space="preserve">      DUMDZA |    3.27503   2.529215     1.29   0.196    -1.688929    8.238989</w:t>
      </w:r>
    </w:p>
    <w:p w:rsidR="00AD1C90" w:rsidRPr="002F6878" w:rsidRDefault="00AD1C90" w:rsidP="002F6878">
      <w:pPr>
        <w:rPr>
          <w:sz w:val="16"/>
          <w:szCs w:val="16"/>
          <w:lang w:val="en-US"/>
        </w:rPr>
      </w:pPr>
      <w:r w:rsidRPr="002F6878">
        <w:rPr>
          <w:sz w:val="16"/>
          <w:szCs w:val="16"/>
          <w:lang w:val="en-US"/>
        </w:rPr>
        <w:t xml:space="preserve">      DUMECU |   2.628864   2.223941     1.18   0.237    -1.735949    6.993678</w:t>
      </w:r>
    </w:p>
    <w:p w:rsidR="00AD1C90" w:rsidRPr="002F6878" w:rsidRDefault="00AD1C90" w:rsidP="002F6878">
      <w:pPr>
        <w:rPr>
          <w:sz w:val="16"/>
          <w:szCs w:val="16"/>
          <w:lang w:val="en-US"/>
        </w:rPr>
      </w:pPr>
      <w:r w:rsidRPr="002F6878">
        <w:rPr>
          <w:sz w:val="16"/>
          <w:szCs w:val="16"/>
          <w:lang w:val="en-US"/>
        </w:rPr>
        <w:t xml:space="preserve">      DUMEGY |   4.836787   2.625375     1.84   0.066    -.3159007    9.989475</w:t>
      </w:r>
    </w:p>
    <w:p w:rsidR="00AD1C90" w:rsidRPr="002F6878" w:rsidRDefault="00AD1C90" w:rsidP="002F6878">
      <w:pPr>
        <w:rPr>
          <w:sz w:val="16"/>
          <w:szCs w:val="16"/>
          <w:lang w:val="en-US"/>
        </w:rPr>
      </w:pPr>
      <w:r w:rsidRPr="002F6878">
        <w:rPr>
          <w:sz w:val="16"/>
          <w:szCs w:val="16"/>
          <w:lang w:val="en-US"/>
        </w:rPr>
        <w:t xml:space="preserve">      DUMESP |   6.601371   1.700015     3.88   0.000      3.26484    9.937901</w:t>
      </w:r>
    </w:p>
    <w:p w:rsidR="00AD1C90" w:rsidRPr="002F6878" w:rsidRDefault="00AD1C90" w:rsidP="002F6878">
      <w:pPr>
        <w:rPr>
          <w:sz w:val="16"/>
          <w:szCs w:val="16"/>
          <w:lang w:val="en-US"/>
        </w:rPr>
      </w:pPr>
      <w:r w:rsidRPr="002F6878">
        <w:rPr>
          <w:sz w:val="16"/>
          <w:szCs w:val="16"/>
          <w:lang w:val="en-US"/>
        </w:rPr>
        <w:t xml:space="preserve">      DUMEST |   6.244419   2.627414     2.38   0.018     1.087729    11.40111</w:t>
      </w:r>
    </w:p>
    <w:p w:rsidR="00AD1C90" w:rsidRPr="002F6878" w:rsidRDefault="00AD1C90" w:rsidP="002F6878">
      <w:pPr>
        <w:rPr>
          <w:sz w:val="16"/>
          <w:szCs w:val="16"/>
          <w:lang w:val="en-US"/>
        </w:rPr>
      </w:pPr>
      <w:r w:rsidRPr="002F6878">
        <w:rPr>
          <w:sz w:val="16"/>
          <w:szCs w:val="16"/>
          <w:lang w:val="en-US"/>
        </w:rPr>
        <w:t xml:space="preserve">      DUMETH |    3.69568   1.966685     1.88   0.061    -.1642309    7.555592</w:t>
      </w:r>
    </w:p>
    <w:p w:rsidR="00AD1C90" w:rsidRPr="002F6878" w:rsidRDefault="00AD1C90" w:rsidP="002F6878">
      <w:pPr>
        <w:rPr>
          <w:sz w:val="16"/>
          <w:szCs w:val="16"/>
          <w:lang w:val="en-US"/>
        </w:rPr>
      </w:pPr>
      <w:r w:rsidRPr="002F6878">
        <w:rPr>
          <w:sz w:val="16"/>
          <w:szCs w:val="16"/>
          <w:lang w:val="en-US"/>
        </w:rPr>
        <w:t xml:space="preserve">      DUMFIN |   7.159294    1.80419     3.97   0.000     3.618305    10.70028</w:t>
      </w:r>
    </w:p>
    <w:p w:rsidR="00AD1C90" w:rsidRPr="002F6878" w:rsidRDefault="00AD1C90" w:rsidP="002F6878">
      <w:pPr>
        <w:rPr>
          <w:sz w:val="16"/>
          <w:szCs w:val="16"/>
          <w:lang w:val="en-US"/>
        </w:rPr>
      </w:pPr>
      <w:r w:rsidRPr="002F6878">
        <w:rPr>
          <w:sz w:val="16"/>
          <w:szCs w:val="16"/>
          <w:lang w:val="en-US"/>
        </w:rPr>
        <w:t xml:space="preserve">      DUMFJI |  -2.815401   2.337255    -1.20   0.229     -7.40261    1.771809</w:t>
      </w:r>
    </w:p>
    <w:p w:rsidR="00AD1C90" w:rsidRPr="002F6878" w:rsidRDefault="00AD1C90" w:rsidP="002F6878">
      <w:pPr>
        <w:rPr>
          <w:sz w:val="16"/>
          <w:szCs w:val="16"/>
          <w:lang w:val="en-US"/>
        </w:rPr>
      </w:pPr>
      <w:r w:rsidRPr="002F6878">
        <w:rPr>
          <w:sz w:val="16"/>
          <w:szCs w:val="16"/>
          <w:lang w:val="en-US"/>
        </w:rPr>
        <w:t xml:space="preserve">      DUMFRA |    8.33447   1.954355     4.26   0.000     4.498758    12.17018</w:t>
      </w:r>
    </w:p>
    <w:p w:rsidR="00AD1C90" w:rsidRPr="002F6878" w:rsidRDefault="00AD1C90" w:rsidP="002F6878">
      <w:pPr>
        <w:rPr>
          <w:sz w:val="16"/>
          <w:szCs w:val="16"/>
          <w:lang w:val="en-US"/>
        </w:rPr>
      </w:pPr>
      <w:r w:rsidRPr="002F6878">
        <w:rPr>
          <w:sz w:val="16"/>
          <w:szCs w:val="16"/>
          <w:lang w:val="en-US"/>
        </w:rPr>
        <w:t xml:space="preserve">      DUMGAB |  -3.790205   3.016082    -1.26   0.209    -9.709712    2.129301</w:t>
      </w:r>
    </w:p>
    <w:p w:rsidR="00AD1C90" w:rsidRPr="002F6878" w:rsidRDefault="00AD1C90" w:rsidP="002F6878">
      <w:pPr>
        <w:rPr>
          <w:sz w:val="16"/>
          <w:szCs w:val="16"/>
          <w:lang w:val="en-US"/>
        </w:rPr>
      </w:pPr>
      <w:r w:rsidRPr="002F6878">
        <w:rPr>
          <w:sz w:val="16"/>
          <w:szCs w:val="16"/>
          <w:lang w:val="en-US"/>
        </w:rPr>
        <w:t xml:space="preserve">      DUMGBR |    9.28252   1.879883     4.94   0.000     5.592972    12.97207</w:t>
      </w:r>
    </w:p>
    <w:p w:rsidR="00AD1C90" w:rsidRPr="002F6878" w:rsidRDefault="00AD1C90" w:rsidP="002F6878">
      <w:pPr>
        <w:rPr>
          <w:sz w:val="16"/>
          <w:szCs w:val="16"/>
          <w:lang w:val="en-US"/>
        </w:rPr>
      </w:pPr>
      <w:r w:rsidRPr="002F6878">
        <w:rPr>
          <w:sz w:val="16"/>
          <w:szCs w:val="16"/>
          <w:lang w:val="en-US"/>
        </w:rPr>
        <w:t xml:space="preserve">      DUMGEO |   14.13301   2.578463     5.48   0.000     9.072399    19.19363</w:t>
      </w:r>
    </w:p>
    <w:p w:rsidR="00AD1C90" w:rsidRPr="002F6878" w:rsidRDefault="00AD1C90" w:rsidP="002F6878">
      <w:pPr>
        <w:rPr>
          <w:sz w:val="16"/>
          <w:szCs w:val="16"/>
          <w:lang w:val="en-US"/>
        </w:rPr>
      </w:pPr>
      <w:r w:rsidRPr="002F6878">
        <w:rPr>
          <w:sz w:val="16"/>
          <w:szCs w:val="16"/>
          <w:lang w:val="en-US"/>
        </w:rPr>
        <w:t xml:space="preserve">      DUMGHA |  -1.194758   2.484644    -0.48   0.631    -6.071239    3.681723</w:t>
      </w:r>
    </w:p>
    <w:p w:rsidR="00AD1C90" w:rsidRPr="002F6878" w:rsidRDefault="00AD1C90" w:rsidP="002F6878">
      <w:pPr>
        <w:rPr>
          <w:sz w:val="16"/>
          <w:szCs w:val="16"/>
          <w:lang w:val="en-US"/>
        </w:rPr>
      </w:pPr>
      <w:r w:rsidRPr="002F6878">
        <w:rPr>
          <w:sz w:val="16"/>
          <w:szCs w:val="16"/>
          <w:lang w:val="en-US"/>
        </w:rPr>
        <w:t xml:space="preserve">      DUMGIN |   -1.88352   2.367937    -0.80   0.427    -6.530947    2.763907</w:t>
      </w:r>
    </w:p>
    <w:p w:rsidR="00AD1C90" w:rsidRPr="002F6878" w:rsidRDefault="00AD1C90" w:rsidP="002F6878">
      <w:pPr>
        <w:rPr>
          <w:sz w:val="16"/>
          <w:szCs w:val="16"/>
          <w:lang w:val="en-US"/>
        </w:rPr>
      </w:pPr>
      <w:r w:rsidRPr="002F6878">
        <w:rPr>
          <w:sz w:val="16"/>
          <w:szCs w:val="16"/>
          <w:lang w:val="en-US"/>
        </w:rPr>
        <w:t xml:space="preserve">      DUMGMB |   .0212539   2.418064     0.01   0.993    -4.724555    4.767063</w:t>
      </w:r>
    </w:p>
    <w:p w:rsidR="00AD1C90" w:rsidRPr="002F6878" w:rsidRDefault="00AD1C90" w:rsidP="002F6878">
      <w:pPr>
        <w:rPr>
          <w:sz w:val="16"/>
          <w:szCs w:val="16"/>
          <w:lang w:val="en-US"/>
        </w:rPr>
      </w:pPr>
      <w:r w:rsidRPr="002F6878">
        <w:rPr>
          <w:sz w:val="16"/>
          <w:szCs w:val="16"/>
          <w:lang w:val="en-US"/>
        </w:rPr>
        <w:t xml:space="preserve">      DUMGNB |  -2.178032   2.765988    -0.79   0.431    -7.606694     3.25063</w:t>
      </w:r>
    </w:p>
    <w:p w:rsidR="00AD1C90" w:rsidRPr="002F6878" w:rsidRDefault="00AD1C90" w:rsidP="002F6878">
      <w:pPr>
        <w:rPr>
          <w:sz w:val="16"/>
          <w:szCs w:val="16"/>
          <w:lang w:val="en-US"/>
        </w:rPr>
      </w:pPr>
      <w:r w:rsidRPr="002F6878">
        <w:rPr>
          <w:sz w:val="16"/>
          <w:szCs w:val="16"/>
          <w:lang w:val="en-US"/>
        </w:rPr>
        <w:t xml:space="preserve">      DUMGNQ |    1.78163   3.458675     0.52   0.607    -5.006533    8.569792</w:t>
      </w:r>
    </w:p>
    <w:p w:rsidR="00AD1C90" w:rsidRPr="002F6878" w:rsidRDefault="00AD1C90" w:rsidP="002F6878">
      <w:pPr>
        <w:rPr>
          <w:sz w:val="16"/>
          <w:szCs w:val="16"/>
          <w:lang w:val="en-US"/>
        </w:rPr>
      </w:pPr>
      <w:r w:rsidRPr="002F6878">
        <w:rPr>
          <w:sz w:val="16"/>
          <w:szCs w:val="16"/>
          <w:lang w:val="en-US"/>
        </w:rPr>
        <w:t xml:space="preserve">      DUMGRC |   11.55146   1.877135     6.15   0.000     7.867304    15.23561</w:t>
      </w:r>
    </w:p>
    <w:p w:rsidR="00AD1C90" w:rsidRPr="002F6878" w:rsidRDefault="00AD1C90" w:rsidP="002F6878">
      <w:pPr>
        <w:rPr>
          <w:sz w:val="16"/>
          <w:szCs w:val="16"/>
          <w:lang w:val="en-US"/>
        </w:rPr>
      </w:pPr>
      <w:r w:rsidRPr="002F6878">
        <w:rPr>
          <w:sz w:val="16"/>
          <w:szCs w:val="16"/>
          <w:lang w:val="en-US"/>
        </w:rPr>
        <w:t xml:space="preserve">      DUMGRD |  -.9144066   2.922291    -0.31   0.754    -6.649835    4.821022</w:t>
      </w:r>
    </w:p>
    <w:p w:rsidR="00AD1C90" w:rsidRPr="002F6878" w:rsidRDefault="00AD1C90" w:rsidP="002F6878">
      <w:pPr>
        <w:rPr>
          <w:sz w:val="16"/>
          <w:szCs w:val="16"/>
          <w:lang w:val="en-US"/>
        </w:rPr>
      </w:pPr>
      <w:r w:rsidRPr="002F6878">
        <w:rPr>
          <w:sz w:val="16"/>
          <w:szCs w:val="16"/>
          <w:lang w:val="en-US"/>
        </w:rPr>
        <w:t xml:space="preserve">      DUMGTM |    .796357   2.253727     0.35   0.724    -3.626916     5.21963</w:t>
      </w:r>
    </w:p>
    <w:p w:rsidR="00AD1C90" w:rsidRPr="002F6878" w:rsidRDefault="00AD1C90" w:rsidP="002F6878">
      <w:pPr>
        <w:rPr>
          <w:sz w:val="16"/>
          <w:szCs w:val="16"/>
          <w:lang w:val="en-US"/>
        </w:rPr>
      </w:pPr>
      <w:r w:rsidRPr="002F6878">
        <w:rPr>
          <w:sz w:val="16"/>
          <w:szCs w:val="16"/>
          <w:lang w:val="en-US"/>
        </w:rPr>
        <w:t xml:space="preserve">      DUMGUY |  -6.004146   2.486147    -2.42   0.016    -10.88358   -1.124714</w:t>
      </w:r>
    </w:p>
    <w:p w:rsidR="00AD1C90" w:rsidRPr="002F6878" w:rsidRDefault="00AD1C90" w:rsidP="002F6878">
      <w:pPr>
        <w:rPr>
          <w:sz w:val="16"/>
          <w:szCs w:val="16"/>
          <w:lang w:val="en-US"/>
        </w:rPr>
      </w:pPr>
      <w:r w:rsidRPr="002F6878">
        <w:rPr>
          <w:sz w:val="16"/>
          <w:szCs w:val="16"/>
          <w:lang w:val="en-US"/>
        </w:rPr>
        <w:t xml:space="preserve">      DUMHKG |  -6.015493    3.02027    -1.99   0.047    -11.94322   -.0877665</w:t>
      </w:r>
    </w:p>
    <w:p w:rsidR="00AD1C90" w:rsidRPr="002F6878" w:rsidRDefault="00AD1C90" w:rsidP="002F6878">
      <w:pPr>
        <w:rPr>
          <w:sz w:val="16"/>
          <w:szCs w:val="16"/>
          <w:lang w:val="en-US"/>
        </w:rPr>
      </w:pPr>
      <w:r w:rsidRPr="002F6878">
        <w:rPr>
          <w:sz w:val="16"/>
          <w:szCs w:val="16"/>
          <w:lang w:val="en-US"/>
        </w:rPr>
        <w:t xml:space="preserve">      DUMHND |  -3.128012   3.084664    -1.01   0.311    -9.182122    2.926098</w:t>
      </w:r>
    </w:p>
    <w:p w:rsidR="00AD1C90" w:rsidRPr="002F6878" w:rsidRDefault="00AD1C90" w:rsidP="002F6878">
      <w:pPr>
        <w:rPr>
          <w:sz w:val="16"/>
          <w:szCs w:val="16"/>
          <w:lang w:val="en-US"/>
        </w:rPr>
      </w:pPr>
      <w:r w:rsidRPr="002F6878">
        <w:rPr>
          <w:sz w:val="16"/>
          <w:szCs w:val="16"/>
          <w:lang w:val="en-US"/>
        </w:rPr>
        <w:t xml:space="preserve">      DUMHRV |   5.409347   2.486835     2.18   0.030     .5285641    10.29013</w:t>
      </w:r>
    </w:p>
    <w:p w:rsidR="00AD1C90" w:rsidRPr="002F6878" w:rsidRDefault="00AD1C90" w:rsidP="002F6878">
      <w:pPr>
        <w:rPr>
          <w:sz w:val="16"/>
          <w:szCs w:val="16"/>
          <w:lang w:val="en-US"/>
        </w:rPr>
      </w:pPr>
      <w:r w:rsidRPr="002F6878">
        <w:rPr>
          <w:sz w:val="16"/>
          <w:szCs w:val="16"/>
          <w:lang w:val="en-US"/>
        </w:rPr>
        <w:t xml:space="preserve">      DUMHUN |   .3556562   1.517357     0.23   0.815    -2.622383    3.333695</w:t>
      </w:r>
    </w:p>
    <w:p w:rsidR="00AD1C90" w:rsidRPr="002F6878" w:rsidRDefault="00AD1C90" w:rsidP="002F6878">
      <w:pPr>
        <w:rPr>
          <w:sz w:val="16"/>
          <w:szCs w:val="16"/>
          <w:lang w:val="en-US"/>
        </w:rPr>
      </w:pPr>
      <w:r w:rsidRPr="002F6878">
        <w:rPr>
          <w:sz w:val="16"/>
          <w:szCs w:val="16"/>
          <w:lang w:val="en-US"/>
        </w:rPr>
        <w:t xml:space="preserve">      DUMIDN |  -.9162965   2.655138    -0.35   0.730    -6.127399    4.294806</w:t>
      </w:r>
    </w:p>
    <w:p w:rsidR="00AD1C90" w:rsidRPr="002F6878" w:rsidRDefault="00AD1C90" w:rsidP="002F6878">
      <w:pPr>
        <w:rPr>
          <w:sz w:val="16"/>
          <w:szCs w:val="16"/>
          <w:lang w:val="en-US"/>
        </w:rPr>
      </w:pPr>
      <w:r w:rsidRPr="002F6878">
        <w:rPr>
          <w:sz w:val="16"/>
          <w:szCs w:val="16"/>
          <w:lang w:val="en-US"/>
        </w:rPr>
        <w:t xml:space="preserve">      DUMIND |    6.31167   2.671187     2.36   0.018      1.06907    11.55427</w:t>
      </w:r>
    </w:p>
    <w:p w:rsidR="00AD1C90" w:rsidRPr="002F6878" w:rsidRDefault="00AD1C90" w:rsidP="002F6878">
      <w:pPr>
        <w:rPr>
          <w:sz w:val="16"/>
          <w:szCs w:val="16"/>
          <w:lang w:val="en-US"/>
        </w:rPr>
      </w:pPr>
      <w:r w:rsidRPr="002F6878">
        <w:rPr>
          <w:sz w:val="16"/>
          <w:szCs w:val="16"/>
          <w:lang w:val="en-US"/>
        </w:rPr>
        <w:t xml:space="preserve">      DUMIRL |   2.856865   2.791776     1.02   0.306    -2.622409    8.336138</w:t>
      </w:r>
    </w:p>
    <w:p w:rsidR="00AD1C90" w:rsidRPr="002F6878" w:rsidRDefault="00AD1C90" w:rsidP="002F6878">
      <w:pPr>
        <w:rPr>
          <w:sz w:val="16"/>
          <w:szCs w:val="16"/>
          <w:lang w:val="en-US"/>
        </w:rPr>
      </w:pPr>
      <w:r w:rsidRPr="002F6878">
        <w:rPr>
          <w:sz w:val="16"/>
          <w:szCs w:val="16"/>
          <w:lang w:val="en-US"/>
        </w:rPr>
        <w:t xml:space="preserve">      DUMIRN |   6.754561   1.784178     3.79   0.000     3.252847    10.25627</w:t>
      </w:r>
    </w:p>
    <w:p w:rsidR="00AD1C90" w:rsidRPr="002F6878" w:rsidRDefault="00AD1C90" w:rsidP="002F6878">
      <w:pPr>
        <w:rPr>
          <w:sz w:val="16"/>
          <w:szCs w:val="16"/>
          <w:lang w:val="en-US"/>
        </w:rPr>
      </w:pPr>
      <w:r w:rsidRPr="002F6878">
        <w:rPr>
          <w:sz w:val="16"/>
          <w:szCs w:val="16"/>
          <w:lang w:val="en-US"/>
        </w:rPr>
        <w:t xml:space="preserve">      DUMIRQ |  -27.14247   2.901131    -9.36   0.000    -32.83637   -21.44857</w:t>
      </w:r>
    </w:p>
    <w:p w:rsidR="00AD1C90" w:rsidRPr="002F6878" w:rsidRDefault="00AD1C90" w:rsidP="002F6878">
      <w:pPr>
        <w:rPr>
          <w:sz w:val="16"/>
          <w:szCs w:val="16"/>
          <w:lang w:val="en-US"/>
        </w:rPr>
      </w:pPr>
      <w:r w:rsidRPr="002F6878">
        <w:rPr>
          <w:sz w:val="16"/>
          <w:szCs w:val="16"/>
          <w:lang w:val="en-US"/>
        </w:rPr>
        <w:t xml:space="preserve">      DUMISL |   8.704914   1.863673     4.67   0.000      5.04718    12.36265</w:t>
      </w:r>
    </w:p>
    <w:p w:rsidR="00AD1C90" w:rsidRPr="002F6878" w:rsidRDefault="00AD1C90" w:rsidP="002F6878">
      <w:pPr>
        <w:rPr>
          <w:sz w:val="16"/>
          <w:szCs w:val="16"/>
          <w:lang w:val="en-US"/>
        </w:rPr>
      </w:pPr>
      <w:r w:rsidRPr="002F6878">
        <w:rPr>
          <w:sz w:val="16"/>
          <w:szCs w:val="16"/>
          <w:lang w:val="en-US"/>
        </w:rPr>
        <w:t xml:space="preserve">      DUMISR |   5.685082   2.568116     2.21   0.027     .6447728    10.72539</w:t>
      </w:r>
    </w:p>
    <w:p w:rsidR="00AD1C90" w:rsidRPr="002F6878" w:rsidRDefault="00AD1C90" w:rsidP="002F6878">
      <w:pPr>
        <w:rPr>
          <w:sz w:val="16"/>
          <w:szCs w:val="16"/>
          <w:lang w:val="en-US"/>
        </w:rPr>
      </w:pPr>
      <w:r w:rsidRPr="002F6878">
        <w:rPr>
          <w:sz w:val="16"/>
          <w:szCs w:val="16"/>
          <w:lang w:val="en-US"/>
        </w:rPr>
        <w:t xml:space="preserve">      DUMITA |   7.529638    1.90861     3.95   0.000     3.783707    11.27557</w:t>
      </w:r>
    </w:p>
    <w:p w:rsidR="00AD1C90" w:rsidRPr="002F6878" w:rsidRDefault="00AD1C90" w:rsidP="002F6878">
      <w:pPr>
        <w:rPr>
          <w:sz w:val="16"/>
          <w:szCs w:val="16"/>
          <w:lang w:val="en-US"/>
        </w:rPr>
      </w:pPr>
      <w:r w:rsidRPr="002F6878">
        <w:rPr>
          <w:sz w:val="16"/>
          <w:szCs w:val="16"/>
          <w:lang w:val="en-US"/>
        </w:rPr>
        <w:t xml:space="preserve">      DUMJAM |   3.361532   2.405541     1.40   0.163    -1.359698    8.082761</w:t>
      </w:r>
    </w:p>
    <w:p w:rsidR="00AD1C90" w:rsidRPr="002F6878" w:rsidRDefault="00AD1C90" w:rsidP="002F6878">
      <w:pPr>
        <w:rPr>
          <w:sz w:val="16"/>
          <w:szCs w:val="16"/>
          <w:lang w:val="en-US"/>
        </w:rPr>
      </w:pPr>
      <w:r w:rsidRPr="002F6878">
        <w:rPr>
          <w:sz w:val="16"/>
          <w:szCs w:val="16"/>
          <w:lang w:val="en-US"/>
        </w:rPr>
        <w:t xml:space="preserve">      DUMJOR |  -.7353276    2.51612    -0.29   0.770    -5.673586    4.202931</w:t>
      </w:r>
    </w:p>
    <w:p w:rsidR="00AD1C90" w:rsidRPr="002F6878" w:rsidRDefault="00AD1C90" w:rsidP="002F6878">
      <w:pPr>
        <w:rPr>
          <w:sz w:val="16"/>
          <w:szCs w:val="16"/>
          <w:lang w:val="en-US"/>
        </w:rPr>
      </w:pPr>
      <w:r w:rsidRPr="002F6878">
        <w:rPr>
          <w:sz w:val="16"/>
          <w:szCs w:val="16"/>
          <w:lang w:val="en-US"/>
        </w:rPr>
        <w:t xml:space="preserve">      DUMJPN |   11.84156   2.071267     5.72   0.000     7.776392    15.90673</w:t>
      </w:r>
    </w:p>
    <w:p w:rsidR="00AD1C90" w:rsidRPr="002F6878" w:rsidRDefault="00AD1C90" w:rsidP="002F6878">
      <w:pPr>
        <w:rPr>
          <w:sz w:val="16"/>
          <w:szCs w:val="16"/>
          <w:lang w:val="en-US"/>
        </w:rPr>
      </w:pPr>
      <w:r w:rsidRPr="002F6878">
        <w:rPr>
          <w:sz w:val="16"/>
          <w:szCs w:val="16"/>
          <w:lang w:val="en-US"/>
        </w:rPr>
        <w:t xml:space="preserve">      DUMKAZ |   10.40333   2.520468     4.13   0.000     5.456537    15.35012</w:t>
      </w:r>
    </w:p>
    <w:p w:rsidR="00AD1C90" w:rsidRPr="002F6878" w:rsidRDefault="00AD1C90" w:rsidP="002F6878">
      <w:pPr>
        <w:rPr>
          <w:sz w:val="16"/>
          <w:szCs w:val="16"/>
          <w:lang w:val="en-US"/>
        </w:rPr>
      </w:pPr>
      <w:r w:rsidRPr="002F6878">
        <w:rPr>
          <w:sz w:val="16"/>
          <w:szCs w:val="16"/>
          <w:lang w:val="en-US"/>
        </w:rPr>
        <w:t xml:space="preserve">      DUMKEN |   .1433833   2.279073     0.06   0.950    -4.329634    4.616401</w:t>
      </w:r>
    </w:p>
    <w:p w:rsidR="00AD1C90" w:rsidRPr="002F6878" w:rsidRDefault="00AD1C90" w:rsidP="002F6878">
      <w:pPr>
        <w:rPr>
          <w:sz w:val="16"/>
          <w:szCs w:val="16"/>
          <w:lang w:val="en-US"/>
        </w:rPr>
      </w:pPr>
      <w:r w:rsidRPr="002F6878">
        <w:rPr>
          <w:sz w:val="16"/>
          <w:szCs w:val="16"/>
          <w:lang w:val="en-US"/>
        </w:rPr>
        <w:t xml:space="preserve">      DUMKGZ |   6.241864   2.586778     2.41   0.016     1.164929     11.3188</w:t>
      </w:r>
    </w:p>
    <w:p w:rsidR="00AD1C90" w:rsidRPr="002F6878" w:rsidRDefault="00AD1C90" w:rsidP="002F6878">
      <w:pPr>
        <w:rPr>
          <w:sz w:val="16"/>
          <w:szCs w:val="16"/>
          <w:lang w:val="en-US"/>
        </w:rPr>
      </w:pPr>
      <w:r w:rsidRPr="002F6878">
        <w:rPr>
          <w:sz w:val="16"/>
          <w:szCs w:val="16"/>
          <w:lang w:val="en-US"/>
        </w:rPr>
        <w:t xml:space="preserve">      DUMKHM |   -1.95316   2.743812    -0.71   0.477    -7.338297    3.431977</w:t>
      </w:r>
    </w:p>
    <w:p w:rsidR="00AD1C90" w:rsidRPr="002F6878" w:rsidRDefault="00AD1C90" w:rsidP="002F6878">
      <w:pPr>
        <w:rPr>
          <w:sz w:val="16"/>
          <w:szCs w:val="16"/>
          <w:lang w:val="en-US"/>
        </w:rPr>
      </w:pPr>
      <w:r w:rsidRPr="002F6878">
        <w:rPr>
          <w:sz w:val="16"/>
          <w:szCs w:val="16"/>
          <w:lang w:val="en-US"/>
        </w:rPr>
        <w:t xml:space="preserve">      DUMKNA |    3.24051   2.942257     1.10   0.271    -2.534106    9.015126</w:t>
      </w:r>
    </w:p>
    <w:p w:rsidR="00AD1C90" w:rsidRPr="002F6878" w:rsidRDefault="00AD1C90" w:rsidP="002F6878">
      <w:pPr>
        <w:rPr>
          <w:sz w:val="16"/>
          <w:szCs w:val="16"/>
          <w:lang w:val="en-US"/>
        </w:rPr>
      </w:pPr>
      <w:r w:rsidRPr="002F6878">
        <w:rPr>
          <w:sz w:val="16"/>
          <w:szCs w:val="16"/>
          <w:lang w:val="en-US"/>
        </w:rPr>
        <w:t xml:space="preserve">      DUMKOR |   1.236323   1.622267     0.76   0.446    -1.947617    4.420264</w:t>
      </w:r>
    </w:p>
    <w:p w:rsidR="00AD1C90" w:rsidRPr="002F6878" w:rsidRDefault="00AD1C90" w:rsidP="002F6878">
      <w:pPr>
        <w:rPr>
          <w:sz w:val="16"/>
          <w:szCs w:val="16"/>
          <w:lang w:val="en-US"/>
        </w:rPr>
      </w:pPr>
      <w:r w:rsidRPr="002F6878">
        <w:rPr>
          <w:sz w:val="16"/>
          <w:szCs w:val="16"/>
          <w:lang w:val="en-US"/>
        </w:rPr>
        <w:t xml:space="preserve">      DUMKWT |   9.692159   2.741795     3.53   0.000      4.31098    15.07334</w:t>
      </w:r>
    </w:p>
    <w:p w:rsidR="00AD1C90" w:rsidRPr="002F6878" w:rsidRDefault="00AD1C90" w:rsidP="002F6878">
      <w:pPr>
        <w:rPr>
          <w:sz w:val="16"/>
          <w:szCs w:val="16"/>
          <w:lang w:val="en-US"/>
        </w:rPr>
      </w:pPr>
      <w:r w:rsidRPr="002F6878">
        <w:rPr>
          <w:sz w:val="16"/>
          <w:szCs w:val="16"/>
          <w:lang w:val="en-US"/>
        </w:rPr>
        <w:t xml:space="preserve">      DUMLAO |  -.8810524   2.818052    -0.31   0.755    -6.411897    4.649792</w:t>
      </w:r>
    </w:p>
    <w:p w:rsidR="00AD1C90" w:rsidRPr="002F6878" w:rsidRDefault="00AD1C90" w:rsidP="002F6878">
      <w:pPr>
        <w:rPr>
          <w:sz w:val="16"/>
          <w:szCs w:val="16"/>
          <w:lang w:val="en-US"/>
        </w:rPr>
      </w:pPr>
      <w:r w:rsidRPr="002F6878">
        <w:rPr>
          <w:sz w:val="16"/>
          <w:szCs w:val="16"/>
          <w:lang w:val="en-US"/>
        </w:rPr>
        <w:t xml:space="preserve">      DUMLBR |   -.410536   2.892797    -0.14   0.887    -6.088078    5.267006</w:t>
      </w:r>
    </w:p>
    <w:p w:rsidR="00AD1C90" w:rsidRPr="002F6878" w:rsidRDefault="00AD1C90" w:rsidP="002F6878">
      <w:pPr>
        <w:rPr>
          <w:sz w:val="16"/>
          <w:szCs w:val="16"/>
          <w:lang w:val="en-US"/>
        </w:rPr>
      </w:pPr>
      <w:r w:rsidRPr="002F6878">
        <w:rPr>
          <w:sz w:val="16"/>
          <w:szCs w:val="16"/>
          <w:lang w:val="en-US"/>
        </w:rPr>
        <w:t xml:space="preserve">      DUMLBY |   7.782914    2.98841     2.60   0.009     1.917717    13.64811</w:t>
      </w:r>
    </w:p>
    <w:p w:rsidR="00AD1C90" w:rsidRPr="002F6878" w:rsidRDefault="00AD1C90" w:rsidP="002F6878">
      <w:pPr>
        <w:rPr>
          <w:sz w:val="16"/>
          <w:szCs w:val="16"/>
          <w:lang w:val="en-US"/>
        </w:rPr>
      </w:pPr>
      <w:r w:rsidRPr="002F6878">
        <w:rPr>
          <w:sz w:val="16"/>
          <w:szCs w:val="16"/>
          <w:lang w:val="en-US"/>
        </w:rPr>
        <w:t xml:space="preserve">      DUMLCA |  -2.081509   3.001451    -0.69   0.488    -7.972301    3.809283</w:t>
      </w:r>
    </w:p>
    <w:p w:rsidR="00AD1C90" w:rsidRPr="002F6878" w:rsidRDefault="00AD1C90" w:rsidP="002F6878">
      <w:pPr>
        <w:rPr>
          <w:sz w:val="16"/>
          <w:szCs w:val="16"/>
          <w:lang w:val="en-US"/>
        </w:rPr>
      </w:pPr>
      <w:r w:rsidRPr="002F6878">
        <w:rPr>
          <w:sz w:val="16"/>
          <w:szCs w:val="16"/>
          <w:lang w:val="en-US"/>
        </w:rPr>
        <w:t xml:space="preserve">      DUMLKA |   .0892099   2.882133     0.03   0.975    -5.567402    5.745822</w:t>
      </w:r>
    </w:p>
    <w:p w:rsidR="00AD1C90" w:rsidRPr="002F6878" w:rsidRDefault="00AD1C90" w:rsidP="002F6878">
      <w:pPr>
        <w:rPr>
          <w:sz w:val="16"/>
          <w:szCs w:val="16"/>
          <w:lang w:val="en-US"/>
        </w:rPr>
      </w:pPr>
      <w:r w:rsidRPr="002F6878">
        <w:rPr>
          <w:sz w:val="16"/>
          <w:szCs w:val="16"/>
          <w:lang w:val="en-US"/>
        </w:rPr>
        <w:t xml:space="preserve">      DUMLSO |   -10.3596   3.200236    -3.24   0.001    -16.64054   -4.078667</w:t>
      </w:r>
    </w:p>
    <w:p w:rsidR="00AD1C90" w:rsidRPr="002F6878" w:rsidRDefault="00AD1C90" w:rsidP="002F6878">
      <w:pPr>
        <w:rPr>
          <w:sz w:val="16"/>
          <w:szCs w:val="16"/>
          <w:lang w:val="en-US"/>
        </w:rPr>
      </w:pPr>
      <w:r w:rsidRPr="002F6878">
        <w:rPr>
          <w:sz w:val="16"/>
          <w:szCs w:val="16"/>
          <w:lang w:val="en-US"/>
        </w:rPr>
        <w:t xml:space="preserve">      DUMLTU |    7.91886   2.552793     3.10   0.002     2.908625     12.9291</w:t>
      </w:r>
    </w:p>
    <w:p w:rsidR="00AD1C90" w:rsidRPr="002F6878" w:rsidRDefault="00AD1C90" w:rsidP="002F6878">
      <w:pPr>
        <w:rPr>
          <w:sz w:val="16"/>
          <w:szCs w:val="16"/>
          <w:lang w:val="en-US"/>
        </w:rPr>
      </w:pPr>
      <w:r w:rsidRPr="002F6878">
        <w:rPr>
          <w:sz w:val="16"/>
          <w:szCs w:val="16"/>
          <w:lang w:val="en-US"/>
        </w:rPr>
        <w:t xml:space="preserve">      DUMLUX |   6.048794   1.869341     3.24   0.001     2.379937    9.717652</w:t>
      </w:r>
    </w:p>
    <w:p w:rsidR="00AD1C90" w:rsidRPr="002F6878" w:rsidRDefault="00AD1C90" w:rsidP="002F6878">
      <w:pPr>
        <w:rPr>
          <w:sz w:val="16"/>
          <w:szCs w:val="16"/>
          <w:lang w:val="en-US"/>
        </w:rPr>
      </w:pPr>
      <w:r w:rsidRPr="002F6878">
        <w:rPr>
          <w:sz w:val="16"/>
          <w:szCs w:val="16"/>
          <w:lang w:val="en-US"/>
        </w:rPr>
        <w:t xml:space="preserve">      DUMLVA |   10.95947   2.533027     4.33   0.000      5.98803    15.93091</w:t>
      </w:r>
    </w:p>
    <w:p w:rsidR="00AD1C90" w:rsidRPr="002F6878" w:rsidRDefault="00AD1C90" w:rsidP="002F6878">
      <w:pPr>
        <w:rPr>
          <w:sz w:val="16"/>
          <w:szCs w:val="16"/>
          <w:lang w:val="en-US"/>
        </w:rPr>
      </w:pPr>
      <w:r w:rsidRPr="002F6878">
        <w:rPr>
          <w:sz w:val="16"/>
          <w:szCs w:val="16"/>
          <w:lang w:val="en-US"/>
        </w:rPr>
        <w:t xml:space="preserve">      DUMMAC |   12.14385   2.613668     4.65   0.000     7.014142    17.27356</w:t>
      </w:r>
    </w:p>
    <w:p w:rsidR="00AD1C90" w:rsidRPr="002F6878" w:rsidRDefault="00AD1C90" w:rsidP="002F6878">
      <w:pPr>
        <w:rPr>
          <w:sz w:val="16"/>
          <w:szCs w:val="16"/>
          <w:lang w:val="en-US"/>
        </w:rPr>
      </w:pPr>
      <w:r w:rsidRPr="002F6878">
        <w:rPr>
          <w:sz w:val="16"/>
          <w:szCs w:val="16"/>
          <w:lang w:val="en-US"/>
        </w:rPr>
        <w:t xml:space="preserve">      DUMMAR |   1.574981   2.428663     0.65   0.517     -3.19163    6.341592</w:t>
      </w:r>
    </w:p>
    <w:p w:rsidR="00AD1C90" w:rsidRPr="002F6878" w:rsidRDefault="00AD1C90" w:rsidP="002F6878">
      <w:pPr>
        <w:rPr>
          <w:sz w:val="16"/>
          <w:szCs w:val="16"/>
          <w:lang w:val="en-US"/>
        </w:rPr>
      </w:pPr>
      <w:r w:rsidRPr="002F6878">
        <w:rPr>
          <w:sz w:val="16"/>
          <w:szCs w:val="16"/>
          <w:lang w:val="en-US"/>
        </w:rPr>
        <w:t xml:space="preserve">      DUMMDA |   6.497641    2.50479     2.59   0.010      1.58162    11.41366</w:t>
      </w:r>
    </w:p>
    <w:p w:rsidR="00AD1C90" w:rsidRPr="002F6878" w:rsidRDefault="00AD1C90" w:rsidP="002F6878">
      <w:pPr>
        <w:rPr>
          <w:sz w:val="16"/>
          <w:szCs w:val="16"/>
          <w:lang w:val="en-US"/>
        </w:rPr>
      </w:pPr>
      <w:r w:rsidRPr="002F6878">
        <w:rPr>
          <w:sz w:val="16"/>
          <w:szCs w:val="16"/>
          <w:lang w:val="en-US"/>
        </w:rPr>
        <w:t xml:space="preserve">      DUMMDG |  -.6258094      2.819    -0.22   0.824    -6.158513    4.906895</w:t>
      </w:r>
    </w:p>
    <w:p w:rsidR="00AD1C90" w:rsidRPr="002F6878" w:rsidRDefault="00AD1C90" w:rsidP="002F6878">
      <w:pPr>
        <w:rPr>
          <w:sz w:val="16"/>
          <w:szCs w:val="16"/>
          <w:lang w:val="en-US"/>
        </w:rPr>
      </w:pPr>
      <w:r w:rsidRPr="002F6878">
        <w:rPr>
          <w:sz w:val="16"/>
          <w:szCs w:val="16"/>
          <w:lang w:val="en-US"/>
        </w:rPr>
        <w:t xml:space="preserve">      DUMMDV |   1.339772   2.816296     0.48   0.634    -4.187626     6.86717</w:t>
      </w:r>
    </w:p>
    <w:p w:rsidR="00AD1C90" w:rsidRPr="002F6878" w:rsidRDefault="00AD1C90" w:rsidP="002F6878">
      <w:pPr>
        <w:rPr>
          <w:sz w:val="16"/>
          <w:szCs w:val="16"/>
          <w:lang w:val="en-US"/>
        </w:rPr>
      </w:pPr>
      <w:r w:rsidRPr="002F6878">
        <w:rPr>
          <w:sz w:val="16"/>
          <w:szCs w:val="16"/>
          <w:lang w:val="en-US"/>
        </w:rPr>
        <w:t xml:space="preserve">      DUMMEX |   4.179824   2.380276     1.76   0.079    -.4918205    8.851469</w:t>
      </w:r>
    </w:p>
    <w:p w:rsidR="00AD1C90" w:rsidRPr="002F6878" w:rsidRDefault="00AD1C90" w:rsidP="002F6878">
      <w:pPr>
        <w:rPr>
          <w:sz w:val="16"/>
          <w:szCs w:val="16"/>
          <w:lang w:val="en-US"/>
        </w:rPr>
      </w:pPr>
      <w:r w:rsidRPr="002F6878">
        <w:rPr>
          <w:sz w:val="16"/>
          <w:szCs w:val="16"/>
          <w:lang w:val="en-US"/>
        </w:rPr>
        <w:t xml:space="preserve">      DUMMKD |   1.775602   2.419041     0.73   0.463    -2.972125    6.523328</w:t>
      </w:r>
    </w:p>
    <w:p w:rsidR="00AD1C90" w:rsidRPr="002F6878" w:rsidRDefault="00AD1C90" w:rsidP="002F6878">
      <w:pPr>
        <w:rPr>
          <w:sz w:val="16"/>
          <w:szCs w:val="16"/>
          <w:lang w:val="en-US"/>
        </w:rPr>
      </w:pPr>
      <w:r w:rsidRPr="002F6878">
        <w:rPr>
          <w:sz w:val="16"/>
          <w:szCs w:val="16"/>
          <w:lang w:val="en-US"/>
        </w:rPr>
        <w:t xml:space="preserve">      DUMMLI |   -5.19556   3.206341    -1.62   0.106    -11.48848    1.097359</w:t>
      </w:r>
    </w:p>
    <w:p w:rsidR="00AD1C90" w:rsidRPr="002F6878" w:rsidRDefault="00AD1C90" w:rsidP="002F6878">
      <w:pPr>
        <w:rPr>
          <w:sz w:val="16"/>
          <w:szCs w:val="16"/>
          <w:lang w:val="en-US"/>
        </w:rPr>
      </w:pPr>
      <w:r w:rsidRPr="002F6878">
        <w:rPr>
          <w:sz w:val="16"/>
          <w:szCs w:val="16"/>
          <w:lang w:val="en-US"/>
        </w:rPr>
        <w:t xml:space="preserve">      DUMMLT |  -2.219669   2.850794    -0.78   0.436    -7.814775    3.375437</w:t>
      </w:r>
    </w:p>
    <w:p w:rsidR="00AD1C90" w:rsidRPr="002F6878" w:rsidRDefault="00AD1C90" w:rsidP="002F6878">
      <w:pPr>
        <w:rPr>
          <w:sz w:val="16"/>
          <w:szCs w:val="16"/>
          <w:lang w:val="en-US"/>
        </w:rPr>
      </w:pPr>
      <w:r w:rsidRPr="002F6878">
        <w:rPr>
          <w:sz w:val="16"/>
          <w:szCs w:val="16"/>
          <w:lang w:val="en-US"/>
        </w:rPr>
        <w:t xml:space="preserve">      DUMMNG |  -2.722919   2.802424    -0.97   0.332    -8.223091    2.777253</w:t>
      </w:r>
    </w:p>
    <w:p w:rsidR="00AD1C90" w:rsidRPr="002F6878" w:rsidRDefault="00AD1C90" w:rsidP="002F6878">
      <w:pPr>
        <w:rPr>
          <w:sz w:val="16"/>
          <w:szCs w:val="16"/>
          <w:lang w:val="en-US"/>
        </w:rPr>
      </w:pPr>
      <w:r w:rsidRPr="002F6878">
        <w:rPr>
          <w:sz w:val="16"/>
          <w:szCs w:val="16"/>
          <w:lang w:val="en-US"/>
        </w:rPr>
        <w:t xml:space="preserve">      DUMMOZ |   2.716842   2.352855     1.15   0.249    -1.900985    7.334668</w:t>
      </w:r>
    </w:p>
    <w:p w:rsidR="00AD1C90" w:rsidRPr="002F6878" w:rsidRDefault="00AD1C90" w:rsidP="002F6878">
      <w:pPr>
        <w:rPr>
          <w:sz w:val="16"/>
          <w:szCs w:val="16"/>
          <w:lang w:val="en-US"/>
        </w:rPr>
      </w:pPr>
      <w:r w:rsidRPr="002F6878">
        <w:rPr>
          <w:sz w:val="16"/>
          <w:szCs w:val="16"/>
          <w:lang w:val="en-US"/>
        </w:rPr>
        <w:t xml:space="preserve">      DUMMRT |  -4.079378   2.580701    -1.58   0.114    -9.144387    .9856305</w:t>
      </w:r>
    </w:p>
    <w:p w:rsidR="00AD1C90" w:rsidRPr="002F6878" w:rsidRDefault="00AD1C90" w:rsidP="002F6878">
      <w:pPr>
        <w:rPr>
          <w:sz w:val="16"/>
          <w:szCs w:val="16"/>
          <w:lang w:val="en-US"/>
        </w:rPr>
      </w:pPr>
      <w:r w:rsidRPr="002F6878">
        <w:rPr>
          <w:sz w:val="16"/>
          <w:szCs w:val="16"/>
          <w:lang w:val="en-US"/>
        </w:rPr>
        <w:t xml:space="preserve">      DUMMUS |  -2.465301   2.888078    -0.85   0.394    -8.133583    3.202981</w:t>
      </w:r>
    </w:p>
    <w:p w:rsidR="00AD1C90" w:rsidRPr="002F6878" w:rsidRDefault="00AD1C90" w:rsidP="002F6878">
      <w:pPr>
        <w:rPr>
          <w:sz w:val="16"/>
          <w:szCs w:val="16"/>
          <w:lang w:val="en-US"/>
        </w:rPr>
      </w:pPr>
      <w:r w:rsidRPr="002F6878">
        <w:rPr>
          <w:sz w:val="16"/>
          <w:szCs w:val="16"/>
          <w:lang w:val="en-US"/>
        </w:rPr>
        <w:lastRenderedPageBreak/>
        <w:t xml:space="preserve">      DUMMWI |  -2.881738   2.624512    -1.10   0.272    -8.032732    2.269256</w:t>
      </w:r>
    </w:p>
    <w:p w:rsidR="00AD1C90" w:rsidRPr="002F6878" w:rsidRDefault="00AD1C90" w:rsidP="002F6878">
      <w:pPr>
        <w:rPr>
          <w:sz w:val="16"/>
          <w:szCs w:val="16"/>
          <w:lang w:val="en-US"/>
        </w:rPr>
      </w:pPr>
      <w:r w:rsidRPr="002F6878">
        <w:rPr>
          <w:sz w:val="16"/>
          <w:szCs w:val="16"/>
          <w:lang w:val="en-US"/>
        </w:rPr>
        <w:t xml:space="preserve">      DUMMYS |  -7.557374   2.857506    -2.64   0.008    -13.16565   -1.949095</w:t>
      </w:r>
    </w:p>
    <w:p w:rsidR="00AD1C90" w:rsidRPr="002F6878" w:rsidRDefault="00AD1C90" w:rsidP="002F6878">
      <w:pPr>
        <w:rPr>
          <w:sz w:val="16"/>
          <w:szCs w:val="16"/>
          <w:lang w:val="en-US"/>
        </w:rPr>
      </w:pPr>
      <w:r w:rsidRPr="002F6878">
        <w:rPr>
          <w:sz w:val="16"/>
          <w:szCs w:val="16"/>
          <w:lang w:val="en-US"/>
        </w:rPr>
        <w:t xml:space="preserve">      DUMNAM |   2.248127   2.375242     0.95   0.344    -2.413638    6.909892</w:t>
      </w:r>
    </w:p>
    <w:p w:rsidR="00AD1C90" w:rsidRPr="002F6878" w:rsidRDefault="00AD1C90" w:rsidP="002F6878">
      <w:pPr>
        <w:rPr>
          <w:sz w:val="16"/>
          <w:szCs w:val="16"/>
          <w:lang w:val="en-US"/>
        </w:rPr>
      </w:pPr>
      <w:r w:rsidRPr="002F6878">
        <w:rPr>
          <w:sz w:val="16"/>
          <w:szCs w:val="16"/>
          <w:lang w:val="en-US"/>
        </w:rPr>
        <w:t xml:space="preserve">      DUMNER |  -2.516498   2.572516    -0.98   0.328    -7.565442    2.532447</w:t>
      </w:r>
    </w:p>
    <w:p w:rsidR="00AD1C90" w:rsidRPr="002F6878" w:rsidRDefault="00AD1C90" w:rsidP="002F6878">
      <w:pPr>
        <w:rPr>
          <w:sz w:val="16"/>
          <w:szCs w:val="16"/>
          <w:lang w:val="en-US"/>
        </w:rPr>
      </w:pPr>
      <w:r w:rsidRPr="002F6878">
        <w:rPr>
          <w:sz w:val="16"/>
          <w:szCs w:val="16"/>
          <w:lang w:val="en-US"/>
        </w:rPr>
        <w:t xml:space="preserve">      DUMNGA |   1.970732   2.309365     0.85   0.394    -2.561739    6.503203</w:t>
      </w:r>
    </w:p>
    <w:p w:rsidR="00AD1C90" w:rsidRPr="002F6878" w:rsidRDefault="00AD1C90" w:rsidP="002F6878">
      <w:pPr>
        <w:rPr>
          <w:sz w:val="16"/>
          <w:szCs w:val="16"/>
          <w:lang w:val="en-US"/>
        </w:rPr>
      </w:pPr>
      <w:r w:rsidRPr="002F6878">
        <w:rPr>
          <w:sz w:val="16"/>
          <w:szCs w:val="16"/>
          <w:lang w:val="en-US"/>
        </w:rPr>
        <w:t xml:space="preserve">      DUMNIC |   .3442132   2.284013     0.15   0.880      -4.1385    4.826926</w:t>
      </w:r>
    </w:p>
    <w:p w:rsidR="00AD1C90" w:rsidRPr="002F6878" w:rsidRDefault="00AD1C90" w:rsidP="002F6878">
      <w:pPr>
        <w:rPr>
          <w:sz w:val="16"/>
          <w:szCs w:val="16"/>
          <w:lang w:val="en-US"/>
        </w:rPr>
      </w:pPr>
      <w:r w:rsidRPr="002F6878">
        <w:rPr>
          <w:sz w:val="16"/>
          <w:szCs w:val="16"/>
          <w:lang w:val="en-US"/>
        </w:rPr>
        <w:t xml:space="preserve">      DUMNLD |   2.029524   1.717441     1.18   0.238    -1.341209    5.400257</w:t>
      </w:r>
    </w:p>
    <w:p w:rsidR="00AD1C90" w:rsidRPr="002F6878" w:rsidRDefault="00AD1C90" w:rsidP="002F6878">
      <w:pPr>
        <w:rPr>
          <w:sz w:val="16"/>
          <w:szCs w:val="16"/>
          <w:lang w:val="en-US"/>
        </w:rPr>
      </w:pPr>
      <w:r w:rsidRPr="002F6878">
        <w:rPr>
          <w:sz w:val="16"/>
          <w:szCs w:val="16"/>
          <w:lang w:val="en-US"/>
        </w:rPr>
        <w:t xml:space="preserve">      DUMNOR |   7.992482   1.913819     4.18   0.000     4.236328    11.74864</w:t>
      </w:r>
    </w:p>
    <w:p w:rsidR="00AD1C90" w:rsidRPr="002F6878" w:rsidRDefault="00AD1C90" w:rsidP="002F6878">
      <w:pPr>
        <w:rPr>
          <w:sz w:val="16"/>
          <w:szCs w:val="16"/>
          <w:lang w:val="en-US"/>
        </w:rPr>
      </w:pPr>
      <w:r w:rsidRPr="002F6878">
        <w:rPr>
          <w:sz w:val="16"/>
          <w:szCs w:val="16"/>
          <w:lang w:val="en-US"/>
        </w:rPr>
        <w:t xml:space="preserve">      DUMNZL |   6.477396   2.909658     2.23   0.026     .7667618    12.18803</w:t>
      </w:r>
    </w:p>
    <w:p w:rsidR="00AD1C90" w:rsidRPr="002F6878" w:rsidRDefault="00AD1C90" w:rsidP="002F6878">
      <w:pPr>
        <w:rPr>
          <w:sz w:val="16"/>
          <w:szCs w:val="16"/>
          <w:lang w:val="en-US"/>
        </w:rPr>
      </w:pPr>
      <w:r w:rsidRPr="002F6878">
        <w:rPr>
          <w:sz w:val="16"/>
          <w:szCs w:val="16"/>
          <w:lang w:val="en-US"/>
        </w:rPr>
        <w:t xml:space="preserve">      DUMOMN |  -1.068688   1.569187    -0.68   0.496     -4.14845    2.011074</w:t>
      </w:r>
    </w:p>
    <w:p w:rsidR="00AD1C90" w:rsidRPr="002F6878" w:rsidRDefault="00AD1C90" w:rsidP="002F6878">
      <w:pPr>
        <w:rPr>
          <w:sz w:val="16"/>
          <w:szCs w:val="16"/>
          <w:lang w:val="en-US"/>
        </w:rPr>
      </w:pPr>
      <w:r w:rsidRPr="002F6878">
        <w:rPr>
          <w:sz w:val="16"/>
          <w:szCs w:val="16"/>
          <w:lang w:val="en-US"/>
        </w:rPr>
        <w:t xml:space="preserve">      DUMPAK |    4.32365   2.344063     1.84   0.065    -.2769198     8.92422</w:t>
      </w:r>
    </w:p>
    <w:p w:rsidR="00AD1C90" w:rsidRPr="002F6878" w:rsidRDefault="00AD1C90" w:rsidP="002F6878">
      <w:pPr>
        <w:rPr>
          <w:sz w:val="16"/>
          <w:szCs w:val="16"/>
          <w:lang w:val="en-US"/>
        </w:rPr>
      </w:pPr>
      <w:r w:rsidRPr="002F6878">
        <w:rPr>
          <w:sz w:val="16"/>
          <w:szCs w:val="16"/>
          <w:lang w:val="en-US"/>
        </w:rPr>
        <w:t xml:space="preserve">      DUMPAN |   8.880525   2.373518     3.74   0.000     4.222146    13.53891</w:t>
      </w:r>
    </w:p>
    <w:p w:rsidR="00AD1C90" w:rsidRPr="002F6878" w:rsidRDefault="00AD1C90" w:rsidP="002F6878">
      <w:pPr>
        <w:rPr>
          <w:sz w:val="16"/>
          <w:szCs w:val="16"/>
          <w:lang w:val="en-US"/>
        </w:rPr>
      </w:pPr>
      <w:r w:rsidRPr="002F6878">
        <w:rPr>
          <w:sz w:val="16"/>
          <w:szCs w:val="16"/>
          <w:lang w:val="en-US"/>
        </w:rPr>
        <w:t xml:space="preserve">      DUMPER |   6.836641   2.322833     2.94   0.003     2.277737    11.39554</w:t>
      </w:r>
    </w:p>
    <w:p w:rsidR="00AD1C90" w:rsidRPr="002F6878" w:rsidRDefault="00AD1C90" w:rsidP="002F6878">
      <w:pPr>
        <w:rPr>
          <w:sz w:val="16"/>
          <w:szCs w:val="16"/>
          <w:lang w:val="en-US"/>
        </w:rPr>
      </w:pPr>
      <w:r w:rsidRPr="002F6878">
        <w:rPr>
          <w:sz w:val="16"/>
          <w:szCs w:val="16"/>
          <w:lang w:val="en-US"/>
        </w:rPr>
        <w:t xml:space="preserve">      DUMPHL |  -3.685285   2.584319    -1.43   0.154    -8.757394    1.386824</w:t>
      </w:r>
    </w:p>
    <w:p w:rsidR="00AD1C90" w:rsidRPr="002F6878" w:rsidRDefault="00AD1C90" w:rsidP="002F6878">
      <w:pPr>
        <w:rPr>
          <w:sz w:val="16"/>
          <w:szCs w:val="16"/>
          <w:lang w:val="en-US"/>
        </w:rPr>
      </w:pPr>
      <w:r w:rsidRPr="002F6878">
        <w:rPr>
          <w:sz w:val="16"/>
          <w:szCs w:val="16"/>
          <w:lang w:val="en-US"/>
        </w:rPr>
        <w:t xml:space="preserve">      DUMPOL |   5.315548    2.50706     2.12   0.034     .3950707    10.23602</w:t>
      </w:r>
    </w:p>
    <w:p w:rsidR="00AD1C90" w:rsidRPr="002F6878" w:rsidRDefault="00AD1C90" w:rsidP="002F6878">
      <w:pPr>
        <w:rPr>
          <w:sz w:val="16"/>
          <w:szCs w:val="16"/>
          <w:lang w:val="en-US"/>
        </w:rPr>
      </w:pPr>
      <w:r w:rsidRPr="002F6878">
        <w:rPr>
          <w:sz w:val="16"/>
          <w:szCs w:val="16"/>
          <w:lang w:val="en-US"/>
        </w:rPr>
        <w:t xml:space="preserve">      DUMPRT |   3.028277   1.625738     1.86   0.063    -.1624754    6.219028</w:t>
      </w:r>
    </w:p>
    <w:p w:rsidR="00AD1C90" w:rsidRPr="002F6878" w:rsidRDefault="00AD1C90" w:rsidP="002F6878">
      <w:pPr>
        <w:rPr>
          <w:sz w:val="16"/>
          <w:szCs w:val="16"/>
          <w:lang w:val="en-US"/>
        </w:rPr>
      </w:pPr>
      <w:r w:rsidRPr="002F6878">
        <w:rPr>
          <w:sz w:val="16"/>
          <w:szCs w:val="16"/>
          <w:lang w:val="en-US"/>
        </w:rPr>
        <w:t xml:space="preserve">      DUMPRY |   -2.86302   2.345993    -1.22   0.223     -7.46738    1.741339</w:t>
      </w:r>
    </w:p>
    <w:p w:rsidR="00AD1C90" w:rsidRPr="002F6878" w:rsidRDefault="00AD1C90" w:rsidP="002F6878">
      <w:pPr>
        <w:rPr>
          <w:sz w:val="16"/>
          <w:szCs w:val="16"/>
          <w:lang w:val="en-US"/>
        </w:rPr>
      </w:pPr>
      <w:r w:rsidRPr="002F6878">
        <w:rPr>
          <w:sz w:val="16"/>
          <w:szCs w:val="16"/>
          <w:lang w:val="en-US"/>
        </w:rPr>
        <w:t xml:space="preserve">      DUMQAT |   5.319522    2.89245     1.84   0.066    -.3573404    10.99638</w:t>
      </w:r>
    </w:p>
    <w:p w:rsidR="00AD1C90" w:rsidRPr="002F6878" w:rsidRDefault="00AD1C90" w:rsidP="002F6878">
      <w:pPr>
        <w:rPr>
          <w:sz w:val="16"/>
          <w:szCs w:val="16"/>
          <w:lang w:val="en-US"/>
        </w:rPr>
      </w:pPr>
      <w:r w:rsidRPr="002F6878">
        <w:rPr>
          <w:sz w:val="16"/>
          <w:szCs w:val="16"/>
          <w:lang w:val="en-US"/>
        </w:rPr>
        <w:t xml:space="preserve">      DUMROM |    5.38498   2.353225     2.29   0.022     .7664268    10.00353</w:t>
      </w:r>
    </w:p>
    <w:p w:rsidR="00AD1C90" w:rsidRPr="002F6878" w:rsidRDefault="00AD1C90" w:rsidP="002F6878">
      <w:pPr>
        <w:rPr>
          <w:sz w:val="16"/>
          <w:szCs w:val="16"/>
          <w:lang w:val="en-US"/>
        </w:rPr>
      </w:pPr>
      <w:r w:rsidRPr="002F6878">
        <w:rPr>
          <w:sz w:val="16"/>
          <w:szCs w:val="16"/>
          <w:lang w:val="en-US"/>
        </w:rPr>
        <w:t xml:space="preserve">      DUMRUS |   13.65826    2.72404     5.01   0.000     8.311926    19.00459</w:t>
      </w:r>
    </w:p>
    <w:p w:rsidR="00AD1C90" w:rsidRPr="002F6878" w:rsidRDefault="00AD1C90" w:rsidP="002F6878">
      <w:pPr>
        <w:rPr>
          <w:sz w:val="16"/>
          <w:szCs w:val="16"/>
          <w:lang w:val="en-US"/>
        </w:rPr>
      </w:pPr>
      <w:r w:rsidRPr="002F6878">
        <w:rPr>
          <w:sz w:val="16"/>
          <w:szCs w:val="16"/>
          <w:lang w:val="en-US"/>
        </w:rPr>
        <w:t xml:space="preserve">      DUMRWA |   3.742424   2.721277     1.38   0.169    -1.598485    9.083332</w:t>
      </w:r>
    </w:p>
    <w:p w:rsidR="00AD1C90" w:rsidRPr="002F6878" w:rsidRDefault="00AD1C90" w:rsidP="002F6878">
      <w:pPr>
        <w:rPr>
          <w:sz w:val="16"/>
          <w:szCs w:val="16"/>
          <w:lang w:val="en-US"/>
        </w:rPr>
      </w:pPr>
      <w:r w:rsidRPr="002F6878">
        <w:rPr>
          <w:sz w:val="16"/>
          <w:szCs w:val="16"/>
          <w:lang w:val="en-US"/>
        </w:rPr>
        <w:t xml:space="preserve">      DUMSAU |   2.553919   2.229097     1.15   0.252    -1.821015    6.928853</w:t>
      </w:r>
    </w:p>
    <w:p w:rsidR="00AD1C90" w:rsidRPr="002F6878" w:rsidRDefault="00AD1C90" w:rsidP="002F6878">
      <w:pPr>
        <w:rPr>
          <w:sz w:val="16"/>
          <w:szCs w:val="16"/>
          <w:lang w:val="en-US"/>
        </w:rPr>
      </w:pPr>
      <w:r w:rsidRPr="002F6878">
        <w:rPr>
          <w:sz w:val="16"/>
          <w:szCs w:val="16"/>
          <w:lang w:val="en-US"/>
        </w:rPr>
        <w:t xml:space="preserve">      DUMSDN |   5.621474   2.279431     2.47   0.014     1.147753    10.09519</w:t>
      </w:r>
    </w:p>
    <w:p w:rsidR="00AD1C90" w:rsidRPr="002F6878" w:rsidRDefault="00AD1C90" w:rsidP="002F6878">
      <w:pPr>
        <w:rPr>
          <w:sz w:val="16"/>
          <w:szCs w:val="16"/>
          <w:lang w:val="en-US"/>
        </w:rPr>
      </w:pPr>
      <w:r w:rsidRPr="002F6878">
        <w:rPr>
          <w:sz w:val="16"/>
          <w:szCs w:val="16"/>
          <w:lang w:val="en-US"/>
        </w:rPr>
        <w:t xml:space="preserve">      DUMSEN |  -1.090009   2.461675    -0.44   0.658    -5.921412    3.741393</w:t>
      </w:r>
    </w:p>
    <w:p w:rsidR="00AD1C90" w:rsidRPr="002F6878" w:rsidRDefault="00AD1C90" w:rsidP="002F6878">
      <w:pPr>
        <w:rPr>
          <w:sz w:val="16"/>
          <w:szCs w:val="16"/>
          <w:lang w:val="en-US"/>
        </w:rPr>
      </w:pPr>
      <w:r w:rsidRPr="002F6878">
        <w:rPr>
          <w:sz w:val="16"/>
          <w:szCs w:val="16"/>
          <w:lang w:val="en-US"/>
        </w:rPr>
        <w:t xml:space="preserve">      DUMSLB |  -2.100366   2.720766    -0.77   0.440    -7.440272     3.23954</w:t>
      </w:r>
    </w:p>
    <w:p w:rsidR="00AD1C90" w:rsidRPr="002F6878" w:rsidRDefault="00AD1C90" w:rsidP="002F6878">
      <w:pPr>
        <w:rPr>
          <w:sz w:val="16"/>
          <w:szCs w:val="16"/>
          <w:lang w:val="en-US"/>
        </w:rPr>
      </w:pPr>
      <w:r w:rsidRPr="002F6878">
        <w:rPr>
          <w:sz w:val="16"/>
          <w:szCs w:val="16"/>
          <w:lang w:val="en-US"/>
        </w:rPr>
        <w:t xml:space="preserve">      DUMSLE |   2.388228   3.749951     0.64   0.524    -4.971607    9.748063</w:t>
      </w:r>
    </w:p>
    <w:p w:rsidR="00AD1C90" w:rsidRPr="002F6878" w:rsidRDefault="00AD1C90" w:rsidP="002F6878">
      <w:pPr>
        <w:rPr>
          <w:sz w:val="16"/>
          <w:szCs w:val="16"/>
          <w:lang w:val="en-US"/>
        </w:rPr>
      </w:pPr>
      <w:r w:rsidRPr="002F6878">
        <w:rPr>
          <w:sz w:val="16"/>
          <w:szCs w:val="16"/>
          <w:lang w:val="en-US"/>
        </w:rPr>
        <w:t xml:space="preserve">      DUMSLV |  -3.522532   2.841636    -1.24   0.215    -9.099664      2.0546</w:t>
      </w:r>
    </w:p>
    <w:p w:rsidR="00AD1C90" w:rsidRPr="002F6878" w:rsidRDefault="00AD1C90" w:rsidP="002F6878">
      <w:pPr>
        <w:rPr>
          <w:sz w:val="16"/>
          <w:szCs w:val="16"/>
          <w:lang w:val="en-US"/>
        </w:rPr>
      </w:pPr>
      <w:r w:rsidRPr="002F6878">
        <w:rPr>
          <w:sz w:val="16"/>
          <w:szCs w:val="16"/>
          <w:lang w:val="en-US"/>
        </w:rPr>
        <w:t xml:space="preserve">      DUMSUR |   1.119936   2.426926     0.46   0.645    -3.643266    5.883138</w:t>
      </w:r>
    </w:p>
    <w:p w:rsidR="00AD1C90" w:rsidRPr="002F6878" w:rsidRDefault="00AD1C90" w:rsidP="002F6878">
      <w:pPr>
        <w:rPr>
          <w:sz w:val="16"/>
          <w:szCs w:val="16"/>
          <w:lang w:val="en-US"/>
        </w:rPr>
      </w:pPr>
      <w:r w:rsidRPr="002F6878">
        <w:rPr>
          <w:sz w:val="16"/>
          <w:szCs w:val="16"/>
          <w:lang w:val="en-US"/>
        </w:rPr>
        <w:t xml:space="preserve">      DUMSVK |   3.867844   2.482627     1.56   0.120    -1.004678    8.740367</w:t>
      </w:r>
    </w:p>
    <w:p w:rsidR="00AD1C90" w:rsidRPr="002F6878" w:rsidRDefault="00AD1C90" w:rsidP="002F6878">
      <w:pPr>
        <w:rPr>
          <w:sz w:val="16"/>
          <w:szCs w:val="16"/>
          <w:lang w:val="en-US"/>
        </w:rPr>
      </w:pPr>
      <w:r w:rsidRPr="002F6878">
        <w:rPr>
          <w:sz w:val="16"/>
          <w:szCs w:val="16"/>
          <w:lang w:val="en-US"/>
        </w:rPr>
        <w:t xml:space="preserve">      DUMSVN |   .6520414    2.69278     0.24   0.809    -4.632939    5.937022</w:t>
      </w:r>
    </w:p>
    <w:p w:rsidR="00AD1C90" w:rsidRPr="002F6878" w:rsidRDefault="00AD1C90" w:rsidP="002F6878">
      <w:pPr>
        <w:rPr>
          <w:sz w:val="16"/>
          <w:szCs w:val="16"/>
          <w:lang w:val="en-US"/>
        </w:rPr>
      </w:pPr>
      <w:r w:rsidRPr="002F6878">
        <w:rPr>
          <w:sz w:val="16"/>
          <w:szCs w:val="16"/>
          <w:lang w:val="en-US"/>
        </w:rPr>
        <w:t xml:space="preserve">      DUMSWE |   8.506252   2.002985     4.25   0.000     4.575097    12.43741</w:t>
      </w:r>
    </w:p>
    <w:p w:rsidR="00AD1C90" w:rsidRPr="002F6878" w:rsidRDefault="00AD1C90" w:rsidP="002F6878">
      <w:pPr>
        <w:rPr>
          <w:sz w:val="16"/>
          <w:szCs w:val="16"/>
          <w:lang w:val="en-US"/>
        </w:rPr>
      </w:pPr>
      <w:r w:rsidRPr="002F6878">
        <w:rPr>
          <w:sz w:val="16"/>
          <w:szCs w:val="16"/>
          <w:lang w:val="en-US"/>
        </w:rPr>
        <w:t xml:space="preserve">      DUMSWZ |  -5.219877   2.470144    -2.11   0.035     -10.0679   -.3718532</w:t>
      </w:r>
    </w:p>
    <w:p w:rsidR="00AD1C90" w:rsidRPr="002F6878" w:rsidRDefault="00AD1C90" w:rsidP="002F6878">
      <w:pPr>
        <w:rPr>
          <w:sz w:val="16"/>
          <w:szCs w:val="16"/>
          <w:lang w:val="en-US"/>
        </w:rPr>
      </w:pPr>
      <w:r w:rsidRPr="002F6878">
        <w:rPr>
          <w:sz w:val="16"/>
          <w:szCs w:val="16"/>
          <w:lang w:val="en-US"/>
        </w:rPr>
        <w:t xml:space="preserve">      DUMSYC |  -3.879994   2.732781    -1.42   0.156    -9.243483    1.483494</w:t>
      </w:r>
    </w:p>
    <w:p w:rsidR="00AD1C90" w:rsidRPr="002F6878" w:rsidRDefault="00AD1C90" w:rsidP="002F6878">
      <w:pPr>
        <w:rPr>
          <w:sz w:val="16"/>
          <w:szCs w:val="16"/>
          <w:lang w:val="en-US"/>
        </w:rPr>
      </w:pPr>
      <w:r w:rsidRPr="002F6878">
        <w:rPr>
          <w:sz w:val="16"/>
          <w:szCs w:val="16"/>
          <w:lang w:val="en-US"/>
        </w:rPr>
        <w:t xml:space="preserve">      DUMSYR |  -.1757893   2.273281    -0.08   0.938     -4.63744    4.285861</w:t>
      </w:r>
    </w:p>
    <w:p w:rsidR="00AD1C90" w:rsidRPr="002F6878" w:rsidRDefault="00AD1C90" w:rsidP="002F6878">
      <w:pPr>
        <w:rPr>
          <w:sz w:val="16"/>
          <w:szCs w:val="16"/>
          <w:lang w:val="en-US"/>
        </w:rPr>
      </w:pPr>
      <w:r w:rsidRPr="002F6878">
        <w:rPr>
          <w:sz w:val="16"/>
          <w:szCs w:val="16"/>
          <w:lang w:val="en-US"/>
        </w:rPr>
        <w:t xml:space="preserve">      DUMTCD |   1.634045   2.499143     0.65   0.513    -3.270893    6.538983</w:t>
      </w:r>
    </w:p>
    <w:p w:rsidR="00AD1C90" w:rsidRPr="002F6878" w:rsidRDefault="00AD1C90" w:rsidP="002F6878">
      <w:pPr>
        <w:rPr>
          <w:sz w:val="16"/>
          <w:szCs w:val="16"/>
          <w:lang w:val="en-US"/>
        </w:rPr>
      </w:pPr>
      <w:r w:rsidRPr="002F6878">
        <w:rPr>
          <w:sz w:val="16"/>
          <w:szCs w:val="16"/>
          <w:lang w:val="en-US"/>
        </w:rPr>
        <w:t xml:space="preserve">      DUMTGO |  -6.537462   2.535862    -2.58   0.010    -11.51447   -1.560457</w:t>
      </w:r>
    </w:p>
    <w:p w:rsidR="00AD1C90" w:rsidRPr="002F6878" w:rsidRDefault="00AD1C90" w:rsidP="002F6878">
      <w:pPr>
        <w:rPr>
          <w:sz w:val="16"/>
          <w:szCs w:val="16"/>
          <w:lang w:val="en-US"/>
        </w:rPr>
      </w:pPr>
      <w:r w:rsidRPr="002F6878">
        <w:rPr>
          <w:sz w:val="16"/>
          <w:szCs w:val="16"/>
          <w:lang w:val="en-US"/>
        </w:rPr>
        <w:t xml:space="preserve">      DUMTJK |   7.661472   2.692918     2.85   0.005     2.376221    12.94672</w:t>
      </w:r>
    </w:p>
    <w:p w:rsidR="00AD1C90" w:rsidRPr="002F6878" w:rsidRDefault="00AD1C90" w:rsidP="002F6878">
      <w:pPr>
        <w:rPr>
          <w:sz w:val="16"/>
          <w:szCs w:val="16"/>
          <w:lang w:val="en-US"/>
        </w:rPr>
      </w:pPr>
      <w:r w:rsidRPr="002F6878">
        <w:rPr>
          <w:sz w:val="16"/>
          <w:szCs w:val="16"/>
          <w:lang w:val="en-US"/>
        </w:rPr>
        <w:t xml:space="preserve">      DUMTON |  -1.398954   3.225433    -0.43   0.665    -7.729345    4.931437</w:t>
      </w:r>
    </w:p>
    <w:p w:rsidR="00AD1C90" w:rsidRPr="002F6878" w:rsidRDefault="00AD1C90" w:rsidP="002F6878">
      <w:pPr>
        <w:rPr>
          <w:sz w:val="16"/>
          <w:szCs w:val="16"/>
          <w:lang w:val="en-US"/>
        </w:rPr>
      </w:pPr>
      <w:r w:rsidRPr="002F6878">
        <w:rPr>
          <w:sz w:val="16"/>
          <w:szCs w:val="16"/>
          <w:lang w:val="en-US"/>
        </w:rPr>
        <w:t xml:space="preserve">      DUMTTO |   4.897672   2.437238     2.01   0.045     .1142306    9.681112</w:t>
      </w:r>
    </w:p>
    <w:p w:rsidR="00AD1C90" w:rsidRPr="002F6878" w:rsidRDefault="00AD1C90" w:rsidP="002F6878">
      <w:pPr>
        <w:rPr>
          <w:sz w:val="16"/>
          <w:szCs w:val="16"/>
          <w:lang w:val="en-US"/>
        </w:rPr>
      </w:pPr>
      <w:r w:rsidRPr="002F6878">
        <w:rPr>
          <w:sz w:val="16"/>
          <w:szCs w:val="16"/>
          <w:lang w:val="en-US"/>
        </w:rPr>
        <w:t xml:space="preserve">      DUMTUN |  -.7109601   2.560708    -0.28   0.781     -5.73673     4.31481</w:t>
      </w:r>
    </w:p>
    <w:p w:rsidR="00AD1C90" w:rsidRPr="002F6878" w:rsidRDefault="00AD1C90" w:rsidP="002F6878">
      <w:pPr>
        <w:rPr>
          <w:sz w:val="16"/>
          <w:szCs w:val="16"/>
          <w:lang w:val="en-US"/>
        </w:rPr>
      </w:pPr>
      <w:r w:rsidRPr="002F6878">
        <w:rPr>
          <w:sz w:val="16"/>
          <w:szCs w:val="16"/>
          <w:lang w:val="en-US"/>
        </w:rPr>
        <w:t xml:space="preserve">      DUMTUR |   10.03482   1.770375     5.67   0.000     6.560194    13.50944</w:t>
      </w:r>
    </w:p>
    <w:p w:rsidR="00AD1C90" w:rsidRPr="002F6878" w:rsidRDefault="00AD1C90" w:rsidP="002F6878">
      <w:pPr>
        <w:rPr>
          <w:sz w:val="16"/>
          <w:szCs w:val="16"/>
          <w:lang w:val="en-US"/>
        </w:rPr>
      </w:pPr>
      <w:r w:rsidRPr="002F6878">
        <w:rPr>
          <w:sz w:val="16"/>
          <w:szCs w:val="16"/>
          <w:lang w:val="en-US"/>
        </w:rPr>
        <w:t xml:space="preserve">      DUMTZA |   2.948374   3.810451     0.77   0.439    -4.530201    10.42695</w:t>
      </w:r>
    </w:p>
    <w:p w:rsidR="00AD1C90" w:rsidRPr="002F6878" w:rsidRDefault="00AD1C90" w:rsidP="002F6878">
      <w:pPr>
        <w:rPr>
          <w:sz w:val="16"/>
          <w:szCs w:val="16"/>
          <w:lang w:val="en-US"/>
        </w:rPr>
      </w:pPr>
      <w:r w:rsidRPr="002F6878">
        <w:rPr>
          <w:sz w:val="16"/>
          <w:szCs w:val="16"/>
          <w:lang w:val="en-US"/>
        </w:rPr>
        <w:t xml:space="preserve">      DUMUGA |   3.638413   2.367836     1.54   0.125    -1.008816    8.285643</w:t>
      </w:r>
    </w:p>
    <w:p w:rsidR="00AD1C90" w:rsidRPr="002F6878" w:rsidRDefault="00AD1C90" w:rsidP="002F6878">
      <w:pPr>
        <w:rPr>
          <w:sz w:val="16"/>
          <w:szCs w:val="16"/>
          <w:lang w:val="en-US"/>
        </w:rPr>
      </w:pPr>
      <w:r w:rsidRPr="002F6878">
        <w:rPr>
          <w:sz w:val="16"/>
          <w:szCs w:val="16"/>
          <w:lang w:val="en-US"/>
        </w:rPr>
        <w:t xml:space="preserve">      DUMUKR |   9.339817   2.500463     3.74   0.000     4.432289    14.24735</w:t>
      </w:r>
    </w:p>
    <w:p w:rsidR="00AD1C90" w:rsidRPr="002F6878" w:rsidRDefault="00AD1C90" w:rsidP="002F6878">
      <w:pPr>
        <w:rPr>
          <w:sz w:val="16"/>
          <w:szCs w:val="16"/>
          <w:lang w:val="en-US"/>
        </w:rPr>
      </w:pPr>
      <w:r w:rsidRPr="002F6878">
        <w:rPr>
          <w:sz w:val="16"/>
          <w:szCs w:val="16"/>
          <w:lang w:val="en-US"/>
        </w:rPr>
        <w:t xml:space="preserve">      DUMURY |   7.435965   2.511618     2.96   0.003     2.506542    12.36539</w:t>
      </w:r>
    </w:p>
    <w:p w:rsidR="00AD1C90" w:rsidRPr="002F6878" w:rsidRDefault="00AD1C90" w:rsidP="002F6878">
      <w:pPr>
        <w:rPr>
          <w:sz w:val="16"/>
          <w:szCs w:val="16"/>
          <w:lang w:val="en-US"/>
        </w:rPr>
      </w:pPr>
      <w:r w:rsidRPr="002F6878">
        <w:rPr>
          <w:sz w:val="16"/>
          <w:szCs w:val="16"/>
          <w:lang w:val="en-US"/>
        </w:rPr>
        <w:t xml:space="preserve">      DUMUSA |   14.75183   3.117413     4.73   0.000     8.633441    20.87021</w:t>
      </w:r>
    </w:p>
    <w:p w:rsidR="00AD1C90" w:rsidRPr="002F6878" w:rsidRDefault="00AD1C90" w:rsidP="002F6878">
      <w:pPr>
        <w:rPr>
          <w:sz w:val="16"/>
          <w:szCs w:val="16"/>
          <w:lang w:val="en-US"/>
        </w:rPr>
      </w:pPr>
      <w:r w:rsidRPr="002F6878">
        <w:rPr>
          <w:sz w:val="16"/>
          <w:szCs w:val="16"/>
          <w:lang w:val="en-US"/>
        </w:rPr>
        <w:t xml:space="preserve">      DUMVCT |  -1.922753   3.309347    -0.58   0.561    -8.417837    4.572331</w:t>
      </w:r>
    </w:p>
    <w:p w:rsidR="00AD1C90" w:rsidRPr="002F6878" w:rsidRDefault="00AD1C90" w:rsidP="002F6878">
      <w:pPr>
        <w:rPr>
          <w:sz w:val="16"/>
          <w:szCs w:val="16"/>
          <w:lang w:val="en-US"/>
        </w:rPr>
      </w:pPr>
      <w:r w:rsidRPr="002F6878">
        <w:rPr>
          <w:sz w:val="16"/>
          <w:szCs w:val="16"/>
          <w:lang w:val="en-US"/>
        </w:rPr>
        <w:t xml:space="preserve">      DUMVEN |   8.322376   2.490688     3.34   0.001     3.434032    13.21072</w:t>
      </w:r>
    </w:p>
    <w:p w:rsidR="00AD1C90" w:rsidRPr="002F6878" w:rsidRDefault="00AD1C90" w:rsidP="002F6878">
      <w:pPr>
        <w:rPr>
          <w:sz w:val="16"/>
          <w:szCs w:val="16"/>
          <w:lang w:val="en-US"/>
        </w:rPr>
      </w:pPr>
      <w:r w:rsidRPr="002F6878">
        <w:rPr>
          <w:sz w:val="16"/>
          <w:szCs w:val="16"/>
          <w:lang w:val="en-US"/>
        </w:rPr>
        <w:t xml:space="preserve">      DUMVNM |  -3.531884   4.187385    -0.84   0.399    -11.75025    4.686479</w:t>
      </w:r>
    </w:p>
    <w:p w:rsidR="00AD1C90" w:rsidRPr="002F6878" w:rsidRDefault="00AD1C90" w:rsidP="002F6878">
      <w:pPr>
        <w:rPr>
          <w:sz w:val="16"/>
          <w:szCs w:val="16"/>
          <w:lang w:val="en-US"/>
        </w:rPr>
      </w:pPr>
      <w:r w:rsidRPr="002F6878">
        <w:rPr>
          <w:sz w:val="16"/>
          <w:szCs w:val="16"/>
          <w:lang w:val="en-US"/>
        </w:rPr>
        <w:t xml:space="preserve">      DUMVUT |    2.51394   3.768216     0.67   0.505    -4.881743    9.909622</w:t>
      </w:r>
    </w:p>
    <w:p w:rsidR="00AD1C90" w:rsidRPr="002F6878" w:rsidRDefault="00AD1C90" w:rsidP="002F6878">
      <w:pPr>
        <w:rPr>
          <w:sz w:val="16"/>
          <w:szCs w:val="16"/>
          <w:lang w:val="en-US"/>
        </w:rPr>
      </w:pPr>
      <w:r w:rsidRPr="002F6878">
        <w:rPr>
          <w:sz w:val="16"/>
          <w:szCs w:val="16"/>
          <w:lang w:val="en-US"/>
        </w:rPr>
        <w:t xml:space="preserve">      DUMYEM |  -4.331103   2.741454    -1.58   0.114    -9.711613    1.049407</w:t>
      </w:r>
    </w:p>
    <w:p w:rsidR="00AD1C90" w:rsidRPr="002F6878" w:rsidRDefault="00AD1C90" w:rsidP="002F6878">
      <w:pPr>
        <w:rPr>
          <w:sz w:val="16"/>
          <w:szCs w:val="16"/>
          <w:lang w:val="en-US"/>
        </w:rPr>
      </w:pPr>
      <w:r w:rsidRPr="002F6878">
        <w:rPr>
          <w:sz w:val="16"/>
          <w:szCs w:val="16"/>
          <w:lang w:val="en-US"/>
        </w:rPr>
        <w:t xml:space="preserve">      DUMZAF |   4.563573    2.42538     1.88   0.060    -.1965952     9.32374</w:t>
      </w:r>
    </w:p>
    <w:p w:rsidR="00AD1C90" w:rsidRPr="002F6878" w:rsidRDefault="00AD1C90" w:rsidP="002F6878">
      <w:pPr>
        <w:rPr>
          <w:sz w:val="16"/>
          <w:szCs w:val="16"/>
          <w:lang w:val="en-US"/>
        </w:rPr>
      </w:pPr>
      <w:r w:rsidRPr="002F6878">
        <w:rPr>
          <w:sz w:val="16"/>
          <w:szCs w:val="16"/>
          <w:lang w:val="en-US"/>
        </w:rPr>
        <w:t xml:space="preserve">      DUMZAR |  -1.293367   2.757995    -0.47   0.639    -6.706342    4.119607</w:t>
      </w:r>
    </w:p>
    <w:p w:rsidR="00AD1C90" w:rsidRPr="002F6878" w:rsidRDefault="00AD1C90" w:rsidP="002F6878">
      <w:pPr>
        <w:rPr>
          <w:sz w:val="16"/>
          <w:szCs w:val="16"/>
          <w:lang w:val="en-US"/>
        </w:rPr>
      </w:pPr>
      <w:r w:rsidRPr="002F6878">
        <w:rPr>
          <w:sz w:val="16"/>
          <w:szCs w:val="16"/>
          <w:lang w:val="en-US"/>
        </w:rPr>
        <w:t xml:space="preserve">      DUMZMB |   .5723298   2.275029     0.25   0.801    -3.892752    5.037412</w:t>
      </w:r>
    </w:p>
    <w:p w:rsidR="00AD1C90" w:rsidRPr="002F6878" w:rsidRDefault="00AD1C90" w:rsidP="002F6878">
      <w:pPr>
        <w:rPr>
          <w:sz w:val="16"/>
          <w:szCs w:val="16"/>
          <w:lang w:val="en-US"/>
        </w:rPr>
      </w:pPr>
      <w:r w:rsidRPr="002F6878">
        <w:rPr>
          <w:sz w:val="16"/>
          <w:szCs w:val="16"/>
          <w:lang w:val="en-US"/>
        </w:rPr>
        <w:t xml:space="preserve">       _cons |  -8.995537   4.001493    -2.25   0.025    -16.84906   -1.142014</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 eq. 5.5 (EGgg_edu_WGIge)</w:t>
      </w:r>
    </w:p>
    <w:p w:rsidR="00AD1C90" w:rsidRPr="002F6878" w:rsidRDefault="00AD1C90" w:rsidP="002F6878">
      <w:pPr>
        <w:rPr>
          <w:sz w:val="16"/>
          <w:szCs w:val="16"/>
          <w:lang w:val="en-US"/>
        </w:rPr>
      </w:pPr>
      <w:r w:rsidRPr="002F6878">
        <w:rPr>
          <w:sz w:val="16"/>
          <w:szCs w:val="16"/>
          <w:lang w:val="en-US"/>
        </w:rPr>
        <w:t>. tsset Country Year</w:t>
      </w:r>
    </w:p>
    <w:p w:rsidR="00AD1C90" w:rsidRPr="002F6878" w:rsidRDefault="00AD1C90" w:rsidP="002F6878">
      <w:pPr>
        <w:rPr>
          <w:sz w:val="16"/>
          <w:szCs w:val="16"/>
          <w:lang w:val="en-US"/>
        </w:rPr>
      </w:pPr>
      <w:r w:rsidRPr="002F6878">
        <w:rPr>
          <w:sz w:val="16"/>
          <w:szCs w:val="16"/>
          <w:lang w:val="en-US"/>
        </w:rPr>
        <w:t xml:space="preserve">       panel variable:  Country (unbalanced)</w:t>
      </w:r>
    </w:p>
    <w:p w:rsidR="00AD1C90" w:rsidRPr="002F6878" w:rsidRDefault="00AD1C90" w:rsidP="002F6878">
      <w:pPr>
        <w:rPr>
          <w:sz w:val="16"/>
          <w:szCs w:val="16"/>
          <w:lang w:val="en-US"/>
        </w:rPr>
      </w:pPr>
      <w:r w:rsidRPr="002F6878">
        <w:rPr>
          <w:sz w:val="16"/>
          <w:szCs w:val="16"/>
          <w:lang w:val="en-US"/>
        </w:rPr>
        <w:t xml:space="preserve">        time variable:  Year, 1998 to 2008, but with gaps</w:t>
      </w:r>
    </w:p>
    <w:p w:rsidR="00AD1C90" w:rsidRPr="002F6878" w:rsidRDefault="00AD1C90" w:rsidP="002F6878">
      <w:pPr>
        <w:rPr>
          <w:sz w:val="16"/>
          <w:szCs w:val="16"/>
          <w:lang w:val="en-US"/>
        </w:rPr>
      </w:pPr>
      <w:r w:rsidRPr="002F6878">
        <w:rPr>
          <w:sz w:val="16"/>
          <w:szCs w:val="16"/>
          <w:lang w:val="en-US"/>
        </w:rPr>
        <w:t xml:space="preserve">                delta:  1 unit</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regress INCgr lnGDP70 lnEDU INFL lnOpen WGIge Colony DUMCountries</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xml:space="preserve">      Source |       SS       df       MS              Number of obs =    1051</w:t>
      </w:r>
    </w:p>
    <w:p w:rsidR="00AD1C90" w:rsidRPr="002F6878" w:rsidRDefault="00AD1C90" w:rsidP="002F6878">
      <w:pPr>
        <w:rPr>
          <w:sz w:val="16"/>
          <w:szCs w:val="16"/>
          <w:lang w:val="en-US"/>
        </w:rPr>
      </w:pPr>
      <w:r w:rsidRPr="002F6878">
        <w:rPr>
          <w:sz w:val="16"/>
          <w:szCs w:val="16"/>
          <w:lang w:val="en-US"/>
        </w:rPr>
        <w:t>-------------+------------------------------           F(166,   884) =    6.68</w:t>
      </w:r>
    </w:p>
    <w:p w:rsidR="00AD1C90" w:rsidRPr="002F6878" w:rsidRDefault="00AD1C90" w:rsidP="002F6878">
      <w:pPr>
        <w:rPr>
          <w:sz w:val="16"/>
          <w:szCs w:val="16"/>
          <w:lang w:val="en-US"/>
        </w:rPr>
      </w:pPr>
      <w:r w:rsidRPr="002F6878">
        <w:rPr>
          <w:sz w:val="16"/>
          <w:szCs w:val="16"/>
          <w:lang w:val="en-US"/>
        </w:rPr>
        <w:t xml:space="preserve">       Model |  10747.0332   166   64.741164           Prob &gt; F      =  0.0000</w:t>
      </w:r>
    </w:p>
    <w:p w:rsidR="00AD1C90" w:rsidRPr="002F6878" w:rsidRDefault="00AD1C90" w:rsidP="002F6878">
      <w:pPr>
        <w:rPr>
          <w:sz w:val="16"/>
          <w:szCs w:val="16"/>
          <w:lang w:val="en-US"/>
        </w:rPr>
      </w:pPr>
      <w:r w:rsidRPr="002F6878">
        <w:rPr>
          <w:sz w:val="16"/>
          <w:szCs w:val="16"/>
          <w:lang w:val="en-US"/>
        </w:rPr>
        <w:t xml:space="preserve">    Residual |  8561.54321   884  9.68500363           R-squared     =  0.5566</w:t>
      </w:r>
    </w:p>
    <w:p w:rsidR="00AD1C90" w:rsidRPr="002F6878" w:rsidRDefault="00AD1C90" w:rsidP="002F6878">
      <w:pPr>
        <w:rPr>
          <w:sz w:val="16"/>
          <w:szCs w:val="16"/>
          <w:lang w:val="en-US"/>
        </w:rPr>
      </w:pPr>
      <w:r w:rsidRPr="002F6878">
        <w:rPr>
          <w:sz w:val="16"/>
          <w:szCs w:val="16"/>
          <w:lang w:val="en-US"/>
        </w:rPr>
        <w:t>-------------+------------------------------           Adj R-squared =  0.4733</w:t>
      </w:r>
    </w:p>
    <w:p w:rsidR="00AD1C90" w:rsidRPr="002F6878" w:rsidRDefault="00AD1C90" w:rsidP="002F6878">
      <w:pPr>
        <w:rPr>
          <w:sz w:val="16"/>
          <w:szCs w:val="16"/>
          <w:lang w:val="en-US"/>
        </w:rPr>
      </w:pPr>
      <w:r w:rsidRPr="002F6878">
        <w:rPr>
          <w:sz w:val="16"/>
          <w:szCs w:val="16"/>
          <w:lang w:val="en-US"/>
        </w:rPr>
        <w:t xml:space="preserve">       Total |  19308.5764  1050  18.3891204           Root MSE      =  3.1121</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r w:rsidRPr="002F6878">
        <w:rPr>
          <w:sz w:val="16"/>
          <w:szCs w:val="16"/>
          <w:lang w:val="en-US"/>
        </w:rPr>
        <w:t xml:space="preserve">       INCgr |      Coef.   Std. Err.      t    P&gt;|t|     [95% Conf. Interval]</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r w:rsidRPr="002F6878">
        <w:rPr>
          <w:sz w:val="16"/>
          <w:szCs w:val="16"/>
          <w:lang w:val="en-US"/>
        </w:rPr>
        <w:t xml:space="preserve">     lnGDP70 |  -2.777419    .705192    -3.94   0.000    -4.161465   -1.393373</w:t>
      </w:r>
    </w:p>
    <w:p w:rsidR="00AD1C90" w:rsidRPr="002F6878" w:rsidRDefault="00AD1C90" w:rsidP="002F6878">
      <w:pPr>
        <w:rPr>
          <w:sz w:val="16"/>
          <w:szCs w:val="16"/>
          <w:lang w:val="en-US"/>
        </w:rPr>
      </w:pPr>
      <w:r w:rsidRPr="002F6878">
        <w:rPr>
          <w:sz w:val="16"/>
          <w:szCs w:val="16"/>
          <w:lang w:val="en-US"/>
        </w:rPr>
        <w:lastRenderedPageBreak/>
        <w:t xml:space="preserve">       lnEDU |    2.64856   .9363519     2.83   0.005      .810828    4.486292</w:t>
      </w:r>
    </w:p>
    <w:p w:rsidR="00AD1C90" w:rsidRPr="002F6878" w:rsidRDefault="00AD1C90" w:rsidP="002F6878">
      <w:pPr>
        <w:rPr>
          <w:sz w:val="16"/>
          <w:szCs w:val="16"/>
          <w:lang w:val="en-US"/>
        </w:rPr>
      </w:pPr>
      <w:r w:rsidRPr="002F6878">
        <w:rPr>
          <w:sz w:val="16"/>
          <w:szCs w:val="16"/>
          <w:lang w:val="en-US"/>
        </w:rPr>
        <w:t xml:space="preserve">        INFL |  -.0287345   .0073148    -3.93   0.000     -.043091   -.0143781</w:t>
      </w:r>
    </w:p>
    <w:p w:rsidR="00AD1C90" w:rsidRPr="002F6878" w:rsidRDefault="00AD1C90" w:rsidP="002F6878">
      <w:pPr>
        <w:rPr>
          <w:sz w:val="16"/>
          <w:szCs w:val="16"/>
          <w:lang w:val="en-US"/>
        </w:rPr>
      </w:pPr>
      <w:r w:rsidRPr="002F6878">
        <w:rPr>
          <w:sz w:val="16"/>
          <w:szCs w:val="16"/>
          <w:lang w:val="en-US"/>
        </w:rPr>
        <w:t xml:space="preserve">      lnOpen |   5.868845     .78081     7.52   0.000     4.336387    7.401303</w:t>
      </w:r>
    </w:p>
    <w:p w:rsidR="00AD1C90" w:rsidRPr="002F6878" w:rsidRDefault="00AD1C90" w:rsidP="002F6878">
      <w:pPr>
        <w:rPr>
          <w:sz w:val="16"/>
          <w:szCs w:val="16"/>
          <w:lang w:val="en-US"/>
        </w:rPr>
      </w:pPr>
      <w:r w:rsidRPr="002F6878">
        <w:rPr>
          <w:sz w:val="16"/>
          <w:szCs w:val="16"/>
          <w:lang w:val="en-US"/>
        </w:rPr>
        <w:t xml:space="preserve">       WGIge |   9.290916   3.316319     2.80   0.005     2.782139    15.79969</w:t>
      </w:r>
    </w:p>
    <w:p w:rsidR="00AD1C90" w:rsidRPr="002F6878" w:rsidRDefault="00AD1C90" w:rsidP="002F6878">
      <w:pPr>
        <w:rPr>
          <w:sz w:val="16"/>
          <w:szCs w:val="16"/>
          <w:lang w:val="en-US"/>
        </w:rPr>
      </w:pPr>
      <w:r w:rsidRPr="002F6878">
        <w:rPr>
          <w:sz w:val="16"/>
          <w:szCs w:val="16"/>
          <w:lang w:val="en-US"/>
        </w:rPr>
        <w:t xml:space="preserve">      Colony |   .8621169   2.318157     0.37   0.710    -3.687616     5.41185</w:t>
      </w:r>
    </w:p>
    <w:p w:rsidR="00AD1C90" w:rsidRPr="002F6878" w:rsidRDefault="00AD1C90" w:rsidP="002F6878">
      <w:pPr>
        <w:rPr>
          <w:sz w:val="16"/>
          <w:szCs w:val="16"/>
          <w:lang w:val="en-US"/>
        </w:rPr>
      </w:pPr>
      <w:r w:rsidRPr="002F6878">
        <w:rPr>
          <w:sz w:val="16"/>
          <w:szCs w:val="16"/>
          <w:lang w:val="en-US"/>
        </w:rPr>
        <w:t xml:space="preserve">      DUMAFG |    12.1241   2.473209     4.90   0.000     7.270058    16.97815</w:t>
      </w:r>
    </w:p>
    <w:p w:rsidR="00AD1C90" w:rsidRPr="002F6878" w:rsidRDefault="00AD1C90" w:rsidP="002F6878">
      <w:pPr>
        <w:rPr>
          <w:sz w:val="16"/>
          <w:szCs w:val="16"/>
          <w:lang w:val="en-US"/>
        </w:rPr>
      </w:pPr>
      <w:r w:rsidRPr="002F6878">
        <w:rPr>
          <w:sz w:val="16"/>
          <w:szCs w:val="16"/>
          <w:lang w:val="en-US"/>
        </w:rPr>
        <w:t xml:space="preserve">      DUMAGO |   10.53689   2.813453     3.75   0.000     5.015064    16.05872</w:t>
      </w:r>
    </w:p>
    <w:p w:rsidR="00AD1C90" w:rsidRPr="002F6878" w:rsidRDefault="00AD1C90" w:rsidP="002F6878">
      <w:pPr>
        <w:rPr>
          <w:sz w:val="16"/>
          <w:szCs w:val="16"/>
          <w:lang w:val="en-US"/>
        </w:rPr>
      </w:pPr>
      <w:r w:rsidRPr="002F6878">
        <w:rPr>
          <w:sz w:val="16"/>
          <w:szCs w:val="16"/>
          <w:lang w:val="en-US"/>
        </w:rPr>
        <w:t xml:space="preserve">      DUMALB |   8.032492   2.659859     3.02   0.003     2.812116    13.25287</w:t>
      </w:r>
    </w:p>
    <w:p w:rsidR="00AD1C90" w:rsidRPr="002F6878" w:rsidRDefault="00AD1C90" w:rsidP="002F6878">
      <w:pPr>
        <w:rPr>
          <w:sz w:val="16"/>
          <w:szCs w:val="16"/>
          <w:lang w:val="en-US"/>
        </w:rPr>
      </w:pPr>
      <w:r w:rsidRPr="002F6878">
        <w:rPr>
          <w:sz w:val="16"/>
          <w:szCs w:val="16"/>
          <w:lang w:val="en-US"/>
        </w:rPr>
        <w:t xml:space="preserve">      DUMARG |   6.790883   2.498807     2.72   0.007     1.886597    11.69517</w:t>
      </w:r>
    </w:p>
    <w:p w:rsidR="00AD1C90" w:rsidRPr="002F6878" w:rsidRDefault="00AD1C90" w:rsidP="002F6878">
      <w:pPr>
        <w:rPr>
          <w:sz w:val="16"/>
          <w:szCs w:val="16"/>
          <w:lang w:val="en-US"/>
        </w:rPr>
      </w:pPr>
      <w:r w:rsidRPr="002F6878">
        <w:rPr>
          <w:sz w:val="16"/>
          <w:szCs w:val="16"/>
          <w:lang w:val="en-US"/>
        </w:rPr>
        <w:t xml:space="preserve">      DUMARM |   12.46286    2.46654     5.05   0.000     7.621903    17.30382</w:t>
      </w:r>
    </w:p>
    <w:p w:rsidR="00AD1C90" w:rsidRPr="002F6878" w:rsidRDefault="00AD1C90" w:rsidP="002F6878">
      <w:pPr>
        <w:rPr>
          <w:sz w:val="16"/>
          <w:szCs w:val="16"/>
          <w:lang w:val="en-US"/>
        </w:rPr>
      </w:pPr>
      <w:r w:rsidRPr="002F6878">
        <w:rPr>
          <w:sz w:val="16"/>
          <w:szCs w:val="16"/>
          <w:lang w:val="en-US"/>
        </w:rPr>
        <w:t xml:space="preserve">      DUMATG |   2.505444   3.834173     0.65   0.514      -5.0197    10.03059</w:t>
      </w:r>
    </w:p>
    <w:p w:rsidR="00AD1C90" w:rsidRPr="002F6878" w:rsidRDefault="00AD1C90" w:rsidP="002F6878">
      <w:pPr>
        <w:rPr>
          <w:sz w:val="16"/>
          <w:szCs w:val="16"/>
          <w:lang w:val="en-US"/>
        </w:rPr>
      </w:pPr>
      <w:r w:rsidRPr="002F6878">
        <w:rPr>
          <w:sz w:val="16"/>
          <w:szCs w:val="16"/>
          <w:lang w:val="en-US"/>
        </w:rPr>
        <w:t xml:space="preserve">      DUMAUS |   2.233045   2.868206     0.78   0.436    -3.396243    7.862333</w:t>
      </w:r>
    </w:p>
    <w:p w:rsidR="00AD1C90" w:rsidRPr="002F6878" w:rsidRDefault="00AD1C90" w:rsidP="002F6878">
      <w:pPr>
        <w:rPr>
          <w:sz w:val="16"/>
          <w:szCs w:val="16"/>
          <w:lang w:val="en-US"/>
        </w:rPr>
      </w:pPr>
      <w:r w:rsidRPr="002F6878">
        <w:rPr>
          <w:sz w:val="16"/>
          <w:szCs w:val="16"/>
          <w:lang w:val="en-US"/>
        </w:rPr>
        <w:t xml:space="preserve">      DUMAUT |  -1.979274   1.570867    -1.26   0.208    -5.062338    1.103791</w:t>
      </w:r>
    </w:p>
    <w:p w:rsidR="00AD1C90" w:rsidRPr="002F6878" w:rsidRDefault="00AD1C90" w:rsidP="002F6878">
      <w:pPr>
        <w:rPr>
          <w:sz w:val="16"/>
          <w:szCs w:val="16"/>
          <w:lang w:val="en-US"/>
        </w:rPr>
      </w:pPr>
      <w:r w:rsidRPr="002F6878">
        <w:rPr>
          <w:sz w:val="16"/>
          <w:szCs w:val="16"/>
          <w:lang w:val="en-US"/>
        </w:rPr>
        <w:t xml:space="preserve">      DUMAZE |   16.49309   2.477273     6.66   0.000     11.63107    21.35511</w:t>
      </w:r>
    </w:p>
    <w:p w:rsidR="00AD1C90" w:rsidRPr="002F6878" w:rsidRDefault="00AD1C90" w:rsidP="002F6878">
      <w:pPr>
        <w:rPr>
          <w:sz w:val="16"/>
          <w:szCs w:val="16"/>
          <w:lang w:val="en-US"/>
        </w:rPr>
      </w:pPr>
      <w:r w:rsidRPr="002F6878">
        <w:rPr>
          <w:sz w:val="16"/>
          <w:szCs w:val="16"/>
          <w:lang w:val="en-US"/>
        </w:rPr>
        <w:t xml:space="preserve">      DUMBDI |   1.241269   2.565401     0.48   0.629    -3.793717    6.276256</w:t>
      </w:r>
    </w:p>
    <w:p w:rsidR="00AD1C90" w:rsidRPr="002F6878" w:rsidRDefault="00AD1C90" w:rsidP="002F6878">
      <w:pPr>
        <w:rPr>
          <w:sz w:val="16"/>
          <w:szCs w:val="16"/>
          <w:lang w:val="en-US"/>
        </w:rPr>
      </w:pPr>
      <w:r w:rsidRPr="002F6878">
        <w:rPr>
          <w:sz w:val="16"/>
          <w:szCs w:val="16"/>
          <w:lang w:val="en-US"/>
        </w:rPr>
        <w:t xml:space="preserve">      DUMBEL |  -6.319851   1.654703    -3.82   0.000    -9.567456   -3.072246</w:t>
      </w:r>
    </w:p>
    <w:p w:rsidR="00AD1C90" w:rsidRPr="002F6878" w:rsidRDefault="00AD1C90" w:rsidP="002F6878">
      <w:pPr>
        <w:rPr>
          <w:sz w:val="16"/>
          <w:szCs w:val="16"/>
          <w:lang w:val="en-US"/>
        </w:rPr>
      </w:pPr>
      <w:r w:rsidRPr="002F6878">
        <w:rPr>
          <w:sz w:val="16"/>
          <w:szCs w:val="16"/>
          <w:lang w:val="en-US"/>
        </w:rPr>
        <w:t xml:space="preserve">      DUMBEN |  -.7116768   2.555525    -0.28   0.781    -5.727281    4.303928</w:t>
      </w:r>
    </w:p>
    <w:p w:rsidR="00AD1C90" w:rsidRPr="002F6878" w:rsidRDefault="00AD1C90" w:rsidP="002F6878">
      <w:pPr>
        <w:rPr>
          <w:sz w:val="16"/>
          <w:szCs w:val="16"/>
          <w:lang w:val="en-US"/>
        </w:rPr>
      </w:pPr>
      <w:r w:rsidRPr="002F6878">
        <w:rPr>
          <w:sz w:val="16"/>
          <w:szCs w:val="16"/>
          <w:lang w:val="en-US"/>
        </w:rPr>
        <w:t xml:space="preserve">      DUMBFA |   3.066709   2.541426     1.21   0.228    -1.921223    8.054642</w:t>
      </w:r>
    </w:p>
    <w:p w:rsidR="00AD1C90" w:rsidRPr="002F6878" w:rsidRDefault="00AD1C90" w:rsidP="002F6878">
      <w:pPr>
        <w:rPr>
          <w:sz w:val="16"/>
          <w:szCs w:val="16"/>
          <w:lang w:val="en-US"/>
        </w:rPr>
      </w:pPr>
      <w:r w:rsidRPr="002F6878">
        <w:rPr>
          <w:sz w:val="16"/>
          <w:szCs w:val="16"/>
          <w:lang w:val="en-US"/>
        </w:rPr>
        <w:t xml:space="preserve">      DUMBGD |   2.238087    2.39571     0.93   0.350    -2.463855     6.94003</w:t>
      </w:r>
    </w:p>
    <w:p w:rsidR="00AD1C90" w:rsidRPr="002F6878" w:rsidRDefault="00AD1C90" w:rsidP="002F6878">
      <w:pPr>
        <w:rPr>
          <w:sz w:val="16"/>
          <w:szCs w:val="16"/>
          <w:lang w:val="en-US"/>
        </w:rPr>
      </w:pPr>
      <w:r w:rsidRPr="002F6878">
        <w:rPr>
          <w:sz w:val="16"/>
          <w:szCs w:val="16"/>
          <w:lang w:val="en-US"/>
        </w:rPr>
        <w:t xml:space="preserve">      DUMBGR |   1.792414   2.423586     0.74   0.460     -2.96424    6.549068</w:t>
      </w:r>
    </w:p>
    <w:p w:rsidR="00AD1C90" w:rsidRPr="002F6878" w:rsidRDefault="00AD1C90" w:rsidP="002F6878">
      <w:pPr>
        <w:rPr>
          <w:sz w:val="16"/>
          <w:szCs w:val="16"/>
          <w:lang w:val="en-US"/>
        </w:rPr>
      </w:pPr>
      <w:r w:rsidRPr="002F6878">
        <w:rPr>
          <w:sz w:val="16"/>
          <w:szCs w:val="16"/>
          <w:lang w:val="en-US"/>
        </w:rPr>
        <w:t xml:space="preserve">      DUMBHR |  -1.978656    2.50689    -0.79   0.430    -6.898808    2.941495</w:t>
      </w:r>
    </w:p>
    <w:p w:rsidR="00AD1C90" w:rsidRPr="002F6878" w:rsidRDefault="00AD1C90" w:rsidP="002F6878">
      <w:pPr>
        <w:rPr>
          <w:sz w:val="16"/>
          <w:szCs w:val="16"/>
          <w:lang w:val="en-US"/>
        </w:rPr>
      </w:pPr>
      <w:r w:rsidRPr="002F6878">
        <w:rPr>
          <w:sz w:val="16"/>
          <w:szCs w:val="16"/>
          <w:lang w:val="en-US"/>
        </w:rPr>
        <w:t xml:space="preserve">      DUMBHS |   2.415033   2.641134     0.91   0.361    -2.768591    7.598657</w:t>
      </w:r>
    </w:p>
    <w:p w:rsidR="00AD1C90" w:rsidRPr="002F6878" w:rsidRDefault="00AD1C90" w:rsidP="002F6878">
      <w:pPr>
        <w:rPr>
          <w:sz w:val="16"/>
          <w:szCs w:val="16"/>
          <w:lang w:val="en-US"/>
        </w:rPr>
      </w:pPr>
      <w:r w:rsidRPr="002F6878">
        <w:rPr>
          <w:sz w:val="16"/>
          <w:szCs w:val="16"/>
          <w:lang w:val="en-US"/>
        </w:rPr>
        <w:t xml:space="preserve">      DUMBLR |   8.004857   2.492861     3.21   0.001     3.112239    12.89747</w:t>
      </w:r>
    </w:p>
    <w:p w:rsidR="00AD1C90" w:rsidRPr="002F6878" w:rsidRDefault="00AD1C90" w:rsidP="002F6878">
      <w:pPr>
        <w:rPr>
          <w:sz w:val="16"/>
          <w:szCs w:val="16"/>
          <w:lang w:val="en-US"/>
        </w:rPr>
      </w:pPr>
      <w:r w:rsidRPr="002F6878">
        <w:rPr>
          <w:sz w:val="16"/>
          <w:szCs w:val="16"/>
          <w:lang w:val="en-US"/>
        </w:rPr>
        <w:t xml:space="preserve">      DUMBLZ |  -4.321804   2.448142    -1.77   0.078    -9.126653    .4830454</w:t>
      </w:r>
    </w:p>
    <w:p w:rsidR="00AD1C90" w:rsidRPr="002F6878" w:rsidRDefault="00AD1C90" w:rsidP="002F6878">
      <w:pPr>
        <w:rPr>
          <w:sz w:val="16"/>
          <w:szCs w:val="16"/>
          <w:lang w:val="en-US"/>
        </w:rPr>
      </w:pPr>
      <w:r w:rsidRPr="002F6878">
        <w:rPr>
          <w:sz w:val="16"/>
          <w:szCs w:val="16"/>
          <w:lang w:val="en-US"/>
        </w:rPr>
        <w:t xml:space="preserve">      DUMBOL |   -1.58485   2.445101    -0.65   0.517    -6.383731     3.21403</w:t>
      </w:r>
    </w:p>
    <w:p w:rsidR="00AD1C90" w:rsidRPr="002F6878" w:rsidRDefault="00AD1C90" w:rsidP="002F6878">
      <w:pPr>
        <w:rPr>
          <w:sz w:val="16"/>
          <w:szCs w:val="16"/>
          <w:lang w:val="en-US"/>
        </w:rPr>
      </w:pPr>
      <w:r w:rsidRPr="002F6878">
        <w:rPr>
          <w:sz w:val="16"/>
          <w:szCs w:val="16"/>
          <w:lang w:val="en-US"/>
        </w:rPr>
        <w:t xml:space="preserve">      DUMBRA |   4.523254   2.607902     1.73   0.083     -.595148    9.641657</w:t>
      </w:r>
    </w:p>
    <w:p w:rsidR="00AD1C90" w:rsidRPr="002F6878" w:rsidRDefault="00AD1C90" w:rsidP="002F6878">
      <w:pPr>
        <w:rPr>
          <w:sz w:val="16"/>
          <w:szCs w:val="16"/>
          <w:lang w:val="en-US"/>
        </w:rPr>
      </w:pPr>
      <w:r w:rsidRPr="002F6878">
        <w:rPr>
          <w:sz w:val="16"/>
          <w:szCs w:val="16"/>
          <w:lang w:val="en-US"/>
        </w:rPr>
        <w:t xml:space="preserve">      DUMBRN |  -3.710767   2.469753    -1.50   0.133    -8.558031    1.136497</w:t>
      </w:r>
    </w:p>
    <w:p w:rsidR="00AD1C90" w:rsidRPr="002F6878" w:rsidRDefault="00AD1C90" w:rsidP="002F6878">
      <w:pPr>
        <w:rPr>
          <w:sz w:val="16"/>
          <w:szCs w:val="16"/>
          <w:lang w:val="en-US"/>
        </w:rPr>
      </w:pPr>
      <w:r w:rsidRPr="002F6878">
        <w:rPr>
          <w:sz w:val="16"/>
          <w:szCs w:val="16"/>
          <w:lang w:val="en-US"/>
        </w:rPr>
        <w:t xml:space="preserve">      DUMBTN |  -.5012589   2.582095    -0.19   0.846    -5.569011    4.566493</w:t>
      </w:r>
    </w:p>
    <w:p w:rsidR="00AD1C90" w:rsidRPr="002F6878" w:rsidRDefault="00AD1C90" w:rsidP="002F6878">
      <w:pPr>
        <w:rPr>
          <w:sz w:val="16"/>
          <w:szCs w:val="16"/>
          <w:lang w:val="en-US"/>
        </w:rPr>
      </w:pPr>
      <w:r w:rsidRPr="002F6878">
        <w:rPr>
          <w:sz w:val="16"/>
          <w:szCs w:val="16"/>
          <w:lang w:val="en-US"/>
        </w:rPr>
        <w:t xml:space="preserve">      DUMBWA |  -4.470223   2.816609    -1.59   0.113    -9.998245    1.057798</w:t>
      </w:r>
    </w:p>
    <w:p w:rsidR="00AD1C90" w:rsidRPr="002F6878" w:rsidRDefault="00AD1C90" w:rsidP="002F6878">
      <w:pPr>
        <w:rPr>
          <w:sz w:val="16"/>
          <w:szCs w:val="16"/>
          <w:lang w:val="en-US"/>
        </w:rPr>
      </w:pPr>
      <w:r w:rsidRPr="002F6878">
        <w:rPr>
          <w:sz w:val="16"/>
          <w:szCs w:val="16"/>
          <w:lang w:val="en-US"/>
        </w:rPr>
        <w:t xml:space="preserve">      DUMCAF |   3.753499   3.822249     0.98   0.326    -3.748244    11.25524</w:t>
      </w:r>
    </w:p>
    <w:p w:rsidR="00AD1C90" w:rsidRPr="002F6878" w:rsidRDefault="00AD1C90" w:rsidP="002F6878">
      <w:pPr>
        <w:rPr>
          <w:sz w:val="16"/>
          <w:szCs w:val="16"/>
          <w:lang w:val="en-US"/>
        </w:rPr>
      </w:pPr>
      <w:r w:rsidRPr="002F6878">
        <w:rPr>
          <w:sz w:val="16"/>
          <w:szCs w:val="16"/>
          <w:lang w:val="en-US"/>
        </w:rPr>
        <w:t xml:space="preserve">      DUMCAN |   .4620793   2.774065     0.17   0.868    -4.982443    5.906602</w:t>
      </w:r>
    </w:p>
    <w:p w:rsidR="00AD1C90" w:rsidRPr="002F6878" w:rsidRDefault="00AD1C90" w:rsidP="002F6878">
      <w:pPr>
        <w:rPr>
          <w:sz w:val="16"/>
          <w:szCs w:val="16"/>
          <w:lang w:val="en-US"/>
        </w:rPr>
      </w:pPr>
      <w:r w:rsidRPr="002F6878">
        <w:rPr>
          <w:sz w:val="16"/>
          <w:szCs w:val="16"/>
          <w:lang w:val="en-US"/>
        </w:rPr>
        <w:t xml:space="preserve">      DUMCHE |  -1.397583   2.754035    -0.51   0.612    -6.802793    4.007627</w:t>
      </w:r>
    </w:p>
    <w:p w:rsidR="00AD1C90" w:rsidRPr="002F6878" w:rsidRDefault="00AD1C90" w:rsidP="002F6878">
      <w:pPr>
        <w:rPr>
          <w:sz w:val="16"/>
          <w:szCs w:val="16"/>
          <w:lang w:val="en-US"/>
        </w:rPr>
      </w:pPr>
      <w:r w:rsidRPr="002F6878">
        <w:rPr>
          <w:sz w:val="16"/>
          <w:szCs w:val="16"/>
          <w:lang w:val="en-US"/>
        </w:rPr>
        <w:t xml:space="preserve">      DUMCHL |   -.586071   2.472445    -0.24   0.813    -5.438618    4.266476</w:t>
      </w:r>
    </w:p>
    <w:p w:rsidR="00AD1C90" w:rsidRPr="002F6878" w:rsidRDefault="00AD1C90" w:rsidP="002F6878">
      <w:pPr>
        <w:rPr>
          <w:sz w:val="16"/>
          <w:szCs w:val="16"/>
          <w:lang w:val="en-US"/>
        </w:rPr>
      </w:pPr>
      <w:r w:rsidRPr="002F6878">
        <w:rPr>
          <w:sz w:val="16"/>
          <w:szCs w:val="16"/>
          <w:lang w:val="en-US"/>
        </w:rPr>
        <w:t xml:space="preserve">      DUMCHN |   4.654607   1.992048     2.34   0.020     .7449122    8.564302</w:t>
      </w:r>
    </w:p>
    <w:p w:rsidR="00AD1C90" w:rsidRPr="002F6878" w:rsidRDefault="00AD1C90" w:rsidP="002F6878">
      <w:pPr>
        <w:rPr>
          <w:sz w:val="16"/>
          <w:szCs w:val="16"/>
          <w:lang w:val="en-US"/>
        </w:rPr>
      </w:pPr>
      <w:r w:rsidRPr="002F6878">
        <w:rPr>
          <w:sz w:val="16"/>
          <w:szCs w:val="16"/>
          <w:lang w:val="en-US"/>
        </w:rPr>
        <w:t xml:space="preserve">      DUMCIV |  -5.195864   3.028524    -1.72   0.087     -11.1398    .7480732</w:t>
      </w:r>
    </w:p>
    <w:p w:rsidR="00AD1C90" w:rsidRPr="002F6878" w:rsidRDefault="00AD1C90" w:rsidP="002F6878">
      <w:pPr>
        <w:rPr>
          <w:sz w:val="16"/>
          <w:szCs w:val="16"/>
          <w:lang w:val="en-US"/>
        </w:rPr>
      </w:pPr>
      <w:r w:rsidRPr="002F6878">
        <w:rPr>
          <w:sz w:val="16"/>
          <w:szCs w:val="16"/>
          <w:lang w:val="en-US"/>
        </w:rPr>
        <w:t xml:space="preserve">      DUMCMR |   2.725561   2.368111     1.15   0.250    -1.922214    7.373336</w:t>
      </w:r>
    </w:p>
    <w:p w:rsidR="00AD1C90" w:rsidRPr="002F6878" w:rsidRDefault="00AD1C90" w:rsidP="002F6878">
      <w:pPr>
        <w:rPr>
          <w:sz w:val="16"/>
          <w:szCs w:val="16"/>
          <w:lang w:val="en-US"/>
        </w:rPr>
      </w:pPr>
      <w:r w:rsidRPr="002F6878">
        <w:rPr>
          <w:sz w:val="16"/>
          <w:szCs w:val="16"/>
          <w:lang w:val="en-US"/>
        </w:rPr>
        <w:t xml:space="preserve">      DUMCOG |  -2.203332   2.630412    -0.84   0.402    -7.365914    2.959249</w:t>
      </w:r>
    </w:p>
    <w:p w:rsidR="00AD1C90" w:rsidRPr="002F6878" w:rsidRDefault="00AD1C90" w:rsidP="002F6878">
      <w:pPr>
        <w:rPr>
          <w:sz w:val="16"/>
          <w:szCs w:val="16"/>
          <w:lang w:val="en-US"/>
        </w:rPr>
      </w:pPr>
      <w:r w:rsidRPr="002F6878">
        <w:rPr>
          <w:sz w:val="16"/>
          <w:szCs w:val="16"/>
          <w:lang w:val="en-US"/>
        </w:rPr>
        <w:t xml:space="preserve">      DUMCOL |    3.99919   2.338433     1.71   0.088    -.5903391    8.588718</w:t>
      </w:r>
    </w:p>
    <w:p w:rsidR="00AD1C90" w:rsidRPr="002F6878" w:rsidRDefault="00AD1C90" w:rsidP="002F6878">
      <w:pPr>
        <w:rPr>
          <w:sz w:val="16"/>
          <w:szCs w:val="16"/>
          <w:lang w:val="en-US"/>
        </w:rPr>
      </w:pPr>
      <w:r w:rsidRPr="002F6878">
        <w:rPr>
          <w:sz w:val="16"/>
          <w:szCs w:val="16"/>
          <w:lang w:val="en-US"/>
        </w:rPr>
        <w:t xml:space="preserve">      DUMCPV |   -1.63168   2.783919    -0.59   0.558    -7.095542    3.832182</w:t>
      </w:r>
    </w:p>
    <w:p w:rsidR="00AD1C90" w:rsidRPr="002F6878" w:rsidRDefault="00AD1C90" w:rsidP="002F6878">
      <w:pPr>
        <w:rPr>
          <w:sz w:val="16"/>
          <w:szCs w:val="16"/>
          <w:lang w:val="en-US"/>
        </w:rPr>
      </w:pPr>
      <w:r w:rsidRPr="002F6878">
        <w:rPr>
          <w:sz w:val="16"/>
          <w:szCs w:val="16"/>
          <w:lang w:val="en-US"/>
        </w:rPr>
        <w:t xml:space="preserve">      DUMCRI |  -.7647101    2.30149    -0.33   0.740    -5.281732    3.752311</w:t>
      </w:r>
    </w:p>
    <w:p w:rsidR="00AD1C90" w:rsidRPr="002F6878" w:rsidRDefault="00AD1C90" w:rsidP="002F6878">
      <w:pPr>
        <w:rPr>
          <w:sz w:val="16"/>
          <w:szCs w:val="16"/>
          <w:lang w:val="en-US"/>
        </w:rPr>
      </w:pPr>
      <w:r w:rsidRPr="002F6878">
        <w:rPr>
          <w:sz w:val="16"/>
          <w:szCs w:val="16"/>
          <w:lang w:val="en-US"/>
        </w:rPr>
        <w:t xml:space="preserve">      DUMCYP |  -.3439948   2.552819    -0.13   0.893    -5.354288    4.666298</w:t>
      </w:r>
    </w:p>
    <w:p w:rsidR="00AD1C90" w:rsidRPr="002F6878" w:rsidRDefault="00AD1C90" w:rsidP="002F6878">
      <w:pPr>
        <w:rPr>
          <w:sz w:val="16"/>
          <w:szCs w:val="16"/>
          <w:lang w:val="en-US"/>
        </w:rPr>
      </w:pPr>
      <w:r w:rsidRPr="002F6878">
        <w:rPr>
          <w:sz w:val="16"/>
          <w:szCs w:val="16"/>
          <w:lang w:val="en-US"/>
        </w:rPr>
        <w:t xml:space="preserve">      DUMCZE |  -2.469382   2.520154    -0.98   0.327    -7.415565    2.476801</w:t>
      </w:r>
    </w:p>
    <w:p w:rsidR="00AD1C90" w:rsidRPr="002F6878" w:rsidRDefault="00AD1C90" w:rsidP="002F6878">
      <w:pPr>
        <w:rPr>
          <w:sz w:val="16"/>
          <w:szCs w:val="16"/>
          <w:lang w:val="en-US"/>
        </w:rPr>
      </w:pPr>
      <w:r w:rsidRPr="002F6878">
        <w:rPr>
          <w:sz w:val="16"/>
          <w:szCs w:val="16"/>
          <w:lang w:val="en-US"/>
        </w:rPr>
        <w:t xml:space="preserve">      DUMDEU |   .0124067   1.623555     0.01   0.994    -3.174065    3.198879</w:t>
      </w:r>
    </w:p>
    <w:p w:rsidR="00AD1C90" w:rsidRPr="002F6878" w:rsidRDefault="00AD1C90" w:rsidP="002F6878">
      <w:pPr>
        <w:rPr>
          <w:sz w:val="16"/>
          <w:szCs w:val="16"/>
          <w:lang w:val="en-US"/>
        </w:rPr>
      </w:pPr>
      <w:r w:rsidRPr="002F6878">
        <w:rPr>
          <w:sz w:val="16"/>
          <w:szCs w:val="16"/>
          <w:lang w:val="en-US"/>
        </w:rPr>
        <w:t xml:space="preserve">      DUMDJI |   3.822344   2.393968     1.60   0.111    -.8761808    8.520868</w:t>
      </w:r>
    </w:p>
    <w:p w:rsidR="00AD1C90" w:rsidRPr="002F6878" w:rsidRDefault="00AD1C90" w:rsidP="002F6878">
      <w:pPr>
        <w:rPr>
          <w:sz w:val="16"/>
          <w:szCs w:val="16"/>
          <w:lang w:val="en-US"/>
        </w:rPr>
      </w:pPr>
      <w:r w:rsidRPr="002F6878">
        <w:rPr>
          <w:sz w:val="16"/>
          <w:szCs w:val="16"/>
          <w:lang w:val="en-US"/>
        </w:rPr>
        <w:t xml:space="preserve">      DUMDMA |  -4.091748   2.520943    -1.62   0.105     -9.03948    .8559836</w:t>
      </w:r>
    </w:p>
    <w:p w:rsidR="00AD1C90" w:rsidRPr="002F6878" w:rsidRDefault="00AD1C90" w:rsidP="002F6878">
      <w:pPr>
        <w:rPr>
          <w:sz w:val="16"/>
          <w:szCs w:val="16"/>
          <w:lang w:val="en-US"/>
        </w:rPr>
      </w:pPr>
      <w:r w:rsidRPr="002F6878">
        <w:rPr>
          <w:sz w:val="16"/>
          <w:szCs w:val="16"/>
          <w:lang w:val="en-US"/>
        </w:rPr>
        <w:t xml:space="preserve">      DUMDNK |  -.6751357   1.723902    -0.39   0.695    -4.058554    2.708283</w:t>
      </w:r>
    </w:p>
    <w:p w:rsidR="00AD1C90" w:rsidRPr="002F6878" w:rsidRDefault="00AD1C90" w:rsidP="002F6878">
      <w:pPr>
        <w:rPr>
          <w:sz w:val="16"/>
          <w:szCs w:val="16"/>
          <w:lang w:val="en-US"/>
        </w:rPr>
      </w:pPr>
      <w:r w:rsidRPr="002F6878">
        <w:rPr>
          <w:sz w:val="16"/>
          <w:szCs w:val="16"/>
          <w:lang w:val="en-US"/>
        </w:rPr>
        <w:t xml:space="preserve">      DUMDOM |   2.563131   2.239649     1.14   0.253    -1.832518     6.95878</w:t>
      </w:r>
    </w:p>
    <w:p w:rsidR="00AD1C90" w:rsidRPr="002F6878" w:rsidRDefault="00AD1C90" w:rsidP="002F6878">
      <w:pPr>
        <w:rPr>
          <w:sz w:val="16"/>
          <w:szCs w:val="16"/>
          <w:lang w:val="en-US"/>
        </w:rPr>
      </w:pPr>
      <w:r w:rsidRPr="002F6878">
        <w:rPr>
          <w:sz w:val="16"/>
          <w:szCs w:val="16"/>
          <w:lang w:val="en-US"/>
        </w:rPr>
        <w:t xml:space="preserve">      DUMDZA |   1.303434   2.560923     0.51   0.611    -3.722765    6.329633</w:t>
      </w:r>
    </w:p>
    <w:p w:rsidR="00AD1C90" w:rsidRPr="002F6878" w:rsidRDefault="00AD1C90" w:rsidP="002F6878">
      <w:pPr>
        <w:rPr>
          <w:sz w:val="16"/>
          <w:szCs w:val="16"/>
          <w:lang w:val="en-US"/>
        </w:rPr>
      </w:pPr>
      <w:r w:rsidRPr="002F6878">
        <w:rPr>
          <w:sz w:val="16"/>
          <w:szCs w:val="16"/>
          <w:lang w:val="en-US"/>
        </w:rPr>
        <w:t xml:space="preserve">      DUMECU |   2.014371   2.207887     0.91   0.362    -2.318942    6.347684</w:t>
      </w:r>
    </w:p>
    <w:p w:rsidR="00AD1C90" w:rsidRPr="002F6878" w:rsidRDefault="00AD1C90" w:rsidP="002F6878">
      <w:pPr>
        <w:rPr>
          <w:sz w:val="16"/>
          <w:szCs w:val="16"/>
          <w:lang w:val="en-US"/>
        </w:rPr>
      </w:pPr>
      <w:r w:rsidRPr="002F6878">
        <w:rPr>
          <w:sz w:val="16"/>
          <w:szCs w:val="16"/>
          <w:lang w:val="en-US"/>
        </w:rPr>
        <w:t xml:space="preserve">      DUMEGY |    2.49951   2.680494     0.93   0.351    -2.761364    7.760384</w:t>
      </w:r>
    </w:p>
    <w:p w:rsidR="00AD1C90" w:rsidRPr="002F6878" w:rsidRDefault="00AD1C90" w:rsidP="002F6878">
      <w:pPr>
        <w:rPr>
          <w:sz w:val="16"/>
          <w:szCs w:val="16"/>
          <w:lang w:val="en-US"/>
        </w:rPr>
      </w:pPr>
      <w:r w:rsidRPr="002F6878">
        <w:rPr>
          <w:sz w:val="16"/>
          <w:szCs w:val="16"/>
          <w:lang w:val="en-US"/>
        </w:rPr>
        <w:t xml:space="preserve">      DUMESP |   .5166053   1.662279     0.31   0.756    -2.745868    3.779078</w:t>
      </w:r>
    </w:p>
    <w:p w:rsidR="00AD1C90" w:rsidRPr="002F6878" w:rsidRDefault="00AD1C90" w:rsidP="002F6878">
      <w:pPr>
        <w:rPr>
          <w:sz w:val="16"/>
          <w:szCs w:val="16"/>
          <w:lang w:val="en-US"/>
        </w:rPr>
      </w:pPr>
      <w:r w:rsidRPr="002F6878">
        <w:rPr>
          <w:sz w:val="16"/>
          <w:szCs w:val="16"/>
          <w:lang w:val="en-US"/>
        </w:rPr>
        <w:t xml:space="preserve">      DUMEST |   2.158271   2.538275     0.85   0.395    -2.823476    7.140019</w:t>
      </w:r>
    </w:p>
    <w:p w:rsidR="00AD1C90" w:rsidRPr="002F6878" w:rsidRDefault="00AD1C90" w:rsidP="002F6878">
      <w:pPr>
        <w:rPr>
          <w:sz w:val="16"/>
          <w:szCs w:val="16"/>
          <w:lang w:val="en-US"/>
        </w:rPr>
      </w:pPr>
      <w:r w:rsidRPr="002F6878">
        <w:rPr>
          <w:sz w:val="16"/>
          <w:szCs w:val="16"/>
          <w:lang w:val="en-US"/>
        </w:rPr>
        <w:t xml:space="preserve">      DUMETH |   5.480526   1.974435     2.78   0.006     1.605399    9.355654</w:t>
      </w:r>
    </w:p>
    <w:p w:rsidR="00AD1C90" w:rsidRPr="002F6878" w:rsidRDefault="00AD1C90" w:rsidP="002F6878">
      <w:pPr>
        <w:rPr>
          <w:sz w:val="16"/>
          <w:szCs w:val="16"/>
          <w:lang w:val="en-US"/>
        </w:rPr>
      </w:pPr>
      <w:r w:rsidRPr="002F6878">
        <w:rPr>
          <w:sz w:val="16"/>
          <w:szCs w:val="16"/>
          <w:lang w:val="en-US"/>
        </w:rPr>
        <w:t xml:space="preserve">      DUMFIN |   .2903124   1.617683     0.18   0.858    -2.884636    3.465261</w:t>
      </w:r>
    </w:p>
    <w:p w:rsidR="00AD1C90" w:rsidRPr="002F6878" w:rsidRDefault="00AD1C90" w:rsidP="002F6878">
      <w:pPr>
        <w:rPr>
          <w:sz w:val="16"/>
          <w:szCs w:val="16"/>
          <w:lang w:val="en-US"/>
        </w:rPr>
      </w:pPr>
      <w:r w:rsidRPr="002F6878">
        <w:rPr>
          <w:sz w:val="16"/>
          <w:szCs w:val="16"/>
          <w:lang w:val="en-US"/>
        </w:rPr>
        <w:t xml:space="preserve">      DUMFJI |  -4.634419   2.306349    -2.01   0.045    -9.160978   -.1078597</w:t>
      </w:r>
    </w:p>
    <w:p w:rsidR="00AD1C90" w:rsidRPr="002F6878" w:rsidRDefault="00AD1C90" w:rsidP="002F6878">
      <w:pPr>
        <w:rPr>
          <w:sz w:val="16"/>
          <w:szCs w:val="16"/>
          <w:lang w:val="en-US"/>
        </w:rPr>
      </w:pPr>
      <w:r w:rsidRPr="002F6878">
        <w:rPr>
          <w:sz w:val="16"/>
          <w:szCs w:val="16"/>
          <w:lang w:val="en-US"/>
        </w:rPr>
        <w:t xml:space="preserve">      DUMFRA |   1.797025   1.719955     1.04   0.296    -1.578646    5.172696</w:t>
      </w:r>
    </w:p>
    <w:p w:rsidR="00AD1C90" w:rsidRPr="002F6878" w:rsidRDefault="00AD1C90" w:rsidP="002F6878">
      <w:pPr>
        <w:rPr>
          <w:sz w:val="16"/>
          <w:szCs w:val="16"/>
          <w:lang w:val="en-US"/>
        </w:rPr>
      </w:pPr>
      <w:r w:rsidRPr="002F6878">
        <w:rPr>
          <w:sz w:val="16"/>
          <w:szCs w:val="16"/>
          <w:lang w:val="en-US"/>
        </w:rPr>
        <w:t xml:space="preserve">      DUMGAB |  -4.372412   2.995125    -1.46   0.145     -10.2508    1.505974</w:t>
      </w:r>
    </w:p>
    <w:p w:rsidR="00AD1C90" w:rsidRPr="002F6878" w:rsidRDefault="00AD1C90" w:rsidP="002F6878">
      <w:pPr>
        <w:rPr>
          <w:sz w:val="16"/>
          <w:szCs w:val="16"/>
          <w:lang w:val="en-US"/>
        </w:rPr>
      </w:pPr>
      <w:r w:rsidRPr="002F6878">
        <w:rPr>
          <w:sz w:val="16"/>
          <w:szCs w:val="16"/>
          <w:lang w:val="en-US"/>
        </w:rPr>
        <w:t xml:space="preserve">      DUMGBR |   2.689121   1.664524     1.62   0.107    -.5777582       5.956</w:t>
      </w:r>
    </w:p>
    <w:p w:rsidR="00AD1C90" w:rsidRPr="002F6878" w:rsidRDefault="00AD1C90" w:rsidP="002F6878">
      <w:pPr>
        <w:rPr>
          <w:sz w:val="16"/>
          <w:szCs w:val="16"/>
          <w:lang w:val="en-US"/>
        </w:rPr>
      </w:pPr>
      <w:r w:rsidRPr="002F6878">
        <w:rPr>
          <w:sz w:val="16"/>
          <w:szCs w:val="16"/>
          <w:lang w:val="en-US"/>
        </w:rPr>
        <w:t xml:space="preserve">      DUMGEO |   11.05115   2.480432     4.46   0.000     6.182925    15.91937</w:t>
      </w:r>
    </w:p>
    <w:p w:rsidR="00AD1C90" w:rsidRPr="002F6878" w:rsidRDefault="00AD1C90" w:rsidP="002F6878">
      <w:pPr>
        <w:rPr>
          <w:sz w:val="16"/>
          <w:szCs w:val="16"/>
          <w:lang w:val="en-US"/>
        </w:rPr>
      </w:pPr>
      <w:r w:rsidRPr="002F6878">
        <w:rPr>
          <w:sz w:val="16"/>
          <w:szCs w:val="16"/>
          <w:lang w:val="en-US"/>
        </w:rPr>
        <w:t xml:space="preserve">      DUMGHA |  -1.244042   2.309374    -0.54   0.590    -5.776538    3.288454</w:t>
      </w:r>
    </w:p>
    <w:p w:rsidR="00AD1C90" w:rsidRPr="002F6878" w:rsidRDefault="00AD1C90" w:rsidP="002F6878">
      <w:pPr>
        <w:rPr>
          <w:sz w:val="16"/>
          <w:szCs w:val="16"/>
          <w:lang w:val="en-US"/>
        </w:rPr>
      </w:pPr>
      <w:r w:rsidRPr="002F6878">
        <w:rPr>
          <w:sz w:val="16"/>
          <w:szCs w:val="16"/>
          <w:lang w:val="en-US"/>
        </w:rPr>
        <w:t xml:space="preserve">      DUMGIN |   .2825588   2.333421     0.12   0.904    -4.297133     4.86225</w:t>
      </w:r>
    </w:p>
    <w:p w:rsidR="00AD1C90" w:rsidRPr="002F6878" w:rsidRDefault="00AD1C90" w:rsidP="002F6878">
      <w:pPr>
        <w:rPr>
          <w:sz w:val="16"/>
          <w:szCs w:val="16"/>
          <w:lang w:val="en-US"/>
        </w:rPr>
      </w:pPr>
      <w:r w:rsidRPr="002F6878">
        <w:rPr>
          <w:sz w:val="16"/>
          <w:szCs w:val="16"/>
          <w:lang w:val="en-US"/>
        </w:rPr>
        <w:t xml:space="preserve">      DUMGMB |   .2825961   2.289828     0.12   0.902    -4.211537    4.776729</w:t>
      </w:r>
    </w:p>
    <w:p w:rsidR="00AD1C90" w:rsidRPr="002F6878" w:rsidRDefault="00AD1C90" w:rsidP="002F6878">
      <w:pPr>
        <w:rPr>
          <w:sz w:val="16"/>
          <w:szCs w:val="16"/>
          <w:lang w:val="en-US"/>
        </w:rPr>
      </w:pPr>
      <w:r w:rsidRPr="002F6878">
        <w:rPr>
          <w:sz w:val="16"/>
          <w:szCs w:val="16"/>
          <w:lang w:val="en-US"/>
        </w:rPr>
        <w:t xml:space="preserve">      DUMGNB |   .1840379   2.723359     0.07   0.946    -5.160966    5.529042</w:t>
      </w:r>
    </w:p>
    <w:p w:rsidR="00AD1C90" w:rsidRPr="002F6878" w:rsidRDefault="00AD1C90" w:rsidP="002F6878">
      <w:pPr>
        <w:rPr>
          <w:sz w:val="16"/>
          <w:szCs w:val="16"/>
          <w:lang w:val="en-US"/>
        </w:rPr>
      </w:pPr>
      <w:r w:rsidRPr="002F6878">
        <w:rPr>
          <w:sz w:val="16"/>
          <w:szCs w:val="16"/>
          <w:lang w:val="en-US"/>
        </w:rPr>
        <w:t xml:space="preserve">      DUMGNQ |   5.273732   3.291314     1.60   0.109    -1.185968    11.73343</w:t>
      </w:r>
    </w:p>
    <w:p w:rsidR="00AD1C90" w:rsidRPr="002F6878" w:rsidRDefault="00AD1C90" w:rsidP="002F6878">
      <w:pPr>
        <w:rPr>
          <w:sz w:val="16"/>
          <w:szCs w:val="16"/>
          <w:lang w:val="en-US"/>
        </w:rPr>
      </w:pPr>
      <w:r w:rsidRPr="002F6878">
        <w:rPr>
          <w:sz w:val="16"/>
          <w:szCs w:val="16"/>
          <w:lang w:val="en-US"/>
        </w:rPr>
        <w:t xml:space="preserve">      DUMGRC |   6.596463    1.74666     3.78   0.000     3.168378    10.02455</w:t>
      </w:r>
    </w:p>
    <w:p w:rsidR="00AD1C90" w:rsidRPr="002F6878" w:rsidRDefault="00AD1C90" w:rsidP="002F6878">
      <w:pPr>
        <w:rPr>
          <w:sz w:val="16"/>
          <w:szCs w:val="16"/>
          <w:lang w:val="en-US"/>
        </w:rPr>
      </w:pPr>
      <w:r w:rsidRPr="002F6878">
        <w:rPr>
          <w:sz w:val="16"/>
          <w:szCs w:val="16"/>
          <w:lang w:val="en-US"/>
        </w:rPr>
        <w:t xml:space="preserve">      DUMGRD |  -3.674764   2.704764    -1.36   0.175    -8.983273    1.633744</w:t>
      </w:r>
    </w:p>
    <w:p w:rsidR="00AD1C90" w:rsidRPr="002F6878" w:rsidRDefault="00AD1C90" w:rsidP="002F6878">
      <w:pPr>
        <w:rPr>
          <w:sz w:val="16"/>
          <w:szCs w:val="16"/>
          <w:lang w:val="en-US"/>
        </w:rPr>
      </w:pPr>
      <w:r w:rsidRPr="002F6878">
        <w:rPr>
          <w:sz w:val="16"/>
          <w:szCs w:val="16"/>
          <w:lang w:val="en-US"/>
        </w:rPr>
        <w:t xml:space="preserve">      DUMGTM |   .4628504   2.210091     0.21   0.834    -3.874787    4.800488</w:t>
      </w:r>
    </w:p>
    <w:p w:rsidR="00AD1C90" w:rsidRPr="002F6878" w:rsidRDefault="00AD1C90" w:rsidP="002F6878">
      <w:pPr>
        <w:rPr>
          <w:sz w:val="16"/>
          <w:szCs w:val="16"/>
          <w:lang w:val="en-US"/>
        </w:rPr>
      </w:pPr>
      <w:r w:rsidRPr="002F6878">
        <w:rPr>
          <w:sz w:val="16"/>
          <w:szCs w:val="16"/>
          <w:lang w:val="en-US"/>
        </w:rPr>
        <w:t xml:space="preserve">      DUMGUY |  -7.884656   2.474675    -3.19   0.001    -12.74158   -3.027732</w:t>
      </w:r>
    </w:p>
    <w:p w:rsidR="00AD1C90" w:rsidRPr="002F6878" w:rsidRDefault="00AD1C90" w:rsidP="002F6878">
      <w:pPr>
        <w:rPr>
          <w:sz w:val="16"/>
          <w:szCs w:val="16"/>
          <w:lang w:val="en-US"/>
        </w:rPr>
      </w:pPr>
      <w:r w:rsidRPr="002F6878">
        <w:rPr>
          <w:sz w:val="16"/>
          <w:szCs w:val="16"/>
          <w:lang w:val="en-US"/>
        </w:rPr>
        <w:t xml:space="preserve">      DUMHKG |  -9.601058   2.908377    -3.30   0.001    -15.30919   -3.892929</w:t>
      </w:r>
    </w:p>
    <w:p w:rsidR="00AD1C90" w:rsidRPr="002F6878" w:rsidRDefault="00AD1C90" w:rsidP="002F6878">
      <w:pPr>
        <w:rPr>
          <w:sz w:val="16"/>
          <w:szCs w:val="16"/>
          <w:lang w:val="en-US"/>
        </w:rPr>
      </w:pPr>
      <w:r w:rsidRPr="002F6878">
        <w:rPr>
          <w:sz w:val="16"/>
          <w:szCs w:val="16"/>
          <w:lang w:val="en-US"/>
        </w:rPr>
        <w:t xml:space="preserve">      DUMHND |  -3.614934   3.035478    -1.19   0.234    -9.572518     2.34265</w:t>
      </w:r>
    </w:p>
    <w:p w:rsidR="00AD1C90" w:rsidRPr="002F6878" w:rsidRDefault="00AD1C90" w:rsidP="002F6878">
      <w:pPr>
        <w:rPr>
          <w:sz w:val="16"/>
          <w:szCs w:val="16"/>
          <w:lang w:val="en-US"/>
        </w:rPr>
      </w:pPr>
      <w:r w:rsidRPr="002F6878">
        <w:rPr>
          <w:sz w:val="16"/>
          <w:szCs w:val="16"/>
          <w:lang w:val="en-US"/>
        </w:rPr>
        <w:t xml:space="preserve">      DUMHRV |   2.004916   2.461207     0.81   0.416    -2.825575    6.835407</w:t>
      </w:r>
    </w:p>
    <w:p w:rsidR="00AD1C90" w:rsidRPr="002F6878" w:rsidRDefault="00AD1C90" w:rsidP="002F6878">
      <w:pPr>
        <w:rPr>
          <w:sz w:val="16"/>
          <w:szCs w:val="16"/>
          <w:lang w:val="en-US"/>
        </w:rPr>
      </w:pPr>
      <w:r w:rsidRPr="002F6878">
        <w:rPr>
          <w:sz w:val="16"/>
          <w:szCs w:val="16"/>
          <w:lang w:val="en-US"/>
        </w:rPr>
        <w:t xml:space="preserve">      DUMHUN |  -3.386919   1.534775    -2.21   0.028    -6.399146   -.3746916</w:t>
      </w:r>
    </w:p>
    <w:p w:rsidR="00AD1C90" w:rsidRPr="002F6878" w:rsidRDefault="00AD1C90" w:rsidP="002F6878">
      <w:pPr>
        <w:rPr>
          <w:sz w:val="16"/>
          <w:szCs w:val="16"/>
          <w:lang w:val="en-US"/>
        </w:rPr>
      </w:pPr>
      <w:r w:rsidRPr="002F6878">
        <w:rPr>
          <w:sz w:val="16"/>
          <w:szCs w:val="16"/>
          <w:lang w:val="en-US"/>
        </w:rPr>
        <w:t xml:space="preserve">      DUMIDN |  -1.677219    2.56945    -0.65   0.514    -6.720153    3.365714</w:t>
      </w:r>
    </w:p>
    <w:p w:rsidR="00AD1C90" w:rsidRPr="002F6878" w:rsidRDefault="00AD1C90" w:rsidP="002F6878">
      <w:pPr>
        <w:rPr>
          <w:sz w:val="16"/>
          <w:szCs w:val="16"/>
          <w:lang w:val="en-US"/>
        </w:rPr>
      </w:pPr>
      <w:r w:rsidRPr="002F6878">
        <w:rPr>
          <w:sz w:val="16"/>
          <w:szCs w:val="16"/>
          <w:lang w:val="en-US"/>
        </w:rPr>
        <w:t xml:space="preserve">      DUMIND |   5.332491   2.500653     2.13   0.033     .4245813     10.2404</w:t>
      </w:r>
    </w:p>
    <w:p w:rsidR="00AD1C90" w:rsidRPr="002F6878" w:rsidRDefault="00AD1C90" w:rsidP="002F6878">
      <w:pPr>
        <w:rPr>
          <w:sz w:val="16"/>
          <w:szCs w:val="16"/>
          <w:lang w:val="en-US"/>
        </w:rPr>
      </w:pPr>
      <w:r w:rsidRPr="002F6878">
        <w:rPr>
          <w:sz w:val="16"/>
          <w:szCs w:val="16"/>
          <w:lang w:val="en-US"/>
        </w:rPr>
        <w:t xml:space="preserve">      DUMIRL |  -2.473576   2.627293    -0.94   0.347    -7.630036    2.682883</w:t>
      </w:r>
    </w:p>
    <w:p w:rsidR="00AD1C90" w:rsidRPr="002F6878" w:rsidRDefault="00AD1C90" w:rsidP="002F6878">
      <w:pPr>
        <w:rPr>
          <w:sz w:val="16"/>
          <w:szCs w:val="16"/>
          <w:lang w:val="en-US"/>
        </w:rPr>
      </w:pPr>
      <w:r w:rsidRPr="002F6878">
        <w:rPr>
          <w:sz w:val="16"/>
          <w:szCs w:val="16"/>
          <w:lang w:val="en-US"/>
        </w:rPr>
        <w:t xml:space="preserve">      DUMIRN |   4.502759   1.693423     2.66   0.008     1.179161    7.826357</w:t>
      </w:r>
    </w:p>
    <w:p w:rsidR="00AD1C90" w:rsidRPr="002F6878" w:rsidRDefault="00AD1C90" w:rsidP="002F6878">
      <w:pPr>
        <w:rPr>
          <w:sz w:val="16"/>
          <w:szCs w:val="16"/>
          <w:lang w:val="en-US"/>
        </w:rPr>
      </w:pPr>
      <w:r w:rsidRPr="002F6878">
        <w:rPr>
          <w:sz w:val="16"/>
          <w:szCs w:val="16"/>
          <w:lang w:val="en-US"/>
        </w:rPr>
        <w:t xml:space="preserve">      DUMIRQ |   -24.7355   2.896264    -8.54   0.000    -30.41986   -19.05114</w:t>
      </w:r>
    </w:p>
    <w:p w:rsidR="00AD1C90" w:rsidRPr="002F6878" w:rsidRDefault="00AD1C90" w:rsidP="002F6878">
      <w:pPr>
        <w:rPr>
          <w:sz w:val="16"/>
          <w:szCs w:val="16"/>
          <w:lang w:val="en-US"/>
        </w:rPr>
      </w:pPr>
      <w:r w:rsidRPr="002F6878">
        <w:rPr>
          <w:sz w:val="16"/>
          <w:szCs w:val="16"/>
          <w:lang w:val="en-US"/>
        </w:rPr>
        <w:lastRenderedPageBreak/>
        <w:t xml:space="preserve">      DUMISL |   1.774041   1.649955     1.08   0.283    -1.464245    5.012326</w:t>
      </w:r>
    </w:p>
    <w:p w:rsidR="00AD1C90" w:rsidRPr="002F6878" w:rsidRDefault="00AD1C90" w:rsidP="002F6878">
      <w:pPr>
        <w:rPr>
          <w:sz w:val="16"/>
          <w:szCs w:val="16"/>
          <w:lang w:val="en-US"/>
        </w:rPr>
      </w:pPr>
      <w:r w:rsidRPr="002F6878">
        <w:rPr>
          <w:sz w:val="16"/>
          <w:szCs w:val="16"/>
          <w:lang w:val="en-US"/>
        </w:rPr>
        <w:t xml:space="preserve">      DUMISR |    .576967   2.531959     0.23   0.820    -4.392385    5.546319</w:t>
      </w:r>
    </w:p>
    <w:p w:rsidR="00AD1C90" w:rsidRPr="002F6878" w:rsidRDefault="00AD1C90" w:rsidP="002F6878">
      <w:pPr>
        <w:rPr>
          <w:sz w:val="16"/>
          <w:szCs w:val="16"/>
          <w:lang w:val="en-US"/>
        </w:rPr>
      </w:pPr>
      <w:r w:rsidRPr="002F6878">
        <w:rPr>
          <w:sz w:val="16"/>
          <w:szCs w:val="16"/>
          <w:lang w:val="en-US"/>
        </w:rPr>
        <w:t xml:space="preserve">      DUMITA |   2.598482   1.730534     1.50   0.134    -.7979517    5.994916</w:t>
      </w:r>
    </w:p>
    <w:p w:rsidR="00AD1C90" w:rsidRPr="002F6878" w:rsidRDefault="00AD1C90" w:rsidP="002F6878">
      <w:pPr>
        <w:rPr>
          <w:sz w:val="16"/>
          <w:szCs w:val="16"/>
          <w:lang w:val="en-US"/>
        </w:rPr>
      </w:pPr>
      <w:r w:rsidRPr="002F6878">
        <w:rPr>
          <w:sz w:val="16"/>
          <w:szCs w:val="16"/>
          <w:lang w:val="en-US"/>
        </w:rPr>
        <w:t xml:space="preserve">      DUMJAM |   .3267679   2.408947     0.14   0.892    -4.401156    5.054691</w:t>
      </w:r>
    </w:p>
    <w:p w:rsidR="00AD1C90" w:rsidRPr="002F6878" w:rsidRDefault="00AD1C90" w:rsidP="002F6878">
      <w:pPr>
        <w:rPr>
          <w:sz w:val="16"/>
          <w:szCs w:val="16"/>
          <w:lang w:val="en-US"/>
        </w:rPr>
      </w:pPr>
      <w:r w:rsidRPr="002F6878">
        <w:rPr>
          <w:sz w:val="16"/>
          <w:szCs w:val="16"/>
          <w:lang w:val="en-US"/>
        </w:rPr>
        <w:t xml:space="preserve">      DUMJOR |  -3.072933   2.464448    -1.25   0.213    -7.909785     1.76392</w:t>
      </w:r>
    </w:p>
    <w:p w:rsidR="00AD1C90" w:rsidRPr="002F6878" w:rsidRDefault="00AD1C90" w:rsidP="002F6878">
      <w:pPr>
        <w:rPr>
          <w:sz w:val="16"/>
          <w:szCs w:val="16"/>
          <w:lang w:val="en-US"/>
        </w:rPr>
      </w:pPr>
      <w:r w:rsidRPr="002F6878">
        <w:rPr>
          <w:sz w:val="16"/>
          <w:szCs w:val="16"/>
          <w:lang w:val="en-US"/>
        </w:rPr>
        <w:t xml:space="preserve">      DUMJPN |   5.748108   1.865792     3.08   0.002     2.086209    9.410008</w:t>
      </w:r>
    </w:p>
    <w:p w:rsidR="00AD1C90" w:rsidRPr="002F6878" w:rsidRDefault="00AD1C90" w:rsidP="002F6878">
      <w:pPr>
        <w:rPr>
          <w:sz w:val="16"/>
          <w:szCs w:val="16"/>
          <w:lang w:val="en-US"/>
        </w:rPr>
      </w:pPr>
      <w:r w:rsidRPr="002F6878">
        <w:rPr>
          <w:sz w:val="16"/>
          <w:szCs w:val="16"/>
          <w:lang w:val="en-US"/>
        </w:rPr>
        <w:t xml:space="preserve">      DUMKAZ |   7.720938   2.474497     3.12   0.002     2.864364    12.57751</w:t>
      </w:r>
    </w:p>
    <w:p w:rsidR="00AD1C90" w:rsidRPr="002F6878" w:rsidRDefault="00AD1C90" w:rsidP="002F6878">
      <w:pPr>
        <w:rPr>
          <w:sz w:val="16"/>
          <w:szCs w:val="16"/>
          <w:lang w:val="en-US"/>
        </w:rPr>
      </w:pPr>
      <w:r w:rsidRPr="002F6878">
        <w:rPr>
          <w:sz w:val="16"/>
          <w:szCs w:val="16"/>
          <w:lang w:val="en-US"/>
        </w:rPr>
        <w:t xml:space="preserve">      DUMKEN |   .1754853   2.214078     0.08   0.937    -4.169978    4.520949</w:t>
      </w:r>
    </w:p>
    <w:p w:rsidR="00AD1C90" w:rsidRPr="002F6878" w:rsidRDefault="00AD1C90" w:rsidP="002F6878">
      <w:pPr>
        <w:rPr>
          <w:sz w:val="16"/>
          <w:szCs w:val="16"/>
          <w:lang w:val="en-US"/>
        </w:rPr>
      </w:pPr>
      <w:r w:rsidRPr="002F6878">
        <w:rPr>
          <w:sz w:val="16"/>
          <w:szCs w:val="16"/>
          <w:lang w:val="en-US"/>
        </w:rPr>
        <w:t xml:space="preserve">      DUMKGZ |   3.825517   2.500994     1.53   0.126    -1.083062    8.734097</w:t>
      </w:r>
    </w:p>
    <w:p w:rsidR="00AD1C90" w:rsidRPr="002F6878" w:rsidRDefault="00AD1C90" w:rsidP="002F6878">
      <w:pPr>
        <w:rPr>
          <w:sz w:val="16"/>
          <w:szCs w:val="16"/>
          <w:lang w:val="en-US"/>
        </w:rPr>
      </w:pPr>
      <w:r w:rsidRPr="002F6878">
        <w:rPr>
          <w:sz w:val="16"/>
          <w:szCs w:val="16"/>
          <w:lang w:val="en-US"/>
        </w:rPr>
        <w:t xml:space="preserve">      DUMKHM |   .6607847   2.596818     0.25   0.799    -4.435863    5.757432</w:t>
      </w:r>
    </w:p>
    <w:p w:rsidR="00AD1C90" w:rsidRPr="002F6878" w:rsidRDefault="00AD1C90" w:rsidP="002F6878">
      <w:pPr>
        <w:rPr>
          <w:sz w:val="16"/>
          <w:szCs w:val="16"/>
          <w:lang w:val="en-US"/>
        </w:rPr>
      </w:pPr>
      <w:r w:rsidRPr="002F6878">
        <w:rPr>
          <w:sz w:val="16"/>
          <w:szCs w:val="16"/>
          <w:lang w:val="en-US"/>
        </w:rPr>
        <w:t xml:space="preserve">      DUMKNA |   .2163223   2.710242     0.08   0.936    -5.102936    5.535581</w:t>
      </w:r>
    </w:p>
    <w:p w:rsidR="00AD1C90" w:rsidRPr="002F6878" w:rsidRDefault="00AD1C90" w:rsidP="002F6878">
      <w:pPr>
        <w:rPr>
          <w:sz w:val="16"/>
          <w:szCs w:val="16"/>
          <w:lang w:val="en-US"/>
        </w:rPr>
      </w:pPr>
      <w:r w:rsidRPr="002F6878">
        <w:rPr>
          <w:sz w:val="16"/>
          <w:szCs w:val="16"/>
          <w:lang w:val="en-US"/>
        </w:rPr>
        <w:t xml:space="preserve">      DUMKOR |  -2.901363   1.690651    -1.72   0.086     -6.21952     .416794</w:t>
      </w:r>
    </w:p>
    <w:p w:rsidR="00AD1C90" w:rsidRPr="002F6878" w:rsidRDefault="00AD1C90" w:rsidP="002F6878">
      <w:pPr>
        <w:rPr>
          <w:sz w:val="16"/>
          <w:szCs w:val="16"/>
          <w:lang w:val="en-US"/>
        </w:rPr>
      </w:pPr>
      <w:r w:rsidRPr="002F6878">
        <w:rPr>
          <w:sz w:val="16"/>
          <w:szCs w:val="16"/>
          <w:lang w:val="en-US"/>
        </w:rPr>
        <w:t xml:space="preserve">      DUMKWT |   5.849904   2.643842     2.21   0.027     .6609651    11.03884</w:t>
      </w:r>
    </w:p>
    <w:p w:rsidR="00AD1C90" w:rsidRPr="002F6878" w:rsidRDefault="00AD1C90" w:rsidP="002F6878">
      <w:pPr>
        <w:rPr>
          <w:sz w:val="16"/>
          <w:szCs w:val="16"/>
          <w:lang w:val="en-US"/>
        </w:rPr>
      </w:pPr>
      <w:r w:rsidRPr="002F6878">
        <w:rPr>
          <w:sz w:val="16"/>
          <w:szCs w:val="16"/>
          <w:lang w:val="en-US"/>
        </w:rPr>
        <w:t xml:space="preserve">      DUMLAO |   .2261137   2.597792     0.09   0.931    -4.872446    5.324674</w:t>
      </w:r>
    </w:p>
    <w:p w:rsidR="00AD1C90" w:rsidRPr="002F6878" w:rsidRDefault="00AD1C90" w:rsidP="002F6878">
      <w:pPr>
        <w:rPr>
          <w:sz w:val="16"/>
          <w:szCs w:val="16"/>
          <w:lang w:val="en-US"/>
        </w:rPr>
      </w:pPr>
      <w:r w:rsidRPr="002F6878">
        <w:rPr>
          <w:sz w:val="16"/>
          <w:szCs w:val="16"/>
          <w:lang w:val="en-US"/>
        </w:rPr>
        <w:t xml:space="preserve">      DUMLBR |   2.440029   2.900035     0.84   0.400    -3.251729    8.131786</w:t>
      </w:r>
    </w:p>
    <w:p w:rsidR="00AD1C90" w:rsidRPr="002F6878" w:rsidRDefault="00AD1C90" w:rsidP="002F6878">
      <w:pPr>
        <w:rPr>
          <w:sz w:val="16"/>
          <w:szCs w:val="16"/>
          <w:lang w:val="en-US"/>
        </w:rPr>
      </w:pPr>
      <w:r w:rsidRPr="002F6878">
        <w:rPr>
          <w:sz w:val="16"/>
          <w:szCs w:val="16"/>
          <w:lang w:val="en-US"/>
        </w:rPr>
        <w:t xml:space="preserve">      DUMLBY |    4.94055   2.872497     1.72   0.086    -.6971588    10.57826</w:t>
      </w:r>
    </w:p>
    <w:p w:rsidR="00AD1C90" w:rsidRPr="002F6878" w:rsidRDefault="00AD1C90" w:rsidP="002F6878">
      <w:pPr>
        <w:rPr>
          <w:sz w:val="16"/>
          <w:szCs w:val="16"/>
          <w:lang w:val="en-US"/>
        </w:rPr>
      </w:pPr>
      <w:r w:rsidRPr="002F6878">
        <w:rPr>
          <w:sz w:val="16"/>
          <w:szCs w:val="16"/>
          <w:lang w:val="en-US"/>
        </w:rPr>
        <w:t xml:space="preserve">      DUMLCA |   -4.97658   2.712254    -1.83   0.067    -10.29979    .3466286</w:t>
      </w:r>
    </w:p>
    <w:p w:rsidR="00AD1C90" w:rsidRPr="002F6878" w:rsidRDefault="00AD1C90" w:rsidP="002F6878">
      <w:pPr>
        <w:rPr>
          <w:sz w:val="16"/>
          <w:szCs w:val="16"/>
          <w:lang w:val="en-US"/>
        </w:rPr>
      </w:pPr>
      <w:r w:rsidRPr="002F6878">
        <w:rPr>
          <w:sz w:val="16"/>
          <w:szCs w:val="16"/>
          <w:lang w:val="en-US"/>
        </w:rPr>
        <w:t xml:space="preserve">      DUMLKA |  -1.794632   2.818354    -0.64   0.524    -7.326079    3.736814</w:t>
      </w:r>
    </w:p>
    <w:p w:rsidR="00AD1C90" w:rsidRPr="002F6878" w:rsidRDefault="00AD1C90" w:rsidP="002F6878">
      <w:pPr>
        <w:rPr>
          <w:sz w:val="16"/>
          <w:szCs w:val="16"/>
          <w:lang w:val="en-US"/>
        </w:rPr>
      </w:pPr>
      <w:r w:rsidRPr="002F6878">
        <w:rPr>
          <w:sz w:val="16"/>
          <w:szCs w:val="16"/>
          <w:lang w:val="en-US"/>
        </w:rPr>
        <w:t xml:space="preserve">      DUMLSO |  -8.569513   2.832867    -3.03   0.003    -14.12944   -3.009583</w:t>
      </w:r>
    </w:p>
    <w:p w:rsidR="00AD1C90" w:rsidRPr="002F6878" w:rsidRDefault="00AD1C90" w:rsidP="002F6878">
      <w:pPr>
        <w:rPr>
          <w:sz w:val="16"/>
          <w:szCs w:val="16"/>
          <w:lang w:val="en-US"/>
        </w:rPr>
      </w:pPr>
      <w:r w:rsidRPr="002F6878">
        <w:rPr>
          <w:sz w:val="16"/>
          <w:szCs w:val="16"/>
          <w:lang w:val="en-US"/>
        </w:rPr>
        <w:t xml:space="preserve">      DUMLTU |   3.881943   2.493487     1.56   0.120    -1.011903    8.775789</w:t>
      </w:r>
    </w:p>
    <w:p w:rsidR="00AD1C90" w:rsidRPr="002F6878" w:rsidRDefault="00AD1C90" w:rsidP="002F6878">
      <w:pPr>
        <w:rPr>
          <w:sz w:val="16"/>
          <w:szCs w:val="16"/>
          <w:lang w:val="en-US"/>
        </w:rPr>
      </w:pPr>
      <w:r w:rsidRPr="002F6878">
        <w:rPr>
          <w:sz w:val="16"/>
          <w:szCs w:val="16"/>
          <w:lang w:val="en-US"/>
        </w:rPr>
        <w:t xml:space="preserve">      DUMLVA |    6.97801   2.468465     2.83   0.005     2.133274    11.82275</w:t>
      </w:r>
    </w:p>
    <w:p w:rsidR="00AD1C90" w:rsidRPr="002F6878" w:rsidRDefault="00AD1C90" w:rsidP="002F6878">
      <w:pPr>
        <w:rPr>
          <w:sz w:val="16"/>
          <w:szCs w:val="16"/>
          <w:lang w:val="en-US"/>
        </w:rPr>
      </w:pPr>
      <w:r w:rsidRPr="002F6878">
        <w:rPr>
          <w:sz w:val="16"/>
          <w:szCs w:val="16"/>
          <w:lang w:val="en-US"/>
        </w:rPr>
        <w:t xml:space="preserve">      DUMMAC |   7.946003   2.549863     3.12   0.002      2.94151    12.95049</w:t>
      </w:r>
    </w:p>
    <w:p w:rsidR="00AD1C90" w:rsidRPr="002F6878" w:rsidRDefault="00AD1C90" w:rsidP="002F6878">
      <w:pPr>
        <w:rPr>
          <w:sz w:val="16"/>
          <w:szCs w:val="16"/>
          <w:lang w:val="en-US"/>
        </w:rPr>
      </w:pPr>
      <w:r w:rsidRPr="002F6878">
        <w:rPr>
          <w:sz w:val="16"/>
          <w:szCs w:val="16"/>
          <w:lang w:val="en-US"/>
        </w:rPr>
        <w:t xml:space="preserve">      DUMMAR |   .8369126   2.338699     0.36   0.721    -3.753138    5.426963</w:t>
      </w:r>
    </w:p>
    <w:p w:rsidR="00AD1C90" w:rsidRPr="002F6878" w:rsidRDefault="00AD1C90" w:rsidP="002F6878">
      <w:pPr>
        <w:rPr>
          <w:sz w:val="16"/>
          <w:szCs w:val="16"/>
          <w:lang w:val="en-US"/>
        </w:rPr>
      </w:pPr>
      <w:r w:rsidRPr="002F6878">
        <w:rPr>
          <w:sz w:val="16"/>
          <w:szCs w:val="16"/>
          <w:lang w:val="en-US"/>
        </w:rPr>
        <w:t xml:space="preserve">      DUMMDA |   4.660766   2.506063     1.86   0.063    -.2577623    9.579294</w:t>
      </w:r>
    </w:p>
    <w:p w:rsidR="00AD1C90" w:rsidRPr="002F6878" w:rsidRDefault="00AD1C90" w:rsidP="002F6878">
      <w:pPr>
        <w:rPr>
          <w:sz w:val="16"/>
          <w:szCs w:val="16"/>
          <w:lang w:val="en-US"/>
        </w:rPr>
      </w:pPr>
      <w:r w:rsidRPr="002F6878">
        <w:rPr>
          <w:sz w:val="16"/>
          <w:szCs w:val="16"/>
          <w:lang w:val="en-US"/>
        </w:rPr>
        <w:t xml:space="preserve">      DUMMDG |   1.087771   2.613592     0.42   0.677    -4.041798     6.21734</w:t>
      </w:r>
    </w:p>
    <w:p w:rsidR="00AD1C90" w:rsidRPr="002F6878" w:rsidRDefault="00AD1C90" w:rsidP="002F6878">
      <w:pPr>
        <w:rPr>
          <w:sz w:val="16"/>
          <w:szCs w:val="16"/>
          <w:lang w:val="en-US"/>
        </w:rPr>
      </w:pPr>
      <w:r w:rsidRPr="002F6878">
        <w:rPr>
          <w:sz w:val="16"/>
          <w:szCs w:val="16"/>
          <w:lang w:val="en-US"/>
        </w:rPr>
        <w:t xml:space="preserve">      DUMMDV |  -.3189657   2.660469    -0.12   0.905    -5.540539    4.902608</w:t>
      </w:r>
    </w:p>
    <w:p w:rsidR="00AD1C90" w:rsidRPr="002F6878" w:rsidRDefault="00AD1C90" w:rsidP="002F6878">
      <w:pPr>
        <w:rPr>
          <w:sz w:val="16"/>
          <w:szCs w:val="16"/>
          <w:lang w:val="en-US"/>
        </w:rPr>
      </w:pPr>
      <w:r w:rsidRPr="002F6878">
        <w:rPr>
          <w:sz w:val="16"/>
          <w:szCs w:val="16"/>
          <w:lang w:val="en-US"/>
        </w:rPr>
        <w:t xml:space="preserve">      DUMMEX |   1.089947   2.372542     0.46   0.646    -3.566526     5.74642</w:t>
      </w:r>
    </w:p>
    <w:p w:rsidR="00AD1C90" w:rsidRPr="002F6878" w:rsidRDefault="00AD1C90" w:rsidP="002F6878">
      <w:pPr>
        <w:rPr>
          <w:sz w:val="16"/>
          <w:szCs w:val="16"/>
          <w:lang w:val="en-US"/>
        </w:rPr>
      </w:pPr>
      <w:r w:rsidRPr="002F6878">
        <w:rPr>
          <w:sz w:val="16"/>
          <w:szCs w:val="16"/>
          <w:lang w:val="en-US"/>
        </w:rPr>
        <w:t xml:space="preserve">      DUMMKD |  -.3562632   2.431118    -0.15   0.884    -5.127699    4.415173</w:t>
      </w:r>
    </w:p>
    <w:p w:rsidR="00AD1C90" w:rsidRPr="002F6878" w:rsidRDefault="00AD1C90" w:rsidP="002F6878">
      <w:pPr>
        <w:rPr>
          <w:sz w:val="16"/>
          <w:szCs w:val="16"/>
          <w:lang w:val="en-US"/>
        </w:rPr>
      </w:pPr>
      <w:r w:rsidRPr="002F6878">
        <w:rPr>
          <w:sz w:val="16"/>
          <w:szCs w:val="16"/>
          <w:lang w:val="en-US"/>
        </w:rPr>
        <w:t xml:space="preserve">      DUMMLI |  -2.560135   2.698844    -0.95   0.343    -7.857024    2.736754</w:t>
      </w:r>
    </w:p>
    <w:p w:rsidR="00AD1C90" w:rsidRPr="002F6878" w:rsidRDefault="00AD1C90" w:rsidP="002F6878">
      <w:pPr>
        <w:rPr>
          <w:sz w:val="16"/>
          <w:szCs w:val="16"/>
          <w:lang w:val="en-US"/>
        </w:rPr>
      </w:pPr>
      <w:r w:rsidRPr="002F6878">
        <w:rPr>
          <w:sz w:val="16"/>
          <w:szCs w:val="16"/>
          <w:lang w:val="en-US"/>
        </w:rPr>
        <w:t xml:space="preserve">      DUMMLT |   -5.98724   2.615797    -2.29   0.022    -11.12114   -.8533427</w:t>
      </w:r>
    </w:p>
    <w:p w:rsidR="00AD1C90" w:rsidRPr="002F6878" w:rsidRDefault="00AD1C90" w:rsidP="002F6878">
      <w:pPr>
        <w:rPr>
          <w:sz w:val="16"/>
          <w:szCs w:val="16"/>
          <w:lang w:val="en-US"/>
        </w:rPr>
      </w:pPr>
      <w:r w:rsidRPr="002F6878">
        <w:rPr>
          <w:sz w:val="16"/>
          <w:szCs w:val="16"/>
          <w:lang w:val="en-US"/>
        </w:rPr>
        <w:t xml:space="preserve">      DUMMNG |  -3.430712   2.511166    -1.37   0.172    -8.359255    1.497831</w:t>
      </w:r>
    </w:p>
    <w:p w:rsidR="00AD1C90" w:rsidRPr="002F6878" w:rsidRDefault="00AD1C90" w:rsidP="002F6878">
      <w:pPr>
        <w:rPr>
          <w:sz w:val="16"/>
          <w:szCs w:val="16"/>
          <w:lang w:val="en-US"/>
        </w:rPr>
      </w:pPr>
      <w:r w:rsidRPr="002F6878">
        <w:rPr>
          <w:sz w:val="16"/>
          <w:szCs w:val="16"/>
          <w:lang w:val="en-US"/>
        </w:rPr>
        <w:t xml:space="preserve">      DUMMOZ |   5.951814   2.591702     2.30   0.022     .8652061    11.03842</w:t>
      </w:r>
    </w:p>
    <w:p w:rsidR="00AD1C90" w:rsidRPr="002F6878" w:rsidRDefault="00AD1C90" w:rsidP="002F6878">
      <w:pPr>
        <w:rPr>
          <w:sz w:val="16"/>
          <w:szCs w:val="16"/>
          <w:lang w:val="en-US"/>
        </w:rPr>
      </w:pPr>
      <w:r w:rsidRPr="002F6878">
        <w:rPr>
          <w:sz w:val="16"/>
          <w:szCs w:val="16"/>
          <w:lang w:val="en-US"/>
        </w:rPr>
        <w:t xml:space="preserve">      DUMMRT |  -2.003947   2.528911    -0.79   0.428    -6.967317    2.959424</w:t>
      </w:r>
    </w:p>
    <w:p w:rsidR="00AD1C90" w:rsidRPr="002F6878" w:rsidRDefault="00AD1C90" w:rsidP="002F6878">
      <w:pPr>
        <w:rPr>
          <w:sz w:val="16"/>
          <w:szCs w:val="16"/>
          <w:lang w:val="en-US"/>
        </w:rPr>
      </w:pPr>
      <w:r w:rsidRPr="002F6878">
        <w:rPr>
          <w:sz w:val="16"/>
          <w:szCs w:val="16"/>
          <w:lang w:val="en-US"/>
        </w:rPr>
        <w:t xml:space="preserve">      DUMMUS |  -4.923616   2.602719    -1.89   0.059    -10.03185    .1846132</w:t>
      </w:r>
    </w:p>
    <w:p w:rsidR="00AD1C90" w:rsidRPr="002F6878" w:rsidRDefault="00AD1C90" w:rsidP="002F6878">
      <w:pPr>
        <w:rPr>
          <w:sz w:val="16"/>
          <w:szCs w:val="16"/>
          <w:lang w:val="en-US"/>
        </w:rPr>
      </w:pPr>
      <w:r w:rsidRPr="002F6878">
        <w:rPr>
          <w:sz w:val="16"/>
          <w:szCs w:val="16"/>
          <w:lang w:val="en-US"/>
        </w:rPr>
        <w:t xml:space="preserve">      DUMMWI |  -1.131014   2.367925    -0.48   0.633    -5.778426    3.516397</w:t>
      </w:r>
    </w:p>
    <w:p w:rsidR="00AD1C90" w:rsidRPr="002F6878" w:rsidRDefault="00AD1C90" w:rsidP="002F6878">
      <w:pPr>
        <w:rPr>
          <w:sz w:val="16"/>
          <w:szCs w:val="16"/>
          <w:lang w:val="en-US"/>
        </w:rPr>
      </w:pPr>
      <w:r w:rsidRPr="002F6878">
        <w:rPr>
          <w:sz w:val="16"/>
          <w:szCs w:val="16"/>
          <w:lang w:val="en-US"/>
        </w:rPr>
        <w:t xml:space="preserve">      DUMMYS |  -9.880856     2.7938    -3.54   0.000    -15.36411   -4.397601</w:t>
      </w:r>
    </w:p>
    <w:p w:rsidR="00AD1C90" w:rsidRPr="002F6878" w:rsidRDefault="00AD1C90" w:rsidP="002F6878">
      <w:pPr>
        <w:rPr>
          <w:sz w:val="16"/>
          <w:szCs w:val="16"/>
          <w:lang w:val="en-US"/>
        </w:rPr>
      </w:pPr>
      <w:r w:rsidRPr="002F6878">
        <w:rPr>
          <w:sz w:val="16"/>
          <w:szCs w:val="16"/>
          <w:lang w:val="en-US"/>
        </w:rPr>
        <w:t xml:space="preserve">      DUMNAM |   .2719161    2.28298     0.12   0.905    -4.208777    4.752609</w:t>
      </w:r>
    </w:p>
    <w:p w:rsidR="00AD1C90" w:rsidRPr="002F6878" w:rsidRDefault="00AD1C90" w:rsidP="002F6878">
      <w:pPr>
        <w:rPr>
          <w:sz w:val="16"/>
          <w:szCs w:val="16"/>
          <w:lang w:val="en-US"/>
        </w:rPr>
      </w:pPr>
      <w:r w:rsidRPr="002F6878">
        <w:rPr>
          <w:sz w:val="16"/>
          <w:szCs w:val="16"/>
          <w:lang w:val="en-US"/>
        </w:rPr>
        <w:t xml:space="preserve">      DUMNER |   2.534359   2.679917     0.95   0.345    -2.725383    7.794101</w:t>
      </w:r>
    </w:p>
    <w:p w:rsidR="00AD1C90" w:rsidRPr="002F6878" w:rsidRDefault="00AD1C90" w:rsidP="002F6878">
      <w:pPr>
        <w:rPr>
          <w:sz w:val="16"/>
          <w:szCs w:val="16"/>
          <w:lang w:val="en-US"/>
        </w:rPr>
      </w:pPr>
      <w:r w:rsidRPr="002F6878">
        <w:rPr>
          <w:sz w:val="16"/>
          <w:szCs w:val="16"/>
          <w:lang w:val="en-US"/>
        </w:rPr>
        <w:t xml:space="preserve">      DUMNGA |   3.325994   2.298806     1.45   0.148    -1.185761    7.837748</w:t>
      </w:r>
    </w:p>
    <w:p w:rsidR="00AD1C90" w:rsidRPr="002F6878" w:rsidRDefault="00AD1C90" w:rsidP="002F6878">
      <w:pPr>
        <w:rPr>
          <w:sz w:val="16"/>
          <w:szCs w:val="16"/>
          <w:lang w:val="en-US"/>
        </w:rPr>
      </w:pPr>
      <w:r w:rsidRPr="002F6878">
        <w:rPr>
          <w:sz w:val="16"/>
          <w:szCs w:val="16"/>
          <w:lang w:val="en-US"/>
        </w:rPr>
        <w:t xml:space="preserve">      DUMNIC |  -.1755648   2.262297    -0.08   0.938    -4.615666    4.264536</w:t>
      </w:r>
    </w:p>
    <w:p w:rsidR="00AD1C90" w:rsidRPr="002F6878" w:rsidRDefault="00AD1C90" w:rsidP="002F6878">
      <w:pPr>
        <w:rPr>
          <w:sz w:val="16"/>
          <w:szCs w:val="16"/>
          <w:lang w:val="en-US"/>
        </w:rPr>
      </w:pPr>
      <w:r w:rsidRPr="002F6878">
        <w:rPr>
          <w:sz w:val="16"/>
          <w:szCs w:val="16"/>
          <w:lang w:val="en-US"/>
        </w:rPr>
        <w:t xml:space="preserve">      DUMNLD |  -4.459433   1.623337    -2.75   0.006    -7.645477   -1.273389</w:t>
      </w:r>
    </w:p>
    <w:p w:rsidR="00AD1C90" w:rsidRPr="002F6878" w:rsidRDefault="00AD1C90" w:rsidP="002F6878">
      <w:pPr>
        <w:rPr>
          <w:sz w:val="16"/>
          <w:szCs w:val="16"/>
          <w:lang w:val="en-US"/>
        </w:rPr>
      </w:pPr>
      <w:r w:rsidRPr="002F6878">
        <w:rPr>
          <w:sz w:val="16"/>
          <w:szCs w:val="16"/>
          <w:lang w:val="en-US"/>
        </w:rPr>
        <w:t xml:space="preserve">      DUMNOR |   .8715373   1.675814     0.52   0.603    -2.417501    4.160575</w:t>
      </w:r>
    </w:p>
    <w:p w:rsidR="00AD1C90" w:rsidRPr="002F6878" w:rsidRDefault="00AD1C90" w:rsidP="002F6878">
      <w:pPr>
        <w:rPr>
          <w:sz w:val="16"/>
          <w:szCs w:val="16"/>
          <w:lang w:val="en-US"/>
        </w:rPr>
      </w:pPr>
      <w:r w:rsidRPr="002F6878">
        <w:rPr>
          <w:sz w:val="16"/>
          <w:szCs w:val="16"/>
          <w:lang w:val="en-US"/>
        </w:rPr>
        <w:t xml:space="preserve">      DUMNZL |   .0496523   2.708227     0.02   0.985    -5.265653    5.364958</w:t>
      </w:r>
    </w:p>
    <w:p w:rsidR="00AD1C90" w:rsidRPr="002F6878" w:rsidRDefault="00AD1C90" w:rsidP="002F6878">
      <w:pPr>
        <w:rPr>
          <w:sz w:val="16"/>
          <w:szCs w:val="16"/>
          <w:lang w:val="en-US"/>
        </w:rPr>
      </w:pPr>
      <w:r w:rsidRPr="002F6878">
        <w:rPr>
          <w:sz w:val="16"/>
          <w:szCs w:val="16"/>
          <w:lang w:val="en-US"/>
        </w:rPr>
        <w:t xml:space="preserve">      DUMOMN |   -3.91012   1.606067    -2.43   0.015     -7.06227   -.7579702</w:t>
      </w:r>
    </w:p>
    <w:p w:rsidR="00AD1C90" w:rsidRPr="002F6878" w:rsidRDefault="00AD1C90" w:rsidP="002F6878">
      <w:pPr>
        <w:rPr>
          <w:sz w:val="16"/>
          <w:szCs w:val="16"/>
          <w:lang w:val="en-US"/>
        </w:rPr>
      </w:pPr>
      <w:r w:rsidRPr="002F6878">
        <w:rPr>
          <w:sz w:val="16"/>
          <w:szCs w:val="16"/>
          <w:lang w:val="en-US"/>
        </w:rPr>
        <w:t xml:space="preserve">      DUMPAK |   4.835592    2.33894     2.07   0.039     .2450682    9.426115</w:t>
      </w:r>
    </w:p>
    <w:p w:rsidR="00AD1C90" w:rsidRPr="002F6878" w:rsidRDefault="00AD1C90" w:rsidP="002F6878">
      <w:pPr>
        <w:rPr>
          <w:sz w:val="16"/>
          <w:szCs w:val="16"/>
          <w:lang w:val="en-US"/>
        </w:rPr>
      </w:pPr>
      <w:r w:rsidRPr="002F6878">
        <w:rPr>
          <w:sz w:val="16"/>
          <w:szCs w:val="16"/>
          <w:lang w:val="en-US"/>
        </w:rPr>
        <w:t xml:space="preserve">      DUMPAN |   6.187431   2.319943     2.67   0.008     1.634191    10.74067</w:t>
      </w:r>
    </w:p>
    <w:p w:rsidR="00AD1C90" w:rsidRPr="002F6878" w:rsidRDefault="00AD1C90" w:rsidP="002F6878">
      <w:pPr>
        <w:rPr>
          <w:sz w:val="16"/>
          <w:szCs w:val="16"/>
          <w:lang w:val="en-US"/>
        </w:rPr>
      </w:pPr>
      <w:r w:rsidRPr="002F6878">
        <w:rPr>
          <w:sz w:val="16"/>
          <w:szCs w:val="16"/>
          <w:lang w:val="en-US"/>
        </w:rPr>
        <w:t xml:space="preserve">      DUMPER |   4.164841   2.387075     1.74   0.081    -.5201538    8.849836</w:t>
      </w:r>
    </w:p>
    <w:p w:rsidR="00AD1C90" w:rsidRPr="002F6878" w:rsidRDefault="00AD1C90" w:rsidP="002F6878">
      <w:pPr>
        <w:rPr>
          <w:sz w:val="16"/>
          <w:szCs w:val="16"/>
          <w:lang w:val="en-US"/>
        </w:rPr>
      </w:pPr>
      <w:r w:rsidRPr="002F6878">
        <w:rPr>
          <w:sz w:val="16"/>
          <w:szCs w:val="16"/>
          <w:lang w:val="en-US"/>
        </w:rPr>
        <w:t xml:space="preserve">      DUMPHL |   -5.33249   2.527081    -2.11   0.035    -10.29227   -.3727114</w:t>
      </w:r>
    </w:p>
    <w:p w:rsidR="00AD1C90" w:rsidRPr="002F6878" w:rsidRDefault="00AD1C90" w:rsidP="002F6878">
      <w:pPr>
        <w:rPr>
          <w:sz w:val="16"/>
          <w:szCs w:val="16"/>
          <w:lang w:val="en-US"/>
        </w:rPr>
      </w:pPr>
      <w:r w:rsidRPr="002F6878">
        <w:rPr>
          <w:sz w:val="16"/>
          <w:szCs w:val="16"/>
          <w:lang w:val="en-US"/>
        </w:rPr>
        <w:t xml:space="preserve">      DUMPOL |   1.509934   2.450098     0.62   0.538    -3.298754    6.318623</w:t>
      </w:r>
    </w:p>
    <w:p w:rsidR="00AD1C90" w:rsidRPr="002F6878" w:rsidRDefault="00AD1C90" w:rsidP="002F6878">
      <w:pPr>
        <w:rPr>
          <w:sz w:val="16"/>
          <w:szCs w:val="16"/>
          <w:lang w:val="en-US"/>
        </w:rPr>
      </w:pPr>
      <w:r w:rsidRPr="002F6878">
        <w:rPr>
          <w:sz w:val="16"/>
          <w:szCs w:val="16"/>
          <w:lang w:val="en-US"/>
        </w:rPr>
        <w:t xml:space="preserve">      DUMPRT |  -1.713854   1.559222    -1.10   0.272    -4.774062    1.346354</w:t>
      </w:r>
    </w:p>
    <w:p w:rsidR="00AD1C90" w:rsidRPr="002F6878" w:rsidRDefault="00AD1C90" w:rsidP="002F6878">
      <w:pPr>
        <w:rPr>
          <w:sz w:val="16"/>
          <w:szCs w:val="16"/>
          <w:lang w:val="en-US"/>
        </w:rPr>
      </w:pPr>
      <w:r w:rsidRPr="002F6878">
        <w:rPr>
          <w:sz w:val="16"/>
          <w:szCs w:val="16"/>
          <w:lang w:val="en-US"/>
        </w:rPr>
        <w:t xml:space="preserve">      DUMPRY |  -3.289703   2.318992    -1.42   0.156    -7.841076    1.261669</w:t>
      </w:r>
    </w:p>
    <w:p w:rsidR="00AD1C90" w:rsidRPr="002F6878" w:rsidRDefault="00AD1C90" w:rsidP="002F6878">
      <w:pPr>
        <w:rPr>
          <w:sz w:val="16"/>
          <w:szCs w:val="16"/>
          <w:lang w:val="en-US"/>
        </w:rPr>
      </w:pPr>
      <w:r w:rsidRPr="002F6878">
        <w:rPr>
          <w:sz w:val="16"/>
          <w:szCs w:val="16"/>
          <w:lang w:val="en-US"/>
        </w:rPr>
        <w:t xml:space="preserve">      DUMQAT |   1.104959   2.775196     0.40   0.691    -4.341782    6.551701</w:t>
      </w:r>
    </w:p>
    <w:p w:rsidR="00AD1C90" w:rsidRPr="002F6878" w:rsidRDefault="00AD1C90" w:rsidP="002F6878">
      <w:pPr>
        <w:rPr>
          <w:sz w:val="16"/>
          <w:szCs w:val="16"/>
          <w:lang w:val="en-US"/>
        </w:rPr>
      </w:pPr>
      <w:r w:rsidRPr="002F6878">
        <w:rPr>
          <w:sz w:val="16"/>
          <w:szCs w:val="16"/>
          <w:lang w:val="en-US"/>
        </w:rPr>
        <w:t xml:space="preserve">      DUMROM |   3.049905   2.319162     1.32   0.189    -1.501801    7.601611</w:t>
      </w:r>
    </w:p>
    <w:p w:rsidR="00AD1C90" w:rsidRPr="002F6878" w:rsidRDefault="00AD1C90" w:rsidP="002F6878">
      <w:pPr>
        <w:rPr>
          <w:sz w:val="16"/>
          <w:szCs w:val="16"/>
          <w:lang w:val="en-US"/>
        </w:rPr>
      </w:pPr>
      <w:r w:rsidRPr="002F6878">
        <w:rPr>
          <w:sz w:val="16"/>
          <w:szCs w:val="16"/>
          <w:lang w:val="en-US"/>
        </w:rPr>
        <w:t xml:space="preserve">      DUMRUS |   10.35293   2.612766     3.96   0.000     5.224979    15.48088</w:t>
      </w:r>
    </w:p>
    <w:p w:rsidR="00AD1C90" w:rsidRPr="002F6878" w:rsidRDefault="00AD1C90" w:rsidP="002F6878">
      <w:pPr>
        <w:rPr>
          <w:sz w:val="16"/>
          <w:szCs w:val="16"/>
          <w:lang w:val="en-US"/>
        </w:rPr>
      </w:pPr>
      <w:r w:rsidRPr="002F6878">
        <w:rPr>
          <w:sz w:val="16"/>
          <w:szCs w:val="16"/>
          <w:lang w:val="en-US"/>
        </w:rPr>
        <w:t xml:space="preserve">      DUMRWA |   6.546623   2.591969     2.53   0.012     1.459491    11.63375</w:t>
      </w:r>
    </w:p>
    <w:p w:rsidR="00AD1C90" w:rsidRPr="002F6878" w:rsidRDefault="00AD1C90" w:rsidP="002F6878">
      <w:pPr>
        <w:rPr>
          <w:sz w:val="16"/>
          <w:szCs w:val="16"/>
          <w:lang w:val="en-US"/>
        </w:rPr>
      </w:pPr>
      <w:r w:rsidRPr="002F6878">
        <w:rPr>
          <w:sz w:val="16"/>
          <w:szCs w:val="16"/>
          <w:lang w:val="en-US"/>
        </w:rPr>
        <w:t xml:space="preserve">      DUMSAU |   -.497251   2.144587    -0.23   0.817    -4.706327    3.711825</w:t>
      </w:r>
    </w:p>
    <w:p w:rsidR="00AD1C90" w:rsidRPr="002F6878" w:rsidRDefault="00AD1C90" w:rsidP="002F6878">
      <w:pPr>
        <w:rPr>
          <w:sz w:val="16"/>
          <w:szCs w:val="16"/>
          <w:lang w:val="en-US"/>
        </w:rPr>
      </w:pPr>
      <w:r w:rsidRPr="002F6878">
        <w:rPr>
          <w:sz w:val="16"/>
          <w:szCs w:val="16"/>
          <w:lang w:val="en-US"/>
        </w:rPr>
        <w:t xml:space="preserve">      DUMSDN |   7.097532   2.255357     3.15   0.002     2.671053    11.52401</w:t>
      </w:r>
    </w:p>
    <w:p w:rsidR="00AD1C90" w:rsidRPr="002F6878" w:rsidRDefault="00AD1C90" w:rsidP="002F6878">
      <w:pPr>
        <w:rPr>
          <w:sz w:val="16"/>
          <w:szCs w:val="16"/>
          <w:lang w:val="en-US"/>
        </w:rPr>
      </w:pPr>
      <w:r w:rsidRPr="002F6878">
        <w:rPr>
          <w:sz w:val="16"/>
          <w:szCs w:val="16"/>
          <w:lang w:val="en-US"/>
        </w:rPr>
        <w:t xml:space="preserve">      DUMSEN |   .4223656   2.409962     0.18   0.861    -4.307549    5.152281</w:t>
      </w:r>
    </w:p>
    <w:p w:rsidR="00AD1C90" w:rsidRPr="002F6878" w:rsidRDefault="00AD1C90" w:rsidP="002F6878">
      <w:pPr>
        <w:rPr>
          <w:sz w:val="16"/>
          <w:szCs w:val="16"/>
          <w:lang w:val="en-US"/>
        </w:rPr>
      </w:pPr>
      <w:r w:rsidRPr="002F6878">
        <w:rPr>
          <w:sz w:val="16"/>
          <w:szCs w:val="16"/>
          <w:lang w:val="en-US"/>
        </w:rPr>
        <w:t xml:space="preserve">      DUMSLB |   .1565564   2.626979     0.06   0.952    -4.999288    5.312401</w:t>
      </w:r>
    </w:p>
    <w:p w:rsidR="00AD1C90" w:rsidRPr="002F6878" w:rsidRDefault="00AD1C90" w:rsidP="002F6878">
      <w:pPr>
        <w:rPr>
          <w:sz w:val="16"/>
          <w:szCs w:val="16"/>
          <w:lang w:val="en-US"/>
        </w:rPr>
      </w:pPr>
      <w:r w:rsidRPr="002F6878">
        <w:rPr>
          <w:sz w:val="16"/>
          <w:szCs w:val="16"/>
          <w:lang w:val="en-US"/>
        </w:rPr>
        <w:t xml:space="preserve">      DUMSLE |   3.862985    3.67291     1.05   0.293    -3.345656    11.07163</w:t>
      </w:r>
    </w:p>
    <w:p w:rsidR="00AD1C90" w:rsidRPr="002F6878" w:rsidRDefault="00AD1C90" w:rsidP="002F6878">
      <w:pPr>
        <w:rPr>
          <w:sz w:val="16"/>
          <w:szCs w:val="16"/>
          <w:lang w:val="en-US"/>
        </w:rPr>
      </w:pPr>
      <w:r w:rsidRPr="002F6878">
        <w:rPr>
          <w:sz w:val="16"/>
          <w:szCs w:val="16"/>
          <w:lang w:val="en-US"/>
        </w:rPr>
        <w:t xml:space="preserve">      DUMSLV |  -4.031723   2.547662    -1.58   0.114    -9.031895    .9684501</w:t>
      </w:r>
    </w:p>
    <w:p w:rsidR="00AD1C90" w:rsidRPr="002F6878" w:rsidRDefault="00AD1C90" w:rsidP="002F6878">
      <w:pPr>
        <w:rPr>
          <w:sz w:val="16"/>
          <w:szCs w:val="16"/>
          <w:lang w:val="en-US"/>
        </w:rPr>
      </w:pPr>
      <w:r w:rsidRPr="002F6878">
        <w:rPr>
          <w:sz w:val="16"/>
          <w:szCs w:val="16"/>
          <w:lang w:val="en-US"/>
        </w:rPr>
        <w:t xml:space="preserve">      DUMSUR |  -.7078531   2.401814    -0.29   0.768    -5.421776    4.006069</w:t>
      </w:r>
    </w:p>
    <w:p w:rsidR="00AD1C90" w:rsidRPr="002F6878" w:rsidRDefault="00AD1C90" w:rsidP="002F6878">
      <w:pPr>
        <w:rPr>
          <w:sz w:val="16"/>
          <w:szCs w:val="16"/>
          <w:lang w:val="en-US"/>
        </w:rPr>
      </w:pPr>
      <w:r w:rsidRPr="002F6878">
        <w:rPr>
          <w:sz w:val="16"/>
          <w:szCs w:val="16"/>
          <w:lang w:val="en-US"/>
        </w:rPr>
        <w:t xml:space="preserve">      DUMSVK |   .4259976   2.407886     0.18   0.860    -4.299843    5.151838</w:t>
      </w:r>
    </w:p>
    <w:p w:rsidR="00AD1C90" w:rsidRPr="002F6878" w:rsidRDefault="00AD1C90" w:rsidP="002F6878">
      <w:pPr>
        <w:rPr>
          <w:sz w:val="16"/>
          <w:szCs w:val="16"/>
          <w:lang w:val="en-US"/>
        </w:rPr>
      </w:pPr>
      <w:r w:rsidRPr="002F6878">
        <w:rPr>
          <w:sz w:val="16"/>
          <w:szCs w:val="16"/>
          <w:lang w:val="en-US"/>
        </w:rPr>
        <w:t xml:space="preserve">      DUMSVN |  -3.162892   2.543332    -1.24   0.214    -8.154565    1.828781</w:t>
      </w:r>
    </w:p>
    <w:p w:rsidR="00AD1C90" w:rsidRPr="002F6878" w:rsidRDefault="00AD1C90" w:rsidP="002F6878">
      <w:pPr>
        <w:rPr>
          <w:sz w:val="16"/>
          <w:szCs w:val="16"/>
          <w:lang w:val="en-US"/>
        </w:rPr>
      </w:pPr>
      <w:r w:rsidRPr="002F6878">
        <w:rPr>
          <w:sz w:val="16"/>
          <w:szCs w:val="16"/>
          <w:lang w:val="en-US"/>
        </w:rPr>
        <w:t xml:space="preserve">      DUMSWE |   1.287046     1.7405     0.74   0.460    -2.128948    4.703041</w:t>
      </w:r>
    </w:p>
    <w:p w:rsidR="00AD1C90" w:rsidRPr="002F6878" w:rsidRDefault="00AD1C90" w:rsidP="002F6878">
      <w:pPr>
        <w:rPr>
          <w:sz w:val="16"/>
          <w:szCs w:val="16"/>
          <w:lang w:val="en-US"/>
        </w:rPr>
      </w:pPr>
      <w:r w:rsidRPr="002F6878">
        <w:rPr>
          <w:sz w:val="16"/>
          <w:szCs w:val="16"/>
          <w:lang w:val="en-US"/>
        </w:rPr>
        <w:t xml:space="preserve">      DUMSWZ |  -4.360845   2.434296    -1.79   0.074    -9.138519    .4168291</w:t>
      </w:r>
    </w:p>
    <w:p w:rsidR="00AD1C90" w:rsidRPr="002F6878" w:rsidRDefault="00AD1C90" w:rsidP="002F6878">
      <w:pPr>
        <w:rPr>
          <w:sz w:val="16"/>
          <w:szCs w:val="16"/>
          <w:lang w:val="en-US"/>
        </w:rPr>
      </w:pPr>
      <w:r w:rsidRPr="002F6878">
        <w:rPr>
          <w:sz w:val="16"/>
          <w:szCs w:val="16"/>
          <w:lang w:val="en-US"/>
        </w:rPr>
        <w:t xml:space="preserve">      DUMSYC |  -6.284535   2.678245    -2.35   0.019      -11.541   -1.028073</w:t>
      </w:r>
    </w:p>
    <w:p w:rsidR="00AD1C90" w:rsidRPr="002F6878" w:rsidRDefault="00AD1C90" w:rsidP="002F6878">
      <w:pPr>
        <w:rPr>
          <w:sz w:val="16"/>
          <w:szCs w:val="16"/>
          <w:lang w:val="en-US"/>
        </w:rPr>
      </w:pPr>
      <w:r w:rsidRPr="002F6878">
        <w:rPr>
          <w:sz w:val="16"/>
          <w:szCs w:val="16"/>
          <w:lang w:val="en-US"/>
        </w:rPr>
        <w:t xml:space="preserve">      DUMSYR |  -.6019393   2.265533    -0.27   0.791    -5.048391    3.844512</w:t>
      </w:r>
    </w:p>
    <w:p w:rsidR="00AD1C90" w:rsidRPr="002F6878" w:rsidRDefault="00AD1C90" w:rsidP="002F6878">
      <w:pPr>
        <w:rPr>
          <w:sz w:val="16"/>
          <w:szCs w:val="16"/>
          <w:lang w:val="en-US"/>
        </w:rPr>
      </w:pPr>
      <w:r w:rsidRPr="002F6878">
        <w:rPr>
          <w:sz w:val="16"/>
          <w:szCs w:val="16"/>
          <w:lang w:val="en-US"/>
        </w:rPr>
        <w:t xml:space="preserve">      DUMTCD |   5.515224   2.592472     2.13   0.034     .4271061    10.60334</w:t>
      </w:r>
    </w:p>
    <w:p w:rsidR="00AD1C90" w:rsidRPr="002F6878" w:rsidRDefault="00AD1C90" w:rsidP="002F6878">
      <w:pPr>
        <w:rPr>
          <w:sz w:val="16"/>
          <w:szCs w:val="16"/>
          <w:lang w:val="en-US"/>
        </w:rPr>
      </w:pPr>
      <w:r w:rsidRPr="002F6878">
        <w:rPr>
          <w:sz w:val="16"/>
          <w:szCs w:val="16"/>
          <w:lang w:val="en-US"/>
        </w:rPr>
        <w:t xml:space="preserve">      DUMTGO |  -4.375019   2.413492    -1.81   0.070    -9.111862     .361825</w:t>
      </w:r>
    </w:p>
    <w:p w:rsidR="00AD1C90" w:rsidRPr="002F6878" w:rsidRDefault="00AD1C90" w:rsidP="002F6878">
      <w:pPr>
        <w:rPr>
          <w:sz w:val="16"/>
          <w:szCs w:val="16"/>
          <w:lang w:val="en-US"/>
        </w:rPr>
      </w:pPr>
      <w:r w:rsidRPr="002F6878">
        <w:rPr>
          <w:sz w:val="16"/>
          <w:szCs w:val="16"/>
          <w:lang w:val="en-US"/>
        </w:rPr>
        <w:t xml:space="preserve">      DUMTJK |   6.009541   2.580466     2.33   0.020     .9449864     11.0741</w:t>
      </w:r>
    </w:p>
    <w:p w:rsidR="00AD1C90" w:rsidRPr="002F6878" w:rsidRDefault="00AD1C90" w:rsidP="002F6878">
      <w:pPr>
        <w:rPr>
          <w:sz w:val="16"/>
          <w:szCs w:val="16"/>
          <w:lang w:val="en-US"/>
        </w:rPr>
      </w:pPr>
      <w:r w:rsidRPr="002F6878">
        <w:rPr>
          <w:sz w:val="16"/>
          <w:szCs w:val="16"/>
          <w:lang w:val="en-US"/>
        </w:rPr>
        <w:t xml:space="preserve">      DUMTON |   -2.90131   3.130641    -0.93   0.354    -9.045666    3.243047</w:t>
      </w:r>
    </w:p>
    <w:p w:rsidR="00AD1C90" w:rsidRPr="002F6878" w:rsidRDefault="00AD1C90" w:rsidP="002F6878">
      <w:pPr>
        <w:rPr>
          <w:sz w:val="16"/>
          <w:szCs w:val="16"/>
          <w:lang w:val="en-US"/>
        </w:rPr>
      </w:pPr>
      <w:r w:rsidRPr="002F6878">
        <w:rPr>
          <w:sz w:val="16"/>
          <w:szCs w:val="16"/>
          <w:lang w:val="en-US"/>
        </w:rPr>
        <w:t xml:space="preserve">      DUMTTO |   2.034361   2.397711     0.85   0.396    -2.671509     6.74023</w:t>
      </w:r>
    </w:p>
    <w:p w:rsidR="00AD1C90" w:rsidRPr="002F6878" w:rsidRDefault="00AD1C90" w:rsidP="002F6878">
      <w:pPr>
        <w:rPr>
          <w:sz w:val="16"/>
          <w:szCs w:val="16"/>
          <w:lang w:val="en-US"/>
        </w:rPr>
      </w:pPr>
      <w:r w:rsidRPr="002F6878">
        <w:rPr>
          <w:sz w:val="16"/>
          <w:szCs w:val="16"/>
          <w:lang w:val="en-US"/>
        </w:rPr>
        <w:t xml:space="preserve">      DUMTUN |   -3.55195   2.551716    -1.39   0.164     -8.56008    1.456179</w:t>
      </w:r>
    </w:p>
    <w:p w:rsidR="00AD1C90" w:rsidRPr="002F6878" w:rsidRDefault="00AD1C90" w:rsidP="002F6878">
      <w:pPr>
        <w:rPr>
          <w:sz w:val="16"/>
          <w:szCs w:val="16"/>
          <w:lang w:val="en-US"/>
        </w:rPr>
      </w:pPr>
      <w:r w:rsidRPr="002F6878">
        <w:rPr>
          <w:sz w:val="16"/>
          <w:szCs w:val="16"/>
          <w:lang w:val="en-US"/>
        </w:rPr>
        <w:t xml:space="preserve">      DUMTUR |   6.508618   1.682964     3.87   0.000     3.205547    9.811689</w:t>
      </w:r>
    </w:p>
    <w:p w:rsidR="00AD1C90" w:rsidRPr="002F6878" w:rsidRDefault="00AD1C90" w:rsidP="002F6878">
      <w:pPr>
        <w:rPr>
          <w:sz w:val="16"/>
          <w:szCs w:val="16"/>
          <w:lang w:val="en-US"/>
        </w:rPr>
      </w:pPr>
      <w:r w:rsidRPr="002F6878">
        <w:rPr>
          <w:sz w:val="16"/>
          <w:szCs w:val="16"/>
          <w:lang w:val="en-US"/>
        </w:rPr>
        <w:t xml:space="preserve">      DUMTZA |     8.1903   4.020714     2.04   0.042     .2990404    16.08156</w:t>
      </w:r>
    </w:p>
    <w:p w:rsidR="00AD1C90" w:rsidRPr="002F6878" w:rsidRDefault="00AD1C90" w:rsidP="002F6878">
      <w:pPr>
        <w:rPr>
          <w:sz w:val="16"/>
          <w:szCs w:val="16"/>
          <w:lang w:val="en-US"/>
        </w:rPr>
      </w:pPr>
      <w:r w:rsidRPr="002F6878">
        <w:rPr>
          <w:sz w:val="16"/>
          <w:szCs w:val="16"/>
          <w:lang w:val="en-US"/>
        </w:rPr>
        <w:t xml:space="preserve">      DUMUGA |   5.726441   2.357338     2.43   0.015      1.09981    10.35307</w:t>
      </w:r>
    </w:p>
    <w:p w:rsidR="00AD1C90" w:rsidRPr="002F6878" w:rsidRDefault="00AD1C90" w:rsidP="002F6878">
      <w:pPr>
        <w:rPr>
          <w:sz w:val="16"/>
          <w:szCs w:val="16"/>
          <w:lang w:val="en-US"/>
        </w:rPr>
      </w:pPr>
      <w:r w:rsidRPr="002F6878">
        <w:rPr>
          <w:sz w:val="16"/>
          <w:szCs w:val="16"/>
          <w:lang w:val="en-US"/>
        </w:rPr>
        <w:lastRenderedPageBreak/>
        <w:t xml:space="preserve">      DUMUKR |   6.676209   2.477798     2.69   0.007     1.813155    11.53926</w:t>
      </w:r>
    </w:p>
    <w:p w:rsidR="00AD1C90" w:rsidRPr="002F6878" w:rsidRDefault="00AD1C90" w:rsidP="002F6878">
      <w:pPr>
        <w:rPr>
          <w:sz w:val="16"/>
          <w:szCs w:val="16"/>
          <w:lang w:val="en-US"/>
        </w:rPr>
      </w:pPr>
      <w:r w:rsidRPr="002F6878">
        <w:rPr>
          <w:sz w:val="16"/>
          <w:szCs w:val="16"/>
          <w:lang w:val="en-US"/>
        </w:rPr>
        <w:t xml:space="preserve">      DUMURY |   3.366259    2.44536     1.38   0.169    -1.433129    8.165647</w:t>
      </w:r>
    </w:p>
    <w:p w:rsidR="00AD1C90" w:rsidRPr="002F6878" w:rsidRDefault="00AD1C90" w:rsidP="002F6878">
      <w:pPr>
        <w:rPr>
          <w:sz w:val="16"/>
          <w:szCs w:val="16"/>
          <w:lang w:val="en-US"/>
        </w:rPr>
      </w:pPr>
      <w:r w:rsidRPr="002F6878">
        <w:rPr>
          <w:sz w:val="16"/>
          <w:szCs w:val="16"/>
          <w:lang w:val="en-US"/>
        </w:rPr>
        <w:t xml:space="preserve">      DUMUSA |   7.859885   2.909779     2.70   0.007     2.149004    13.57077</w:t>
      </w:r>
    </w:p>
    <w:p w:rsidR="00AD1C90" w:rsidRPr="002F6878" w:rsidRDefault="00AD1C90" w:rsidP="002F6878">
      <w:pPr>
        <w:rPr>
          <w:sz w:val="16"/>
          <w:szCs w:val="16"/>
          <w:lang w:val="en-US"/>
        </w:rPr>
      </w:pPr>
      <w:r w:rsidRPr="002F6878">
        <w:rPr>
          <w:sz w:val="16"/>
          <w:szCs w:val="16"/>
          <w:lang w:val="en-US"/>
        </w:rPr>
        <w:t xml:space="preserve">      DUMVCT |  -4.932151   3.026998    -1.63   0.104    -10.87309     1.00879</w:t>
      </w:r>
    </w:p>
    <w:p w:rsidR="00AD1C90" w:rsidRPr="002F6878" w:rsidRDefault="00AD1C90" w:rsidP="002F6878">
      <w:pPr>
        <w:rPr>
          <w:sz w:val="16"/>
          <w:szCs w:val="16"/>
          <w:lang w:val="en-US"/>
        </w:rPr>
      </w:pPr>
      <w:r w:rsidRPr="002F6878">
        <w:rPr>
          <w:sz w:val="16"/>
          <w:szCs w:val="16"/>
          <w:lang w:val="en-US"/>
        </w:rPr>
        <w:t xml:space="preserve">      DUMVEN |   6.335459   2.404517     2.63   0.009      1.61623    11.05469</w:t>
      </w:r>
    </w:p>
    <w:p w:rsidR="00AD1C90" w:rsidRPr="002F6878" w:rsidRDefault="00AD1C90" w:rsidP="002F6878">
      <w:pPr>
        <w:rPr>
          <w:sz w:val="16"/>
          <w:szCs w:val="16"/>
          <w:lang w:val="en-US"/>
        </w:rPr>
      </w:pPr>
      <w:r w:rsidRPr="002F6878">
        <w:rPr>
          <w:sz w:val="16"/>
          <w:szCs w:val="16"/>
          <w:lang w:val="en-US"/>
        </w:rPr>
        <w:t xml:space="preserve">      DUMVNM |  -3.622806   4.005229    -0.90   0.366    -11.48367    4.238061</w:t>
      </w:r>
    </w:p>
    <w:p w:rsidR="00AD1C90" w:rsidRPr="002F6878" w:rsidRDefault="00AD1C90" w:rsidP="002F6878">
      <w:pPr>
        <w:rPr>
          <w:sz w:val="16"/>
          <w:szCs w:val="16"/>
          <w:lang w:val="en-US"/>
        </w:rPr>
      </w:pPr>
      <w:r w:rsidRPr="002F6878">
        <w:rPr>
          <w:sz w:val="16"/>
          <w:szCs w:val="16"/>
          <w:lang w:val="en-US"/>
        </w:rPr>
        <w:t xml:space="preserve">      DUMVUT |   2.998063   3.685124     0.81   0.416    -4.234549    10.23068</w:t>
      </w:r>
    </w:p>
    <w:p w:rsidR="00AD1C90" w:rsidRPr="002F6878" w:rsidRDefault="00AD1C90" w:rsidP="002F6878">
      <w:pPr>
        <w:rPr>
          <w:sz w:val="16"/>
          <w:szCs w:val="16"/>
          <w:lang w:val="en-US"/>
        </w:rPr>
      </w:pPr>
      <w:r w:rsidRPr="002F6878">
        <w:rPr>
          <w:sz w:val="16"/>
          <w:szCs w:val="16"/>
          <w:lang w:val="en-US"/>
        </w:rPr>
        <w:t xml:space="preserve">      DUMYEM |  -3.642205   2.638236    -1.38   0.168    -8.820143    1.535732</w:t>
      </w:r>
    </w:p>
    <w:p w:rsidR="00AD1C90" w:rsidRPr="002F6878" w:rsidRDefault="00AD1C90" w:rsidP="002F6878">
      <w:pPr>
        <w:rPr>
          <w:sz w:val="16"/>
          <w:szCs w:val="16"/>
          <w:lang w:val="en-US"/>
        </w:rPr>
      </w:pPr>
      <w:r w:rsidRPr="002F6878">
        <w:rPr>
          <w:sz w:val="16"/>
          <w:szCs w:val="16"/>
          <w:lang w:val="en-US"/>
        </w:rPr>
        <w:t xml:space="preserve">      DUMZAF |   .3003639   2.436557     0.12   0.902    -4.481748    5.082476</w:t>
      </w:r>
    </w:p>
    <w:p w:rsidR="00AD1C90" w:rsidRPr="002F6878" w:rsidRDefault="00AD1C90" w:rsidP="002F6878">
      <w:pPr>
        <w:rPr>
          <w:sz w:val="16"/>
          <w:szCs w:val="16"/>
          <w:lang w:val="en-US"/>
        </w:rPr>
      </w:pPr>
      <w:r w:rsidRPr="002F6878">
        <w:rPr>
          <w:sz w:val="16"/>
          <w:szCs w:val="16"/>
          <w:lang w:val="en-US"/>
        </w:rPr>
        <w:t xml:space="preserve">      DUMZAR |   1.804574   2.710905     0.67   0.506    -3.515987    7.125134</w:t>
      </w:r>
    </w:p>
    <w:p w:rsidR="00AD1C90" w:rsidRPr="002F6878" w:rsidRDefault="00AD1C90" w:rsidP="002F6878">
      <w:pPr>
        <w:rPr>
          <w:sz w:val="16"/>
          <w:szCs w:val="16"/>
          <w:lang w:val="en-US"/>
        </w:rPr>
      </w:pPr>
      <w:r w:rsidRPr="002F6878">
        <w:rPr>
          <w:sz w:val="16"/>
          <w:szCs w:val="16"/>
          <w:lang w:val="en-US"/>
        </w:rPr>
        <w:t xml:space="preserve">      DUMZMB |   1.915091   2.298451     0.83   0.405    -2.595966    6.426148</w:t>
      </w:r>
    </w:p>
    <w:p w:rsidR="00AD1C90" w:rsidRPr="002F6878" w:rsidRDefault="00AD1C90" w:rsidP="002F6878">
      <w:pPr>
        <w:rPr>
          <w:sz w:val="16"/>
          <w:szCs w:val="16"/>
          <w:lang w:val="en-US"/>
        </w:rPr>
      </w:pPr>
      <w:r w:rsidRPr="002F6878">
        <w:rPr>
          <w:sz w:val="16"/>
          <w:szCs w:val="16"/>
          <w:lang w:val="en-US"/>
        </w:rPr>
        <w:t xml:space="preserve">       _cons |  -20.73276   4.271871    -4.85   0.000    -29.11696   -12.34857</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 eq. 5.6 (EGgg_nonedu_WGIge)</w:t>
      </w:r>
    </w:p>
    <w:p w:rsidR="00AD1C90" w:rsidRPr="002F6878" w:rsidRDefault="00AD1C90" w:rsidP="002F6878">
      <w:pPr>
        <w:rPr>
          <w:sz w:val="16"/>
          <w:szCs w:val="16"/>
          <w:lang w:val="en-US"/>
        </w:rPr>
      </w:pPr>
      <w:r w:rsidRPr="002F6878">
        <w:rPr>
          <w:sz w:val="16"/>
          <w:szCs w:val="16"/>
          <w:lang w:val="en-US"/>
        </w:rPr>
        <w:t>. tsset Country Year</w:t>
      </w:r>
    </w:p>
    <w:p w:rsidR="00AD1C90" w:rsidRPr="002F6878" w:rsidRDefault="00AD1C90" w:rsidP="002F6878">
      <w:pPr>
        <w:rPr>
          <w:sz w:val="16"/>
          <w:szCs w:val="16"/>
          <w:lang w:val="en-US"/>
        </w:rPr>
      </w:pPr>
      <w:r w:rsidRPr="002F6878">
        <w:rPr>
          <w:sz w:val="16"/>
          <w:szCs w:val="16"/>
          <w:lang w:val="en-US"/>
        </w:rPr>
        <w:t xml:space="preserve">       panel variable:  Country (unbalanced)</w:t>
      </w:r>
    </w:p>
    <w:p w:rsidR="00AD1C90" w:rsidRPr="002F6878" w:rsidRDefault="00AD1C90" w:rsidP="002F6878">
      <w:pPr>
        <w:rPr>
          <w:sz w:val="16"/>
          <w:szCs w:val="16"/>
          <w:lang w:val="en-US"/>
        </w:rPr>
      </w:pPr>
      <w:r w:rsidRPr="002F6878">
        <w:rPr>
          <w:sz w:val="16"/>
          <w:szCs w:val="16"/>
          <w:lang w:val="en-US"/>
        </w:rPr>
        <w:t xml:space="preserve">        time variable:  Year, 1998 to 2008, but with gaps</w:t>
      </w:r>
    </w:p>
    <w:p w:rsidR="00AD1C90" w:rsidRPr="002F6878" w:rsidRDefault="00AD1C90" w:rsidP="002F6878">
      <w:pPr>
        <w:rPr>
          <w:sz w:val="16"/>
          <w:szCs w:val="16"/>
          <w:lang w:val="en-US"/>
        </w:rPr>
      </w:pPr>
      <w:r w:rsidRPr="002F6878">
        <w:rPr>
          <w:sz w:val="16"/>
          <w:szCs w:val="16"/>
          <w:lang w:val="en-US"/>
        </w:rPr>
        <w:t xml:space="preserve">                delta:  1 unit</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regress INCgr lnGDP70 INFL lnOpen WGIge Colony DUMCountries</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xml:space="preserve">      Source |       SS       df       MS              Number of obs =    1051</w:t>
      </w:r>
    </w:p>
    <w:p w:rsidR="00AD1C90" w:rsidRPr="002F6878" w:rsidRDefault="00AD1C90" w:rsidP="002F6878">
      <w:pPr>
        <w:rPr>
          <w:sz w:val="16"/>
          <w:szCs w:val="16"/>
          <w:lang w:val="en-US"/>
        </w:rPr>
      </w:pPr>
      <w:r w:rsidRPr="002F6878">
        <w:rPr>
          <w:sz w:val="16"/>
          <w:szCs w:val="16"/>
          <w:lang w:val="en-US"/>
        </w:rPr>
        <w:t>-------------+------------------------------           F(165,   885) =    6.62</w:t>
      </w:r>
    </w:p>
    <w:p w:rsidR="00AD1C90" w:rsidRPr="002F6878" w:rsidRDefault="00AD1C90" w:rsidP="002F6878">
      <w:pPr>
        <w:rPr>
          <w:sz w:val="16"/>
          <w:szCs w:val="16"/>
          <w:lang w:val="en-US"/>
        </w:rPr>
      </w:pPr>
      <w:r w:rsidRPr="002F6878">
        <w:rPr>
          <w:sz w:val="16"/>
          <w:szCs w:val="16"/>
          <w:lang w:val="en-US"/>
        </w:rPr>
        <w:t xml:space="preserve">       Model |   10669.544   165  64.6639031           Prob &gt; F      =  0.0000</w:t>
      </w:r>
    </w:p>
    <w:p w:rsidR="00AD1C90" w:rsidRPr="002F6878" w:rsidRDefault="00AD1C90" w:rsidP="002F6878">
      <w:pPr>
        <w:rPr>
          <w:sz w:val="16"/>
          <w:szCs w:val="16"/>
          <w:lang w:val="en-US"/>
        </w:rPr>
      </w:pPr>
      <w:r w:rsidRPr="002F6878">
        <w:rPr>
          <w:sz w:val="16"/>
          <w:szCs w:val="16"/>
          <w:lang w:val="en-US"/>
        </w:rPr>
        <w:t xml:space="preserve">    Residual |  8639.03243   885  9.76161856           R-squared     =  0.5526</w:t>
      </w:r>
    </w:p>
    <w:p w:rsidR="00AD1C90" w:rsidRPr="002F6878" w:rsidRDefault="00AD1C90" w:rsidP="002F6878">
      <w:pPr>
        <w:rPr>
          <w:sz w:val="16"/>
          <w:szCs w:val="16"/>
          <w:lang w:val="en-US"/>
        </w:rPr>
      </w:pPr>
      <w:r w:rsidRPr="002F6878">
        <w:rPr>
          <w:sz w:val="16"/>
          <w:szCs w:val="16"/>
          <w:lang w:val="en-US"/>
        </w:rPr>
        <w:t>-------------+------------------------------           Adj R-squared =  0.4692</w:t>
      </w:r>
    </w:p>
    <w:p w:rsidR="00AD1C90" w:rsidRPr="002F6878" w:rsidRDefault="00AD1C90" w:rsidP="002F6878">
      <w:pPr>
        <w:rPr>
          <w:sz w:val="16"/>
          <w:szCs w:val="16"/>
          <w:lang w:val="en-US"/>
        </w:rPr>
      </w:pPr>
      <w:r w:rsidRPr="002F6878">
        <w:rPr>
          <w:sz w:val="16"/>
          <w:szCs w:val="16"/>
          <w:lang w:val="en-US"/>
        </w:rPr>
        <w:t xml:space="preserve">       Total |  19308.5764  1050  18.3891204           Root MSE      =  3.1244</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r w:rsidRPr="002F6878">
        <w:rPr>
          <w:sz w:val="16"/>
          <w:szCs w:val="16"/>
          <w:lang w:val="en-US"/>
        </w:rPr>
        <w:t xml:space="preserve">       INCgr |      Coef.   Std. Err.      t    P&gt;|t|     [95% Conf. Interval]</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r w:rsidRPr="002F6878">
        <w:rPr>
          <w:sz w:val="16"/>
          <w:szCs w:val="16"/>
          <w:lang w:val="en-US"/>
        </w:rPr>
        <w:t xml:space="preserve">     lnGDP70 |  -4.042356   .8044717    -5.02   0.000    -5.621251   -2.463461</w:t>
      </w:r>
    </w:p>
    <w:p w:rsidR="00AD1C90" w:rsidRPr="002F6878" w:rsidRDefault="00AD1C90" w:rsidP="002F6878">
      <w:pPr>
        <w:rPr>
          <w:sz w:val="16"/>
          <w:szCs w:val="16"/>
          <w:lang w:val="en-US"/>
        </w:rPr>
      </w:pPr>
      <w:r w:rsidRPr="002F6878">
        <w:rPr>
          <w:sz w:val="16"/>
          <w:szCs w:val="16"/>
          <w:lang w:val="en-US"/>
        </w:rPr>
        <w:t xml:space="preserve">        INFL |  -.0289375   .0073433    -3.94   0.000    -.0433499   -.0145251</w:t>
      </w:r>
    </w:p>
    <w:p w:rsidR="00AD1C90" w:rsidRPr="002F6878" w:rsidRDefault="00AD1C90" w:rsidP="002F6878">
      <w:pPr>
        <w:rPr>
          <w:sz w:val="16"/>
          <w:szCs w:val="16"/>
          <w:lang w:val="en-US"/>
        </w:rPr>
      </w:pPr>
      <w:r w:rsidRPr="002F6878">
        <w:rPr>
          <w:sz w:val="16"/>
          <w:szCs w:val="16"/>
          <w:lang w:val="en-US"/>
        </w:rPr>
        <w:t xml:space="preserve">      lnOpen |   6.655476   .7324861     9.09   0.000     5.217864    8.093089</w:t>
      </w:r>
    </w:p>
    <w:p w:rsidR="00AD1C90" w:rsidRPr="002F6878" w:rsidRDefault="00AD1C90" w:rsidP="002F6878">
      <w:pPr>
        <w:rPr>
          <w:sz w:val="16"/>
          <w:szCs w:val="16"/>
          <w:lang w:val="en-US"/>
        </w:rPr>
      </w:pPr>
      <w:r w:rsidRPr="002F6878">
        <w:rPr>
          <w:sz w:val="16"/>
          <w:szCs w:val="16"/>
          <w:lang w:val="en-US"/>
        </w:rPr>
        <w:t xml:space="preserve">       WGIge |   8.671731   3.322149     2.61   0.009     2.151522    15.19194</w:t>
      </w:r>
    </w:p>
    <w:p w:rsidR="00AD1C90" w:rsidRPr="002F6878" w:rsidRDefault="00AD1C90" w:rsidP="002F6878">
      <w:pPr>
        <w:rPr>
          <w:sz w:val="16"/>
          <w:szCs w:val="16"/>
          <w:lang w:val="en-US"/>
        </w:rPr>
      </w:pPr>
      <w:r w:rsidRPr="002F6878">
        <w:rPr>
          <w:sz w:val="16"/>
          <w:szCs w:val="16"/>
          <w:lang w:val="en-US"/>
        </w:rPr>
        <w:t xml:space="preserve">      Colony |   2.149737   2.330669     0.92   0.357    -2.424545     6.72402</w:t>
      </w:r>
    </w:p>
    <w:p w:rsidR="00AD1C90" w:rsidRPr="002F6878" w:rsidRDefault="00AD1C90" w:rsidP="002F6878">
      <w:pPr>
        <w:rPr>
          <w:sz w:val="16"/>
          <w:szCs w:val="16"/>
          <w:lang w:val="en-US"/>
        </w:rPr>
      </w:pPr>
      <w:r w:rsidRPr="002F6878">
        <w:rPr>
          <w:sz w:val="16"/>
          <w:szCs w:val="16"/>
          <w:lang w:val="en-US"/>
        </w:rPr>
        <w:t xml:space="preserve">      DUMAFG |   9.441234   2.436564     3.87   0.000     4.659117    14.22335</w:t>
      </w:r>
    </w:p>
    <w:p w:rsidR="00AD1C90" w:rsidRPr="002F6878" w:rsidRDefault="00AD1C90" w:rsidP="002F6878">
      <w:pPr>
        <w:rPr>
          <w:sz w:val="16"/>
          <w:szCs w:val="16"/>
          <w:lang w:val="en-US"/>
        </w:rPr>
      </w:pPr>
      <w:r w:rsidRPr="002F6878">
        <w:rPr>
          <w:sz w:val="16"/>
          <w:szCs w:val="16"/>
          <w:lang w:val="en-US"/>
        </w:rPr>
        <w:t xml:space="preserve">      DUMAGO |   7.658707   2.492114     3.07   0.002     2.767565    12.54985</w:t>
      </w:r>
    </w:p>
    <w:p w:rsidR="00AD1C90" w:rsidRPr="002F6878" w:rsidRDefault="00AD1C90" w:rsidP="002F6878">
      <w:pPr>
        <w:rPr>
          <w:sz w:val="16"/>
          <w:szCs w:val="16"/>
          <w:lang w:val="en-US"/>
        </w:rPr>
      </w:pPr>
      <w:r w:rsidRPr="002F6878">
        <w:rPr>
          <w:sz w:val="16"/>
          <w:szCs w:val="16"/>
          <w:lang w:val="en-US"/>
        </w:rPr>
        <w:t xml:space="preserve">      DUMALB |   11.39285   2.697331     4.22   0.000     6.098944    16.68677</w:t>
      </w:r>
    </w:p>
    <w:p w:rsidR="00AD1C90" w:rsidRPr="002F6878" w:rsidRDefault="00AD1C90" w:rsidP="002F6878">
      <w:pPr>
        <w:rPr>
          <w:sz w:val="16"/>
          <w:szCs w:val="16"/>
          <w:lang w:val="en-US"/>
        </w:rPr>
      </w:pPr>
      <w:r w:rsidRPr="002F6878">
        <w:rPr>
          <w:sz w:val="16"/>
          <w:szCs w:val="16"/>
          <w:lang w:val="en-US"/>
        </w:rPr>
        <w:t xml:space="preserve">      DUMARG |   10.99195   2.525588     4.35   0.000     6.035109    15.94879</w:t>
      </w:r>
    </w:p>
    <w:p w:rsidR="00AD1C90" w:rsidRPr="002F6878" w:rsidRDefault="00AD1C90" w:rsidP="002F6878">
      <w:pPr>
        <w:rPr>
          <w:sz w:val="16"/>
          <w:szCs w:val="16"/>
          <w:lang w:val="en-US"/>
        </w:rPr>
      </w:pPr>
      <w:r w:rsidRPr="002F6878">
        <w:rPr>
          <w:sz w:val="16"/>
          <w:szCs w:val="16"/>
          <w:lang w:val="en-US"/>
        </w:rPr>
        <w:t xml:space="preserve">      DUMARM |   16.59761    2.52771     6.57   0.000     11.63661    21.55862</w:t>
      </w:r>
    </w:p>
    <w:p w:rsidR="00AD1C90" w:rsidRPr="002F6878" w:rsidRDefault="00AD1C90" w:rsidP="002F6878">
      <w:pPr>
        <w:rPr>
          <w:sz w:val="16"/>
          <w:szCs w:val="16"/>
          <w:lang w:val="en-US"/>
        </w:rPr>
      </w:pPr>
      <w:r w:rsidRPr="002F6878">
        <w:rPr>
          <w:sz w:val="16"/>
          <w:szCs w:val="16"/>
          <w:lang w:val="en-US"/>
        </w:rPr>
        <w:t xml:space="preserve">      DUMATG |   5.138177   3.772739     1.36   0.174    -2.266382    12.54274</w:t>
      </w:r>
    </w:p>
    <w:p w:rsidR="00AD1C90" w:rsidRPr="002F6878" w:rsidRDefault="00AD1C90" w:rsidP="002F6878">
      <w:pPr>
        <w:rPr>
          <w:sz w:val="16"/>
          <w:szCs w:val="16"/>
          <w:lang w:val="en-US"/>
        </w:rPr>
      </w:pPr>
      <w:r w:rsidRPr="002F6878">
        <w:rPr>
          <w:sz w:val="16"/>
          <w:szCs w:val="16"/>
          <w:lang w:val="en-US"/>
        </w:rPr>
        <w:t xml:space="preserve">      DUMAUS |   9.289452   2.830314     3.28   0.001     3.734542    14.84436</w:t>
      </w:r>
    </w:p>
    <w:p w:rsidR="00AD1C90" w:rsidRPr="002F6878" w:rsidRDefault="00AD1C90" w:rsidP="002F6878">
      <w:pPr>
        <w:rPr>
          <w:sz w:val="16"/>
          <w:szCs w:val="16"/>
          <w:lang w:val="en-US"/>
        </w:rPr>
      </w:pPr>
      <w:r w:rsidRPr="002F6878">
        <w:rPr>
          <w:sz w:val="16"/>
          <w:szCs w:val="16"/>
          <w:lang w:val="en-US"/>
        </w:rPr>
        <w:t xml:space="preserve">      DUMAUT |    3.90121   1.669076     2.34   0.020     .6254016    7.177018</w:t>
      </w:r>
    </w:p>
    <w:p w:rsidR="00AD1C90" w:rsidRPr="002F6878" w:rsidRDefault="00AD1C90" w:rsidP="002F6878">
      <w:pPr>
        <w:rPr>
          <w:sz w:val="16"/>
          <w:szCs w:val="16"/>
          <w:lang w:val="en-US"/>
        </w:rPr>
      </w:pPr>
      <w:r w:rsidRPr="002F6878">
        <w:rPr>
          <w:sz w:val="16"/>
          <w:szCs w:val="16"/>
          <w:lang w:val="en-US"/>
        </w:rPr>
        <w:t xml:space="preserve">      DUMAZE |   20.34005   2.545103     7.99   0.000      15.3449    25.33519</w:t>
      </w:r>
    </w:p>
    <w:p w:rsidR="00AD1C90" w:rsidRPr="002F6878" w:rsidRDefault="00AD1C90" w:rsidP="002F6878">
      <w:pPr>
        <w:rPr>
          <w:sz w:val="16"/>
          <w:szCs w:val="16"/>
          <w:lang w:val="en-US"/>
        </w:rPr>
      </w:pPr>
      <w:r w:rsidRPr="002F6878">
        <w:rPr>
          <w:sz w:val="16"/>
          <w:szCs w:val="16"/>
          <w:lang w:val="en-US"/>
        </w:rPr>
        <w:t xml:space="preserve">      DUMBDI |  -3.468083   2.508736    -1.38   0.167    -8.391849    1.455684</w:t>
      </w:r>
    </w:p>
    <w:p w:rsidR="00AD1C90" w:rsidRPr="002F6878" w:rsidRDefault="00AD1C90" w:rsidP="002F6878">
      <w:pPr>
        <w:rPr>
          <w:sz w:val="16"/>
          <w:szCs w:val="16"/>
          <w:lang w:val="en-US"/>
        </w:rPr>
      </w:pPr>
      <w:r w:rsidRPr="002F6878">
        <w:rPr>
          <w:sz w:val="16"/>
          <w:szCs w:val="16"/>
          <w:lang w:val="en-US"/>
        </w:rPr>
        <w:t xml:space="preserve">      DUMBEN |  -2.883093   2.596572    -1.11   0.267    -7.979251    2.213065</w:t>
      </w:r>
    </w:p>
    <w:p w:rsidR="00AD1C90" w:rsidRPr="002F6878" w:rsidRDefault="00AD1C90" w:rsidP="002F6878">
      <w:pPr>
        <w:rPr>
          <w:sz w:val="16"/>
          <w:szCs w:val="16"/>
          <w:lang w:val="en-US"/>
        </w:rPr>
      </w:pPr>
      <w:r w:rsidRPr="002F6878">
        <w:rPr>
          <w:sz w:val="16"/>
          <w:szCs w:val="16"/>
          <w:lang w:val="en-US"/>
        </w:rPr>
        <w:t xml:space="preserve">      DUMBFA |   -1.33235   2.480796    -0.54   0.591     -6.20128    3.536579</w:t>
      </w:r>
    </w:p>
    <w:p w:rsidR="00AD1C90" w:rsidRPr="002F6878" w:rsidRDefault="00AD1C90" w:rsidP="002F6878">
      <w:pPr>
        <w:rPr>
          <w:sz w:val="16"/>
          <w:szCs w:val="16"/>
          <w:lang w:val="en-US"/>
        </w:rPr>
      </w:pPr>
      <w:r w:rsidRPr="002F6878">
        <w:rPr>
          <w:sz w:val="16"/>
          <w:szCs w:val="16"/>
          <w:lang w:val="en-US"/>
        </w:rPr>
        <w:t xml:space="preserve">      DUMBGD |   1.039228   2.432956     0.43   0.669    -3.735807    5.814264</w:t>
      </w:r>
    </w:p>
    <w:p w:rsidR="00AD1C90" w:rsidRPr="002F6878" w:rsidRDefault="00AD1C90" w:rsidP="002F6878">
      <w:pPr>
        <w:rPr>
          <w:sz w:val="16"/>
          <w:szCs w:val="16"/>
          <w:lang w:val="en-US"/>
        </w:rPr>
      </w:pPr>
      <w:r w:rsidRPr="002F6878">
        <w:rPr>
          <w:sz w:val="16"/>
          <w:szCs w:val="16"/>
          <w:lang w:val="en-US"/>
        </w:rPr>
        <w:t xml:space="preserve">      DUMBGR |    5.20187   2.393872     2.17   0.030     .5035415    9.900198</w:t>
      </w:r>
    </w:p>
    <w:p w:rsidR="00AD1C90" w:rsidRPr="002F6878" w:rsidRDefault="00AD1C90" w:rsidP="002F6878">
      <w:pPr>
        <w:rPr>
          <w:sz w:val="16"/>
          <w:szCs w:val="16"/>
          <w:lang w:val="en-US"/>
        </w:rPr>
      </w:pPr>
      <w:r w:rsidRPr="002F6878">
        <w:rPr>
          <w:sz w:val="16"/>
          <w:szCs w:val="16"/>
          <w:lang w:val="en-US"/>
        </w:rPr>
        <w:t xml:space="preserve">      DUMBHR |   1.739614   2.501683     0.70   0.487    -3.170309    6.649536</w:t>
      </w:r>
    </w:p>
    <w:p w:rsidR="00AD1C90" w:rsidRPr="002F6878" w:rsidRDefault="00AD1C90" w:rsidP="002F6878">
      <w:pPr>
        <w:rPr>
          <w:sz w:val="16"/>
          <w:szCs w:val="16"/>
          <w:lang w:val="en-US"/>
        </w:rPr>
      </w:pPr>
      <w:r w:rsidRPr="002F6878">
        <w:rPr>
          <w:sz w:val="16"/>
          <w:szCs w:val="16"/>
          <w:lang w:val="en-US"/>
        </w:rPr>
        <w:t xml:space="preserve">      DUMBHS |   7.778695   2.759402     2.82   0.005      2.36296    13.19443</w:t>
      </w:r>
    </w:p>
    <w:p w:rsidR="00AD1C90" w:rsidRPr="002F6878" w:rsidRDefault="00AD1C90" w:rsidP="002F6878">
      <w:pPr>
        <w:rPr>
          <w:sz w:val="16"/>
          <w:szCs w:val="16"/>
          <w:lang w:val="en-US"/>
        </w:rPr>
      </w:pPr>
      <w:r w:rsidRPr="002F6878">
        <w:rPr>
          <w:sz w:val="16"/>
          <w:szCs w:val="16"/>
          <w:lang w:val="en-US"/>
        </w:rPr>
        <w:t xml:space="preserve">      DUMBLR |    11.5973   2.539292     4.57   0.000     6.613563    16.58104</w:t>
      </w:r>
    </w:p>
    <w:p w:rsidR="00AD1C90" w:rsidRPr="002F6878" w:rsidRDefault="00AD1C90" w:rsidP="002F6878">
      <w:pPr>
        <w:rPr>
          <w:sz w:val="16"/>
          <w:szCs w:val="16"/>
          <w:lang w:val="en-US"/>
        </w:rPr>
      </w:pPr>
      <w:r w:rsidRPr="002F6878">
        <w:rPr>
          <w:sz w:val="16"/>
          <w:szCs w:val="16"/>
          <w:lang w:val="en-US"/>
        </w:rPr>
        <w:t xml:space="preserve">      DUMBLZ |  -3.615761   2.430437    -1.49   0.137    -8.385853    1.154331</w:t>
      </w:r>
    </w:p>
    <w:p w:rsidR="00AD1C90" w:rsidRPr="002F6878" w:rsidRDefault="00AD1C90" w:rsidP="002F6878">
      <w:pPr>
        <w:rPr>
          <w:sz w:val="16"/>
          <w:szCs w:val="16"/>
          <w:lang w:val="en-US"/>
        </w:rPr>
      </w:pPr>
      <w:r w:rsidRPr="002F6878">
        <w:rPr>
          <w:sz w:val="16"/>
          <w:szCs w:val="16"/>
          <w:lang w:val="en-US"/>
        </w:rPr>
        <w:t xml:space="preserve">      DUMBOL |  -.0138488    2.36335    -0.01   0.995    -4.652274    4.624577</w:t>
      </w:r>
    </w:p>
    <w:p w:rsidR="00AD1C90" w:rsidRPr="002F6878" w:rsidRDefault="00AD1C90" w:rsidP="002F6878">
      <w:pPr>
        <w:rPr>
          <w:sz w:val="16"/>
          <w:szCs w:val="16"/>
          <w:lang w:val="en-US"/>
        </w:rPr>
      </w:pPr>
      <w:r w:rsidRPr="002F6878">
        <w:rPr>
          <w:sz w:val="16"/>
          <w:szCs w:val="16"/>
          <w:lang w:val="en-US"/>
        </w:rPr>
        <w:t xml:space="preserve">      DUMBRA |   8.124159   2.422763     3.35   0.001     3.369128    12.87919</w:t>
      </w:r>
    </w:p>
    <w:p w:rsidR="00AD1C90" w:rsidRPr="002F6878" w:rsidRDefault="00AD1C90" w:rsidP="002F6878">
      <w:pPr>
        <w:rPr>
          <w:sz w:val="16"/>
          <w:szCs w:val="16"/>
          <w:lang w:val="en-US"/>
        </w:rPr>
      </w:pPr>
      <w:r w:rsidRPr="002F6878">
        <w:rPr>
          <w:sz w:val="16"/>
          <w:szCs w:val="16"/>
          <w:lang w:val="en-US"/>
        </w:rPr>
        <w:t xml:space="preserve">      DUMBRN |   .1286547   2.477463     0.05   0.959    -4.733734    4.991043</w:t>
      </w:r>
    </w:p>
    <w:p w:rsidR="00AD1C90" w:rsidRPr="002F6878" w:rsidRDefault="00AD1C90" w:rsidP="002F6878">
      <w:pPr>
        <w:rPr>
          <w:sz w:val="16"/>
          <w:szCs w:val="16"/>
          <w:lang w:val="en-US"/>
        </w:rPr>
      </w:pPr>
      <w:r w:rsidRPr="002F6878">
        <w:rPr>
          <w:sz w:val="16"/>
          <w:szCs w:val="16"/>
          <w:lang w:val="en-US"/>
        </w:rPr>
        <w:t xml:space="preserve">      DUMBTN |  -.9826417   2.607298    -0.38   0.706     -6.09985    4.134567</w:t>
      </w:r>
    </w:p>
    <w:p w:rsidR="00AD1C90" w:rsidRPr="002F6878" w:rsidRDefault="00AD1C90" w:rsidP="002F6878">
      <w:pPr>
        <w:rPr>
          <w:sz w:val="16"/>
          <w:szCs w:val="16"/>
          <w:lang w:val="en-US"/>
        </w:rPr>
      </w:pPr>
      <w:r w:rsidRPr="002F6878">
        <w:rPr>
          <w:sz w:val="16"/>
          <w:szCs w:val="16"/>
          <w:lang w:val="en-US"/>
        </w:rPr>
        <w:t xml:space="preserve">      DUMBWA |  -4.146648   2.807885    -1.48   0.140    -9.657538    1.364243</w:t>
      </w:r>
    </w:p>
    <w:p w:rsidR="00AD1C90" w:rsidRPr="002F6878" w:rsidRDefault="00AD1C90" w:rsidP="002F6878">
      <w:pPr>
        <w:rPr>
          <w:sz w:val="16"/>
          <w:szCs w:val="16"/>
          <w:lang w:val="en-US"/>
        </w:rPr>
      </w:pPr>
      <w:r w:rsidRPr="002F6878">
        <w:rPr>
          <w:sz w:val="16"/>
          <w:szCs w:val="16"/>
          <w:lang w:val="en-US"/>
        </w:rPr>
        <w:t xml:space="preserve">      DUMCAF |  -.2840923   3.722775    -0.08   0.939    -7.590589    7.022404</w:t>
      </w:r>
    </w:p>
    <w:p w:rsidR="00AD1C90" w:rsidRPr="002F6878" w:rsidRDefault="00AD1C90" w:rsidP="002F6878">
      <w:pPr>
        <w:rPr>
          <w:sz w:val="16"/>
          <w:szCs w:val="16"/>
          <w:lang w:val="en-US"/>
        </w:rPr>
      </w:pPr>
      <w:r w:rsidRPr="002F6878">
        <w:rPr>
          <w:sz w:val="16"/>
          <w:szCs w:val="16"/>
          <w:lang w:val="en-US"/>
        </w:rPr>
        <w:t xml:space="preserve">      DUMCAN |   6.230733   2.843742     2.19   0.029     .6494683      11.812</w:t>
      </w:r>
    </w:p>
    <w:p w:rsidR="00AD1C90" w:rsidRPr="002F6878" w:rsidRDefault="00AD1C90" w:rsidP="002F6878">
      <w:pPr>
        <w:rPr>
          <w:sz w:val="16"/>
          <w:szCs w:val="16"/>
          <w:lang w:val="en-US"/>
        </w:rPr>
      </w:pPr>
      <w:r w:rsidRPr="002F6878">
        <w:rPr>
          <w:sz w:val="16"/>
          <w:szCs w:val="16"/>
          <w:lang w:val="en-US"/>
        </w:rPr>
        <w:t xml:space="preserve">      DUMCHE |   3.991477   2.817661     1.42   0.157      -1.5386    9.521555</w:t>
      </w:r>
    </w:p>
    <w:p w:rsidR="00AD1C90" w:rsidRPr="002F6878" w:rsidRDefault="00AD1C90" w:rsidP="002F6878">
      <w:pPr>
        <w:rPr>
          <w:sz w:val="16"/>
          <w:szCs w:val="16"/>
          <w:lang w:val="en-US"/>
        </w:rPr>
      </w:pPr>
      <w:r w:rsidRPr="002F6878">
        <w:rPr>
          <w:sz w:val="16"/>
          <w:szCs w:val="16"/>
          <w:lang w:val="en-US"/>
        </w:rPr>
        <w:t xml:space="preserve">      DUMCHL |   2.910986   2.434962     1.20   0.232    -1.867987    7.689959</w:t>
      </w:r>
    </w:p>
    <w:p w:rsidR="00AD1C90" w:rsidRPr="002F6878" w:rsidRDefault="00AD1C90" w:rsidP="002F6878">
      <w:pPr>
        <w:rPr>
          <w:sz w:val="16"/>
          <w:szCs w:val="16"/>
          <w:lang w:val="en-US"/>
        </w:rPr>
      </w:pPr>
      <w:r w:rsidRPr="002F6878">
        <w:rPr>
          <w:sz w:val="16"/>
          <w:szCs w:val="16"/>
          <w:lang w:val="en-US"/>
        </w:rPr>
        <w:t xml:space="preserve">      DUMCHN |   5.994273   1.957476     3.06   0.002     2.152437     9.83611</w:t>
      </w:r>
    </w:p>
    <w:p w:rsidR="00AD1C90" w:rsidRPr="002F6878" w:rsidRDefault="00AD1C90" w:rsidP="002F6878">
      <w:pPr>
        <w:rPr>
          <w:sz w:val="16"/>
          <w:szCs w:val="16"/>
          <w:lang w:val="en-US"/>
        </w:rPr>
      </w:pPr>
      <w:r w:rsidRPr="002F6878">
        <w:rPr>
          <w:sz w:val="16"/>
          <w:szCs w:val="16"/>
          <w:lang w:val="en-US"/>
        </w:rPr>
        <w:t xml:space="preserve">      DUMCIV |  -6.947516   2.977924    -2.33   0.020    -12.79213   -1.102899</w:t>
      </w:r>
    </w:p>
    <w:p w:rsidR="00AD1C90" w:rsidRPr="002F6878" w:rsidRDefault="00AD1C90" w:rsidP="002F6878">
      <w:pPr>
        <w:rPr>
          <w:sz w:val="16"/>
          <w:szCs w:val="16"/>
          <w:lang w:val="en-US"/>
        </w:rPr>
      </w:pPr>
      <w:r w:rsidRPr="002F6878">
        <w:rPr>
          <w:sz w:val="16"/>
          <w:szCs w:val="16"/>
          <w:lang w:val="en-US"/>
        </w:rPr>
        <w:t xml:space="preserve">      DUMCMR |   1.198308   2.374912     0.50   0.614    -3.462809    5.859425</w:t>
      </w:r>
    </w:p>
    <w:p w:rsidR="00AD1C90" w:rsidRPr="002F6878" w:rsidRDefault="00AD1C90" w:rsidP="002F6878">
      <w:pPr>
        <w:rPr>
          <w:sz w:val="16"/>
          <w:szCs w:val="16"/>
          <w:lang w:val="en-US"/>
        </w:rPr>
      </w:pPr>
      <w:r w:rsidRPr="002F6878">
        <w:rPr>
          <w:sz w:val="16"/>
          <w:szCs w:val="16"/>
          <w:lang w:val="en-US"/>
        </w:rPr>
        <w:t xml:space="preserve">      DUMCOG |  -3.608728   2.643089    -1.37   0.172    -8.796183    1.578726</w:t>
      </w:r>
    </w:p>
    <w:p w:rsidR="00AD1C90" w:rsidRPr="002F6878" w:rsidRDefault="00AD1C90" w:rsidP="002F6878">
      <w:pPr>
        <w:rPr>
          <w:sz w:val="16"/>
          <w:szCs w:val="16"/>
          <w:lang w:val="en-US"/>
        </w:rPr>
      </w:pPr>
      <w:r w:rsidRPr="002F6878">
        <w:rPr>
          <w:sz w:val="16"/>
          <w:szCs w:val="16"/>
          <w:lang w:val="en-US"/>
        </w:rPr>
        <w:t xml:space="preserve">      DUMCOL |   6.662195   2.257662     2.95   0.003       2.2312    11.09319</w:t>
      </w:r>
    </w:p>
    <w:p w:rsidR="00AD1C90" w:rsidRPr="002F6878" w:rsidRDefault="00AD1C90" w:rsidP="002F6878">
      <w:pPr>
        <w:rPr>
          <w:sz w:val="16"/>
          <w:szCs w:val="16"/>
          <w:lang w:val="en-US"/>
        </w:rPr>
      </w:pPr>
      <w:r w:rsidRPr="002F6878">
        <w:rPr>
          <w:sz w:val="16"/>
          <w:szCs w:val="16"/>
          <w:lang w:val="en-US"/>
        </w:rPr>
        <w:t xml:space="preserve">      DUMCPV |  -.5540594   2.753969    -0.20   0.841    -5.959132    4.851013</w:t>
      </w:r>
    </w:p>
    <w:p w:rsidR="00AD1C90" w:rsidRPr="002F6878" w:rsidRDefault="00AD1C90" w:rsidP="002F6878">
      <w:pPr>
        <w:rPr>
          <w:sz w:val="16"/>
          <w:szCs w:val="16"/>
          <w:lang w:val="en-US"/>
        </w:rPr>
      </w:pPr>
      <w:r w:rsidRPr="002F6878">
        <w:rPr>
          <w:sz w:val="16"/>
          <w:szCs w:val="16"/>
          <w:lang w:val="en-US"/>
        </w:rPr>
        <w:t xml:space="preserve">      DUMCRI |   1.492022   2.283389     0.65   0.514    -2.989467    5.973512</w:t>
      </w:r>
    </w:p>
    <w:p w:rsidR="00AD1C90" w:rsidRPr="002F6878" w:rsidRDefault="00AD1C90" w:rsidP="002F6878">
      <w:pPr>
        <w:rPr>
          <w:sz w:val="16"/>
          <w:szCs w:val="16"/>
          <w:lang w:val="en-US"/>
        </w:rPr>
      </w:pPr>
      <w:r w:rsidRPr="002F6878">
        <w:rPr>
          <w:sz w:val="16"/>
          <w:szCs w:val="16"/>
          <w:lang w:val="en-US"/>
        </w:rPr>
        <w:t xml:space="preserve">      DUMCYP |   3.547532   2.488853     1.43   0.154    -1.337211    8.432276</w:t>
      </w:r>
    </w:p>
    <w:p w:rsidR="00AD1C90" w:rsidRPr="002F6878" w:rsidRDefault="00AD1C90" w:rsidP="002F6878">
      <w:pPr>
        <w:rPr>
          <w:sz w:val="16"/>
          <w:szCs w:val="16"/>
          <w:lang w:val="en-US"/>
        </w:rPr>
      </w:pPr>
      <w:r w:rsidRPr="002F6878">
        <w:rPr>
          <w:sz w:val="16"/>
          <w:szCs w:val="16"/>
          <w:lang w:val="en-US"/>
        </w:rPr>
        <w:t xml:space="preserve">      DUMCZE |   .8557097   2.487714     0.34   0.731    -4.026797    5.738216</w:t>
      </w:r>
    </w:p>
    <w:p w:rsidR="00AD1C90" w:rsidRPr="002F6878" w:rsidRDefault="00AD1C90" w:rsidP="002F6878">
      <w:pPr>
        <w:rPr>
          <w:sz w:val="16"/>
          <w:szCs w:val="16"/>
          <w:lang w:val="en-US"/>
        </w:rPr>
      </w:pPr>
      <w:r w:rsidRPr="002F6878">
        <w:rPr>
          <w:sz w:val="16"/>
          <w:szCs w:val="16"/>
          <w:lang w:val="en-US"/>
        </w:rPr>
        <w:t xml:space="preserve">      DUMDEU |   6.477677   1.823687     3.55   0.000     2.898422    10.05693</w:t>
      </w:r>
    </w:p>
    <w:p w:rsidR="00AD1C90" w:rsidRPr="002F6878" w:rsidRDefault="00AD1C90" w:rsidP="002F6878">
      <w:pPr>
        <w:rPr>
          <w:sz w:val="16"/>
          <w:szCs w:val="16"/>
          <w:lang w:val="en-US"/>
        </w:rPr>
      </w:pPr>
      <w:r w:rsidRPr="002F6878">
        <w:rPr>
          <w:sz w:val="16"/>
          <w:szCs w:val="16"/>
          <w:lang w:val="en-US"/>
        </w:rPr>
        <w:t xml:space="preserve">      DUMDJI |   2.271144   2.281876     1.00   0.320    -2.207375    6.749664</w:t>
      </w:r>
    </w:p>
    <w:p w:rsidR="00AD1C90" w:rsidRPr="002F6878" w:rsidRDefault="00AD1C90" w:rsidP="002F6878">
      <w:pPr>
        <w:rPr>
          <w:sz w:val="16"/>
          <w:szCs w:val="16"/>
          <w:lang w:val="en-US"/>
        </w:rPr>
      </w:pPr>
      <w:r w:rsidRPr="002F6878">
        <w:rPr>
          <w:sz w:val="16"/>
          <w:szCs w:val="16"/>
          <w:lang w:val="en-US"/>
        </w:rPr>
        <w:t xml:space="preserve">      DUMDMA |  -1.584492   2.406523    -0.66   0.510     -6.30765    3.138667</w:t>
      </w:r>
    </w:p>
    <w:p w:rsidR="00AD1C90" w:rsidRPr="002F6878" w:rsidRDefault="00AD1C90" w:rsidP="002F6878">
      <w:pPr>
        <w:rPr>
          <w:sz w:val="16"/>
          <w:szCs w:val="16"/>
          <w:lang w:val="en-US"/>
        </w:rPr>
      </w:pPr>
      <w:r w:rsidRPr="002F6878">
        <w:rPr>
          <w:sz w:val="16"/>
          <w:szCs w:val="16"/>
          <w:lang w:val="en-US"/>
        </w:rPr>
        <w:t xml:space="preserve">      DUMDNK |   6.683329   1.905184     3.51   0.000     2.944123    10.42254</w:t>
      </w:r>
    </w:p>
    <w:p w:rsidR="00AD1C90" w:rsidRPr="002F6878" w:rsidRDefault="00AD1C90" w:rsidP="002F6878">
      <w:pPr>
        <w:rPr>
          <w:sz w:val="16"/>
          <w:szCs w:val="16"/>
          <w:lang w:val="en-US"/>
        </w:rPr>
      </w:pPr>
      <w:r w:rsidRPr="002F6878">
        <w:rPr>
          <w:sz w:val="16"/>
          <w:szCs w:val="16"/>
          <w:lang w:val="en-US"/>
        </w:rPr>
        <w:lastRenderedPageBreak/>
        <w:t xml:space="preserve">      DUMDOM |   4.089328   2.219171     1.84   0.066     -.266124     8.44478</w:t>
      </w:r>
    </w:p>
    <w:p w:rsidR="00AD1C90" w:rsidRPr="002F6878" w:rsidRDefault="00AD1C90" w:rsidP="002F6878">
      <w:pPr>
        <w:rPr>
          <w:sz w:val="16"/>
          <w:szCs w:val="16"/>
          <w:lang w:val="en-US"/>
        </w:rPr>
      </w:pPr>
      <w:r w:rsidRPr="002F6878">
        <w:rPr>
          <w:sz w:val="16"/>
          <w:szCs w:val="16"/>
          <w:lang w:val="en-US"/>
        </w:rPr>
        <w:t xml:space="preserve">      DUMDZA |   3.141367   2.520791     1.25   0.213    -1.806058    8.088791</w:t>
      </w:r>
    </w:p>
    <w:p w:rsidR="00AD1C90" w:rsidRPr="002F6878" w:rsidRDefault="00AD1C90" w:rsidP="002F6878">
      <w:pPr>
        <w:rPr>
          <w:sz w:val="16"/>
          <w:szCs w:val="16"/>
          <w:lang w:val="en-US"/>
        </w:rPr>
      </w:pPr>
      <w:r w:rsidRPr="002F6878">
        <w:rPr>
          <w:sz w:val="16"/>
          <w:szCs w:val="16"/>
          <w:lang w:val="en-US"/>
        </w:rPr>
        <w:t xml:space="preserve">      DUMECU |    2.93641   2.193621     1.34   0.181    -1.368895    7.241715</w:t>
      </w:r>
    </w:p>
    <w:p w:rsidR="00AD1C90" w:rsidRPr="002F6878" w:rsidRDefault="00AD1C90" w:rsidP="002F6878">
      <w:pPr>
        <w:rPr>
          <w:sz w:val="16"/>
          <w:szCs w:val="16"/>
          <w:lang w:val="en-US"/>
        </w:rPr>
      </w:pPr>
      <w:r w:rsidRPr="002F6878">
        <w:rPr>
          <w:sz w:val="16"/>
          <w:szCs w:val="16"/>
          <w:lang w:val="en-US"/>
        </w:rPr>
        <w:t xml:space="preserve">      DUMEGY |   4.282488   2.561748     1.67   0.095    -.7453214    9.310297</w:t>
      </w:r>
    </w:p>
    <w:p w:rsidR="00AD1C90" w:rsidRPr="002F6878" w:rsidRDefault="00AD1C90" w:rsidP="002F6878">
      <w:pPr>
        <w:rPr>
          <w:sz w:val="16"/>
          <w:szCs w:val="16"/>
          <w:lang w:val="en-US"/>
        </w:rPr>
      </w:pPr>
      <w:r w:rsidRPr="002F6878">
        <w:rPr>
          <w:sz w:val="16"/>
          <w:szCs w:val="16"/>
          <w:lang w:val="en-US"/>
        </w:rPr>
        <w:t xml:space="preserve">      DUMESP |   6.540657   1.681697     3.89   0.000     3.240077    9.841237</w:t>
      </w:r>
    </w:p>
    <w:p w:rsidR="00AD1C90" w:rsidRPr="002F6878" w:rsidRDefault="00AD1C90" w:rsidP="002F6878">
      <w:pPr>
        <w:rPr>
          <w:sz w:val="16"/>
          <w:szCs w:val="16"/>
          <w:lang w:val="en-US"/>
        </w:rPr>
      </w:pPr>
      <w:r w:rsidRPr="002F6878">
        <w:rPr>
          <w:sz w:val="16"/>
          <w:szCs w:val="16"/>
          <w:lang w:val="en-US"/>
        </w:rPr>
        <w:t xml:space="preserve">      DUMEST |   6.030758   2.525784     2.39   0.017     1.073532    10.98798</w:t>
      </w:r>
    </w:p>
    <w:p w:rsidR="00AD1C90" w:rsidRPr="002F6878" w:rsidRDefault="00AD1C90" w:rsidP="002F6878">
      <w:pPr>
        <w:rPr>
          <w:sz w:val="16"/>
          <w:szCs w:val="16"/>
          <w:lang w:val="en-US"/>
        </w:rPr>
      </w:pPr>
      <w:r w:rsidRPr="002F6878">
        <w:rPr>
          <w:sz w:val="16"/>
          <w:szCs w:val="16"/>
          <w:lang w:val="en-US"/>
        </w:rPr>
        <w:t xml:space="preserve">      DUMETH |   3.449335   1.960345     1.76   0.079    -.3981317    7.296802</w:t>
      </w:r>
    </w:p>
    <w:p w:rsidR="00AD1C90" w:rsidRPr="002F6878" w:rsidRDefault="00AD1C90" w:rsidP="002F6878">
      <w:pPr>
        <w:rPr>
          <w:sz w:val="16"/>
          <w:szCs w:val="16"/>
          <w:lang w:val="en-US"/>
        </w:rPr>
      </w:pPr>
      <w:r w:rsidRPr="002F6878">
        <w:rPr>
          <w:sz w:val="16"/>
          <w:szCs w:val="16"/>
          <w:lang w:val="en-US"/>
        </w:rPr>
        <w:t xml:space="preserve">      DUMFIN |   7.070184   1.740796     4.06   0.000     3.653614    10.48675</w:t>
      </w:r>
    </w:p>
    <w:p w:rsidR="00AD1C90" w:rsidRPr="002F6878" w:rsidRDefault="00AD1C90" w:rsidP="002F6878">
      <w:pPr>
        <w:rPr>
          <w:sz w:val="16"/>
          <w:szCs w:val="16"/>
          <w:lang w:val="en-US"/>
        </w:rPr>
      </w:pPr>
      <w:r w:rsidRPr="002F6878">
        <w:rPr>
          <w:sz w:val="16"/>
          <w:szCs w:val="16"/>
          <w:lang w:val="en-US"/>
        </w:rPr>
        <w:t xml:space="preserve">      DUMFJI |  -2.777123    2.26593    -1.23   0.221    -7.224346      1.6701</w:t>
      </w:r>
    </w:p>
    <w:p w:rsidR="00AD1C90" w:rsidRPr="002F6878" w:rsidRDefault="00AD1C90" w:rsidP="002F6878">
      <w:pPr>
        <w:rPr>
          <w:sz w:val="16"/>
          <w:szCs w:val="16"/>
          <w:lang w:val="en-US"/>
        </w:rPr>
      </w:pPr>
      <w:r w:rsidRPr="002F6878">
        <w:rPr>
          <w:sz w:val="16"/>
          <w:szCs w:val="16"/>
          <w:lang w:val="en-US"/>
        </w:rPr>
        <w:t xml:space="preserve">      DUMFRA |   8.789911    1.95215     4.50   0.000     4.958528    12.62129</w:t>
      </w:r>
    </w:p>
    <w:p w:rsidR="00AD1C90" w:rsidRPr="002F6878" w:rsidRDefault="00AD1C90" w:rsidP="002F6878">
      <w:pPr>
        <w:rPr>
          <w:sz w:val="16"/>
          <w:szCs w:val="16"/>
          <w:lang w:val="en-US"/>
        </w:rPr>
      </w:pPr>
      <w:r w:rsidRPr="002F6878">
        <w:rPr>
          <w:sz w:val="16"/>
          <w:szCs w:val="16"/>
          <w:lang w:val="en-US"/>
        </w:rPr>
        <w:t xml:space="preserve">      DUMGAB |  -3.106858   3.008638    -1.03   0.302    -9.011756     2.79804</w:t>
      </w:r>
    </w:p>
    <w:p w:rsidR="00AD1C90" w:rsidRPr="002F6878" w:rsidRDefault="00AD1C90" w:rsidP="002F6878">
      <w:pPr>
        <w:rPr>
          <w:sz w:val="16"/>
          <w:szCs w:val="16"/>
          <w:lang w:val="en-US"/>
        </w:rPr>
      </w:pPr>
      <w:r w:rsidRPr="002F6878">
        <w:rPr>
          <w:sz w:val="16"/>
          <w:szCs w:val="16"/>
          <w:lang w:val="en-US"/>
        </w:rPr>
        <w:t xml:space="preserve">      DUMGBR |   9.316148   1.859984     5.01   0.000     5.665655    12.96664</w:t>
      </w:r>
    </w:p>
    <w:p w:rsidR="00AD1C90" w:rsidRPr="002F6878" w:rsidRDefault="00AD1C90" w:rsidP="002F6878">
      <w:pPr>
        <w:rPr>
          <w:sz w:val="16"/>
          <w:szCs w:val="16"/>
          <w:lang w:val="en-US"/>
        </w:rPr>
      </w:pPr>
      <w:r w:rsidRPr="002F6878">
        <w:rPr>
          <w:sz w:val="16"/>
          <w:szCs w:val="16"/>
          <w:lang w:val="en-US"/>
        </w:rPr>
        <w:t xml:space="preserve">      DUMGEO |    15.1428   2.557738     5.92   0.000     10.12286    20.16274</w:t>
      </w:r>
    </w:p>
    <w:p w:rsidR="00AD1C90" w:rsidRPr="002F6878" w:rsidRDefault="00AD1C90" w:rsidP="002F6878">
      <w:pPr>
        <w:rPr>
          <w:sz w:val="16"/>
          <w:szCs w:val="16"/>
          <w:lang w:val="en-US"/>
        </w:rPr>
      </w:pPr>
      <w:r w:rsidRPr="002F6878">
        <w:rPr>
          <w:sz w:val="16"/>
          <w:szCs w:val="16"/>
          <w:lang w:val="en-US"/>
        </w:rPr>
        <w:t xml:space="preserve">      DUMGHA |  -1.613703   2.323657    -0.69   0.488    -6.174225    2.946818</w:t>
      </w:r>
    </w:p>
    <w:p w:rsidR="00AD1C90" w:rsidRPr="002F6878" w:rsidRDefault="00AD1C90" w:rsidP="002F6878">
      <w:pPr>
        <w:rPr>
          <w:sz w:val="16"/>
          <w:szCs w:val="16"/>
          <w:lang w:val="en-US"/>
        </w:rPr>
      </w:pPr>
      <w:r w:rsidRPr="002F6878">
        <w:rPr>
          <w:sz w:val="16"/>
          <w:szCs w:val="16"/>
          <w:lang w:val="en-US"/>
        </w:rPr>
        <w:t xml:space="preserve">      DUMGIN |  -2.046997   2.342176    -0.87   0.382    -6.643865     2.54987</w:t>
      </w:r>
    </w:p>
    <w:p w:rsidR="00AD1C90" w:rsidRPr="002F6878" w:rsidRDefault="00AD1C90" w:rsidP="002F6878">
      <w:pPr>
        <w:rPr>
          <w:sz w:val="16"/>
          <w:szCs w:val="16"/>
          <w:lang w:val="en-US"/>
        </w:rPr>
      </w:pPr>
      <w:r w:rsidRPr="002F6878">
        <w:rPr>
          <w:sz w:val="16"/>
          <w:szCs w:val="16"/>
          <w:lang w:val="en-US"/>
        </w:rPr>
        <w:t xml:space="preserve">      DUMGMB |   .0192529   2.303479     0.01   0.993    -4.501666    4.540172</w:t>
      </w:r>
    </w:p>
    <w:p w:rsidR="00AD1C90" w:rsidRPr="002F6878" w:rsidRDefault="00AD1C90" w:rsidP="002F6878">
      <w:pPr>
        <w:rPr>
          <w:sz w:val="16"/>
          <w:szCs w:val="16"/>
          <w:lang w:val="en-US"/>
        </w:rPr>
      </w:pPr>
      <w:r w:rsidRPr="002F6878">
        <w:rPr>
          <w:sz w:val="16"/>
          <w:szCs w:val="16"/>
          <w:lang w:val="en-US"/>
        </w:rPr>
        <w:t xml:space="preserve">      DUMGNB |  -1.856377   2.726505    -0.68   0.496    -7.207547    3.494793</w:t>
      </w:r>
    </w:p>
    <w:p w:rsidR="00AD1C90" w:rsidRPr="002F6878" w:rsidRDefault="00AD1C90" w:rsidP="002F6878">
      <w:pPr>
        <w:rPr>
          <w:sz w:val="16"/>
          <w:szCs w:val="16"/>
          <w:lang w:val="en-US"/>
        </w:rPr>
      </w:pPr>
      <w:r w:rsidRPr="002F6878">
        <w:rPr>
          <w:sz w:val="16"/>
          <w:szCs w:val="16"/>
          <w:lang w:val="en-US"/>
        </w:rPr>
        <w:t xml:space="preserve">      DUMGNQ |   1.274249   3.388379     0.38   0.707    -5.375948    7.924445</w:t>
      </w:r>
    </w:p>
    <w:p w:rsidR="00AD1C90" w:rsidRPr="002F6878" w:rsidRDefault="00AD1C90" w:rsidP="002F6878">
      <w:pPr>
        <w:rPr>
          <w:sz w:val="16"/>
          <w:szCs w:val="16"/>
          <w:lang w:val="en-US"/>
        </w:rPr>
      </w:pPr>
      <w:r w:rsidRPr="002F6878">
        <w:rPr>
          <w:sz w:val="16"/>
          <w:szCs w:val="16"/>
          <w:lang w:val="en-US"/>
        </w:rPr>
        <w:t xml:space="preserve">      DUMGRC |   12.58509   1.914724     6.57   0.000      8.82716    16.34302</w:t>
      </w:r>
    </w:p>
    <w:p w:rsidR="00AD1C90" w:rsidRPr="002F6878" w:rsidRDefault="00AD1C90" w:rsidP="002F6878">
      <w:pPr>
        <w:rPr>
          <w:sz w:val="16"/>
          <w:szCs w:val="16"/>
          <w:lang w:val="en-US"/>
        </w:rPr>
      </w:pPr>
      <w:r w:rsidRPr="002F6878">
        <w:rPr>
          <w:sz w:val="16"/>
          <w:szCs w:val="16"/>
          <w:lang w:val="en-US"/>
        </w:rPr>
        <w:t xml:space="preserve">      DUMGRD |  -1.886725   2.570119    -0.73   0.463    -6.930964    3.157514</w:t>
      </w:r>
    </w:p>
    <w:p w:rsidR="00AD1C90" w:rsidRPr="002F6878" w:rsidRDefault="00AD1C90" w:rsidP="002F6878">
      <w:pPr>
        <w:rPr>
          <w:sz w:val="16"/>
          <w:szCs w:val="16"/>
          <w:lang w:val="en-US"/>
        </w:rPr>
      </w:pPr>
      <w:r w:rsidRPr="002F6878">
        <w:rPr>
          <w:sz w:val="16"/>
          <w:szCs w:val="16"/>
          <w:lang w:val="en-US"/>
        </w:rPr>
        <w:t xml:space="preserve">      DUMGTM |   .7167566   2.217359     0.32   0.747    -3.635139    5.068653</w:t>
      </w:r>
    </w:p>
    <w:p w:rsidR="00AD1C90" w:rsidRPr="002F6878" w:rsidRDefault="00AD1C90" w:rsidP="002F6878">
      <w:pPr>
        <w:rPr>
          <w:sz w:val="16"/>
          <w:szCs w:val="16"/>
          <w:lang w:val="en-US"/>
        </w:rPr>
      </w:pPr>
      <w:r w:rsidRPr="002F6878">
        <w:rPr>
          <w:sz w:val="16"/>
          <w:szCs w:val="16"/>
          <w:lang w:val="en-US"/>
        </w:rPr>
        <w:t xml:space="preserve">      DUMGUY |  -6.276488   2.436618    -2.58   0.010    -11.05871   -1.494264</w:t>
      </w:r>
    </w:p>
    <w:p w:rsidR="00AD1C90" w:rsidRPr="002F6878" w:rsidRDefault="00AD1C90" w:rsidP="002F6878">
      <w:pPr>
        <w:rPr>
          <w:sz w:val="16"/>
          <w:szCs w:val="16"/>
          <w:lang w:val="en-US"/>
        </w:rPr>
      </w:pPr>
      <w:r w:rsidRPr="002F6878">
        <w:rPr>
          <w:sz w:val="16"/>
          <w:szCs w:val="16"/>
          <w:lang w:val="en-US"/>
        </w:rPr>
        <w:t xml:space="preserve">      DUMHKG |  -7.563142   2.851054    -2.65   0.008    -13.15876   -1.967527</w:t>
      </w:r>
    </w:p>
    <w:p w:rsidR="00AD1C90" w:rsidRPr="002F6878" w:rsidRDefault="00AD1C90" w:rsidP="002F6878">
      <w:pPr>
        <w:rPr>
          <w:sz w:val="16"/>
          <w:szCs w:val="16"/>
          <w:lang w:val="en-US"/>
        </w:rPr>
      </w:pPr>
      <w:r w:rsidRPr="002F6878">
        <w:rPr>
          <w:sz w:val="16"/>
          <w:szCs w:val="16"/>
          <w:lang w:val="en-US"/>
        </w:rPr>
        <w:t xml:space="preserve">      DUMHND |  -3.173657   3.043012    -1.04   0.297    -9.146019    2.798704</w:t>
      </w:r>
    </w:p>
    <w:p w:rsidR="00AD1C90" w:rsidRPr="002F6878" w:rsidRDefault="00AD1C90" w:rsidP="002F6878">
      <w:pPr>
        <w:rPr>
          <w:sz w:val="16"/>
          <w:szCs w:val="16"/>
          <w:lang w:val="en-US"/>
        </w:rPr>
      </w:pPr>
      <w:r w:rsidRPr="002F6878">
        <w:rPr>
          <w:sz w:val="16"/>
          <w:szCs w:val="16"/>
          <w:lang w:val="en-US"/>
        </w:rPr>
        <w:t xml:space="preserve">      DUMHRV |   5.098823   2.416142     2.11   0.035     .3567853     9.84086</w:t>
      </w:r>
    </w:p>
    <w:p w:rsidR="00AD1C90" w:rsidRPr="002F6878" w:rsidRDefault="00AD1C90" w:rsidP="002F6878">
      <w:pPr>
        <w:rPr>
          <w:sz w:val="16"/>
          <w:szCs w:val="16"/>
          <w:lang w:val="en-US"/>
        </w:rPr>
      </w:pPr>
      <w:r w:rsidRPr="002F6878">
        <w:rPr>
          <w:sz w:val="16"/>
          <w:szCs w:val="16"/>
          <w:lang w:val="en-US"/>
        </w:rPr>
        <w:t xml:space="preserve">      DUMHUN |   .4854352   1.448832     0.34   0.738    -2.358113    3.328983</w:t>
      </w:r>
    </w:p>
    <w:p w:rsidR="00AD1C90" w:rsidRPr="002F6878" w:rsidRDefault="00AD1C90" w:rsidP="002F6878">
      <w:pPr>
        <w:rPr>
          <w:sz w:val="16"/>
          <w:szCs w:val="16"/>
          <w:lang w:val="en-US"/>
        </w:rPr>
      </w:pPr>
      <w:r w:rsidRPr="002F6878">
        <w:rPr>
          <w:sz w:val="16"/>
          <w:szCs w:val="16"/>
          <w:lang w:val="en-US"/>
        </w:rPr>
        <w:t xml:space="preserve">      DUMIDN |  -2.212598   2.585232    -0.86   0.392    -7.286499    2.861302</w:t>
      </w:r>
    </w:p>
    <w:p w:rsidR="00AD1C90" w:rsidRPr="002F6878" w:rsidRDefault="00AD1C90" w:rsidP="002F6878">
      <w:pPr>
        <w:rPr>
          <w:sz w:val="16"/>
          <w:szCs w:val="16"/>
          <w:lang w:val="en-US"/>
        </w:rPr>
      </w:pPr>
      <w:r w:rsidRPr="002F6878">
        <w:rPr>
          <w:sz w:val="16"/>
          <w:szCs w:val="16"/>
          <w:lang w:val="en-US"/>
        </w:rPr>
        <w:t xml:space="preserve">      DUMIND |   5.081926   2.482174     2.05   0.041     .2102909    9.953561</w:t>
      </w:r>
    </w:p>
    <w:p w:rsidR="00AD1C90" w:rsidRPr="002F6878" w:rsidRDefault="00AD1C90" w:rsidP="002F6878">
      <w:pPr>
        <w:rPr>
          <w:sz w:val="16"/>
          <w:szCs w:val="16"/>
          <w:lang w:val="en-US"/>
        </w:rPr>
      </w:pPr>
      <w:r w:rsidRPr="002F6878">
        <w:rPr>
          <w:sz w:val="16"/>
          <w:szCs w:val="16"/>
          <w:lang w:val="en-US"/>
        </w:rPr>
        <w:t xml:space="preserve">      DUMIRL |   1.776336   2.572714     0.69   0.490    -3.272996    6.825668</w:t>
      </w:r>
    </w:p>
    <w:p w:rsidR="00AD1C90" w:rsidRPr="002F6878" w:rsidRDefault="00AD1C90" w:rsidP="002F6878">
      <w:pPr>
        <w:rPr>
          <w:sz w:val="16"/>
          <w:szCs w:val="16"/>
          <w:lang w:val="en-US"/>
        </w:rPr>
      </w:pPr>
      <w:r w:rsidRPr="002F6878">
        <w:rPr>
          <w:sz w:val="16"/>
          <w:szCs w:val="16"/>
          <w:lang w:val="en-US"/>
        </w:rPr>
        <w:t xml:space="preserve">      DUMIRN |   7.680277   1.686329     4.55   0.000     4.370607    10.98995</w:t>
      </w:r>
    </w:p>
    <w:p w:rsidR="00AD1C90" w:rsidRPr="002F6878" w:rsidRDefault="00AD1C90" w:rsidP="002F6878">
      <w:pPr>
        <w:rPr>
          <w:sz w:val="16"/>
          <w:szCs w:val="16"/>
          <w:lang w:val="en-US"/>
        </w:rPr>
      </w:pPr>
      <w:r w:rsidRPr="002F6878">
        <w:rPr>
          <w:sz w:val="16"/>
          <w:szCs w:val="16"/>
          <w:lang w:val="en-US"/>
        </w:rPr>
        <w:t xml:space="preserve">      DUMIRQ |  -26.27458   2.889523    -9.09   0.000     -31.9457   -20.60347</w:t>
      </w:r>
    </w:p>
    <w:p w:rsidR="00AD1C90" w:rsidRPr="002F6878" w:rsidRDefault="00AD1C90" w:rsidP="002F6878">
      <w:pPr>
        <w:rPr>
          <w:sz w:val="16"/>
          <w:szCs w:val="16"/>
          <w:lang w:val="en-US"/>
        </w:rPr>
      </w:pPr>
      <w:r w:rsidRPr="002F6878">
        <w:rPr>
          <w:sz w:val="16"/>
          <w:szCs w:val="16"/>
          <w:lang w:val="en-US"/>
        </w:rPr>
        <w:t xml:space="preserve">      DUMISL |   8.604842   1.815339     4.74   0.000      5.04197    12.16771</w:t>
      </w:r>
    </w:p>
    <w:p w:rsidR="00AD1C90" w:rsidRPr="002F6878" w:rsidRDefault="00AD1C90" w:rsidP="002F6878">
      <w:pPr>
        <w:rPr>
          <w:sz w:val="16"/>
          <w:szCs w:val="16"/>
          <w:lang w:val="en-US"/>
        </w:rPr>
      </w:pPr>
      <w:r w:rsidRPr="002F6878">
        <w:rPr>
          <w:sz w:val="16"/>
          <w:szCs w:val="16"/>
          <w:lang w:val="en-US"/>
        </w:rPr>
        <w:t xml:space="preserve">      DUMISR |   5.121524   2.564215     2.00   0.046      .088872    10.15418</w:t>
      </w:r>
    </w:p>
    <w:p w:rsidR="00AD1C90" w:rsidRPr="002F6878" w:rsidRDefault="00AD1C90" w:rsidP="002F6878">
      <w:pPr>
        <w:rPr>
          <w:sz w:val="16"/>
          <w:szCs w:val="16"/>
          <w:lang w:val="en-US"/>
        </w:rPr>
      </w:pPr>
      <w:r w:rsidRPr="002F6878">
        <w:rPr>
          <w:sz w:val="16"/>
          <w:szCs w:val="16"/>
          <w:lang w:val="en-US"/>
        </w:rPr>
        <w:t xml:space="preserve">      DUMITA |    8.81355   1.954176     4.51   0.000     4.978189    12.64891</w:t>
      </w:r>
    </w:p>
    <w:p w:rsidR="00AD1C90" w:rsidRPr="002F6878" w:rsidRDefault="00AD1C90" w:rsidP="002F6878">
      <w:pPr>
        <w:rPr>
          <w:sz w:val="16"/>
          <w:szCs w:val="16"/>
          <w:lang w:val="en-US"/>
        </w:rPr>
      </w:pPr>
      <w:r w:rsidRPr="002F6878">
        <w:rPr>
          <w:sz w:val="16"/>
          <w:szCs w:val="16"/>
          <w:lang w:val="en-US"/>
        </w:rPr>
        <w:t xml:space="preserve">      DUMJAM |   3.563253   2.385592     1.49   0.136    -1.118823     8.24533</w:t>
      </w:r>
    </w:p>
    <w:p w:rsidR="00AD1C90" w:rsidRPr="002F6878" w:rsidRDefault="00AD1C90" w:rsidP="002F6878">
      <w:pPr>
        <w:rPr>
          <w:sz w:val="16"/>
          <w:szCs w:val="16"/>
          <w:lang w:val="en-US"/>
        </w:rPr>
      </w:pPr>
      <w:r w:rsidRPr="002F6878">
        <w:rPr>
          <w:sz w:val="16"/>
          <w:szCs w:val="16"/>
          <w:lang w:val="en-US"/>
        </w:rPr>
        <w:t xml:space="preserve">      DUMJOR |  -1.396953   2.423216    -0.58   0.564    -6.152873    3.358968</w:t>
      </w:r>
    </w:p>
    <w:p w:rsidR="00AD1C90" w:rsidRPr="002F6878" w:rsidRDefault="00AD1C90" w:rsidP="002F6878">
      <w:pPr>
        <w:rPr>
          <w:sz w:val="16"/>
          <w:szCs w:val="16"/>
          <w:lang w:val="en-US"/>
        </w:rPr>
      </w:pPr>
      <w:r w:rsidRPr="002F6878">
        <w:rPr>
          <w:sz w:val="16"/>
          <w:szCs w:val="16"/>
          <w:lang w:val="en-US"/>
        </w:rPr>
        <w:t xml:space="preserve">      DUMJPN |   12.56409   2.084893     6.03   0.000     8.472177      16.656</w:t>
      </w:r>
    </w:p>
    <w:p w:rsidR="00AD1C90" w:rsidRPr="002F6878" w:rsidRDefault="00AD1C90" w:rsidP="002F6878">
      <w:pPr>
        <w:rPr>
          <w:sz w:val="16"/>
          <w:szCs w:val="16"/>
          <w:lang w:val="en-US"/>
        </w:rPr>
      </w:pPr>
      <w:r w:rsidRPr="002F6878">
        <w:rPr>
          <w:sz w:val="16"/>
          <w:szCs w:val="16"/>
          <w:lang w:val="en-US"/>
        </w:rPr>
        <w:t xml:space="preserve">      DUMKAZ |   11.79232   2.530637     4.66   0.000     6.825569    16.75907</w:t>
      </w:r>
    </w:p>
    <w:p w:rsidR="00AD1C90" w:rsidRPr="002F6878" w:rsidRDefault="00AD1C90" w:rsidP="002F6878">
      <w:pPr>
        <w:rPr>
          <w:sz w:val="16"/>
          <w:szCs w:val="16"/>
          <w:lang w:val="en-US"/>
        </w:rPr>
      </w:pPr>
      <w:r w:rsidRPr="002F6878">
        <w:rPr>
          <w:sz w:val="16"/>
          <w:szCs w:val="16"/>
          <w:lang w:val="en-US"/>
        </w:rPr>
        <w:t xml:space="preserve">      DUMKEN |  -.0785042   2.226017    -0.04   0.972    -4.447393    4.290384</w:t>
      </w:r>
    </w:p>
    <w:p w:rsidR="00AD1C90" w:rsidRPr="002F6878" w:rsidRDefault="00AD1C90" w:rsidP="002F6878">
      <w:pPr>
        <w:rPr>
          <w:sz w:val="16"/>
          <w:szCs w:val="16"/>
          <w:lang w:val="en-US"/>
        </w:rPr>
      </w:pPr>
      <w:r w:rsidRPr="002F6878">
        <w:rPr>
          <w:sz w:val="16"/>
          <w:szCs w:val="16"/>
          <w:lang w:val="en-US"/>
        </w:rPr>
        <w:t xml:space="preserve">      DUMKGZ |   7.574825    2.56115     2.96   0.003      2.54819    12.60146</w:t>
      </w:r>
    </w:p>
    <w:p w:rsidR="00AD1C90" w:rsidRPr="002F6878" w:rsidRDefault="00AD1C90" w:rsidP="002F6878">
      <w:pPr>
        <w:rPr>
          <w:sz w:val="16"/>
          <w:szCs w:val="16"/>
          <w:lang w:val="en-US"/>
        </w:rPr>
      </w:pPr>
      <w:r w:rsidRPr="002F6878">
        <w:rPr>
          <w:sz w:val="16"/>
          <w:szCs w:val="16"/>
          <w:lang w:val="en-US"/>
        </w:rPr>
        <w:t xml:space="preserve">      DUMKHM |  -2.672673   2.646167    -1.01   0.313    -7.866167    2.520821</w:t>
      </w:r>
    </w:p>
    <w:p w:rsidR="00AD1C90" w:rsidRPr="002F6878" w:rsidRDefault="00AD1C90" w:rsidP="002F6878">
      <w:pPr>
        <w:rPr>
          <w:sz w:val="16"/>
          <w:szCs w:val="16"/>
          <w:lang w:val="en-US"/>
        </w:rPr>
      </w:pPr>
      <w:r w:rsidRPr="002F6878">
        <w:rPr>
          <w:sz w:val="16"/>
          <w:szCs w:val="16"/>
          <w:lang w:val="en-US"/>
        </w:rPr>
        <w:t xml:space="preserve">      DUMKNA |   2.558521   2.629953     0.97   0.331    -2.603151    7.720193</w:t>
      </w:r>
    </w:p>
    <w:p w:rsidR="00AD1C90" w:rsidRPr="002F6878" w:rsidRDefault="00AD1C90" w:rsidP="002F6878">
      <w:pPr>
        <w:rPr>
          <w:sz w:val="16"/>
          <w:szCs w:val="16"/>
          <w:lang w:val="en-US"/>
        </w:rPr>
      </w:pPr>
      <w:r w:rsidRPr="002F6878">
        <w:rPr>
          <w:sz w:val="16"/>
          <w:szCs w:val="16"/>
          <w:lang w:val="en-US"/>
        </w:rPr>
        <w:t xml:space="preserve">      DUMKOR |   .5408444   1.568504     0.34   0.730    -2.537577    3.619265</w:t>
      </w:r>
    </w:p>
    <w:p w:rsidR="00AD1C90" w:rsidRPr="002F6878" w:rsidRDefault="00AD1C90" w:rsidP="002F6878">
      <w:pPr>
        <w:rPr>
          <w:sz w:val="16"/>
          <w:szCs w:val="16"/>
          <w:lang w:val="en-US"/>
        </w:rPr>
      </w:pPr>
      <w:r w:rsidRPr="002F6878">
        <w:rPr>
          <w:sz w:val="16"/>
          <w:szCs w:val="16"/>
          <w:lang w:val="en-US"/>
        </w:rPr>
        <w:t xml:space="preserve">      DUMKWT |   10.93078   2.776967     3.94   0.000      5.48057    16.38099</w:t>
      </w:r>
    </w:p>
    <w:p w:rsidR="00AD1C90" w:rsidRPr="002F6878" w:rsidRDefault="00AD1C90" w:rsidP="002F6878">
      <w:pPr>
        <w:rPr>
          <w:sz w:val="16"/>
          <w:szCs w:val="16"/>
          <w:lang w:val="en-US"/>
        </w:rPr>
      </w:pPr>
      <w:r w:rsidRPr="002F6878">
        <w:rPr>
          <w:sz w:val="16"/>
          <w:szCs w:val="16"/>
          <w:lang w:val="en-US"/>
        </w:rPr>
        <w:t xml:space="preserve">      DUMLAO |  -2.236283   2.718999    -0.82   0.411    -7.572722    3.100156</w:t>
      </w:r>
    </w:p>
    <w:p w:rsidR="00AD1C90" w:rsidRPr="002F6878" w:rsidRDefault="00AD1C90" w:rsidP="002F6878">
      <w:pPr>
        <w:rPr>
          <w:sz w:val="16"/>
          <w:szCs w:val="16"/>
          <w:lang w:val="en-US"/>
        </w:rPr>
      </w:pPr>
      <w:r w:rsidRPr="002F6878">
        <w:rPr>
          <w:sz w:val="16"/>
          <w:szCs w:val="16"/>
          <w:lang w:val="en-US"/>
        </w:rPr>
        <w:t xml:space="preserve">      DUMLBR |   .1737704   2.888217     0.06   0.952    -5.494784    5.842325</w:t>
      </w:r>
    </w:p>
    <w:p w:rsidR="00AD1C90" w:rsidRPr="002F6878" w:rsidRDefault="00AD1C90" w:rsidP="002F6878">
      <w:pPr>
        <w:rPr>
          <w:sz w:val="16"/>
          <w:szCs w:val="16"/>
          <w:lang w:val="en-US"/>
        </w:rPr>
      </w:pPr>
      <w:r w:rsidRPr="002F6878">
        <w:rPr>
          <w:sz w:val="16"/>
          <w:szCs w:val="16"/>
          <w:lang w:val="en-US"/>
        </w:rPr>
        <w:t xml:space="preserve">      DUMLBY |   9.441368   2.938894     3.21   0.001     3.673352    15.20938</w:t>
      </w:r>
    </w:p>
    <w:p w:rsidR="00AD1C90" w:rsidRPr="002F6878" w:rsidRDefault="00AD1C90" w:rsidP="002F6878">
      <w:pPr>
        <w:rPr>
          <w:sz w:val="16"/>
          <w:szCs w:val="16"/>
          <w:lang w:val="en-US"/>
        </w:rPr>
      </w:pPr>
      <w:r w:rsidRPr="002F6878">
        <w:rPr>
          <w:sz w:val="16"/>
          <w:szCs w:val="16"/>
          <w:lang w:val="en-US"/>
        </w:rPr>
        <w:t xml:space="preserve">      DUMLCA |  -3.302169   2.658035    -1.24   0.214    -8.518957    1.914619</w:t>
      </w:r>
    </w:p>
    <w:p w:rsidR="00AD1C90" w:rsidRPr="002F6878" w:rsidRDefault="00AD1C90" w:rsidP="002F6878">
      <w:pPr>
        <w:rPr>
          <w:sz w:val="16"/>
          <w:szCs w:val="16"/>
          <w:lang w:val="en-US"/>
        </w:rPr>
      </w:pPr>
      <w:r w:rsidRPr="002F6878">
        <w:rPr>
          <w:sz w:val="16"/>
          <w:szCs w:val="16"/>
          <w:lang w:val="en-US"/>
        </w:rPr>
        <w:t xml:space="preserve">      DUMLKA |  -.6138155   2.765734    -0.22   0.824    -6.041978    4.814347</w:t>
      </w:r>
    </w:p>
    <w:p w:rsidR="00AD1C90" w:rsidRPr="002F6878" w:rsidRDefault="00AD1C90" w:rsidP="002F6878">
      <w:pPr>
        <w:rPr>
          <w:sz w:val="16"/>
          <w:szCs w:val="16"/>
          <w:lang w:val="en-US"/>
        </w:rPr>
      </w:pPr>
      <w:r w:rsidRPr="002F6878">
        <w:rPr>
          <w:sz w:val="16"/>
          <w:szCs w:val="16"/>
          <w:lang w:val="en-US"/>
        </w:rPr>
        <w:t xml:space="preserve">      DUMLSO |  -11.75129   2.956883    -3.97   0.000    -17.55461   -5.947972</w:t>
      </w:r>
    </w:p>
    <w:p w:rsidR="00AD1C90" w:rsidRPr="002F6878" w:rsidRDefault="00AD1C90" w:rsidP="002F6878">
      <w:pPr>
        <w:rPr>
          <w:sz w:val="16"/>
          <w:szCs w:val="16"/>
          <w:lang w:val="en-US"/>
        </w:rPr>
      </w:pPr>
      <w:r w:rsidRPr="002F6878">
        <w:rPr>
          <w:sz w:val="16"/>
          <w:szCs w:val="16"/>
          <w:lang w:val="en-US"/>
        </w:rPr>
        <w:t xml:space="preserve">      DUMLTU |   8.051422   2.495966     3.23   0.001     3.152719    12.95013</w:t>
      </w:r>
    </w:p>
    <w:p w:rsidR="00AD1C90" w:rsidRPr="002F6878" w:rsidRDefault="00AD1C90" w:rsidP="002F6878">
      <w:pPr>
        <w:rPr>
          <w:sz w:val="16"/>
          <w:szCs w:val="16"/>
          <w:lang w:val="en-US"/>
        </w:rPr>
      </w:pPr>
      <w:r w:rsidRPr="002F6878">
        <w:rPr>
          <w:sz w:val="16"/>
          <w:szCs w:val="16"/>
          <w:lang w:val="en-US"/>
        </w:rPr>
        <w:t xml:space="preserve">      DUMLUX |   6.533928   1.867159     3.50   0.000     2.869352     10.1985</w:t>
      </w:r>
    </w:p>
    <w:p w:rsidR="00AD1C90" w:rsidRPr="002F6878" w:rsidRDefault="00AD1C90" w:rsidP="002F6878">
      <w:pPr>
        <w:rPr>
          <w:sz w:val="16"/>
          <w:szCs w:val="16"/>
          <w:lang w:val="en-US"/>
        </w:rPr>
      </w:pPr>
      <w:r w:rsidRPr="002F6878">
        <w:rPr>
          <w:sz w:val="16"/>
          <w:szCs w:val="16"/>
          <w:lang w:val="en-US"/>
        </w:rPr>
        <w:t xml:space="preserve">      DUMLVA |   11.24776   2.483921     4.53   0.000     6.372695    16.12282</w:t>
      </w:r>
    </w:p>
    <w:p w:rsidR="00AD1C90" w:rsidRPr="002F6878" w:rsidRDefault="00AD1C90" w:rsidP="002F6878">
      <w:pPr>
        <w:rPr>
          <w:sz w:val="16"/>
          <w:szCs w:val="16"/>
          <w:lang w:val="en-US"/>
        </w:rPr>
      </w:pPr>
      <w:r w:rsidRPr="002F6878">
        <w:rPr>
          <w:sz w:val="16"/>
          <w:szCs w:val="16"/>
          <w:lang w:val="en-US"/>
        </w:rPr>
        <w:t xml:space="preserve">      DUMMAC |   10.95188   2.480701     4.41   0.000     6.083141    15.82063</w:t>
      </w:r>
    </w:p>
    <w:p w:rsidR="00AD1C90" w:rsidRPr="002F6878" w:rsidRDefault="00AD1C90" w:rsidP="002F6878">
      <w:pPr>
        <w:rPr>
          <w:sz w:val="16"/>
          <w:szCs w:val="16"/>
          <w:lang w:val="en-US"/>
        </w:rPr>
      </w:pPr>
      <w:r w:rsidRPr="002F6878">
        <w:rPr>
          <w:sz w:val="16"/>
          <w:szCs w:val="16"/>
          <w:lang w:val="en-US"/>
        </w:rPr>
        <w:t xml:space="preserve">      DUMMAR |   1.046096   2.346756     0.45   0.656     -3.55976    5.651951</w:t>
      </w:r>
    </w:p>
    <w:p w:rsidR="00AD1C90" w:rsidRPr="002F6878" w:rsidRDefault="00AD1C90" w:rsidP="002F6878">
      <w:pPr>
        <w:rPr>
          <w:sz w:val="16"/>
          <w:szCs w:val="16"/>
          <w:lang w:val="en-US"/>
        </w:rPr>
      </w:pPr>
      <w:r w:rsidRPr="002F6878">
        <w:rPr>
          <w:sz w:val="16"/>
          <w:szCs w:val="16"/>
          <w:lang w:val="en-US"/>
        </w:rPr>
        <w:t xml:space="preserve">      DUMMDA |   8.098294   2.554723     3.17   0.002     3.084272    13.11232</w:t>
      </w:r>
    </w:p>
    <w:p w:rsidR="00AD1C90" w:rsidRPr="002F6878" w:rsidRDefault="00AD1C90" w:rsidP="002F6878">
      <w:pPr>
        <w:rPr>
          <w:sz w:val="16"/>
          <w:szCs w:val="16"/>
          <w:lang w:val="en-US"/>
        </w:rPr>
      </w:pPr>
      <w:r w:rsidRPr="002F6878">
        <w:rPr>
          <w:sz w:val="16"/>
          <w:szCs w:val="16"/>
          <w:lang w:val="en-US"/>
        </w:rPr>
        <w:t xml:space="preserve">      DUMMDG |  -1.234314    2.62732    -0.47   0.639     -6.39082    3.922191</w:t>
      </w:r>
    </w:p>
    <w:p w:rsidR="00AD1C90" w:rsidRPr="002F6878" w:rsidRDefault="00AD1C90" w:rsidP="002F6878">
      <w:pPr>
        <w:rPr>
          <w:sz w:val="16"/>
          <w:szCs w:val="16"/>
          <w:lang w:val="en-US"/>
        </w:rPr>
      </w:pPr>
      <w:r w:rsidRPr="002F6878">
        <w:rPr>
          <w:sz w:val="16"/>
          <w:szCs w:val="16"/>
          <w:lang w:val="en-US"/>
        </w:rPr>
        <w:t xml:space="preserve">      DUMMDV |  -.1843024   2.677507    -0.07   0.945    -5.439306    5.070701</w:t>
      </w:r>
    </w:p>
    <w:p w:rsidR="00AD1C90" w:rsidRPr="002F6878" w:rsidRDefault="00AD1C90" w:rsidP="002F6878">
      <w:pPr>
        <w:rPr>
          <w:sz w:val="16"/>
          <w:szCs w:val="16"/>
          <w:lang w:val="en-US"/>
        </w:rPr>
      </w:pPr>
      <w:r w:rsidRPr="002F6878">
        <w:rPr>
          <w:sz w:val="16"/>
          <w:szCs w:val="16"/>
          <w:lang w:val="en-US"/>
        </w:rPr>
        <w:t xml:space="preserve">      DUMMEX |   4.147604    2.35715     1.76   0.079    -.4786521     8.77386</w:t>
      </w:r>
    </w:p>
    <w:p w:rsidR="00AD1C90" w:rsidRPr="002F6878" w:rsidRDefault="00AD1C90" w:rsidP="002F6878">
      <w:pPr>
        <w:rPr>
          <w:sz w:val="16"/>
          <w:szCs w:val="16"/>
          <w:lang w:val="en-US"/>
        </w:rPr>
      </w:pPr>
      <w:r w:rsidRPr="002F6878">
        <w:rPr>
          <w:sz w:val="16"/>
          <w:szCs w:val="16"/>
          <w:lang w:val="en-US"/>
        </w:rPr>
        <w:t xml:space="preserve">      DUMMKD |   2.165909    2.41464     0.90   0.370    -2.573181    6.904998</w:t>
      </w:r>
    </w:p>
    <w:p w:rsidR="00AD1C90" w:rsidRPr="002F6878" w:rsidRDefault="00AD1C90" w:rsidP="002F6878">
      <w:pPr>
        <w:rPr>
          <w:sz w:val="16"/>
          <w:szCs w:val="16"/>
          <w:lang w:val="en-US"/>
        </w:rPr>
      </w:pPr>
      <w:r w:rsidRPr="002F6878">
        <w:rPr>
          <w:sz w:val="16"/>
          <w:szCs w:val="16"/>
          <w:lang w:val="en-US"/>
        </w:rPr>
        <w:t xml:space="preserve">      DUMMLI |  -6.308255   2.828517    -2.23   0.026    -11.85964   -.7568713</w:t>
      </w:r>
    </w:p>
    <w:p w:rsidR="00AD1C90" w:rsidRPr="002F6878" w:rsidRDefault="00AD1C90" w:rsidP="002F6878">
      <w:pPr>
        <w:rPr>
          <w:sz w:val="16"/>
          <w:szCs w:val="16"/>
          <w:lang w:val="en-US"/>
        </w:rPr>
      </w:pPr>
      <w:r w:rsidRPr="002F6878">
        <w:rPr>
          <w:sz w:val="16"/>
          <w:szCs w:val="16"/>
          <w:lang w:val="en-US"/>
        </w:rPr>
        <w:t xml:space="preserve">      DUMMLT |  -2.965834   2.564171    -1.16   0.248      -7.9984    2.066732</w:t>
      </w:r>
    </w:p>
    <w:p w:rsidR="00AD1C90" w:rsidRPr="002F6878" w:rsidRDefault="00AD1C90" w:rsidP="002F6878">
      <w:pPr>
        <w:rPr>
          <w:sz w:val="16"/>
          <w:szCs w:val="16"/>
          <w:lang w:val="en-US"/>
        </w:rPr>
      </w:pPr>
      <w:r w:rsidRPr="002F6878">
        <w:rPr>
          <w:sz w:val="16"/>
          <w:szCs w:val="16"/>
          <w:lang w:val="en-US"/>
        </w:rPr>
        <w:t xml:space="preserve">      DUMMNG |   -3.24379    2.51485    -1.29   0.197    -8.179554    1.691975</w:t>
      </w:r>
    </w:p>
    <w:p w:rsidR="00AD1C90" w:rsidRPr="002F6878" w:rsidRDefault="00AD1C90" w:rsidP="002F6878">
      <w:pPr>
        <w:rPr>
          <w:sz w:val="16"/>
          <w:szCs w:val="16"/>
          <w:lang w:val="en-US"/>
        </w:rPr>
      </w:pPr>
      <w:r w:rsidRPr="002F6878">
        <w:rPr>
          <w:sz w:val="16"/>
          <w:szCs w:val="16"/>
          <w:lang w:val="en-US"/>
        </w:rPr>
        <w:t xml:space="preserve">      DUMMOZ |   2.635544   2.284883     1.15   0.249    -1.848878    7.119966</w:t>
      </w:r>
    </w:p>
    <w:p w:rsidR="00AD1C90" w:rsidRPr="002F6878" w:rsidRDefault="00AD1C90" w:rsidP="002F6878">
      <w:pPr>
        <w:rPr>
          <w:sz w:val="16"/>
          <w:szCs w:val="16"/>
          <w:lang w:val="en-US"/>
        </w:rPr>
      </w:pPr>
      <w:r w:rsidRPr="002F6878">
        <w:rPr>
          <w:sz w:val="16"/>
          <w:szCs w:val="16"/>
          <w:lang w:val="en-US"/>
        </w:rPr>
        <w:t xml:space="preserve">      DUMMRT |  -4.781652   2.470489    -1.94   0.053    -9.630353    .0670493</w:t>
      </w:r>
    </w:p>
    <w:p w:rsidR="00AD1C90" w:rsidRPr="002F6878" w:rsidRDefault="00AD1C90" w:rsidP="002F6878">
      <w:pPr>
        <w:rPr>
          <w:sz w:val="16"/>
          <w:szCs w:val="16"/>
          <w:lang w:val="en-US"/>
        </w:rPr>
      </w:pPr>
      <w:r w:rsidRPr="002F6878">
        <w:rPr>
          <w:sz w:val="16"/>
          <w:szCs w:val="16"/>
          <w:lang w:val="en-US"/>
        </w:rPr>
        <w:t xml:space="preserve">      DUMMUS |  -3.616266   2.555161    -1.42   0.157    -8.631148    1.398615</w:t>
      </w:r>
    </w:p>
    <w:p w:rsidR="00AD1C90" w:rsidRPr="002F6878" w:rsidRDefault="00AD1C90" w:rsidP="002F6878">
      <w:pPr>
        <w:rPr>
          <w:sz w:val="16"/>
          <w:szCs w:val="16"/>
          <w:lang w:val="en-US"/>
        </w:rPr>
      </w:pPr>
      <w:r w:rsidRPr="002F6878">
        <w:rPr>
          <w:sz w:val="16"/>
          <w:szCs w:val="16"/>
          <w:lang w:val="en-US"/>
        </w:rPr>
        <w:t xml:space="preserve">      DUMMWI |   -3.62622    2.42522    -1.50   0.135    -8.386073    1.133633</w:t>
      </w:r>
    </w:p>
    <w:p w:rsidR="00AD1C90" w:rsidRPr="002F6878" w:rsidRDefault="00AD1C90" w:rsidP="002F6878">
      <w:pPr>
        <w:rPr>
          <w:sz w:val="16"/>
          <w:szCs w:val="16"/>
          <w:lang w:val="en-US"/>
        </w:rPr>
      </w:pPr>
      <w:r w:rsidRPr="002F6878">
        <w:rPr>
          <w:sz w:val="16"/>
          <w:szCs w:val="16"/>
          <w:lang w:val="en-US"/>
        </w:rPr>
        <w:t xml:space="preserve">      DUMMYS |  -9.334043   2.793988    -3.34   0.001    -14.81766   -3.850427</w:t>
      </w:r>
    </w:p>
    <w:p w:rsidR="00AD1C90" w:rsidRPr="002F6878" w:rsidRDefault="00AD1C90" w:rsidP="002F6878">
      <w:pPr>
        <w:rPr>
          <w:sz w:val="16"/>
          <w:szCs w:val="16"/>
          <w:lang w:val="en-US"/>
        </w:rPr>
      </w:pPr>
      <w:r w:rsidRPr="002F6878">
        <w:rPr>
          <w:sz w:val="16"/>
          <w:szCs w:val="16"/>
          <w:lang w:val="en-US"/>
        </w:rPr>
        <w:t xml:space="preserve">      DUMNAM |   2.255674   2.286084     0.99   0.324    -2.231104    6.742452</w:t>
      </w:r>
    </w:p>
    <w:p w:rsidR="00AD1C90" w:rsidRPr="002F6878" w:rsidRDefault="00AD1C90" w:rsidP="002F6878">
      <w:pPr>
        <w:rPr>
          <w:sz w:val="16"/>
          <w:szCs w:val="16"/>
          <w:lang w:val="en-US"/>
        </w:rPr>
      </w:pPr>
      <w:r w:rsidRPr="002F6878">
        <w:rPr>
          <w:sz w:val="16"/>
          <w:szCs w:val="16"/>
          <w:lang w:val="en-US"/>
        </w:rPr>
        <w:t xml:space="preserve">      DUMNER |     -2.954   2.413849    -1.22   0.221    -7.691537    1.783536</w:t>
      </w:r>
    </w:p>
    <w:p w:rsidR="00AD1C90" w:rsidRPr="002F6878" w:rsidRDefault="00AD1C90" w:rsidP="002F6878">
      <w:pPr>
        <w:rPr>
          <w:sz w:val="16"/>
          <w:szCs w:val="16"/>
          <w:lang w:val="en-US"/>
        </w:rPr>
      </w:pPr>
      <w:r w:rsidRPr="002F6878">
        <w:rPr>
          <w:sz w:val="16"/>
          <w:szCs w:val="16"/>
          <w:lang w:val="en-US"/>
        </w:rPr>
        <w:t xml:space="preserve">      DUMNGA |   1.854498   2.300526     0.81   0.420    -2.660626    6.369622</w:t>
      </w:r>
    </w:p>
    <w:p w:rsidR="00AD1C90" w:rsidRPr="002F6878" w:rsidRDefault="00AD1C90" w:rsidP="002F6878">
      <w:pPr>
        <w:rPr>
          <w:sz w:val="16"/>
          <w:szCs w:val="16"/>
          <w:lang w:val="en-US"/>
        </w:rPr>
      </w:pPr>
      <w:r w:rsidRPr="002F6878">
        <w:rPr>
          <w:sz w:val="16"/>
          <w:szCs w:val="16"/>
          <w:lang w:val="en-US"/>
        </w:rPr>
        <w:t xml:space="preserve">      DUMNIC |   .9772029   2.257765     0.43   0.665    -3.453995      5.4084</w:t>
      </w:r>
    </w:p>
    <w:p w:rsidR="00AD1C90" w:rsidRPr="002F6878" w:rsidRDefault="00AD1C90" w:rsidP="002F6878">
      <w:pPr>
        <w:rPr>
          <w:sz w:val="16"/>
          <w:szCs w:val="16"/>
          <w:lang w:val="en-US"/>
        </w:rPr>
      </w:pPr>
      <w:r w:rsidRPr="002F6878">
        <w:rPr>
          <w:sz w:val="16"/>
          <w:szCs w:val="16"/>
          <w:lang w:val="en-US"/>
        </w:rPr>
        <w:t xml:space="preserve">      DUMNLD |     2.0091   1.691603     1.19   0.235    -1.310921    5.329121</w:t>
      </w:r>
    </w:p>
    <w:p w:rsidR="00AD1C90" w:rsidRPr="002F6878" w:rsidRDefault="00AD1C90" w:rsidP="002F6878">
      <w:pPr>
        <w:rPr>
          <w:sz w:val="16"/>
          <w:szCs w:val="16"/>
          <w:lang w:val="en-US"/>
        </w:rPr>
      </w:pPr>
      <w:r w:rsidRPr="002F6878">
        <w:rPr>
          <w:sz w:val="16"/>
          <w:szCs w:val="16"/>
          <w:lang w:val="en-US"/>
        </w:rPr>
        <w:t xml:space="preserve">      DUMNOR |   8.091343   1.901036     4.26   0.000     4.360277    11.82241</w:t>
      </w:r>
    </w:p>
    <w:p w:rsidR="00AD1C90" w:rsidRPr="002F6878" w:rsidRDefault="00AD1C90" w:rsidP="002F6878">
      <w:pPr>
        <w:rPr>
          <w:sz w:val="16"/>
          <w:szCs w:val="16"/>
          <w:lang w:val="en-US"/>
        </w:rPr>
      </w:pPr>
      <w:r w:rsidRPr="002F6878">
        <w:rPr>
          <w:sz w:val="16"/>
          <w:szCs w:val="16"/>
          <w:lang w:val="en-US"/>
        </w:rPr>
        <w:t xml:space="preserve">      DUMNZL |   5.673405   2.688592     2.11   0.035     .3966457    10.95016</w:t>
      </w:r>
    </w:p>
    <w:p w:rsidR="00AD1C90" w:rsidRPr="002F6878" w:rsidRDefault="00AD1C90" w:rsidP="002F6878">
      <w:pPr>
        <w:rPr>
          <w:sz w:val="16"/>
          <w:szCs w:val="16"/>
          <w:lang w:val="en-US"/>
        </w:rPr>
      </w:pPr>
      <w:r w:rsidRPr="002F6878">
        <w:rPr>
          <w:sz w:val="16"/>
          <w:szCs w:val="16"/>
          <w:lang w:val="en-US"/>
        </w:rPr>
        <w:t xml:space="preserve">      DUMOMN |  -.8738678   1.536929    -0.57   0.570    -3.890319    2.142583</w:t>
      </w:r>
    </w:p>
    <w:p w:rsidR="00AD1C90" w:rsidRPr="002F6878" w:rsidRDefault="00AD1C90" w:rsidP="002F6878">
      <w:pPr>
        <w:rPr>
          <w:sz w:val="16"/>
          <w:szCs w:val="16"/>
          <w:lang w:val="en-US"/>
        </w:rPr>
      </w:pPr>
      <w:r w:rsidRPr="002F6878">
        <w:rPr>
          <w:sz w:val="16"/>
          <w:szCs w:val="16"/>
          <w:lang w:val="en-US"/>
        </w:rPr>
        <w:t xml:space="preserve">      DUMPAK |     3.7599   2.343584     1.60   0.109    -.8397308    8.359531</w:t>
      </w:r>
    </w:p>
    <w:p w:rsidR="00AD1C90" w:rsidRPr="002F6878" w:rsidRDefault="00AD1C90" w:rsidP="002F6878">
      <w:pPr>
        <w:rPr>
          <w:sz w:val="16"/>
          <w:szCs w:val="16"/>
          <w:lang w:val="en-US"/>
        </w:rPr>
      </w:pPr>
      <w:r w:rsidRPr="002F6878">
        <w:rPr>
          <w:sz w:val="16"/>
          <w:szCs w:val="16"/>
          <w:lang w:val="en-US"/>
        </w:rPr>
        <w:lastRenderedPageBreak/>
        <w:t xml:space="preserve">      DUMPAN |   9.029035   2.319702     3.89   0.000     4.476276    13.58179</w:t>
      </w:r>
    </w:p>
    <w:p w:rsidR="00AD1C90" w:rsidRPr="002F6878" w:rsidRDefault="00AD1C90" w:rsidP="002F6878">
      <w:pPr>
        <w:rPr>
          <w:sz w:val="16"/>
          <w:szCs w:val="16"/>
          <w:lang w:val="en-US"/>
        </w:rPr>
      </w:pPr>
      <w:r w:rsidRPr="002F6878">
        <w:rPr>
          <w:sz w:val="16"/>
          <w:szCs w:val="16"/>
          <w:lang w:val="en-US"/>
        </w:rPr>
        <w:t xml:space="preserve">      DUMPER |   7.017171   2.283632     3.07   0.002     2.535205    11.49914</w:t>
      </w:r>
    </w:p>
    <w:p w:rsidR="00AD1C90" w:rsidRPr="002F6878" w:rsidRDefault="00AD1C90" w:rsidP="002F6878">
      <w:pPr>
        <w:rPr>
          <w:sz w:val="16"/>
          <w:szCs w:val="16"/>
          <w:lang w:val="en-US"/>
        </w:rPr>
      </w:pPr>
      <w:r w:rsidRPr="002F6878">
        <w:rPr>
          <w:sz w:val="16"/>
          <w:szCs w:val="16"/>
          <w:lang w:val="en-US"/>
        </w:rPr>
        <w:t xml:space="preserve">      DUMPHL |  -4.677878   2.510103    -1.86   0.063    -9.604327    .2485704</w:t>
      </w:r>
    </w:p>
    <w:p w:rsidR="00AD1C90" w:rsidRPr="002F6878" w:rsidRDefault="00AD1C90" w:rsidP="002F6878">
      <w:pPr>
        <w:rPr>
          <w:sz w:val="16"/>
          <w:szCs w:val="16"/>
          <w:lang w:val="en-US"/>
        </w:rPr>
      </w:pPr>
      <w:r w:rsidRPr="002F6878">
        <w:rPr>
          <w:sz w:val="16"/>
          <w:szCs w:val="16"/>
          <w:lang w:val="en-US"/>
        </w:rPr>
        <w:t xml:space="preserve">      DUMPOL |    5.10519   2.386927     2.14   0.033      .420492    9.789888</w:t>
      </w:r>
    </w:p>
    <w:p w:rsidR="00AD1C90" w:rsidRPr="002F6878" w:rsidRDefault="00AD1C90" w:rsidP="002F6878">
      <w:pPr>
        <w:rPr>
          <w:sz w:val="16"/>
          <w:szCs w:val="16"/>
          <w:lang w:val="en-US"/>
        </w:rPr>
      </w:pPr>
      <w:r w:rsidRPr="002F6878">
        <w:rPr>
          <w:sz w:val="16"/>
          <w:szCs w:val="16"/>
          <w:lang w:val="en-US"/>
        </w:rPr>
        <w:t xml:space="preserve">      DUMPRT |   3.409128   1.565928     2.18   0.030     .3357627    6.482493</w:t>
      </w:r>
    </w:p>
    <w:p w:rsidR="00AD1C90" w:rsidRPr="002F6878" w:rsidRDefault="00AD1C90" w:rsidP="002F6878">
      <w:pPr>
        <w:rPr>
          <w:sz w:val="16"/>
          <w:szCs w:val="16"/>
          <w:lang w:val="en-US"/>
        </w:rPr>
      </w:pPr>
      <w:r w:rsidRPr="002F6878">
        <w:rPr>
          <w:sz w:val="16"/>
          <w:szCs w:val="16"/>
          <w:lang w:val="en-US"/>
        </w:rPr>
        <w:t xml:space="preserve">      DUMPRY |  -2.859648   2.311393    -1.24   0.216    -7.396099    1.676804</w:t>
      </w:r>
    </w:p>
    <w:p w:rsidR="00AD1C90" w:rsidRPr="002F6878" w:rsidRDefault="00AD1C90" w:rsidP="002F6878">
      <w:pPr>
        <w:rPr>
          <w:sz w:val="16"/>
          <w:szCs w:val="16"/>
          <w:lang w:val="en-US"/>
        </w:rPr>
      </w:pPr>
      <w:r w:rsidRPr="002F6878">
        <w:rPr>
          <w:sz w:val="16"/>
          <w:szCs w:val="16"/>
          <w:lang w:val="en-US"/>
        </w:rPr>
        <w:t xml:space="preserve">      DUMQAT |   6.454998   2.916497     2.21   0.027     .7309404    12.17906</w:t>
      </w:r>
    </w:p>
    <w:p w:rsidR="00AD1C90" w:rsidRPr="002F6878" w:rsidRDefault="00AD1C90" w:rsidP="002F6878">
      <w:pPr>
        <w:rPr>
          <w:sz w:val="16"/>
          <w:szCs w:val="16"/>
          <w:lang w:val="en-US"/>
        </w:rPr>
      </w:pPr>
      <w:r w:rsidRPr="002F6878">
        <w:rPr>
          <w:sz w:val="16"/>
          <w:szCs w:val="16"/>
          <w:lang w:val="en-US"/>
        </w:rPr>
        <w:t xml:space="preserve">      DUMROM |   5.570486   2.280208     2.44   0.015      1.09524    10.04573</w:t>
      </w:r>
    </w:p>
    <w:p w:rsidR="00AD1C90" w:rsidRPr="002F6878" w:rsidRDefault="00AD1C90" w:rsidP="002F6878">
      <w:pPr>
        <w:rPr>
          <w:sz w:val="16"/>
          <w:szCs w:val="16"/>
          <w:lang w:val="en-US"/>
        </w:rPr>
      </w:pPr>
      <w:r w:rsidRPr="002F6878">
        <w:rPr>
          <w:sz w:val="16"/>
          <w:szCs w:val="16"/>
          <w:lang w:val="en-US"/>
        </w:rPr>
        <w:t xml:space="preserve">      DUMRUS |   14.56209   2.681558     5.43   0.000     9.299137    19.82505</w:t>
      </w:r>
    </w:p>
    <w:p w:rsidR="00AD1C90" w:rsidRPr="002F6878" w:rsidRDefault="00AD1C90" w:rsidP="002F6878">
      <w:pPr>
        <w:rPr>
          <w:sz w:val="16"/>
          <w:szCs w:val="16"/>
          <w:lang w:val="en-US"/>
        </w:rPr>
      </w:pPr>
      <w:r w:rsidRPr="002F6878">
        <w:rPr>
          <w:sz w:val="16"/>
          <w:szCs w:val="16"/>
          <w:lang w:val="en-US"/>
        </w:rPr>
        <w:t xml:space="preserve">      DUMRWA |   2.567547   2.602437     0.99   0.324     -2.54012    7.675215</w:t>
      </w:r>
    </w:p>
    <w:p w:rsidR="00AD1C90" w:rsidRPr="002F6878" w:rsidRDefault="00AD1C90" w:rsidP="002F6878">
      <w:pPr>
        <w:rPr>
          <w:sz w:val="16"/>
          <w:szCs w:val="16"/>
          <w:lang w:val="en-US"/>
        </w:rPr>
      </w:pPr>
      <w:r w:rsidRPr="002F6878">
        <w:rPr>
          <w:sz w:val="16"/>
          <w:szCs w:val="16"/>
          <w:lang w:val="en-US"/>
        </w:rPr>
        <w:t xml:space="preserve">      DUMSAU |   3.848067    2.17936     1.77   0.078    -.4292497    8.125383</w:t>
      </w:r>
    </w:p>
    <w:p w:rsidR="00AD1C90" w:rsidRPr="002F6878" w:rsidRDefault="00AD1C90" w:rsidP="002F6878">
      <w:pPr>
        <w:rPr>
          <w:sz w:val="16"/>
          <w:szCs w:val="16"/>
          <w:lang w:val="en-US"/>
        </w:rPr>
      </w:pPr>
      <w:r w:rsidRPr="002F6878">
        <w:rPr>
          <w:sz w:val="16"/>
          <w:szCs w:val="16"/>
          <w:lang w:val="en-US"/>
        </w:rPr>
        <w:t xml:space="preserve">      DUMSDN |   5.454772   2.272704     2.40   0.017     .9942526    9.915291</w:t>
      </w:r>
    </w:p>
    <w:p w:rsidR="00AD1C90" w:rsidRPr="002F6878" w:rsidRDefault="00AD1C90" w:rsidP="002F6878">
      <w:pPr>
        <w:rPr>
          <w:sz w:val="16"/>
          <w:szCs w:val="16"/>
          <w:lang w:val="en-US"/>
        </w:rPr>
      </w:pPr>
      <w:r w:rsidRPr="002F6878">
        <w:rPr>
          <w:sz w:val="16"/>
          <w:szCs w:val="16"/>
          <w:lang w:val="en-US"/>
        </w:rPr>
        <w:t xml:space="preserve">      DUMSEN |  -1.736848   2.345787    -0.74   0.459    -6.340802    2.867106</w:t>
      </w:r>
    </w:p>
    <w:p w:rsidR="00AD1C90" w:rsidRPr="002F6878" w:rsidRDefault="00AD1C90" w:rsidP="002F6878">
      <w:pPr>
        <w:rPr>
          <w:sz w:val="16"/>
          <w:szCs w:val="16"/>
          <w:lang w:val="en-US"/>
        </w:rPr>
      </w:pPr>
      <w:r w:rsidRPr="002F6878">
        <w:rPr>
          <w:sz w:val="16"/>
          <w:szCs w:val="16"/>
          <w:lang w:val="en-US"/>
        </w:rPr>
        <w:t xml:space="preserve">      DUMSLB |  -1.677997    2.61997    -0.64   0.522    -6.820076    3.464082</w:t>
      </w:r>
    </w:p>
    <w:p w:rsidR="00AD1C90" w:rsidRPr="002F6878" w:rsidRDefault="00AD1C90" w:rsidP="002F6878">
      <w:pPr>
        <w:rPr>
          <w:sz w:val="16"/>
          <w:szCs w:val="16"/>
          <w:lang w:val="en-US"/>
        </w:rPr>
      </w:pPr>
      <w:r w:rsidRPr="002F6878">
        <w:rPr>
          <w:sz w:val="16"/>
          <w:szCs w:val="16"/>
          <w:lang w:val="en-US"/>
        </w:rPr>
        <w:t xml:space="preserve">      DUMSLE |   2.586843   3.694797     0.70   0.484    -4.664743     9.83843</w:t>
      </w:r>
    </w:p>
    <w:p w:rsidR="00AD1C90" w:rsidRPr="002F6878" w:rsidRDefault="00AD1C90" w:rsidP="002F6878">
      <w:pPr>
        <w:rPr>
          <w:sz w:val="16"/>
          <w:szCs w:val="16"/>
          <w:lang w:val="en-US"/>
        </w:rPr>
      </w:pPr>
      <w:r w:rsidRPr="002F6878">
        <w:rPr>
          <w:sz w:val="16"/>
          <w:szCs w:val="16"/>
          <w:lang w:val="en-US"/>
        </w:rPr>
        <w:t xml:space="preserve">      DUMSLV |  -4.634073   2.579483    -1.80   0.073     -9.69669    .4285442</w:t>
      </w:r>
    </w:p>
    <w:p w:rsidR="00AD1C90" w:rsidRPr="002F6878" w:rsidRDefault="00AD1C90" w:rsidP="002F6878">
      <w:pPr>
        <w:rPr>
          <w:sz w:val="16"/>
          <w:szCs w:val="16"/>
          <w:lang w:val="en-US"/>
        </w:rPr>
      </w:pPr>
      <w:r w:rsidRPr="002F6878">
        <w:rPr>
          <w:sz w:val="16"/>
          <w:szCs w:val="16"/>
          <w:lang w:val="en-US"/>
        </w:rPr>
        <w:t xml:space="preserve">      DUMSUR |   1.408954   2.394461     0.59   0.556     -3.29053    6.108438</w:t>
      </w:r>
    </w:p>
    <w:p w:rsidR="00AD1C90" w:rsidRPr="002F6878" w:rsidRDefault="00AD1C90" w:rsidP="002F6878">
      <w:pPr>
        <w:rPr>
          <w:sz w:val="16"/>
          <w:szCs w:val="16"/>
          <w:lang w:val="en-US"/>
        </w:rPr>
      </w:pPr>
      <w:r w:rsidRPr="002F6878">
        <w:rPr>
          <w:sz w:val="16"/>
          <w:szCs w:val="16"/>
          <w:lang w:val="en-US"/>
        </w:rPr>
        <w:t xml:space="preserve">      DUMSVK |   3.735121   2.388081     1.56   0.118    -.9518406    8.422083</w:t>
      </w:r>
    </w:p>
    <w:p w:rsidR="00AD1C90" w:rsidRPr="002F6878" w:rsidRDefault="00AD1C90" w:rsidP="002F6878">
      <w:pPr>
        <w:rPr>
          <w:sz w:val="16"/>
          <w:szCs w:val="16"/>
          <w:lang w:val="en-US"/>
        </w:rPr>
      </w:pPr>
      <w:r w:rsidRPr="002F6878">
        <w:rPr>
          <w:sz w:val="16"/>
          <w:szCs w:val="16"/>
          <w:lang w:val="en-US"/>
        </w:rPr>
        <w:t xml:space="preserve">      DUMSVN |  -.1631586   2.481734    -0.07   0.948    -5.033929    4.707612</w:t>
      </w:r>
    </w:p>
    <w:p w:rsidR="00AD1C90" w:rsidRPr="002F6878" w:rsidRDefault="00AD1C90" w:rsidP="002F6878">
      <w:pPr>
        <w:rPr>
          <w:sz w:val="16"/>
          <w:szCs w:val="16"/>
          <w:lang w:val="en-US"/>
        </w:rPr>
      </w:pPr>
      <w:r w:rsidRPr="002F6878">
        <w:rPr>
          <w:sz w:val="16"/>
          <w:szCs w:val="16"/>
          <w:lang w:val="en-US"/>
        </w:rPr>
        <w:t xml:space="preserve">      DUMSWE |   8.822662   1.999069     4.41   0.000     4.899193    12.74613</w:t>
      </w:r>
    </w:p>
    <w:p w:rsidR="00AD1C90" w:rsidRPr="002F6878" w:rsidRDefault="00AD1C90" w:rsidP="002F6878">
      <w:pPr>
        <w:rPr>
          <w:sz w:val="16"/>
          <w:szCs w:val="16"/>
          <w:lang w:val="en-US"/>
        </w:rPr>
      </w:pPr>
      <w:r w:rsidRPr="002F6878">
        <w:rPr>
          <w:sz w:val="16"/>
          <w:szCs w:val="16"/>
          <w:lang w:val="en-US"/>
        </w:rPr>
        <w:t xml:space="preserve">      DUMSWZ |   -5.09602   2.428997    -2.10   0.036    -9.863285   -.3287541</w:t>
      </w:r>
    </w:p>
    <w:p w:rsidR="00AD1C90" w:rsidRPr="002F6878" w:rsidRDefault="00AD1C90" w:rsidP="002F6878">
      <w:pPr>
        <w:rPr>
          <w:sz w:val="16"/>
          <w:szCs w:val="16"/>
          <w:lang w:val="en-US"/>
        </w:rPr>
      </w:pPr>
      <w:r w:rsidRPr="002F6878">
        <w:rPr>
          <w:sz w:val="16"/>
          <w:szCs w:val="16"/>
          <w:lang w:val="en-US"/>
        </w:rPr>
        <w:t xml:space="preserve">      DUMSYC |   -4.01682   2.614618    -1.54   0.125    -9.148395    1.114754</w:t>
      </w:r>
    </w:p>
    <w:p w:rsidR="00AD1C90" w:rsidRPr="002F6878" w:rsidRDefault="00AD1C90" w:rsidP="002F6878">
      <w:pPr>
        <w:rPr>
          <w:sz w:val="16"/>
          <w:szCs w:val="16"/>
          <w:lang w:val="en-US"/>
        </w:rPr>
      </w:pPr>
      <w:r w:rsidRPr="002F6878">
        <w:rPr>
          <w:sz w:val="16"/>
          <w:szCs w:val="16"/>
          <w:lang w:val="en-US"/>
        </w:rPr>
        <w:t xml:space="preserve">      DUMSYR |   .0807561   2.259926     0.04   0.972    -4.354684    4.516196</w:t>
      </w:r>
    </w:p>
    <w:p w:rsidR="00AD1C90" w:rsidRPr="002F6878" w:rsidRDefault="00AD1C90" w:rsidP="002F6878">
      <w:pPr>
        <w:rPr>
          <w:sz w:val="16"/>
          <w:szCs w:val="16"/>
          <w:lang w:val="en-US"/>
        </w:rPr>
      </w:pPr>
      <w:r w:rsidRPr="002F6878">
        <w:rPr>
          <w:sz w:val="16"/>
          <w:szCs w:val="16"/>
          <w:lang w:val="en-US"/>
        </w:rPr>
        <w:t xml:space="preserve">      DUMTCD |   1.205241   2.470643     0.49   0.626    -3.643761    6.054244</w:t>
      </w:r>
    </w:p>
    <w:p w:rsidR="00AD1C90" w:rsidRPr="002F6878" w:rsidRDefault="00AD1C90" w:rsidP="002F6878">
      <w:pPr>
        <w:rPr>
          <w:sz w:val="16"/>
          <w:szCs w:val="16"/>
          <w:lang w:val="en-US"/>
        </w:rPr>
      </w:pPr>
      <w:r w:rsidRPr="002F6878">
        <w:rPr>
          <w:sz w:val="16"/>
          <w:szCs w:val="16"/>
          <w:lang w:val="en-US"/>
        </w:rPr>
        <w:t xml:space="preserve">      DUMTGO |  -6.159947   2.462832    -2.50   0.013    -10.99362   -1.326275</w:t>
      </w:r>
    </w:p>
    <w:p w:rsidR="00AD1C90" w:rsidRPr="002F6878" w:rsidRDefault="00AD1C90" w:rsidP="002F6878">
      <w:pPr>
        <w:rPr>
          <w:sz w:val="16"/>
          <w:szCs w:val="16"/>
          <w:lang w:val="en-US"/>
        </w:rPr>
      </w:pPr>
      <w:r w:rsidRPr="002F6878">
        <w:rPr>
          <w:sz w:val="16"/>
          <w:szCs w:val="16"/>
          <w:lang w:val="en-US"/>
        </w:rPr>
        <w:t xml:space="preserve">      DUMTJK |   9.301745   2.633085     3.53   0.000     4.133925    14.46956</w:t>
      </w:r>
    </w:p>
    <w:p w:rsidR="00AD1C90" w:rsidRPr="002F6878" w:rsidRDefault="00AD1C90" w:rsidP="002F6878">
      <w:pPr>
        <w:rPr>
          <w:sz w:val="16"/>
          <w:szCs w:val="16"/>
          <w:lang w:val="en-US"/>
        </w:rPr>
      </w:pPr>
      <w:r w:rsidRPr="002F6878">
        <w:rPr>
          <w:sz w:val="16"/>
          <w:szCs w:val="16"/>
          <w:lang w:val="en-US"/>
        </w:rPr>
        <w:t xml:space="preserve">      DUMTON |  -1.578514   3.035509    -0.52   0.603     -7.53615    4.379122</w:t>
      </w:r>
    </w:p>
    <w:p w:rsidR="00AD1C90" w:rsidRPr="002F6878" w:rsidRDefault="00AD1C90" w:rsidP="002F6878">
      <w:pPr>
        <w:rPr>
          <w:sz w:val="16"/>
          <w:szCs w:val="16"/>
          <w:lang w:val="en-US"/>
        </w:rPr>
      </w:pPr>
      <w:r w:rsidRPr="002F6878">
        <w:rPr>
          <w:sz w:val="16"/>
          <w:szCs w:val="16"/>
          <w:lang w:val="en-US"/>
        </w:rPr>
        <w:t xml:space="preserve">      DUMTTO |   4.661336   2.380307     1.96   0.051    -.0103691    9.333041</w:t>
      </w:r>
    </w:p>
    <w:p w:rsidR="00AD1C90" w:rsidRPr="002F6878" w:rsidRDefault="00AD1C90" w:rsidP="002F6878">
      <w:pPr>
        <w:rPr>
          <w:sz w:val="16"/>
          <w:szCs w:val="16"/>
          <w:lang w:val="en-US"/>
        </w:rPr>
      </w:pPr>
      <w:r w:rsidRPr="002F6878">
        <w:rPr>
          <w:sz w:val="16"/>
          <w:szCs w:val="16"/>
          <w:lang w:val="en-US"/>
        </w:rPr>
        <w:t xml:space="preserve">      DUMTUN |  -2.130588   2.508877    -0.85   0.396    -7.054631    2.793454</w:t>
      </w:r>
    </w:p>
    <w:p w:rsidR="00AD1C90" w:rsidRPr="002F6878" w:rsidRDefault="00AD1C90" w:rsidP="002F6878">
      <w:pPr>
        <w:rPr>
          <w:sz w:val="16"/>
          <w:szCs w:val="16"/>
          <w:lang w:val="en-US"/>
        </w:rPr>
      </w:pPr>
      <w:r w:rsidRPr="002F6878">
        <w:rPr>
          <w:sz w:val="16"/>
          <w:szCs w:val="16"/>
          <w:lang w:val="en-US"/>
        </w:rPr>
        <w:t xml:space="preserve">      DUMTUR |   10.81016   1.744277     6.20   0.000     7.386762    14.23356</w:t>
      </w:r>
    </w:p>
    <w:p w:rsidR="00AD1C90" w:rsidRPr="002F6878" w:rsidRDefault="00AD1C90" w:rsidP="002F6878">
      <w:pPr>
        <w:rPr>
          <w:sz w:val="16"/>
          <w:szCs w:val="16"/>
          <w:lang w:val="en-US"/>
        </w:rPr>
      </w:pPr>
      <w:r w:rsidRPr="002F6878">
        <w:rPr>
          <w:sz w:val="16"/>
          <w:szCs w:val="16"/>
          <w:lang w:val="en-US"/>
        </w:rPr>
        <w:t xml:space="preserve">      DUMTZA |   2.509881   3.721719     0.67   0.500    -4.794544    9.814305</w:t>
      </w:r>
    </w:p>
    <w:p w:rsidR="00AD1C90" w:rsidRPr="002F6878" w:rsidRDefault="00AD1C90" w:rsidP="002F6878">
      <w:pPr>
        <w:rPr>
          <w:sz w:val="16"/>
          <w:szCs w:val="16"/>
          <w:lang w:val="en-US"/>
        </w:rPr>
      </w:pPr>
      <w:r w:rsidRPr="002F6878">
        <w:rPr>
          <w:sz w:val="16"/>
          <w:szCs w:val="16"/>
          <w:lang w:val="en-US"/>
        </w:rPr>
        <w:t xml:space="preserve">      DUMUGA |    2.89794   2.308254     1.26   0.210    -1.632352    7.428231</w:t>
      </w:r>
    </w:p>
    <w:p w:rsidR="00AD1C90" w:rsidRPr="002F6878" w:rsidRDefault="00AD1C90" w:rsidP="002F6878">
      <w:pPr>
        <w:rPr>
          <w:sz w:val="16"/>
          <w:szCs w:val="16"/>
          <w:lang w:val="en-US"/>
        </w:rPr>
      </w:pPr>
      <w:r w:rsidRPr="002F6878">
        <w:rPr>
          <w:sz w:val="16"/>
          <w:szCs w:val="16"/>
          <w:lang w:val="en-US"/>
        </w:rPr>
        <w:t xml:space="preserve">      DUMUKR |   10.67942   2.522851     4.23   0.000     5.727955    15.63089</w:t>
      </w:r>
    </w:p>
    <w:p w:rsidR="00AD1C90" w:rsidRPr="002F6878" w:rsidRDefault="00AD1C90" w:rsidP="002F6878">
      <w:pPr>
        <w:rPr>
          <w:sz w:val="16"/>
          <w:szCs w:val="16"/>
          <w:lang w:val="en-US"/>
        </w:rPr>
      </w:pPr>
      <w:r w:rsidRPr="002F6878">
        <w:rPr>
          <w:sz w:val="16"/>
          <w:szCs w:val="16"/>
          <w:lang w:val="en-US"/>
        </w:rPr>
        <w:t xml:space="preserve">      DUMURY |   7.445936   2.371719     3.14   0.002     2.791086    12.10079</w:t>
      </w:r>
    </w:p>
    <w:p w:rsidR="00AD1C90" w:rsidRPr="002F6878" w:rsidRDefault="00AD1C90" w:rsidP="002F6878">
      <w:pPr>
        <w:rPr>
          <w:sz w:val="16"/>
          <w:szCs w:val="16"/>
          <w:lang w:val="en-US"/>
        </w:rPr>
      </w:pPr>
      <w:r w:rsidRPr="002F6878">
        <w:rPr>
          <w:sz w:val="16"/>
          <w:szCs w:val="16"/>
          <w:lang w:val="en-US"/>
        </w:rPr>
        <w:t xml:space="preserve">      DUMUSA |    14.4849   3.079442     4.70   0.000     8.441035    20.52876</w:t>
      </w:r>
    </w:p>
    <w:p w:rsidR="00AD1C90" w:rsidRPr="002F6878" w:rsidRDefault="00AD1C90" w:rsidP="002F6878">
      <w:pPr>
        <w:rPr>
          <w:sz w:val="16"/>
          <w:szCs w:val="16"/>
          <w:lang w:val="en-US"/>
        </w:rPr>
      </w:pPr>
      <w:r w:rsidRPr="002F6878">
        <w:rPr>
          <w:sz w:val="16"/>
          <w:szCs w:val="16"/>
          <w:lang w:val="en-US"/>
        </w:rPr>
        <w:t xml:space="preserve">      DUMVCT |  -3.303535   2.945729    -1.12   0.262    -9.084964    2.477894</w:t>
      </w:r>
    </w:p>
    <w:p w:rsidR="00AD1C90" w:rsidRPr="002F6878" w:rsidRDefault="00AD1C90" w:rsidP="002F6878">
      <w:pPr>
        <w:rPr>
          <w:sz w:val="16"/>
          <w:szCs w:val="16"/>
          <w:lang w:val="en-US"/>
        </w:rPr>
      </w:pPr>
      <w:r w:rsidRPr="002F6878">
        <w:rPr>
          <w:sz w:val="16"/>
          <w:szCs w:val="16"/>
          <w:lang w:val="en-US"/>
        </w:rPr>
        <w:t xml:space="preserve">      DUMVEN |   9.582418   2.468181     3.88   0.000     4.738246    14.42659</w:t>
      </w:r>
    </w:p>
    <w:p w:rsidR="00AD1C90" w:rsidRPr="002F6878" w:rsidRDefault="00AD1C90" w:rsidP="002F6878">
      <w:pPr>
        <w:rPr>
          <w:sz w:val="16"/>
          <w:szCs w:val="16"/>
          <w:lang w:val="en-US"/>
        </w:rPr>
      </w:pPr>
      <w:r w:rsidRPr="002F6878">
        <w:rPr>
          <w:sz w:val="16"/>
          <w:szCs w:val="16"/>
          <w:lang w:val="en-US"/>
        </w:rPr>
        <w:t xml:space="preserve">      DUMVNM |  -4.956041    4.08024    -1.21   0.225    -12.96412    3.052034</w:t>
      </w:r>
    </w:p>
    <w:p w:rsidR="00AD1C90" w:rsidRPr="002F6878" w:rsidRDefault="00AD1C90" w:rsidP="002F6878">
      <w:pPr>
        <w:rPr>
          <w:sz w:val="16"/>
          <w:szCs w:val="16"/>
          <w:lang w:val="en-US"/>
        </w:rPr>
      </w:pPr>
      <w:r w:rsidRPr="002F6878">
        <w:rPr>
          <w:sz w:val="16"/>
          <w:szCs w:val="16"/>
          <w:lang w:val="en-US"/>
        </w:rPr>
        <w:t xml:space="preserve">      DUMVUT |   3.213411   3.697638     0.87   0.385    -4.043751    10.47057</w:t>
      </w:r>
    </w:p>
    <w:p w:rsidR="00AD1C90" w:rsidRPr="002F6878" w:rsidRDefault="00AD1C90" w:rsidP="002F6878">
      <w:pPr>
        <w:rPr>
          <w:sz w:val="16"/>
          <w:szCs w:val="16"/>
          <w:lang w:val="en-US"/>
        </w:rPr>
      </w:pPr>
      <w:r w:rsidRPr="002F6878">
        <w:rPr>
          <w:sz w:val="16"/>
          <w:szCs w:val="16"/>
          <w:lang w:val="en-US"/>
        </w:rPr>
        <w:t xml:space="preserve">      DUMYEM |  -5.099467   2.701044    -1.89   0.059    -10.40067    .2017333</w:t>
      </w:r>
    </w:p>
    <w:p w:rsidR="00AD1C90" w:rsidRPr="002F6878" w:rsidRDefault="00AD1C90" w:rsidP="002F6878">
      <w:pPr>
        <w:rPr>
          <w:sz w:val="16"/>
          <w:szCs w:val="16"/>
          <w:lang w:val="en-US"/>
        </w:rPr>
      </w:pPr>
      <w:r w:rsidRPr="002F6878">
        <w:rPr>
          <w:sz w:val="16"/>
          <w:szCs w:val="16"/>
          <w:lang w:val="en-US"/>
        </w:rPr>
        <w:t xml:space="preserve">      DUMZAF |   3.744188    2.38021     1.57   0.116    -.9273272    8.415702</w:t>
      </w:r>
    </w:p>
    <w:p w:rsidR="00AD1C90" w:rsidRPr="002F6878" w:rsidRDefault="00AD1C90" w:rsidP="002F6878">
      <w:pPr>
        <w:rPr>
          <w:sz w:val="16"/>
          <w:szCs w:val="16"/>
          <w:lang w:val="en-US"/>
        </w:rPr>
      </w:pPr>
      <w:r w:rsidRPr="002F6878">
        <w:rPr>
          <w:sz w:val="16"/>
          <w:szCs w:val="16"/>
          <w:lang w:val="en-US"/>
        </w:rPr>
        <w:t xml:space="preserve">      DUMZAR |    -.91604   2.750588    -0.33   0.739    -6.314477    4.482397</w:t>
      </w:r>
    </w:p>
    <w:p w:rsidR="00AD1C90" w:rsidRPr="002F6878" w:rsidRDefault="00AD1C90" w:rsidP="002F6878">
      <w:pPr>
        <w:rPr>
          <w:sz w:val="16"/>
          <w:szCs w:val="16"/>
          <w:lang w:val="en-US"/>
        </w:rPr>
      </w:pPr>
      <w:r w:rsidRPr="002F6878">
        <w:rPr>
          <w:sz w:val="16"/>
          <w:szCs w:val="16"/>
          <w:lang w:val="en-US"/>
        </w:rPr>
        <w:t xml:space="preserve">      DUMZMB |   1.339442   2.261534     0.59   0.554    -3.099153    5.778036</w:t>
      </w:r>
    </w:p>
    <w:p w:rsidR="00AD1C90" w:rsidRPr="002F6878" w:rsidRDefault="00AD1C90" w:rsidP="002F6878">
      <w:pPr>
        <w:rPr>
          <w:sz w:val="16"/>
          <w:szCs w:val="16"/>
          <w:lang w:val="en-US"/>
        </w:rPr>
      </w:pPr>
      <w:r w:rsidRPr="002F6878">
        <w:rPr>
          <w:sz w:val="16"/>
          <w:szCs w:val="16"/>
          <w:lang w:val="en-US"/>
        </w:rPr>
        <w:t xml:space="preserve">       _cons |   -7.71627   3.934158    -1.96   0.050    -15.43764    .0050979</w:t>
      </w:r>
    </w:p>
    <w:p w:rsidR="00AD1C90" w:rsidRPr="002F6878" w:rsidRDefault="00AD1C90" w:rsidP="002F6878">
      <w:pPr>
        <w:rPr>
          <w:sz w:val="16"/>
          <w:szCs w:val="16"/>
          <w:lang w:val="en-US"/>
        </w:rPr>
      </w:pPr>
      <w:r w:rsidRPr="002F6878">
        <w:rPr>
          <w:sz w:val="16"/>
          <w:szCs w:val="16"/>
          <w:lang w:val="en-US"/>
        </w:rPr>
        <w:t>------------------------------------------------------------------------------</w:t>
      </w:r>
      <w:r>
        <w:rPr>
          <w:sz w:val="16"/>
          <w:szCs w:val="16"/>
          <w:lang w:val="en-US"/>
        </w:rPr>
        <w:t>---------------</w:t>
      </w:r>
    </w:p>
    <w:p w:rsidR="00AD1C90" w:rsidRPr="006B305F" w:rsidRDefault="00AD1C90" w:rsidP="002F6878">
      <w:pPr>
        <w:rPr>
          <w:sz w:val="16"/>
          <w:szCs w:val="16"/>
          <w:lang w:val="en-US"/>
        </w:rPr>
      </w:pPr>
    </w:p>
    <w:p w:rsidR="00AD1C90" w:rsidRPr="001D7525" w:rsidRDefault="00AD1C90" w:rsidP="002F6878">
      <w:pPr>
        <w:rPr>
          <w:b/>
          <w:sz w:val="20"/>
          <w:szCs w:val="20"/>
          <w:lang w:val="en-US"/>
        </w:rPr>
      </w:pPr>
      <w:r w:rsidRPr="001D7525">
        <w:rPr>
          <w:b/>
          <w:sz w:val="20"/>
          <w:szCs w:val="20"/>
          <w:lang w:val="en-US"/>
        </w:rPr>
        <w:t>. * Country group nonODA countries</w:t>
      </w:r>
    </w:p>
    <w:p w:rsidR="00AD1C90" w:rsidRPr="006B305F" w:rsidRDefault="00AD1C90" w:rsidP="002F6878">
      <w:pPr>
        <w:rPr>
          <w:sz w:val="16"/>
          <w:szCs w:val="16"/>
          <w:lang w:val="en-US"/>
        </w:rPr>
      </w:pPr>
      <w:r w:rsidRPr="006B305F">
        <w:rPr>
          <w:sz w:val="16"/>
          <w:szCs w:val="16"/>
          <w:lang w:val="en-US"/>
        </w:rPr>
        <w:t>. * eq. 5.1 (GG)</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lnWGItot lnGDP70 lnODAcap Colony WMOcoc WMOge DUMCountry</w:t>
      </w:r>
    </w:p>
    <w:p w:rsidR="00AD1C90" w:rsidRPr="006B305F" w:rsidRDefault="00AD1C90" w:rsidP="002F6878">
      <w:pPr>
        <w:rPr>
          <w:sz w:val="16"/>
          <w:szCs w:val="16"/>
          <w:lang w:val="en-US"/>
        </w:rPr>
      </w:pP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297</w:t>
      </w:r>
    </w:p>
    <w:p w:rsidR="00AD1C90" w:rsidRPr="006B305F" w:rsidRDefault="00AD1C90" w:rsidP="002F6878">
      <w:pPr>
        <w:rPr>
          <w:sz w:val="16"/>
          <w:szCs w:val="16"/>
          <w:lang w:val="en-US"/>
        </w:rPr>
      </w:pPr>
      <w:r w:rsidRPr="006B305F">
        <w:rPr>
          <w:sz w:val="16"/>
          <w:szCs w:val="16"/>
          <w:lang w:val="en-US"/>
        </w:rPr>
        <w:t>-------------+------------------------------           F( 44,   252) =  252.17</w:t>
      </w:r>
    </w:p>
    <w:p w:rsidR="00AD1C90" w:rsidRPr="006B305F" w:rsidRDefault="00AD1C90" w:rsidP="002F6878">
      <w:pPr>
        <w:rPr>
          <w:sz w:val="16"/>
          <w:szCs w:val="16"/>
          <w:lang w:val="en-US"/>
        </w:rPr>
      </w:pPr>
      <w:r w:rsidRPr="006B305F">
        <w:rPr>
          <w:sz w:val="16"/>
          <w:szCs w:val="16"/>
          <w:lang w:val="en-US"/>
        </w:rPr>
        <w:t xml:space="preserve">       Model |  6.30131753    44  .143211762           Prob &gt; F      =  0.0000</w:t>
      </w:r>
    </w:p>
    <w:p w:rsidR="00AD1C90" w:rsidRPr="006B305F" w:rsidRDefault="00AD1C90" w:rsidP="002F6878">
      <w:pPr>
        <w:rPr>
          <w:sz w:val="16"/>
          <w:szCs w:val="16"/>
          <w:lang w:val="en-US"/>
        </w:rPr>
      </w:pPr>
      <w:r w:rsidRPr="006B305F">
        <w:rPr>
          <w:sz w:val="16"/>
          <w:szCs w:val="16"/>
          <w:lang w:val="en-US"/>
        </w:rPr>
        <w:t xml:space="preserve">    Residual |  .143116173   252  .000567921           R-squared     =  0.9778</w:t>
      </w:r>
    </w:p>
    <w:p w:rsidR="00AD1C90" w:rsidRPr="006B305F" w:rsidRDefault="00AD1C90" w:rsidP="002F6878">
      <w:pPr>
        <w:rPr>
          <w:sz w:val="16"/>
          <w:szCs w:val="16"/>
          <w:lang w:val="en-US"/>
        </w:rPr>
      </w:pPr>
      <w:r w:rsidRPr="006B305F">
        <w:rPr>
          <w:sz w:val="16"/>
          <w:szCs w:val="16"/>
          <w:lang w:val="en-US"/>
        </w:rPr>
        <w:t>-------------+------------------------------           Adj R-squared =  0.9739</w:t>
      </w:r>
    </w:p>
    <w:p w:rsidR="00AD1C90" w:rsidRPr="006B305F" w:rsidRDefault="00AD1C90" w:rsidP="002F6878">
      <w:pPr>
        <w:rPr>
          <w:sz w:val="16"/>
          <w:szCs w:val="16"/>
          <w:lang w:val="en-US"/>
        </w:rPr>
      </w:pPr>
      <w:r w:rsidRPr="006B305F">
        <w:rPr>
          <w:sz w:val="16"/>
          <w:szCs w:val="16"/>
          <w:lang w:val="en-US"/>
        </w:rPr>
        <w:t xml:space="preserve">       Total |   6.4444337   296  .021771735           Root MSE      =  .02383</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lnWGItot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.126368   .0069134    18.28   0.000     .1127526    .1399834</w:t>
      </w:r>
    </w:p>
    <w:p w:rsidR="00AD1C90" w:rsidRPr="006B305F" w:rsidRDefault="00AD1C90" w:rsidP="002F6878">
      <w:pPr>
        <w:rPr>
          <w:sz w:val="16"/>
          <w:szCs w:val="16"/>
          <w:lang w:val="en-US"/>
        </w:rPr>
      </w:pPr>
      <w:r w:rsidRPr="006B305F">
        <w:rPr>
          <w:sz w:val="16"/>
          <w:szCs w:val="16"/>
          <w:lang w:val="en-US"/>
        </w:rPr>
        <w:t xml:space="preserve">    lnODAcap |   .1191392   .0673924     1.77   0.078     -.013585    .2518634</w:t>
      </w:r>
    </w:p>
    <w:p w:rsidR="00AD1C90" w:rsidRPr="006B305F" w:rsidRDefault="00AD1C90" w:rsidP="002F6878">
      <w:pPr>
        <w:rPr>
          <w:sz w:val="16"/>
          <w:szCs w:val="16"/>
          <w:lang w:val="en-US"/>
        </w:rPr>
      </w:pPr>
      <w:r w:rsidRPr="006B305F">
        <w:rPr>
          <w:sz w:val="16"/>
          <w:szCs w:val="16"/>
          <w:lang w:val="en-US"/>
        </w:rPr>
        <w:t xml:space="preserve">      Colony |  -.3203795   .0177534   -18.05   0.000    -.3553434   -.2854156</w:t>
      </w:r>
    </w:p>
    <w:p w:rsidR="00AD1C90" w:rsidRPr="006B305F" w:rsidRDefault="00AD1C90" w:rsidP="002F6878">
      <w:pPr>
        <w:rPr>
          <w:sz w:val="16"/>
          <w:szCs w:val="16"/>
          <w:lang w:val="en-US"/>
        </w:rPr>
      </w:pPr>
      <w:r w:rsidRPr="006B305F">
        <w:rPr>
          <w:sz w:val="16"/>
          <w:szCs w:val="16"/>
          <w:lang w:val="en-US"/>
        </w:rPr>
        <w:t xml:space="preserve">      WMOcoc |   .1373892    .029036     4.73   0.000      .080205    .1945734</w:t>
      </w:r>
    </w:p>
    <w:p w:rsidR="00AD1C90" w:rsidRPr="006B305F" w:rsidRDefault="00AD1C90" w:rsidP="002F6878">
      <w:pPr>
        <w:rPr>
          <w:sz w:val="16"/>
          <w:szCs w:val="16"/>
          <w:lang w:val="en-US"/>
        </w:rPr>
      </w:pPr>
      <w:r w:rsidRPr="006B305F">
        <w:rPr>
          <w:sz w:val="16"/>
          <w:szCs w:val="16"/>
          <w:lang w:val="en-US"/>
        </w:rPr>
        <w:t xml:space="preserve">       WMOge |   .0829096   .0369787     2.24   0.026     .0100829    .1557362</w:t>
      </w:r>
    </w:p>
    <w:p w:rsidR="00AD1C90" w:rsidRPr="006B305F" w:rsidRDefault="00AD1C90" w:rsidP="002F6878">
      <w:pPr>
        <w:rPr>
          <w:sz w:val="16"/>
          <w:szCs w:val="16"/>
          <w:lang w:val="en-US"/>
        </w:rPr>
      </w:pPr>
      <w:r w:rsidRPr="006B305F">
        <w:rPr>
          <w:sz w:val="16"/>
          <w:szCs w:val="16"/>
          <w:lang w:val="en-US"/>
        </w:rPr>
        <w:t xml:space="preserve">      DUMAUS |   .3195327   .0180244    17.73   0.000      .284035    .3550303</w:t>
      </w:r>
    </w:p>
    <w:p w:rsidR="00AD1C90" w:rsidRPr="006B305F" w:rsidRDefault="00AD1C90" w:rsidP="002F6878">
      <w:pPr>
        <w:rPr>
          <w:sz w:val="16"/>
          <w:szCs w:val="16"/>
          <w:lang w:val="en-US"/>
        </w:rPr>
      </w:pPr>
      <w:r w:rsidRPr="006B305F">
        <w:rPr>
          <w:sz w:val="16"/>
          <w:szCs w:val="16"/>
          <w:lang w:val="en-US"/>
        </w:rPr>
        <w:t xml:space="preserve">      DUMAUT |   .0799169   .0113547     7.04   0.000     .0575548    .1022791</w:t>
      </w:r>
    </w:p>
    <w:p w:rsidR="00AD1C90" w:rsidRPr="006B305F" w:rsidRDefault="00AD1C90" w:rsidP="002F6878">
      <w:pPr>
        <w:rPr>
          <w:sz w:val="16"/>
          <w:szCs w:val="16"/>
          <w:lang w:val="en-US"/>
        </w:rPr>
      </w:pPr>
      <w:r w:rsidRPr="006B305F">
        <w:rPr>
          <w:sz w:val="16"/>
          <w:szCs w:val="16"/>
          <w:lang w:val="en-US"/>
        </w:rPr>
        <w:t xml:space="preserve">      DUMBEL |  -.0059765   .0117963    -0.51   0.613    -.0292083    .0172554</w:t>
      </w:r>
    </w:p>
    <w:p w:rsidR="00AD1C90" w:rsidRPr="006B305F" w:rsidRDefault="00AD1C90" w:rsidP="002F6878">
      <w:pPr>
        <w:rPr>
          <w:sz w:val="16"/>
          <w:szCs w:val="16"/>
          <w:lang w:val="en-US"/>
        </w:rPr>
      </w:pPr>
      <w:r w:rsidRPr="006B305F">
        <w:rPr>
          <w:sz w:val="16"/>
          <w:szCs w:val="16"/>
          <w:lang w:val="en-US"/>
        </w:rPr>
        <w:t xml:space="preserve">      DUMBHR |   .0641551   .0179486     3.57   0.000     .0288067    .0995034</w:t>
      </w:r>
    </w:p>
    <w:p w:rsidR="00AD1C90" w:rsidRPr="006B305F" w:rsidRDefault="00AD1C90" w:rsidP="002F6878">
      <w:pPr>
        <w:rPr>
          <w:sz w:val="16"/>
          <w:szCs w:val="16"/>
          <w:lang w:val="en-US"/>
        </w:rPr>
      </w:pPr>
      <w:r w:rsidRPr="006B305F">
        <w:rPr>
          <w:sz w:val="16"/>
          <w:szCs w:val="16"/>
          <w:lang w:val="en-US"/>
        </w:rPr>
        <w:t xml:space="preserve">      DUMBHS |   .2241822   .0159108    14.09   0.000     .1928471    .2555173</w:t>
      </w:r>
    </w:p>
    <w:p w:rsidR="00AD1C90" w:rsidRPr="006B305F" w:rsidRDefault="00AD1C90" w:rsidP="002F6878">
      <w:pPr>
        <w:rPr>
          <w:sz w:val="16"/>
          <w:szCs w:val="16"/>
          <w:lang w:val="en-US"/>
        </w:rPr>
      </w:pPr>
      <w:r w:rsidRPr="006B305F">
        <w:rPr>
          <w:sz w:val="16"/>
          <w:szCs w:val="16"/>
          <w:lang w:val="en-US"/>
        </w:rPr>
        <w:t xml:space="preserve">      DUMBRN |   .1610089   .0159571    10.09   0.000     .1295827    .1924352</w:t>
      </w:r>
    </w:p>
    <w:p w:rsidR="00AD1C90" w:rsidRPr="006B305F" w:rsidRDefault="00AD1C90" w:rsidP="002F6878">
      <w:pPr>
        <w:rPr>
          <w:sz w:val="16"/>
          <w:szCs w:val="16"/>
          <w:lang w:val="en-US"/>
        </w:rPr>
      </w:pPr>
      <w:r w:rsidRPr="006B305F">
        <w:rPr>
          <w:sz w:val="16"/>
          <w:szCs w:val="16"/>
          <w:lang w:val="en-US"/>
        </w:rPr>
        <w:lastRenderedPageBreak/>
        <w:t xml:space="preserve">      DUMCAN |   .3177913   .0170393    18.65   0.000     .2842337     .351349</w:t>
      </w:r>
    </w:p>
    <w:p w:rsidR="00AD1C90" w:rsidRPr="006B305F" w:rsidRDefault="00AD1C90" w:rsidP="002F6878">
      <w:pPr>
        <w:rPr>
          <w:sz w:val="16"/>
          <w:szCs w:val="16"/>
          <w:lang w:val="en-US"/>
        </w:rPr>
      </w:pPr>
      <w:r w:rsidRPr="006B305F">
        <w:rPr>
          <w:sz w:val="16"/>
          <w:szCs w:val="16"/>
          <w:lang w:val="en-US"/>
        </w:rPr>
        <w:t xml:space="preserve">      DUMCHE |    .358899   .0170697    21.03   0.000     .3252816    .3925164</w:t>
      </w:r>
    </w:p>
    <w:p w:rsidR="00AD1C90" w:rsidRPr="006B305F" w:rsidRDefault="00AD1C90" w:rsidP="002F6878">
      <w:pPr>
        <w:rPr>
          <w:sz w:val="16"/>
          <w:szCs w:val="16"/>
          <w:lang w:val="en-US"/>
        </w:rPr>
      </w:pPr>
      <w:r w:rsidRPr="006B305F">
        <w:rPr>
          <w:sz w:val="16"/>
          <w:szCs w:val="16"/>
          <w:lang w:val="en-US"/>
        </w:rPr>
        <w:t xml:space="preserve">      DUMCYP |   .3484041   .0207291    16.81   0.000     .3075798    .3892284</w:t>
      </w:r>
    </w:p>
    <w:p w:rsidR="00AD1C90" w:rsidRPr="006B305F" w:rsidRDefault="00AD1C90" w:rsidP="002F6878">
      <w:pPr>
        <w:rPr>
          <w:sz w:val="16"/>
          <w:szCs w:val="16"/>
          <w:lang w:val="en-US"/>
        </w:rPr>
      </w:pPr>
      <w:r w:rsidRPr="006B305F">
        <w:rPr>
          <w:sz w:val="16"/>
          <w:szCs w:val="16"/>
          <w:lang w:val="en-US"/>
        </w:rPr>
        <w:t xml:space="preserve">      DUMCZE |   .2757081   .0185927    14.83   0.000     .2390912     .312325</w:t>
      </w:r>
    </w:p>
    <w:p w:rsidR="00AD1C90" w:rsidRPr="006B305F" w:rsidRDefault="00AD1C90" w:rsidP="002F6878">
      <w:pPr>
        <w:rPr>
          <w:sz w:val="16"/>
          <w:szCs w:val="16"/>
          <w:lang w:val="en-US"/>
        </w:rPr>
      </w:pPr>
      <w:r w:rsidRPr="006B305F">
        <w:rPr>
          <w:sz w:val="16"/>
          <w:szCs w:val="16"/>
          <w:lang w:val="en-US"/>
        </w:rPr>
        <w:t xml:space="preserve">      DUMDEU |   .0176797   .0117754     1.50   0.135    -.0055112    .0408705</w:t>
      </w:r>
    </w:p>
    <w:p w:rsidR="00AD1C90" w:rsidRPr="006B305F" w:rsidRDefault="00AD1C90" w:rsidP="002F6878">
      <w:pPr>
        <w:rPr>
          <w:sz w:val="16"/>
          <w:szCs w:val="16"/>
          <w:lang w:val="en-US"/>
        </w:rPr>
      </w:pPr>
      <w:r w:rsidRPr="006B305F">
        <w:rPr>
          <w:sz w:val="16"/>
          <w:szCs w:val="16"/>
          <w:lang w:val="en-US"/>
        </w:rPr>
        <w:t xml:space="preserve">      DUMDNK |   .0472277    .012147     3.89   0.000     .0233051    .0711502</w:t>
      </w:r>
    </w:p>
    <w:p w:rsidR="00AD1C90" w:rsidRPr="006B305F" w:rsidRDefault="00AD1C90" w:rsidP="002F6878">
      <w:pPr>
        <w:rPr>
          <w:sz w:val="16"/>
          <w:szCs w:val="16"/>
          <w:lang w:val="en-US"/>
        </w:rPr>
      </w:pPr>
      <w:r w:rsidRPr="006B305F">
        <w:rPr>
          <w:sz w:val="16"/>
          <w:szCs w:val="16"/>
          <w:lang w:val="en-US"/>
        </w:rPr>
        <w:t xml:space="preserve">      DUMESP |   .0337792   .0118043     2.86   0.005     .0105316    .0570268</w:t>
      </w:r>
    </w:p>
    <w:p w:rsidR="00AD1C90" w:rsidRPr="006B305F" w:rsidRDefault="00AD1C90" w:rsidP="002F6878">
      <w:pPr>
        <w:rPr>
          <w:sz w:val="16"/>
          <w:szCs w:val="16"/>
          <w:lang w:val="en-US"/>
        </w:rPr>
      </w:pPr>
      <w:r w:rsidRPr="006B305F">
        <w:rPr>
          <w:sz w:val="16"/>
          <w:szCs w:val="16"/>
          <w:lang w:val="en-US"/>
        </w:rPr>
        <w:t xml:space="preserve">      DUMEST |   .2873549   .0166905    17.22   0.000     .2544843    .3202256</w:t>
      </w:r>
    </w:p>
    <w:p w:rsidR="00AD1C90" w:rsidRPr="006B305F" w:rsidRDefault="00AD1C90" w:rsidP="002F6878">
      <w:pPr>
        <w:rPr>
          <w:sz w:val="16"/>
          <w:szCs w:val="16"/>
          <w:lang w:val="en-US"/>
        </w:rPr>
      </w:pPr>
      <w:r w:rsidRPr="006B305F">
        <w:rPr>
          <w:sz w:val="16"/>
          <w:szCs w:val="16"/>
          <w:lang w:val="en-US"/>
        </w:rPr>
        <w:t xml:space="preserve">      DUMFIN |   .1051424   .0113633     9.25   0.000     .0827632    .1275215</w:t>
      </w:r>
    </w:p>
    <w:p w:rsidR="00AD1C90" w:rsidRPr="006B305F" w:rsidRDefault="00AD1C90" w:rsidP="002F6878">
      <w:pPr>
        <w:rPr>
          <w:sz w:val="16"/>
          <w:szCs w:val="16"/>
          <w:lang w:val="en-US"/>
        </w:rPr>
      </w:pPr>
      <w:r w:rsidRPr="006B305F">
        <w:rPr>
          <w:sz w:val="16"/>
          <w:szCs w:val="16"/>
          <w:lang w:val="en-US"/>
        </w:rPr>
        <w:t xml:space="preserve">      DUMFRA |  -.0533311   .0119848    -4.45   0.000    -.0769342   -.0297279</w:t>
      </w:r>
    </w:p>
    <w:p w:rsidR="00AD1C90" w:rsidRPr="006B305F" w:rsidRDefault="00AD1C90" w:rsidP="002F6878">
      <w:pPr>
        <w:rPr>
          <w:sz w:val="16"/>
          <w:szCs w:val="16"/>
          <w:lang w:val="en-US"/>
        </w:rPr>
      </w:pPr>
      <w:r w:rsidRPr="006B305F">
        <w:rPr>
          <w:sz w:val="16"/>
          <w:szCs w:val="16"/>
          <w:lang w:val="en-US"/>
        </w:rPr>
        <w:t xml:space="preserve">      DUMGBR |   .0369514   .0113425     3.26   0.001     .0146132    .0592896</w:t>
      </w:r>
    </w:p>
    <w:p w:rsidR="00AD1C90" w:rsidRPr="006B305F" w:rsidRDefault="00AD1C90" w:rsidP="002F6878">
      <w:pPr>
        <w:rPr>
          <w:sz w:val="16"/>
          <w:szCs w:val="16"/>
          <w:lang w:val="en-US"/>
        </w:rPr>
      </w:pPr>
      <w:r w:rsidRPr="006B305F">
        <w:rPr>
          <w:sz w:val="16"/>
          <w:szCs w:val="16"/>
          <w:lang w:val="en-US"/>
        </w:rPr>
        <w:t xml:space="preserve">      DUMGRC |  -.0823785   .0116808    -7.05   0.000    -.1053829   -.0593741</w:t>
      </w:r>
    </w:p>
    <w:p w:rsidR="00AD1C90" w:rsidRPr="006B305F" w:rsidRDefault="00AD1C90" w:rsidP="002F6878">
      <w:pPr>
        <w:rPr>
          <w:sz w:val="16"/>
          <w:szCs w:val="16"/>
          <w:lang w:val="en-US"/>
        </w:rPr>
      </w:pPr>
      <w:r w:rsidRPr="006B305F">
        <w:rPr>
          <w:sz w:val="16"/>
          <w:szCs w:val="16"/>
          <w:lang w:val="en-US"/>
        </w:rPr>
        <w:t xml:space="preserve">      DUMHKG |   .4206902   .0219857    19.13   0.000      .377391    .4639893</w:t>
      </w:r>
    </w:p>
    <w:p w:rsidR="00AD1C90" w:rsidRPr="006B305F" w:rsidRDefault="00AD1C90" w:rsidP="002F6878">
      <w:pPr>
        <w:rPr>
          <w:sz w:val="16"/>
          <w:szCs w:val="16"/>
          <w:lang w:val="en-US"/>
        </w:rPr>
      </w:pPr>
      <w:r w:rsidRPr="006B305F">
        <w:rPr>
          <w:sz w:val="16"/>
          <w:szCs w:val="16"/>
          <w:lang w:val="en-US"/>
        </w:rPr>
        <w:t xml:space="preserve">      DUMHUN |   .0815268   .0113947     7.15   0.000     .0590859    .1039677</w:t>
      </w:r>
    </w:p>
    <w:p w:rsidR="00AD1C90" w:rsidRPr="006B305F" w:rsidRDefault="00AD1C90" w:rsidP="002F6878">
      <w:pPr>
        <w:rPr>
          <w:sz w:val="16"/>
          <w:szCs w:val="16"/>
          <w:lang w:val="en-US"/>
        </w:rPr>
      </w:pPr>
      <w:r w:rsidRPr="006B305F">
        <w:rPr>
          <w:sz w:val="16"/>
          <w:szCs w:val="16"/>
          <w:lang w:val="en-US"/>
        </w:rPr>
        <w:t xml:space="preserve">      DUMIRL |   .4250438   .0200706    21.18   0.000     .3855163    .4645713</w:t>
      </w:r>
    </w:p>
    <w:p w:rsidR="00AD1C90" w:rsidRPr="006B305F" w:rsidRDefault="00AD1C90" w:rsidP="002F6878">
      <w:pPr>
        <w:rPr>
          <w:sz w:val="16"/>
          <w:szCs w:val="16"/>
          <w:lang w:val="en-US"/>
        </w:rPr>
      </w:pPr>
      <w:r w:rsidRPr="006B305F">
        <w:rPr>
          <w:sz w:val="16"/>
          <w:szCs w:val="16"/>
          <w:lang w:val="en-US"/>
        </w:rPr>
        <w:t xml:space="preserve">      DUMISL |   .0971648   .0112954     8.60   0.000     .0749195    .1194101</w:t>
      </w:r>
    </w:p>
    <w:p w:rsidR="00AD1C90" w:rsidRPr="006B305F" w:rsidRDefault="00AD1C90" w:rsidP="002F6878">
      <w:pPr>
        <w:rPr>
          <w:sz w:val="16"/>
          <w:szCs w:val="16"/>
          <w:lang w:val="en-US"/>
        </w:rPr>
      </w:pPr>
      <w:r w:rsidRPr="006B305F">
        <w:rPr>
          <w:sz w:val="16"/>
          <w:szCs w:val="16"/>
          <w:lang w:val="en-US"/>
        </w:rPr>
        <w:t xml:space="preserve">      DUMISR |   .1364575   .0151802     8.99   0.000     .1065612    .1663538</w:t>
      </w:r>
    </w:p>
    <w:p w:rsidR="00AD1C90" w:rsidRPr="006B305F" w:rsidRDefault="00AD1C90" w:rsidP="002F6878">
      <w:pPr>
        <w:rPr>
          <w:sz w:val="16"/>
          <w:szCs w:val="16"/>
          <w:lang w:val="en-US"/>
        </w:rPr>
      </w:pPr>
      <w:r w:rsidRPr="006B305F">
        <w:rPr>
          <w:sz w:val="16"/>
          <w:szCs w:val="16"/>
          <w:lang w:val="en-US"/>
        </w:rPr>
        <w:t xml:space="preserve">      DUMITA |  -.1238943   .0128274    -9.66   0.000    -.1491568   -.0986318</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DUMJPN |  -.0233432   .0114317    -2.04   0.042     -.045857   -.0008294</w:t>
      </w:r>
    </w:p>
    <w:p w:rsidR="00AD1C90" w:rsidRPr="002F6878" w:rsidRDefault="00AD1C90" w:rsidP="002F6878">
      <w:pPr>
        <w:rPr>
          <w:sz w:val="16"/>
          <w:szCs w:val="16"/>
          <w:lang w:val="en-US"/>
        </w:rPr>
      </w:pPr>
      <w:r w:rsidRPr="002F6878">
        <w:rPr>
          <w:sz w:val="16"/>
          <w:szCs w:val="16"/>
          <w:lang w:val="en-US"/>
        </w:rPr>
        <w:t xml:space="preserve">      DUMKWT |  -.0142305   .0141613    -1.00   0.316    -.0421201    .0136592</w:t>
      </w:r>
    </w:p>
    <w:p w:rsidR="00AD1C90" w:rsidRPr="002F6878" w:rsidRDefault="00AD1C90" w:rsidP="002F6878">
      <w:pPr>
        <w:rPr>
          <w:sz w:val="16"/>
          <w:szCs w:val="16"/>
          <w:lang w:val="en-US"/>
        </w:rPr>
      </w:pPr>
      <w:r w:rsidRPr="002F6878">
        <w:rPr>
          <w:sz w:val="16"/>
          <w:szCs w:val="16"/>
          <w:lang w:val="en-US"/>
        </w:rPr>
        <w:t xml:space="preserve">      DUMLTU |   .2157422   .0166619    12.95   0.000     .1829279    .2485565</w:t>
      </w:r>
    </w:p>
    <w:p w:rsidR="00AD1C90" w:rsidRPr="002F6878" w:rsidRDefault="00AD1C90" w:rsidP="002F6878">
      <w:pPr>
        <w:rPr>
          <w:sz w:val="16"/>
          <w:szCs w:val="16"/>
          <w:lang w:val="en-US"/>
        </w:rPr>
      </w:pPr>
      <w:r w:rsidRPr="002F6878">
        <w:rPr>
          <w:sz w:val="16"/>
          <w:szCs w:val="16"/>
          <w:lang w:val="en-US"/>
        </w:rPr>
        <w:t xml:space="preserve">      DUMLUX |   .0266279   .0128447     2.07   0.039     .0013312    .0519247</w:t>
      </w:r>
    </w:p>
    <w:p w:rsidR="00AD1C90" w:rsidRPr="002F6878" w:rsidRDefault="00AD1C90" w:rsidP="002F6878">
      <w:pPr>
        <w:rPr>
          <w:sz w:val="16"/>
          <w:szCs w:val="16"/>
          <w:lang w:val="en-US"/>
        </w:rPr>
      </w:pPr>
      <w:r w:rsidRPr="002F6878">
        <w:rPr>
          <w:sz w:val="16"/>
          <w:szCs w:val="16"/>
          <w:lang w:val="en-US"/>
        </w:rPr>
        <w:t xml:space="preserve">      DUMLVA |   .2110209   .0156875    13.45   0.000     .1801255    .2419163</w:t>
      </w:r>
    </w:p>
    <w:p w:rsidR="00AD1C90" w:rsidRPr="002F6878" w:rsidRDefault="00AD1C90" w:rsidP="002F6878">
      <w:pPr>
        <w:rPr>
          <w:sz w:val="16"/>
          <w:szCs w:val="16"/>
          <w:lang w:val="en-US"/>
        </w:rPr>
      </w:pPr>
      <w:r w:rsidRPr="002F6878">
        <w:rPr>
          <w:sz w:val="16"/>
          <w:szCs w:val="16"/>
          <w:lang w:val="en-US"/>
        </w:rPr>
        <w:t xml:space="preserve">      DUMMAC |   .3557438   .0215392    16.52   0.000      .313324    .3981635</w:t>
      </w:r>
    </w:p>
    <w:p w:rsidR="00AD1C90" w:rsidRPr="002F6878" w:rsidRDefault="00AD1C90" w:rsidP="002F6878">
      <w:pPr>
        <w:rPr>
          <w:sz w:val="16"/>
          <w:szCs w:val="16"/>
          <w:lang w:val="en-US"/>
        </w:rPr>
      </w:pPr>
      <w:r w:rsidRPr="002F6878">
        <w:rPr>
          <w:sz w:val="16"/>
          <w:szCs w:val="16"/>
          <w:lang w:val="en-US"/>
        </w:rPr>
        <w:t xml:space="preserve">      DUMMLT |   .4430437   .0206029    21.50   0.000     .4024678    .4836196</w:t>
      </w:r>
    </w:p>
    <w:p w:rsidR="00AD1C90" w:rsidRPr="002F6878" w:rsidRDefault="00AD1C90" w:rsidP="002F6878">
      <w:pPr>
        <w:rPr>
          <w:sz w:val="16"/>
          <w:szCs w:val="16"/>
          <w:lang w:val="en-US"/>
        </w:rPr>
      </w:pPr>
      <w:r w:rsidRPr="002F6878">
        <w:rPr>
          <w:sz w:val="16"/>
          <w:szCs w:val="16"/>
          <w:lang w:val="en-US"/>
        </w:rPr>
        <w:t xml:space="preserve">      DUMNLD |   .0521017   .0118323     4.40   0.000     .0287989    .0754045</w:t>
      </w:r>
    </w:p>
    <w:p w:rsidR="00AD1C90" w:rsidRPr="002F6878" w:rsidRDefault="00AD1C90" w:rsidP="002F6878">
      <w:pPr>
        <w:rPr>
          <w:sz w:val="16"/>
          <w:szCs w:val="16"/>
          <w:lang w:val="en-US"/>
        </w:rPr>
      </w:pPr>
      <w:r w:rsidRPr="002F6878">
        <w:rPr>
          <w:sz w:val="16"/>
          <w:szCs w:val="16"/>
          <w:lang w:val="en-US"/>
        </w:rPr>
        <w:t xml:space="preserve">      DUMNOR |   .0280803   .0117049     2.40   0.017     .0050284    .0511323</w:t>
      </w:r>
    </w:p>
    <w:p w:rsidR="00AD1C90" w:rsidRPr="002F6878" w:rsidRDefault="00AD1C90" w:rsidP="002F6878">
      <w:pPr>
        <w:rPr>
          <w:sz w:val="16"/>
          <w:szCs w:val="16"/>
          <w:lang w:val="en-US"/>
        </w:rPr>
      </w:pPr>
      <w:r w:rsidRPr="002F6878">
        <w:rPr>
          <w:sz w:val="16"/>
          <w:szCs w:val="16"/>
          <w:lang w:val="en-US"/>
        </w:rPr>
        <w:t xml:space="preserve">      DUMNZL |   .4074284   .0192747    21.14   0.000     .3694684    .4453883</w:t>
      </w:r>
    </w:p>
    <w:p w:rsidR="00AD1C90" w:rsidRPr="002F6878" w:rsidRDefault="00AD1C90" w:rsidP="002F6878">
      <w:pPr>
        <w:rPr>
          <w:sz w:val="16"/>
          <w:szCs w:val="16"/>
          <w:lang w:val="en-US"/>
        </w:rPr>
      </w:pPr>
      <w:r w:rsidRPr="002F6878">
        <w:rPr>
          <w:sz w:val="16"/>
          <w:szCs w:val="16"/>
          <w:lang w:val="en-US"/>
        </w:rPr>
        <w:t xml:space="preserve">      DUMPRT |   .0737619   .0118432     6.23   0.000     .0504376    .0970862</w:t>
      </w:r>
    </w:p>
    <w:p w:rsidR="00AD1C90" w:rsidRPr="002F6878" w:rsidRDefault="00AD1C90" w:rsidP="002F6878">
      <w:pPr>
        <w:rPr>
          <w:sz w:val="16"/>
          <w:szCs w:val="16"/>
          <w:lang w:val="en-US"/>
        </w:rPr>
      </w:pPr>
      <w:r w:rsidRPr="002F6878">
        <w:rPr>
          <w:sz w:val="16"/>
          <w:szCs w:val="16"/>
          <w:lang w:val="en-US"/>
        </w:rPr>
        <w:t xml:space="preserve">      DUMSAU |  -.3923549   .0172731   -22.71   0.000    -.4263728   -.3583369</w:t>
      </w:r>
    </w:p>
    <w:p w:rsidR="00AD1C90" w:rsidRPr="002F6878" w:rsidRDefault="00AD1C90" w:rsidP="002F6878">
      <w:pPr>
        <w:rPr>
          <w:sz w:val="16"/>
          <w:szCs w:val="16"/>
          <w:lang w:val="en-US"/>
        </w:rPr>
      </w:pPr>
      <w:r w:rsidRPr="002F6878">
        <w:rPr>
          <w:sz w:val="16"/>
          <w:szCs w:val="16"/>
          <w:lang w:val="en-US"/>
        </w:rPr>
        <w:t xml:space="preserve">      DUMSVK |    .243777   .0174927    13.94   0.000     .2093263    .2782276</w:t>
      </w:r>
    </w:p>
    <w:p w:rsidR="00AD1C90" w:rsidRPr="002F6878" w:rsidRDefault="00AD1C90" w:rsidP="002F6878">
      <w:pPr>
        <w:rPr>
          <w:sz w:val="16"/>
          <w:szCs w:val="16"/>
          <w:lang w:val="en-US"/>
        </w:rPr>
      </w:pPr>
      <w:r w:rsidRPr="002F6878">
        <w:rPr>
          <w:sz w:val="16"/>
          <w:szCs w:val="16"/>
          <w:lang w:val="en-US"/>
        </w:rPr>
        <w:t xml:space="preserve">      DUMSVN |   .3751175   .0208586    17.98   0.000     .3340381    .4161968</w:t>
      </w:r>
    </w:p>
    <w:p w:rsidR="00AD1C90" w:rsidRPr="002F6878" w:rsidRDefault="00AD1C90" w:rsidP="002F6878">
      <w:pPr>
        <w:rPr>
          <w:sz w:val="16"/>
          <w:szCs w:val="16"/>
          <w:lang w:val="en-US"/>
        </w:rPr>
      </w:pPr>
      <w:r w:rsidRPr="002F6878">
        <w:rPr>
          <w:sz w:val="16"/>
          <w:szCs w:val="16"/>
          <w:lang w:val="en-US"/>
        </w:rPr>
        <w:t xml:space="preserve">      DUMUSA |    .233268   .0150091    15.54   0.000     .2037088    .2628272</w:t>
      </w:r>
    </w:p>
    <w:p w:rsidR="00AD1C90" w:rsidRPr="002F6878" w:rsidRDefault="00AD1C90" w:rsidP="002F6878">
      <w:pPr>
        <w:rPr>
          <w:sz w:val="16"/>
          <w:szCs w:val="16"/>
          <w:lang w:val="en-US"/>
        </w:rPr>
      </w:pPr>
      <w:r w:rsidRPr="002F6878">
        <w:rPr>
          <w:sz w:val="16"/>
          <w:szCs w:val="16"/>
          <w:lang w:val="en-US"/>
        </w:rPr>
        <w:t xml:space="preserve">       _cons |  -1.567745   .0908047   -17.27   0.000    -1.746578   -1.388913</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 eq. 5.2 (EGoda)</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lnEDU INFL lnOpen lnODAcap RESGG Colony DUMCountry</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297</w:t>
      </w:r>
    </w:p>
    <w:p w:rsidR="00AD1C90" w:rsidRPr="006B305F" w:rsidRDefault="00AD1C90" w:rsidP="002F6878">
      <w:pPr>
        <w:rPr>
          <w:sz w:val="16"/>
          <w:szCs w:val="16"/>
          <w:lang w:val="en-US"/>
        </w:rPr>
      </w:pPr>
      <w:r w:rsidRPr="006B305F">
        <w:rPr>
          <w:sz w:val="16"/>
          <w:szCs w:val="16"/>
          <w:lang w:val="en-US"/>
        </w:rPr>
        <w:t>-------------+------------------------------           F( 46,   250) =    8.80</w:t>
      </w:r>
    </w:p>
    <w:p w:rsidR="00AD1C90" w:rsidRPr="006B305F" w:rsidRDefault="00AD1C90" w:rsidP="002F6878">
      <w:pPr>
        <w:rPr>
          <w:sz w:val="16"/>
          <w:szCs w:val="16"/>
          <w:lang w:val="en-US"/>
        </w:rPr>
      </w:pPr>
      <w:r w:rsidRPr="006B305F">
        <w:rPr>
          <w:sz w:val="16"/>
          <w:szCs w:val="16"/>
          <w:lang w:val="en-US"/>
        </w:rPr>
        <w:t xml:space="preserve">       Model |  2016.65106    46  43.8402405           Prob &gt; F      =  0.0000</w:t>
      </w:r>
    </w:p>
    <w:p w:rsidR="00AD1C90" w:rsidRPr="006B305F" w:rsidRDefault="00AD1C90" w:rsidP="002F6878">
      <w:pPr>
        <w:rPr>
          <w:sz w:val="16"/>
          <w:szCs w:val="16"/>
          <w:lang w:val="en-US"/>
        </w:rPr>
      </w:pPr>
      <w:r w:rsidRPr="006B305F">
        <w:rPr>
          <w:sz w:val="16"/>
          <w:szCs w:val="16"/>
          <w:lang w:val="en-US"/>
        </w:rPr>
        <w:t xml:space="preserve">    Residual |  1244.76583   250   4.9790633           R-squared     =  0.6183</w:t>
      </w:r>
    </w:p>
    <w:p w:rsidR="00AD1C90" w:rsidRPr="006B305F" w:rsidRDefault="00AD1C90" w:rsidP="002F6878">
      <w:pPr>
        <w:rPr>
          <w:sz w:val="16"/>
          <w:szCs w:val="16"/>
          <w:lang w:val="en-US"/>
        </w:rPr>
      </w:pPr>
      <w:r w:rsidRPr="006B305F">
        <w:rPr>
          <w:sz w:val="16"/>
          <w:szCs w:val="16"/>
          <w:lang w:val="en-US"/>
        </w:rPr>
        <w:t>-------------+------------------------------           Adj R-squared =  0.5481</w:t>
      </w:r>
    </w:p>
    <w:p w:rsidR="00AD1C90" w:rsidRPr="006B305F" w:rsidRDefault="00AD1C90" w:rsidP="002F6878">
      <w:pPr>
        <w:rPr>
          <w:sz w:val="16"/>
          <w:szCs w:val="16"/>
          <w:lang w:val="en-US"/>
        </w:rPr>
      </w:pPr>
      <w:r w:rsidRPr="006B305F">
        <w:rPr>
          <w:sz w:val="16"/>
          <w:szCs w:val="16"/>
          <w:lang w:val="en-US"/>
        </w:rPr>
        <w:t xml:space="preserve">       Total |  3261.41689   296  11.0183003           Root MSE      =  2.2314</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INCgr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-.0762006   .5157386    -0.15   0.883    -1.091947    .9395456</w:t>
      </w:r>
    </w:p>
    <w:p w:rsidR="00AD1C90" w:rsidRPr="006B305F" w:rsidRDefault="00AD1C90" w:rsidP="002F6878">
      <w:pPr>
        <w:rPr>
          <w:sz w:val="16"/>
          <w:szCs w:val="16"/>
          <w:lang w:val="en-US"/>
        </w:rPr>
      </w:pPr>
      <w:r w:rsidRPr="006B305F">
        <w:rPr>
          <w:sz w:val="16"/>
          <w:szCs w:val="16"/>
          <w:lang w:val="en-US"/>
        </w:rPr>
        <w:t xml:space="preserve">       lnEDU |   4.494757   2.629341     1.71   0.089     -.683725    9.673239</w:t>
      </w:r>
    </w:p>
    <w:p w:rsidR="00AD1C90" w:rsidRPr="006B305F" w:rsidRDefault="00AD1C90" w:rsidP="002F6878">
      <w:pPr>
        <w:rPr>
          <w:sz w:val="16"/>
          <w:szCs w:val="16"/>
          <w:lang w:val="en-US"/>
        </w:rPr>
      </w:pPr>
      <w:r w:rsidRPr="006B305F">
        <w:rPr>
          <w:sz w:val="16"/>
          <w:szCs w:val="16"/>
          <w:lang w:val="en-US"/>
        </w:rPr>
        <w:t xml:space="preserve">        INFL |   -.037442    .070656    -0.53   0.597    -.1765988    .1017148</w:t>
      </w:r>
    </w:p>
    <w:p w:rsidR="00AD1C90" w:rsidRPr="006B305F" w:rsidRDefault="00AD1C90" w:rsidP="002F6878">
      <w:pPr>
        <w:rPr>
          <w:sz w:val="16"/>
          <w:szCs w:val="16"/>
          <w:lang w:val="en-US"/>
        </w:rPr>
      </w:pPr>
      <w:r w:rsidRPr="006B305F">
        <w:rPr>
          <w:sz w:val="16"/>
          <w:szCs w:val="16"/>
          <w:lang w:val="en-US"/>
        </w:rPr>
        <w:t xml:space="preserve">      lnOpen |   5.422497   1.371222     3.95   0.000     2.721877    8.123117</w:t>
      </w:r>
    </w:p>
    <w:p w:rsidR="00AD1C90" w:rsidRPr="006B305F" w:rsidRDefault="00AD1C90" w:rsidP="002F6878">
      <w:pPr>
        <w:rPr>
          <w:sz w:val="16"/>
          <w:szCs w:val="16"/>
          <w:lang w:val="en-US"/>
        </w:rPr>
      </w:pPr>
      <w:r w:rsidRPr="006B305F">
        <w:rPr>
          <w:sz w:val="16"/>
          <w:szCs w:val="16"/>
          <w:lang w:val="en-US"/>
        </w:rPr>
        <w:t xml:space="preserve">    lnODAcap |  -.4483112   6.175206    -0.07   0.942    -12.61037    11.71375</w:t>
      </w:r>
    </w:p>
    <w:p w:rsidR="00AD1C90" w:rsidRPr="006B305F" w:rsidRDefault="00AD1C90" w:rsidP="002F6878">
      <w:pPr>
        <w:rPr>
          <w:sz w:val="16"/>
          <w:szCs w:val="16"/>
          <w:lang w:val="en-US"/>
        </w:rPr>
      </w:pPr>
      <w:r w:rsidRPr="006B305F">
        <w:rPr>
          <w:sz w:val="16"/>
          <w:szCs w:val="16"/>
          <w:lang w:val="en-US"/>
        </w:rPr>
        <w:t xml:space="preserve">       RESGG |   8.955084    4.26421     2.10   0.037     .5567294    17.35344</w:t>
      </w:r>
    </w:p>
    <w:p w:rsidR="00AD1C90" w:rsidRPr="006B305F" w:rsidRDefault="00AD1C90" w:rsidP="002F6878">
      <w:pPr>
        <w:rPr>
          <w:sz w:val="16"/>
          <w:szCs w:val="16"/>
          <w:lang w:val="en-US"/>
        </w:rPr>
      </w:pPr>
      <w:r w:rsidRPr="006B305F">
        <w:rPr>
          <w:sz w:val="16"/>
          <w:szCs w:val="16"/>
          <w:lang w:val="en-US"/>
        </w:rPr>
        <w:t xml:space="preserve">      Colony |  -4.600396   1.947013    -2.36   0.019    -8.435035    -.765757</w:t>
      </w:r>
    </w:p>
    <w:p w:rsidR="00AD1C90" w:rsidRPr="006B305F" w:rsidRDefault="00AD1C90" w:rsidP="002F6878">
      <w:pPr>
        <w:rPr>
          <w:sz w:val="16"/>
          <w:szCs w:val="16"/>
          <w:lang w:val="en-US"/>
        </w:rPr>
      </w:pPr>
      <w:r w:rsidRPr="006B305F">
        <w:rPr>
          <w:sz w:val="16"/>
          <w:szCs w:val="16"/>
          <w:lang w:val="en-US"/>
        </w:rPr>
        <w:t xml:space="preserve">      DUMAUS |   6.923846   3.517683     1.97   0.050    -.0042251    13.85192</w:t>
      </w:r>
    </w:p>
    <w:p w:rsidR="00AD1C90" w:rsidRPr="006B305F" w:rsidRDefault="00AD1C90" w:rsidP="002F6878">
      <w:pPr>
        <w:rPr>
          <w:sz w:val="16"/>
          <w:szCs w:val="16"/>
          <w:lang w:val="en-US"/>
        </w:rPr>
      </w:pPr>
      <w:r w:rsidRPr="006B305F">
        <w:rPr>
          <w:sz w:val="16"/>
          <w:szCs w:val="16"/>
          <w:lang w:val="en-US"/>
        </w:rPr>
        <w:t xml:space="preserve">      DUMAUT |  -.3775099   1.108822    -0.34   0.734    -2.561334    1.806314</w:t>
      </w:r>
    </w:p>
    <w:p w:rsidR="00AD1C90" w:rsidRPr="006B305F" w:rsidRDefault="00AD1C90" w:rsidP="002F6878">
      <w:pPr>
        <w:rPr>
          <w:sz w:val="16"/>
          <w:szCs w:val="16"/>
          <w:lang w:val="en-US"/>
        </w:rPr>
      </w:pPr>
      <w:r w:rsidRPr="006B305F">
        <w:rPr>
          <w:sz w:val="16"/>
          <w:szCs w:val="16"/>
          <w:lang w:val="en-US"/>
        </w:rPr>
        <w:t xml:space="preserve">      DUMBEL |  -5.658578   1.582171    -3.58   0.000    -8.774662   -2.542494</w:t>
      </w:r>
    </w:p>
    <w:p w:rsidR="00AD1C90" w:rsidRPr="006B305F" w:rsidRDefault="00AD1C90" w:rsidP="002F6878">
      <w:pPr>
        <w:rPr>
          <w:sz w:val="16"/>
          <w:szCs w:val="16"/>
          <w:lang w:val="en-US"/>
        </w:rPr>
      </w:pPr>
      <w:r w:rsidRPr="006B305F">
        <w:rPr>
          <w:sz w:val="16"/>
          <w:szCs w:val="16"/>
          <w:lang w:val="en-US"/>
        </w:rPr>
        <w:t xml:space="preserve">      DUMBHR |   3.343897    1.88841     1.77   0.078    -.3753238    7.063118</w:t>
      </w:r>
    </w:p>
    <w:p w:rsidR="00AD1C90" w:rsidRPr="006B305F" w:rsidRDefault="00AD1C90" w:rsidP="002F6878">
      <w:pPr>
        <w:rPr>
          <w:sz w:val="16"/>
          <w:szCs w:val="16"/>
          <w:lang w:val="en-US"/>
        </w:rPr>
      </w:pPr>
      <w:r w:rsidRPr="006B305F">
        <w:rPr>
          <w:sz w:val="16"/>
          <w:szCs w:val="16"/>
          <w:lang w:val="en-US"/>
        </w:rPr>
        <w:t xml:space="preserve">      DUMBHS |   6.797217   3.136047     2.17   0.031     .6207772    12.97366</w:t>
      </w:r>
    </w:p>
    <w:p w:rsidR="00AD1C90" w:rsidRPr="006B305F" w:rsidRDefault="00AD1C90" w:rsidP="002F6878">
      <w:pPr>
        <w:rPr>
          <w:sz w:val="16"/>
          <w:szCs w:val="16"/>
          <w:lang w:val="en-US"/>
        </w:rPr>
      </w:pPr>
      <w:r w:rsidRPr="006B305F">
        <w:rPr>
          <w:sz w:val="16"/>
          <w:szCs w:val="16"/>
          <w:lang w:val="en-US"/>
        </w:rPr>
        <w:t xml:space="preserve">      DUMBRN |   2.063667   2.202816     0.94   0.350    -2.274777     6.40211</w:t>
      </w:r>
    </w:p>
    <w:p w:rsidR="00AD1C90" w:rsidRPr="006B305F" w:rsidRDefault="00AD1C90" w:rsidP="002F6878">
      <w:pPr>
        <w:rPr>
          <w:sz w:val="16"/>
          <w:szCs w:val="16"/>
          <w:lang w:val="en-US"/>
        </w:rPr>
      </w:pPr>
      <w:r w:rsidRPr="006B305F">
        <w:rPr>
          <w:sz w:val="16"/>
          <w:szCs w:val="16"/>
          <w:lang w:val="en-US"/>
        </w:rPr>
        <w:t xml:space="preserve">      DUMCAN |   5.771332   2.699728     2.14   0.034     .4542216    11.08844</w:t>
      </w:r>
    </w:p>
    <w:p w:rsidR="00AD1C90" w:rsidRPr="006B305F" w:rsidRDefault="00AD1C90" w:rsidP="002F6878">
      <w:pPr>
        <w:rPr>
          <w:sz w:val="16"/>
          <w:szCs w:val="16"/>
          <w:lang w:val="en-US"/>
        </w:rPr>
      </w:pPr>
      <w:r w:rsidRPr="006B305F">
        <w:rPr>
          <w:sz w:val="16"/>
          <w:szCs w:val="16"/>
          <w:lang w:val="en-US"/>
        </w:rPr>
        <w:t xml:space="preserve">      DUMCHE |   4.722045   2.588973     1.82   0.069    -.3769326    9.821022</w:t>
      </w:r>
    </w:p>
    <w:p w:rsidR="00AD1C90" w:rsidRPr="006B305F" w:rsidRDefault="00AD1C90" w:rsidP="002F6878">
      <w:pPr>
        <w:rPr>
          <w:sz w:val="16"/>
          <w:szCs w:val="16"/>
          <w:lang w:val="en-US"/>
        </w:rPr>
      </w:pPr>
      <w:r w:rsidRPr="006B305F">
        <w:rPr>
          <w:sz w:val="16"/>
          <w:szCs w:val="16"/>
          <w:lang w:val="en-US"/>
        </w:rPr>
        <w:t xml:space="preserve">      DUMCYP |    7.31032    2.90016     2.52   0.012      1.59846    13.02218</w:t>
      </w:r>
    </w:p>
    <w:p w:rsidR="00AD1C90" w:rsidRPr="006B305F" w:rsidRDefault="00AD1C90" w:rsidP="002F6878">
      <w:pPr>
        <w:rPr>
          <w:sz w:val="16"/>
          <w:szCs w:val="16"/>
          <w:lang w:val="en-US"/>
        </w:rPr>
      </w:pPr>
      <w:r w:rsidRPr="006B305F">
        <w:rPr>
          <w:sz w:val="16"/>
          <w:szCs w:val="16"/>
          <w:lang w:val="en-US"/>
        </w:rPr>
        <w:t xml:space="preserve">      DUMCZE |   4.805257   1.801966     2.67   0.008     1.256288    8.354225</w:t>
      </w:r>
    </w:p>
    <w:p w:rsidR="00AD1C90" w:rsidRPr="006B305F" w:rsidRDefault="00AD1C90" w:rsidP="002F6878">
      <w:pPr>
        <w:rPr>
          <w:sz w:val="16"/>
          <w:szCs w:val="16"/>
          <w:lang w:val="en-US"/>
        </w:rPr>
      </w:pPr>
      <w:r w:rsidRPr="006B305F">
        <w:rPr>
          <w:sz w:val="16"/>
          <w:szCs w:val="16"/>
          <w:lang w:val="en-US"/>
        </w:rPr>
        <w:t xml:space="preserve">      DUMDEU |   .5512878   1.303318     0.42   0.673    -2.015595     3.11817</w:t>
      </w:r>
    </w:p>
    <w:p w:rsidR="00AD1C90" w:rsidRPr="006B305F" w:rsidRDefault="00AD1C90" w:rsidP="002F6878">
      <w:pPr>
        <w:rPr>
          <w:sz w:val="16"/>
          <w:szCs w:val="16"/>
          <w:lang w:val="en-US"/>
        </w:rPr>
      </w:pPr>
      <w:r w:rsidRPr="006B305F">
        <w:rPr>
          <w:sz w:val="16"/>
          <w:szCs w:val="16"/>
          <w:lang w:val="en-US"/>
        </w:rPr>
        <w:t xml:space="preserve">      DUMDNK |  -.2948224   1.461347    -0.20   0.840    -3.172942    2.583297</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DUMESP |   2.312722   1.565879     1.48   0.141    -.7712739    5.396718</w:t>
      </w:r>
    </w:p>
    <w:p w:rsidR="00AD1C90" w:rsidRPr="002F6878" w:rsidRDefault="00AD1C90" w:rsidP="002F6878">
      <w:pPr>
        <w:rPr>
          <w:sz w:val="16"/>
          <w:szCs w:val="16"/>
          <w:lang w:val="en-US"/>
        </w:rPr>
      </w:pPr>
      <w:r w:rsidRPr="002F6878">
        <w:rPr>
          <w:sz w:val="16"/>
          <w:szCs w:val="16"/>
          <w:lang w:val="en-US"/>
        </w:rPr>
        <w:t xml:space="preserve">      DUMEST |   8.251537   1.744687     4.73   0.000     4.815379     11.6877</w:t>
      </w:r>
    </w:p>
    <w:p w:rsidR="00AD1C90" w:rsidRPr="002F6878" w:rsidRDefault="00AD1C90" w:rsidP="002F6878">
      <w:pPr>
        <w:rPr>
          <w:sz w:val="16"/>
          <w:szCs w:val="16"/>
          <w:lang w:val="en-US"/>
        </w:rPr>
      </w:pPr>
      <w:r w:rsidRPr="002F6878">
        <w:rPr>
          <w:sz w:val="16"/>
          <w:szCs w:val="16"/>
          <w:lang w:val="en-US"/>
        </w:rPr>
        <w:t xml:space="preserve">      DUMFIN |   1.416145   1.323776     1.07   0.286    -1.191031     4.02332</w:t>
      </w:r>
    </w:p>
    <w:p w:rsidR="00AD1C90" w:rsidRPr="002F6878" w:rsidRDefault="00AD1C90" w:rsidP="002F6878">
      <w:pPr>
        <w:rPr>
          <w:sz w:val="16"/>
          <w:szCs w:val="16"/>
          <w:lang w:val="en-US"/>
        </w:rPr>
      </w:pPr>
      <w:r w:rsidRPr="002F6878">
        <w:rPr>
          <w:sz w:val="16"/>
          <w:szCs w:val="16"/>
          <w:lang w:val="en-US"/>
        </w:rPr>
        <w:t xml:space="preserve">      DUMFRA |   1.626984   1.573458     1.03   0.302    -1.471939    4.725907</w:t>
      </w:r>
    </w:p>
    <w:p w:rsidR="00AD1C90" w:rsidRPr="002F6878" w:rsidRDefault="00AD1C90" w:rsidP="002F6878">
      <w:pPr>
        <w:rPr>
          <w:sz w:val="16"/>
          <w:szCs w:val="16"/>
          <w:lang w:val="en-US"/>
        </w:rPr>
      </w:pPr>
      <w:r w:rsidRPr="002F6878">
        <w:rPr>
          <w:sz w:val="16"/>
          <w:szCs w:val="16"/>
          <w:lang w:val="en-US"/>
        </w:rPr>
        <w:lastRenderedPageBreak/>
        <w:t xml:space="preserve">      DUMGBR |   3.707237   1.618258     2.29   0.023     .5200806    6.894394</w:t>
      </w:r>
    </w:p>
    <w:p w:rsidR="00AD1C90" w:rsidRPr="002F6878" w:rsidRDefault="00AD1C90" w:rsidP="002F6878">
      <w:pPr>
        <w:rPr>
          <w:sz w:val="16"/>
          <w:szCs w:val="16"/>
          <w:lang w:val="en-US"/>
        </w:rPr>
      </w:pPr>
      <w:r w:rsidRPr="002F6878">
        <w:rPr>
          <w:sz w:val="16"/>
          <w:szCs w:val="16"/>
          <w:lang w:val="en-US"/>
        </w:rPr>
        <w:t xml:space="preserve">      DUMGRC |   6.630419   1.860437     3.56   0.000     2.966291    10.29455</w:t>
      </w:r>
    </w:p>
    <w:p w:rsidR="00AD1C90" w:rsidRPr="002F6878" w:rsidRDefault="00AD1C90" w:rsidP="002F6878">
      <w:pPr>
        <w:rPr>
          <w:sz w:val="16"/>
          <w:szCs w:val="16"/>
          <w:lang w:val="en-US"/>
        </w:rPr>
      </w:pPr>
      <w:r w:rsidRPr="002F6878">
        <w:rPr>
          <w:sz w:val="16"/>
          <w:szCs w:val="16"/>
          <w:lang w:val="en-US"/>
        </w:rPr>
        <w:t xml:space="preserve">      DUMHUN |  -.0804592   1.202418    -0.07   0.947     -2.44862    2.287702</w:t>
      </w:r>
    </w:p>
    <w:p w:rsidR="00AD1C90" w:rsidRPr="002F6878" w:rsidRDefault="00AD1C90" w:rsidP="002F6878">
      <w:pPr>
        <w:rPr>
          <w:sz w:val="16"/>
          <w:szCs w:val="16"/>
          <w:lang w:val="en-US"/>
        </w:rPr>
      </w:pPr>
      <w:r w:rsidRPr="002F6878">
        <w:rPr>
          <w:sz w:val="16"/>
          <w:szCs w:val="16"/>
          <w:lang w:val="en-US"/>
        </w:rPr>
        <w:t xml:space="preserve">      DUMIRL |   5.139465   2.053147     2.50   0.013     1.095795    9.183135</w:t>
      </w:r>
    </w:p>
    <w:p w:rsidR="00AD1C90" w:rsidRPr="002F6878" w:rsidRDefault="00AD1C90" w:rsidP="002F6878">
      <w:pPr>
        <w:rPr>
          <w:sz w:val="16"/>
          <w:szCs w:val="16"/>
          <w:lang w:val="en-US"/>
        </w:rPr>
      </w:pPr>
      <w:r w:rsidRPr="002F6878">
        <w:rPr>
          <w:sz w:val="16"/>
          <w:szCs w:val="16"/>
          <w:lang w:val="en-US"/>
        </w:rPr>
        <w:t xml:space="preserve">      DUMISL |   2.889456   1.411313     2.05   0.042     .1098773    5.669035</w:t>
      </w:r>
    </w:p>
    <w:p w:rsidR="00AD1C90" w:rsidRPr="002F6878" w:rsidRDefault="00AD1C90" w:rsidP="002F6878">
      <w:pPr>
        <w:rPr>
          <w:sz w:val="16"/>
          <w:szCs w:val="16"/>
          <w:lang w:val="en-US"/>
        </w:rPr>
      </w:pPr>
      <w:r w:rsidRPr="002F6878">
        <w:rPr>
          <w:sz w:val="16"/>
          <w:szCs w:val="16"/>
          <w:lang w:val="en-US"/>
        </w:rPr>
        <w:t xml:space="preserve">      DUMISR |   6.217085   2.603076     2.39   0.018     1.090331    11.34384</w:t>
      </w:r>
    </w:p>
    <w:p w:rsidR="00AD1C90" w:rsidRPr="002F6878" w:rsidRDefault="00AD1C90" w:rsidP="002F6878">
      <w:pPr>
        <w:rPr>
          <w:sz w:val="16"/>
          <w:szCs w:val="16"/>
          <w:lang w:val="en-US"/>
        </w:rPr>
      </w:pPr>
      <w:r w:rsidRPr="002F6878">
        <w:rPr>
          <w:sz w:val="16"/>
          <w:szCs w:val="16"/>
          <w:lang w:val="en-US"/>
        </w:rPr>
        <w:t xml:space="preserve">      DUMITA |   1.876885   1.559039     1.20   0.230    -1.193639    4.947409</w:t>
      </w:r>
    </w:p>
    <w:p w:rsidR="00AD1C90" w:rsidRPr="002F6878" w:rsidRDefault="00AD1C90" w:rsidP="002F6878">
      <w:pPr>
        <w:rPr>
          <w:sz w:val="16"/>
          <w:szCs w:val="16"/>
          <w:lang w:val="en-US"/>
        </w:rPr>
      </w:pPr>
      <w:r w:rsidRPr="002F6878">
        <w:rPr>
          <w:sz w:val="16"/>
          <w:szCs w:val="16"/>
          <w:lang w:val="en-US"/>
        </w:rPr>
        <w:t xml:space="preserve">      DUMJPN |   5.708249   2.286476     2.50   0.013     1.205037    10.21146</w:t>
      </w:r>
    </w:p>
    <w:p w:rsidR="00AD1C90" w:rsidRPr="002F6878" w:rsidRDefault="00AD1C90" w:rsidP="002F6878">
      <w:pPr>
        <w:rPr>
          <w:sz w:val="16"/>
          <w:szCs w:val="16"/>
          <w:lang w:val="en-US"/>
        </w:rPr>
      </w:pPr>
      <w:r w:rsidRPr="002F6878">
        <w:rPr>
          <w:sz w:val="16"/>
          <w:szCs w:val="16"/>
          <w:lang w:val="en-US"/>
        </w:rPr>
        <w:t xml:space="preserve">      DUMKWT |   8.322206   2.581423     3.22   0.001     3.238097    13.40632</w:t>
      </w:r>
    </w:p>
    <w:p w:rsidR="00AD1C90" w:rsidRPr="002F6878" w:rsidRDefault="00AD1C90" w:rsidP="002F6878">
      <w:pPr>
        <w:rPr>
          <w:sz w:val="16"/>
          <w:szCs w:val="16"/>
          <w:lang w:val="en-US"/>
        </w:rPr>
      </w:pPr>
      <w:r w:rsidRPr="002F6878">
        <w:rPr>
          <w:sz w:val="16"/>
          <w:szCs w:val="16"/>
          <w:lang w:val="en-US"/>
        </w:rPr>
        <w:t xml:space="preserve">      DUMLTU |   9.206802   2.071067     4.45   0.000     5.127839    13.28577</w:t>
      </w:r>
    </w:p>
    <w:p w:rsidR="00AD1C90" w:rsidRPr="002F6878" w:rsidRDefault="00AD1C90" w:rsidP="002F6878">
      <w:pPr>
        <w:rPr>
          <w:sz w:val="16"/>
          <w:szCs w:val="16"/>
          <w:lang w:val="en-US"/>
        </w:rPr>
      </w:pPr>
      <w:r w:rsidRPr="002F6878">
        <w:rPr>
          <w:sz w:val="16"/>
          <w:szCs w:val="16"/>
          <w:lang w:val="en-US"/>
        </w:rPr>
        <w:t xml:space="preserve">      DUMLVA |   12.04384   2.331901     5.16   0.000     7.451163    16.63651</w:t>
      </w:r>
    </w:p>
    <w:p w:rsidR="00AD1C90" w:rsidRPr="002F6878" w:rsidRDefault="00AD1C90" w:rsidP="002F6878">
      <w:pPr>
        <w:rPr>
          <w:sz w:val="16"/>
          <w:szCs w:val="16"/>
          <w:lang w:val="en-US"/>
        </w:rPr>
      </w:pPr>
      <w:r w:rsidRPr="002F6878">
        <w:rPr>
          <w:sz w:val="16"/>
          <w:szCs w:val="16"/>
          <w:lang w:val="en-US"/>
        </w:rPr>
        <w:t xml:space="preserve">      DUMMAC |   16.66748   2.533828     6.58   0.000     11.67711    21.65785</w:t>
      </w:r>
    </w:p>
    <w:p w:rsidR="00AD1C90" w:rsidRPr="002F6878" w:rsidRDefault="00AD1C90" w:rsidP="002F6878">
      <w:pPr>
        <w:rPr>
          <w:sz w:val="16"/>
          <w:szCs w:val="16"/>
          <w:lang w:val="en-US"/>
        </w:rPr>
      </w:pPr>
      <w:r w:rsidRPr="002F6878">
        <w:rPr>
          <w:sz w:val="16"/>
          <w:szCs w:val="16"/>
          <w:lang w:val="en-US"/>
        </w:rPr>
        <w:t xml:space="preserve">      DUMMLT |   2.328061   1.881754     1.24   0.217    -1.378051    6.034173</w:t>
      </w:r>
    </w:p>
    <w:p w:rsidR="00AD1C90" w:rsidRPr="002F6878" w:rsidRDefault="00AD1C90" w:rsidP="002F6878">
      <w:pPr>
        <w:rPr>
          <w:sz w:val="16"/>
          <w:szCs w:val="16"/>
          <w:lang w:val="en-US"/>
        </w:rPr>
      </w:pPr>
      <w:r w:rsidRPr="002F6878">
        <w:rPr>
          <w:sz w:val="16"/>
          <w:szCs w:val="16"/>
          <w:lang w:val="en-US"/>
        </w:rPr>
        <w:t xml:space="preserve">      DUMNLD |  -3.512626   1.307849    -2.69   0.008    -6.088432   -.9368193</w:t>
      </w:r>
    </w:p>
    <w:p w:rsidR="00AD1C90" w:rsidRPr="002F6878" w:rsidRDefault="00AD1C90" w:rsidP="002F6878">
      <w:pPr>
        <w:rPr>
          <w:sz w:val="16"/>
          <w:szCs w:val="16"/>
          <w:lang w:val="en-US"/>
        </w:rPr>
      </w:pPr>
      <w:r w:rsidRPr="002F6878">
        <w:rPr>
          <w:sz w:val="16"/>
          <w:szCs w:val="16"/>
          <w:lang w:val="en-US"/>
        </w:rPr>
        <w:t xml:space="preserve">      DUMNOR |   1.125236   1.468585     0.77   0.444     -1.76714    4.017611</w:t>
      </w:r>
    </w:p>
    <w:p w:rsidR="00AD1C90" w:rsidRPr="002F6878" w:rsidRDefault="00AD1C90" w:rsidP="002F6878">
      <w:pPr>
        <w:rPr>
          <w:sz w:val="16"/>
          <w:szCs w:val="16"/>
          <w:lang w:val="en-US"/>
        </w:rPr>
      </w:pPr>
      <w:r w:rsidRPr="002F6878">
        <w:rPr>
          <w:sz w:val="16"/>
          <w:szCs w:val="16"/>
          <w:lang w:val="en-US"/>
        </w:rPr>
        <w:t xml:space="preserve">      DUMNZL |   6.260864   3.010433     2.08   0.039     .3318211    12.18991</w:t>
      </w:r>
    </w:p>
    <w:p w:rsidR="00AD1C90" w:rsidRPr="002F6878" w:rsidRDefault="00AD1C90" w:rsidP="002F6878">
      <w:pPr>
        <w:rPr>
          <w:sz w:val="16"/>
          <w:szCs w:val="16"/>
          <w:lang w:val="en-US"/>
        </w:rPr>
      </w:pPr>
      <w:r w:rsidRPr="002F6878">
        <w:rPr>
          <w:sz w:val="16"/>
          <w:szCs w:val="16"/>
          <w:lang w:val="en-US"/>
        </w:rPr>
        <w:t xml:space="preserve">      DUMPRT |   .4473153   1.317503     0.34   0.735    -2.147506    3.042136</w:t>
      </w:r>
    </w:p>
    <w:p w:rsidR="00AD1C90" w:rsidRPr="002F6878" w:rsidRDefault="00AD1C90" w:rsidP="002F6878">
      <w:pPr>
        <w:rPr>
          <w:sz w:val="16"/>
          <w:szCs w:val="16"/>
          <w:lang w:val="en-US"/>
        </w:rPr>
      </w:pPr>
      <w:r w:rsidRPr="002F6878">
        <w:rPr>
          <w:sz w:val="16"/>
          <w:szCs w:val="16"/>
          <w:lang w:val="en-US"/>
        </w:rPr>
        <w:t xml:space="preserve">      DUMQAT |   3.485729    2.53293     1.38   0.170    -1.502872     8.47433</w:t>
      </w:r>
    </w:p>
    <w:p w:rsidR="00AD1C90" w:rsidRPr="002F6878" w:rsidRDefault="00AD1C90" w:rsidP="002F6878">
      <w:pPr>
        <w:rPr>
          <w:sz w:val="16"/>
          <w:szCs w:val="16"/>
          <w:lang w:val="en-US"/>
        </w:rPr>
      </w:pPr>
      <w:r w:rsidRPr="002F6878">
        <w:rPr>
          <w:sz w:val="16"/>
          <w:szCs w:val="16"/>
          <w:lang w:val="en-US"/>
        </w:rPr>
        <w:t xml:space="preserve">      DUMSAU |  -.1184065   1.461806    -0.08   0.936     -2.99743    2.760617</w:t>
      </w:r>
    </w:p>
    <w:p w:rsidR="00AD1C90" w:rsidRPr="002F6878" w:rsidRDefault="00AD1C90" w:rsidP="002F6878">
      <w:pPr>
        <w:rPr>
          <w:sz w:val="16"/>
          <w:szCs w:val="16"/>
          <w:lang w:val="en-US"/>
        </w:rPr>
      </w:pPr>
      <w:r w:rsidRPr="002F6878">
        <w:rPr>
          <w:sz w:val="16"/>
          <w:szCs w:val="16"/>
          <w:lang w:val="en-US"/>
        </w:rPr>
        <w:t xml:space="preserve">      DUMSVK |   7.033013   1.961784     3.59   0.000     3.169283    10.89674</w:t>
      </w:r>
    </w:p>
    <w:p w:rsidR="00AD1C90" w:rsidRPr="002F6878" w:rsidRDefault="00AD1C90" w:rsidP="002F6878">
      <w:pPr>
        <w:rPr>
          <w:sz w:val="16"/>
          <w:szCs w:val="16"/>
          <w:lang w:val="en-US"/>
        </w:rPr>
      </w:pPr>
      <w:r w:rsidRPr="002F6878">
        <w:rPr>
          <w:sz w:val="16"/>
          <w:szCs w:val="16"/>
          <w:lang w:val="en-US"/>
        </w:rPr>
        <w:t xml:space="preserve">      DUMSVN |   5.151423   1.934949     2.66   0.008     1.340544    8.962302</w:t>
      </w:r>
    </w:p>
    <w:p w:rsidR="00AD1C90" w:rsidRPr="002F6878" w:rsidRDefault="00AD1C90" w:rsidP="002F6878">
      <w:pPr>
        <w:rPr>
          <w:sz w:val="16"/>
          <w:szCs w:val="16"/>
          <w:lang w:val="en-US"/>
        </w:rPr>
      </w:pPr>
      <w:r w:rsidRPr="002F6878">
        <w:rPr>
          <w:sz w:val="16"/>
          <w:szCs w:val="16"/>
          <w:lang w:val="en-US"/>
        </w:rPr>
        <w:t xml:space="preserve">      DUMSWE |   .7587894   1.446799     0.52   0.600    -2.090678    3.608257</w:t>
      </w:r>
    </w:p>
    <w:p w:rsidR="00AD1C90" w:rsidRPr="002F6878" w:rsidRDefault="00AD1C90" w:rsidP="002F6878">
      <w:pPr>
        <w:rPr>
          <w:sz w:val="16"/>
          <w:szCs w:val="16"/>
          <w:lang w:val="en-US"/>
        </w:rPr>
      </w:pPr>
      <w:r w:rsidRPr="002F6878">
        <w:rPr>
          <w:sz w:val="16"/>
          <w:szCs w:val="16"/>
          <w:lang w:val="en-US"/>
        </w:rPr>
        <w:t xml:space="preserve">      DUMUSA |   11.86534   4.131966     2.87   0.004     3.727444    20.00325</w:t>
      </w:r>
    </w:p>
    <w:p w:rsidR="00AD1C90" w:rsidRPr="002F6878" w:rsidRDefault="00AD1C90" w:rsidP="002F6878">
      <w:pPr>
        <w:rPr>
          <w:sz w:val="16"/>
          <w:szCs w:val="16"/>
          <w:lang w:val="en-US"/>
        </w:rPr>
      </w:pPr>
      <w:r w:rsidRPr="002F6878">
        <w:rPr>
          <w:sz w:val="16"/>
          <w:szCs w:val="16"/>
          <w:lang w:val="en-US"/>
        </w:rPr>
        <w:t xml:space="preserve">       _cons |  -40.85216     15.897    -2.57   0.011    -72.16127   -9.543053</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 eq. 5.3 (EGgg_edu)</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lnEDU INFL lnOpen WGItot Colony DUMCountry</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297</w:t>
      </w:r>
    </w:p>
    <w:p w:rsidR="00AD1C90" w:rsidRPr="006B305F" w:rsidRDefault="00AD1C90" w:rsidP="002F6878">
      <w:pPr>
        <w:rPr>
          <w:sz w:val="16"/>
          <w:szCs w:val="16"/>
          <w:lang w:val="en-US"/>
        </w:rPr>
      </w:pPr>
      <w:r w:rsidRPr="006B305F">
        <w:rPr>
          <w:sz w:val="16"/>
          <w:szCs w:val="16"/>
          <w:lang w:val="en-US"/>
        </w:rPr>
        <w:t>-------------+------------------------------           F( 45,   251) =    9.26</w:t>
      </w:r>
    </w:p>
    <w:p w:rsidR="00AD1C90" w:rsidRPr="006B305F" w:rsidRDefault="00AD1C90" w:rsidP="002F6878">
      <w:pPr>
        <w:rPr>
          <w:sz w:val="16"/>
          <w:szCs w:val="16"/>
          <w:lang w:val="en-US"/>
        </w:rPr>
      </w:pPr>
      <w:r w:rsidRPr="006B305F">
        <w:rPr>
          <w:sz w:val="16"/>
          <w:szCs w:val="16"/>
          <w:lang w:val="en-US"/>
        </w:rPr>
        <w:t xml:space="preserve">       Model |  2035.09255    45  45.2242788           Prob &gt; F      =  0.0000</w:t>
      </w:r>
    </w:p>
    <w:p w:rsidR="00AD1C90" w:rsidRPr="006B305F" w:rsidRDefault="00AD1C90" w:rsidP="002F6878">
      <w:pPr>
        <w:rPr>
          <w:sz w:val="16"/>
          <w:szCs w:val="16"/>
          <w:lang w:val="en-US"/>
        </w:rPr>
      </w:pPr>
      <w:r w:rsidRPr="006B305F">
        <w:rPr>
          <w:sz w:val="16"/>
          <w:szCs w:val="16"/>
          <w:lang w:val="en-US"/>
        </w:rPr>
        <w:t xml:space="preserve">    Residual |  1226.32434   251  4.88575435           R-squared     =  0.6240</w:t>
      </w:r>
    </w:p>
    <w:p w:rsidR="00AD1C90" w:rsidRPr="006B305F" w:rsidRDefault="00AD1C90" w:rsidP="002F6878">
      <w:pPr>
        <w:rPr>
          <w:sz w:val="16"/>
          <w:szCs w:val="16"/>
          <w:lang w:val="en-US"/>
        </w:rPr>
      </w:pPr>
      <w:r w:rsidRPr="006B305F">
        <w:rPr>
          <w:sz w:val="16"/>
          <w:szCs w:val="16"/>
          <w:lang w:val="en-US"/>
        </w:rPr>
        <w:t>-------------+------------------------------           Adj R-squared =  0.5566</w:t>
      </w:r>
    </w:p>
    <w:p w:rsidR="00AD1C90" w:rsidRPr="006B305F" w:rsidRDefault="00AD1C90" w:rsidP="002F6878">
      <w:pPr>
        <w:rPr>
          <w:sz w:val="16"/>
          <w:szCs w:val="16"/>
          <w:lang w:val="en-US"/>
        </w:rPr>
      </w:pPr>
      <w:r w:rsidRPr="006B305F">
        <w:rPr>
          <w:sz w:val="16"/>
          <w:szCs w:val="16"/>
          <w:lang w:val="en-US"/>
        </w:rPr>
        <w:t xml:space="preserve">       Total |  3261.41689   296  11.0183003           Root MSE      =  2.2104</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2F6878" w:rsidRDefault="00AD1C90" w:rsidP="002F6878">
      <w:pPr>
        <w:rPr>
          <w:sz w:val="16"/>
          <w:szCs w:val="16"/>
          <w:lang w:val="en-US"/>
        </w:rPr>
      </w:pPr>
      <w:r w:rsidRPr="006B305F">
        <w:rPr>
          <w:sz w:val="16"/>
          <w:szCs w:val="16"/>
          <w:lang w:val="en-US"/>
        </w:rPr>
        <w:t xml:space="preserve">       INCgr |      Coef.   Std. Err.      t    P&gt;|t|     [95% Conf. </w:t>
      </w:r>
      <w:r w:rsidRPr="002F6878">
        <w:rPr>
          <w:sz w:val="16"/>
          <w:szCs w:val="16"/>
          <w:lang w:val="en-US"/>
        </w:rPr>
        <w:t>Interval]</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r w:rsidRPr="002F6878">
        <w:rPr>
          <w:sz w:val="16"/>
          <w:szCs w:val="16"/>
          <w:lang w:val="en-US"/>
        </w:rPr>
        <w:t xml:space="preserve">     lnGDP70 |   -2.52791   1.001733    -2.52   0.012    -4.500783   -.5550368</w:t>
      </w:r>
    </w:p>
    <w:p w:rsidR="00AD1C90" w:rsidRPr="002F6878" w:rsidRDefault="00AD1C90" w:rsidP="002F6878">
      <w:pPr>
        <w:rPr>
          <w:sz w:val="16"/>
          <w:szCs w:val="16"/>
          <w:lang w:val="en-US"/>
        </w:rPr>
      </w:pPr>
      <w:r w:rsidRPr="002F6878">
        <w:rPr>
          <w:sz w:val="16"/>
          <w:szCs w:val="16"/>
          <w:lang w:val="en-US"/>
        </w:rPr>
        <w:t xml:space="preserve">       lnEDU |   2.993282   2.623631     1.14   0.255    -2.173855    8.160418</w:t>
      </w:r>
    </w:p>
    <w:p w:rsidR="00AD1C90" w:rsidRPr="002F6878" w:rsidRDefault="00AD1C90" w:rsidP="002F6878">
      <w:pPr>
        <w:rPr>
          <w:sz w:val="16"/>
          <w:szCs w:val="16"/>
          <w:lang w:val="en-US"/>
        </w:rPr>
      </w:pPr>
      <w:r w:rsidRPr="002F6878">
        <w:rPr>
          <w:sz w:val="16"/>
          <w:szCs w:val="16"/>
          <w:lang w:val="en-US"/>
        </w:rPr>
        <w:t xml:space="preserve">        INFL |  -.0278471   .0698625    -0.40   0.691    -.1654386    .1097444</w:t>
      </w:r>
    </w:p>
    <w:p w:rsidR="00AD1C90" w:rsidRPr="002F6878" w:rsidRDefault="00AD1C90" w:rsidP="002F6878">
      <w:pPr>
        <w:rPr>
          <w:sz w:val="16"/>
          <w:szCs w:val="16"/>
          <w:lang w:val="en-US"/>
        </w:rPr>
      </w:pPr>
      <w:r w:rsidRPr="002F6878">
        <w:rPr>
          <w:sz w:val="16"/>
          <w:szCs w:val="16"/>
          <w:lang w:val="en-US"/>
        </w:rPr>
        <w:t xml:space="preserve">      lnOpen |   5.021696   1.349344     3.72   0.000     2.364217    7.679176</w:t>
      </w:r>
    </w:p>
    <w:p w:rsidR="00AD1C90" w:rsidRPr="002F6878" w:rsidRDefault="00AD1C90" w:rsidP="002F6878">
      <w:pPr>
        <w:rPr>
          <w:sz w:val="16"/>
          <w:szCs w:val="16"/>
          <w:lang w:val="en-US"/>
        </w:rPr>
      </w:pPr>
      <w:r w:rsidRPr="002F6878">
        <w:rPr>
          <w:sz w:val="16"/>
          <w:szCs w:val="16"/>
          <w:lang w:val="en-US"/>
        </w:rPr>
        <w:t xml:space="preserve">      WGItot |   22.53228   7.835381     2.88   0.004     7.100809    37.96375</w:t>
      </w:r>
    </w:p>
    <w:p w:rsidR="00AD1C90" w:rsidRPr="002F6878" w:rsidRDefault="00AD1C90" w:rsidP="002F6878">
      <w:pPr>
        <w:rPr>
          <w:sz w:val="16"/>
          <w:szCs w:val="16"/>
          <w:lang w:val="en-US"/>
        </w:rPr>
      </w:pPr>
      <w:r w:rsidRPr="002F6878">
        <w:rPr>
          <w:sz w:val="16"/>
          <w:szCs w:val="16"/>
          <w:lang w:val="en-US"/>
        </w:rPr>
        <w:t xml:space="preserve">      Colony |  -5.839036   1.998046    -2.92   0.004    -9.774108   -1.903965</w:t>
      </w:r>
    </w:p>
    <w:p w:rsidR="00AD1C90" w:rsidRPr="002F6878" w:rsidRDefault="00AD1C90" w:rsidP="002F6878">
      <w:pPr>
        <w:rPr>
          <w:sz w:val="16"/>
          <w:szCs w:val="16"/>
          <w:lang w:val="en-US"/>
        </w:rPr>
      </w:pPr>
      <w:r w:rsidRPr="002F6878">
        <w:rPr>
          <w:sz w:val="16"/>
          <w:szCs w:val="16"/>
          <w:lang w:val="en-US"/>
        </w:rPr>
        <w:t xml:space="preserve">      DUMAUS |   8.676007   3.563242     2.43   0.016     1.658343    15.69367</w:t>
      </w:r>
    </w:p>
    <w:p w:rsidR="00AD1C90" w:rsidRPr="002F6878" w:rsidRDefault="00AD1C90" w:rsidP="002F6878">
      <w:pPr>
        <w:rPr>
          <w:sz w:val="16"/>
          <w:szCs w:val="16"/>
          <w:lang w:val="en-US"/>
        </w:rPr>
      </w:pPr>
      <w:r w:rsidRPr="002F6878">
        <w:rPr>
          <w:sz w:val="16"/>
          <w:szCs w:val="16"/>
          <w:lang w:val="en-US"/>
        </w:rPr>
        <w:t xml:space="preserve">      DUMAUT |  -1.374499   1.145512    -1.20   0.231     -3.63054     .881541</w:t>
      </w:r>
    </w:p>
    <w:p w:rsidR="00AD1C90" w:rsidRPr="002F6878" w:rsidRDefault="00AD1C90" w:rsidP="002F6878">
      <w:pPr>
        <w:rPr>
          <w:sz w:val="16"/>
          <w:szCs w:val="16"/>
          <w:lang w:val="en-US"/>
        </w:rPr>
      </w:pPr>
      <w:r w:rsidRPr="002F6878">
        <w:rPr>
          <w:sz w:val="16"/>
          <w:szCs w:val="16"/>
          <w:lang w:val="en-US"/>
        </w:rPr>
        <w:t xml:space="preserve">      DUMBEL |  -4.319178   1.604338    -2.69   0.008    -7.478859   -1.159497</w:t>
      </w:r>
    </w:p>
    <w:p w:rsidR="00AD1C90" w:rsidRPr="002F6878" w:rsidRDefault="00AD1C90" w:rsidP="002F6878">
      <w:pPr>
        <w:rPr>
          <w:sz w:val="16"/>
          <w:szCs w:val="16"/>
          <w:lang w:val="en-US"/>
        </w:rPr>
      </w:pPr>
      <w:r w:rsidRPr="002F6878">
        <w:rPr>
          <w:sz w:val="16"/>
          <w:szCs w:val="16"/>
          <w:lang w:val="en-US"/>
        </w:rPr>
        <w:t xml:space="preserve">      DUMBHR |   9.151827   2.705407     3.38   0.001     3.823635    14.48002</w:t>
      </w:r>
    </w:p>
    <w:p w:rsidR="00AD1C90" w:rsidRPr="002F6878" w:rsidRDefault="00AD1C90" w:rsidP="002F6878">
      <w:pPr>
        <w:rPr>
          <w:sz w:val="16"/>
          <w:szCs w:val="16"/>
          <w:lang w:val="en-US"/>
        </w:rPr>
      </w:pPr>
      <w:r w:rsidRPr="002F6878">
        <w:rPr>
          <w:sz w:val="16"/>
          <w:szCs w:val="16"/>
          <w:lang w:val="en-US"/>
        </w:rPr>
        <w:t xml:space="preserve">      DUMBHS |   9.983964   3.365725     2.97   0.003     3.355304    16.61263</w:t>
      </w:r>
    </w:p>
    <w:p w:rsidR="00AD1C90" w:rsidRPr="002F6878" w:rsidRDefault="00AD1C90" w:rsidP="002F6878">
      <w:pPr>
        <w:rPr>
          <w:sz w:val="16"/>
          <w:szCs w:val="16"/>
          <w:lang w:val="en-US"/>
        </w:rPr>
      </w:pPr>
      <w:r w:rsidRPr="002F6878">
        <w:rPr>
          <w:sz w:val="16"/>
          <w:szCs w:val="16"/>
          <w:lang w:val="en-US"/>
        </w:rPr>
        <w:t xml:space="preserve">      DUMBRN |   6.761747   2.801778     2.41   0.017     1.243756    12.27974</w:t>
      </w:r>
    </w:p>
    <w:p w:rsidR="00AD1C90" w:rsidRPr="002F6878" w:rsidRDefault="00AD1C90" w:rsidP="002F6878">
      <w:pPr>
        <w:rPr>
          <w:sz w:val="16"/>
          <w:szCs w:val="16"/>
          <w:lang w:val="en-US"/>
        </w:rPr>
      </w:pPr>
      <w:r w:rsidRPr="002F6878">
        <w:rPr>
          <w:sz w:val="16"/>
          <w:szCs w:val="16"/>
          <w:lang w:val="en-US"/>
        </w:rPr>
        <w:t xml:space="preserve">      DUMCAN |   7.540847   2.772495     2.72   0.007     2.080529    13.00116</w:t>
      </w:r>
    </w:p>
    <w:p w:rsidR="00AD1C90" w:rsidRPr="002F6878" w:rsidRDefault="00AD1C90" w:rsidP="002F6878">
      <w:pPr>
        <w:rPr>
          <w:sz w:val="16"/>
          <w:szCs w:val="16"/>
          <w:lang w:val="en-US"/>
        </w:rPr>
      </w:pPr>
      <w:r w:rsidRPr="002F6878">
        <w:rPr>
          <w:sz w:val="16"/>
          <w:szCs w:val="16"/>
          <w:lang w:val="en-US"/>
        </w:rPr>
        <w:t xml:space="preserve">      DUMCHE |   5.467443   2.588842     2.11   0.036     .3688214    10.56606</w:t>
      </w:r>
    </w:p>
    <w:p w:rsidR="00AD1C90" w:rsidRPr="002F6878" w:rsidRDefault="00AD1C90" w:rsidP="002F6878">
      <w:pPr>
        <w:rPr>
          <w:sz w:val="16"/>
          <w:szCs w:val="16"/>
          <w:lang w:val="en-US"/>
        </w:rPr>
      </w:pPr>
      <w:r w:rsidRPr="002F6878">
        <w:rPr>
          <w:sz w:val="16"/>
          <w:szCs w:val="16"/>
          <w:lang w:val="en-US"/>
        </w:rPr>
        <w:t xml:space="preserve">      DUMCYP |   8.391704   2.915611     2.88   0.004     2.649525    14.13388</w:t>
      </w:r>
    </w:p>
    <w:p w:rsidR="00AD1C90" w:rsidRPr="002F6878" w:rsidRDefault="00AD1C90" w:rsidP="002F6878">
      <w:pPr>
        <w:rPr>
          <w:sz w:val="16"/>
          <w:szCs w:val="16"/>
          <w:lang w:val="en-US"/>
        </w:rPr>
      </w:pPr>
      <w:r w:rsidRPr="002F6878">
        <w:rPr>
          <w:sz w:val="16"/>
          <w:szCs w:val="16"/>
          <w:lang w:val="en-US"/>
        </w:rPr>
        <w:t xml:space="preserve">      DUMCZE |   7.287023   2.031135     3.59   0.000     3.286784    11.28726</w:t>
      </w:r>
    </w:p>
    <w:p w:rsidR="00AD1C90" w:rsidRPr="002F6878" w:rsidRDefault="00AD1C90" w:rsidP="002F6878">
      <w:pPr>
        <w:rPr>
          <w:sz w:val="16"/>
          <w:szCs w:val="16"/>
          <w:lang w:val="en-US"/>
        </w:rPr>
      </w:pPr>
      <w:r w:rsidRPr="002F6878">
        <w:rPr>
          <w:sz w:val="16"/>
          <w:szCs w:val="16"/>
          <w:lang w:val="en-US"/>
        </w:rPr>
        <w:t xml:space="preserve">      DUMDEU |   .4707518   1.286282     0.37   0.715     -2.06253    3.004033</w:t>
      </w:r>
    </w:p>
    <w:p w:rsidR="00AD1C90" w:rsidRPr="002F6878" w:rsidRDefault="00AD1C90" w:rsidP="002F6878">
      <w:pPr>
        <w:rPr>
          <w:sz w:val="16"/>
          <w:szCs w:val="16"/>
          <w:lang w:val="en-US"/>
        </w:rPr>
      </w:pPr>
      <w:r w:rsidRPr="002F6878">
        <w:rPr>
          <w:sz w:val="16"/>
          <w:szCs w:val="16"/>
          <w:lang w:val="en-US"/>
        </w:rPr>
        <w:t xml:space="preserve">      DUMDNK |  -.7387287   1.453667    -0.51   0.612    -3.601668     2.12421</w:t>
      </w:r>
    </w:p>
    <w:p w:rsidR="00AD1C90" w:rsidRPr="002F6878" w:rsidRDefault="00AD1C90" w:rsidP="002F6878">
      <w:pPr>
        <w:rPr>
          <w:sz w:val="16"/>
          <w:szCs w:val="16"/>
          <w:lang w:val="en-US"/>
        </w:rPr>
      </w:pPr>
      <w:r w:rsidRPr="002F6878">
        <w:rPr>
          <w:sz w:val="16"/>
          <w:szCs w:val="16"/>
          <w:lang w:val="en-US"/>
        </w:rPr>
        <w:t xml:space="preserve">      DUMESP |   2.098366   1.542125     1.36   0.175    -.9387874     5.13552</w:t>
      </w:r>
    </w:p>
    <w:p w:rsidR="00AD1C90" w:rsidRPr="002F6878" w:rsidRDefault="00AD1C90" w:rsidP="002F6878">
      <w:pPr>
        <w:rPr>
          <w:sz w:val="16"/>
          <w:szCs w:val="16"/>
          <w:lang w:val="en-US"/>
        </w:rPr>
      </w:pPr>
      <w:r w:rsidRPr="002F6878">
        <w:rPr>
          <w:sz w:val="16"/>
          <w:szCs w:val="16"/>
          <w:lang w:val="en-US"/>
        </w:rPr>
        <w:t xml:space="preserve">      DUMEST |   11.21144   2.044979     5.48   0.000     7.183933    15.23894</w:t>
      </w:r>
    </w:p>
    <w:p w:rsidR="00AD1C90" w:rsidRPr="002F6878" w:rsidRDefault="00AD1C90" w:rsidP="002F6878">
      <w:pPr>
        <w:rPr>
          <w:sz w:val="16"/>
          <w:szCs w:val="16"/>
          <w:lang w:val="en-US"/>
        </w:rPr>
      </w:pPr>
      <w:r w:rsidRPr="002F6878">
        <w:rPr>
          <w:sz w:val="16"/>
          <w:szCs w:val="16"/>
          <w:lang w:val="en-US"/>
        </w:rPr>
        <w:t xml:space="preserve">      DUMFIN |  -.1958705   1.424513    -0.14   0.891    -3.001392    2.609651</w:t>
      </w:r>
    </w:p>
    <w:p w:rsidR="00AD1C90" w:rsidRPr="002F6878" w:rsidRDefault="00AD1C90" w:rsidP="002F6878">
      <w:pPr>
        <w:rPr>
          <w:sz w:val="16"/>
          <w:szCs w:val="16"/>
          <w:lang w:val="en-US"/>
        </w:rPr>
      </w:pPr>
      <w:r w:rsidRPr="002F6878">
        <w:rPr>
          <w:sz w:val="16"/>
          <w:szCs w:val="16"/>
          <w:lang w:val="en-US"/>
        </w:rPr>
        <w:t xml:space="preserve">      DUMFRA |   3.048473    1.65925     1.84   0.067    -.2193527    6.316299</w:t>
      </w:r>
    </w:p>
    <w:p w:rsidR="00AD1C90" w:rsidRPr="002F6878" w:rsidRDefault="00AD1C90" w:rsidP="002F6878">
      <w:pPr>
        <w:rPr>
          <w:sz w:val="16"/>
          <w:szCs w:val="16"/>
          <w:lang w:val="en-US"/>
        </w:rPr>
      </w:pPr>
      <w:r w:rsidRPr="002F6878">
        <w:rPr>
          <w:sz w:val="16"/>
          <w:szCs w:val="16"/>
          <w:lang w:val="en-US"/>
        </w:rPr>
        <w:t xml:space="preserve">      DUMGBR |   2.937386   1.605197     1.83   0.068    -.2239863    6.098758</w:t>
      </w:r>
    </w:p>
    <w:p w:rsidR="00AD1C90" w:rsidRPr="002F6878" w:rsidRDefault="00AD1C90" w:rsidP="002F6878">
      <w:pPr>
        <w:rPr>
          <w:sz w:val="16"/>
          <w:szCs w:val="16"/>
          <w:lang w:val="en-US"/>
        </w:rPr>
      </w:pPr>
      <w:r w:rsidRPr="002F6878">
        <w:rPr>
          <w:sz w:val="16"/>
          <w:szCs w:val="16"/>
          <w:lang w:val="en-US"/>
        </w:rPr>
        <w:t xml:space="preserve">      DUMGRC |   8.414031   1.966002     4.28   0.000     4.542067    12.28599</w:t>
      </w:r>
    </w:p>
    <w:p w:rsidR="00AD1C90" w:rsidRPr="002F6878" w:rsidRDefault="00AD1C90" w:rsidP="002F6878">
      <w:pPr>
        <w:rPr>
          <w:sz w:val="16"/>
          <w:szCs w:val="16"/>
          <w:lang w:val="en-US"/>
        </w:rPr>
      </w:pPr>
      <w:r w:rsidRPr="002F6878">
        <w:rPr>
          <w:sz w:val="16"/>
          <w:szCs w:val="16"/>
          <w:lang w:val="en-US"/>
        </w:rPr>
        <w:t xml:space="preserve">      DUMHUN |  -.7871218   1.216119    -0.65   0.518     -3.18222    1.607976</w:t>
      </w:r>
    </w:p>
    <w:p w:rsidR="00AD1C90" w:rsidRPr="002F6878" w:rsidRDefault="00AD1C90" w:rsidP="002F6878">
      <w:pPr>
        <w:rPr>
          <w:sz w:val="16"/>
          <w:szCs w:val="16"/>
          <w:lang w:val="en-US"/>
        </w:rPr>
      </w:pPr>
      <w:r w:rsidRPr="002F6878">
        <w:rPr>
          <w:sz w:val="16"/>
          <w:szCs w:val="16"/>
          <w:lang w:val="en-US"/>
        </w:rPr>
        <w:t xml:space="preserve">      DUMIRL |   5.129085   2.031166     2.53   0.012     1.128784    9.129386</w:t>
      </w:r>
    </w:p>
    <w:p w:rsidR="00AD1C90" w:rsidRPr="002F6878" w:rsidRDefault="00AD1C90" w:rsidP="002F6878">
      <w:pPr>
        <w:rPr>
          <w:sz w:val="16"/>
          <w:szCs w:val="16"/>
          <w:lang w:val="en-US"/>
        </w:rPr>
      </w:pPr>
      <w:r w:rsidRPr="002F6878">
        <w:rPr>
          <w:sz w:val="16"/>
          <w:szCs w:val="16"/>
          <w:lang w:val="en-US"/>
        </w:rPr>
        <w:t xml:space="preserve">      DUMISL |   1.330477   1.481587     0.90   0.370     -1.58745    4.248403</w:t>
      </w:r>
    </w:p>
    <w:p w:rsidR="00AD1C90" w:rsidRPr="002F6878" w:rsidRDefault="00AD1C90" w:rsidP="002F6878">
      <w:pPr>
        <w:rPr>
          <w:sz w:val="16"/>
          <w:szCs w:val="16"/>
          <w:lang w:val="en-US"/>
        </w:rPr>
      </w:pPr>
      <w:r w:rsidRPr="002F6878">
        <w:rPr>
          <w:sz w:val="16"/>
          <w:szCs w:val="16"/>
          <w:lang w:val="en-US"/>
        </w:rPr>
        <w:t xml:space="preserve">      DUMISR |   11.18596    3.19276     3.50   0.001     4.897941    17.47397</w:t>
      </w:r>
    </w:p>
    <w:p w:rsidR="00AD1C90" w:rsidRPr="002F6878" w:rsidRDefault="00AD1C90" w:rsidP="002F6878">
      <w:pPr>
        <w:rPr>
          <w:sz w:val="16"/>
          <w:szCs w:val="16"/>
          <w:lang w:val="en-US"/>
        </w:rPr>
      </w:pPr>
      <w:r w:rsidRPr="002F6878">
        <w:rPr>
          <w:sz w:val="16"/>
          <w:szCs w:val="16"/>
          <w:lang w:val="en-US"/>
        </w:rPr>
        <w:t xml:space="preserve">      DUMITA |   4.628328   1.862273     2.49   0.014     .9606546    8.296001</w:t>
      </w:r>
    </w:p>
    <w:p w:rsidR="00AD1C90" w:rsidRPr="002F6878" w:rsidRDefault="00AD1C90" w:rsidP="002F6878">
      <w:pPr>
        <w:rPr>
          <w:sz w:val="16"/>
          <w:szCs w:val="16"/>
          <w:lang w:val="en-US"/>
        </w:rPr>
      </w:pPr>
      <w:r w:rsidRPr="002F6878">
        <w:rPr>
          <w:sz w:val="16"/>
          <w:szCs w:val="16"/>
          <w:lang w:val="en-US"/>
        </w:rPr>
        <w:t xml:space="preserve">      DUMJPN |    6.29958   2.276539     2.77   0.006     1.816026    10.78313</w:t>
      </w:r>
    </w:p>
    <w:p w:rsidR="00AD1C90" w:rsidRPr="002F6878" w:rsidRDefault="00AD1C90" w:rsidP="002F6878">
      <w:pPr>
        <w:rPr>
          <w:sz w:val="16"/>
          <w:szCs w:val="16"/>
          <w:lang w:val="en-US"/>
        </w:rPr>
      </w:pPr>
      <w:r w:rsidRPr="002F6878">
        <w:rPr>
          <w:sz w:val="16"/>
          <w:szCs w:val="16"/>
          <w:lang w:val="en-US"/>
        </w:rPr>
        <w:t xml:space="preserve">      DUMKWT |    15.6936   3.737236     4.20   0.000      8.33326    23.05394</w:t>
      </w:r>
    </w:p>
    <w:p w:rsidR="00AD1C90" w:rsidRPr="002F6878" w:rsidRDefault="00AD1C90" w:rsidP="002F6878">
      <w:pPr>
        <w:rPr>
          <w:sz w:val="16"/>
          <w:szCs w:val="16"/>
          <w:lang w:val="en-US"/>
        </w:rPr>
      </w:pPr>
      <w:r w:rsidRPr="002F6878">
        <w:rPr>
          <w:sz w:val="16"/>
          <w:szCs w:val="16"/>
          <w:lang w:val="en-US"/>
        </w:rPr>
        <w:t xml:space="preserve">      DUMLTU |   13.34966    2.56583     5.20   0.000     8.296356    18.40296</w:t>
      </w:r>
    </w:p>
    <w:p w:rsidR="00AD1C90" w:rsidRPr="002F6878" w:rsidRDefault="00AD1C90" w:rsidP="002F6878">
      <w:pPr>
        <w:rPr>
          <w:sz w:val="16"/>
          <w:szCs w:val="16"/>
          <w:lang w:val="en-US"/>
        </w:rPr>
      </w:pPr>
      <w:r w:rsidRPr="002F6878">
        <w:rPr>
          <w:sz w:val="16"/>
          <w:szCs w:val="16"/>
          <w:lang w:val="en-US"/>
        </w:rPr>
        <w:t xml:space="preserve">      DUMLVA |   16.32887   2.815444     5.80   0.000     10.78396    21.87377</w:t>
      </w:r>
    </w:p>
    <w:p w:rsidR="00AD1C90" w:rsidRPr="002F6878" w:rsidRDefault="00AD1C90" w:rsidP="002F6878">
      <w:pPr>
        <w:rPr>
          <w:sz w:val="16"/>
          <w:szCs w:val="16"/>
          <w:lang w:val="en-US"/>
        </w:rPr>
      </w:pPr>
      <w:r w:rsidRPr="002F6878">
        <w:rPr>
          <w:sz w:val="16"/>
          <w:szCs w:val="16"/>
          <w:lang w:val="en-US"/>
        </w:rPr>
        <w:lastRenderedPageBreak/>
        <w:t xml:space="preserve">      DUMMAC |   17.71831   2.550188     6.95   0.000     12.69582     22.7408</w:t>
      </w:r>
    </w:p>
    <w:p w:rsidR="00AD1C90" w:rsidRPr="002F6878" w:rsidRDefault="00AD1C90" w:rsidP="002F6878">
      <w:pPr>
        <w:rPr>
          <w:sz w:val="16"/>
          <w:szCs w:val="16"/>
          <w:lang w:val="en-US"/>
        </w:rPr>
      </w:pPr>
      <w:r w:rsidRPr="002F6878">
        <w:rPr>
          <w:sz w:val="16"/>
          <w:szCs w:val="16"/>
          <w:lang w:val="en-US"/>
        </w:rPr>
        <w:t xml:space="preserve">      DUMMLT |   2.141145   1.849061     1.16   0.248    -1.500508    5.782797</w:t>
      </w:r>
    </w:p>
    <w:p w:rsidR="00AD1C90" w:rsidRPr="002F6878" w:rsidRDefault="00AD1C90" w:rsidP="002F6878">
      <w:pPr>
        <w:rPr>
          <w:sz w:val="16"/>
          <w:szCs w:val="16"/>
          <w:lang w:val="en-US"/>
        </w:rPr>
      </w:pPr>
      <w:r w:rsidRPr="002F6878">
        <w:rPr>
          <w:sz w:val="16"/>
          <w:szCs w:val="16"/>
          <w:lang w:val="en-US"/>
        </w:rPr>
        <w:t xml:space="preserve">      DUMNLD |  -3.841597   1.303985    -2.95   0.004    -6.409744   -1.273451</w:t>
      </w:r>
    </w:p>
    <w:p w:rsidR="00AD1C90" w:rsidRPr="002F6878" w:rsidRDefault="00AD1C90" w:rsidP="002F6878">
      <w:pPr>
        <w:rPr>
          <w:sz w:val="16"/>
          <w:szCs w:val="16"/>
          <w:lang w:val="en-US"/>
        </w:rPr>
      </w:pPr>
      <w:r w:rsidRPr="002F6878">
        <w:rPr>
          <w:sz w:val="16"/>
          <w:szCs w:val="16"/>
          <w:lang w:val="en-US"/>
        </w:rPr>
        <w:t xml:space="preserve">      DUMNOR |   .8716165   1.453196     0.60   0.549    -1.990395    3.733628</w:t>
      </w:r>
    </w:p>
    <w:p w:rsidR="00AD1C90" w:rsidRPr="002F6878" w:rsidRDefault="00AD1C90" w:rsidP="002F6878">
      <w:pPr>
        <w:rPr>
          <w:sz w:val="16"/>
          <w:szCs w:val="16"/>
          <w:lang w:val="en-US"/>
        </w:rPr>
      </w:pPr>
      <w:r w:rsidRPr="002F6878">
        <w:rPr>
          <w:sz w:val="16"/>
          <w:szCs w:val="16"/>
          <w:lang w:val="en-US"/>
        </w:rPr>
        <w:t xml:space="preserve">      DUMNZL |   6.072767   2.975354     2.04   0.042     .2129258    11.93261</w:t>
      </w:r>
    </w:p>
    <w:p w:rsidR="00AD1C90" w:rsidRPr="002F6878" w:rsidRDefault="00AD1C90" w:rsidP="002F6878">
      <w:pPr>
        <w:rPr>
          <w:sz w:val="16"/>
          <w:szCs w:val="16"/>
          <w:lang w:val="en-US"/>
        </w:rPr>
      </w:pPr>
      <w:r w:rsidRPr="002F6878">
        <w:rPr>
          <w:sz w:val="16"/>
          <w:szCs w:val="16"/>
          <w:lang w:val="en-US"/>
        </w:rPr>
        <w:t xml:space="preserve">      DUMPRT |  -.6383421   1.333411    -0.48   0.633    -3.264442    1.987758</w:t>
      </w:r>
    </w:p>
    <w:p w:rsidR="00AD1C90" w:rsidRPr="002F6878" w:rsidRDefault="00AD1C90" w:rsidP="002F6878">
      <w:pPr>
        <w:rPr>
          <w:sz w:val="16"/>
          <w:szCs w:val="16"/>
          <w:lang w:val="en-US"/>
        </w:rPr>
      </w:pPr>
      <w:r w:rsidRPr="002F6878">
        <w:rPr>
          <w:sz w:val="16"/>
          <w:szCs w:val="16"/>
          <w:lang w:val="en-US"/>
        </w:rPr>
        <w:t xml:space="preserve">      DUMQAT |   10.86636   3.719828     2.92   0.004     3.540308    18.19242</w:t>
      </w:r>
    </w:p>
    <w:p w:rsidR="00AD1C90" w:rsidRPr="002F6878" w:rsidRDefault="00AD1C90" w:rsidP="002F6878">
      <w:pPr>
        <w:rPr>
          <w:sz w:val="16"/>
          <w:szCs w:val="16"/>
          <w:lang w:val="en-US"/>
        </w:rPr>
      </w:pPr>
      <w:r w:rsidRPr="002F6878">
        <w:rPr>
          <w:sz w:val="16"/>
          <w:szCs w:val="16"/>
          <w:lang w:val="en-US"/>
        </w:rPr>
        <w:t xml:space="preserve">      DUMSAU |   5.442927   2.444598     2.23   0.027      .628389    10.25747</w:t>
      </w:r>
    </w:p>
    <w:p w:rsidR="00AD1C90" w:rsidRPr="002F6878" w:rsidRDefault="00AD1C90" w:rsidP="002F6878">
      <w:pPr>
        <w:rPr>
          <w:sz w:val="16"/>
          <w:szCs w:val="16"/>
          <w:lang w:val="en-US"/>
        </w:rPr>
      </w:pPr>
      <w:r w:rsidRPr="002F6878">
        <w:rPr>
          <w:sz w:val="16"/>
          <w:szCs w:val="16"/>
          <w:lang w:val="en-US"/>
        </w:rPr>
        <w:t xml:space="preserve">      DUMSVK |    10.2295   2.294019     4.46   0.000     5.711525    14.74748</w:t>
      </w:r>
    </w:p>
    <w:p w:rsidR="00AD1C90" w:rsidRPr="002F6878" w:rsidRDefault="00AD1C90" w:rsidP="002F6878">
      <w:pPr>
        <w:rPr>
          <w:sz w:val="16"/>
          <w:szCs w:val="16"/>
          <w:lang w:val="en-US"/>
        </w:rPr>
      </w:pPr>
      <w:r w:rsidRPr="002F6878">
        <w:rPr>
          <w:sz w:val="16"/>
          <w:szCs w:val="16"/>
          <w:lang w:val="en-US"/>
        </w:rPr>
        <w:t xml:space="preserve">      DUMSVN |   5.944853   1.947022     3.05   0.003     2.110271    9.779435</w:t>
      </w:r>
    </w:p>
    <w:p w:rsidR="00AD1C90" w:rsidRPr="002F6878" w:rsidRDefault="00AD1C90" w:rsidP="002F6878">
      <w:pPr>
        <w:rPr>
          <w:sz w:val="16"/>
          <w:szCs w:val="16"/>
          <w:lang w:val="en-US"/>
        </w:rPr>
      </w:pPr>
      <w:r w:rsidRPr="002F6878">
        <w:rPr>
          <w:sz w:val="16"/>
          <w:szCs w:val="16"/>
          <w:lang w:val="en-US"/>
        </w:rPr>
        <w:t xml:space="preserve">      DUMSWE |   1.190512   1.441764     0.83   0.410    -1.648985    4.030009</w:t>
      </w:r>
    </w:p>
    <w:p w:rsidR="00AD1C90" w:rsidRPr="006B305F" w:rsidRDefault="00AD1C90" w:rsidP="002F6878">
      <w:pPr>
        <w:rPr>
          <w:sz w:val="16"/>
          <w:szCs w:val="16"/>
          <w:lang w:val="en-US"/>
        </w:rPr>
      </w:pPr>
      <w:r w:rsidRPr="002F6878">
        <w:rPr>
          <w:sz w:val="16"/>
          <w:szCs w:val="16"/>
          <w:lang w:val="en-US"/>
        </w:rPr>
        <w:t xml:space="preserve">      </w:t>
      </w:r>
      <w:r w:rsidRPr="006B305F">
        <w:rPr>
          <w:sz w:val="16"/>
          <w:szCs w:val="16"/>
          <w:lang w:val="en-US"/>
        </w:rPr>
        <w:t>DUMUSA |   14.71831   4.272759     3.44   0.001     6.303276    23.13333</w:t>
      </w:r>
    </w:p>
    <w:p w:rsidR="00AD1C90" w:rsidRPr="006B305F" w:rsidRDefault="00AD1C90" w:rsidP="002F6878">
      <w:pPr>
        <w:rPr>
          <w:sz w:val="16"/>
          <w:szCs w:val="16"/>
          <w:lang w:val="en-US"/>
        </w:rPr>
      </w:pPr>
      <w:r w:rsidRPr="006B305F">
        <w:rPr>
          <w:sz w:val="16"/>
          <w:szCs w:val="16"/>
          <w:lang w:val="en-US"/>
        </w:rPr>
        <w:t xml:space="preserve">       _cons |  -31.56908   13.54542    -2.33   0.021    -58.24624   -4.891906</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 eq. 5.4 (EGgg_nonedu)</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INFL lnOpen WGItot Colony DUMCountry</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297</w:t>
      </w:r>
    </w:p>
    <w:p w:rsidR="00AD1C90" w:rsidRPr="006B305F" w:rsidRDefault="00AD1C90" w:rsidP="002F6878">
      <w:pPr>
        <w:rPr>
          <w:sz w:val="16"/>
          <w:szCs w:val="16"/>
          <w:lang w:val="en-US"/>
        </w:rPr>
      </w:pPr>
      <w:r w:rsidRPr="006B305F">
        <w:rPr>
          <w:sz w:val="16"/>
          <w:szCs w:val="16"/>
          <w:lang w:val="en-US"/>
        </w:rPr>
        <w:t>-------------+------------------------------           F( 44,   252) =    9.43</w:t>
      </w:r>
    </w:p>
    <w:p w:rsidR="00AD1C90" w:rsidRPr="006B305F" w:rsidRDefault="00AD1C90" w:rsidP="002F6878">
      <w:pPr>
        <w:rPr>
          <w:sz w:val="16"/>
          <w:szCs w:val="16"/>
          <w:lang w:val="en-US"/>
        </w:rPr>
      </w:pPr>
      <w:r w:rsidRPr="006B305F">
        <w:rPr>
          <w:sz w:val="16"/>
          <w:szCs w:val="16"/>
          <w:lang w:val="en-US"/>
        </w:rPr>
        <w:t xml:space="preserve">       Model |  2028.73307    44  46.1075698           Prob &gt; F      =  0.0000</w:t>
      </w:r>
    </w:p>
    <w:p w:rsidR="00AD1C90" w:rsidRPr="006B305F" w:rsidRDefault="00AD1C90" w:rsidP="002F6878">
      <w:pPr>
        <w:rPr>
          <w:sz w:val="16"/>
          <w:szCs w:val="16"/>
          <w:lang w:val="en-US"/>
        </w:rPr>
      </w:pPr>
      <w:r w:rsidRPr="006B305F">
        <w:rPr>
          <w:sz w:val="16"/>
          <w:szCs w:val="16"/>
          <w:lang w:val="en-US"/>
        </w:rPr>
        <w:t xml:space="preserve">    Residual |  1232.68382   252  4.89160245           R-squared     =  0.6220</w:t>
      </w:r>
    </w:p>
    <w:p w:rsidR="00AD1C90" w:rsidRPr="006B305F" w:rsidRDefault="00AD1C90" w:rsidP="002F6878">
      <w:pPr>
        <w:rPr>
          <w:sz w:val="16"/>
          <w:szCs w:val="16"/>
          <w:lang w:val="en-US"/>
        </w:rPr>
      </w:pPr>
      <w:r w:rsidRPr="006B305F">
        <w:rPr>
          <w:sz w:val="16"/>
          <w:szCs w:val="16"/>
          <w:lang w:val="en-US"/>
        </w:rPr>
        <w:t>-------------+------------------------------           Adj R-squared =  0.5560</w:t>
      </w:r>
    </w:p>
    <w:p w:rsidR="00AD1C90" w:rsidRPr="006B305F" w:rsidRDefault="00AD1C90" w:rsidP="002F6878">
      <w:pPr>
        <w:rPr>
          <w:sz w:val="16"/>
          <w:szCs w:val="16"/>
          <w:lang w:val="en-US"/>
        </w:rPr>
      </w:pPr>
      <w:r w:rsidRPr="006B305F">
        <w:rPr>
          <w:sz w:val="16"/>
          <w:szCs w:val="16"/>
          <w:lang w:val="en-US"/>
        </w:rPr>
        <w:t xml:space="preserve">       Total |  3261.41689   296  11.0183003           Root MSE      =  2.2117</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INCgr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-2.526706   1.002332    -2.52   0.012     -4.50072   -.5526921</w:t>
      </w:r>
    </w:p>
    <w:p w:rsidR="00AD1C90" w:rsidRPr="006B305F" w:rsidRDefault="00AD1C90" w:rsidP="002F6878">
      <w:pPr>
        <w:rPr>
          <w:sz w:val="16"/>
          <w:szCs w:val="16"/>
          <w:lang w:val="en-US"/>
        </w:rPr>
      </w:pPr>
      <w:r w:rsidRPr="006B305F">
        <w:rPr>
          <w:sz w:val="16"/>
          <w:szCs w:val="16"/>
          <w:lang w:val="en-US"/>
        </w:rPr>
        <w:t xml:space="preserve">        INFL |  -.0157136   .0690896    -0.23   0.820    -.1517802    .1203531</w:t>
      </w:r>
    </w:p>
    <w:p w:rsidR="00AD1C90" w:rsidRPr="006B305F" w:rsidRDefault="00AD1C90" w:rsidP="002F6878">
      <w:pPr>
        <w:rPr>
          <w:sz w:val="16"/>
          <w:szCs w:val="16"/>
          <w:lang w:val="en-US"/>
        </w:rPr>
      </w:pPr>
      <w:r w:rsidRPr="006B305F">
        <w:rPr>
          <w:sz w:val="16"/>
          <w:szCs w:val="16"/>
          <w:lang w:val="en-US"/>
        </w:rPr>
        <w:t xml:space="preserve">      lnOpen |   4.790798   1.334878     3.59   0.000     2.161859    7.419737</w:t>
      </w:r>
    </w:p>
    <w:p w:rsidR="00AD1C90" w:rsidRPr="006B305F" w:rsidRDefault="00AD1C90" w:rsidP="002F6878">
      <w:pPr>
        <w:rPr>
          <w:sz w:val="16"/>
          <w:szCs w:val="16"/>
          <w:lang w:val="en-US"/>
        </w:rPr>
      </w:pPr>
      <w:r w:rsidRPr="006B305F">
        <w:rPr>
          <w:sz w:val="16"/>
          <w:szCs w:val="16"/>
          <w:lang w:val="en-US"/>
        </w:rPr>
        <w:t xml:space="preserve">      WGItot |   23.84479   7.755103     3.07   0.002     8.571721    39.11787</w:t>
      </w:r>
    </w:p>
    <w:p w:rsidR="00AD1C90" w:rsidRPr="006B305F" w:rsidRDefault="00AD1C90" w:rsidP="002F6878">
      <w:pPr>
        <w:rPr>
          <w:sz w:val="16"/>
          <w:szCs w:val="16"/>
          <w:lang w:val="en-US"/>
        </w:rPr>
      </w:pPr>
      <w:r w:rsidRPr="006B305F">
        <w:rPr>
          <w:sz w:val="16"/>
          <w:szCs w:val="16"/>
          <w:lang w:val="en-US"/>
        </w:rPr>
        <w:t xml:space="preserve">      Colony |  -5.891053   1.998721    -2.95   0.004    -9.827378   -1.954728</w:t>
      </w:r>
    </w:p>
    <w:p w:rsidR="00AD1C90" w:rsidRPr="006B305F" w:rsidRDefault="00AD1C90" w:rsidP="002F6878">
      <w:pPr>
        <w:rPr>
          <w:sz w:val="16"/>
          <w:szCs w:val="16"/>
          <w:lang w:val="en-US"/>
        </w:rPr>
      </w:pPr>
      <w:r w:rsidRPr="006B305F">
        <w:rPr>
          <w:sz w:val="16"/>
          <w:szCs w:val="16"/>
          <w:lang w:val="en-US"/>
        </w:rPr>
        <w:t xml:space="preserve">      DUMAUS |   9.914401   3.395918     2.92   0.004     3.226404     16.6024</w:t>
      </w:r>
    </w:p>
    <w:p w:rsidR="00AD1C90" w:rsidRPr="006B305F" w:rsidRDefault="00AD1C90" w:rsidP="002F6878">
      <w:pPr>
        <w:rPr>
          <w:sz w:val="16"/>
          <w:szCs w:val="16"/>
          <w:lang w:val="en-US"/>
        </w:rPr>
      </w:pPr>
      <w:r w:rsidRPr="006B305F">
        <w:rPr>
          <w:sz w:val="16"/>
          <w:szCs w:val="16"/>
          <w:lang w:val="en-US"/>
        </w:rPr>
        <w:t xml:space="preserve">      DUMAUT |  -1.275883    1.14293    -1.12   0.265    -3.526794     .975028</w:t>
      </w:r>
    </w:p>
    <w:p w:rsidR="00AD1C90" w:rsidRPr="006B305F" w:rsidRDefault="00AD1C90" w:rsidP="002F6878">
      <w:pPr>
        <w:rPr>
          <w:sz w:val="16"/>
          <w:szCs w:val="16"/>
          <w:lang w:val="en-US"/>
        </w:rPr>
      </w:pPr>
      <w:r w:rsidRPr="006B305F">
        <w:rPr>
          <w:sz w:val="16"/>
          <w:szCs w:val="16"/>
          <w:lang w:val="en-US"/>
        </w:rPr>
        <w:t xml:space="preserve">      DUMBEL |  -3.259489   1.308906    -2.49   0.013    -5.837278      -.6817</w:t>
      </w:r>
    </w:p>
    <w:p w:rsidR="00AD1C90" w:rsidRPr="006B305F" w:rsidRDefault="00AD1C90" w:rsidP="002F6878">
      <w:pPr>
        <w:rPr>
          <w:sz w:val="16"/>
          <w:szCs w:val="16"/>
          <w:lang w:val="en-US"/>
        </w:rPr>
      </w:pPr>
      <w:r w:rsidRPr="006B305F">
        <w:rPr>
          <w:sz w:val="16"/>
          <w:szCs w:val="16"/>
          <w:lang w:val="en-US"/>
        </w:rPr>
        <w:t xml:space="preserve">      DUMBHR |   9.718371   2.661034     3.65   0.000     4.477671    14.95907</w:t>
      </w:r>
    </w:p>
    <w:p w:rsidR="00AD1C90" w:rsidRPr="006B305F" w:rsidRDefault="00AD1C90" w:rsidP="002F6878">
      <w:pPr>
        <w:rPr>
          <w:sz w:val="16"/>
          <w:szCs w:val="16"/>
          <w:lang w:val="en-US"/>
        </w:rPr>
      </w:pPr>
      <w:r w:rsidRPr="006B305F">
        <w:rPr>
          <w:sz w:val="16"/>
          <w:szCs w:val="16"/>
          <w:lang w:val="en-US"/>
        </w:rPr>
        <w:t xml:space="preserve">      DUMBHS |   9.772265   3.362616     2.91   0.004     3.149853    16.39468</w:t>
      </w:r>
    </w:p>
    <w:p w:rsidR="00AD1C90" w:rsidRPr="006B305F" w:rsidRDefault="00AD1C90" w:rsidP="002F6878">
      <w:pPr>
        <w:rPr>
          <w:sz w:val="16"/>
          <w:szCs w:val="16"/>
          <w:lang w:val="en-US"/>
        </w:rPr>
      </w:pPr>
      <w:r w:rsidRPr="006B305F">
        <w:rPr>
          <w:sz w:val="16"/>
          <w:szCs w:val="16"/>
          <w:lang w:val="en-US"/>
        </w:rPr>
        <w:t xml:space="preserve">      DUMBRN |   6.988381     2.7964     2.50   0.013     1.481089    12.49567</w:t>
      </w:r>
    </w:p>
    <w:p w:rsidR="00AD1C90" w:rsidRPr="006B305F" w:rsidRDefault="00AD1C90" w:rsidP="002F6878">
      <w:pPr>
        <w:rPr>
          <w:sz w:val="16"/>
          <w:szCs w:val="16"/>
          <w:lang w:val="en-US"/>
        </w:rPr>
      </w:pPr>
      <w:r w:rsidRPr="006B305F">
        <w:rPr>
          <w:sz w:val="16"/>
          <w:szCs w:val="16"/>
          <w:lang w:val="en-US"/>
        </w:rPr>
        <w:t xml:space="preserve">      DUMCAN |    7.77556   2.766506     2.81   0.005     2.327142    13.22398</w:t>
      </w:r>
    </w:p>
    <w:p w:rsidR="00AD1C90" w:rsidRPr="006B305F" w:rsidRDefault="00AD1C90" w:rsidP="002F6878">
      <w:pPr>
        <w:rPr>
          <w:sz w:val="16"/>
          <w:szCs w:val="16"/>
          <w:lang w:val="en-US"/>
        </w:rPr>
      </w:pPr>
      <w:r w:rsidRPr="006B305F">
        <w:rPr>
          <w:sz w:val="16"/>
          <w:szCs w:val="16"/>
          <w:lang w:val="en-US"/>
        </w:rPr>
        <w:t xml:space="preserve">      DUMCHE |    5.39314   2.589571     2.08   0.038     .2931802     10.4931</w:t>
      </w:r>
    </w:p>
    <w:p w:rsidR="00AD1C90" w:rsidRPr="006B305F" w:rsidRDefault="00AD1C90" w:rsidP="002F6878">
      <w:pPr>
        <w:rPr>
          <w:sz w:val="16"/>
          <w:szCs w:val="16"/>
          <w:lang w:val="en-US"/>
        </w:rPr>
      </w:pPr>
      <w:r w:rsidRPr="006B305F">
        <w:rPr>
          <w:sz w:val="16"/>
          <w:szCs w:val="16"/>
          <w:lang w:val="en-US"/>
        </w:rPr>
        <w:t xml:space="preserve">      DUMCYP |   8.504818   2.915668     2.92   0.004     2.762636      14.247</w:t>
      </w:r>
    </w:p>
    <w:p w:rsidR="00AD1C90" w:rsidRPr="006B305F" w:rsidRDefault="00AD1C90" w:rsidP="002F6878">
      <w:pPr>
        <w:rPr>
          <w:sz w:val="16"/>
          <w:szCs w:val="16"/>
          <w:lang w:val="en-US"/>
        </w:rPr>
      </w:pPr>
      <w:r w:rsidRPr="006B305F">
        <w:rPr>
          <w:sz w:val="16"/>
          <w:szCs w:val="16"/>
          <w:lang w:val="en-US"/>
        </w:rPr>
        <w:t xml:space="preserve">      DUMCZE |    7.59149   2.014732     3.77   0.000     3.623632    11.55935</w:t>
      </w:r>
    </w:p>
    <w:p w:rsidR="00AD1C90" w:rsidRPr="006B305F" w:rsidRDefault="00AD1C90" w:rsidP="002F6878">
      <w:pPr>
        <w:rPr>
          <w:sz w:val="16"/>
          <w:szCs w:val="16"/>
          <w:lang w:val="en-US"/>
        </w:rPr>
      </w:pPr>
      <w:r w:rsidRPr="006B305F">
        <w:rPr>
          <w:sz w:val="16"/>
          <w:szCs w:val="16"/>
          <w:lang w:val="en-US"/>
        </w:rPr>
        <w:t xml:space="preserve">      DUMDEU |   .5787879   1.283559     0.45   0.652    -1.949082    3.106658</w:t>
      </w:r>
    </w:p>
    <w:p w:rsidR="00AD1C90" w:rsidRPr="006B305F" w:rsidRDefault="00AD1C90" w:rsidP="002F6878">
      <w:pPr>
        <w:rPr>
          <w:sz w:val="16"/>
          <w:szCs w:val="16"/>
          <w:lang w:val="en-US"/>
        </w:rPr>
      </w:pPr>
      <w:r w:rsidRPr="006B305F">
        <w:rPr>
          <w:sz w:val="16"/>
          <w:szCs w:val="16"/>
          <w:lang w:val="en-US"/>
        </w:rPr>
        <w:t xml:space="preserve">      DUMDNK |  -.0862085   1.337225    -0.06   0.949     -2.71977    2.547353</w:t>
      </w:r>
    </w:p>
    <w:p w:rsidR="00AD1C90" w:rsidRPr="006B305F" w:rsidRDefault="00AD1C90" w:rsidP="002F6878">
      <w:pPr>
        <w:rPr>
          <w:sz w:val="16"/>
          <w:szCs w:val="16"/>
          <w:lang w:val="en-US"/>
        </w:rPr>
      </w:pPr>
      <w:r w:rsidRPr="006B305F">
        <w:rPr>
          <w:sz w:val="16"/>
          <w:szCs w:val="16"/>
          <w:lang w:val="en-US"/>
        </w:rPr>
        <w:t xml:space="preserve">      DUMESP |   2.622855   1.472889     1.78   0.076    -.2778858    5.523596</w:t>
      </w:r>
    </w:p>
    <w:p w:rsidR="00AD1C90" w:rsidRPr="006B305F" w:rsidRDefault="00AD1C90" w:rsidP="002F6878">
      <w:pPr>
        <w:rPr>
          <w:sz w:val="16"/>
          <w:szCs w:val="16"/>
          <w:lang w:val="en-US"/>
        </w:rPr>
      </w:pPr>
      <w:r w:rsidRPr="006B305F">
        <w:rPr>
          <w:sz w:val="16"/>
          <w:szCs w:val="16"/>
          <w:lang w:val="en-US"/>
        </w:rPr>
        <w:t xml:space="preserve">      DUMEST |   11.57373   2.021382     5.73   0.000     7.592774    15.55469</w:t>
      </w:r>
    </w:p>
    <w:p w:rsidR="00AD1C90" w:rsidRPr="006B305F" w:rsidRDefault="00AD1C90" w:rsidP="002F6878">
      <w:pPr>
        <w:rPr>
          <w:sz w:val="16"/>
          <w:szCs w:val="16"/>
          <w:lang w:val="en-US"/>
        </w:rPr>
      </w:pPr>
      <w:r w:rsidRPr="006B305F">
        <w:rPr>
          <w:sz w:val="16"/>
          <w:szCs w:val="16"/>
          <w:lang w:val="en-US"/>
        </w:rPr>
        <w:t xml:space="preserve">      DUMFIN |   .2846429   1.361641     0.21   0.835    -2.397004     2.96629</w:t>
      </w:r>
    </w:p>
    <w:p w:rsidR="00AD1C90" w:rsidRPr="006B305F" w:rsidRDefault="00AD1C90" w:rsidP="002F6878">
      <w:pPr>
        <w:rPr>
          <w:sz w:val="16"/>
          <w:szCs w:val="16"/>
          <w:lang w:val="en-US"/>
        </w:rPr>
      </w:pPr>
      <w:r w:rsidRPr="006B305F">
        <w:rPr>
          <w:sz w:val="16"/>
          <w:szCs w:val="16"/>
          <w:lang w:val="en-US"/>
        </w:rPr>
        <w:t xml:space="preserve">      DUMFRA |   3.446485   1.623131     2.12   0.035     .2498538    6.643116</w:t>
      </w:r>
    </w:p>
    <w:p w:rsidR="00AD1C90" w:rsidRPr="006B305F" w:rsidRDefault="00AD1C90" w:rsidP="002F6878">
      <w:pPr>
        <w:rPr>
          <w:sz w:val="16"/>
          <w:szCs w:val="16"/>
          <w:lang w:val="en-US"/>
        </w:rPr>
      </w:pPr>
      <w:r w:rsidRPr="006B305F">
        <w:rPr>
          <w:sz w:val="16"/>
          <w:szCs w:val="16"/>
          <w:lang w:val="en-US"/>
        </w:rPr>
        <w:t xml:space="preserve">      DUMGBR |   2.942728   1.606151     1.83   0.068    -.2204611    6.105917</w:t>
      </w:r>
    </w:p>
    <w:p w:rsidR="00AD1C90" w:rsidRPr="006B305F" w:rsidRDefault="00AD1C90" w:rsidP="002F6878">
      <w:pPr>
        <w:rPr>
          <w:sz w:val="16"/>
          <w:szCs w:val="16"/>
          <w:lang w:val="en-US"/>
        </w:rPr>
      </w:pPr>
      <w:r w:rsidRPr="006B305F">
        <w:rPr>
          <w:sz w:val="16"/>
          <w:szCs w:val="16"/>
          <w:lang w:val="en-US"/>
        </w:rPr>
        <w:t xml:space="preserve">      DUMGRC |   8.446055   1.966978     4.29   0.000     4.572245    12.31987</w:t>
      </w:r>
    </w:p>
    <w:p w:rsidR="00AD1C90" w:rsidRPr="006B305F" w:rsidRDefault="00AD1C90" w:rsidP="002F6878">
      <w:pPr>
        <w:rPr>
          <w:sz w:val="16"/>
          <w:szCs w:val="16"/>
          <w:lang w:val="en-US"/>
        </w:rPr>
      </w:pPr>
      <w:r w:rsidRPr="006B305F">
        <w:rPr>
          <w:sz w:val="16"/>
          <w:szCs w:val="16"/>
          <w:lang w:val="en-US"/>
        </w:rPr>
        <w:t xml:space="preserve">      DUMHUN |  -.5458955   1.198314    -0.46   0.649    -2.905882    1.814091</w:t>
      </w:r>
    </w:p>
    <w:p w:rsidR="00AD1C90" w:rsidRPr="006B305F" w:rsidRDefault="00AD1C90" w:rsidP="002F6878">
      <w:pPr>
        <w:rPr>
          <w:sz w:val="16"/>
          <w:szCs w:val="16"/>
          <w:lang w:val="en-US"/>
        </w:rPr>
      </w:pPr>
      <w:r w:rsidRPr="006B305F">
        <w:rPr>
          <w:sz w:val="16"/>
          <w:szCs w:val="16"/>
          <w:lang w:val="en-US"/>
        </w:rPr>
        <w:t xml:space="preserve">      DUMIRL |   5.664249   1.977443     2.86   0.005     1.769829    9.558669</w:t>
      </w:r>
    </w:p>
    <w:p w:rsidR="00AD1C90" w:rsidRPr="006B305F" w:rsidRDefault="00AD1C90" w:rsidP="002F6878">
      <w:pPr>
        <w:rPr>
          <w:sz w:val="16"/>
          <w:szCs w:val="16"/>
          <w:lang w:val="en-US"/>
        </w:rPr>
      </w:pPr>
      <w:r w:rsidRPr="006B305F">
        <w:rPr>
          <w:sz w:val="16"/>
          <w:szCs w:val="16"/>
          <w:lang w:val="en-US"/>
        </w:rPr>
        <w:t xml:space="preserve">      DUMISL |   1.566483   1.467952     1.07   0.287    -1.324536    4.457501</w:t>
      </w:r>
    </w:p>
    <w:p w:rsidR="00AD1C90" w:rsidRPr="006B305F" w:rsidRDefault="00AD1C90" w:rsidP="002F6878">
      <w:pPr>
        <w:rPr>
          <w:sz w:val="16"/>
          <w:szCs w:val="16"/>
          <w:lang w:val="en-US"/>
        </w:rPr>
      </w:pPr>
      <w:r w:rsidRPr="006B305F">
        <w:rPr>
          <w:sz w:val="16"/>
          <w:szCs w:val="16"/>
          <w:lang w:val="en-US"/>
        </w:rPr>
        <w:t xml:space="preserve">      DUMISR |    11.3679   3.190683     3.56   0.000     5.084098     17.6517</w:t>
      </w:r>
    </w:p>
    <w:p w:rsidR="00AD1C90" w:rsidRPr="006B305F" w:rsidRDefault="00AD1C90" w:rsidP="002F6878">
      <w:pPr>
        <w:rPr>
          <w:sz w:val="16"/>
          <w:szCs w:val="16"/>
          <w:lang w:val="en-US"/>
        </w:rPr>
      </w:pPr>
      <w:r w:rsidRPr="006B305F">
        <w:rPr>
          <w:sz w:val="16"/>
          <w:szCs w:val="16"/>
          <w:lang w:val="en-US"/>
        </w:rPr>
        <w:t xml:space="preserve">      DUMITA |   4.788518   1.858084     2.58   0.011     1.129166    8.447869</w:t>
      </w:r>
    </w:p>
    <w:p w:rsidR="00AD1C90" w:rsidRPr="006B305F" w:rsidRDefault="00AD1C90" w:rsidP="002F6878">
      <w:pPr>
        <w:rPr>
          <w:sz w:val="16"/>
          <w:szCs w:val="16"/>
          <w:lang w:val="en-US"/>
        </w:rPr>
      </w:pPr>
      <w:r w:rsidRPr="006B305F">
        <w:rPr>
          <w:sz w:val="16"/>
          <w:szCs w:val="16"/>
          <w:lang w:val="en-US"/>
        </w:rPr>
        <w:t xml:space="preserve">      DUMJPN |   6.316899   2.277851     2.77   0.006     1.830849    10.80295</w:t>
      </w:r>
    </w:p>
    <w:p w:rsidR="00AD1C90" w:rsidRPr="006B305F" w:rsidRDefault="00AD1C90" w:rsidP="002F6878">
      <w:pPr>
        <w:rPr>
          <w:sz w:val="16"/>
          <w:szCs w:val="16"/>
          <w:lang w:val="en-US"/>
        </w:rPr>
      </w:pPr>
      <w:r w:rsidRPr="006B305F">
        <w:rPr>
          <w:sz w:val="16"/>
          <w:szCs w:val="16"/>
          <w:lang w:val="en-US"/>
        </w:rPr>
        <w:t xml:space="preserve">      DUMKWT |   15.87694   3.736014     4.25   0.000     8.519148    23.23473</w:t>
      </w:r>
    </w:p>
    <w:p w:rsidR="00AD1C90" w:rsidRPr="006B305F" w:rsidRDefault="00AD1C90" w:rsidP="002F6878">
      <w:pPr>
        <w:rPr>
          <w:sz w:val="16"/>
          <w:szCs w:val="16"/>
          <w:lang w:val="en-US"/>
        </w:rPr>
      </w:pPr>
      <w:r w:rsidRPr="006B305F">
        <w:rPr>
          <w:sz w:val="16"/>
          <w:szCs w:val="16"/>
          <w:lang w:val="en-US"/>
        </w:rPr>
        <w:t xml:space="preserve">      DUMLTU |    13.8286    2.53277     5.46   0.000     8.840507    18.81669</w:t>
      </w:r>
    </w:p>
    <w:p w:rsidR="00AD1C90" w:rsidRPr="006B305F" w:rsidRDefault="00AD1C90" w:rsidP="002F6878">
      <w:pPr>
        <w:rPr>
          <w:sz w:val="16"/>
          <w:szCs w:val="16"/>
          <w:lang w:val="en-US"/>
        </w:rPr>
      </w:pPr>
      <w:r w:rsidRPr="006B305F">
        <w:rPr>
          <w:sz w:val="16"/>
          <w:szCs w:val="16"/>
          <w:lang w:val="en-US"/>
        </w:rPr>
        <w:t xml:space="preserve">      DUMLVA |   16.64938    2.80307     5.94   0.000     11.12895     22.1698</w:t>
      </w:r>
    </w:p>
    <w:p w:rsidR="00AD1C90" w:rsidRPr="006B305F" w:rsidRDefault="00AD1C90" w:rsidP="002F6878">
      <w:pPr>
        <w:rPr>
          <w:sz w:val="16"/>
          <w:szCs w:val="16"/>
          <w:lang w:val="en-US"/>
        </w:rPr>
      </w:pPr>
      <w:r w:rsidRPr="006B305F">
        <w:rPr>
          <w:sz w:val="16"/>
          <w:szCs w:val="16"/>
          <w:lang w:val="en-US"/>
        </w:rPr>
        <w:t xml:space="preserve">      DUMMAC |   17.79096   2.550918     6.97   0.000     12.76713     22.8148</w:t>
      </w:r>
    </w:p>
    <w:p w:rsidR="00AD1C90" w:rsidRPr="006B305F" w:rsidRDefault="00AD1C90" w:rsidP="002F6878">
      <w:pPr>
        <w:rPr>
          <w:sz w:val="16"/>
          <w:szCs w:val="16"/>
          <w:lang w:val="en-US"/>
        </w:rPr>
      </w:pPr>
      <w:r w:rsidRPr="006B305F">
        <w:rPr>
          <w:sz w:val="16"/>
          <w:szCs w:val="16"/>
          <w:lang w:val="en-US"/>
        </w:rPr>
        <w:t xml:space="preserve">      DUMMLT |   2.394533   1.836773     1.30   0.194    -1.222848    6.011914</w:t>
      </w:r>
    </w:p>
    <w:p w:rsidR="00AD1C90" w:rsidRPr="006B305F" w:rsidRDefault="00AD1C90" w:rsidP="002F6878">
      <w:pPr>
        <w:rPr>
          <w:sz w:val="16"/>
          <w:szCs w:val="16"/>
          <w:lang w:val="en-US"/>
        </w:rPr>
      </w:pPr>
      <w:r w:rsidRPr="006B305F">
        <w:rPr>
          <w:sz w:val="16"/>
          <w:szCs w:val="16"/>
          <w:lang w:val="en-US"/>
        </w:rPr>
        <w:t xml:space="preserve">      DUMNLD |  -3.113073   1.137616    -2.74   0.007     -5.35352   -.8726265</w:t>
      </w:r>
    </w:p>
    <w:p w:rsidR="00AD1C90" w:rsidRPr="006B305F" w:rsidRDefault="00AD1C90" w:rsidP="002F6878">
      <w:pPr>
        <w:rPr>
          <w:sz w:val="16"/>
          <w:szCs w:val="16"/>
          <w:lang w:val="en-US"/>
        </w:rPr>
      </w:pPr>
      <w:r w:rsidRPr="006B305F">
        <w:rPr>
          <w:sz w:val="16"/>
          <w:szCs w:val="16"/>
          <w:lang w:val="en-US"/>
        </w:rPr>
        <w:t xml:space="preserve">      DUMNOR |   1.267771   1.411946     0.90   0.370    -1.512947    4.048489</w:t>
      </w:r>
    </w:p>
    <w:p w:rsidR="00AD1C90" w:rsidRPr="006B305F" w:rsidRDefault="00AD1C90" w:rsidP="002F6878">
      <w:pPr>
        <w:rPr>
          <w:sz w:val="16"/>
          <w:szCs w:val="16"/>
          <w:lang w:val="en-US"/>
        </w:rPr>
      </w:pPr>
      <w:r w:rsidRPr="006B305F">
        <w:rPr>
          <w:sz w:val="16"/>
          <w:szCs w:val="16"/>
          <w:lang w:val="en-US"/>
        </w:rPr>
        <w:t xml:space="preserve">      DUMNZL |   6.522293   2.950914     2.21   0.028     .7106955    12.33389</w:t>
      </w:r>
    </w:p>
    <w:p w:rsidR="00AD1C90" w:rsidRPr="006B305F" w:rsidRDefault="00AD1C90" w:rsidP="002F6878">
      <w:pPr>
        <w:rPr>
          <w:sz w:val="16"/>
          <w:szCs w:val="16"/>
          <w:lang w:val="en-US"/>
        </w:rPr>
      </w:pPr>
      <w:r w:rsidRPr="006B305F">
        <w:rPr>
          <w:sz w:val="16"/>
          <w:szCs w:val="16"/>
          <w:lang w:val="en-US"/>
        </w:rPr>
        <w:t xml:space="preserve">      DUMPRT |  -.4407323   1.322905    -0.33   0.739     -3.04609    2.164626</w:t>
      </w:r>
    </w:p>
    <w:p w:rsidR="00AD1C90" w:rsidRPr="006B305F" w:rsidRDefault="00AD1C90" w:rsidP="002F6878">
      <w:pPr>
        <w:rPr>
          <w:sz w:val="16"/>
          <w:szCs w:val="16"/>
          <w:lang w:val="en-US"/>
        </w:rPr>
      </w:pPr>
      <w:r w:rsidRPr="006B305F">
        <w:rPr>
          <w:sz w:val="16"/>
          <w:szCs w:val="16"/>
          <w:lang w:val="en-US"/>
        </w:rPr>
        <w:t xml:space="preserve">      DUMQAT |    11.0958   3.716611     2.99   0.003     3.776226    18.41538</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DUMSAU |   5.840143   2.421126     2.41   0.017     1.071924    10.60836</w:t>
      </w:r>
    </w:p>
    <w:p w:rsidR="00AD1C90" w:rsidRPr="002F6878" w:rsidRDefault="00AD1C90" w:rsidP="002F6878">
      <w:pPr>
        <w:rPr>
          <w:sz w:val="16"/>
          <w:szCs w:val="16"/>
          <w:lang w:val="en-US"/>
        </w:rPr>
      </w:pPr>
      <w:r w:rsidRPr="002F6878">
        <w:rPr>
          <w:sz w:val="16"/>
          <w:szCs w:val="16"/>
          <w:lang w:val="en-US"/>
        </w:rPr>
        <w:t xml:space="preserve">      DUMSVK |    10.3821   2.291486     4.53   0.000     5.869199    14.89501</w:t>
      </w:r>
    </w:p>
    <w:p w:rsidR="00AD1C90" w:rsidRPr="002F6878" w:rsidRDefault="00AD1C90" w:rsidP="002F6878">
      <w:pPr>
        <w:rPr>
          <w:sz w:val="16"/>
          <w:szCs w:val="16"/>
          <w:lang w:val="en-US"/>
        </w:rPr>
      </w:pPr>
      <w:r w:rsidRPr="002F6878">
        <w:rPr>
          <w:sz w:val="16"/>
          <w:szCs w:val="16"/>
          <w:lang w:val="en-US"/>
        </w:rPr>
        <w:t xml:space="preserve">      DUMSVN |   6.308859   1.921852     3.28   0.001      2.52392     10.0938</w:t>
      </w:r>
    </w:p>
    <w:p w:rsidR="00AD1C90" w:rsidRPr="002F6878" w:rsidRDefault="00AD1C90" w:rsidP="002F6878">
      <w:pPr>
        <w:rPr>
          <w:sz w:val="16"/>
          <w:szCs w:val="16"/>
          <w:lang w:val="en-US"/>
        </w:rPr>
      </w:pPr>
      <w:r w:rsidRPr="002F6878">
        <w:rPr>
          <w:sz w:val="16"/>
          <w:szCs w:val="16"/>
          <w:lang w:val="en-US"/>
        </w:rPr>
        <w:t xml:space="preserve">      DUMSWE |   1.749858   1.356657     1.29   0.198    -.9219729    4.421689</w:t>
      </w:r>
    </w:p>
    <w:p w:rsidR="00AD1C90" w:rsidRPr="002F6878" w:rsidRDefault="00AD1C90" w:rsidP="002F6878">
      <w:pPr>
        <w:rPr>
          <w:sz w:val="16"/>
          <w:szCs w:val="16"/>
          <w:lang w:val="en-US"/>
        </w:rPr>
      </w:pPr>
      <w:r w:rsidRPr="002F6878">
        <w:rPr>
          <w:sz w:val="16"/>
          <w:szCs w:val="16"/>
          <w:lang w:val="en-US"/>
        </w:rPr>
        <w:t xml:space="preserve">      DUMUSA |   14.44481   4.268581     3.38   0.001     6.038167    22.85145</w:t>
      </w:r>
    </w:p>
    <w:p w:rsidR="00AD1C90" w:rsidRPr="002F6878" w:rsidRDefault="00AD1C90" w:rsidP="002F6878">
      <w:pPr>
        <w:rPr>
          <w:sz w:val="16"/>
          <w:szCs w:val="16"/>
          <w:lang w:val="en-US"/>
        </w:rPr>
      </w:pPr>
      <w:r w:rsidRPr="002F6878">
        <w:rPr>
          <w:sz w:val="16"/>
          <w:szCs w:val="16"/>
          <w:lang w:val="en-US"/>
        </w:rPr>
        <w:lastRenderedPageBreak/>
        <w:t xml:space="preserve">       _cons |  -18.01338   6.508105    -2.77   0.006    -30.83059   -5.196175</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p>
    <w:p w:rsidR="00AD1C90" w:rsidRPr="001D7525" w:rsidRDefault="00AD1C90" w:rsidP="001D7525">
      <w:pPr>
        <w:rPr>
          <w:sz w:val="16"/>
          <w:szCs w:val="16"/>
          <w:lang w:val="en-US"/>
        </w:rPr>
      </w:pPr>
      <w:r w:rsidRPr="001D7525">
        <w:rPr>
          <w:sz w:val="16"/>
          <w:szCs w:val="16"/>
          <w:lang w:val="en-US"/>
        </w:rPr>
        <w:t>. * eq. 5.5 (EGgg_edu_WGIge)</w:t>
      </w:r>
    </w:p>
    <w:p w:rsidR="00AD1C90" w:rsidRPr="001D7525" w:rsidRDefault="00AD1C90" w:rsidP="001D7525">
      <w:pPr>
        <w:rPr>
          <w:sz w:val="16"/>
          <w:szCs w:val="16"/>
          <w:lang w:val="en-US"/>
        </w:rPr>
      </w:pPr>
      <w:r w:rsidRPr="001D7525">
        <w:rPr>
          <w:sz w:val="16"/>
          <w:szCs w:val="16"/>
          <w:lang w:val="en-US"/>
        </w:rPr>
        <w:t>. tsset Country Year</w:t>
      </w:r>
    </w:p>
    <w:p w:rsidR="00AD1C90" w:rsidRPr="001D7525" w:rsidRDefault="00AD1C90" w:rsidP="001D7525">
      <w:pPr>
        <w:rPr>
          <w:sz w:val="16"/>
          <w:szCs w:val="16"/>
          <w:lang w:val="en-US"/>
        </w:rPr>
      </w:pPr>
      <w:r w:rsidRPr="001D7525">
        <w:rPr>
          <w:sz w:val="16"/>
          <w:szCs w:val="16"/>
          <w:lang w:val="en-US"/>
        </w:rPr>
        <w:t xml:space="preserve">       panel variable:  Country (unbalanced)</w:t>
      </w:r>
    </w:p>
    <w:p w:rsidR="00AD1C90" w:rsidRPr="001D7525" w:rsidRDefault="00AD1C90" w:rsidP="001D7525">
      <w:pPr>
        <w:rPr>
          <w:sz w:val="16"/>
          <w:szCs w:val="16"/>
          <w:lang w:val="en-US"/>
        </w:rPr>
      </w:pPr>
      <w:r w:rsidRPr="001D7525">
        <w:rPr>
          <w:sz w:val="16"/>
          <w:szCs w:val="16"/>
          <w:lang w:val="en-US"/>
        </w:rPr>
        <w:t xml:space="preserve">        time variable:  Year, 1998 to 2008, but with gaps</w:t>
      </w:r>
    </w:p>
    <w:p w:rsidR="00AD1C90" w:rsidRPr="001D7525" w:rsidRDefault="00AD1C90" w:rsidP="001D7525">
      <w:pPr>
        <w:rPr>
          <w:sz w:val="16"/>
          <w:szCs w:val="16"/>
          <w:lang w:val="en-US"/>
        </w:rPr>
      </w:pPr>
      <w:r w:rsidRPr="001D7525">
        <w:rPr>
          <w:sz w:val="16"/>
          <w:szCs w:val="16"/>
          <w:lang w:val="en-US"/>
        </w:rPr>
        <w:t xml:space="preserve">                delta:  1 unit</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 regress INCgr lnGDP70 lnEDU INFL lnOpen WGIge Colony DUMCountries</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 xml:space="preserve">      Source |       SS       df       MS              Number of obs =     297</w:t>
      </w:r>
    </w:p>
    <w:p w:rsidR="00AD1C90" w:rsidRPr="001D7525" w:rsidRDefault="00AD1C90" w:rsidP="001D7525">
      <w:pPr>
        <w:rPr>
          <w:sz w:val="16"/>
          <w:szCs w:val="16"/>
          <w:lang w:val="en-US"/>
        </w:rPr>
      </w:pPr>
      <w:r w:rsidRPr="001D7525">
        <w:rPr>
          <w:sz w:val="16"/>
          <w:szCs w:val="16"/>
          <w:lang w:val="en-US"/>
        </w:rPr>
        <w:t>-------------+------------------------------           F( 45,   251) =    9.12</w:t>
      </w:r>
    </w:p>
    <w:p w:rsidR="00AD1C90" w:rsidRPr="001D7525" w:rsidRDefault="00AD1C90" w:rsidP="001D7525">
      <w:pPr>
        <w:rPr>
          <w:sz w:val="16"/>
          <w:szCs w:val="16"/>
          <w:lang w:val="en-US"/>
        </w:rPr>
      </w:pPr>
      <w:r w:rsidRPr="001D7525">
        <w:rPr>
          <w:sz w:val="16"/>
          <w:szCs w:val="16"/>
          <w:lang w:val="en-US"/>
        </w:rPr>
        <w:t xml:space="preserve">       Model |  2023.88464    45  44.9752142           Prob &gt; F      =  0.0000</w:t>
      </w:r>
    </w:p>
    <w:p w:rsidR="00AD1C90" w:rsidRPr="001D7525" w:rsidRDefault="00AD1C90" w:rsidP="001D7525">
      <w:pPr>
        <w:rPr>
          <w:sz w:val="16"/>
          <w:szCs w:val="16"/>
          <w:lang w:val="en-US"/>
        </w:rPr>
      </w:pPr>
      <w:r w:rsidRPr="001D7525">
        <w:rPr>
          <w:sz w:val="16"/>
          <w:szCs w:val="16"/>
          <w:lang w:val="en-US"/>
        </w:rPr>
        <w:t xml:space="preserve">    Residual |  1237.53225   251  4.93040736           R-squared     =  0.6206</w:t>
      </w:r>
    </w:p>
    <w:p w:rsidR="00AD1C90" w:rsidRPr="001D7525" w:rsidRDefault="00AD1C90" w:rsidP="001D7525">
      <w:pPr>
        <w:rPr>
          <w:sz w:val="16"/>
          <w:szCs w:val="16"/>
          <w:lang w:val="en-US"/>
        </w:rPr>
      </w:pPr>
      <w:r w:rsidRPr="001D7525">
        <w:rPr>
          <w:sz w:val="16"/>
          <w:szCs w:val="16"/>
          <w:lang w:val="en-US"/>
        </w:rPr>
        <w:t>-------------+------------------------------           Adj R-squared =  0.5525</w:t>
      </w:r>
    </w:p>
    <w:p w:rsidR="00AD1C90" w:rsidRPr="001D7525" w:rsidRDefault="00AD1C90" w:rsidP="001D7525">
      <w:pPr>
        <w:rPr>
          <w:sz w:val="16"/>
          <w:szCs w:val="16"/>
          <w:lang w:val="en-US"/>
        </w:rPr>
      </w:pPr>
      <w:r w:rsidRPr="001D7525">
        <w:rPr>
          <w:sz w:val="16"/>
          <w:szCs w:val="16"/>
          <w:lang w:val="en-US"/>
        </w:rPr>
        <w:t xml:space="preserve">       Total |  3261.41689   296  11.0183003           Root MSE      =  2.2205</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r w:rsidRPr="001D7525">
        <w:rPr>
          <w:sz w:val="16"/>
          <w:szCs w:val="16"/>
          <w:lang w:val="en-US"/>
        </w:rPr>
        <w:t xml:space="preserve">       INCgr |      Coef.   Std. Err.      t    P&gt;|t|     [95% Conf. Interval]</w:t>
      </w: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r w:rsidRPr="001D7525">
        <w:rPr>
          <w:sz w:val="16"/>
          <w:szCs w:val="16"/>
          <w:lang w:val="en-US"/>
        </w:rPr>
        <w:t xml:space="preserve">     lnGDP70 |  -1.491973   .7829536    -1.91   0.058    -3.033969    .0500228</w:t>
      </w:r>
    </w:p>
    <w:p w:rsidR="00AD1C90" w:rsidRPr="001D7525" w:rsidRDefault="00AD1C90" w:rsidP="001D7525">
      <w:pPr>
        <w:rPr>
          <w:sz w:val="16"/>
          <w:szCs w:val="16"/>
          <w:lang w:val="en-US"/>
        </w:rPr>
      </w:pPr>
      <w:r w:rsidRPr="001D7525">
        <w:rPr>
          <w:sz w:val="16"/>
          <w:szCs w:val="16"/>
          <w:lang w:val="en-US"/>
        </w:rPr>
        <w:t xml:space="preserve">       lnEDU |   3.863241    2.60886     1.48   0.140    -1.274806    9.001287</w:t>
      </w:r>
    </w:p>
    <w:p w:rsidR="00AD1C90" w:rsidRPr="001D7525" w:rsidRDefault="00AD1C90" w:rsidP="001D7525">
      <w:pPr>
        <w:rPr>
          <w:sz w:val="16"/>
          <w:szCs w:val="16"/>
          <w:lang w:val="en-US"/>
        </w:rPr>
      </w:pPr>
      <w:r w:rsidRPr="001D7525">
        <w:rPr>
          <w:sz w:val="16"/>
          <w:szCs w:val="16"/>
          <w:lang w:val="en-US"/>
        </w:rPr>
        <w:t xml:space="preserve">        INFL |   -.027295   .0701928    -0.39   0.698     -.165537     .110947</w:t>
      </w:r>
    </w:p>
    <w:p w:rsidR="00AD1C90" w:rsidRPr="001D7525" w:rsidRDefault="00AD1C90" w:rsidP="001D7525">
      <w:pPr>
        <w:rPr>
          <w:sz w:val="16"/>
          <w:szCs w:val="16"/>
          <w:lang w:val="en-US"/>
        </w:rPr>
      </w:pPr>
      <w:r w:rsidRPr="001D7525">
        <w:rPr>
          <w:sz w:val="16"/>
          <w:szCs w:val="16"/>
          <w:lang w:val="en-US"/>
        </w:rPr>
        <w:t xml:space="preserve">      lnOpen |   4.907045   1.357837     3.61   0.000     2.232838    7.581252</w:t>
      </w:r>
    </w:p>
    <w:p w:rsidR="00AD1C90" w:rsidRPr="001D7525" w:rsidRDefault="00AD1C90" w:rsidP="001D7525">
      <w:pPr>
        <w:rPr>
          <w:sz w:val="16"/>
          <w:szCs w:val="16"/>
          <w:lang w:val="en-US"/>
        </w:rPr>
      </w:pPr>
      <w:r w:rsidRPr="001D7525">
        <w:rPr>
          <w:sz w:val="16"/>
          <w:szCs w:val="16"/>
          <w:lang w:val="en-US"/>
        </w:rPr>
        <w:t xml:space="preserve">       WGIge |   11.67595   4.798143     2.43   0.016       2.2262     21.1257</w:t>
      </w:r>
    </w:p>
    <w:p w:rsidR="00AD1C90" w:rsidRPr="001D7525" w:rsidRDefault="00AD1C90" w:rsidP="001D7525">
      <w:pPr>
        <w:rPr>
          <w:sz w:val="16"/>
          <w:szCs w:val="16"/>
          <w:lang w:val="en-US"/>
        </w:rPr>
      </w:pPr>
      <w:r w:rsidRPr="001D7525">
        <w:rPr>
          <w:sz w:val="16"/>
          <w:szCs w:val="16"/>
          <w:lang w:val="en-US"/>
        </w:rPr>
        <w:t xml:space="preserve">      Colony |  -5.402444   1.986161    -2.72   0.007    -9.314109    -1.49078</w:t>
      </w:r>
    </w:p>
    <w:p w:rsidR="00AD1C90" w:rsidRPr="001D7525" w:rsidRDefault="00AD1C90" w:rsidP="001D7525">
      <w:pPr>
        <w:rPr>
          <w:sz w:val="16"/>
          <w:szCs w:val="16"/>
          <w:lang w:val="en-US"/>
        </w:rPr>
      </w:pPr>
      <w:r w:rsidRPr="001D7525">
        <w:rPr>
          <w:sz w:val="16"/>
          <w:szCs w:val="16"/>
          <w:lang w:val="en-US"/>
        </w:rPr>
        <w:t xml:space="preserve">      DUMAUS |   7.175779   3.505842     2.05   0.042     .2711627    14.08039</w:t>
      </w:r>
    </w:p>
    <w:p w:rsidR="00AD1C90" w:rsidRPr="001D7525" w:rsidRDefault="00AD1C90" w:rsidP="001D7525">
      <w:pPr>
        <w:rPr>
          <w:sz w:val="16"/>
          <w:szCs w:val="16"/>
          <w:lang w:val="en-US"/>
        </w:rPr>
      </w:pPr>
      <w:r w:rsidRPr="001D7525">
        <w:rPr>
          <w:sz w:val="16"/>
          <w:szCs w:val="16"/>
          <w:lang w:val="en-US"/>
        </w:rPr>
        <w:t xml:space="preserve">      DUMAUT |  -1.267648   1.155337    -1.10   0.274    -3.543038    1.007743</w:t>
      </w:r>
    </w:p>
    <w:p w:rsidR="00AD1C90" w:rsidRPr="001D7525" w:rsidRDefault="00AD1C90" w:rsidP="001D7525">
      <w:pPr>
        <w:rPr>
          <w:sz w:val="16"/>
          <w:szCs w:val="16"/>
          <w:lang w:val="en-US"/>
        </w:rPr>
      </w:pPr>
      <w:r w:rsidRPr="001D7525">
        <w:rPr>
          <w:sz w:val="16"/>
          <w:szCs w:val="16"/>
          <w:lang w:val="en-US"/>
        </w:rPr>
        <w:t xml:space="preserve">      DUMBEL |  -5.567024   1.570497    -3.54   0.000    -8.660055   -2.473994</w:t>
      </w:r>
    </w:p>
    <w:p w:rsidR="00AD1C90" w:rsidRPr="001D7525" w:rsidRDefault="00AD1C90" w:rsidP="001D7525">
      <w:pPr>
        <w:rPr>
          <w:sz w:val="16"/>
          <w:szCs w:val="16"/>
          <w:lang w:val="en-US"/>
        </w:rPr>
      </w:pPr>
      <w:r w:rsidRPr="001D7525">
        <w:rPr>
          <w:sz w:val="16"/>
          <w:szCs w:val="16"/>
          <w:lang w:val="en-US"/>
        </w:rPr>
        <w:t xml:space="preserve">      DUMBHR |   6.427465   2.188305     2.94   0.004     2.117685    10.73724</w:t>
      </w:r>
    </w:p>
    <w:p w:rsidR="00AD1C90" w:rsidRPr="001D7525" w:rsidRDefault="00AD1C90" w:rsidP="001D7525">
      <w:pPr>
        <w:rPr>
          <w:sz w:val="16"/>
          <w:szCs w:val="16"/>
          <w:lang w:val="en-US"/>
        </w:rPr>
      </w:pPr>
      <w:r w:rsidRPr="001D7525">
        <w:rPr>
          <w:sz w:val="16"/>
          <w:szCs w:val="16"/>
          <w:lang w:val="en-US"/>
        </w:rPr>
        <w:t xml:space="preserve">      DUMBHS |   8.566322   3.259619     2.63   0.009     2.146632    14.98601</w:t>
      </w:r>
    </w:p>
    <w:p w:rsidR="00AD1C90" w:rsidRPr="001D7525" w:rsidRDefault="00AD1C90" w:rsidP="001D7525">
      <w:pPr>
        <w:rPr>
          <w:sz w:val="16"/>
          <w:szCs w:val="16"/>
          <w:lang w:val="en-US"/>
        </w:rPr>
      </w:pPr>
      <w:r w:rsidRPr="001D7525">
        <w:rPr>
          <w:sz w:val="16"/>
          <w:szCs w:val="16"/>
          <w:lang w:val="en-US"/>
        </w:rPr>
        <w:t xml:space="preserve">      DUMBRN |   4.324622   2.439579     1.77   0.077    -.4800318    9.129277</w:t>
      </w:r>
    </w:p>
    <w:p w:rsidR="00AD1C90" w:rsidRPr="001D7525" w:rsidRDefault="00AD1C90" w:rsidP="001D7525">
      <w:pPr>
        <w:rPr>
          <w:sz w:val="16"/>
          <w:szCs w:val="16"/>
          <w:lang w:val="en-US"/>
        </w:rPr>
      </w:pPr>
      <w:r w:rsidRPr="001D7525">
        <w:rPr>
          <w:sz w:val="16"/>
          <w:szCs w:val="16"/>
          <w:lang w:val="en-US"/>
        </w:rPr>
        <w:t xml:space="preserve">      DUMCAN |   6.223222   2.702388     2.30   0.022     .9009757    11.54547</w:t>
      </w:r>
    </w:p>
    <w:p w:rsidR="00AD1C90" w:rsidRPr="001D7525" w:rsidRDefault="00AD1C90" w:rsidP="001D7525">
      <w:pPr>
        <w:rPr>
          <w:sz w:val="16"/>
          <w:szCs w:val="16"/>
          <w:lang w:val="en-US"/>
        </w:rPr>
      </w:pPr>
      <w:r w:rsidRPr="001D7525">
        <w:rPr>
          <w:sz w:val="16"/>
          <w:szCs w:val="16"/>
          <w:lang w:val="en-US"/>
        </w:rPr>
        <w:t xml:space="preserve">      DUMCHE |   4.539686   2.570134     1.77   0.079    -.5220908    9.601462</w:t>
      </w:r>
    </w:p>
    <w:p w:rsidR="00AD1C90" w:rsidRPr="001D7525" w:rsidRDefault="00AD1C90" w:rsidP="001D7525">
      <w:pPr>
        <w:rPr>
          <w:sz w:val="16"/>
          <w:szCs w:val="16"/>
          <w:lang w:val="en-US"/>
        </w:rPr>
      </w:pPr>
      <w:r w:rsidRPr="001D7525">
        <w:rPr>
          <w:sz w:val="16"/>
          <w:szCs w:val="16"/>
          <w:lang w:val="en-US"/>
        </w:rPr>
        <w:t xml:space="preserve">      DUMCYP |   7.474646   2.887017     2.59   0.010     1.788781    13.16051</w:t>
      </w:r>
    </w:p>
    <w:p w:rsidR="00AD1C90" w:rsidRPr="001D7525" w:rsidRDefault="00AD1C90" w:rsidP="001D7525">
      <w:pPr>
        <w:rPr>
          <w:sz w:val="16"/>
          <w:szCs w:val="16"/>
          <w:lang w:val="en-US"/>
        </w:rPr>
      </w:pPr>
      <w:r w:rsidRPr="001D7525">
        <w:rPr>
          <w:sz w:val="16"/>
          <w:szCs w:val="16"/>
          <w:lang w:val="en-US"/>
        </w:rPr>
        <w:t xml:space="preserve">      DUMCZE |   6.102917   1.908859     3.20   0.002     2.343494    9.862339</w:t>
      </w:r>
    </w:p>
    <w:p w:rsidR="00AD1C90" w:rsidRPr="001D7525" w:rsidRDefault="00AD1C90" w:rsidP="001D7525">
      <w:pPr>
        <w:rPr>
          <w:sz w:val="16"/>
          <w:szCs w:val="16"/>
          <w:lang w:val="en-US"/>
        </w:rPr>
      </w:pPr>
      <w:r w:rsidRPr="001D7525">
        <w:rPr>
          <w:sz w:val="16"/>
          <w:szCs w:val="16"/>
          <w:lang w:val="en-US"/>
        </w:rPr>
        <w:t xml:space="preserve">      DUMDEU |   .1550692   1.294178     0.12   0.905    -2.393764    2.703902</w:t>
      </w:r>
    </w:p>
    <w:p w:rsidR="00AD1C90" w:rsidRPr="001D7525" w:rsidRDefault="00AD1C90" w:rsidP="001D7525">
      <w:pPr>
        <w:rPr>
          <w:sz w:val="16"/>
          <w:szCs w:val="16"/>
          <w:lang w:val="en-US"/>
        </w:rPr>
      </w:pPr>
      <w:r w:rsidRPr="001D7525">
        <w:rPr>
          <w:sz w:val="16"/>
          <w:szCs w:val="16"/>
          <w:lang w:val="en-US"/>
        </w:rPr>
        <w:t xml:space="preserve">      DUMDNK |  -1.302943   1.506261    -0.87   0.388    -4.269465    1.663579</w:t>
      </w:r>
    </w:p>
    <w:p w:rsidR="00AD1C90" w:rsidRPr="001D7525" w:rsidRDefault="00AD1C90" w:rsidP="001D7525">
      <w:pPr>
        <w:rPr>
          <w:sz w:val="16"/>
          <w:szCs w:val="16"/>
          <w:lang w:val="en-US"/>
        </w:rPr>
      </w:pPr>
      <w:r w:rsidRPr="001D7525">
        <w:rPr>
          <w:sz w:val="16"/>
          <w:szCs w:val="16"/>
          <w:lang w:val="en-US"/>
        </w:rPr>
        <w:t xml:space="preserve">      DUMESP |   1.351304   1.582234     0.85   0.394    -1.764843     4.46745</w:t>
      </w:r>
    </w:p>
    <w:p w:rsidR="00AD1C90" w:rsidRPr="001D7525" w:rsidRDefault="00AD1C90" w:rsidP="001D7525">
      <w:pPr>
        <w:rPr>
          <w:sz w:val="16"/>
          <w:szCs w:val="16"/>
          <w:lang w:val="en-US"/>
        </w:rPr>
      </w:pPr>
      <w:r w:rsidRPr="001D7525">
        <w:rPr>
          <w:sz w:val="16"/>
          <w:szCs w:val="16"/>
          <w:lang w:val="en-US"/>
        </w:rPr>
        <w:t xml:space="preserve">      DUMEST |   10.21919   1.948168     5.25   0.000     6.382347    14.05602</w:t>
      </w:r>
    </w:p>
    <w:p w:rsidR="00AD1C90" w:rsidRPr="001D7525" w:rsidRDefault="00AD1C90" w:rsidP="001D7525">
      <w:pPr>
        <w:rPr>
          <w:sz w:val="16"/>
          <w:szCs w:val="16"/>
          <w:lang w:val="en-US"/>
        </w:rPr>
      </w:pPr>
      <w:r w:rsidRPr="001D7525">
        <w:rPr>
          <w:sz w:val="16"/>
          <w:szCs w:val="16"/>
          <w:lang w:val="en-US"/>
        </w:rPr>
        <w:t xml:space="preserve">      DUMFIN |   .2088456   1.405987     0.15   0.882    -2.560189     2.97788</w:t>
      </w:r>
    </w:p>
    <w:p w:rsidR="00AD1C90" w:rsidRPr="001D7525" w:rsidRDefault="00AD1C90" w:rsidP="001D7525">
      <w:pPr>
        <w:rPr>
          <w:sz w:val="16"/>
          <w:szCs w:val="16"/>
          <w:lang w:val="en-US"/>
        </w:rPr>
      </w:pPr>
      <w:r w:rsidRPr="001D7525">
        <w:rPr>
          <w:sz w:val="16"/>
          <w:szCs w:val="16"/>
          <w:lang w:val="en-US"/>
        </w:rPr>
        <w:t xml:space="preserve">      DUMFRA |   1.546897   1.560617     0.99   0.323    -1.526677     4.62047</w:t>
      </w:r>
    </w:p>
    <w:p w:rsidR="00AD1C90" w:rsidRPr="001D7525" w:rsidRDefault="00AD1C90" w:rsidP="001D7525">
      <w:pPr>
        <w:rPr>
          <w:sz w:val="16"/>
          <w:szCs w:val="16"/>
          <w:lang w:val="en-US"/>
        </w:rPr>
      </w:pPr>
      <w:r w:rsidRPr="001D7525">
        <w:rPr>
          <w:sz w:val="16"/>
          <w:szCs w:val="16"/>
          <w:lang w:val="en-US"/>
        </w:rPr>
        <w:t xml:space="preserve">      DUMGBR |   2.552917   1.644918     1.55   0.122    -.6866831    5.792518</w:t>
      </w:r>
    </w:p>
    <w:p w:rsidR="00AD1C90" w:rsidRPr="001D7525" w:rsidRDefault="00AD1C90" w:rsidP="001D7525">
      <w:pPr>
        <w:rPr>
          <w:sz w:val="16"/>
          <w:szCs w:val="16"/>
          <w:lang w:val="en-US"/>
        </w:rPr>
      </w:pPr>
      <w:r w:rsidRPr="001D7525">
        <w:rPr>
          <w:sz w:val="16"/>
          <w:szCs w:val="16"/>
          <w:lang w:val="en-US"/>
        </w:rPr>
        <w:t xml:space="preserve">      DUMGRC |   7.407134   1.889235     3.92   0.000     3.686362    11.12791</w:t>
      </w:r>
    </w:p>
    <w:p w:rsidR="00AD1C90" w:rsidRPr="001D7525" w:rsidRDefault="00AD1C90" w:rsidP="001D7525">
      <w:pPr>
        <w:rPr>
          <w:sz w:val="16"/>
          <w:szCs w:val="16"/>
          <w:lang w:val="en-US"/>
        </w:rPr>
      </w:pPr>
      <w:r w:rsidRPr="001D7525">
        <w:rPr>
          <w:sz w:val="16"/>
          <w:szCs w:val="16"/>
          <w:lang w:val="en-US"/>
        </w:rPr>
        <w:t xml:space="preserve">      DUMHUN |  -.2753139   1.193961    -0.23   0.818    -2.626772    2.076144</w:t>
      </w:r>
    </w:p>
    <w:p w:rsidR="00AD1C90" w:rsidRPr="001D7525" w:rsidRDefault="00AD1C90" w:rsidP="001D7525">
      <w:pPr>
        <w:rPr>
          <w:sz w:val="16"/>
          <w:szCs w:val="16"/>
          <w:lang w:val="en-US"/>
        </w:rPr>
      </w:pPr>
      <w:r w:rsidRPr="001D7525">
        <w:rPr>
          <w:sz w:val="16"/>
          <w:szCs w:val="16"/>
          <w:lang w:val="en-US"/>
        </w:rPr>
        <w:t xml:space="preserve">      DUMIRL |   5.099497   2.040775     2.50   0.013     1.080272    9.118722</w:t>
      </w:r>
    </w:p>
    <w:p w:rsidR="00AD1C90" w:rsidRPr="001D7525" w:rsidRDefault="00AD1C90" w:rsidP="001D7525">
      <w:pPr>
        <w:rPr>
          <w:sz w:val="16"/>
          <w:szCs w:val="16"/>
          <w:lang w:val="en-US"/>
        </w:rPr>
      </w:pPr>
      <w:r w:rsidRPr="001D7525">
        <w:rPr>
          <w:sz w:val="16"/>
          <w:szCs w:val="16"/>
          <w:lang w:val="en-US"/>
        </w:rPr>
        <w:t xml:space="preserve">      DUMISL |   1.512181   1.493014     1.01   0.312     -1.42825    4.452613</w:t>
      </w:r>
    </w:p>
    <w:p w:rsidR="00AD1C90" w:rsidRPr="001D7525" w:rsidRDefault="00AD1C90" w:rsidP="001D7525">
      <w:pPr>
        <w:rPr>
          <w:sz w:val="16"/>
          <w:szCs w:val="16"/>
          <w:lang w:val="en-US"/>
        </w:rPr>
      </w:pPr>
      <w:r w:rsidRPr="001D7525">
        <w:rPr>
          <w:sz w:val="16"/>
          <w:szCs w:val="16"/>
          <w:lang w:val="en-US"/>
        </w:rPr>
        <w:t xml:space="preserve">      DUMISR |   7.725918   2.707014     2.85   0.005     2.394561    13.05727</w:t>
      </w:r>
    </w:p>
    <w:p w:rsidR="00AD1C90" w:rsidRPr="001D7525" w:rsidRDefault="00AD1C90" w:rsidP="001D7525">
      <w:pPr>
        <w:rPr>
          <w:sz w:val="16"/>
          <w:szCs w:val="16"/>
          <w:lang w:val="en-US"/>
        </w:rPr>
      </w:pPr>
      <w:r w:rsidRPr="001D7525">
        <w:rPr>
          <w:sz w:val="16"/>
          <w:szCs w:val="16"/>
          <w:lang w:val="en-US"/>
        </w:rPr>
        <w:t xml:space="preserve">      DUMITA |   3.253372   1.685414     1.93   0.055    -.0659828    6.572727</w:t>
      </w:r>
    </w:p>
    <w:p w:rsidR="00AD1C90" w:rsidRPr="001D7525" w:rsidRDefault="00AD1C90" w:rsidP="001D7525">
      <w:pPr>
        <w:rPr>
          <w:sz w:val="16"/>
          <w:szCs w:val="16"/>
          <w:lang w:val="en-US"/>
        </w:rPr>
      </w:pPr>
      <w:r w:rsidRPr="001D7525">
        <w:rPr>
          <w:sz w:val="16"/>
          <w:szCs w:val="16"/>
          <w:lang w:val="en-US"/>
        </w:rPr>
        <w:t xml:space="preserve">      DUMJPN |   5.549407   2.262478     2.45   0.015     1.093546    10.00527</w:t>
      </w:r>
    </w:p>
    <w:p w:rsidR="00AD1C90" w:rsidRPr="001D7525" w:rsidRDefault="00AD1C90" w:rsidP="001D7525">
      <w:pPr>
        <w:rPr>
          <w:sz w:val="16"/>
          <w:szCs w:val="16"/>
          <w:lang w:val="en-US"/>
        </w:rPr>
      </w:pPr>
      <w:r w:rsidRPr="001D7525">
        <w:rPr>
          <w:sz w:val="16"/>
          <w:szCs w:val="16"/>
          <w:lang w:val="en-US"/>
        </w:rPr>
        <w:t xml:space="preserve">      DUMKWT |   12.74039   3.258801     3.91   0.000     6.322308    19.15847</w:t>
      </w:r>
    </w:p>
    <w:p w:rsidR="00AD1C90" w:rsidRPr="001D7525" w:rsidRDefault="00AD1C90" w:rsidP="001D7525">
      <w:pPr>
        <w:rPr>
          <w:sz w:val="16"/>
          <w:szCs w:val="16"/>
          <w:lang w:val="en-US"/>
        </w:rPr>
      </w:pPr>
      <w:r w:rsidRPr="001D7525">
        <w:rPr>
          <w:sz w:val="16"/>
          <w:szCs w:val="16"/>
          <w:lang w:val="en-US"/>
        </w:rPr>
        <w:t xml:space="preserve">      DUMLTU |   11.74755   2.365736     4.97   0.000     7.088328    16.40678</w:t>
      </w:r>
    </w:p>
    <w:p w:rsidR="00AD1C90" w:rsidRPr="001D7525" w:rsidRDefault="00AD1C90" w:rsidP="001D7525">
      <w:pPr>
        <w:rPr>
          <w:sz w:val="16"/>
          <w:szCs w:val="16"/>
          <w:lang w:val="en-US"/>
        </w:rPr>
      </w:pPr>
      <w:r w:rsidRPr="001D7525">
        <w:rPr>
          <w:sz w:val="16"/>
          <w:szCs w:val="16"/>
          <w:lang w:val="en-US"/>
        </w:rPr>
        <w:t xml:space="preserve">      DUMLVA |   14.69774   2.626586     5.60   0.000     9.524785     19.8707</w:t>
      </w:r>
    </w:p>
    <w:p w:rsidR="00AD1C90" w:rsidRPr="001D7525" w:rsidRDefault="00AD1C90" w:rsidP="001D7525">
      <w:pPr>
        <w:rPr>
          <w:sz w:val="16"/>
          <w:szCs w:val="16"/>
          <w:lang w:val="en-US"/>
        </w:rPr>
      </w:pPr>
      <w:r w:rsidRPr="001D7525">
        <w:rPr>
          <w:sz w:val="16"/>
          <w:szCs w:val="16"/>
          <w:lang w:val="en-US"/>
        </w:rPr>
        <w:t xml:space="preserve">      DUMMAC |   16.65475   2.515428     6.62   0.000     11.70072    21.60879</w:t>
      </w:r>
    </w:p>
    <w:p w:rsidR="00AD1C90" w:rsidRPr="001D7525" w:rsidRDefault="00AD1C90" w:rsidP="001D7525">
      <w:pPr>
        <w:rPr>
          <w:sz w:val="16"/>
          <w:szCs w:val="16"/>
          <w:lang w:val="en-US"/>
        </w:rPr>
      </w:pPr>
      <w:r w:rsidRPr="001D7525">
        <w:rPr>
          <w:sz w:val="16"/>
          <w:szCs w:val="16"/>
          <w:lang w:val="en-US"/>
        </w:rPr>
        <w:t xml:space="preserve">      DUMMLT |   2.869983   1.886991     1.52   0.130    -.8463701    6.586336</w:t>
      </w:r>
    </w:p>
    <w:p w:rsidR="00AD1C90" w:rsidRPr="001D7525" w:rsidRDefault="00AD1C90" w:rsidP="001D7525">
      <w:pPr>
        <w:rPr>
          <w:sz w:val="16"/>
          <w:szCs w:val="16"/>
          <w:lang w:val="en-US"/>
        </w:rPr>
      </w:pPr>
      <w:r w:rsidRPr="001D7525">
        <w:rPr>
          <w:sz w:val="16"/>
          <w:szCs w:val="16"/>
          <w:lang w:val="en-US"/>
        </w:rPr>
        <w:t xml:space="preserve">      DUMNLD |  -4.057494   1.329567    -3.05   0.003    -6.676022   -1.438966</w:t>
      </w:r>
    </w:p>
    <w:p w:rsidR="00AD1C90" w:rsidRPr="001D7525" w:rsidRDefault="00AD1C90" w:rsidP="001D7525">
      <w:pPr>
        <w:rPr>
          <w:sz w:val="16"/>
          <w:szCs w:val="16"/>
          <w:lang w:val="en-US"/>
        </w:rPr>
      </w:pPr>
      <w:r w:rsidRPr="001D7525">
        <w:rPr>
          <w:sz w:val="16"/>
          <w:szCs w:val="16"/>
          <w:lang w:val="en-US"/>
        </w:rPr>
        <w:t xml:space="preserve">      DUMNOR |   .2878008   1.487822     0.19   0.847    -2.642405    3.218007</w:t>
      </w:r>
    </w:p>
    <w:p w:rsidR="00AD1C90" w:rsidRPr="001D7525" w:rsidRDefault="00AD1C90" w:rsidP="001D7525">
      <w:pPr>
        <w:rPr>
          <w:sz w:val="16"/>
          <w:szCs w:val="16"/>
          <w:lang w:val="en-US"/>
        </w:rPr>
      </w:pPr>
      <w:r w:rsidRPr="001D7525">
        <w:rPr>
          <w:sz w:val="16"/>
          <w:szCs w:val="16"/>
          <w:lang w:val="en-US"/>
        </w:rPr>
        <w:t xml:space="preserve">      DUMNZL |   6.113789   2.990265     2.04   0.042     .2245803      12.003</w:t>
      </w:r>
    </w:p>
    <w:p w:rsidR="00AD1C90" w:rsidRPr="001D7525" w:rsidRDefault="00AD1C90" w:rsidP="001D7525">
      <w:pPr>
        <w:rPr>
          <w:sz w:val="16"/>
          <w:szCs w:val="16"/>
          <w:lang w:val="en-US"/>
        </w:rPr>
      </w:pPr>
      <w:r w:rsidRPr="001D7525">
        <w:rPr>
          <w:sz w:val="16"/>
          <w:szCs w:val="16"/>
          <w:lang w:val="en-US"/>
        </w:rPr>
        <w:t xml:space="preserve">      DUMPRT |    .019564   1.303513     0.02   0.988    -2.547652     2.58678</w:t>
      </w:r>
    </w:p>
    <w:p w:rsidR="00AD1C90" w:rsidRPr="001D7525" w:rsidRDefault="00AD1C90" w:rsidP="001D7525">
      <w:pPr>
        <w:rPr>
          <w:sz w:val="16"/>
          <w:szCs w:val="16"/>
          <w:lang w:val="en-US"/>
        </w:rPr>
      </w:pPr>
      <w:r w:rsidRPr="001D7525">
        <w:rPr>
          <w:sz w:val="16"/>
          <w:szCs w:val="16"/>
          <w:lang w:val="en-US"/>
        </w:rPr>
        <w:t xml:space="preserve">      DUMQAT |   7.710299   3.183774     2.42   0.016     1.439984    13.98062</w:t>
      </w:r>
    </w:p>
    <w:p w:rsidR="00AD1C90" w:rsidRPr="001D7525" w:rsidRDefault="00AD1C90" w:rsidP="001D7525">
      <w:pPr>
        <w:rPr>
          <w:sz w:val="16"/>
          <w:szCs w:val="16"/>
          <w:lang w:val="en-US"/>
        </w:rPr>
      </w:pPr>
      <w:r w:rsidRPr="001D7525">
        <w:rPr>
          <w:sz w:val="16"/>
          <w:szCs w:val="16"/>
          <w:lang w:val="en-US"/>
        </w:rPr>
        <w:t xml:space="preserve">      DUMSAU |   2.398363   1.806631     1.33   0.186    -1.159725     5.95645</w:t>
      </w:r>
    </w:p>
    <w:p w:rsidR="00AD1C90" w:rsidRPr="001D7525" w:rsidRDefault="00AD1C90" w:rsidP="001D7525">
      <w:pPr>
        <w:rPr>
          <w:sz w:val="16"/>
          <w:szCs w:val="16"/>
          <w:lang w:val="en-US"/>
        </w:rPr>
      </w:pPr>
      <w:r w:rsidRPr="001D7525">
        <w:rPr>
          <w:sz w:val="16"/>
          <w:szCs w:val="16"/>
          <w:lang w:val="en-US"/>
        </w:rPr>
        <w:t xml:space="preserve">      DUMSVK |   9.042472    2.17177     4.16   0.000     4.765257    13.31969</w:t>
      </w:r>
    </w:p>
    <w:p w:rsidR="00AD1C90" w:rsidRPr="001D7525" w:rsidRDefault="00AD1C90" w:rsidP="001D7525">
      <w:pPr>
        <w:rPr>
          <w:sz w:val="16"/>
          <w:szCs w:val="16"/>
          <w:lang w:val="en-US"/>
        </w:rPr>
      </w:pPr>
      <w:r w:rsidRPr="001D7525">
        <w:rPr>
          <w:sz w:val="16"/>
          <w:szCs w:val="16"/>
          <w:lang w:val="en-US"/>
        </w:rPr>
        <w:t xml:space="preserve">      DUMSVN |   5.790995   1.956768     2.96   0.003     1.937219    9.644771</w:t>
      </w:r>
    </w:p>
    <w:p w:rsidR="00AD1C90" w:rsidRPr="001D7525" w:rsidRDefault="00AD1C90" w:rsidP="001D7525">
      <w:pPr>
        <w:rPr>
          <w:sz w:val="16"/>
          <w:szCs w:val="16"/>
          <w:lang w:val="en-US"/>
        </w:rPr>
      </w:pPr>
      <w:r w:rsidRPr="001D7525">
        <w:rPr>
          <w:sz w:val="16"/>
          <w:szCs w:val="16"/>
          <w:lang w:val="en-US"/>
        </w:rPr>
        <w:t xml:space="preserve">      DUMSWE |   .4713285   1.443793     0.33   0.744    -2.372165    3.314822</w:t>
      </w:r>
    </w:p>
    <w:p w:rsidR="00AD1C90" w:rsidRPr="001D7525" w:rsidRDefault="00AD1C90" w:rsidP="001D7525">
      <w:pPr>
        <w:rPr>
          <w:sz w:val="16"/>
          <w:szCs w:val="16"/>
          <w:lang w:val="en-US"/>
        </w:rPr>
      </w:pPr>
      <w:r w:rsidRPr="001D7525">
        <w:rPr>
          <w:sz w:val="16"/>
          <w:szCs w:val="16"/>
          <w:lang w:val="en-US"/>
        </w:rPr>
        <w:t xml:space="preserve">      DUMUSA |   12.50267   4.137459     3.02   0.003     4.354109    20.65123</w:t>
      </w:r>
    </w:p>
    <w:p w:rsidR="00AD1C90" w:rsidRPr="001D7525" w:rsidRDefault="00AD1C90" w:rsidP="001D7525">
      <w:pPr>
        <w:rPr>
          <w:sz w:val="16"/>
          <w:szCs w:val="16"/>
          <w:lang w:val="en-US"/>
        </w:rPr>
      </w:pPr>
      <w:r w:rsidRPr="001D7525">
        <w:rPr>
          <w:sz w:val="16"/>
          <w:szCs w:val="16"/>
          <w:lang w:val="en-US"/>
        </w:rPr>
        <w:t xml:space="preserve">       _cons |  -34.67929   13.48223    -2.57   0.011    -61.23201    -8.12657</w:t>
      </w: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 * eq. 5.6 (EGgg_nonedu_WGIge)</w:t>
      </w:r>
    </w:p>
    <w:p w:rsidR="00AD1C90" w:rsidRPr="001D7525" w:rsidRDefault="00AD1C90" w:rsidP="001D7525">
      <w:pPr>
        <w:rPr>
          <w:sz w:val="16"/>
          <w:szCs w:val="16"/>
          <w:lang w:val="en-US"/>
        </w:rPr>
      </w:pPr>
      <w:r w:rsidRPr="001D7525">
        <w:rPr>
          <w:sz w:val="16"/>
          <w:szCs w:val="16"/>
          <w:lang w:val="en-US"/>
        </w:rPr>
        <w:t>. tsset Country Year</w:t>
      </w:r>
    </w:p>
    <w:p w:rsidR="00AD1C90" w:rsidRPr="001D7525" w:rsidRDefault="00AD1C90" w:rsidP="001D7525">
      <w:pPr>
        <w:rPr>
          <w:sz w:val="16"/>
          <w:szCs w:val="16"/>
          <w:lang w:val="en-US"/>
        </w:rPr>
      </w:pPr>
      <w:r w:rsidRPr="001D7525">
        <w:rPr>
          <w:sz w:val="16"/>
          <w:szCs w:val="16"/>
          <w:lang w:val="en-US"/>
        </w:rPr>
        <w:t xml:space="preserve">       panel variable:  Country (unbalanced)</w:t>
      </w:r>
    </w:p>
    <w:p w:rsidR="00AD1C90" w:rsidRPr="001D7525" w:rsidRDefault="00AD1C90" w:rsidP="001D7525">
      <w:pPr>
        <w:rPr>
          <w:sz w:val="16"/>
          <w:szCs w:val="16"/>
          <w:lang w:val="en-US"/>
        </w:rPr>
      </w:pPr>
      <w:r w:rsidRPr="001D7525">
        <w:rPr>
          <w:sz w:val="16"/>
          <w:szCs w:val="16"/>
          <w:lang w:val="en-US"/>
        </w:rPr>
        <w:t xml:space="preserve">        time variable:  Year, 1998 to 2008, but with gaps</w:t>
      </w:r>
    </w:p>
    <w:p w:rsidR="00AD1C90" w:rsidRPr="001D7525" w:rsidRDefault="00AD1C90" w:rsidP="001D7525">
      <w:pPr>
        <w:rPr>
          <w:sz w:val="16"/>
          <w:szCs w:val="16"/>
          <w:lang w:val="en-US"/>
        </w:rPr>
      </w:pPr>
      <w:r w:rsidRPr="001D7525">
        <w:rPr>
          <w:sz w:val="16"/>
          <w:szCs w:val="16"/>
          <w:lang w:val="en-US"/>
        </w:rPr>
        <w:t xml:space="preserve">                delta:  1 unit</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 regress INCgr lnGDP70 INFL lnOpen WGIge Colony DUMCountries</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lastRenderedPageBreak/>
        <w:t xml:space="preserve">      Source |       SS       df       MS              Number of obs =     297</w:t>
      </w:r>
    </w:p>
    <w:p w:rsidR="00AD1C90" w:rsidRPr="001D7525" w:rsidRDefault="00AD1C90" w:rsidP="001D7525">
      <w:pPr>
        <w:rPr>
          <w:sz w:val="16"/>
          <w:szCs w:val="16"/>
          <w:lang w:val="en-US"/>
        </w:rPr>
      </w:pPr>
      <w:r w:rsidRPr="001D7525">
        <w:rPr>
          <w:sz w:val="16"/>
          <w:szCs w:val="16"/>
          <w:lang w:val="en-US"/>
        </w:rPr>
        <w:t>-------------+------------------------------           F( 44,   252) =    9.24</w:t>
      </w:r>
    </w:p>
    <w:p w:rsidR="00AD1C90" w:rsidRPr="001D7525" w:rsidRDefault="00AD1C90" w:rsidP="001D7525">
      <w:pPr>
        <w:rPr>
          <w:sz w:val="16"/>
          <w:szCs w:val="16"/>
          <w:lang w:val="en-US"/>
        </w:rPr>
      </w:pPr>
      <w:r w:rsidRPr="001D7525">
        <w:rPr>
          <w:sz w:val="16"/>
          <w:szCs w:val="16"/>
          <w:lang w:val="en-US"/>
        </w:rPr>
        <w:t xml:space="preserve">       Model |  2013.07317    44   45.751663           Prob &gt; F      =  0.0000</w:t>
      </w:r>
    </w:p>
    <w:p w:rsidR="00AD1C90" w:rsidRPr="001D7525" w:rsidRDefault="00AD1C90" w:rsidP="001D7525">
      <w:pPr>
        <w:rPr>
          <w:sz w:val="16"/>
          <w:szCs w:val="16"/>
          <w:lang w:val="en-US"/>
        </w:rPr>
      </w:pPr>
      <w:r w:rsidRPr="001D7525">
        <w:rPr>
          <w:sz w:val="16"/>
          <w:szCs w:val="16"/>
          <w:lang w:val="en-US"/>
        </w:rPr>
        <w:t xml:space="preserve">    Residual |  1248.34372   252   4.9537449           R-squared     =  0.6172</w:t>
      </w:r>
    </w:p>
    <w:p w:rsidR="00AD1C90" w:rsidRPr="001D7525" w:rsidRDefault="00AD1C90" w:rsidP="001D7525">
      <w:pPr>
        <w:rPr>
          <w:sz w:val="16"/>
          <w:szCs w:val="16"/>
          <w:lang w:val="en-US"/>
        </w:rPr>
      </w:pPr>
      <w:r w:rsidRPr="001D7525">
        <w:rPr>
          <w:sz w:val="16"/>
          <w:szCs w:val="16"/>
          <w:lang w:val="en-US"/>
        </w:rPr>
        <w:t>-------------+------------------------------           Adj R-squared =  0.5504</w:t>
      </w:r>
    </w:p>
    <w:p w:rsidR="00AD1C90" w:rsidRPr="001D7525" w:rsidRDefault="00AD1C90" w:rsidP="001D7525">
      <w:pPr>
        <w:rPr>
          <w:sz w:val="16"/>
          <w:szCs w:val="16"/>
          <w:lang w:val="en-US"/>
        </w:rPr>
      </w:pPr>
      <w:r w:rsidRPr="001D7525">
        <w:rPr>
          <w:sz w:val="16"/>
          <w:szCs w:val="16"/>
          <w:lang w:val="en-US"/>
        </w:rPr>
        <w:t xml:space="preserve">       Total |  3261.41689   296  11.0183003           Root MSE      =  2.2257</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r w:rsidRPr="001D7525">
        <w:rPr>
          <w:sz w:val="16"/>
          <w:szCs w:val="16"/>
          <w:lang w:val="en-US"/>
        </w:rPr>
        <w:t xml:space="preserve">       INCgr |      Coef.   Std. Err.      t    P&gt;|t|     [95% Conf. Interval]</w:t>
      </w: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r w:rsidRPr="001D7525">
        <w:rPr>
          <w:sz w:val="16"/>
          <w:szCs w:val="16"/>
          <w:lang w:val="en-US"/>
        </w:rPr>
        <w:t xml:space="preserve">     lnGDP70 |  -1.332439   .7773394    -1.71   0.088    -2.863349    .1984702</w:t>
      </w:r>
    </w:p>
    <w:p w:rsidR="00AD1C90" w:rsidRPr="001D7525" w:rsidRDefault="00AD1C90" w:rsidP="001D7525">
      <w:pPr>
        <w:rPr>
          <w:sz w:val="16"/>
          <w:szCs w:val="16"/>
          <w:lang w:val="en-US"/>
        </w:rPr>
      </w:pPr>
      <w:r w:rsidRPr="001D7525">
        <w:rPr>
          <w:sz w:val="16"/>
          <w:szCs w:val="16"/>
          <w:lang w:val="en-US"/>
        </w:rPr>
        <w:t xml:space="preserve">        INFL |  -.0115257   .0695444    -0.17   0.869    -.1484879    .1254365</w:t>
      </w:r>
    </w:p>
    <w:p w:rsidR="00AD1C90" w:rsidRPr="001D7525" w:rsidRDefault="00AD1C90" w:rsidP="001D7525">
      <w:pPr>
        <w:rPr>
          <w:sz w:val="16"/>
          <w:szCs w:val="16"/>
          <w:lang w:val="en-US"/>
        </w:rPr>
      </w:pPr>
      <w:r w:rsidRPr="001D7525">
        <w:rPr>
          <w:sz w:val="16"/>
          <w:szCs w:val="16"/>
          <w:lang w:val="en-US"/>
        </w:rPr>
        <w:t xml:space="preserve">      lnOpen |   4.605447   1.345649     3.42   0.001     1.955295    7.255598</w:t>
      </w:r>
    </w:p>
    <w:p w:rsidR="00AD1C90" w:rsidRPr="001D7525" w:rsidRDefault="00AD1C90" w:rsidP="001D7525">
      <w:pPr>
        <w:rPr>
          <w:sz w:val="16"/>
          <w:szCs w:val="16"/>
          <w:lang w:val="en-US"/>
        </w:rPr>
      </w:pPr>
      <w:r w:rsidRPr="001D7525">
        <w:rPr>
          <w:sz w:val="16"/>
          <w:szCs w:val="16"/>
          <w:lang w:val="en-US"/>
        </w:rPr>
        <w:t xml:space="preserve">       WGIge |    11.9421    4.80611     2.48   0.014     2.476838    21.40736</w:t>
      </w:r>
    </w:p>
    <w:p w:rsidR="00AD1C90" w:rsidRPr="001D7525" w:rsidRDefault="00AD1C90" w:rsidP="001D7525">
      <w:pPr>
        <w:rPr>
          <w:sz w:val="16"/>
          <w:szCs w:val="16"/>
          <w:lang w:val="en-US"/>
        </w:rPr>
      </w:pPr>
      <w:r w:rsidRPr="001D7525">
        <w:rPr>
          <w:sz w:val="16"/>
          <w:szCs w:val="16"/>
          <w:lang w:val="en-US"/>
        </w:rPr>
        <w:t xml:space="preserve">      Colony |  -5.375261   1.990771    -2.70   0.007     -9.29593   -1.454593</w:t>
      </w:r>
    </w:p>
    <w:p w:rsidR="00AD1C90" w:rsidRPr="001D7525" w:rsidRDefault="00AD1C90" w:rsidP="001D7525">
      <w:pPr>
        <w:rPr>
          <w:sz w:val="16"/>
          <w:szCs w:val="16"/>
          <w:lang w:val="en-US"/>
        </w:rPr>
      </w:pPr>
      <w:r w:rsidRPr="001D7525">
        <w:rPr>
          <w:sz w:val="16"/>
          <w:szCs w:val="16"/>
          <w:lang w:val="en-US"/>
        </w:rPr>
        <w:t xml:space="preserve">      DUMAUS |   8.651657   3.369133     2.57   0.011     2.016411     15.2869</w:t>
      </w:r>
    </w:p>
    <w:p w:rsidR="00AD1C90" w:rsidRPr="001D7525" w:rsidRDefault="00AD1C90" w:rsidP="001D7525">
      <w:pPr>
        <w:rPr>
          <w:sz w:val="16"/>
          <w:szCs w:val="16"/>
          <w:lang w:val="en-US"/>
        </w:rPr>
      </w:pPr>
      <w:r w:rsidRPr="001D7525">
        <w:rPr>
          <w:sz w:val="16"/>
          <w:szCs w:val="16"/>
          <w:lang w:val="en-US"/>
        </w:rPr>
        <w:t xml:space="preserve">      DUMAUT |  -1.083378   1.151331    -0.94   0.348    -3.350835     1.18408</w:t>
      </w:r>
    </w:p>
    <w:p w:rsidR="00AD1C90" w:rsidRPr="001D7525" w:rsidRDefault="00AD1C90" w:rsidP="001D7525">
      <w:pPr>
        <w:rPr>
          <w:sz w:val="16"/>
          <w:szCs w:val="16"/>
          <w:lang w:val="en-US"/>
        </w:rPr>
      </w:pPr>
      <w:r w:rsidRPr="001D7525">
        <w:rPr>
          <w:sz w:val="16"/>
          <w:szCs w:val="16"/>
          <w:lang w:val="en-US"/>
        </w:rPr>
        <w:t xml:space="preserve">      DUMBEL |  -4.256762   1.300582    -3.27   0.001    -6.818156   -1.695367</w:t>
      </w:r>
    </w:p>
    <w:p w:rsidR="00AD1C90" w:rsidRPr="001D7525" w:rsidRDefault="00AD1C90" w:rsidP="001D7525">
      <w:pPr>
        <w:rPr>
          <w:sz w:val="16"/>
          <w:szCs w:val="16"/>
          <w:lang w:val="en-US"/>
        </w:rPr>
      </w:pPr>
      <w:r w:rsidRPr="001D7525">
        <w:rPr>
          <w:sz w:val="16"/>
          <w:szCs w:val="16"/>
          <w:lang w:val="en-US"/>
        </w:rPr>
        <w:t xml:space="preserve">      DUMBHR |   6.785538   2.180045     3.11   0.002     2.492108    11.07897</w:t>
      </w:r>
    </w:p>
    <w:p w:rsidR="00AD1C90" w:rsidRPr="001D7525" w:rsidRDefault="00AD1C90" w:rsidP="001D7525">
      <w:pPr>
        <w:rPr>
          <w:sz w:val="16"/>
          <w:szCs w:val="16"/>
          <w:lang w:val="en-US"/>
        </w:rPr>
      </w:pPr>
      <w:r w:rsidRPr="001D7525">
        <w:rPr>
          <w:sz w:val="16"/>
          <w:szCs w:val="16"/>
          <w:lang w:val="en-US"/>
        </w:rPr>
        <w:t xml:space="preserve">      DUMBHS |   8.048921   3.248499     2.48   0.014     1.651254    14.44659</w:t>
      </w:r>
    </w:p>
    <w:p w:rsidR="00AD1C90" w:rsidRPr="001D7525" w:rsidRDefault="00AD1C90" w:rsidP="001D7525">
      <w:pPr>
        <w:rPr>
          <w:sz w:val="16"/>
          <w:szCs w:val="16"/>
          <w:lang w:val="en-US"/>
        </w:rPr>
      </w:pPr>
      <w:r w:rsidRPr="001D7525">
        <w:rPr>
          <w:sz w:val="16"/>
          <w:szCs w:val="16"/>
          <w:lang w:val="en-US"/>
        </w:rPr>
        <w:t xml:space="preserve">      DUMBRN |   4.293519   2.445255     1.76   0.080    -.5222214     9.10926</w:t>
      </w:r>
    </w:p>
    <w:p w:rsidR="00AD1C90" w:rsidRPr="001D7525" w:rsidRDefault="00AD1C90" w:rsidP="001D7525">
      <w:pPr>
        <w:rPr>
          <w:sz w:val="16"/>
          <w:szCs w:val="16"/>
          <w:lang w:val="en-US"/>
        </w:rPr>
      </w:pPr>
      <w:r w:rsidRPr="001D7525">
        <w:rPr>
          <w:sz w:val="16"/>
          <w:szCs w:val="16"/>
          <w:lang w:val="en-US"/>
        </w:rPr>
        <w:t xml:space="preserve">      DUMCAN |   6.384839   2.706566     2.36   0.019     1.054466    11.71521</w:t>
      </w:r>
    </w:p>
    <w:p w:rsidR="00AD1C90" w:rsidRPr="001D7525" w:rsidRDefault="00AD1C90" w:rsidP="001D7525">
      <w:pPr>
        <w:rPr>
          <w:sz w:val="16"/>
          <w:szCs w:val="16"/>
          <w:lang w:val="en-US"/>
        </w:rPr>
      </w:pPr>
      <w:r w:rsidRPr="001D7525">
        <w:rPr>
          <w:sz w:val="16"/>
          <w:szCs w:val="16"/>
          <w:lang w:val="en-US"/>
        </w:rPr>
        <w:t xml:space="preserve">      DUMCHE |   4.357393   2.573253     1.69   0.092     -.710428    9.425214</w:t>
      </w:r>
    </w:p>
    <w:p w:rsidR="00AD1C90" w:rsidRPr="001D7525" w:rsidRDefault="00AD1C90" w:rsidP="001D7525">
      <w:pPr>
        <w:rPr>
          <w:sz w:val="16"/>
          <w:szCs w:val="16"/>
          <w:lang w:val="en-US"/>
        </w:rPr>
      </w:pPr>
      <w:r w:rsidRPr="001D7525">
        <w:rPr>
          <w:sz w:val="16"/>
          <w:szCs w:val="16"/>
          <w:lang w:val="en-US"/>
        </w:rPr>
        <w:t xml:space="preserve">      DUMCYP |   7.513011   2.893725     2.60   0.010     1.814044    13.21198</w:t>
      </w:r>
    </w:p>
    <w:p w:rsidR="00AD1C90" w:rsidRPr="001D7525" w:rsidRDefault="00AD1C90" w:rsidP="001D7525">
      <w:pPr>
        <w:rPr>
          <w:sz w:val="16"/>
          <w:szCs w:val="16"/>
          <w:lang w:val="en-US"/>
        </w:rPr>
      </w:pPr>
      <w:r w:rsidRPr="001D7525">
        <w:rPr>
          <w:sz w:val="16"/>
          <w:szCs w:val="16"/>
          <w:lang w:val="en-US"/>
        </w:rPr>
        <w:t xml:space="preserve">      DUMCZE |   6.324491   1.907484     3.32   0.001     2.567849    10.08113</w:t>
      </w:r>
    </w:p>
    <w:p w:rsidR="00AD1C90" w:rsidRPr="001D7525" w:rsidRDefault="00AD1C90" w:rsidP="001D7525">
      <w:pPr>
        <w:rPr>
          <w:sz w:val="16"/>
          <w:szCs w:val="16"/>
          <w:lang w:val="en-US"/>
        </w:rPr>
      </w:pPr>
      <w:r w:rsidRPr="001D7525">
        <w:rPr>
          <w:sz w:val="16"/>
          <w:szCs w:val="16"/>
          <w:lang w:val="en-US"/>
        </w:rPr>
        <w:t xml:space="preserve">      DUMDEU |   .2840164   1.294298     0.22   0.826    -2.265003    2.833036</w:t>
      </w:r>
    </w:p>
    <w:p w:rsidR="00AD1C90" w:rsidRPr="001D7525" w:rsidRDefault="00AD1C90" w:rsidP="001D7525">
      <w:pPr>
        <w:rPr>
          <w:sz w:val="16"/>
          <w:szCs w:val="16"/>
          <w:lang w:val="en-US"/>
        </w:rPr>
      </w:pPr>
      <w:r w:rsidRPr="001D7525">
        <w:rPr>
          <w:sz w:val="16"/>
          <w:szCs w:val="16"/>
          <w:lang w:val="en-US"/>
        </w:rPr>
        <w:t xml:space="preserve">      DUMDNK |    -.43498   1.390819    -0.31   0.755    -3.174091    2.304131</w:t>
      </w:r>
    </w:p>
    <w:p w:rsidR="00AD1C90" w:rsidRPr="001D7525" w:rsidRDefault="00AD1C90" w:rsidP="001D7525">
      <w:pPr>
        <w:rPr>
          <w:sz w:val="16"/>
          <w:szCs w:val="16"/>
          <w:lang w:val="en-US"/>
        </w:rPr>
      </w:pPr>
      <w:r w:rsidRPr="001D7525">
        <w:rPr>
          <w:sz w:val="16"/>
          <w:szCs w:val="16"/>
          <w:lang w:val="en-US"/>
        </w:rPr>
        <w:t xml:space="preserve">      DUMESP |   2.027124   1.518566     1.33   0.183    -.9635727    5.017821</w:t>
      </w:r>
    </w:p>
    <w:p w:rsidR="00AD1C90" w:rsidRPr="001D7525" w:rsidRDefault="00AD1C90" w:rsidP="001D7525">
      <w:pPr>
        <w:rPr>
          <w:sz w:val="16"/>
          <w:szCs w:val="16"/>
          <w:lang w:val="en-US"/>
        </w:rPr>
      </w:pPr>
      <w:r w:rsidRPr="001D7525">
        <w:rPr>
          <w:sz w:val="16"/>
          <w:szCs w:val="16"/>
          <w:lang w:val="en-US"/>
        </w:rPr>
        <w:t xml:space="preserve">      DUMEST |   10.50358   1.943261     5.41   0.000     6.676478    14.33068</w:t>
      </w:r>
    </w:p>
    <w:p w:rsidR="00AD1C90" w:rsidRPr="001D7525" w:rsidRDefault="00AD1C90" w:rsidP="001D7525">
      <w:pPr>
        <w:rPr>
          <w:sz w:val="16"/>
          <w:szCs w:val="16"/>
          <w:lang w:val="en-US"/>
        </w:rPr>
      </w:pPr>
      <w:r w:rsidRPr="001D7525">
        <w:rPr>
          <w:sz w:val="16"/>
          <w:szCs w:val="16"/>
          <w:lang w:val="en-US"/>
        </w:rPr>
        <w:t xml:space="preserve">      DUMFIN |     .93785   1.320094     0.71   0.478    -1.661974    3.537674</w:t>
      </w:r>
    </w:p>
    <w:p w:rsidR="00AD1C90" w:rsidRPr="001D7525" w:rsidRDefault="00AD1C90" w:rsidP="001D7525">
      <w:pPr>
        <w:rPr>
          <w:sz w:val="16"/>
          <w:szCs w:val="16"/>
          <w:lang w:val="en-US"/>
        </w:rPr>
      </w:pPr>
      <w:r w:rsidRPr="001D7525">
        <w:rPr>
          <w:sz w:val="16"/>
          <w:szCs w:val="16"/>
          <w:lang w:val="en-US"/>
        </w:rPr>
        <w:t xml:space="preserve">      DUMFRA |   1.945757   1.540831     1.26   0.208     -1.08879    4.980304</w:t>
      </w:r>
    </w:p>
    <w:p w:rsidR="00AD1C90" w:rsidRPr="001D7525" w:rsidRDefault="00AD1C90" w:rsidP="001D7525">
      <w:pPr>
        <w:rPr>
          <w:sz w:val="16"/>
          <w:szCs w:val="16"/>
          <w:lang w:val="en-US"/>
        </w:rPr>
      </w:pPr>
      <w:r w:rsidRPr="001D7525">
        <w:rPr>
          <w:sz w:val="16"/>
          <w:szCs w:val="16"/>
          <w:lang w:val="en-US"/>
        </w:rPr>
        <w:t xml:space="preserve">      DUMGBR |   2.579356   1.648709     1.56   0.119     -.667649     5.82636</w:t>
      </w:r>
    </w:p>
    <w:p w:rsidR="00AD1C90" w:rsidRPr="001D7525" w:rsidRDefault="00AD1C90" w:rsidP="001D7525">
      <w:pPr>
        <w:rPr>
          <w:sz w:val="16"/>
          <w:szCs w:val="16"/>
          <w:lang w:val="en-US"/>
        </w:rPr>
      </w:pPr>
      <w:r w:rsidRPr="001D7525">
        <w:rPr>
          <w:sz w:val="16"/>
          <w:szCs w:val="16"/>
          <w:lang w:val="en-US"/>
        </w:rPr>
        <w:t xml:space="preserve">      DUMGRC |   7.314994   1.892673     3.86   0.000     3.587521    11.04247</w:t>
      </w:r>
    </w:p>
    <w:p w:rsidR="00AD1C90" w:rsidRPr="001D7525" w:rsidRDefault="00AD1C90" w:rsidP="001D7525">
      <w:pPr>
        <w:rPr>
          <w:sz w:val="16"/>
          <w:szCs w:val="16"/>
          <w:lang w:val="en-US"/>
        </w:rPr>
      </w:pPr>
      <w:r w:rsidRPr="001D7525">
        <w:rPr>
          <w:sz w:val="16"/>
          <w:szCs w:val="16"/>
          <w:lang w:val="en-US"/>
        </w:rPr>
        <w:t xml:space="preserve">      DUMHUN |   .0988394   1.169678     0.08   0.933    -2.204751     2.40243</w:t>
      </w:r>
    </w:p>
    <w:p w:rsidR="00AD1C90" w:rsidRPr="001D7525" w:rsidRDefault="00AD1C90" w:rsidP="001D7525">
      <w:pPr>
        <w:rPr>
          <w:sz w:val="16"/>
          <w:szCs w:val="16"/>
          <w:lang w:val="en-US"/>
        </w:rPr>
      </w:pPr>
      <w:r w:rsidRPr="001D7525">
        <w:rPr>
          <w:sz w:val="16"/>
          <w:szCs w:val="16"/>
          <w:lang w:val="en-US"/>
        </w:rPr>
        <w:t xml:space="preserve">      DUMIRL |   5.787415   1.991894     2.91   0.004     1.864534    9.710297</w:t>
      </w:r>
    </w:p>
    <w:p w:rsidR="00AD1C90" w:rsidRPr="001D7525" w:rsidRDefault="00AD1C90" w:rsidP="001D7525">
      <w:pPr>
        <w:rPr>
          <w:sz w:val="16"/>
          <w:szCs w:val="16"/>
          <w:lang w:val="en-US"/>
        </w:rPr>
      </w:pPr>
      <w:r w:rsidRPr="001D7525">
        <w:rPr>
          <w:sz w:val="16"/>
          <w:szCs w:val="16"/>
          <w:lang w:val="en-US"/>
        </w:rPr>
        <w:t xml:space="preserve">      DUMISL |   1.904558   1.472786     1.29   0.197    -.9959794    4.805096</w:t>
      </w:r>
    </w:p>
    <w:p w:rsidR="00AD1C90" w:rsidRPr="001D7525" w:rsidRDefault="00AD1C90" w:rsidP="001D7525">
      <w:pPr>
        <w:rPr>
          <w:sz w:val="16"/>
          <w:szCs w:val="16"/>
          <w:lang w:val="en-US"/>
        </w:rPr>
      </w:pPr>
      <w:r w:rsidRPr="001D7525">
        <w:rPr>
          <w:sz w:val="16"/>
          <w:szCs w:val="16"/>
          <w:lang w:val="en-US"/>
        </w:rPr>
        <w:t xml:space="preserve">      DUMISR |   7.592512    2.71191     2.80   0.006     2.251616    12.93341</w:t>
      </w:r>
    </w:p>
    <w:p w:rsidR="00AD1C90" w:rsidRPr="001D7525" w:rsidRDefault="00AD1C90" w:rsidP="001D7525">
      <w:pPr>
        <w:rPr>
          <w:sz w:val="16"/>
          <w:szCs w:val="16"/>
          <w:lang w:val="en-US"/>
        </w:rPr>
      </w:pPr>
      <w:r w:rsidRPr="001D7525">
        <w:rPr>
          <w:sz w:val="16"/>
          <w:szCs w:val="16"/>
          <w:lang w:val="en-US"/>
        </w:rPr>
        <w:t xml:space="preserve">      DUMITA |   3.269202   1.689364     1.94   0.054    -.0578684    6.596273</w:t>
      </w:r>
    </w:p>
    <w:p w:rsidR="00AD1C90" w:rsidRPr="001D7525" w:rsidRDefault="00AD1C90" w:rsidP="001D7525">
      <w:pPr>
        <w:rPr>
          <w:sz w:val="16"/>
          <w:szCs w:val="16"/>
          <w:lang w:val="en-US"/>
        </w:rPr>
      </w:pPr>
      <w:r w:rsidRPr="001D7525">
        <w:rPr>
          <w:sz w:val="16"/>
          <w:szCs w:val="16"/>
          <w:lang w:val="en-US"/>
        </w:rPr>
        <w:t xml:space="preserve">      DUMJPN |   5.501288   2.267592     2.43   0.016     1.035441    9.967135</w:t>
      </w:r>
    </w:p>
    <w:p w:rsidR="00AD1C90" w:rsidRPr="001D7525" w:rsidRDefault="00AD1C90" w:rsidP="001D7525">
      <w:pPr>
        <w:rPr>
          <w:sz w:val="16"/>
          <w:szCs w:val="16"/>
          <w:lang w:val="en-US"/>
        </w:rPr>
      </w:pPr>
      <w:r w:rsidRPr="001D7525">
        <w:rPr>
          <w:sz w:val="16"/>
          <w:szCs w:val="16"/>
          <w:lang w:val="en-US"/>
        </w:rPr>
        <w:t xml:space="preserve">      DUMKWT |   12.49027   3.262114     3.83   0.000     6.065787    18.91475</w:t>
      </w:r>
    </w:p>
    <w:p w:rsidR="00AD1C90" w:rsidRPr="001D7525" w:rsidRDefault="00AD1C90" w:rsidP="001D7525">
      <w:pPr>
        <w:rPr>
          <w:sz w:val="16"/>
          <w:szCs w:val="16"/>
          <w:lang w:val="en-US"/>
        </w:rPr>
      </w:pPr>
      <w:r w:rsidRPr="001D7525">
        <w:rPr>
          <w:sz w:val="16"/>
          <w:szCs w:val="16"/>
          <w:lang w:val="en-US"/>
        </w:rPr>
        <w:t xml:space="preserve">      DUMLTU |   12.10185    2.35917     5.13   0.000     7.455643    16.74805</w:t>
      </w:r>
    </w:p>
    <w:p w:rsidR="00AD1C90" w:rsidRPr="001D7525" w:rsidRDefault="00AD1C90" w:rsidP="001D7525">
      <w:pPr>
        <w:rPr>
          <w:sz w:val="16"/>
          <w:szCs w:val="16"/>
          <w:lang w:val="en-US"/>
        </w:rPr>
      </w:pPr>
      <w:r w:rsidRPr="001D7525">
        <w:rPr>
          <w:sz w:val="16"/>
          <w:szCs w:val="16"/>
          <w:lang w:val="en-US"/>
        </w:rPr>
        <w:t xml:space="preserve">      DUMLVA |   14.83162   2.631235     5.64   0.000     9.649606    20.01363</w:t>
      </w:r>
    </w:p>
    <w:p w:rsidR="00AD1C90" w:rsidRPr="001D7525" w:rsidRDefault="00AD1C90" w:rsidP="001D7525">
      <w:pPr>
        <w:rPr>
          <w:sz w:val="16"/>
          <w:szCs w:val="16"/>
          <w:lang w:val="en-US"/>
        </w:rPr>
      </w:pPr>
      <w:r w:rsidRPr="001D7525">
        <w:rPr>
          <w:sz w:val="16"/>
          <w:szCs w:val="16"/>
          <w:lang w:val="en-US"/>
        </w:rPr>
        <w:t xml:space="preserve">      DUMMAC |     16.647   2.521369     6.60   0.000     11.68136    21.61264</w:t>
      </w:r>
    </w:p>
    <w:p w:rsidR="00AD1C90" w:rsidRPr="001D7525" w:rsidRDefault="00AD1C90" w:rsidP="001D7525">
      <w:pPr>
        <w:rPr>
          <w:sz w:val="16"/>
          <w:szCs w:val="16"/>
          <w:lang w:val="en-US"/>
        </w:rPr>
      </w:pPr>
      <w:r w:rsidRPr="001D7525">
        <w:rPr>
          <w:sz w:val="16"/>
          <w:szCs w:val="16"/>
          <w:lang w:val="en-US"/>
        </w:rPr>
        <w:t xml:space="preserve">      DUMMLT |   3.215889   1.876903     1.71   0.088    -.4805258    6.912304</w:t>
      </w:r>
    </w:p>
    <w:p w:rsidR="00AD1C90" w:rsidRPr="001D7525" w:rsidRDefault="00AD1C90" w:rsidP="001D7525">
      <w:pPr>
        <w:rPr>
          <w:sz w:val="16"/>
          <w:szCs w:val="16"/>
          <w:lang w:val="en-US"/>
        </w:rPr>
      </w:pPr>
      <w:r w:rsidRPr="001D7525">
        <w:rPr>
          <w:sz w:val="16"/>
          <w:szCs w:val="16"/>
          <w:lang w:val="en-US"/>
        </w:rPr>
        <w:t xml:space="preserve">      DUMNLD |  -3.077744    1.15598    -2.66   0.008    -5.354357    -.801131</w:t>
      </w:r>
    </w:p>
    <w:p w:rsidR="00AD1C90" w:rsidRPr="001D7525" w:rsidRDefault="00AD1C90" w:rsidP="001D7525">
      <w:pPr>
        <w:rPr>
          <w:sz w:val="16"/>
          <w:szCs w:val="16"/>
          <w:lang w:val="en-US"/>
        </w:rPr>
      </w:pPr>
      <w:r w:rsidRPr="001D7525">
        <w:rPr>
          <w:sz w:val="16"/>
          <w:szCs w:val="16"/>
          <w:lang w:val="en-US"/>
        </w:rPr>
        <w:t xml:space="preserve">      DUMNOR |   .8029539   1.449998     0.55   0.580    -2.052705    3.658613</w:t>
      </w:r>
    </w:p>
    <w:p w:rsidR="00AD1C90" w:rsidRPr="001D7525" w:rsidRDefault="00AD1C90" w:rsidP="001D7525">
      <w:pPr>
        <w:rPr>
          <w:sz w:val="16"/>
          <w:szCs w:val="16"/>
          <w:lang w:val="en-US"/>
        </w:rPr>
      </w:pPr>
      <w:r w:rsidRPr="001D7525">
        <w:rPr>
          <w:sz w:val="16"/>
          <w:szCs w:val="16"/>
          <w:lang w:val="en-US"/>
        </w:rPr>
        <w:t xml:space="preserve">      DUMNZL |   6.691466   2.971718     2.25   0.025     .8388982    12.54403</w:t>
      </w:r>
    </w:p>
    <w:p w:rsidR="00AD1C90" w:rsidRPr="001D7525" w:rsidRDefault="00AD1C90" w:rsidP="001D7525">
      <w:pPr>
        <w:rPr>
          <w:sz w:val="16"/>
          <w:szCs w:val="16"/>
          <w:lang w:val="en-US"/>
        </w:rPr>
      </w:pPr>
      <w:r w:rsidRPr="001D7525">
        <w:rPr>
          <w:sz w:val="16"/>
          <w:szCs w:val="16"/>
          <w:lang w:val="en-US"/>
        </w:rPr>
        <w:t xml:space="preserve">      DUMPRT |   .3458381   1.287793     0.27   0.788    -2.190371    2.882047</w:t>
      </w:r>
    </w:p>
    <w:p w:rsidR="00AD1C90" w:rsidRPr="001D7525" w:rsidRDefault="00AD1C90" w:rsidP="001D7525">
      <w:pPr>
        <w:rPr>
          <w:sz w:val="16"/>
          <w:szCs w:val="16"/>
          <w:lang w:val="en-US"/>
        </w:rPr>
      </w:pPr>
      <w:r w:rsidRPr="001D7525">
        <w:rPr>
          <w:sz w:val="16"/>
          <w:szCs w:val="16"/>
          <w:lang w:val="en-US"/>
        </w:rPr>
        <w:t xml:space="preserve">      DUMQAT |   7.512527   3.188491     2.36   0.019     1.233042    13.79201</w:t>
      </w:r>
    </w:p>
    <w:p w:rsidR="00AD1C90" w:rsidRPr="001D7525" w:rsidRDefault="00AD1C90" w:rsidP="001D7525">
      <w:pPr>
        <w:rPr>
          <w:sz w:val="16"/>
          <w:szCs w:val="16"/>
          <w:lang w:val="en-US"/>
        </w:rPr>
      </w:pPr>
      <w:r w:rsidRPr="001D7525">
        <w:rPr>
          <w:sz w:val="16"/>
          <w:szCs w:val="16"/>
          <w:lang w:val="en-US"/>
        </w:rPr>
        <w:t xml:space="preserve">      DUMSAU |    2.54554   1.808159     1.41   0.160    -1.015489    6.106569</w:t>
      </w:r>
    </w:p>
    <w:p w:rsidR="00AD1C90" w:rsidRPr="001D7525" w:rsidRDefault="00AD1C90" w:rsidP="001D7525">
      <w:pPr>
        <w:rPr>
          <w:sz w:val="16"/>
          <w:szCs w:val="16"/>
          <w:lang w:val="en-US"/>
        </w:rPr>
      </w:pPr>
      <w:r w:rsidRPr="001D7525">
        <w:rPr>
          <w:sz w:val="16"/>
          <w:szCs w:val="16"/>
          <w:lang w:val="en-US"/>
        </w:rPr>
        <w:t xml:space="preserve">      DUMSVK |   9.025662   2.176874     4.15   0.000     4.738478    13.31285</w:t>
      </w:r>
    </w:p>
    <w:p w:rsidR="00AD1C90" w:rsidRPr="001D7525" w:rsidRDefault="00AD1C90" w:rsidP="001D7525">
      <w:pPr>
        <w:rPr>
          <w:sz w:val="16"/>
          <w:szCs w:val="16"/>
          <w:lang w:val="en-US"/>
        </w:rPr>
      </w:pPr>
      <w:r w:rsidRPr="001D7525">
        <w:rPr>
          <w:sz w:val="16"/>
          <w:szCs w:val="16"/>
          <w:lang w:val="en-US"/>
        </w:rPr>
        <w:t xml:space="preserve">      DUMSVN |   6.207763   1.940999     3.20   0.002     2.385117    10.03041</w:t>
      </w:r>
    </w:p>
    <w:p w:rsidR="00AD1C90" w:rsidRPr="001D7525" w:rsidRDefault="00AD1C90" w:rsidP="001D7525">
      <w:pPr>
        <w:rPr>
          <w:sz w:val="16"/>
          <w:szCs w:val="16"/>
          <w:lang w:val="en-US"/>
        </w:rPr>
      </w:pPr>
      <w:r w:rsidRPr="001D7525">
        <w:rPr>
          <w:sz w:val="16"/>
          <w:szCs w:val="16"/>
          <w:lang w:val="en-US"/>
        </w:rPr>
        <w:t xml:space="preserve">      DUMSWE |   1.167268   1.368389     0.85   0.394    -1.527668    3.862204</w:t>
      </w:r>
    </w:p>
    <w:p w:rsidR="00AD1C90" w:rsidRPr="001D7525" w:rsidRDefault="00AD1C90" w:rsidP="001D7525">
      <w:pPr>
        <w:rPr>
          <w:sz w:val="16"/>
          <w:szCs w:val="16"/>
          <w:lang w:val="en-US"/>
        </w:rPr>
      </w:pPr>
      <w:r w:rsidRPr="001D7525">
        <w:rPr>
          <w:sz w:val="16"/>
          <w:szCs w:val="16"/>
          <w:lang w:val="en-US"/>
        </w:rPr>
        <w:t xml:space="preserve">      DUMUSA |   11.89151   4.126555     2.88   0.004     3.764579    20.01844</w:t>
      </w:r>
    </w:p>
    <w:p w:rsidR="00AD1C90" w:rsidRPr="001D7525" w:rsidRDefault="00AD1C90" w:rsidP="001D7525">
      <w:pPr>
        <w:rPr>
          <w:sz w:val="16"/>
          <w:szCs w:val="16"/>
          <w:lang w:val="en-US"/>
        </w:rPr>
      </w:pPr>
      <w:r w:rsidRPr="001D7525">
        <w:rPr>
          <w:sz w:val="16"/>
          <w:szCs w:val="16"/>
          <w:lang w:val="en-US"/>
        </w:rPr>
        <w:t xml:space="preserve">       _cons |  -17.26653   6.610955    -2.61   0.010    -30.28629   -4.246765</w:t>
      </w:r>
    </w:p>
    <w:p w:rsidR="00AD1C90" w:rsidRPr="001D7525" w:rsidRDefault="00AD1C90" w:rsidP="001D7525">
      <w:pPr>
        <w:rPr>
          <w:sz w:val="16"/>
          <w:szCs w:val="16"/>
          <w:lang w:val="en-US"/>
        </w:rPr>
      </w:pPr>
      <w:r w:rsidRPr="001D7525">
        <w:rPr>
          <w:sz w:val="16"/>
          <w:szCs w:val="16"/>
          <w:lang w:val="en-US"/>
        </w:rPr>
        <w:t>------------------------------------------------------------------------------</w:t>
      </w:r>
      <w:r>
        <w:rPr>
          <w:sz w:val="16"/>
          <w:szCs w:val="16"/>
          <w:lang w:val="en-US"/>
        </w:rPr>
        <w:t>---------------</w:t>
      </w:r>
    </w:p>
    <w:p w:rsidR="00AD1C90" w:rsidRPr="006B305F" w:rsidRDefault="00AD1C90" w:rsidP="002F6878">
      <w:pPr>
        <w:rPr>
          <w:sz w:val="16"/>
          <w:szCs w:val="16"/>
          <w:lang w:val="en-US"/>
        </w:rPr>
      </w:pPr>
    </w:p>
    <w:p w:rsidR="00AD1C90" w:rsidRPr="006B305F" w:rsidRDefault="00AD1C90" w:rsidP="002F6878">
      <w:pPr>
        <w:rPr>
          <w:sz w:val="16"/>
          <w:szCs w:val="16"/>
          <w:lang w:val="en-US"/>
        </w:rPr>
      </w:pPr>
    </w:p>
    <w:p w:rsidR="00AD1C90" w:rsidRPr="001D7525" w:rsidRDefault="00AD1C90" w:rsidP="002F6878">
      <w:pPr>
        <w:rPr>
          <w:b/>
          <w:sz w:val="20"/>
          <w:szCs w:val="20"/>
          <w:lang w:val="en-US"/>
        </w:rPr>
      </w:pPr>
      <w:r w:rsidRPr="001D7525">
        <w:rPr>
          <w:b/>
          <w:sz w:val="20"/>
          <w:szCs w:val="20"/>
          <w:lang w:val="en-US"/>
        </w:rPr>
        <w:t>. * Country group ODA countries without ODA in equations</w:t>
      </w:r>
    </w:p>
    <w:p w:rsidR="00AD1C90" w:rsidRPr="006B305F" w:rsidRDefault="00AD1C90" w:rsidP="002F6878">
      <w:pPr>
        <w:rPr>
          <w:sz w:val="16"/>
          <w:szCs w:val="16"/>
          <w:lang w:val="en-US"/>
        </w:rPr>
      </w:pPr>
      <w:r w:rsidRPr="006B305F">
        <w:rPr>
          <w:sz w:val="16"/>
          <w:szCs w:val="16"/>
          <w:lang w:val="en-US"/>
        </w:rPr>
        <w:t>. * eq. 5.1 (GG)</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lnWGItot lnGDP70 Colony WMOcoc WMOge DUMCountries</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754</w:t>
      </w:r>
    </w:p>
    <w:p w:rsidR="00AD1C90" w:rsidRPr="006B305F" w:rsidRDefault="00AD1C90" w:rsidP="002F6878">
      <w:pPr>
        <w:rPr>
          <w:sz w:val="16"/>
          <w:szCs w:val="16"/>
          <w:lang w:val="en-US"/>
        </w:rPr>
      </w:pPr>
      <w:r w:rsidRPr="006B305F">
        <w:rPr>
          <w:sz w:val="16"/>
          <w:szCs w:val="16"/>
          <w:lang w:val="en-US"/>
        </w:rPr>
        <w:t>-------------+------------------------------           F(122,   631) =  122.55</w:t>
      </w:r>
    </w:p>
    <w:p w:rsidR="00AD1C90" w:rsidRPr="006B305F" w:rsidRDefault="00AD1C90" w:rsidP="002F6878">
      <w:pPr>
        <w:rPr>
          <w:sz w:val="16"/>
          <w:szCs w:val="16"/>
          <w:lang w:val="en-US"/>
        </w:rPr>
      </w:pPr>
      <w:r w:rsidRPr="006B305F">
        <w:rPr>
          <w:sz w:val="16"/>
          <w:szCs w:val="16"/>
          <w:lang w:val="en-US"/>
        </w:rPr>
        <w:t xml:space="preserve">       Model |  64.9328743   122  .532236674           Prob &gt; F      =  0.0000</w:t>
      </w:r>
    </w:p>
    <w:p w:rsidR="00AD1C90" w:rsidRPr="006B305F" w:rsidRDefault="00AD1C90" w:rsidP="002F6878">
      <w:pPr>
        <w:rPr>
          <w:sz w:val="16"/>
          <w:szCs w:val="16"/>
          <w:lang w:val="en-US"/>
        </w:rPr>
      </w:pPr>
      <w:r w:rsidRPr="006B305F">
        <w:rPr>
          <w:sz w:val="16"/>
          <w:szCs w:val="16"/>
          <w:lang w:val="en-US"/>
        </w:rPr>
        <w:t xml:space="preserve">    Residual |  2.74052661   631  .004343148           R-squared     =  0.9595</w:t>
      </w:r>
    </w:p>
    <w:p w:rsidR="00AD1C90" w:rsidRPr="006B305F" w:rsidRDefault="00AD1C90" w:rsidP="002F6878">
      <w:pPr>
        <w:rPr>
          <w:sz w:val="16"/>
          <w:szCs w:val="16"/>
          <w:lang w:val="en-US"/>
        </w:rPr>
      </w:pPr>
      <w:r w:rsidRPr="006B305F">
        <w:rPr>
          <w:sz w:val="16"/>
          <w:szCs w:val="16"/>
          <w:lang w:val="en-US"/>
        </w:rPr>
        <w:t>-------------+------------------------------           Adj R-squared =  0.9517</w:t>
      </w:r>
    </w:p>
    <w:p w:rsidR="00AD1C90" w:rsidRPr="006B305F" w:rsidRDefault="00AD1C90" w:rsidP="002F6878">
      <w:pPr>
        <w:rPr>
          <w:sz w:val="16"/>
          <w:szCs w:val="16"/>
          <w:lang w:val="en-US"/>
        </w:rPr>
      </w:pPr>
      <w:r w:rsidRPr="006B305F">
        <w:rPr>
          <w:sz w:val="16"/>
          <w:szCs w:val="16"/>
          <w:lang w:val="en-US"/>
        </w:rPr>
        <w:t xml:space="preserve">       Total |  67.6734009   753  .089871714           Root MSE      =   .0659</w:t>
      </w:r>
    </w:p>
    <w:p w:rsidR="00AD1C90" w:rsidRPr="006B305F"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r w:rsidRPr="002F6878">
        <w:rPr>
          <w:sz w:val="16"/>
          <w:szCs w:val="16"/>
          <w:lang w:val="en-US"/>
        </w:rPr>
        <w:t xml:space="preserve">    lnWGItot |      Coef.   Std. Err.      t    P&gt;|t|     [95% Conf. Interval]</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r w:rsidRPr="002F6878">
        <w:rPr>
          <w:sz w:val="16"/>
          <w:szCs w:val="16"/>
          <w:lang w:val="en-US"/>
        </w:rPr>
        <w:lastRenderedPageBreak/>
        <w:t xml:space="preserve">     lnGDP70 |   .0947552   .0229229     4.13   0.000     .0497408    .1397697</w:t>
      </w:r>
    </w:p>
    <w:p w:rsidR="00AD1C90" w:rsidRPr="002F6878" w:rsidRDefault="00AD1C90" w:rsidP="002F6878">
      <w:pPr>
        <w:rPr>
          <w:sz w:val="16"/>
          <w:szCs w:val="16"/>
          <w:lang w:val="en-US"/>
        </w:rPr>
      </w:pPr>
      <w:r w:rsidRPr="002F6878">
        <w:rPr>
          <w:sz w:val="16"/>
          <w:szCs w:val="16"/>
          <w:lang w:val="en-US"/>
        </w:rPr>
        <w:t xml:space="preserve">      Colony |  -.3271227   .0401475    -8.15   0.000    -.4059615    -.248284</w:t>
      </w:r>
    </w:p>
    <w:p w:rsidR="00AD1C90" w:rsidRPr="002F6878" w:rsidRDefault="00AD1C90" w:rsidP="002F6878">
      <w:pPr>
        <w:rPr>
          <w:sz w:val="16"/>
          <w:szCs w:val="16"/>
          <w:lang w:val="en-US"/>
        </w:rPr>
      </w:pPr>
      <w:r w:rsidRPr="002F6878">
        <w:rPr>
          <w:sz w:val="16"/>
          <w:szCs w:val="16"/>
          <w:lang w:val="en-US"/>
        </w:rPr>
        <w:t xml:space="preserve">      WMOcoc |   .1433418    .044015     3.26   0.001     .0569082    .2297754</w:t>
      </w:r>
    </w:p>
    <w:p w:rsidR="00AD1C90" w:rsidRPr="002F6878" w:rsidRDefault="00AD1C90" w:rsidP="002F6878">
      <w:pPr>
        <w:rPr>
          <w:sz w:val="16"/>
          <w:szCs w:val="16"/>
          <w:lang w:val="en-US"/>
        </w:rPr>
      </w:pPr>
      <w:r w:rsidRPr="002F6878">
        <w:rPr>
          <w:sz w:val="16"/>
          <w:szCs w:val="16"/>
          <w:lang w:val="en-US"/>
        </w:rPr>
        <w:t xml:space="preserve">       WMOge |   .5319663   .0564186     9.43   0.000     .4211753    .6427573</w:t>
      </w:r>
    </w:p>
    <w:p w:rsidR="00AD1C90" w:rsidRPr="002F6878" w:rsidRDefault="00AD1C90" w:rsidP="002F6878">
      <w:pPr>
        <w:rPr>
          <w:sz w:val="16"/>
          <w:szCs w:val="16"/>
          <w:lang w:val="en-US"/>
        </w:rPr>
      </w:pPr>
      <w:r w:rsidRPr="002F6878">
        <w:rPr>
          <w:sz w:val="16"/>
          <w:szCs w:val="16"/>
          <w:lang w:val="en-US"/>
        </w:rPr>
        <w:t xml:space="preserve">      DUMAFG |  -.2469325   .0541478    -4.56   0.000    -.3532641   -.1406008</w:t>
      </w:r>
    </w:p>
    <w:p w:rsidR="00AD1C90" w:rsidRPr="002F6878" w:rsidRDefault="00AD1C90" w:rsidP="002F6878">
      <w:pPr>
        <w:rPr>
          <w:sz w:val="16"/>
          <w:szCs w:val="16"/>
          <w:lang w:val="en-US"/>
        </w:rPr>
      </w:pPr>
      <w:r w:rsidRPr="002F6878">
        <w:rPr>
          <w:sz w:val="16"/>
          <w:szCs w:val="16"/>
          <w:lang w:val="en-US"/>
        </w:rPr>
        <w:t xml:space="preserve">      DUMAGO |  -.2812697   .0469299    -5.99   0.000    -.3734274   -.1891121</w:t>
      </w:r>
    </w:p>
    <w:p w:rsidR="00AD1C90" w:rsidRPr="002F6878" w:rsidRDefault="00AD1C90" w:rsidP="002F6878">
      <w:pPr>
        <w:rPr>
          <w:sz w:val="16"/>
          <w:szCs w:val="16"/>
          <w:lang w:val="en-US"/>
        </w:rPr>
      </w:pPr>
      <w:r w:rsidRPr="002F6878">
        <w:rPr>
          <w:sz w:val="16"/>
          <w:szCs w:val="16"/>
          <w:lang w:val="en-US"/>
        </w:rPr>
        <w:t xml:space="preserve">      DUMALB |   .2640272   .0414934     6.36   0.000     .1825454    .3455089</w:t>
      </w:r>
    </w:p>
    <w:p w:rsidR="00AD1C90" w:rsidRPr="002F6878" w:rsidRDefault="00AD1C90" w:rsidP="002F6878">
      <w:pPr>
        <w:rPr>
          <w:sz w:val="16"/>
          <w:szCs w:val="16"/>
          <w:lang w:val="en-US"/>
        </w:rPr>
      </w:pPr>
      <w:r w:rsidRPr="002F6878">
        <w:rPr>
          <w:sz w:val="16"/>
          <w:szCs w:val="16"/>
          <w:lang w:val="en-US"/>
        </w:rPr>
        <w:t xml:space="preserve">      DUMARG |   .3535582   .0366484     9.65   0.000     .2815905    .4255259</w:t>
      </w:r>
    </w:p>
    <w:p w:rsidR="00AD1C90" w:rsidRPr="002F6878" w:rsidRDefault="00AD1C90" w:rsidP="002F6878">
      <w:pPr>
        <w:rPr>
          <w:sz w:val="16"/>
          <w:szCs w:val="16"/>
          <w:lang w:val="en-US"/>
        </w:rPr>
      </w:pPr>
      <w:r w:rsidRPr="002F6878">
        <w:rPr>
          <w:sz w:val="16"/>
          <w:szCs w:val="16"/>
          <w:lang w:val="en-US"/>
        </w:rPr>
        <w:t xml:space="preserve">      DUMARM |   .1836731   .0407727     4.50   0.000     .1036065    .2637397</w:t>
      </w:r>
    </w:p>
    <w:p w:rsidR="00AD1C90" w:rsidRPr="002F6878" w:rsidRDefault="00AD1C90" w:rsidP="002F6878">
      <w:pPr>
        <w:rPr>
          <w:sz w:val="16"/>
          <w:szCs w:val="16"/>
          <w:lang w:val="en-US"/>
        </w:rPr>
      </w:pPr>
      <w:r w:rsidRPr="002F6878">
        <w:rPr>
          <w:sz w:val="16"/>
          <w:szCs w:val="16"/>
          <w:lang w:val="en-US"/>
        </w:rPr>
        <w:t xml:space="preserve">      DUMATG |   .6442786   .0758187     8.50   0.000     .4953912     .793166</w:t>
      </w:r>
    </w:p>
    <w:p w:rsidR="00AD1C90" w:rsidRPr="002F6878" w:rsidRDefault="00AD1C90" w:rsidP="002F6878">
      <w:pPr>
        <w:rPr>
          <w:sz w:val="16"/>
          <w:szCs w:val="16"/>
          <w:lang w:val="en-US"/>
        </w:rPr>
      </w:pPr>
      <w:r w:rsidRPr="002F6878">
        <w:rPr>
          <w:sz w:val="16"/>
          <w:szCs w:val="16"/>
          <w:lang w:val="en-US"/>
        </w:rPr>
        <w:t xml:space="preserve">      DUMAZE |   .0547525   .0383182     1.43   0.154    -.0204942    .1299991</w:t>
      </w:r>
    </w:p>
    <w:p w:rsidR="00AD1C90" w:rsidRPr="002F6878" w:rsidRDefault="00AD1C90" w:rsidP="002F6878">
      <w:pPr>
        <w:rPr>
          <w:sz w:val="16"/>
          <w:szCs w:val="16"/>
          <w:lang w:val="en-US"/>
        </w:rPr>
      </w:pPr>
      <w:r w:rsidRPr="002F6878">
        <w:rPr>
          <w:sz w:val="16"/>
          <w:szCs w:val="16"/>
          <w:lang w:val="en-US"/>
        </w:rPr>
        <w:t xml:space="preserve">      DUMBDI |   .2040842   .0664272     3.07   0.002      .073639    .3345293</w:t>
      </w:r>
    </w:p>
    <w:p w:rsidR="00AD1C90" w:rsidRPr="002F6878" w:rsidRDefault="00AD1C90" w:rsidP="002F6878">
      <w:pPr>
        <w:rPr>
          <w:sz w:val="16"/>
          <w:szCs w:val="16"/>
          <w:lang w:val="en-US"/>
        </w:rPr>
      </w:pPr>
      <w:r w:rsidRPr="002F6878">
        <w:rPr>
          <w:sz w:val="16"/>
          <w:szCs w:val="16"/>
          <w:lang w:val="en-US"/>
        </w:rPr>
        <w:t xml:space="preserve">      DUMBEN |   .6441768   .0593988    10.84   0.000     .5275335    .7608201</w:t>
      </w:r>
    </w:p>
    <w:p w:rsidR="00AD1C90" w:rsidRPr="002F6878" w:rsidRDefault="00AD1C90" w:rsidP="002F6878">
      <w:pPr>
        <w:rPr>
          <w:sz w:val="16"/>
          <w:szCs w:val="16"/>
          <w:lang w:val="en-US"/>
        </w:rPr>
      </w:pPr>
      <w:r w:rsidRPr="002F6878">
        <w:rPr>
          <w:sz w:val="16"/>
          <w:szCs w:val="16"/>
          <w:lang w:val="en-US"/>
        </w:rPr>
        <w:t xml:space="preserve">      DUMBFA |   .5669942   .0642953     8.82   0.000     .4407355    .6932529</w:t>
      </w:r>
    </w:p>
    <w:p w:rsidR="00AD1C90" w:rsidRPr="002F6878" w:rsidRDefault="00AD1C90" w:rsidP="002F6878">
      <w:pPr>
        <w:rPr>
          <w:sz w:val="16"/>
          <w:szCs w:val="16"/>
          <w:lang w:val="en-US"/>
        </w:rPr>
      </w:pPr>
      <w:r w:rsidRPr="002F6878">
        <w:rPr>
          <w:sz w:val="16"/>
          <w:szCs w:val="16"/>
          <w:lang w:val="en-US"/>
        </w:rPr>
        <w:t xml:space="preserve">      DUMBGD |   .3992186   .0603684     6.61   0.000     .2806714    .5177657</w:t>
      </w:r>
    </w:p>
    <w:p w:rsidR="00AD1C90" w:rsidRPr="002F6878" w:rsidRDefault="00AD1C90" w:rsidP="002F6878">
      <w:pPr>
        <w:rPr>
          <w:sz w:val="16"/>
          <w:szCs w:val="16"/>
          <w:lang w:val="en-US"/>
        </w:rPr>
      </w:pPr>
      <w:r w:rsidRPr="002F6878">
        <w:rPr>
          <w:sz w:val="16"/>
          <w:szCs w:val="16"/>
          <w:lang w:val="en-US"/>
        </w:rPr>
        <w:t xml:space="preserve">      DUMBGR |   .4302455   .0389977    11.03   0.000     .3536645    .5068264</w:t>
      </w:r>
    </w:p>
    <w:p w:rsidR="00AD1C90" w:rsidRPr="002F6878" w:rsidRDefault="00AD1C90" w:rsidP="002F6878">
      <w:pPr>
        <w:rPr>
          <w:sz w:val="16"/>
          <w:szCs w:val="16"/>
          <w:lang w:val="en-US"/>
        </w:rPr>
      </w:pPr>
      <w:r w:rsidRPr="002F6878">
        <w:rPr>
          <w:sz w:val="16"/>
          <w:szCs w:val="16"/>
          <w:lang w:val="en-US"/>
        </w:rPr>
        <w:t xml:space="preserve">      DUMBLR |   .0066961   .0379546     0.18   0.860    -.0678365    .0812288</w:t>
      </w:r>
    </w:p>
    <w:p w:rsidR="00AD1C90" w:rsidRPr="002F6878" w:rsidRDefault="00AD1C90" w:rsidP="002F6878">
      <w:pPr>
        <w:rPr>
          <w:sz w:val="16"/>
          <w:szCs w:val="16"/>
          <w:lang w:val="en-US"/>
        </w:rPr>
      </w:pPr>
      <w:r w:rsidRPr="002F6878">
        <w:rPr>
          <w:sz w:val="16"/>
          <w:szCs w:val="16"/>
          <w:lang w:val="en-US"/>
        </w:rPr>
        <w:t xml:space="preserve">      DUMBLZ |   .5726778   .0480333    11.92   0.000     .4783534    .6670022</w:t>
      </w:r>
    </w:p>
    <w:p w:rsidR="00AD1C90" w:rsidRPr="002F6878" w:rsidRDefault="00AD1C90" w:rsidP="002F6878">
      <w:pPr>
        <w:rPr>
          <w:sz w:val="16"/>
          <w:szCs w:val="16"/>
          <w:lang w:val="en-US"/>
        </w:rPr>
      </w:pPr>
      <w:r w:rsidRPr="002F6878">
        <w:rPr>
          <w:sz w:val="16"/>
          <w:szCs w:val="16"/>
          <w:lang w:val="en-US"/>
        </w:rPr>
        <w:t xml:space="preserve">      DUMBOL |   .4374416   .0456747     9.58   0.000     .3477489    .5271344</w:t>
      </w:r>
    </w:p>
    <w:p w:rsidR="00AD1C90" w:rsidRPr="002F6878" w:rsidRDefault="00AD1C90" w:rsidP="002F6878">
      <w:pPr>
        <w:rPr>
          <w:sz w:val="16"/>
          <w:szCs w:val="16"/>
          <w:lang w:val="en-US"/>
        </w:rPr>
      </w:pPr>
      <w:r w:rsidRPr="002F6878">
        <w:rPr>
          <w:sz w:val="16"/>
          <w:szCs w:val="16"/>
          <w:lang w:val="en-US"/>
        </w:rPr>
        <w:t xml:space="preserve">      DUMBRA |   .4548585   .0412053    11.04   0.000     .3739424    .5357745</w:t>
      </w:r>
    </w:p>
    <w:p w:rsidR="00AD1C90" w:rsidRPr="002F6878" w:rsidRDefault="00AD1C90" w:rsidP="002F6878">
      <w:pPr>
        <w:rPr>
          <w:sz w:val="16"/>
          <w:szCs w:val="16"/>
          <w:lang w:val="en-US"/>
        </w:rPr>
      </w:pPr>
      <w:r w:rsidRPr="002F6878">
        <w:rPr>
          <w:sz w:val="16"/>
          <w:szCs w:val="16"/>
          <w:lang w:val="en-US"/>
        </w:rPr>
        <w:t xml:space="preserve">      DUMBTN |   .5323111   .0510446    10.43   0.000     .4320732     .632549</w:t>
      </w:r>
    </w:p>
    <w:p w:rsidR="00AD1C90" w:rsidRPr="002F6878" w:rsidRDefault="00AD1C90" w:rsidP="002F6878">
      <w:pPr>
        <w:rPr>
          <w:sz w:val="16"/>
          <w:szCs w:val="16"/>
          <w:lang w:val="en-US"/>
        </w:rPr>
      </w:pPr>
      <w:r w:rsidRPr="002F6878">
        <w:rPr>
          <w:sz w:val="16"/>
          <w:szCs w:val="16"/>
          <w:lang w:val="en-US"/>
        </w:rPr>
        <w:t xml:space="preserve">      DUMBWA |   .7600565   .0591053    12.86   0.000     .6439895    .8761234</w:t>
      </w:r>
    </w:p>
    <w:p w:rsidR="00AD1C90" w:rsidRPr="002F6878" w:rsidRDefault="00AD1C90" w:rsidP="002F6878">
      <w:pPr>
        <w:rPr>
          <w:sz w:val="16"/>
          <w:szCs w:val="16"/>
          <w:lang w:val="en-US"/>
        </w:rPr>
      </w:pPr>
      <w:r w:rsidRPr="002F6878">
        <w:rPr>
          <w:sz w:val="16"/>
          <w:szCs w:val="16"/>
          <w:lang w:val="en-US"/>
        </w:rPr>
        <w:t xml:space="preserve">      DUMCAF |   .0608766   .0815872     0.75   0.456    -.0993386    .2210918</w:t>
      </w:r>
    </w:p>
    <w:p w:rsidR="00AD1C90" w:rsidRPr="002F6878" w:rsidRDefault="00AD1C90" w:rsidP="002F6878">
      <w:pPr>
        <w:rPr>
          <w:sz w:val="16"/>
          <w:szCs w:val="16"/>
          <w:lang w:val="en-US"/>
        </w:rPr>
      </w:pPr>
      <w:r w:rsidRPr="002F6878">
        <w:rPr>
          <w:sz w:val="16"/>
          <w:szCs w:val="16"/>
          <w:lang w:val="en-US"/>
        </w:rPr>
        <w:t xml:space="preserve">      DUMCHL |   .5764411   .0435139    13.25   0.000     .4909915    .6618906</w:t>
      </w:r>
    </w:p>
    <w:p w:rsidR="00AD1C90" w:rsidRPr="002F6878" w:rsidRDefault="00AD1C90" w:rsidP="002F6878">
      <w:pPr>
        <w:rPr>
          <w:sz w:val="16"/>
          <w:szCs w:val="16"/>
          <w:lang w:val="en-US"/>
        </w:rPr>
      </w:pPr>
      <w:r w:rsidRPr="002F6878">
        <w:rPr>
          <w:sz w:val="16"/>
          <w:szCs w:val="16"/>
          <w:lang w:val="en-US"/>
        </w:rPr>
        <w:t xml:space="preserve">      DUMCHN |   .1280395   .0577423     2.22   0.027     .0146492    .2414297</w:t>
      </w:r>
    </w:p>
    <w:p w:rsidR="00AD1C90" w:rsidRPr="002F6878" w:rsidRDefault="00AD1C90" w:rsidP="002F6878">
      <w:pPr>
        <w:rPr>
          <w:sz w:val="16"/>
          <w:szCs w:val="16"/>
          <w:lang w:val="en-US"/>
        </w:rPr>
      </w:pPr>
      <w:r w:rsidRPr="002F6878">
        <w:rPr>
          <w:sz w:val="16"/>
          <w:szCs w:val="16"/>
          <w:lang w:val="en-US"/>
        </w:rPr>
        <w:t xml:space="preserve">      DUMCIV |   .1059877   .0577217     1.84   0.067    -.0073622    .2193376</w:t>
      </w:r>
    </w:p>
    <w:p w:rsidR="00AD1C90" w:rsidRPr="002F6878" w:rsidRDefault="00AD1C90" w:rsidP="002F6878">
      <w:pPr>
        <w:rPr>
          <w:sz w:val="16"/>
          <w:szCs w:val="16"/>
          <w:lang w:val="en-US"/>
        </w:rPr>
      </w:pPr>
      <w:r w:rsidRPr="002F6878">
        <w:rPr>
          <w:sz w:val="16"/>
          <w:szCs w:val="16"/>
          <w:lang w:val="en-US"/>
        </w:rPr>
        <w:t xml:space="preserve">      DUMCMR |   .3285104   .0503733     6.52   0.000     .2295908    .4274299</w:t>
      </w:r>
    </w:p>
    <w:p w:rsidR="00AD1C90" w:rsidRPr="002F6878" w:rsidRDefault="00AD1C90" w:rsidP="002F6878">
      <w:pPr>
        <w:rPr>
          <w:sz w:val="16"/>
          <w:szCs w:val="16"/>
          <w:lang w:val="en-US"/>
        </w:rPr>
      </w:pPr>
      <w:r w:rsidRPr="002F6878">
        <w:rPr>
          <w:sz w:val="16"/>
          <w:szCs w:val="16"/>
          <w:lang w:val="en-US"/>
        </w:rPr>
        <w:t xml:space="preserve">      DUMCOG |   .0573501   .0516989     1.11   0.268    -.0441727    .1588729</w:t>
      </w:r>
    </w:p>
    <w:p w:rsidR="00AD1C90" w:rsidRPr="002F6878" w:rsidRDefault="00AD1C90" w:rsidP="002F6878">
      <w:pPr>
        <w:rPr>
          <w:sz w:val="16"/>
          <w:szCs w:val="16"/>
          <w:lang w:val="en-US"/>
        </w:rPr>
      </w:pPr>
      <w:r w:rsidRPr="002F6878">
        <w:rPr>
          <w:sz w:val="16"/>
          <w:szCs w:val="16"/>
          <w:lang w:val="en-US"/>
        </w:rPr>
        <w:t xml:space="preserve">      DUMCOL |   .2788266   .0362064     7.70   0.000     .2077269    .3499263</w:t>
      </w:r>
    </w:p>
    <w:p w:rsidR="00AD1C90" w:rsidRPr="002F6878" w:rsidRDefault="00AD1C90" w:rsidP="002F6878">
      <w:pPr>
        <w:rPr>
          <w:sz w:val="16"/>
          <w:szCs w:val="16"/>
          <w:lang w:val="en-US"/>
        </w:rPr>
      </w:pPr>
      <w:r w:rsidRPr="002F6878">
        <w:rPr>
          <w:sz w:val="16"/>
          <w:szCs w:val="16"/>
          <w:lang w:val="en-US"/>
        </w:rPr>
        <w:t xml:space="preserve">      DUMCPV |    .687582   .0535462    12.84   0.000     .5824318    .7927323</w:t>
      </w:r>
    </w:p>
    <w:p w:rsidR="00AD1C90" w:rsidRPr="002F6878" w:rsidRDefault="00AD1C90" w:rsidP="002F6878">
      <w:pPr>
        <w:rPr>
          <w:sz w:val="16"/>
          <w:szCs w:val="16"/>
          <w:lang w:val="en-US"/>
        </w:rPr>
      </w:pPr>
      <w:r w:rsidRPr="002F6878">
        <w:rPr>
          <w:sz w:val="16"/>
          <w:szCs w:val="16"/>
          <w:lang w:val="en-US"/>
        </w:rPr>
        <w:t xml:space="preserve">      DUMCRI |   .5968759   .0372815    16.01   0.000     .5236651    .6700867</w:t>
      </w:r>
    </w:p>
    <w:p w:rsidR="00AD1C90" w:rsidRPr="002F6878" w:rsidRDefault="00AD1C90" w:rsidP="002F6878">
      <w:pPr>
        <w:rPr>
          <w:sz w:val="16"/>
          <w:szCs w:val="16"/>
          <w:lang w:val="en-US"/>
        </w:rPr>
      </w:pPr>
      <w:r w:rsidRPr="002F6878">
        <w:rPr>
          <w:sz w:val="16"/>
          <w:szCs w:val="16"/>
          <w:lang w:val="en-US"/>
        </w:rPr>
        <w:t xml:space="preserve">      DUMDJI |   .2688147   .0367981     7.31   0.000     .1965532    .3410762</w:t>
      </w:r>
    </w:p>
    <w:p w:rsidR="00AD1C90" w:rsidRPr="002F6878" w:rsidRDefault="00AD1C90" w:rsidP="002F6878">
      <w:pPr>
        <w:rPr>
          <w:sz w:val="16"/>
          <w:szCs w:val="16"/>
          <w:lang w:val="en-US"/>
        </w:rPr>
      </w:pPr>
      <w:r w:rsidRPr="002F6878">
        <w:rPr>
          <w:sz w:val="16"/>
          <w:szCs w:val="16"/>
          <w:lang w:val="en-US"/>
        </w:rPr>
        <w:t xml:space="preserve">      DUMDMA |    .608964   .0449453    13.55   0.000     .5207035    .6972245</w:t>
      </w:r>
    </w:p>
    <w:p w:rsidR="00AD1C90" w:rsidRPr="002F6878" w:rsidRDefault="00AD1C90" w:rsidP="002F6878">
      <w:pPr>
        <w:rPr>
          <w:sz w:val="16"/>
          <w:szCs w:val="16"/>
          <w:lang w:val="en-US"/>
        </w:rPr>
      </w:pPr>
      <w:r w:rsidRPr="002F6878">
        <w:rPr>
          <w:sz w:val="16"/>
          <w:szCs w:val="16"/>
          <w:lang w:val="en-US"/>
        </w:rPr>
        <w:t xml:space="preserve">      DUMDOM |   .4132089   .0382069    10.82   0.000     .3381809    .4882369</w:t>
      </w:r>
    </w:p>
    <w:p w:rsidR="00AD1C90" w:rsidRPr="002F6878" w:rsidRDefault="00AD1C90" w:rsidP="002F6878">
      <w:pPr>
        <w:rPr>
          <w:sz w:val="16"/>
          <w:szCs w:val="16"/>
          <w:lang w:val="en-US"/>
        </w:rPr>
      </w:pPr>
      <w:r w:rsidRPr="002F6878">
        <w:rPr>
          <w:sz w:val="16"/>
          <w:szCs w:val="16"/>
          <w:lang w:val="en-US"/>
        </w:rPr>
        <w:t xml:space="preserve">      DUMDZA |   .1586209   .0449333     3.53   0.000     .0703841    .2468577</w:t>
      </w:r>
    </w:p>
    <w:p w:rsidR="00AD1C90" w:rsidRPr="002F6878" w:rsidRDefault="00AD1C90" w:rsidP="002F6878">
      <w:pPr>
        <w:rPr>
          <w:sz w:val="16"/>
          <w:szCs w:val="16"/>
          <w:lang w:val="en-US"/>
        </w:rPr>
      </w:pPr>
      <w:r w:rsidRPr="002F6878">
        <w:rPr>
          <w:sz w:val="16"/>
          <w:szCs w:val="16"/>
          <w:lang w:val="en-US"/>
        </w:rPr>
        <w:t xml:space="preserve">      DUMECU |   .3172838   .0402726     7.88   0.000     .2381992    .3963685</w:t>
      </w:r>
    </w:p>
    <w:p w:rsidR="00AD1C90" w:rsidRPr="002F6878" w:rsidRDefault="00AD1C90" w:rsidP="002F6878">
      <w:pPr>
        <w:rPr>
          <w:sz w:val="16"/>
          <w:szCs w:val="16"/>
          <w:lang w:val="en-US"/>
        </w:rPr>
      </w:pPr>
      <w:r w:rsidRPr="002F6878">
        <w:rPr>
          <w:sz w:val="16"/>
          <w:szCs w:val="16"/>
          <w:lang w:val="en-US"/>
        </w:rPr>
        <w:t xml:space="preserve">      DUMEGY |   .4386391   .0508547     8.63   0.000     .3387741    .5385041</w:t>
      </w:r>
    </w:p>
    <w:p w:rsidR="00AD1C90" w:rsidRPr="002F6878" w:rsidRDefault="00AD1C90" w:rsidP="002F6878">
      <w:pPr>
        <w:rPr>
          <w:sz w:val="16"/>
          <w:szCs w:val="16"/>
          <w:lang w:val="en-US"/>
        </w:rPr>
      </w:pPr>
      <w:r w:rsidRPr="002F6878">
        <w:rPr>
          <w:sz w:val="16"/>
          <w:szCs w:val="16"/>
          <w:lang w:val="en-US"/>
        </w:rPr>
        <w:t xml:space="preserve">      DUMETH |  -.0019151   .0682758    -0.03   0.978    -.1359904    .1321602</w:t>
      </w:r>
    </w:p>
    <w:p w:rsidR="00AD1C90" w:rsidRPr="002F6878" w:rsidRDefault="00AD1C90" w:rsidP="002F6878">
      <w:pPr>
        <w:rPr>
          <w:sz w:val="16"/>
          <w:szCs w:val="16"/>
          <w:lang w:val="en-US"/>
        </w:rPr>
      </w:pPr>
      <w:r w:rsidRPr="002F6878">
        <w:rPr>
          <w:sz w:val="16"/>
          <w:szCs w:val="16"/>
          <w:lang w:val="en-US"/>
        </w:rPr>
        <w:t xml:space="preserve">      DUMFJI |    .447016   .0367367    12.17   0.000      .374875     .519157</w:t>
      </w:r>
    </w:p>
    <w:p w:rsidR="00AD1C90" w:rsidRPr="002F6878" w:rsidRDefault="00AD1C90" w:rsidP="002F6878">
      <w:pPr>
        <w:rPr>
          <w:sz w:val="16"/>
          <w:szCs w:val="16"/>
          <w:lang w:val="en-US"/>
        </w:rPr>
      </w:pPr>
      <w:r w:rsidRPr="002F6878">
        <w:rPr>
          <w:sz w:val="16"/>
          <w:szCs w:val="16"/>
          <w:lang w:val="en-US"/>
        </w:rPr>
        <w:t xml:space="preserve">      DUMGAB |   .3340081   .0534025     6.25   0.000       .22914    .4388762</w:t>
      </w:r>
    </w:p>
    <w:p w:rsidR="00AD1C90" w:rsidRPr="002F6878" w:rsidRDefault="00AD1C90" w:rsidP="002F6878">
      <w:pPr>
        <w:rPr>
          <w:sz w:val="16"/>
          <w:szCs w:val="16"/>
          <w:lang w:val="en-US"/>
        </w:rPr>
      </w:pPr>
      <w:r w:rsidRPr="002F6878">
        <w:rPr>
          <w:sz w:val="16"/>
          <w:szCs w:val="16"/>
          <w:lang w:val="en-US"/>
        </w:rPr>
        <w:t xml:space="preserve">      DUMGEO |   .1492814   .0393582     3.79   0.000     .0719925    .2265704</w:t>
      </w:r>
    </w:p>
    <w:p w:rsidR="00AD1C90" w:rsidRPr="002F6878" w:rsidRDefault="00AD1C90" w:rsidP="002F6878">
      <w:pPr>
        <w:rPr>
          <w:sz w:val="16"/>
          <w:szCs w:val="16"/>
          <w:lang w:val="en-US"/>
        </w:rPr>
      </w:pPr>
      <w:r w:rsidRPr="002F6878">
        <w:rPr>
          <w:sz w:val="16"/>
          <w:szCs w:val="16"/>
          <w:lang w:val="en-US"/>
        </w:rPr>
        <w:t xml:space="preserve">      DUMGHA |   .5107399   .0442706    11.54   0.000     .4238043    .5976755</w:t>
      </w:r>
    </w:p>
    <w:p w:rsidR="00AD1C90" w:rsidRPr="002F6878" w:rsidRDefault="00AD1C90" w:rsidP="002F6878">
      <w:pPr>
        <w:rPr>
          <w:sz w:val="16"/>
          <w:szCs w:val="16"/>
          <w:lang w:val="en-US"/>
        </w:rPr>
      </w:pPr>
      <w:r w:rsidRPr="002F6878">
        <w:rPr>
          <w:sz w:val="16"/>
          <w:szCs w:val="16"/>
          <w:lang w:val="en-US"/>
        </w:rPr>
        <w:t xml:space="preserve">      DUMGIN |   .1691379   .0525895     3.22   0.001     .0658663    .2724094</w:t>
      </w:r>
    </w:p>
    <w:p w:rsidR="00AD1C90" w:rsidRPr="002F6878" w:rsidRDefault="00AD1C90" w:rsidP="002F6878">
      <w:pPr>
        <w:rPr>
          <w:sz w:val="16"/>
          <w:szCs w:val="16"/>
          <w:lang w:val="en-US"/>
        </w:rPr>
      </w:pPr>
      <w:r w:rsidRPr="002F6878">
        <w:rPr>
          <w:sz w:val="16"/>
          <w:szCs w:val="16"/>
          <w:lang w:val="en-US"/>
        </w:rPr>
        <w:t xml:space="preserve">      DUMGMB |   .5007887   .0450929    11.11   0.000     .4122383     .589339</w:t>
      </w:r>
    </w:p>
    <w:p w:rsidR="00AD1C90" w:rsidRPr="002F6878" w:rsidRDefault="00AD1C90" w:rsidP="002F6878">
      <w:pPr>
        <w:rPr>
          <w:sz w:val="16"/>
          <w:szCs w:val="16"/>
          <w:lang w:val="en-US"/>
        </w:rPr>
      </w:pPr>
      <w:r w:rsidRPr="002F6878">
        <w:rPr>
          <w:sz w:val="16"/>
          <w:szCs w:val="16"/>
          <w:lang w:val="en-US"/>
        </w:rPr>
        <w:t xml:space="preserve">      DUMGNB |   .2565496   .0577733     4.44   0.000     .1430983    .3700008</w:t>
      </w:r>
    </w:p>
    <w:p w:rsidR="00AD1C90" w:rsidRPr="002F6878" w:rsidRDefault="00AD1C90" w:rsidP="002F6878">
      <w:pPr>
        <w:rPr>
          <w:sz w:val="16"/>
          <w:szCs w:val="16"/>
          <w:lang w:val="en-US"/>
        </w:rPr>
      </w:pPr>
      <w:r w:rsidRPr="002F6878">
        <w:rPr>
          <w:sz w:val="16"/>
          <w:szCs w:val="16"/>
          <w:lang w:val="en-US"/>
        </w:rPr>
        <w:t xml:space="preserve">      DUMGNQ |   .1690255   .0796666     2.12   0.034     .0125817    .3254693</w:t>
      </w:r>
    </w:p>
    <w:p w:rsidR="00AD1C90" w:rsidRPr="002F6878" w:rsidRDefault="00AD1C90" w:rsidP="002F6878">
      <w:pPr>
        <w:rPr>
          <w:sz w:val="16"/>
          <w:szCs w:val="16"/>
          <w:lang w:val="en-US"/>
        </w:rPr>
      </w:pPr>
      <w:r w:rsidRPr="002F6878">
        <w:rPr>
          <w:sz w:val="16"/>
          <w:szCs w:val="16"/>
          <w:lang w:val="en-US"/>
        </w:rPr>
        <w:t xml:space="preserve">      DUMGRD |   .6506928   .0539364    12.06   0.000     .5447762    .7566093</w:t>
      </w:r>
    </w:p>
    <w:p w:rsidR="00AD1C90" w:rsidRPr="002F6878" w:rsidRDefault="00AD1C90" w:rsidP="002F6878">
      <w:pPr>
        <w:rPr>
          <w:sz w:val="16"/>
          <w:szCs w:val="16"/>
          <w:lang w:val="en-US"/>
        </w:rPr>
      </w:pPr>
      <w:r w:rsidRPr="002F6878">
        <w:rPr>
          <w:sz w:val="16"/>
          <w:szCs w:val="16"/>
          <w:lang w:val="en-US"/>
        </w:rPr>
        <w:t xml:space="preserve">      DUMGTM |   .3491347   .0390973     8.93   0.000      .272358    .4259113</w:t>
      </w:r>
    </w:p>
    <w:p w:rsidR="00AD1C90" w:rsidRPr="002F6878" w:rsidRDefault="00AD1C90" w:rsidP="002F6878">
      <w:pPr>
        <w:rPr>
          <w:sz w:val="16"/>
          <w:szCs w:val="16"/>
          <w:lang w:val="en-US"/>
        </w:rPr>
      </w:pPr>
      <w:r w:rsidRPr="002F6878">
        <w:rPr>
          <w:sz w:val="16"/>
          <w:szCs w:val="16"/>
          <w:lang w:val="en-US"/>
        </w:rPr>
        <w:t xml:space="preserve">      DUMGUY |   .4414878   .0379546    11.63   0.000     .3669552    .5160204</w:t>
      </w:r>
    </w:p>
    <w:p w:rsidR="00AD1C90" w:rsidRPr="002F6878" w:rsidRDefault="00AD1C90" w:rsidP="002F6878">
      <w:pPr>
        <w:rPr>
          <w:sz w:val="16"/>
          <w:szCs w:val="16"/>
          <w:lang w:val="en-US"/>
        </w:rPr>
      </w:pPr>
      <w:r w:rsidRPr="002F6878">
        <w:rPr>
          <w:sz w:val="16"/>
          <w:szCs w:val="16"/>
          <w:lang w:val="en-US"/>
        </w:rPr>
        <w:t xml:space="preserve">      DUMHND |   .3783317   .0569356     6.64   0.000     .2665255    .4901379</w:t>
      </w:r>
    </w:p>
    <w:p w:rsidR="00AD1C90" w:rsidRPr="002F6878" w:rsidRDefault="00AD1C90" w:rsidP="002F6878">
      <w:pPr>
        <w:rPr>
          <w:sz w:val="16"/>
          <w:szCs w:val="16"/>
          <w:lang w:val="en-US"/>
        </w:rPr>
      </w:pPr>
      <w:r w:rsidRPr="002F6878">
        <w:rPr>
          <w:sz w:val="16"/>
          <w:szCs w:val="16"/>
          <w:lang w:val="en-US"/>
        </w:rPr>
        <w:t xml:space="preserve">      DUMHRV |   .4741069   .0399802    11.86   0.000     .3955966    .5526172</w:t>
      </w:r>
    </w:p>
    <w:p w:rsidR="00AD1C90" w:rsidRPr="002F6878" w:rsidRDefault="00AD1C90" w:rsidP="002F6878">
      <w:pPr>
        <w:rPr>
          <w:sz w:val="16"/>
          <w:szCs w:val="16"/>
          <w:lang w:val="en-US"/>
        </w:rPr>
      </w:pPr>
      <w:r w:rsidRPr="002F6878">
        <w:rPr>
          <w:sz w:val="16"/>
          <w:szCs w:val="16"/>
          <w:lang w:val="en-US"/>
        </w:rPr>
        <w:t xml:space="preserve">      DUMIDN |    .425572   .0621522     6.85   0.000     .3035217    .5476222</w:t>
      </w:r>
    </w:p>
    <w:p w:rsidR="00AD1C90" w:rsidRPr="002F6878" w:rsidRDefault="00AD1C90" w:rsidP="002F6878">
      <w:pPr>
        <w:rPr>
          <w:sz w:val="16"/>
          <w:szCs w:val="16"/>
          <w:lang w:val="en-US"/>
        </w:rPr>
      </w:pPr>
      <w:r w:rsidRPr="002F6878">
        <w:rPr>
          <w:sz w:val="16"/>
          <w:szCs w:val="16"/>
          <w:lang w:val="en-US"/>
        </w:rPr>
        <w:t xml:space="preserve">      DUMIND |   .5998182   .0566485    10.59   0.000     .4885759    .7110606</w:t>
      </w:r>
    </w:p>
    <w:p w:rsidR="00AD1C90" w:rsidRPr="002F6878" w:rsidRDefault="00AD1C90" w:rsidP="002F6878">
      <w:pPr>
        <w:rPr>
          <w:sz w:val="16"/>
          <w:szCs w:val="16"/>
          <w:lang w:val="en-US"/>
        </w:rPr>
      </w:pPr>
      <w:r w:rsidRPr="002F6878">
        <w:rPr>
          <w:sz w:val="16"/>
          <w:szCs w:val="16"/>
          <w:lang w:val="en-US"/>
        </w:rPr>
        <w:t xml:space="preserve">      DUMIRN |  -.1616301   .0426685    -3.79   0.000    -.2454196   -.0778405</w:t>
      </w:r>
    </w:p>
    <w:p w:rsidR="00AD1C90" w:rsidRPr="002F6878" w:rsidRDefault="00AD1C90" w:rsidP="002F6878">
      <w:pPr>
        <w:rPr>
          <w:sz w:val="16"/>
          <w:szCs w:val="16"/>
          <w:lang w:val="en-US"/>
        </w:rPr>
      </w:pPr>
      <w:r w:rsidRPr="002F6878">
        <w:rPr>
          <w:sz w:val="16"/>
          <w:szCs w:val="16"/>
          <w:lang w:val="en-US"/>
        </w:rPr>
        <w:t xml:space="preserve">      DUMIRQ |  -.3752062   .0549183    -6.83   0.000    -.4830509   -.2673615</w:t>
      </w:r>
    </w:p>
    <w:p w:rsidR="00AD1C90" w:rsidRPr="002F6878" w:rsidRDefault="00AD1C90" w:rsidP="002F6878">
      <w:pPr>
        <w:rPr>
          <w:sz w:val="16"/>
          <w:szCs w:val="16"/>
          <w:lang w:val="en-US"/>
        </w:rPr>
      </w:pPr>
      <w:r w:rsidRPr="002F6878">
        <w:rPr>
          <w:sz w:val="16"/>
          <w:szCs w:val="16"/>
          <w:lang w:val="en-US"/>
        </w:rPr>
        <w:t xml:space="preserve">      DUMJAM |   .3935378   .0376376    10.46   0.000     .3196277    .4674479</w:t>
      </w:r>
    </w:p>
    <w:p w:rsidR="00AD1C90" w:rsidRPr="002F6878" w:rsidRDefault="00AD1C90" w:rsidP="002F6878">
      <w:pPr>
        <w:rPr>
          <w:sz w:val="16"/>
          <w:szCs w:val="16"/>
          <w:lang w:val="en-US"/>
        </w:rPr>
      </w:pPr>
      <w:r w:rsidRPr="002F6878">
        <w:rPr>
          <w:sz w:val="16"/>
          <w:szCs w:val="16"/>
          <w:lang w:val="en-US"/>
        </w:rPr>
        <w:t xml:space="preserve">      DUMJOR |   .5013798   .0411125    12.20   0.000      .420646    .5821137</w:t>
      </w:r>
    </w:p>
    <w:p w:rsidR="00AD1C90" w:rsidRPr="002F6878" w:rsidRDefault="00AD1C90" w:rsidP="002F6878">
      <w:pPr>
        <w:rPr>
          <w:sz w:val="16"/>
          <w:szCs w:val="16"/>
          <w:lang w:val="en-US"/>
        </w:rPr>
      </w:pPr>
      <w:r w:rsidRPr="002F6878">
        <w:rPr>
          <w:sz w:val="16"/>
          <w:szCs w:val="16"/>
          <w:lang w:val="en-US"/>
        </w:rPr>
        <w:t xml:space="preserve">      DUMKAZ |   .2110289    .037617     5.61   0.000     .1371593    .2848985</w:t>
      </w:r>
    </w:p>
    <w:p w:rsidR="00AD1C90" w:rsidRPr="002F6878" w:rsidRDefault="00AD1C90" w:rsidP="002F6878">
      <w:pPr>
        <w:rPr>
          <w:sz w:val="16"/>
          <w:szCs w:val="16"/>
          <w:lang w:val="en-US"/>
        </w:rPr>
      </w:pPr>
      <w:r w:rsidRPr="002F6878">
        <w:rPr>
          <w:sz w:val="16"/>
          <w:szCs w:val="16"/>
          <w:lang w:val="en-US"/>
        </w:rPr>
        <w:t xml:space="preserve">      DUMKEN |   .3377974   .0458696     7.36   0.000     .2477218     .427873</w:t>
      </w:r>
    </w:p>
    <w:p w:rsidR="00AD1C90" w:rsidRPr="002F6878" w:rsidRDefault="00AD1C90" w:rsidP="002F6878">
      <w:pPr>
        <w:rPr>
          <w:sz w:val="16"/>
          <w:szCs w:val="16"/>
          <w:lang w:val="en-US"/>
        </w:rPr>
      </w:pPr>
      <w:r w:rsidRPr="002F6878">
        <w:rPr>
          <w:sz w:val="16"/>
          <w:szCs w:val="16"/>
          <w:lang w:val="en-US"/>
        </w:rPr>
        <w:t xml:space="preserve">      DUMKGZ |   .0729637   .0381832     1.91   0.056    -.0020178    .1479453</w:t>
      </w:r>
    </w:p>
    <w:p w:rsidR="00AD1C90" w:rsidRPr="002F6878" w:rsidRDefault="00AD1C90" w:rsidP="002F6878">
      <w:pPr>
        <w:rPr>
          <w:sz w:val="16"/>
          <w:szCs w:val="16"/>
          <w:lang w:val="en-US"/>
        </w:rPr>
      </w:pPr>
      <w:r w:rsidRPr="002F6878">
        <w:rPr>
          <w:sz w:val="16"/>
          <w:szCs w:val="16"/>
          <w:lang w:val="en-US"/>
        </w:rPr>
        <w:t xml:space="preserve">      DUMKHM |   .3532728   .0606027     5.83   0.000     .2342655    .4722801</w:t>
      </w:r>
    </w:p>
    <w:p w:rsidR="00AD1C90" w:rsidRPr="002F6878" w:rsidRDefault="00AD1C90" w:rsidP="002F6878">
      <w:pPr>
        <w:rPr>
          <w:sz w:val="16"/>
          <w:szCs w:val="16"/>
          <w:lang w:val="en-US"/>
        </w:rPr>
      </w:pPr>
      <w:r w:rsidRPr="002F6878">
        <w:rPr>
          <w:sz w:val="16"/>
          <w:szCs w:val="16"/>
          <w:lang w:val="en-US"/>
        </w:rPr>
        <w:t xml:space="preserve">      DUMKNA |   .6007819   .0515131    11.66   0.000      .499624    .7019398</w:t>
      </w:r>
    </w:p>
    <w:p w:rsidR="00AD1C90" w:rsidRPr="002F6878" w:rsidRDefault="00AD1C90" w:rsidP="002F6878">
      <w:pPr>
        <w:rPr>
          <w:sz w:val="16"/>
          <w:szCs w:val="16"/>
          <w:lang w:val="en-US"/>
        </w:rPr>
      </w:pPr>
      <w:r w:rsidRPr="002F6878">
        <w:rPr>
          <w:sz w:val="16"/>
          <w:szCs w:val="16"/>
          <w:lang w:val="en-US"/>
        </w:rPr>
        <w:t xml:space="preserve">      DUMKOR |   .3071253   .0405388     7.58   0.000      .227518    .3867326</w:t>
      </w:r>
    </w:p>
    <w:p w:rsidR="00AD1C90" w:rsidRPr="002F6878" w:rsidRDefault="00AD1C90" w:rsidP="002F6878">
      <w:pPr>
        <w:rPr>
          <w:sz w:val="16"/>
          <w:szCs w:val="16"/>
          <w:lang w:val="en-US"/>
        </w:rPr>
      </w:pPr>
      <w:r w:rsidRPr="002F6878">
        <w:rPr>
          <w:sz w:val="16"/>
          <w:szCs w:val="16"/>
          <w:lang w:val="en-US"/>
        </w:rPr>
        <w:t xml:space="preserve">      DUMLAO |   .3256346   .0749445     4.35   0.000     .1784638    .4728054</w:t>
      </w:r>
    </w:p>
    <w:p w:rsidR="00AD1C90" w:rsidRPr="002F6878" w:rsidRDefault="00AD1C90" w:rsidP="002F6878">
      <w:pPr>
        <w:rPr>
          <w:sz w:val="16"/>
          <w:szCs w:val="16"/>
          <w:lang w:val="en-US"/>
        </w:rPr>
      </w:pPr>
      <w:r w:rsidRPr="002F6878">
        <w:rPr>
          <w:sz w:val="16"/>
          <w:szCs w:val="16"/>
          <w:lang w:val="en-US"/>
        </w:rPr>
        <w:t xml:space="preserve">      DUMLBR |   -.003246   .0563039    -0.06   0.954    -.1138118    .1073198</w:t>
      </w:r>
    </w:p>
    <w:p w:rsidR="00AD1C90" w:rsidRPr="002F6878" w:rsidRDefault="00AD1C90" w:rsidP="002F6878">
      <w:pPr>
        <w:rPr>
          <w:sz w:val="16"/>
          <w:szCs w:val="16"/>
          <w:lang w:val="en-US"/>
        </w:rPr>
      </w:pPr>
      <w:r w:rsidRPr="002F6878">
        <w:rPr>
          <w:sz w:val="16"/>
          <w:szCs w:val="16"/>
          <w:lang w:val="en-US"/>
        </w:rPr>
        <w:t xml:space="preserve">      DUMLCA |   .6385453   .0521309    12.25   0.000     .5361743    .7409163</w:t>
      </w:r>
    </w:p>
    <w:p w:rsidR="00AD1C90" w:rsidRPr="002F6878" w:rsidRDefault="00AD1C90" w:rsidP="002F6878">
      <w:pPr>
        <w:rPr>
          <w:sz w:val="16"/>
          <w:szCs w:val="16"/>
          <w:lang w:val="en-US"/>
        </w:rPr>
      </w:pPr>
      <w:r w:rsidRPr="002F6878">
        <w:rPr>
          <w:sz w:val="16"/>
          <w:szCs w:val="16"/>
          <w:lang w:val="en-US"/>
        </w:rPr>
        <w:t xml:space="preserve">      DUMLKA |   .5381267   .0555807     9.68   0.000     .4289812    .6472722</w:t>
      </w:r>
    </w:p>
    <w:p w:rsidR="00AD1C90" w:rsidRPr="002F6878" w:rsidRDefault="00AD1C90" w:rsidP="002F6878">
      <w:pPr>
        <w:rPr>
          <w:sz w:val="16"/>
          <w:szCs w:val="16"/>
          <w:lang w:val="en-US"/>
        </w:rPr>
      </w:pPr>
      <w:r w:rsidRPr="002F6878">
        <w:rPr>
          <w:sz w:val="16"/>
          <w:szCs w:val="16"/>
          <w:lang w:val="en-US"/>
        </w:rPr>
        <w:t xml:space="preserve">      DUMLSO |   .5948325   .0653499     9.10   0.000     .4665028    .7231621</w:t>
      </w:r>
    </w:p>
    <w:p w:rsidR="00AD1C90" w:rsidRPr="002F6878" w:rsidRDefault="00AD1C90" w:rsidP="002F6878">
      <w:pPr>
        <w:rPr>
          <w:sz w:val="16"/>
          <w:szCs w:val="16"/>
          <w:lang w:val="en-US"/>
        </w:rPr>
      </w:pPr>
      <w:r w:rsidRPr="002F6878">
        <w:rPr>
          <w:sz w:val="16"/>
          <w:szCs w:val="16"/>
          <w:lang w:val="en-US"/>
        </w:rPr>
        <w:t xml:space="preserve">      DUMMAR |   .4446326   .0431835    10.30   0.000     .3598318    .5294333</w:t>
      </w:r>
    </w:p>
    <w:p w:rsidR="00AD1C90" w:rsidRPr="002F6878" w:rsidRDefault="00AD1C90" w:rsidP="002F6878">
      <w:pPr>
        <w:rPr>
          <w:sz w:val="16"/>
          <w:szCs w:val="16"/>
          <w:lang w:val="en-US"/>
        </w:rPr>
      </w:pPr>
      <w:r w:rsidRPr="002F6878">
        <w:rPr>
          <w:sz w:val="16"/>
          <w:szCs w:val="16"/>
          <w:lang w:val="en-US"/>
        </w:rPr>
        <w:t xml:space="preserve">      DUMMDA |   .1338773   .0388018     3.45   0.001     .0576809    .2100736</w:t>
      </w:r>
    </w:p>
    <w:p w:rsidR="00AD1C90" w:rsidRPr="002F6878" w:rsidRDefault="00AD1C90" w:rsidP="002F6878">
      <w:pPr>
        <w:rPr>
          <w:sz w:val="16"/>
          <w:szCs w:val="16"/>
          <w:lang w:val="en-US"/>
        </w:rPr>
      </w:pPr>
      <w:r w:rsidRPr="002F6878">
        <w:rPr>
          <w:sz w:val="16"/>
          <w:szCs w:val="16"/>
          <w:lang w:val="en-US"/>
        </w:rPr>
        <w:t xml:space="preserve">      DUMMDG |   .4664705   .0593899     7.85   0.000     .3498447    .5830964</w:t>
      </w:r>
    </w:p>
    <w:p w:rsidR="00AD1C90" w:rsidRPr="002F6878" w:rsidRDefault="00AD1C90" w:rsidP="002F6878">
      <w:pPr>
        <w:rPr>
          <w:sz w:val="16"/>
          <w:szCs w:val="16"/>
          <w:lang w:val="en-US"/>
        </w:rPr>
      </w:pPr>
      <w:r w:rsidRPr="002F6878">
        <w:rPr>
          <w:sz w:val="16"/>
          <w:szCs w:val="16"/>
          <w:lang w:val="en-US"/>
        </w:rPr>
        <w:t xml:space="preserve">      DUMMDV |   .5447395   .0516486    10.55   0.000     .4433155    .6461635</w:t>
      </w:r>
    </w:p>
    <w:p w:rsidR="00AD1C90" w:rsidRPr="002F6878" w:rsidRDefault="00AD1C90" w:rsidP="002F6878">
      <w:pPr>
        <w:rPr>
          <w:sz w:val="16"/>
          <w:szCs w:val="16"/>
          <w:lang w:val="en-US"/>
        </w:rPr>
      </w:pPr>
      <w:r w:rsidRPr="002F6878">
        <w:rPr>
          <w:sz w:val="16"/>
          <w:szCs w:val="16"/>
          <w:lang w:val="en-US"/>
        </w:rPr>
        <w:t xml:space="preserve">      DUMMEX |   .3819014   .0374495    10.20   0.000     .3083606    .4554422</w:t>
      </w:r>
    </w:p>
    <w:p w:rsidR="00AD1C90" w:rsidRPr="002F6878" w:rsidRDefault="00AD1C90" w:rsidP="002F6878">
      <w:pPr>
        <w:rPr>
          <w:sz w:val="16"/>
          <w:szCs w:val="16"/>
          <w:lang w:val="en-US"/>
        </w:rPr>
      </w:pPr>
      <w:r w:rsidRPr="002F6878">
        <w:rPr>
          <w:sz w:val="16"/>
          <w:szCs w:val="16"/>
          <w:lang w:val="en-US"/>
        </w:rPr>
        <w:t xml:space="preserve">      DUMMKD |    .337396   .0362689     9.30   0.000     .2661737    .4086183</w:t>
      </w:r>
    </w:p>
    <w:p w:rsidR="00AD1C90" w:rsidRPr="002F6878" w:rsidRDefault="00AD1C90" w:rsidP="002F6878">
      <w:pPr>
        <w:rPr>
          <w:sz w:val="16"/>
          <w:szCs w:val="16"/>
          <w:lang w:val="en-US"/>
        </w:rPr>
      </w:pPr>
      <w:r w:rsidRPr="002F6878">
        <w:rPr>
          <w:sz w:val="16"/>
          <w:szCs w:val="16"/>
          <w:lang w:val="en-US"/>
        </w:rPr>
        <w:t xml:space="preserve">      DUMMLI |   .6511265   .0747504     8.71   0.000     .5043368    .7979162</w:t>
      </w:r>
    </w:p>
    <w:p w:rsidR="00AD1C90" w:rsidRPr="002F6878" w:rsidRDefault="00AD1C90" w:rsidP="002F6878">
      <w:pPr>
        <w:rPr>
          <w:sz w:val="16"/>
          <w:szCs w:val="16"/>
          <w:lang w:val="en-US"/>
        </w:rPr>
      </w:pPr>
      <w:r w:rsidRPr="002F6878">
        <w:rPr>
          <w:sz w:val="16"/>
          <w:szCs w:val="16"/>
          <w:lang w:val="en-US"/>
        </w:rPr>
        <w:t xml:space="preserve">      DUMMNG |   .6561882   .0530413    12.37   0.000     .5520293    .7603471</w:t>
      </w:r>
    </w:p>
    <w:p w:rsidR="00AD1C90" w:rsidRPr="002F6878" w:rsidRDefault="00AD1C90" w:rsidP="002F6878">
      <w:pPr>
        <w:rPr>
          <w:sz w:val="16"/>
          <w:szCs w:val="16"/>
          <w:lang w:val="en-US"/>
        </w:rPr>
      </w:pPr>
      <w:r w:rsidRPr="002F6878">
        <w:rPr>
          <w:sz w:val="16"/>
          <w:szCs w:val="16"/>
          <w:lang w:val="en-US"/>
        </w:rPr>
        <w:t xml:space="preserve">      DUMMOZ |    .413619   .0413245    10.01   0.000     .3324688    .4947692</w:t>
      </w:r>
    </w:p>
    <w:p w:rsidR="00AD1C90" w:rsidRPr="002F6878" w:rsidRDefault="00AD1C90" w:rsidP="002F6878">
      <w:pPr>
        <w:rPr>
          <w:sz w:val="16"/>
          <w:szCs w:val="16"/>
          <w:lang w:val="en-US"/>
        </w:rPr>
      </w:pPr>
      <w:r w:rsidRPr="002F6878">
        <w:rPr>
          <w:sz w:val="16"/>
          <w:szCs w:val="16"/>
          <w:lang w:val="en-US"/>
        </w:rPr>
        <w:lastRenderedPageBreak/>
        <w:t xml:space="preserve">      DUMMRT |   .4308664   .0505572     8.52   0.000     .3315857    .5301472</w:t>
      </w:r>
    </w:p>
    <w:p w:rsidR="00AD1C90" w:rsidRPr="002F6878" w:rsidRDefault="00AD1C90" w:rsidP="002F6878">
      <w:pPr>
        <w:rPr>
          <w:sz w:val="16"/>
          <w:szCs w:val="16"/>
          <w:lang w:val="en-US"/>
        </w:rPr>
      </w:pPr>
      <w:r w:rsidRPr="002F6878">
        <w:rPr>
          <w:sz w:val="16"/>
          <w:szCs w:val="16"/>
          <w:lang w:val="en-US"/>
        </w:rPr>
        <w:t xml:space="preserve">      DUMMUS |   .6999216   .0481717    14.53   0.000     .6053254    .7945178</w:t>
      </w:r>
    </w:p>
    <w:p w:rsidR="00AD1C90" w:rsidRPr="002F6878" w:rsidRDefault="00AD1C90" w:rsidP="002F6878">
      <w:pPr>
        <w:rPr>
          <w:sz w:val="16"/>
          <w:szCs w:val="16"/>
          <w:lang w:val="en-US"/>
        </w:rPr>
      </w:pPr>
      <w:r w:rsidRPr="002F6878">
        <w:rPr>
          <w:sz w:val="16"/>
          <w:szCs w:val="16"/>
          <w:lang w:val="en-US"/>
        </w:rPr>
        <w:t xml:space="preserve">      DUMMWI |   .5186089   .0582489     8.90   0.000     .4042238     .632994</w:t>
      </w:r>
    </w:p>
    <w:p w:rsidR="00AD1C90" w:rsidRPr="002F6878" w:rsidRDefault="00AD1C90" w:rsidP="002F6878">
      <w:pPr>
        <w:rPr>
          <w:sz w:val="16"/>
          <w:szCs w:val="16"/>
          <w:lang w:val="en-US"/>
        </w:rPr>
      </w:pPr>
      <w:r w:rsidRPr="002F6878">
        <w:rPr>
          <w:sz w:val="16"/>
          <w:szCs w:val="16"/>
          <w:lang w:val="en-US"/>
        </w:rPr>
        <w:t xml:space="preserve">      DUMMYS |     .52185   .0471937    11.06   0.000     .4291743    .6145257</w:t>
      </w:r>
    </w:p>
    <w:p w:rsidR="00AD1C90" w:rsidRPr="002F6878" w:rsidRDefault="00AD1C90" w:rsidP="002F6878">
      <w:pPr>
        <w:rPr>
          <w:sz w:val="16"/>
          <w:szCs w:val="16"/>
          <w:lang w:val="en-US"/>
        </w:rPr>
      </w:pPr>
      <w:r w:rsidRPr="002F6878">
        <w:rPr>
          <w:sz w:val="16"/>
          <w:szCs w:val="16"/>
          <w:lang w:val="en-US"/>
        </w:rPr>
        <w:t xml:space="preserve">      DUMNAM |   .4754443   .0373324    12.74   0.000     .4021334    .5487551</w:t>
      </w:r>
    </w:p>
    <w:p w:rsidR="00AD1C90" w:rsidRPr="002F6878" w:rsidRDefault="00AD1C90" w:rsidP="002F6878">
      <w:pPr>
        <w:rPr>
          <w:sz w:val="16"/>
          <w:szCs w:val="16"/>
          <w:lang w:val="en-US"/>
        </w:rPr>
      </w:pPr>
      <w:r w:rsidRPr="002F6878">
        <w:rPr>
          <w:sz w:val="16"/>
          <w:szCs w:val="16"/>
          <w:lang w:val="en-US"/>
        </w:rPr>
        <w:t xml:space="preserve">      DUMNER |   .4466709   .0588912     7.58   0.000     .3310244    .5623175</w:t>
      </w:r>
    </w:p>
    <w:p w:rsidR="00AD1C90" w:rsidRPr="002F6878" w:rsidRDefault="00AD1C90" w:rsidP="002F6878">
      <w:pPr>
        <w:rPr>
          <w:sz w:val="16"/>
          <w:szCs w:val="16"/>
          <w:lang w:val="en-US"/>
        </w:rPr>
      </w:pPr>
      <w:r w:rsidRPr="002F6878">
        <w:rPr>
          <w:sz w:val="16"/>
          <w:szCs w:val="16"/>
          <w:lang w:val="en-US"/>
        </w:rPr>
        <w:t xml:space="preserve">      DUMNGA |   .0270784   .0482238     0.56   0.575    -.0676202     .121777</w:t>
      </w:r>
    </w:p>
    <w:p w:rsidR="00AD1C90" w:rsidRPr="002F6878" w:rsidRDefault="00AD1C90" w:rsidP="002F6878">
      <w:pPr>
        <w:rPr>
          <w:sz w:val="16"/>
          <w:szCs w:val="16"/>
          <w:lang w:val="en-US"/>
        </w:rPr>
      </w:pPr>
      <w:r w:rsidRPr="002F6878">
        <w:rPr>
          <w:sz w:val="16"/>
          <w:szCs w:val="16"/>
          <w:lang w:val="en-US"/>
        </w:rPr>
        <w:t xml:space="preserve">      DUMNIC |   .3822591   .0368202    10.38   0.000     .3099543     .454564</w:t>
      </w:r>
    </w:p>
    <w:p w:rsidR="00AD1C90" w:rsidRPr="002F6878" w:rsidRDefault="00AD1C90" w:rsidP="002F6878">
      <w:pPr>
        <w:rPr>
          <w:sz w:val="16"/>
          <w:szCs w:val="16"/>
          <w:lang w:val="en-US"/>
        </w:rPr>
      </w:pPr>
      <w:r w:rsidRPr="002F6878">
        <w:rPr>
          <w:sz w:val="16"/>
          <w:szCs w:val="16"/>
          <w:lang w:val="en-US"/>
        </w:rPr>
        <w:t xml:space="preserve">      DUMNPL |   .0089399   .0618374     0.14   0.885     -.112492    .1303719</w:t>
      </w:r>
    </w:p>
    <w:p w:rsidR="00AD1C90" w:rsidRPr="002F6878" w:rsidRDefault="00AD1C90" w:rsidP="002F6878">
      <w:pPr>
        <w:rPr>
          <w:sz w:val="16"/>
          <w:szCs w:val="16"/>
          <w:lang w:val="en-US"/>
        </w:rPr>
      </w:pPr>
      <w:r w:rsidRPr="002F6878">
        <w:rPr>
          <w:sz w:val="16"/>
          <w:szCs w:val="16"/>
          <w:lang w:val="en-US"/>
        </w:rPr>
        <w:t xml:space="preserve">      DUMPAK |   .1539232   .0471603     3.26   0.001     .0613131    .2465333</w:t>
      </w:r>
    </w:p>
    <w:p w:rsidR="00AD1C90" w:rsidRPr="002F6878" w:rsidRDefault="00AD1C90" w:rsidP="002F6878">
      <w:pPr>
        <w:rPr>
          <w:sz w:val="16"/>
          <w:szCs w:val="16"/>
          <w:lang w:val="en-US"/>
        </w:rPr>
      </w:pPr>
      <w:r w:rsidRPr="002F6878">
        <w:rPr>
          <w:sz w:val="16"/>
          <w:szCs w:val="16"/>
          <w:lang w:val="en-US"/>
        </w:rPr>
        <w:t xml:space="preserve">      DUMPAN |   .4270024    .036617    11.66   0.000     .3550965    .4989083</w:t>
      </w:r>
    </w:p>
    <w:p w:rsidR="00AD1C90" w:rsidRPr="002F6878" w:rsidRDefault="00AD1C90" w:rsidP="002F6878">
      <w:pPr>
        <w:rPr>
          <w:sz w:val="16"/>
          <w:szCs w:val="16"/>
          <w:lang w:val="en-US"/>
        </w:rPr>
      </w:pPr>
      <w:r w:rsidRPr="002F6878">
        <w:rPr>
          <w:sz w:val="16"/>
          <w:szCs w:val="16"/>
          <w:lang w:val="en-US"/>
        </w:rPr>
        <w:t xml:space="preserve">      DUMPER |   .3674364   .0372934     9.85   0.000     .2942022    .4406705</w:t>
      </w:r>
    </w:p>
    <w:p w:rsidR="00AD1C90" w:rsidRPr="002F6878" w:rsidRDefault="00AD1C90" w:rsidP="002F6878">
      <w:pPr>
        <w:rPr>
          <w:sz w:val="16"/>
          <w:szCs w:val="16"/>
          <w:lang w:val="en-US"/>
        </w:rPr>
      </w:pPr>
      <w:r w:rsidRPr="002F6878">
        <w:rPr>
          <w:sz w:val="16"/>
          <w:szCs w:val="16"/>
          <w:lang w:val="en-US"/>
        </w:rPr>
        <w:t xml:space="preserve">      DUMPHL |    .452135   .0490785     9.21   0.000      .355758    .5485119</w:t>
      </w:r>
    </w:p>
    <w:p w:rsidR="00AD1C90" w:rsidRPr="002F6878" w:rsidRDefault="00AD1C90" w:rsidP="002F6878">
      <w:pPr>
        <w:rPr>
          <w:sz w:val="16"/>
          <w:szCs w:val="16"/>
          <w:lang w:val="en-US"/>
        </w:rPr>
      </w:pPr>
      <w:r w:rsidRPr="002F6878">
        <w:rPr>
          <w:sz w:val="16"/>
          <w:szCs w:val="16"/>
          <w:lang w:val="en-US"/>
        </w:rPr>
        <w:t xml:space="preserve">      DUMPOL |   .5083166   .0405688    12.53   0.000     .4286505    .5879827</w:t>
      </w:r>
    </w:p>
    <w:p w:rsidR="00AD1C90" w:rsidRPr="002F6878" w:rsidRDefault="00AD1C90" w:rsidP="002F6878">
      <w:pPr>
        <w:rPr>
          <w:sz w:val="16"/>
          <w:szCs w:val="16"/>
          <w:lang w:val="en-US"/>
        </w:rPr>
      </w:pPr>
      <w:r w:rsidRPr="002F6878">
        <w:rPr>
          <w:sz w:val="16"/>
          <w:szCs w:val="16"/>
          <w:lang w:val="en-US"/>
        </w:rPr>
        <w:t xml:space="preserve">      DUMPRY |   .3169563   .0469321     6.75   0.000     .2247943    .4091183</w:t>
      </w:r>
    </w:p>
    <w:p w:rsidR="00AD1C90" w:rsidRPr="002F6878" w:rsidRDefault="00AD1C90" w:rsidP="002F6878">
      <w:pPr>
        <w:rPr>
          <w:sz w:val="16"/>
          <w:szCs w:val="16"/>
          <w:lang w:val="en-US"/>
        </w:rPr>
      </w:pPr>
      <w:r w:rsidRPr="002F6878">
        <w:rPr>
          <w:sz w:val="16"/>
          <w:szCs w:val="16"/>
          <w:lang w:val="en-US"/>
        </w:rPr>
        <w:t xml:space="preserve">      DUMROM |   .4445592   .0379017    11.73   0.000     .3701303     .518988</w:t>
      </w:r>
    </w:p>
    <w:p w:rsidR="00AD1C90" w:rsidRPr="002F6878" w:rsidRDefault="00AD1C90" w:rsidP="002F6878">
      <w:pPr>
        <w:rPr>
          <w:sz w:val="16"/>
          <w:szCs w:val="16"/>
          <w:lang w:val="en-US"/>
        </w:rPr>
      </w:pPr>
      <w:r w:rsidRPr="002F6878">
        <w:rPr>
          <w:sz w:val="16"/>
          <w:szCs w:val="16"/>
          <w:lang w:val="en-US"/>
        </w:rPr>
        <w:t xml:space="preserve">      DUMRUS |   .1111927   .0433926     2.56   0.011     .0259813    .1964042</w:t>
      </w:r>
    </w:p>
    <w:p w:rsidR="00AD1C90" w:rsidRPr="002F6878" w:rsidRDefault="00AD1C90" w:rsidP="002F6878">
      <w:pPr>
        <w:rPr>
          <w:sz w:val="16"/>
          <w:szCs w:val="16"/>
          <w:lang w:val="en-US"/>
        </w:rPr>
      </w:pPr>
      <w:r w:rsidRPr="002F6878">
        <w:rPr>
          <w:sz w:val="16"/>
          <w:szCs w:val="16"/>
          <w:lang w:val="en-US"/>
        </w:rPr>
        <w:t xml:space="preserve">      DUMRWA |   .4334818   .0683775     6.34   0.000     .2992068    .5677568</w:t>
      </w:r>
    </w:p>
    <w:p w:rsidR="00AD1C90" w:rsidRPr="002F6878" w:rsidRDefault="00AD1C90" w:rsidP="002F6878">
      <w:pPr>
        <w:rPr>
          <w:sz w:val="16"/>
          <w:szCs w:val="16"/>
          <w:lang w:val="en-US"/>
        </w:rPr>
      </w:pPr>
      <w:r w:rsidRPr="002F6878">
        <w:rPr>
          <w:sz w:val="16"/>
          <w:szCs w:val="16"/>
          <w:lang w:val="en-US"/>
        </w:rPr>
        <w:t xml:space="preserve">      DUMSDN |  -.1332292   .0519767    -2.56   0.011    -.2352974    -.031161</w:t>
      </w:r>
    </w:p>
    <w:p w:rsidR="00AD1C90" w:rsidRPr="002F6878" w:rsidRDefault="00AD1C90" w:rsidP="002F6878">
      <w:pPr>
        <w:rPr>
          <w:sz w:val="16"/>
          <w:szCs w:val="16"/>
          <w:lang w:val="en-US"/>
        </w:rPr>
      </w:pPr>
      <w:r w:rsidRPr="002F6878">
        <w:rPr>
          <w:sz w:val="16"/>
          <w:szCs w:val="16"/>
          <w:lang w:val="en-US"/>
        </w:rPr>
        <w:t xml:space="preserve">      DUMSEN |   .4865684   .0453103    10.74   0.000     .3975911    .5755457</w:t>
      </w:r>
    </w:p>
    <w:p w:rsidR="00AD1C90" w:rsidRPr="002F6878" w:rsidRDefault="00AD1C90" w:rsidP="002F6878">
      <w:pPr>
        <w:rPr>
          <w:sz w:val="16"/>
          <w:szCs w:val="16"/>
          <w:lang w:val="en-US"/>
        </w:rPr>
      </w:pPr>
      <w:r w:rsidRPr="002F6878">
        <w:rPr>
          <w:sz w:val="16"/>
          <w:szCs w:val="16"/>
          <w:lang w:val="en-US"/>
        </w:rPr>
        <w:t xml:space="preserve">      DUMSLB |   .3862276   .0524728     7.36   0.000     .2831851    .4892701</w:t>
      </w:r>
    </w:p>
    <w:p w:rsidR="00AD1C90" w:rsidRPr="002F6878" w:rsidRDefault="00AD1C90" w:rsidP="002F6878">
      <w:pPr>
        <w:rPr>
          <w:sz w:val="16"/>
          <w:szCs w:val="16"/>
          <w:lang w:val="en-US"/>
        </w:rPr>
      </w:pPr>
      <w:r w:rsidRPr="002F6878">
        <w:rPr>
          <w:sz w:val="16"/>
          <w:szCs w:val="16"/>
          <w:lang w:val="en-US"/>
        </w:rPr>
        <w:t xml:space="preserve">      DUMSLE |   .3251459   .0793259     4.10   0.000     .1693712    .4809206</w:t>
      </w:r>
    </w:p>
    <w:p w:rsidR="00AD1C90" w:rsidRPr="002F6878" w:rsidRDefault="00AD1C90" w:rsidP="002F6878">
      <w:pPr>
        <w:rPr>
          <w:sz w:val="16"/>
          <w:szCs w:val="16"/>
          <w:lang w:val="en-US"/>
        </w:rPr>
      </w:pPr>
      <w:r w:rsidRPr="002F6878">
        <w:rPr>
          <w:sz w:val="16"/>
          <w:szCs w:val="16"/>
          <w:lang w:val="en-US"/>
        </w:rPr>
        <w:t xml:space="preserve">      DUMSLV |   .6715421   .0596021    11.27   0.000     .5544998    .7885845</w:t>
      </w:r>
    </w:p>
    <w:p w:rsidR="00AD1C90" w:rsidRPr="002F6878" w:rsidRDefault="00AD1C90" w:rsidP="002F6878">
      <w:pPr>
        <w:rPr>
          <w:sz w:val="16"/>
          <w:szCs w:val="16"/>
          <w:lang w:val="en-US"/>
        </w:rPr>
      </w:pPr>
      <w:r w:rsidRPr="002F6878">
        <w:rPr>
          <w:sz w:val="16"/>
          <w:szCs w:val="16"/>
          <w:lang w:val="en-US"/>
        </w:rPr>
        <w:t xml:space="preserve">      DUMSUR |   .3926983   .0384774    10.21   0.000     .3171391    .4682575</w:t>
      </w:r>
    </w:p>
    <w:p w:rsidR="00AD1C90" w:rsidRPr="002F6878" w:rsidRDefault="00AD1C90" w:rsidP="002F6878">
      <w:pPr>
        <w:rPr>
          <w:sz w:val="16"/>
          <w:szCs w:val="16"/>
          <w:lang w:val="en-US"/>
        </w:rPr>
      </w:pPr>
      <w:r w:rsidRPr="002F6878">
        <w:rPr>
          <w:sz w:val="16"/>
          <w:szCs w:val="16"/>
          <w:lang w:val="en-US"/>
        </w:rPr>
        <w:t xml:space="preserve">      DUMSWZ |   .3322223   .0411597     8.07   0.000     .2513957     .413049</w:t>
      </w:r>
    </w:p>
    <w:p w:rsidR="00AD1C90" w:rsidRPr="002F6878" w:rsidRDefault="00AD1C90" w:rsidP="002F6878">
      <w:pPr>
        <w:rPr>
          <w:sz w:val="16"/>
          <w:szCs w:val="16"/>
          <w:lang w:val="en-US"/>
        </w:rPr>
      </w:pPr>
      <w:r w:rsidRPr="002F6878">
        <w:rPr>
          <w:sz w:val="16"/>
          <w:szCs w:val="16"/>
          <w:lang w:val="en-US"/>
        </w:rPr>
        <w:t xml:space="preserve">      DUMSYC |   .4409753   .0474401     9.30   0.000     .3478157     .534135</w:t>
      </w:r>
    </w:p>
    <w:p w:rsidR="00AD1C90" w:rsidRPr="002F6878" w:rsidRDefault="00AD1C90" w:rsidP="002F6878">
      <w:pPr>
        <w:rPr>
          <w:sz w:val="16"/>
          <w:szCs w:val="16"/>
          <w:lang w:val="en-US"/>
        </w:rPr>
      </w:pPr>
      <w:r w:rsidRPr="002F6878">
        <w:rPr>
          <w:sz w:val="16"/>
          <w:szCs w:val="16"/>
          <w:lang w:val="en-US"/>
        </w:rPr>
        <w:t xml:space="preserve">      DUMSYR |   .2104115   .0413507     5.09   0.000       .12921    .2916131</w:t>
      </w:r>
    </w:p>
    <w:p w:rsidR="00AD1C90" w:rsidRPr="002F6878" w:rsidRDefault="00AD1C90" w:rsidP="002F6878">
      <w:pPr>
        <w:rPr>
          <w:sz w:val="16"/>
          <w:szCs w:val="16"/>
          <w:lang w:val="en-US"/>
        </w:rPr>
      </w:pPr>
      <w:r w:rsidRPr="002F6878">
        <w:rPr>
          <w:sz w:val="16"/>
          <w:szCs w:val="16"/>
          <w:lang w:val="en-US"/>
        </w:rPr>
        <w:t xml:space="preserve">      DUMTCD |    .122035   .0564657     2.16   0.031     .0111516    .2329184</w:t>
      </w:r>
    </w:p>
    <w:p w:rsidR="00AD1C90" w:rsidRPr="002F6878" w:rsidRDefault="00AD1C90" w:rsidP="002F6878">
      <w:pPr>
        <w:rPr>
          <w:sz w:val="16"/>
          <w:szCs w:val="16"/>
          <w:lang w:val="en-US"/>
        </w:rPr>
      </w:pPr>
      <w:r w:rsidRPr="002F6878">
        <w:rPr>
          <w:sz w:val="16"/>
          <w:szCs w:val="16"/>
          <w:lang w:val="en-US"/>
        </w:rPr>
        <w:t xml:space="preserve">      DUMTGO |   .2156122   .0551497     3.91   0.000      .107313    .3239114</w:t>
      </w:r>
    </w:p>
    <w:p w:rsidR="00AD1C90" w:rsidRPr="002F6878" w:rsidRDefault="00AD1C90" w:rsidP="002F6878">
      <w:pPr>
        <w:rPr>
          <w:sz w:val="16"/>
          <w:szCs w:val="16"/>
          <w:lang w:val="en-US"/>
        </w:rPr>
      </w:pPr>
      <w:r w:rsidRPr="002F6878">
        <w:rPr>
          <w:sz w:val="16"/>
          <w:szCs w:val="16"/>
          <w:lang w:val="en-US"/>
        </w:rPr>
        <w:t xml:space="preserve">      DUMTJK |  -.0687401   .0378536    -1.82   0.070    -.1430744    .0055942</w:t>
      </w:r>
    </w:p>
    <w:p w:rsidR="00AD1C90" w:rsidRPr="002F6878" w:rsidRDefault="00AD1C90" w:rsidP="002F6878">
      <w:pPr>
        <w:rPr>
          <w:sz w:val="16"/>
          <w:szCs w:val="16"/>
          <w:lang w:val="en-US"/>
        </w:rPr>
      </w:pPr>
      <w:r w:rsidRPr="002F6878">
        <w:rPr>
          <w:sz w:val="16"/>
          <w:szCs w:val="16"/>
          <w:lang w:val="en-US"/>
        </w:rPr>
        <w:t xml:space="preserve">      DUMTON |   .5664849   .0656723     8.63   0.000     .4375223    .6954475</w:t>
      </w:r>
    </w:p>
    <w:p w:rsidR="00AD1C90" w:rsidRPr="002F6878" w:rsidRDefault="00AD1C90" w:rsidP="002F6878">
      <w:pPr>
        <w:rPr>
          <w:sz w:val="16"/>
          <w:szCs w:val="16"/>
          <w:lang w:val="en-US"/>
        </w:rPr>
      </w:pPr>
      <w:r w:rsidRPr="002F6878">
        <w:rPr>
          <w:sz w:val="16"/>
          <w:szCs w:val="16"/>
          <w:lang w:val="en-US"/>
        </w:rPr>
        <w:t xml:space="preserve">      DUMTTO |   .4702793   .0379905    12.38   0.000     .3956761    .5448825</w:t>
      </w:r>
    </w:p>
    <w:p w:rsidR="00AD1C90" w:rsidRPr="002F6878" w:rsidRDefault="00AD1C90" w:rsidP="002F6878">
      <w:pPr>
        <w:rPr>
          <w:sz w:val="16"/>
          <w:szCs w:val="16"/>
          <w:lang w:val="en-US"/>
        </w:rPr>
      </w:pPr>
      <w:r w:rsidRPr="002F6878">
        <w:rPr>
          <w:sz w:val="16"/>
          <w:szCs w:val="16"/>
          <w:lang w:val="en-US"/>
        </w:rPr>
        <w:t xml:space="preserve">      DUMTUN |   .4842384   .0452771    10.69   0.000     .3953263    .5731504</w:t>
      </w:r>
    </w:p>
    <w:p w:rsidR="00AD1C90" w:rsidRPr="002F6878" w:rsidRDefault="00AD1C90" w:rsidP="002F6878">
      <w:pPr>
        <w:rPr>
          <w:sz w:val="16"/>
          <w:szCs w:val="16"/>
          <w:lang w:val="en-US"/>
        </w:rPr>
      </w:pPr>
      <w:r w:rsidRPr="002F6878">
        <w:rPr>
          <w:sz w:val="16"/>
          <w:szCs w:val="16"/>
          <w:lang w:val="en-US"/>
        </w:rPr>
        <w:t xml:space="preserve">      DUMTZA |     .49077   .0805759     6.09   0.000     .3325406    .6489995</w:t>
      </w:r>
    </w:p>
    <w:p w:rsidR="00AD1C90" w:rsidRPr="002F6878" w:rsidRDefault="00AD1C90" w:rsidP="002F6878">
      <w:pPr>
        <w:rPr>
          <w:sz w:val="16"/>
          <w:szCs w:val="16"/>
          <w:lang w:val="en-US"/>
        </w:rPr>
      </w:pPr>
      <w:r w:rsidRPr="002F6878">
        <w:rPr>
          <w:sz w:val="16"/>
          <w:szCs w:val="16"/>
          <w:lang w:val="en-US"/>
        </w:rPr>
        <w:t xml:space="preserve">      DUMUGA |    .399646   .0505653     7.90   0.000     .3003493    .4989426</w:t>
      </w:r>
    </w:p>
    <w:p w:rsidR="00AD1C90" w:rsidRPr="002F6878" w:rsidRDefault="00AD1C90" w:rsidP="002F6878">
      <w:pPr>
        <w:rPr>
          <w:sz w:val="16"/>
          <w:szCs w:val="16"/>
          <w:lang w:val="en-US"/>
        </w:rPr>
      </w:pPr>
      <w:r w:rsidRPr="002F6878">
        <w:rPr>
          <w:sz w:val="16"/>
          <w:szCs w:val="16"/>
          <w:lang w:val="en-US"/>
        </w:rPr>
        <w:t xml:space="preserve">      DUMUKR |   .2041288   .0384444     5.31   0.000     .1286343    .2796232</w:t>
      </w:r>
    </w:p>
    <w:p w:rsidR="00AD1C90" w:rsidRPr="002F6878" w:rsidRDefault="00AD1C90" w:rsidP="002F6878">
      <w:pPr>
        <w:rPr>
          <w:sz w:val="16"/>
          <w:szCs w:val="16"/>
          <w:lang w:val="en-US"/>
        </w:rPr>
      </w:pPr>
      <w:r w:rsidRPr="002F6878">
        <w:rPr>
          <w:sz w:val="16"/>
          <w:szCs w:val="16"/>
          <w:lang w:val="en-US"/>
        </w:rPr>
        <w:t xml:space="preserve">      DUMURY |   .5226954   .0405386    12.89   0.000     .4430885    .6023023</w:t>
      </w:r>
    </w:p>
    <w:p w:rsidR="00AD1C90" w:rsidRPr="002F6878" w:rsidRDefault="00AD1C90" w:rsidP="002F6878">
      <w:pPr>
        <w:rPr>
          <w:sz w:val="16"/>
          <w:szCs w:val="16"/>
          <w:lang w:val="en-US"/>
        </w:rPr>
      </w:pPr>
      <w:r w:rsidRPr="002F6878">
        <w:rPr>
          <w:sz w:val="16"/>
          <w:szCs w:val="16"/>
          <w:lang w:val="en-US"/>
        </w:rPr>
        <w:t xml:space="preserve">      DUMVCT |   .6745089   .0607306    11.11   0.000     .5552504    .7937674</w:t>
      </w:r>
    </w:p>
    <w:p w:rsidR="00AD1C90" w:rsidRPr="002F6878" w:rsidRDefault="00AD1C90" w:rsidP="002F6878">
      <w:pPr>
        <w:rPr>
          <w:sz w:val="16"/>
          <w:szCs w:val="16"/>
          <w:lang w:val="en-US"/>
        </w:rPr>
      </w:pPr>
      <w:r w:rsidRPr="002F6878">
        <w:rPr>
          <w:sz w:val="16"/>
          <w:szCs w:val="16"/>
          <w:lang w:val="en-US"/>
        </w:rPr>
        <w:t xml:space="preserve">      DUMVEN |   .0099973   .0352689     0.28   0.777    -.0592614     .079256</w:t>
      </w:r>
    </w:p>
    <w:p w:rsidR="00AD1C90" w:rsidRPr="002F6878" w:rsidRDefault="00AD1C90" w:rsidP="002F6878">
      <w:pPr>
        <w:rPr>
          <w:sz w:val="16"/>
          <w:szCs w:val="16"/>
          <w:lang w:val="en-US"/>
        </w:rPr>
      </w:pPr>
      <w:r w:rsidRPr="002F6878">
        <w:rPr>
          <w:sz w:val="16"/>
          <w:szCs w:val="16"/>
          <w:lang w:val="en-US"/>
        </w:rPr>
        <w:t xml:space="preserve">      DUMVNM |   .5138352    .090791     5.66   0.000      .335546    .6921243</w:t>
      </w:r>
    </w:p>
    <w:p w:rsidR="00AD1C90" w:rsidRPr="002F6878" w:rsidRDefault="00AD1C90" w:rsidP="002F6878">
      <w:pPr>
        <w:rPr>
          <w:sz w:val="16"/>
          <w:szCs w:val="16"/>
          <w:lang w:val="en-US"/>
        </w:rPr>
      </w:pPr>
      <w:r w:rsidRPr="002F6878">
        <w:rPr>
          <w:sz w:val="16"/>
          <w:szCs w:val="16"/>
          <w:lang w:val="en-US"/>
        </w:rPr>
        <w:t xml:space="preserve">      DUMVUT |   .5092438    .072166     7.06   0.000     .3675293    .6509583</w:t>
      </w:r>
    </w:p>
    <w:p w:rsidR="00AD1C90" w:rsidRPr="002F6878" w:rsidRDefault="00AD1C90" w:rsidP="002F6878">
      <w:pPr>
        <w:rPr>
          <w:sz w:val="16"/>
          <w:szCs w:val="16"/>
          <w:lang w:val="en-US"/>
        </w:rPr>
      </w:pPr>
      <w:r w:rsidRPr="002F6878">
        <w:rPr>
          <w:sz w:val="16"/>
          <w:szCs w:val="16"/>
          <w:lang w:val="en-US"/>
        </w:rPr>
        <w:t xml:space="preserve">      DUMYEM |   .2336043   .0623713     3.75   0.000     .1111238    .3560848</w:t>
      </w:r>
    </w:p>
    <w:p w:rsidR="00AD1C90" w:rsidRPr="002F6878" w:rsidRDefault="00AD1C90" w:rsidP="002F6878">
      <w:pPr>
        <w:rPr>
          <w:sz w:val="16"/>
          <w:szCs w:val="16"/>
          <w:lang w:val="en-US"/>
        </w:rPr>
      </w:pPr>
      <w:r w:rsidRPr="002F6878">
        <w:rPr>
          <w:sz w:val="16"/>
          <w:szCs w:val="16"/>
          <w:lang w:val="en-US"/>
        </w:rPr>
        <w:t xml:space="preserve">      DUMZAF |       .423    .041188    10.27   0.000      .342118    .5038821</w:t>
      </w:r>
    </w:p>
    <w:p w:rsidR="00AD1C90" w:rsidRPr="002F6878" w:rsidRDefault="00AD1C90" w:rsidP="002F6878">
      <w:pPr>
        <w:rPr>
          <w:sz w:val="16"/>
          <w:szCs w:val="16"/>
          <w:lang w:val="en-US"/>
        </w:rPr>
      </w:pPr>
      <w:r w:rsidRPr="002F6878">
        <w:rPr>
          <w:sz w:val="16"/>
          <w:szCs w:val="16"/>
          <w:lang w:val="en-US"/>
        </w:rPr>
        <w:t xml:space="preserve">      DUMZAR |  -.3408107   .0668963    -5.09   0.000    -.4721771   -.2094443</w:t>
      </w:r>
    </w:p>
    <w:p w:rsidR="00AD1C90" w:rsidRPr="002F6878" w:rsidRDefault="00AD1C90" w:rsidP="002F6878">
      <w:pPr>
        <w:rPr>
          <w:sz w:val="16"/>
          <w:szCs w:val="16"/>
          <w:lang w:val="en-US"/>
        </w:rPr>
      </w:pPr>
      <w:r w:rsidRPr="002F6878">
        <w:rPr>
          <w:sz w:val="16"/>
          <w:szCs w:val="16"/>
          <w:lang w:val="en-US"/>
        </w:rPr>
        <w:t xml:space="preserve">      DUMZMB |   .3940063   .0370498    10.63   0.000     .3212505    .4667621</w:t>
      </w:r>
    </w:p>
    <w:p w:rsidR="00AD1C90" w:rsidRPr="002F6878" w:rsidRDefault="00AD1C90" w:rsidP="002F6878">
      <w:pPr>
        <w:rPr>
          <w:sz w:val="16"/>
          <w:szCs w:val="16"/>
          <w:lang w:val="en-US"/>
        </w:rPr>
      </w:pPr>
      <w:r w:rsidRPr="002F6878">
        <w:rPr>
          <w:sz w:val="16"/>
          <w:szCs w:val="16"/>
          <w:lang w:val="en-US"/>
        </w:rPr>
        <w:t xml:space="preserve">       _cons |  -1.799482   .1549034   -11.62   0.000    -2.103671   -1.495294</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 eq. 5.2 (EGoda)</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lnEDU INFL lnOpen Colony DUMCountries</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754</w:t>
      </w:r>
    </w:p>
    <w:p w:rsidR="00AD1C90" w:rsidRPr="006B305F" w:rsidRDefault="00AD1C90" w:rsidP="002F6878">
      <w:pPr>
        <w:rPr>
          <w:sz w:val="16"/>
          <w:szCs w:val="16"/>
          <w:lang w:val="en-US"/>
        </w:rPr>
      </w:pPr>
      <w:r w:rsidRPr="006B305F">
        <w:rPr>
          <w:sz w:val="16"/>
          <w:szCs w:val="16"/>
          <w:lang w:val="en-US"/>
        </w:rPr>
        <w:t>-------------+------------------------------           F(123,   630) =    6.01</w:t>
      </w:r>
    </w:p>
    <w:p w:rsidR="00AD1C90" w:rsidRPr="006B305F" w:rsidRDefault="00AD1C90" w:rsidP="002F6878">
      <w:pPr>
        <w:rPr>
          <w:sz w:val="16"/>
          <w:szCs w:val="16"/>
          <w:lang w:val="en-US"/>
        </w:rPr>
      </w:pPr>
      <w:r w:rsidRPr="006B305F">
        <w:rPr>
          <w:sz w:val="16"/>
          <w:szCs w:val="16"/>
          <w:lang w:val="en-US"/>
        </w:rPr>
        <w:t xml:space="preserve">       Model |  8649.55109   123  70.3215535           Prob &gt; F      =  0.0000</w:t>
      </w:r>
    </w:p>
    <w:p w:rsidR="00AD1C90" w:rsidRPr="006B305F" w:rsidRDefault="00AD1C90" w:rsidP="002F6878">
      <w:pPr>
        <w:rPr>
          <w:sz w:val="16"/>
          <w:szCs w:val="16"/>
          <w:lang w:val="en-US"/>
        </w:rPr>
      </w:pPr>
      <w:r w:rsidRPr="006B305F">
        <w:rPr>
          <w:sz w:val="16"/>
          <w:szCs w:val="16"/>
          <w:lang w:val="en-US"/>
        </w:rPr>
        <w:t xml:space="preserve">    Residual |   7366.1447   630  11.6922932           R-squared     =  0.5401</w:t>
      </w:r>
    </w:p>
    <w:p w:rsidR="00AD1C90" w:rsidRPr="006B305F" w:rsidRDefault="00AD1C90" w:rsidP="002F6878">
      <w:pPr>
        <w:rPr>
          <w:sz w:val="16"/>
          <w:szCs w:val="16"/>
          <w:lang w:val="en-US"/>
        </w:rPr>
      </w:pPr>
      <w:r w:rsidRPr="006B305F">
        <w:rPr>
          <w:sz w:val="16"/>
          <w:szCs w:val="16"/>
          <w:lang w:val="en-US"/>
        </w:rPr>
        <w:t>-------------+------------------------------           Adj R-squared =  0.4503</w:t>
      </w:r>
    </w:p>
    <w:p w:rsidR="00AD1C90" w:rsidRPr="006B305F" w:rsidRDefault="00AD1C90" w:rsidP="002F6878">
      <w:pPr>
        <w:rPr>
          <w:sz w:val="16"/>
          <w:szCs w:val="16"/>
          <w:lang w:val="en-US"/>
        </w:rPr>
      </w:pPr>
      <w:r w:rsidRPr="006B305F">
        <w:rPr>
          <w:sz w:val="16"/>
          <w:szCs w:val="16"/>
          <w:lang w:val="en-US"/>
        </w:rPr>
        <w:t xml:space="preserve">       Total |  16015.6958   753  21.2691843           Root MSE      =  3.4194</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INCgr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-.2778541   1.431366    -0.19   0.846    -3.088681    2.532972</w:t>
      </w:r>
    </w:p>
    <w:p w:rsidR="00AD1C90" w:rsidRPr="006B305F" w:rsidRDefault="00AD1C90" w:rsidP="002F6878">
      <w:pPr>
        <w:rPr>
          <w:sz w:val="16"/>
          <w:szCs w:val="16"/>
          <w:lang w:val="en-US"/>
        </w:rPr>
      </w:pPr>
      <w:r w:rsidRPr="006B305F">
        <w:rPr>
          <w:sz w:val="16"/>
          <w:szCs w:val="16"/>
          <w:lang w:val="en-US"/>
        </w:rPr>
        <w:t xml:space="preserve">       lnEDU |   2.250181   1.087811     2.07   0.039     .1140071    4.386354</w:t>
      </w:r>
    </w:p>
    <w:p w:rsidR="00AD1C90" w:rsidRPr="006B305F" w:rsidRDefault="00AD1C90" w:rsidP="002F6878">
      <w:pPr>
        <w:rPr>
          <w:sz w:val="16"/>
          <w:szCs w:val="16"/>
          <w:lang w:val="en-US"/>
        </w:rPr>
      </w:pPr>
      <w:r w:rsidRPr="006B305F">
        <w:rPr>
          <w:sz w:val="16"/>
          <w:szCs w:val="16"/>
          <w:lang w:val="en-US"/>
        </w:rPr>
        <w:t xml:space="preserve">        INFL |  -.0292801   .0080601    -3.63   0.000    -.0451079   -.0134522</w:t>
      </w:r>
    </w:p>
    <w:p w:rsidR="00AD1C90" w:rsidRPr="006B305F" w:rsidRDefault="00AD1C90" w:rsidP="002F6878">
      <w:pPr>
        <w:rPr>
          <w:sz w:val="16"/>
          <w:szCs w:val="16"/>
          <w:lang w:val="en-US"/>
        </w:rPr>
      </w:pPr>
      <w:r w:rsidRPr="006B305F">
        <w:rPr>
          <w:sz w:val="16"/>
          <w:szCs w:val="16"/>
          <w:lang w:val="en-US"/>
        </w:rPr>
        <w:t xml:space="preserve">      lnOpen |   6.052724   .9565502     6.33   0.000     4.174311    7.931136</w:t>
      </w:r>
    </w:p>
    <w:p w:rsidR="00AD1C90" w:rsidRPr="006B305F" w:rsidRDefault="00AD1C90" w:rsidP="002F6878">
      <w:pPr>
        <w:rPr>
          <w:sz w:val="16"/>
          <w:szCs w:val="16"/>
          <w:lang w:val="en-US"/>
        </w:rPr>
      </w:pPr>
      <w:r w:rsidRPr="006B305F">
        <w:rPr>
          <w:sz w:val="16"/>
          <w:szCs w:val="16"/>
          <w:lang w:val="en-US"/>
        </w:rPr>
        <w:t xml:space="preserve">      Colony |  -5.553044   2.025116    -2.74   0.006    -9.529839   -1.576249</w:t>
      </w:r>
    </w:p>
    <w:p w:rsidR="00AD1C90" w:rsidRPr="006B305F" w:rsidRDefault="00AD1C90" w:rsidP="002F6878">
      <w:pPr>
        <w:rPr>
          <w:sz w:val="16"/>
          <w:szCs w:val="16"/>
          <w:lang w:val="en-US"/>
        </w:rPr>
      </w:pPr>
      <w:r w:rsidRPr="006B305F">
        <w:rPr>
          <w:sz w:val="16"/>
          <w:szCs w:val="16"/>
          <w:lang w:val="en-US"/>
        </w:rPr>
        <w:t xml:space="preserve">      DUMAFG |   12.73422   3.327606     3.83   0.000     6.199675    19.26876</w:t>
      </w:r>
    </w:p>
    <w:p w:rsidR="00AD1C90" w:rsidRPr="006B305F" w:rsidRDefault="00AD1C90" w:rsidP="002F6878">
      <w:pPr>
        <w:rPr>
          <w:sz w:val="16"/>
          <w:szCs w:val="16"/>
          <w:lang w:val="en-US"/>
        </w:rPr>
      </w:pPr>
      <w:r w:rsidRPr="006B305F">
        <w:rPr>
          <w:sz w:val="16"/>
          <w:szCs w:val="16"/>
          <w:lang w:val="en-US"/>
        </w:rPr>
        <w:t xml:space="preserve">      DUMAGO |   8.115936    3.01842     2.69   0.007     2.188553    14.04332</w:t>
      </w:r>
    </w:p>
    <w:p w:rsidR="00AD1C90" w:rsidRPr="006B305F" w:rsidRDefault="00AD1C90" w:rsidP="002F6878">
      <w:pPr>
        <w:rPr>
          <w:sz w:val="16"/>
          <w:szCs w:val="16"/>
          <w:lang w:val="en-US"/>
        </w:rPr>
      </w:pPr>
      <w:r w:rsidRPr="006B305F">
        <w:rPr>
          <w:sz w:val="16"/>
          <w:szCs w:val="16"/>
          <w:lang w:val="en-US"/>
        </w:rPr>
        <w:t xml:space="preserve">      DUMALB |   5.333079   2.214127     2.41   0.016     .9851167     9.68104</w:t>
      </w:r>
    </w:p>
    <w:p w:rsidR="00AD1C90" w:rsidRPr="006B305F" w:rsidRDefault="00AD1C90" w:rsidP="002F6878">
      <w:pPr>
        <w:rPr>
          <w:sz w:val="16"/>
          <w:szCs w:val="16"/>
          <w:lang w:val="en-US"/>
        </w:rPr>
      </w:pPr>
      <w:r w:rsidRPr="006B305F">
        <w:rPr>
          <w:sz w:val="16"/>
          <w:szCs w:val="16"/>
          <w:lang w:val="en-US"/>
        </w:rPr>
        <w:t xml:space="preserve">      DUMARG |    4.66975   2.039134     2.29   0.022     .6654267    8.674073</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DUMARM |   9.221578   1.969527     4.68   0.000     5.353947    13.08921</w:t>
      </w:r>
    </w:p>
    <w:p w:rsidR="00AD1C90" w:rsidRPr="002F6878" w:rsidRDefault="00AD1C90" w:rsidP="002F6878">
      <w:pPr>
        <w:rPr>
          <w:sz w:val="16"/>
          <w:szCs w:val="16"/>
          <w:lang w:val="en-US"/>
        </w:rPr>
      </w:pPr>
      <w:r w:rsidRPr="002F6878">
        <w:rPr>
          <w:sz w:val="16"/>
          <w:szCs w:val="16"/>
          <w:lang w:val="en-US"/>
        </w:rPr>
        <w:t xml:space="preserve">      DUMATG |   4.246119   3.962942     1.07   0.284    -3.536056    12.02829</w:t>
      </w:r>
    </w:p>
    <w:p w:rsidR="00AD1C90" w:rsidRPr="002F6878" w:rsidRDefault="00AD1C90" w:rsidP="002F6878">
      <w:pPr>
        <w:rPr>
          <w:sz w:val="16"/>
          <w:szCs w:val="16"/>
          <w:lang w:val="en-US"/>
        </w:rPr>
      </w:pPr>
      <w:r w:rsidRPr="002F6878">
        <w:rPr>
          <w:sz w:val="16"/>
          <w:szCs w:val="16"/>
          <w:lang w:val="en-US"/>
        </w:rPr>
        <w:lastRenderedPageBreak/>
        <w:t xml:space="preserve">      DUMAZE |   12.26053   1.912551     6.41   0.000      8.50478    16.01627</w:t>
      </w:r>
    </w:p>
    <w:p w:rsidR="00AD1C90" w:rsidRPr="002F6878" w:rsidRDefault="00AD1C90" w:rsidP="002F6878">
      <w:pPr>
        <w:rPr>
          <w:sz w:val="16"/>
          <w:szCs w:val="16"/>
          <w:lang w:val="en-US"/>
        </w:rPr>
      </w:pPr>
      <w:r w:rsidRPr="002F6878">
        <w:rPr>
          <w:sz w:val="16"/>
          <w:szCs w:val="16"/>
          <w:lang w:val="en-US"/>
        </w:rPr>
        <w:t xml:space="preserve">      DUMBDI |   3.443524   4.136838     0.83   0.405    -4.680137    11.56718</w:t>
      </w:r>
    </w:p>
    <w:p w:rsidR="00AD1C90" w:rsidRPr="002F6878" w:rsidRDefault="00AD1C90" w:rsidP="002F6878">
      <w:pPr>
        <w:rPr>
          <w:sz w:val="16"/>
          <w:szCs w:val="16"/>
          <w:lang w:val="en-US"/>
        </w:rPr>
      </w:pPr>
      <w:r w:rsidRPr="002F6878">
        <w:rPr>
          <w:sz w:val="16"/>
          <w:szCs w:val="16"/>
          <w:lang w:val="en-US"/>
        </w:rPr>
        <w:t xml:space="preserve">      DUMBEN |   2.280842   3.654773     0.62   0.533     -4.89617    9.457855</w:t>
      </w:r>
    </w:p>
    <w:p w:rsidR="00AD1C90" w:rsidRPr="002F6878" w:rsidRDefault="00AD1C90" w:rsidP="002F6878">
      <w:pPr>
        <w:rPr>
          <w:sz w:val="16"/>
          <w:szCs w:val="16"/>
          <w:lang w:val="en-US"/>
        </w:rPr>
      </w:pPr>
      <w:r w:rsidRPr="002F6878">
        <w:rPr>
          <w:sz w:val="16"/>
          <w:szCs w:val="16"/>
          <w:lang w:val="en-US"/>
        </w:rPr>
        <w:t xml:space="preserve">      DUMBFA |   6.109459   3.946367     1.55   0.122    -1.640166    13.85908</w:t>
      </w:r>
    </w:p>
    <w:p w:rsidR="00AD1C90" w:rsidRPr="002F6878" w:rsidRDefault="00AD1C90" w:rsidP="002F6878">
      <w:pPr>
        <w:rPr>
          <w:sz w:val="16"/>
          <w:szCs w:val="16"/>
          <w:lang w:val="en-US"/>
        </w:rPr>
      </w:pPr>
      <w:r w:rsidRPr="002F6878">
        <w:rPr>
          <w:sz w:val="16"/>
          <w:szCs w:val="16"/>
          <w:lang w:val="en-US"/>
        </w:rPr>
        <w:t xml:space="preserve">      DUMBGD |    5.35431   3.774281     1.42   0.157    -2.057384      12.766</w:t>
      </w:r>
    </w:p>
    <w:p w:rsidR="00AD1C90" w:rsidRPr="002F6878" w:rsidRDefault="00AD1C90" w:rsidP="002F6878">
      <w:pPr>
        <w:rPr>
          <w:sz w:val="16"/>
          <w:szCs w:val="16"/>
          <w:lang w:val="en-US"/>
        </w:rPr>
      </w:pPr>
      <w:r w:rsidRPr="002F6878">
        <w:rPr>
          <w:sz w:val="16"/>
          <w:szCs w:val="16"/>
          <w:lang w:val="en-US"/>
        </w:rPr>
        <w:t xml:space="preserve">      DUMBGR |   .3674834   1.905382     0.19   0.847    -3.374186    4.109152</w:t>
      </w:r>
    </w:p>
    <w:p w:rsidR="00AD1C90" w:rsidRPr="002F6878" w:rsidRDefault="00AD1C90" w:rsidP="002F6878">
      <w:pPr>
        <w:rPr>
          <w:sz w:val="16"/>
          <w:szCs w:val="16"/>
          <w:lang w:val="en-US"/>
        </w:rPr>
      </w:pPr>
      <w:r w:rsidRPr="002F6878">
        <w:rPr>
          <w:sz w:val="16"/>
          <w:szCs w:val="16"/>
          <w:lang w:val="en-US"/>
        </w:rPr>
        <w:t xml:space="preserve">      DUMBLR |   3.172743   2.014037     1.58   0.116    -.7822958    7.127781</w:t>
      </w:r>
    </w:p>
    <w:p w:rsidR="00AD1C90" w:rsidRPr="002F6878" w:rsidRDefault="00AD1C90" w:rsidP="002F6878">
      <w:pPr>
        <w:rPr>
          <w:sz w:val="16"/>
          <w:szCs w:val="16"/>
          <w:lang w:val="en-US"/>
        </w:rPr>
      </w:pPr>
      <w:r w:rsidRPr="002F6878">
        <w:rPr>
          <w:sz w:val="16"/>
          <w:szCs w:val="16"/>
          <w:lang w:val="en-US"/>
        </w:rPr>
        <w:t xml:space="preserve">      DUMBLZ |  -2.012053   2.928487    -0.69   0.492    -7.762829    3.738723</w:t>
      </w:r>
    </w:p>
    <w:p w:rsidR="00AD1C90" w:rsidRPr="002F6878" w:rsidRDefault="00AD1C90" w:rsidP="002F6878">
      <w:pPr>
        <w:rPr>
          <w:sz w:val="16"/>
          <w:szCs w:val="16"/>
          <w:lang w:val="en-US"/>
        </w:rPr>
      </w:pPr>
      <w:r w:rsidRPr="002F6878">
        <w:rPr>
          <w:sz w:val="16"/>
          <w:szCs w:val="16"/>
          <w:lang w:val="en-US"/>
        </w:rPr>
        <w:t xml:space="preserve">      DUMBOL |  -.1956036   2.845952    -0.07   0.945    -5.784304    5.393097</w:t>
      </w:r>
    </w:p>
    <w:p w:rsidR="00AD1C90" w:rsidRPr="002F6878" w:rsidRDefault="00AD1C90" w:rsidP="002F6878">
      <w:pPr>
        <w:rPr>
          <w:sz w:val="16"/>
          <w:szCs w:val="16"/>
          <w:lang w:val="en-US"/>
        </w:rPr>
      </w:pPr>
      <w:r w:rsidRPr="002F6878">
        <w:rPr>
          <w:sz w:val="16"/>
          <w:szCs w:val="16"/>
          <w:lang w:val="en-US"/>
        </w:rPr>
        <w:t xml:space="preserve">      DUMBRA |   5.384428   2.564525     2.10   0.036     .3483762    10.42048</w:t>
      </w:r>
    </w:p>
    <w:p w:rsidR="00AD1C90" w:rsidRPr="002F6878" w:rsidRDefault="00AD1C90" w:rsidP="002F6878">
      <w:pPr>
        <w:rPr>
          <w:sz w:val="16"/>
          <w:szCs w:val="16"/>
          <w:lang w:val="en-US"/>
        </w:rPr>
      </w:pPr>
      <w:r w:rsidRPr="002F6878">
        <w:rPr>
          <w:sz w:val="16"/>
          <w:szCs w:val="16"/>
          <w:lang w:val="en-US"/>
        </w:rPr>
        <w:t xml:space="preserve">      DUMBTN |   2.529173   2.923716     0.87   0.387    -3.212234    8.270581</w:t>
      </w:r>
    </w:p>
    <w:p w:rsidR="00AD1C90" w:rsidRPr="002F6878" w:rsidRDefault="00AD1C90" w:rsidP="002F6878">
      <w:pPr>
        <w:rPr>
          <w:sz w:val="16"/>
          <w:szCs w:val="16"/>
          <w:lang w:val="en-US"/>
        </w:rPr>
      </w:pPr>
      <w:r w:rsidRPr="002F6878">
        <w:rPr>
          <w:sz w:val="16"/>
          <w:szCs w:val="16"/>
          <w:lang w:val="en-US"/>
        </w:rPr>
        <w:t xml:space="preserve">      DUMBWA |   .5316009   3.538827     0.15   0.881    -6.417723    7.480924</w:t>
      </w:r>
    </w:p>
    <w:p w:rsidR="00AD1C90" w:rsidRPr="002F6878" w:rsidRDefault="00AD1C90" w:rsidP="002F6878">
      <w:pPr>
        <w:rPr>
          <w:sz w:val="16"/>
          <w:szCs w:val="16"/>
          <w:lang w:val="en-US"/>
        </w:rPr>
      </w:pPr>
      <w:r w:rsidRPr="002F6878">
        <w:rPr>
          <w:sz w:val="16"/>
          <w:szCs w:val="16"/>
          <w:lang w:val="en-US"/>
        </w:rPr>
        <w:t xml:space="preserve">      DUMCAF |   3.895331    4.69855     0.83   0.407    -5.331385    13.12205</w:t>
      </w:r>
    </w:p>
    <w:p w:rsidR="00AD1C90" w:rsidRPr="002F6878" w:rsidRDefault="00AD1C90" w:rsidP="002F6878">
      <w:pPr>
        <w:rPr>
          <w:sz w:val="16"/>
          <w:szCs w:val="16"/>
          <w:lang w:val="en-US"/>
        </w:rPr>
      </w:pPr>
      <w:r w:rsidRPr="002F6878">
        <w:rPr>
          <w:sz w:val="16"/>
          <w:szCs w:val="16"/>
          <w:lang w:val="en-US"/>
        </w:rPr>
        <w:t xml:space="preserve">      DUMCHL |   .3923204   1.765854     0.22   0.824    -3.075352    3.859993</w:t>
      </w:r>
    </w:p>
    <w:p w:rsidR="00AD1C90" w:rsidRPr="002F6878" w:rsidRDefault="00AD1C90" w:rsidP="002F6878">
      <w:pPr>
        <w:rPr>
          <w:sz w:val="16"/>
          <w:szCs w:val="16"/>
          <w:lang w:val="en-US"/>
        </w:rPr>
      </w:pPr>
      <w:r w:rsidRPr="002F6878">
        <w:rPr>
          <w:sz w:val="16"/>
          <w:szCs w:val="16"/>
          <w:lang w:val="en-US"/>
        </w:rPr>
        <w:t xml:space="preserve">      DUMCHN |   2.225523   3.328429     0.67   0.504    -4.310635    8.761681</w:t>
      </w:r>
    </w:p>
    <w:p w:rsidR="00AD1C90" w:rsidRPr="002F6878" w:rsidRDefault="00AD1C90" w:rsidP="002F6878">
      <w:pPr>
        <w:rPr>
          <w:sz w:val="16"/>
          <w:szCs w:val="16"/>
          <w:lang w:val="en-US"/>
        </w:rPr>
      </w:pPr>
      <w:r w:rsidRPr="002F6878">
        <w:rPr>
          <w:sz w:val="16"/>
          <w:szCs w:val="16"/>
          <w:lang w:val="en-US"/>
        </w:rPr>
        <w:t xml:space="preserve">      DUMCIV |  -5.634364   3.357315    -1.68   0.094    -12.22725    .9585179</w:t>
      </w:r>
    </w:p>
    <w:p w:rsidR="00AD1C90" w:rsidRPr="002F6878" w:rsidRDefault="00AD1C90" w:rsidP="002F6878">
      <w:pPr>
        <w:rPr>
          <w:sz w:val="16"/>
          <w:szCs w:val="16"/>
          <w:lang w:val="en-US"/>
        </w:rPr>
      </w:pPr>
      <w:r w:rsidRPr="002F6878">
        <w:rPr>
          <w:sz w:val="16"/>
          <w:szCs w:val="16"/>
          <w:lang w:val="en-US"/>
        </w:rPr>
        <w:t xml:space="preserve">      DUMCMR |   3.871873   3.101264     1.25   0.212    -2.218194    9.961939</w:t>
      </w:r>
    </w:p>
    <w:p w:rsidR="00AD1C90" w:rsidRPr="002F6878" w:rsidRDefault="00AD1C90" w:rsidP="002F6878">
      <w:pPr>
        <w:rPr>
          <w:sz w:val="16"/>
          <w:szCs w:val="16"/>
          <w:lang w:val="en-US"/>
        </w:rPr>
      </w:pPr>
      <w:r w:rsidRPr="002F6878">
        <w:rPr>
          <w:sz w:val="16"/>
          <w:szCs w:val="16"/>
          <w:lang w:val="en-US"/>
        </w:rPr>
        <w:t xml:space="preserve">      DUMCOG |   -2.53979   3.237837    -0.78   0.433    -8.898049    3.818469</w:t>
      </w:r>
    </w:p>
    <w:p w:rsidR="00AD1C90" w:rsidRPr="002F6878" w:rsidRDefault="00AD1C90" w:rsidP="002F6878">
      <w:pPr>
        <w:rPr>
          <w:sz w:val="16"/>
          <w:szCs w:val="16"/>
          <w:lang w:val="en-US"/>
        </w:rPr>
      </w:pPr>
      <w:r w:rsidRPr="002F6878">
        <w:rPr>
          <w:sz w:val="16"/>
          <w:szCs w:val="16"/>
          <w:lang w:val="en-US"/>
        </w:rPr>
        <w:t xml:space="preserve">      DUMCOL |   4.412412    2.20267     2.00   0.046     .0869491    8.737875</w:t>
      </w:r>
    </w:p>
    <w:p w:rsidR="00AD1C90" w:rsidRPr="002F6878" w:rsidRDefault="00AD1C90" w:rsidP="002F6878">
      <w:pPr>
        <w:rPr>
          <w:sz w:val="16"/>
          <w:szCs w:val="16"/>
          <w:lang w:val="en-US"/>
        </w:rPr>
      </w:pPr>
      <w:r w:rsidRPr="002F6878">
        <w:rPr>
          <w:sz w:val="16"/>
          <w:szCs w:val="16"/>
          <w:lang w:val="en-US"/>
        </w:rPr>
        <w:t xml:space="preserve">      DUMCPV |    .477374    3.13853     0.15   0.879    -5.685873    6.640621</w:t>
      </w:r>
    </w:p>
    <w:p w:rsidR="00AD1C90" w:rsidRPr="002F6878" w:rsidRDefault="00AD1C90" w:rsidP="002F6878">
      <w:pPr>
        <w:rPr>
          <w:sz w:val="16"/>
          <w:szCs w:val="16"/>
          <w:lang w:val="en-US"/>
        </w:rPr>
      </w:pPr>
      <w:r w:rsidRPr="002F6878">
        <w:rPr>
          <w:sz w:val="16"/>
          <w:szCs w:val="16"/>
          <w:lang w:val="en-US"/>
        </w:rPr>
        <w:t xml:space="preserve">      DUMCRI |  -.5791146   1.838117    -0.32   0.753    -4.188693    3.030463</w:t>
      </w:r>
    </w:p>
    <w:p w:rsidR="00AD1C90" w:rsidRPr="002F6878" w:rsidRDefault="00AD1C90" w:rsidP="002F6878">
      <w:pPr>
        <w:rPr>
          <w:sz w:val="16"/>
          <w:szCs w:val="16"/>
          <w:lang w:val="en-US"/>
        </w:rPr>
      </w:pPr>
      <w:r w:rsidRPr="002F6878">
        <w:rPr>
          <w:sz w:val="16"/>
          <w:szCs w:val="16"/>
          <w:lang w:val="en-US"/>
        </w:rPr>
        <w:t xml:space="preserve">      DUMDJI |   2.466349   2.388257     1.03   0.302    -2.223559    7.156258</w:t>
      </w:r>
    </w:p>
    <w:p w:rsidR="00AD1C90" w:rsidRPr="002F6878" w:rsidRDefault="00AD1C90" w:rsidP="002F6878">
      <w:pPr>
        <w:rPr>
          <w:sz w:val="16"/>
          <w:szCs w:val="16"/>
          <w:lang w:val="en-US"/>
        </w:rPr>
      </w:pPr>
      <w:r w:rsidRPr="002F6878">
        <w:rPr>
          <w:sz w:val="16"/>
          <w:szCs w:val="16"/>
          <w:lang w:val="en-US"/>
        </w:rPr>
        <w:t xml:space="preserve">      DUMDMA |  -1.943519   2.438288    -0.80   0.426    -6.731675    2.844637</w:t>
      </w:r>
    </w:p>
    <w:p w:rsidR="00AD1C90" w:rsidRPr="002F6878" w:rsidRDefault="00AD1C90" w:rsidP="002F6878">
      <w:pPr>
        <w:rPr>
          <w:sz w:val="16"/>
          <w:szCs w:val="16"/>
          <w:lang w:val="en-US"/>
        </w:rPr>
      </w:pPr>
      <w:r w:rsidRPr="002F6878">
        <w:rPr>
          <w:sz w:val="16"/>
          <w:szCs w:val="16"/>
          <w:lang w:val="en-US"/>
        </w:rPr>
        <w:t xml:space="preserve">      DUMDOM |   2.668717   2.175576     1.23   0.220    -1.603541    6.940976</w:t>
      </w:r>
    </w:p>
    <w:p w:rsidR="00AD1C90" w:rsidRPr="002F6878" w:rsidRDefault="00AD1C90" w:rsidP="002F6878">
      <w:pPr>
        <w:rPr>
          <w:sz w:val="16"/>
          <w:szCs w:val="16"/>
          <w:lang w:val="en-US"/>
        </w:rPr>
      </w:pPr>
      <w:r w:rsidRPr="002F6878">
        <w:rPr>
          <w:sz w:val="16"/>
          <w:szCs w:val="16"/>
          <w:lang w:val="en-US"/>
        </w:rPr>
        <w:t xml:space="preserve">      DUMDZA |   1.380161    2.60425     0.53   0.596    -3.733901    6.494222</w:t>
      </w:r>
    </w:p>
    <w:p w:rsidR="00AD1C90" w:rsidRPr="002F6878" w:rsidRDefault="00AD1C90" w:rsidP="002F6878">
      <w:pPr>
        <w:rPr>
          <w:sz w:val="16"/>
          <w:szCs w:val="16"/>
          <w:lang w:val="en-US"/>
        </w:rPr>
      </w:pPr>
      <w:r w:rsidRPr="002F6878">
        <w:rPr>
          <w:sz w:val="16"/>
          <w:szCs w:val="16"/>
          <w:lang w:val="en-US"/>
        </w:rPr>
        <w:t xml:space="preserve">      DUMECU |   2.056338   2.413292     0.85   0.394    -2.682732    6.795408</w:t>
      </w:r>
    </w:p>
    <w:p w:rsidR="00AD1C90" w:rsidRPr="002F6878" w:rsidRDefault="00AD1C90" w:rsidP="002F6878">
      <w:pPr>
        <w:rPr>
          <w:sz w:val="16"/>
          <w:szCs w:val="16"/>
          <w:lang w:val="en-US"/>
        </w:rPr>
      </w:pPr>
      <w:r w:rsidRPr="002F6878">
        <w:rPr>
          <w:sz w:val="16"/>
          <w:szCs w:val="16"/>
          <w:lang w:val="en-US"/>
        </w:rPr>
        <w:t xml:space="preserve">      DUMEGY |   4.488446   3.199069     1.40   0.161    -1.793682    10.77057</w:t>
      </w:r>
    </w:p>
    <w:p w:rsidR="00AD1C90" w:rsidRPr="002F6878" w:rsidRDefault="00AD1C90" w:rsidP="002F6878">
      <w:pPr>
        <w:rPr>
          <w:sz w:val="16"/>
          <w:szCs w:val="16"/>
          <w:lang w:val="en-US"/>
        </w:rPr>
      </w:pPr>
      <w:r w:rsidRPr="002F6878">
        <w:rPr>
          <w:sz w:val="16"/>
          <w:szCs w:val="16"/>
          <w:lang w:val="en-US"/>
        </w:rPr>
        <w:t xml:space="preserve">      DUMETH |   3.016324   3.878426     0.78   0.437    -4.599883    10.63253</w:t>
      </w:r>
    </w:p>
    <w:p w:rsidR="00AD1C90" w:rsidRPr="002F6878" w:rsidRDefault="00AD1C90" w:rsidP="002F6878">
      <w:pPr>
        <w:rPr>
          <w:sz w:val="16"/>
          <w:szCs w:val="16"/>
          <w:lang w:val="en-US"/>
        </w:rPr>
      </w:pPr>
      <w:r w:rsidRPr="002F6878">
        <w:rPr>
          <w:sz w:val="16"/>
          <w:szCs w:val="16"/>
          <w:lang w:val="en-US"/>
        </w:rPr>
        <w:t xml:space="preserve">      DUMFJI |  -4.467219   2.201993    -2.03   0.043    -8.791353   -.1430856</w:t>
      </w:r>
    </w:p>
    <w:p w:rsidR="00AD1C90" w:rsidRPr="002F6878" w:rsidRDefault="00AD1C90" w:rsidP="002F6878">
      <w:pPr>
        <w:rPr>
          <w:sz w:val="16"/>
          <w:szCs w:val="16"/>
          <w:lang w:val="en-US"/>
        </w:rPr>
      </w:pPr>
      <w:r w:rsidRPr="002F6878">
        <w:rPr>
          <w:sz w:val="16"/>
          <w:szCs w:val="16"/>
          <w:lang w:val="en-US"/>
        </w:rPr>
        <w:t xml:space="preserve">      DUMGAB |  -6.009631   2.838647    -2.12   0.035    -11.58399   -.4352753</w:t>
      </w:r>
    </w:p>
    <w:p w:rsidR="00AD1C90" w:rsidRPr="002F6878" w:rsidRDefault="00AD1C90" w:rsidP="002F6878">
      <w:pPr>
        <w:rPr>
          <w:sz w:val="16"/>
          <w:szCs w:val="16"/>
          <w:lang w:val="en-US"/>
        </w:rPr>
      </w:pPr>
      <w:r w:rsidRPr="002F6878">
        <w:rPr>
          <w:sz w:val="16"/>
          <w:szCs w:val="16"/>
          <w:lang w:val="en-US"/>
        </w:rPr>
        <w:t xml:space="preserve">      DUMGEO |   7.551445   1.990462     3.79   0.000     3.642701    11.46019</w:t>
      </w:r>
    </w:p>
    <w:p w:rsidR="00AD1C90" w:rsidRPr="002F6878" w:rsidRDefault="00AD1C90" w:rsidP="002F6878">
      <w:pPr>
        <w:rPr>
          <w:sz w:val="16"/>
          <w:szCs w:val="16"/>
          <w:lang w:val="en-US"/>
        </w:rPr>
      </w:pPr>
      <w:r w:rsidRPr="002F6878">
        <w:rPr>
          <w:sz w:val="16"/>
          <w:szCs w:val="16"/>
          <w:lang w:val="en-US"/>
        </w:rPr>
        <w:t xml:space="preserve">      DUMGHA |   .1254418    2.62224     0.05   0.962    -5.023948    5.274831</w:t>
      </w:r>
    </w:p>
    <w:p w:rsidR="00AD1C90" w:rsidRPr="002F6878" w:rsidRDefault="00AD1C90" w:rsidP="002F6878">
      <w:pPr>
        <w:rPr>
          <w:sz w:val="16"/>
          <w:szCs w:val="16"/>
          <w:lang w:val="en-US"/>
        </w:rPr>
      </w:pPr>
      <w:r w:rsidRPr="002F6878">
        <w:rPr>
          <w:sz w:val="16"/>
          <w:szCs w:val="16"/>
          <w:lang w:val="en-US"/>
        </w:rPr>
        <w:t xml:space="preserve">      DUMGIN |   1.385933   3.312521     0.42   0.676    -5.118985    7.890851</w:t>
      </w:r>
    </w:p>
    <w:p w:rsidR="00AD1C90" w:rsidRPr="002F6878" w:rsidRDefault="00AD1C90" w:rsidP="002F6878">
      <w:pPr>
        <w:rPr>
          <w:sz w:val="16"/>
          <w:szCs w:val="16"/>
          <w:lang w:val="en-US"/>
        </w:rPr>
      </w:pPr>
      <w:r w:rsidRPr="002F6878">
        <w:rPr>
          <w:sz w:val="16"/>
          <w:szCs w:val="16"/>
          <w:lang w:val="en-US"/>
        </w:rPr>
        <w:t xml:space="preserve">      DUMGMB |   1.245632   2.748423     0.45   0.651    -4.151547    6.642811</w:t>
      </w:r>
    </w:p>
    <w:p w:rsidR="00AD1C90" w:rsidRPr="002F6878" w:rsidRDefault="00AD1C90" w:rsidP="002F6878">
      <w:pPr>
        <w:rPr>
          <w:sz w:val="16"/>
          <w:szCs w:val="16"/>
          <w:lang w:val="en-US"/>
        </w:rPr>
      </w:pPr>
      <w:r w:rsidRPr="002F6878">
        <w:rPr>
          <w:sz w:val="16"/>
          <w:szCs w:val="16"/>
          <w:lang w:val="en-US"/>
        </w:rPr>
        <w:t xml:space="preserve">      DUMGNB |   .6095488   3.489445     0.17   0.861    -6.242802      7.4619</w:t>
      </w:r>
    </w:p>
    <w:p w:rsidR="00AD1C90" w:rsidRPr="002F6878" w:rsidRDefault="00AD1C90" w:rsidP="002F6878">
      <w:pPr>
        <w:rPr>
          <w:sz w:val="16"/>
          <w:szCs w:val="16"/>
          <w:lang w:val="en-US"/>
        </w:rPr>
      </w:pPr>
      <w:r w:rsidRPr="002F6878">
        <w:rPr>
          <w:sz w:val="16"/>
          <w:szCs w:val="16"/>
          <w:lang w:val="en-US"/>
        </w:rPr>
        <w:t xml:space="preserve">      DUMGNQ |   7.879883   4.966807     1.59   0.113    -1.873617    17.63338</w:t>
      </w:r>
    </w:p>
    <w:p w:rsidR="00AD1C90" w:rsidRPr="002F6878" w:rsidRDefault="00AD1C90" w:rsidP="002F6878">
      <w:pPr>
        <w:rPr>
          <w:sz w:val="16"/>
          <w:szCs w:val="16"/>
          <w:lang w:val="en-US"/>
        </w:rPr>
      </w:pPr>
      <w:r w:rsidRPr="002F6878">
        <w:rPr>
          <w:sz w:val="16"/>
          <w:szCs w:val="16"/>
          <w:lang w:val="en-US"/>
        </w:rPr>
        <w:t xml:space="preserve">      DUMGRD |  -.2471465   3.264906    -0.08   0.940    -6.658562    6.164269</w:t>
      </w:r>
    </w:p>
    <w:p w:rsidR="00AD1C90" w:rsidRPr="002F6878" w:rsidRDefault="00AD1C90" w:rsidP="002F6878">
      <w:pPr>
        <w:rPr>
          <w:sz w:val="16"/>
          <w:szCs w:val="16"/>
          <w:lang w:val="en-US"/>
        </w:rPr>
      </w:pPr>
      <w:r w:rsidRPr="002F6878">
        <w:rPr>
          <w:sz w:val="16"/>
          <w:szCs w:val="16"/>
          <w:lang w:val="en-US"/>
        </w:rPr>
        <w:t xml:space="preserve">      DUMGTM |   .8000537   2.354432     0.34   0.734     -3.82343    5.423537</w:t>
      </w:r>
    </w:p>
    <w:p w:rsidR="00AD1C90" w:rsidRPr="002F6878" w:rsidRDefault="00AD1C90" w:rsidP="002F6878">
      <w:pPr>
        <w:rPr>
          <w:sz w:val="16"/>
          <w:szCs w:val="16"/>
          <w:lang w:val="en-US"/>
        </w:rPr>
      </w:pPr>
      <w:r w:rsidRPr="002F6878">
        <w:rPr>
          <w:sz w:val="16"/>
          <w:szCs w:val="16"/>
          <w:lang w:val="en-US"/>
        </w:rPr>
        <w:t xml:space="preserve">      DUMGUY |  -7.436146   2.503127    -2.97   0.003    -12.35163   -2.520665</w:t>
      </w:r>
    </w:p>
    <w:p w:rsidR="00AD1C90" w:rsidRPr="002F6878" w:rsidRDefault="00AD1C90" w:rsidP="002F6878">
      <w:pPr>
        <w:rPr>
          <w:sz w:val="16"/>
          <w:szCs w:val="16"/>
          <w:lang w:val="en-US"/>
        </w:rPr>
      </w:pPr>
      <w:r w:rsidRPr="002F6878">
        <w:rPr>
          <w:sz w:val="16"/>
          <w:szCs w:val="16"/>
          <w:lang w:val="en-US"/>
        </w:rPr>
        <w:t xml:space="preserve">      DUMHND |   -3.31648   3.311915    -1.00   0.317     -9.82021     3.18725</w:t>
      </w:r>
    </w:p>
    <w:p w:rsidR="00AD1C90" w:rsidRPr="002F6878" w:rsidRDefault="00AD1C90" w:rsidP="002F6878">
      <w:pPr>
        <w:rPr>
          <w:sz w:val="16"/>
          <w:szCs w:val="16"/>
          <w:lang w:val="en-US"/>
        </w:rPr>
      </w:pPr>
      <w:r w:rsidRPr="002F6878">
        <w:rPr>
          <w:sz w:val="16"/>
          <w:szCs w:val="16"/>
          <w:lang w:val="en-US"/>
        </w:rPr>
        <w:t xml:space="preserve">      DUMHRV |   2.091377    2.00653     1.04   0.298     -1.84892    6.031674</w:t>
      </w:r>
    </w:p>
    <w:p w:rsidR="00AD1C90" w:rsidRPr="002F6878" w:rsidRDefault="00AD1C90" w:rsidP="002F6878">
      <w:pPr>
        <w:rPr>
          <w:sz w:val="16"/>
          <w:szCs w:val="16"/>
          <w:lang w:val="en-US"/>
        </w:rPr>
      </w:pPr>
      <w:r w:rsidRPr="002F6878">
        <w:rPr>
          <w:sz w:val="16"/>
          <w:szCs w:val="16"/>
          <w:lang w:val="en-US"/>
        </w:rPr>
        <w:t xml:space="preserve">      DUMIDN |   2.156028    3.96408     0.54   0.587     -5.62838    9.940437</w:t>
      </w:r>
    </w:p>
    <w:p w:rsidR="00AD1C90" w:rsidRPr="002F6878" w:rsidRDefault="00AD1C90" w:rsidP="002F6878">
      <w:pPr>
        <w:rPr>
          <w:sz w:val="16"/>
          <w:szCs w:val="16"/>
          <w:lang w:val="en-US"/>
        </w:rPr>
      </w:pPr>
      <w:r w:rsidRPr="002F6878">
        <w:rPr>
          <w:sz w:val="16"/>
          <w:szCs w:val="16"/>
          <w:lang w:val="en-US"/>
        </w:rPr>
        <w:t xml:space="preserve">      DUMIND |   9.182293   3.557911     2.58   0.010     2.195493    16.16909</w:t>
      </w:r>
    </w:p>
    <w:p w:rsidR="00AD1C90" w:rsidRPr="002F6878" w:rsidRDefault="00AD1C90" w:rsidP="002F6878">
      <w:pPr>
        <w:rPr>
          <w:sz w:val="16"/>
          <w:szCs w:val="16"/>
          <w:lang w:val="en-US"/>
        </w:rPr>
      </w:pPr>
      <w:r w:rsidRPr="002F6878">
        <w:rPr>
          <w:sz w:val="16"/>
          <w:szCs w:val="16"/>
          <w:lang w:val="en-US"/>
        </w:rPr>
        <w:t xml:space="preserve">      DUMIRN |  -1.755142   2.140554    -0.82   0.413    -5.958627    2.448343</w:t>
      </w:r>
    </w:p>
    <w:p w:rsidR="00AD1C90" w:rsidRPr="002F6878" w:rsidRDefault="00AD1C90" w:rsidP="002F6878">
      <w:pPr>
        <w:rPr>
          <w:sz w:val="16"/>
          <w:szCs w:val="16"/>
          <w:lang w:val="en-US"/>
        </w:rPr>
      </w:pPr>
      <w:r w:rsidRPr="002F6878">
        <w:rPr>
          <w:sz w:val="16"/>
          <w:szCs w:val="16"/>
          <w:lang w:val="en-US"/>
        </w:rPr>
        <w:t xml:space="preserve">      DUMIRQ |  -26.25451   3.355918    -7.82   0.000    -32.84465   -19.66437</w:t>
      </w:r>
    </w:p>
    <w:p w:rsidR="00AD1C90" w:rsidRPr="002F6878" w:rsidRDefault="00AD1C90" w:rsidP="002F6878">
      <w:pPr>
        <w:rPr>
          <w:sz w:val="16"/>
          <w:szCs w:val="16"/>
          <w:lang w:val="en-US"/>
        </w:rPr>
      </w:pPr>
      <w:r w:rsidRPr="002F6878">
        <w:rPr>
          <w:sz w:val="16"/>
          <w:szCs w:val="16"/>
          <w:lang w:val="en-US"/>
        </w:rPr>
        <w:t xml:space="preserve">      DUMJAM |  -.6495337   1.950789    -0.33   0.739    -4.480369    3.181302</w:t>
      </w:r>
    </w:p>
    <w:p w:rsidR="00AD1C90" w:rsidRPr="002F6878" w:rsidRDefault="00AD1C90" w:rsidP="002F6878">
      <w:pPr>
        <w:rPr>
          <w:sz w:val="16"/>
          <w:szCs w:val="16"/>
          <w:lang w:val="en-US"/>
        </w:rPr>
      </w:pPr>
      <w:r w:rsidRPr="002F6878">
        <w:rPr>
          <w:sz w:val="16"/>
          <w:szCs w:val="16"/>
          <w:lang w:val="en-US"/>
        </w:rPr>
        <w:t xml:space="preserve">      DUMJOR |  -1.793519   2.442465    -0.73   0.463    -6.589876    3.002838</w:t>
      </w:r>
    </w:p>
    <w:p w:rsidR="00AD1C90" w:rsidRPr="002F6878" w:rsidRDefault="00AD1C90" w:rsidP="002F6878">
      <w:pPr>
        <w:rPr>
          <w:sz w:val="16"/>
          <w:szCs w:val="16"/>
          <w:lang w:val="en-US"/>
        </w:rPr>
      </w:pPr>
      <w:r w:rsidRPr="002F6878">
        <w:rPr>
          <w:sz w:val="16"/>
          <w:szCs w:val="16"/>
          <w:lang w:val="en-US"/>
        </w:rPr>
        <w:t xml:space="preserve">      DUMKAZ |   3.705385   1.911802     1.94   0.053    -.0488897     7.45966</w:t>
      </w:r>
    </w:p>
    <w:p w:rsidR="00AD1C90" w:rsidRPr="002F6878" w:rsidRDefault="00AD1C90" w:rsidP="002F6878">
      <w:pPr>
        <w:rPr>
          <w:sz w:val="16"/>
          <w:szCs w:val="16"/>
          <w:lang w:val="en-US"/>
        </w:rPr>
      </w:pPr>
      <w:r w:rsidRPr="002F6878">
        <w:rPr>
          <w:sz w:val="16"/>
          <w:szCs w:val="16"/>
          <w:lang w:val="en-US"/>
        </w:rPr>
        <w:t xml:space="preserve">      DUMKEN |   1.361814   2.814039     0.48   0.629    -4.164218    6.887846</w:t>
      </w:r>
    </w:p>
    <w:p w:rsidR="00AD1C90" w:rsidRPr="002F6878" w:rsidRDefault="00AD1C90" w:rsidP="002F6878">
      <w:pPr>
        <w:rPr>
          <w:sz w:val="16"/>
          <w:szCs w:val="16"/>
          <w:lang w:val="en-US"/>
        </w:rPr>
      </w:pPr>
      <w:r w:rsidRPr="002F6878">
        <w:rPr>
          <w:sz w:val="16"/>
          <w:szCs w:val="16"/>
          <w:lang w:val="en-US"/>
        </w:rPr>
        <w:t xml:space="preserve">      DUMKGZ |  -.3343676   1.958847    -0.17   0.865    -4.181028    3.512293</w:t>
      </w:r>
    </w:p>
    <w:p w:rsidR="00AD1C90" w:rsidRPr="002F6878" w:rsidRDefault="00AD1C90" w:rsidP="002F6878">
      <w:pPr>
        <w:rPr>
          <w:sz w:val="16"/>
          <w:szCs w:val="16"/>
          <w:lang w:val="en-US"/>
        </w:rPr>
      </w:pPr>
      <w:r w:rsidRPr="002F6878">
        <w:rPr>
          <w:sz w:val="16"/>
          <w:szCs w:val="16"/>
          <w:lang w:val="en-US"/>
        </w:rPr>
        <w:t xml:space="preserve">      DUMKHM |   3.144852    3.92468     0.80   0.423    -4.562186    10.85189</w:t>
      </w:r>
    </w:p>
    <w:p w:rsidR="00AD1C90" w:rsidRPr="002F6878" w:rsidRDefault="00AD1C90" w:rsidP="002F6878">
      <w:pPr>
        <w:rPr>
          <w:sz w:val="16"/>
          <w:szCs w:val="16"/>
          <w:lang w:val="en-US"/>
        </w:rPr>
      </w:pPr>
      <w:r w:rsidRPr="002F6878">
        <w:rPr>
          <w:sz w:val="16"/>
          <w:szCs w:val="16"/>
          <w:lang w:val="en-US"/>
        </w:rPr>
        <w:t xml:space="preserve">      DUMKNA |   2.302552   2.640544     0.87   0.384    -2.882782    7.487886</w:t>
      </w:r>
    </w:p>
    <w:p w:rsidR="00AD1C90" w:rsidRPr="002F6878" w:rsidRDefault="00AD1C90" w:rsidP="002F6878">
      <w:pPr>
        <w:rPr>
          <w:sz w:val="16"/>
          <w:szCs w:val="16"/>
          <w:lang w:val="en-US"/>
        </w:rPr>
      </w:pPr>
      <w:r w:rsidRPr="002F6878">
        <w:rPr>
          <w:sz w:val="16"/>
          <w:szCs w:val="16"/>
          <w:lang w:val="en-US"/>
        </w:rPr>
        <w:t xml:space="preserve">      DUMKOR |  -5.874866   2.303829    -2.55   0.011    -10.39898   -1.350753</w:t>
      </w:r>
    </w:p>
    <w:p w:rsidR="00AD1C90" w:rsidRPr="002F6878" w:rsidRDefault="00AD1C90" w:rsidP="002F6878">
      <w:pPr>
        <w:rPr>
          <w:sz w:val="16"/>
          <w:szCs w:val="16"/>
          <w:lang w:val="en-US"/>
        </w:rPr>
      </w:pPr>
      <w:r w:rsidRPr="002F6878">
        <w:rPr>
          <w:sz w:val="16"/>
          <w:szCs w:val="16"/>
          <w:lang w:val="en-US"/>
        </w:rPr>
        <w:t xml:space="preserve">      DUMLAO |   4.871506   4.714488     1.03   0.302    -4.386507    14.12952</w:t>
      </w:r>
    </w:p>
    <w:p w:rsidR="00AD1C90" w:rsidRPr="002F6878" w:rsidRDefault="00AD1C90" w:rsidP="002F6878">
      <w:pPr>
        <w:rPr>
          <w:sz w:val="16"/>
          <w:szCs w:val="16"/>
          <w:lang w:val="en-US"/>
        </w:rPr>
      </w:pPr>
      <w:r w:rsidRPr="002F6878">
        <w:rPr>
          <w:sz w:val="16"/>
          <w:szCs w:val="16"/>
          <w:lang w:val="en-US"/>
        </w:rPr>
        <w:t xml:space="preserve">      DUMLBR |   1.978325   3.592739     0.55   0.582    -5.076868    9.033519</w:t>
      </w:r>
    </w:p>
    <w:p w:rsidR="00AD1C90" w:rsidRPr="002F6878" w:rsidRDefault="00AD1C90" w:rsidP="002F6878">
      <w:pPr>
        <w:rPr>
          <w:sz w:val="16"/>
          <w:szCs w:val="16"/>
          <w:lang w:val="en-US"/>
        </w:rPr>
      </w:pPr>
      <w:r w:rsidRPr="002F6878">
        <w:rPr>
          <w:sz w:val="16"/>
          <w:szCs w:val="16"/>
          <w:lang w:val="en-US"/>
        </w:rPr>
        <w:t xml:space="preserve">      DUMLCA |  -1.927085   2.732108    -0.71   0.481    -7.292226    3.438055</w:t>
      </w:r>
    </w:p>
    <w:p w:rsidR="00AD1C90" w:rsidRPr="002F6878" w:rsidRDefault="00AD1C90" w:rsidP="002F6878">
      <w:pPr>
        <w:rPr>
          <w:sz w:val="16"/>
          <w:szCs w:val="16"/>
          <w:lang w:val="en-US"/>
        </w:rPr>
      </w:pPr>
      <w:r w:rsidRPr="002F6878">
        <w:rPr>
          <w:sz w:val="16"/>
          <w:szCs w:val="16"/>
          <w:lang w:val="en-US"/>
        </w:rPr>
        <w:t xml:space="preserve">      DUMLKA |   .4756426   3.362751     0.14   0.888    -6.127914    7.079199</w:t>
      </w:r>
    </w:p>
    <w:p w:rsidR="00AD1C90" w:rsidRPr="002F6878" w:rsidRDefault="00AD1C90" w:rsidP="002F6878">
      <w:pPr>
        <w:rPr>
          <w:sz w:val="16"/>
          <w:szCs w:val="16"/>
          <w:lang w:val="en-US"/>
        </w:rPr>
      </w:pPr>
      <w:r w:rsidRPr="002F6878">
        <w:rPr>
          <w:sz w:val="16"/>
          <w:szCs w:val="16"/>
          <w:lang w:val="en-US"/>
        </w:rPr>
        <w:t xml:space="preserve">      DUMLSO |  -4.458212   4.274709    -1.04   0.297    -12.85262    3.936191</w:t>
      </w:r>
    </w:p>
    <w:p w:rsidR="00AD1C90" w:rsidRPr="002F6878" w:rsidRDefault="00AD1C90" w:rsidP="002F6878">
      <w:pPr>
        <w:rPr>
          <w:sz w:val="16"/>
          <w:szCs w:val="16"/>
          <w:lang w:val="en-US"/>
        </w:rPr>
      </w:pPr>
      <w:r w:rsidRPr="002F6878">
        <w:rPr>
          <w:sz w:val="16"/>
          <w:szCs w:val="16"/>
          <w:lang w:val="en-US"/>
        </w:rPr>
        <w:t xml:space="preserve">      DUMMAR |   2.083199   2.528428     0.82   0.410    -2.881968    7.048365</w:t>
      </w:r>
    </w:p>
    <w:p w:rsidR="00AD1C90" w:rsidRPr="002F6878" w:rsidRDefault="00AD1C90" w:rsidP="002F6878">
      <w:pPr>
        <w:rPr>
          <w:sz w:val="16"/>
          <w:szCs w:val="16"/>
          <w:lang w:val="en-US"/>
        </w:rPr>
      </w:pPr>
      <w:r w:rsidRPr="002F6878">
        <w:rPr>
          <w:sz w:val="16"/>
          <w:szCs w:val="16"/>
          <w:lang w:val="en-US"/>
        </w:rPr>
        <w:t xml:space="preserve">      DUMMDA |   .3426416   1.998189     0.17   0.864    -3.581276    4.266559</w:t>
      </w:r>
    </w:p>
    <w:p w:rsidR="00AD1C90" w:rsidRPr="002F6878" w:rsidRDefault="00AD1C90" w:rsidP="002F6878">
      <w:pPr>
        <w:rPr>
          <w:sz w:val="16"/>
          <w:szCs w:val="16"/>
          <w:lang w:val="en-US"/>
        </w:rPr>
      </w:pPr>
      <w:r w:rsidRPr="002F6878">
        <w:rPr>
          <w:sz w:val="16"/>
          <w:szCs w:val="16"/>
          <w:lang w:val="en-US"/>
        </w:rPr>
        <w:t xml:space="preserve">      DUMMDG |   3.421451   3.473717     0.98   0.325    -3.400014    10.24292</w:t>
      </w:r>
    </w:p>
    <w:p w:rsidR="00AD1C90" w:rsidRPr="002F6878" w:rsidRDefault="00AD1C90" w:rsidP="002F6878">
      <w:pPr>
        <w:rPr>
          <w:sz w:val="16"/>
          <w:szCs w:val="16"/>
          <w:lang w:val="en-US"/>
        </w:rPr>
      </w:pPr>
      <w:r w:rsidRPr="002F6878">
        <w:rPr>
          <w:sz w:val="16"/>
          <w:szCs w:val="16"/>
          <w:lang w:val="en-US"/>
        </w:rPr>
        <w:t xml:space="preserve">      DUMMDV |   2.903283   3.054083     0.95   0.342    -3.094131    8.900697</w:t>
      </w:r>
    </w:p>
    <w:p w:rsidR="00AD1C90" w:rsidRPr="002F6878" w:rsidRDefault="00AD1C90" w:rsidP="002F6878">
      <w:pPr>
        <w:rPr>
          <w:sz w:val="16"/>
          <w:szCs w:val="16"/>
          <w:lang w:val="en-US"/>
        </w:rPr>
      </w:pPr>
      <w:r w:rsidRPr="002F6878">
        <w:rPr>
          <w:sz w:val="16"/>
          <w:szCs w:val="16"/>
          <w:lang w:val="en-US"/>
        </w:rPr>
        <w:t xml:space="preserve">      DUMMEX |   .4023312   1.883639     0.21   0.831    -3.296639    4.101301</w:t>
      </w:r>
    </w:p>
    <w:p w:rsidR="00AD1C90" w:rsidRPr="002F6878" w:rsidRDefault="00AD1C90" w:rsidP="002F6878">
      <w:pPr>
        <w:rPr>
          <w:sz w:val="16"/>
          <w:szCs w:val="16"/>
          <w:lang w:val="en-US"/>
        </w:rPr>
      </w:pPr>
      <w:r w:rsidRPr="002F6878">
        <w:rPr>
          <w:sz w:val="16"/>
          <w:szCs w:val="16"/>
          <w:lang w:val="en-US"/>
        </w:rPr>
        <w:t xml:space="preserve">      DUMMKD |  -1.735839   2.024509    -0.86   0.392    -5.711441    2.239763</w:t>
      </w:r>
    </w:p>
    <w:p w:rsidR="00AD1C90" w:rsidRPr="002F6878" w:rsidRDefault="00AD1C90" w:rsidP="002F6878">
      <w:pPr>
        <w:rPr>
          <w:sz w:val="16"/>
          <w:szCs w:val="16"/>
          <w:lang w:val="en-US"/>
        </w:rPr>
      </w:pPr>
      <w:r w:rsidRPr="002F6878">
        <w:rPr>
          <w:sz w:val="16"/>
          <w:szCs w:val="16"/>
          <w:lang w:val="en-US"/>
        </w:rPr>
        <w:t xml:space="preserve">      DUMMLI |   2.137923   4.652536     0.46   0.646    -6.998433    11.27428</w:t>
      </w:r>
    </w:p>
    <w:p w:rsidR="00AD1C90" w:rsidRPr="002F6878" w:rsidRDefault="00AD1C90" w:rsidP="002F6878">
      <w:pPr>
        <w:rPr>
          <w:sz w:val="16"/>
          <w:szCs w:val="16"/>
          <w:lang w:val="en-US"/>
        </w:rPr>
      </w:pPr>
      <w:r w:rsidRPr="002F6878">
        <w:rPr>
          <w:sz w:val="16"/>
          <w:szCs w:val="16"/>
          <w:lang w:val="en-US"/>
        </w:rPr>
        <w:t xml:space="preserve">      DUMMNG |  -.6819077   3.456838    -0.20   0.844    -7.470228    6.106413</w:t>
      </w:r>
    </w:p>
    <w:p w:rsidR="00AD1C90" w:rsidRPr="002F6878" w:rsidRDefault="00AD1C90" w:rsidP="002F6878">
      <w:pPr>
        <w:rPr>
          <w:sz w:val="16"/>
          <w:szCs w:val="16"/>
          <w:lang w:val="en-US"/>
        </w:rPr>
      </w:pPr>
      <w:r w:rsidRPr="002F6878">
        <w:rPr>
          <w:sz w:val="16"/>
          <w:szCs w:val="16"/>
          <w:lang w:val="en-US"/>
        </w:rPr>
        <w:t xml:space="preserve">      DUMMOZ |   5.861654   2.837738     2.07   0.039     .2890844    11.43422</w:t>
      </w:r>
    </w:p>
    <w:p w:rsidR="00AD1C90" w:rsidRPr="002F6878" w:rsidRDefault="00AD1C90" w:rsidP="002F6878">
      <w:pPr>
        <w:rPr>
          <w:sz w:val="16"/>
          <w:szCs w:val="16"/>
          <w:lang w:val="en-US"/>
        </w:rPr>
      </w:pPr>
      <w:r w:rsidRPr="002F6878">
        <w:rPr>
          <w:sz w:val="16"/>
          <w:szCs w:val="16"/>
          <w:lang w:val="en-US"/>
        </w:rPr>
        <w:t xml:space="preserve">      DUMMRT |  -.2998464   3.188324    -0.09   0.925    -6.560875    5.961182</w:t>
      </w:r>
    </w:p>
    <w:p w:rsidR="00AD1C90" w:rsidRPr="002F6878" w:rsidRDefault="00AD1C90" w:rsidP="002F6878">
      <w:pPr>
        <w:rPr>
          <w:sz w:val="16"/>
          <w:szCs w:val="16"/>
          <w:lang w:val="en-US"/>
        </w:rPr>
      </w:pPr>
      <w:r w:rsidRPr="002F6878">
        <w:rPr>
          <w:sz w:val="16"/>
          <w:szCs w:val="16"/>
          <w:lang w:val="en-US"/>
        </w:rPr>
        <w:t xml:space="preserve">      DUMMUS |  -1.800691   2.836541    -0.63   0.526    -7.370912    3.769529</w:t>
      </w:r>
    </w:p>
    <w:p w:rsidR="00AD1C90" w:rsidRPr="002F6878" w:rsidRDefault="00AD1C90" w:rsidP="002F6878">
      <w:pPr>
        <w:rPr>
          <w:sz w:val="16"/>
          <w:szCs w:val="16"/>
          <w:lang w:val="en-US"/>
        </w:rPr>
      </w:pPr>
      <w:r w:rsidRPr="002F6878">
        <w:rPr>
          <w:sz w:val="16"/>
          <w:szCs w:val="16"/>
          <w:lang w:val="en-US"/>
        </w:rPr>
        <w:t xml:space="preserve">      DUMMWI |    1.78392   3.606975     0.49   0.621    -5.299228    8.867068</w:t>
      </w:r>
    </w:p>
    <w:p w:rsidR="00AD1C90" w:rsidRPr="002F6878" w:rsidRDefault="00AD1C90" w:rsidP="002F6878">
      <w:pPr>
        <w:rPr>
          <w:sz w:val="16"/>
          <w:szCs w:val="16"/>
          <w:lang w:val="en-US"/>
        </w:rPr>
      </w:pPr>
      <w:r w:rsidRPr="002F6878">
        <w:rPr>
          <w:sz w:val="16"/>
          <w:szCs w:val="16"/>
          <w:lang w:val="en-US"/>
        </w:rPr>
        <w:t xml:space="preserve">      DUMMYS |  -7.198553   2.764417    -2.60   0.009    -12.62714   -1.769966</w:t>
      </w:r>
    </w:p>
    <w:p w:rsidR="00AD1C90" w:rsidRPr="002F6878" w:rsidRDefault="00AD1C90" w:rsidP="002F6878">
      <w:pPr>
        <w:rPr>
          <w:sz w:val="16"/>
          <w:szCs w:val="16"/>
          <w:lang w:val="en-US"/>
        </w:rPr>
      </w:pPr>
      <w:r w:rsidRPr="002F6878">
        <w:rPr>
          <w:sz w:val="16"/>
          <w:szCs w:val="16"/>
          <w:lang w:val="en-US"/>
        </w:rPr>
        <w:t xml:space="preserve">      DUMNAM |  -.1696216    1.81702    -0.09   0.926     -3.73777    3.398527</w:t>
      </w:r>
    </w:p>
    <w:p w:rsidR="00AD1C90" w:rsidRPr="002F6878" w:rsidRDefault="00AD1C90" w:rsidP="002F6878">
      <w:pPr>
        <w:rPr>
          <w:sz w:val="16"/>
          <w:szCs w:val="16"/>
          <w:lang w:val="en-US"/>
        </w:rPr>
      </w:pPr>
      <w:r w:rsidRPr="002F6878">
        <w:rPr>
          <w:sz w:val="16"/>
          <w:szCs w:val="16"/>
          <w:lang w:val="en-US"/>
        </w:rPr>
        <w:t xml:space="preserve">      DUMNER |   4.567676   3.892975     1.17   0.241    -3.077102    12.21245</w:t>
      </w:r>
    </w:p>
    <w:p w:rsidR="00AD1C90" w:rsidRPr="002F6878" w:rsidRDefault="00AD1C90" w:rsidP="002F6878">
      <w:pPr>
        <w:rPr>
          <w:sz w:val="16"/>
          <w:szCs w:val="16"/>
          <w:lang w:val="en-US"/>
        </w:rPr>
      </w:pPr>
      <w:r w:rsidRPr="002F6878">
        <w:rPr>
          <w:sz w:val="16"/>
          <w:szCs w:val="16"/>
          <w:lang w:val="en-US"/>
        </w:rPr>
        <w:t xml:space="preserve">      DUMNGA |   3.776995   2.894262     1.30   0.192    -1.906573    9.460564</w:t>
      </w:r>
    </w:p>
    <w:p w:rsidR="00AD1C90" w:rsidRPr="002F6878" w:rsidRDefault="00AD1C90" w:rsidP="002F6878">
      <w:pPr>
        <w:rPr>
          <w:sz w:val="16"/>
          <w:szCs w:val="16"/>
          <w:lang w:val="en-US"/>
        </w:rPr>
      </w:pPr>
      <w:r w:rsidRPr="002F6878">
        <w:rPr>
          <w:sz w:val="16"/>
          <w:szCs w:val="16"/>
          <w:lang w:val="en-US"/>
        </w:rPr>
        <w:t xml:space="preserve">      DUMNIC |  -.9108246    2.19706    -0.41   0.679    -5.225272    3.403623</w:t>
      </w:r>
    </w:p>
    <w:p w:rsidR="00AD1C90" w:rsidRPr="002F6878" w:rsidRDefault="00AD1C90" w:rsidP="002F6878">
      <w:pPr>
        <w:rPr>
          <w:sz w:val="16"/>
          <w:szCs w:val="16"/>
          <w:lang w:val="en-US"/>
        </w:rPr>
      </w:pPr>
      <w:r w:rsidRPr="002F6878">
        <w:rPr>
          <w:sz w:val="16"/>
          <w:szCs w:val="16"/>
          <w:lang w:val="en-US"/>
        </w:rPr>
        <w:t xml:space="preserve">      DUMNPL |  -3.220091   3.451886    -0.93   0.351    -9.998685    3.558503</w:t>
      </w:r>
    </w:p>
    <w:p w:rsidR="00AD1C90" w:rsidRPr="002F6878" w:rsidRDefault="00AD1C90" w:rsidP="002F6878">
      <w:pPr>
        <w:rPr>
          <w:sz w:val="16"/>
          <w:szCs w:val="16"/>
          <w:lang w:val="en-US"/>
        </w:rPr>
      </w:pPr>
      <w:r w:rsidRPr="002F6878">
        <w:rPr>
          <w:sz w:val="16"/>
          <w:szCs w:val="16"/>
          <w:lang w:val="en-US"/>
        </w:rPr>
        <w:t xml:space="preserve">      DUMPAK |   5.920484   2.847706     2.08   0.038     .3283401    11.51263</w:t>
      </w:r>
    </w:p>
    <w:p w:rsidR="00AD1C90" w:rsidRPr="002F6878" w:rsidRDefault="00AD1C90" w:rsidP="002F6878">
      <w:pPr>
        <w:rPr>
          <w:sz w:val="16"/>
          <w:szCs w:val="16"/>
          <w:lang w:val="en-US"/>
        </w:rPr>
      </w:pPr>
      <w:r w:rsidRPr="002F6878">
        <w:rPr>
          <w:sz w:val="16"/>
          <w:szCs w:val="16"/>
          <w:lang w:val="en-US"/>
        </w:rPr>
        <w:lastRenderedPageBreak/>
        <w:t xml:space="preserve">      DUMPAN |   5.641074   1.855858     3.04   0.002     1.996658    9.285491</w:t>
      </w:r>
    </w:p>
    <w:p w:rsidR="00AD1C90" w:rsidRPr="002F6878" w:rsidRDefault="00AD1C90" w:rsidP="002F6878">
      <w:pPr>
        <w:rPr>
          <w:sz w:val="16"/>
          <w:szCs w:val="16"/>
          <w:lang w:val="en-US"/>
        </w:rPr>
      </w:pPr>
      <w:r w:rsidRPr="002F6878">
        <w:rPr>
          <w:sz w:val="16"/>
          <w:szCs w:val="16"/>
          <w:lang w:val="en-US"/>
        </w:rPr>
        <w:t xml:space="preserve">      DUMPER |    4.22687   2.276736     1.86   0.064    -.2440408     8.69778</w:t>
      </w:r>
    </w:p>
    <w:p w:rsidR="00AD1C90" w:rsidRPr="002F6878" w:rsidRDefault="00AD1C90" w:rsidP="002F6878">
      <w:pPr>
        <w:rPr>
          <w:sz w:val="16"/>
          <w:szCs w:val="16"/>
          <w:lang w:val="en-US"/>
        </w:rPr>
      </w:pPr>
      <w:r w:rsidRPr="002F6878">
        <w:rPr>
          <w:sz w:val="16"/>
          <w:szCs w:val="16"/>
          <w:lang w:val="en-US"/>
        </w:rPr>
        <w:t xml:space="preserve">      DUMPHL |  -2.880913   3.127773    -0.92   0.357    -9.023036    3.261209</w:t>
      </w:r>
    </w:p>
    <w:p w:rsidR="00AD1C90" w:rsidRPr="002F6878" w:rsidRDefault="00AD1C90" w:rsidP="002F6878">
      <w:pPr>
        <w:rPr>
          <w:sz w:val="16"/>
          <w:szCs w:val="16"/>
          <w:lang w:val="en-US"/>
        </w:rPr>
      </w:pPr>
      <w:r w:rsidRPr="002F6878">
        <w:rPr>
          <w:sz w:val="16"/>
          <w:szCs w:val="16"/>
          <w:lang w:val="en-US"/>
        </w:rPr>
        <w:t xml:space="preserve">      DUMPOL |   1.554593   1.918705     0.81   0.418    -2.213239    5.322425</w:t>
      </w:r>
    </w:p>
    <w:p w:rsidR="00AD1C90" w:rsidRPr="002F6878" w:rsidRDefault="00AD1C90" w:rsidP="002F6878">
      <w:pPr>
        <w:rPr>
          <w:sz w:val="16"/>
          <w:szCs w:val="16"/>
          <w:lang w:val="en-US"/>
        </w:rPr>
      </w:pPr>
      <w:r w:rsidRPr="002F6878">
        <w:rPr>
          <w:sz w:val="16"/>
          <w:szCs w:val="16"/>
          <w:lang w:val="en-US"/>
        </w:rPr>
        <w:t xml:space="preserve">      DUMPRY |  -2.534836   2.854229    -0.89   0.375     -8.13979    3.070119</w:t>
      </w:r>
    </w:p>
    <w:p w:rsidR="00AD1C90" w:rsidRPr="002F6878" w:rsidRDefault="00AD1C90" w:rsidP="002F6878">
      <w:pPr>
        <w:rPr>
          <w:sz w:val="16"/>
          <w:szCs w:val="16"/>
          <w:lang w:val="en-US"/>
        </w:rPr>
      </w:pPr>
      <w:r w:rsidRPr="002F6878">
        <w:rPr>
          <w:sz w:val="16"/>
          <w:szCs w:val="16"/>
          <w:lang w:val="en-US"/>
        </w:rPr>
        <w:t xml:space="preserve">      DUMROM |   2.712709   1.986539     1.37   0.173    -1.188331    6.613749</w:t>
      </w:r>
    </w:p>
    <w:p w:rsidR="00AD1C90" w:rsidRPr="002F6878" w:rsidRDefault="00AD1C90" w:rsidP="002F6878">
      <w:pPr>
        <w:rPr>
          <w:sz w:val="16"/>
          <w:szCs w:val="16"/>
          <w:lang w:val="en-US"/>
        </w:rPr>
      </w:pPr>
      <w:r w:rsidRPr="002F6878">
        <w:rPr>
          <w:sz w:val="16"/>
          <w:szCs w:val="16"/>
          <w:lang w:val="en-US"/>
        </w:rPr>
        <w:t xml:space="preserve">      DUMRUS |   6.918558   2.201321     3.14   0.002     2.595743    11.24137</w:t>
      </w:r>
    </w:p>
    <w:p w:rsidR="00AD1C90" w:rsidRPr="002F6878" w:rsidRDefault="00AD1C90" w:rsidP="002F6878">
      <w:pPr>
        <w:rPr>
          <w:sz w:val="16"/>
          <w:szCs w:val="16"/>
          <w:lang w:val="en-US"/>
        </w:rPr>
      </w:pPr>
      <w:r w:rsidRPr="002F6878">
        <w:rPr>
          <w:sz w:val="16"/>
          <w:szCs w:val="16"/>
          <w:lang w:val="en-US"/>
        </w:rPr>
        <w:t xml:space="preserve">      DUMRWA |   10.35915   4.207333     2.46   0.014     2.097051    18.62124</w:t>
      </w:r>
    </w:p>
    <w:p w:rsidR="00AD1C90" w:rsidRPr="002F6878" w:rsidRDefault="00AD1C90" w:rsidP="002F6878">
      <w:pPr>
        <w:rPr>
          <w:sz w:val="16"/>
          <w:szCs w:val="16"/>
          <w:lang w:val="en-US"/>
        </w:rPr>
      </w:pPr>
      <w:r w:rsidRPr="002F6878">
        <w:rPr>
          <w:sz w:val="16"/>
          <w:szCs w:val="16"/>
          <w:lang w:val="en-US"/>
        </w:rPr>
        <w:t xml:space="preserve">      DUMSDN |   8.039864    3.20757     2.51   0.012     1.741042    14.33869</w:t>
      </w:r>
    </w:p>
    <w:p w:rsidR="00AD1C90" w:rsidRPr="002F6878" w:rsidRDefault="00AD1C90" w:rsidP="002F6878">
      <w:pPr>
        <w:rPr>
          <w:sz w:val="16"/>
          <w:szCs w:val="16"/>
          <w:lang w:val="en-US"/>
        </w:rPr>
      </w:pPr>
      <w:r w:rsidRPr="002F6878">
        <w:rPr>
          <w:sz w:val="16"/>
          <w:szCs w:val="16"/>
          <w:lang w:val="en-US"/>
        </w:rPr>
        <w:t xml:space="preserve">      DUMSEN |   1.888376   2.822084     0.67   0.504    -3.653454    7.430207</w:t>
      </w:r>
    </w:p>
    <w:p w:rsidR="00AD1C90" w:rsidRPr="002F6878" w:rsidRDefault="00AD1C90" w:rsidP="002F6878">
      <w:pPr>
        <w:rPr>
          <w:sz w:val="16"/>
          <w:szCs w:val="16"/>
          <w:lang w:val="en-US"/>
        </w:rPr>
      </w:pPr>
      <w:r w:rsidRPr="002F6878">
        <w:rPr>
          <w:sz w:val="16"/>
          <w:szCs w:val="16"/>
          <w:lang w:val="en-US"/>
        </w:rPr>
        <w:t xml:space="preserve">      DUMSLB |   .4296019   3.229437     0.13   0.894    -5.912162    6.771366</w:t>
      </w:r>
    </w:p>
    <w:p w:rsidR="00AD1C90" w:rsidRPr="002F6878" w:rsidRDefault="00AD1C90" w:rsidP="002F6878">
      <w:pPr>
        <w:rPr>
          <w:sz w:val="16"/>
          <w:szCs w:val="16"/>
          <w:lang w:val="en-US"/>
        </w:rPr>
      </w:pPr>
      <w:r w:rsidRPr="002F6878">
        <w:rPr>
          <w:sz w:val="16"/>
          <w:szCs w:val="16"/>
          <w:lang w:val="en-US"/>
        </w:rPr>
        <w:t xml:space="preserve">      DUMSLE |   4.795447   4.431244     1.08   0.280     -3.90635    13.49724</w:t>
      </w:r>
    </w:p>
    <w:p w:rsidR="00AD1C90" w:rsidRPr="002F6878" w:rsidRDefault="00AD1C90" w:rsidP="002F6878">
      <w:pPr>
        <w:rPr>
          <w:sz w:val="16"/>
          <w:szCs w:val="16"/>
          <w:lang w:val="en-US"/>
        </w:rPr>
      </w:pPr>
      <w:r w:rsidRPr="002F6878">
        <w:rPr>
          <w:sz w:val="16"/>
          <w:szCs w:val="16"/>
          <w:lang w:val="en-US"/>
        </w:rPr>
        <w:t xml:space="preserve">      DUMSLV |  -.0822824   3.836136    -0.02   0.983    -7.615442    7.450878</w:t>
      </w:r>
    </w:p>
    <w:p w:rsidR="00AD1C90" w:rsidRPr="002F6878" w:rsidRDefault="00AD1C90" w:rsidP="002F6878">
      <w:pPr>
        <w:rPr>
          <w:sz w:val="16"/>
          <w:szCs w:val="16"/>
          <w:lang w:val="en-US"/>
        </w:rPr>
      </w:pPr>
      <w:r w:rsidRPr="002F6878">
        <w:rPr>
          <w:sz w:val="16"/>
          <w:szCs w:val="16"/>
          <w:lang w:val="en-US"/>
        </w:rPr>
        <w:t xml:space="preserve">      DUMSUR |  -1.853666   2.016323    -0.92   0.358    -5.813194    2.105862</w:t>
      </w:r>
    </w:p>
    <w:p w:rsidR="00AD1C90" w:rsidRPr="002F6878" w:rsidRDefault="00AD1C90" w:rsidP="002F6878">
      <w:pPr>
        <w:rPr>
          <w:sz w:val="16"/>
          <w:szCs w:val="16"/>
          <w:lang w:val="en-US"/>
        </w:rPr>
      </w:pPr>
      <w:r w:rsidRPr="002F6878">
        <w:rPr>
          <w:sz w:val="16"/>
          <w:szCs w:val="16"/>
          <w:lang w:val="en-US"/>
        </w:rPr>
        <w:t xml:space="preserve">      DUMSWZ |  -4.450188   2.721139    -1.64   0.102    -9.793789    .8934125</w:t>
      </w:r>
    </w:p>
    <w:p w:rsidR="00AD1C90" w:rsidRPr="002F6878" w:rsidRDefault="00AD1C90" w:rsidP="002F6878">
      <w:pPr>
        <w:rPr>
          <w:sz w:val="16"/>
          <w:szCs w:val="16"/>
          <w:lang w:val="en-US"/>
        </w:rPr>
      </w:pPr>
      <w:r w:rsidRPr="002F6878">
        <w:rPr>
          <w:sz w:val="16"/>
          <w:szCs w:val="16"/>
          <w:lang w:val="en-US"/>
        </w:rPr>
        <w:t xml:space="preserve">      DUMSYC |  -5.708732   2.626196    -2.17   0.030    -10.86589   -.5515755</w:t>
      </w:r>
    </w:p>
    <w:p w:rsidR="00AD1C90" w:rsidRPr="002F6878" w:rsidRDefault="00AD1C90" w:rsidP="002F6878">
      <w:pPr>
        <w:rPr>
          <w:sz w:val="16"/>
          <w:szCs w:val="16"/>
          <w:lang w:val="en-US"/>
        </w:rPr>
      </w:pPr>
      <w:r w:rsidRPr="002F6878">
        <w:rPr>
          <w:sz w:val="16"/>
          <w:szCs w:val="16"/>
          <w:lang w:val="en-US"/>
        </w:rPr>
        <w:t xml:space="preserve">      DUMSYR |  -.6421178   2.522098    -0.25   0.799    -5.594855    4.310619</w:t>
      </w:r>
    </w:p>
    <w:p w:rsidR="00AD1C90" w:rsidRPr="002F6878" w:rsidRDefault="00AD1C90" w:rsidP="002F6878">
      <w:pPr>
        <w:rPr>
          <w:sz w:val="16"/>
          <w:szCs w:val="16"/>
          <w:lang w:val="en-US"/>
        </w:rPr>
      </w:pPr>
      <w:r w:rsidRPr="002F6878">
        <w:rPr>
          <w:sz w:val="16"/>
          <w:szCs w:val="16"/>
          <w:lang w:val="en-US"/>
        </w:rPr>
        <w:t xml:space="preserve">      DUMTCD |   6.901476   3.711416     1.86   0.063    -.3867663    14.18972</w:t>
      </w:r>
    </w:p>
    <w:p w:rsidR="00AD1C90" w:rsidRPr="002F6878" w:rsidRDefault="00AD1C90" w:rsidP="002F6878">
      <w:pPr>
        <w:rPr>
          <w:sz w:val="16"/>
          <w:szCs w:val="16"/>
          <w:lang w:val="en-US"/>
        </w:rPr>
      </w:pPr>
      <w:r w:rsidRPr="002F6878">
        <w:rPr>
          <w:sz w:val="16"/>
          <w:szCs w:val="16"/>
          <w:lang w:val="en-US"/>
        </w:rPr>
        <w:t xml:space="preserve">      DUMTGO |  -3.507057   3.493687    -1.00   0.316    -10.36774    3.353624</w:t>
      </w:r>
    </w:p>
    <w:p w:rsidR="00AD1C90" w:rsidRPr="002F6878" w:rsidRDefault="00AD1C90" w:rsidP="002F6878">
      <w:pPr>
        <w:rPr>
          <w:sz w:val="16"/>
          <w:szCs w:val="16"/>
          <w:lang w:val="en-US"/>
        </w:rPr>
      </w:pPr>
      <w:r w:rsidRPr="002F6878">
        <w:rPr>
          <w:sz w:val="16"/>
          <w:szCs w:val="16"/>
          <w:lang w:val="en-US"/>
        </w:rPr>
        <w:t xml:space="preserve">      DUMTJK |   1.134378   2.010708     0.56   0.573    -2.814122    5.082878</w:t>
      </w:r>
    </w:p>
    <w:p w:rsidR="00AD1C90" w:rsidRPr="002F6878" w:rsidRDefault="00AD1C90" w:rsidP="002F6878">
      <w:pPr>
        <w:rPr>
          <w:sz w:val="16"/>
          <w:szCs w:val="16"/>
          <w:lang w:val="en-US"/>
        </w:rPr>
      </w:pPr>
      <w:r w:rsidRPr="002F6878">
        <w:rPr>
          <w:sz w:val="16"/>
          <w:szCs w:val="16"/>
          <w:lang w:val="en-US"/>
        </w:rPr>
        <w:t xml:space="preserve">      DUMTON |  -.5772238   3.985018    -0.14   0.885     -8.40275    7.248303</w:t>
      </w:r>
    </w:p>
    <w:p w:rsidR="00AD1C90" w:rsidRPr="002F6878" w:rsidRDefault="00AD1C90" w:rsidP="002F6878">
      <w:pPr>
        <w:rPr>
          <w:sz w:val="16"/>
          <w:szCs w:val="16"/>
          <w:lang w:val="en-US"/>
        </w:rPr>
      </w:pPr>
      <w:r w:rsidRPr="002F6878">
        <w:rPr>
          <w:sz w:val="16"/>
          <w:szCs w:val="16"/>
          <w:lang w:val="en-US"/>
        </w:rPr>
        <w:t xml:space="preserve">      DUMTTO |   1.643061   1.910084     0.86   0.390    -2.107841    5.393964</w:t>
      </w:r>
    </w:p>
    <w:p w:rsidR="00AD1C90" w:rsidRPr="002F6878" w:rsidRDefault="00AD1C90" w:rsidP="002F6878">
      <w:pPr>
        <w:rPr>
          <w:sz w:val="16"/>
          <w:szCs w:val="16"/>
          <w:lang w:val="en-US"/>
        </w:rPr>
      </w:pPr>
      <w:r w:rsidRPr="002F6878">
        <w:rPr>
          <w:sz w:val="16"/>
          <w:szCs w:val="16"/>
          <w:lang w:val="en-US"/>
        </w:rPr>
        <w:t xml:space="preserve">      DUMTUN |  -.9814728   2.659761    -0.37   0.712    -6.204542    4.241596</w:t>
      </w:r>
    </w:p>
    <w:p w:rsidR="00AD1C90" w:rsidRPr="002F6878" w:rsidRDefault="00AD1C90" w:rsidP="002F6878">
      <w:pPr>
        <w:rPr>
          <w:sz w:val="16"/>
          <w:szCs w:val="16"/>
          <w:lang w:val="en-US"/>
        </w:rPr>
      </w:pPr>
      <w:r w:rsidRPr="002F6878">
        <w:rPr>
          <w:sz w:val="16"/>
          <w:szCs w:val="16"/>
          <w:lang w:val="en-US"/>
        </w:rPr>
        <w:t xml:space="preserve">      DUMTZA |   9.666473   4.815386     2.01   0.045      .210324    19.12262</w:t>
      </w:r>
    </w:p>
    <w:p w:rsidR="00AD1C90" w:rsidRPr="002F6878" w:rsidRDefault="00AD1C90" w:rsidP="002F6878">
      <w:pPr>
        <w:rPr>
          <w:sz w:val="16"/>
          <w:szCs w:val="16"/>
          <w:lang w:val="en-US"/>
        </w:rPr>
      </w:pPr>
      <w:r w:rsidRPr="002F6878">
        <w:rPr>
          <w:sz w:val="16"/>
          <w:szCs w:val="16"/>
          <w:lang w:val="en-US"/>
        </w:rPr>
        <w:t xml:space="preserve">      DUMUGA |   7.685806   3.190952     2.41   0.016     1.419616      13.952</w:t>
      </w:r>
    </w:p>
    <w:p w:rsidR="00AD1C90" w:rsidRPr="002F6878" w:rsidRDefault="00AD1C90" w:rsidP="002F6878">
      <w:pPr>
        <w:rPr>
          <w:sz w:val="16"/>
          <w:szCs w:val="16"/>
          <w:lang w:val="en-US"/>
        </w:rPr>
      </w:pPr>
      <w:r w:rsidRPr="002F6878">
        <w:rPr>
          <w:sz w:val="16"/>
          <w:szCs w:val="16"/>
          <w:lang w:val="en-US"/>
        </w:rPr>
        <w:t xml:space="preserve">      DUMUKR |   2.776075    1.95694     1.42   0.157     -1.06684    6.618989</w:t>
      </w:r>
    </w:p>
    <w:p w:rsidR="00AD1C90" w:rsidRPr="002F6878" w:rsidRDefault="00AD1C90" w:rsidP="002F6878">
      <w:pPr>
        <w:rPr>
          <w:sz w:val="16"/>
          <w:szCs w:val="16"/>
          <w:lang w:val="en-US"/>
        </w:rPr>
      </w:pPr>
      <w:r w:rsidRPr="002F6878">
        <w:rPr>
          <w:sz w:val="16"/>
          <w:szCs w:val="16"/>
          <w:lang w:val="en-US"/>
        </w:rPr>
        <w:t xml:space="preserve">      DUMURY |   3.279081   1.943145     1.69   0.092    -.5367434    7.094906</w:t>
      </w:r>
    </w:p>
    <w:p w:rsidR="00AD1C90" w:rsidRPr="002F6878" w:rsidRDefault="00AD1C90" w:rsidP="002F6878">
      <w:pPr>
        <w:rPr>
          <w:sz w:val="16"/>
          <w:szCs w:val="16"/>
          <w:lang w:val="en-US"/>
        </w:rPr>
      </w:pPr>
      <w:r w:rsidRPr="002F6878">
        <w:rPr>
          <w:sz w:val="16"/>
          <w:szCs w:val="16"/>
          <w:lang w:val="en-US"/>
        </w:rPr>
        <w:t xml:space="preserve">      DUMVCT |  -1.059061   3.382146    -0.31   0.754    -7.700705    5.582582</w:t>
      </w:r>
    </w:p>
    <w:p w:rsidR="00AD1C90" w:rsidRPr="002F6878" w:rsidRDefault="00AD1C90" w:rsidP="002F6878">
      <w:pPr>
        <w:rPr>
          <w:sz w:val="16"/>
          <w:szCs w:val="16"/>
          <w:lang w:val="en-US"/>
        </w:rPr>
      </w:pPr>
      <w:r w:rsidRPr="002F6878">
        <w:rPr>
          <w:sz w:val="16"/>
          <w:szCs w:val="16"/>
          <w:lang w:val="en-US"/>
        </w:rPr>
        <w:t xml:space="preserve">      DUMVEN |   2.758241   1.825222     1.51   0.131    -.8260151    6.342497</w:t>
      </w:r>
    </w:p>
    <w:p w:rsidR="00AD1C90" w:rsidRPr="002F6878" w:rsidRDefault="00AD1C90" w:rsidP="002F6878">
      <w:pPr>
        <w:rPr>
          <w:sz w:val="16"/>
          <w:szCs w:val="16"/>
          <w:lang w:val="en-US"/>
        </w:rPr>
      </w:pPr>
      <w:r w:rsidRPr="002F6878">
        <w:rPr>
          <w:sz w:val="16"/>
          <w:szCs w:val="16"/>
          <w:lang w:val="en-US"/>
        </w:rPr>
        <w:t xml:space="preserve">      DUMVNM |   .7517591   5.422372     0.14   0.890    -9.896352    11.39987</w:t>
      </w:r>
    </w:p>
    <w:p w:rsidR="00AD1C90" w:rsidRPr="002F6878" w:rsidRDefault="00AD1C90" w:rsidP="002F6878">
      <w:pPr>
        <w:rPr>
          <w:sz w:val="16"/>
          <w:szCs w:val="16"/>
          <w:lang w:val="en-US"/>
        </w:rPr>
      </w:pPr>
      <w:r w:rsidRPr="002F6878">
        <w:rPr>
          <w:sz w:val="16"/>
          <w:szCs w:val="16"/>
          <w:lang w:val="en-US"/>
        </w:rPr>
        <w:t xml:space="preserve">      DUMVUT |   2.423327   3.885045     0.62   0.533    -5.205878    10.05253</w:t>
      </w:r>
    </w:p>
    <w:p w:rsidR="00AD1C90" w:rsidRPr="002F6878" w:rsidRDefault="00AD1C90" w:rsidP="002F6878">
      <w:pPr>
        <w:rPr>
          <w:sz w:val="16"/>
          <w:szCs w:val="16"/>
          <w:lang w:val="en-US"/>
        </w:rPr>
      </w:pPr>
      <w:r w:rsidRPr="002F6878">
        <w:rPr>
          <w:sz w:val="16"/>
          <w:szCs w:val="16"/>
          <w:lang w:val="en-US"/>
        </w:rPr>
        <w:t xml:space="preserve">      DUMYEM |  -1.136214   3.846299    -0.30   0.768    -8.689331    6.416904</w:t>
      </w:r>
    </w:p>
    <w:p w:rsidR="00AD1C90" w:rsidRPr="002F6878" w:rsidRDefault="00AD1C90" w:rsidP="002F6878">
      <w:pPr>
        <w:rPr>
          <w:sz w:val="16"/>
          <w:szCs w:val="16"/>
          <w:lang w:val="en-US"/>
        </w:rPr>
      </w:pPr>
      <w:r w:rsidRPr="002F6878">
        <w:rPr>
          <w:sz w:val="16"/>
          <w:szCs w:val="16"/>
          <w:lang w:val="en-US"/>
        </w:rPr>
        <w:t xml:space="preserve">      DUMZAF |   .9634726   1.875413     0.51   0.608    -2.719344    4.646289</w:t>
      </w:r>
    </w:p>
    <w:p w:rsidR="00AD1C90" w:rsidRPr="002F6878" w:rsidRDefault="00AD1C90" w:rsidP="002F6878">
      <w:pPr>
        <w:rPr>
          <w:sz w:val="16"/>
          <w:szCs w:val="16"/>
          <w:lang w:val="en-US"/>
        </w:rPr>
      </w:pPr>
      <w:r w:rsidRPr="002F6878">
        <w:rPr>
          <w:sz w:val="16"/>
          <w:szCs w:val="16"/>
          <w:lang w:val="en-US"/>
        </w:rPr>
        <w:t xml:space="preserve">      DUMZAR |   2.511152   3.990799     0.63   0.529    -5.325727    10.34803</w:t>
      </w:r>
    </w:p>
    <w:p w:rsidR="00AD1C90" w:rsidRPr="002F6878" w:rsidRDefault="00AD1C90" w:rsidP="002F6878">
      <w:pPr>
        <w:rPr>
          <w:sz w:val="16"/>
          <w:szCs w:val="16"/>
          <w:lang w:val="en-US"/>
        </w:rPr>
      </w:pPr>
      <w:r w:rsidRPr="002F6878">
        <w:rPr>
          <w:sz w:val="16"/>
          <w:szCs w:val="16"/>
          <w:lang w:val="en-US"/>
        </w:rPr>
        <w:t xml:space="preserve">      DUMZMB |   .6484245   2.234576     0.29   0.772    -3.739694    5.036543</w:t>
      </w:r>
    </w:p>
    <w:p w:rsidR="00AD1C90" w:rsidRPr="002F6878" w:rsidRDefault="00AD1C90" w:rsidP="002F6878">
      <w:pPr>
        <w:rPr>
          <w:sz w:val="16"/>
          <w:szCs w:val="16"/>
          <w:lang w:val="en-US"/>
        </w:rPr>
      </w:pPr>
      <w:r w:rsidRPr="002F6878">
        <w:rPr>
          <w:sz w:val="16"/>
          <w:szCs w:val="16"/>
          <w:lang w:val="en-US"/>
        </w:rPr>
        <w:t xml:space="preserve">       _cons |  -24.51458   9.161492    -2.68   0.008    -42.50534   -6.523826</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 eq. 5.3 (EGgg_edu)</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lnEDU INFL lnOpen WGItot Colony DUMCountries</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754</w:t>
      </w:r>
    </w:p>
    <w:p w:rsidR="00AD1C90" w:rsidRPr="006B305F" w:rsidRDefault="00AD1C90" w:rsidP="002F6878">
      <w:pPr>
        <w:rPr>
          <w:sz w:val="16"/>
          <w:szCs w:val="16"/>
          <w:lang w:val="en-US"/>
        </w:rPr>
      </w:pPr>
      <w:r w:rsidRPr="006B305F">
        <w:rPr>
          <w:sz w:val="16"/>
          <w:szCs w:val="16"/>
          <w:lang w:val="en-US"/>
        </w:rPr>
        <w:t>-------------+------------------------------           F(124,   629) =    5.96</w:t>
      </w:r>
    </w:p>
    <w:p w:rsidR="00AD1C90" w:rsidRPr="006B305F" w:rsidRDefault="00AD1C90" w:rsidP="002F6878">
      <w:pPr>
        <w:rPr>
          <w:sz w:val="16"/>
          <w:szCs w:val="16"/>
          <w:lang w:val="en-US"/>
        </w:rPr>
      </w:pPr>
      <w:r w:rsidRPr="006B305F">
        <w:rPr>
          <w:sz w:val="16"/>
          <w:szCs w:val="16"/>
          <w:lang w:val="en-US"/>
        </w:rPr>
        <w:t xml:space="preserve">       Model |  8649.82849   124  69.7566814           Prob &gt; F      =  0.0000</w:t>
      </w:r>
    </w:p>
    <w:p w:rsidR="00AD1C90" w:rsidRPr="006B305F" w:rsidRDefault="00AD1C90" w:rsidP="002F6878">
      <w:pPr>
        <w:rPr>
          <w:sz w:val="16"/>
          <w:szCs w:val="16"/>
          <w:lang w:val="en-US"/>
        </w:rPr>
      </w:pPr>
      <w:r w:rsidRPr="006B305F">
        <w:rPr>
          <w:sz w:val="16"/>
          <w:szCs w:val="16"/>
          <w:lang w:val="en-US"/>
        </w:rPr>
        <w:t xml:space="preserve">    Residual |  7365.86729   629  11.7104408           R-squared     =  0.5401</w:t>
      </w:r>
    </w:p>
    <w:p w:rsidR="00AD1C90" w:rsidRPr="006B305F" w:rsidRDefault="00AD1C90" w:rsidP="002F6878">
      <w:pPr>
        <w:rPr>
          <w:sz w:val="16"/>
          <w:szCs w:val="16"/>
          <w:lang w:val="en-US"/>
        </w:rPr>
      </w:pPr>
      <w:r w:rsidRPr="006B305F">
        <w:rPr>
          <w:sz w:val="16"/>
          <w:szCs w:val="16"/>
          <w:lang w:val="en-US"/>
        </w:rPr>
        <w:t>-------------+------------------------------           Adj R-squared =  0.4494</w:t>
      </w:r>
    </w:p>
    <w:p w:rsidR="00AD1C90" w:rsidRPr="006B305F" w:rsidRDefault="00AD1C90" w:rsidP="002F6878">
      <w:pPr>
        <w:rPr>
          <w:sz w:val="16"/>
          <w:szCs w:val="16"/>
          <w:lang w:val="en-US"/>
        </w:rPr>
      </w:pPr>
      <w:r w:rsidRPr="006B305F">
        <w:rPr>
          <w:sz w:val="16"/>
          <w:szCs w:val="16"/>
          <w:lang w:val="en-US"/>
        </w:rPr>
        <w:t xml:space="preserve">       Total |  16015.6958   753  21.2691843           Root MSE      =  3.4221</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INCgr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-.2896822   1.434537    -0.20   0.840    -3.106743    2.527379</w:t>
      </w:r>
    </w:p>
    <w:p w:rsidR="00AD1C90" w:rsidRPr="006B305F" w:rsidRDefault="00AD1C90" w:rsidP="002F6878">
      <w:pPr>
        <w:rPr>
          <w:sz w:val="16"/>
          <w:szCs w:val="16"/>
          <w:lang w:val="en-US"/>
        </w:rPr>
      </w:pPr>
      <w:r w:rsidRPr="006B305F">
        <w:rPr>
          <w:sz w:val="16"/>
          <w:szCs w:val="16"/>
          <w:lang w:val="en-US"/>
        </w:rPr>
        <w:t xml:space="preserve">       lnEDU |   2.263173   1.091922     2.07   0.039     .1189187    4.407427</w:t>
      </w:r>
    </w:p>
    <w:p w:rsidR="00AD1C90" w:rsidRPr="006B305F" w:rsidRDefault="00AD1C90" w:rsidP="002F6878">
      <w:pPr>
        <w:rPr>
          <w:sz w:val="16"/>
          <w:szCs w:val="16"/>
          <w:lang w:val="en-US"/>
        </w:rPr>
      </w:pPr>
      <w:r w:rsidRPr="006B305F">
        <w:rPr>
          <w:sz w:val="16"/>
          <w:szCs w:val="16"/>
          <w:lang w:val="en-US"/>
        </w:rPr>
        <w:t xml:space="preserve">        INFL |  -.0291105   .0081412    -3.58   0.000    -.0450977   -.0131233</w:t>
      </w:r>
    </w:p>
    <w:p w:rsidR="00AD1C90" w:rsidRPr="006B305F" w:rsidRDefault="00AD1C90" w:rsidP="002F6878">
      <w:pPr>
        <w:rPr>
          <w:sz w:val="16"/>
          <w:szCs w:val="16"/>
          <w:lang w:val="en-US"/>
        </w:rPr>
      </w:pPr>
      <w:r w:rsidRPr="006B305F">
        <w:rPr>
          <w:sz w:val="16"/>
          <w:szCs w:val="16"/>
          <w:lang w:val="en-US"/>
        </w:rPr>
        <w:t xml:space="preserve">      lnOpen |   6.051415     .95733     6.32   0.000     4.171465    7.931365</w:t>
      </w:r>
    </w:p>
    <w:p w:rsidR="00AD1C90" w:rsidRPr="006B305F" w:rsidRDefault="00AD1C90" w:rsidP="002F6878">
      <w:pPr>
        <w:rPr>
          <w:sz w:val="16"/>
          <w:szCs w:val="16"/>
          <w:lang w:val="en-US"/>
        </w:rPr>
      </w:pPr>
      <w:r w:rsidRPr="006B305F">
        <w:rPr>
          <w:sz w:val="16"/>
          <w:szCs w:val="16"/>
          <w:lang w:val="en-US"/>
        </w:rPr>
        <w:t xml:space="preserve">      WGItot |   .8350645   5.425588     0.15   0.878    -9.819394    11.48952</w:t>
      </w:r>
    </w:p>
    <w:p w:rsidR="00AD1C90" w:rsidRPr="006B305F" w:rsidRDefault="00AD1C90" w:rsidP="002F6878">
      <w:pPr>
        <w:rPr>
          <w:sz w:val="16"/>
          <w:szCs w:val="16"/>
          <w:lang w:val="en-US"/>
        </w:rPr>
      </w:pPr>
      <w:r w:rsidRPr="006B305F">
        <w:rPr>
          <w:sz w:val="16"/>
          <w:szCs w:val="16"/>
          <w:lang w:val="en-US"/>
        </w:rPr>
        <w:t xml:space="preserve">      Colony |  -5.397463   2.264786    -2.38   0.017     -9.84492   -.9500062</w:t>
      </w:r>
    </w:p>
    <w:p w:rsidR="00AD1C90" w:rsidRPr="006B305F" w:rsidRDefault="00AD1C90" w:rsidP="002F6878">
      <w:pPr>
        <w:rPr>
          <w:sz w:val="16"/>
          <w:szCs w:val="16"/>
          <w:lang w:val="en-US"/>
        </w:rPr>
      </w:pPr>
      <w:r w:rsidRPr="006B305F">
        <w:rPr>
          <w:sz w:val="16"/>
          <w:szCs w:val="16"/>
          <w:lang w:val="en-US"/>
        </w:rPr>
        <w:t xml:space="preserve">      DUMAFG |    12.8324   3.390731     3.78   0.000     6.173874    19.49092</w:t>
      </w:r>
    </w:p>
    <w:p w:rsidR="00AD1C90" w:rsidRPr="006B305F" w:rsidRDefault="00AD1C90" w:rsidP="002F6878">
      <w:pPr>
        <w:rPr>
          <w:sz w:val="16"/>
          <w:szCs w:val="16"/>
          <w:lang w:val="en-US"/>
        </w:rPr>
      </w:pPr>
      <w:r w:rsidRPr="006B305F">
        <w:rPr>
          <w:sz w:val="16"/>
          <w:szCs w:val="16"/>
          <w:lang w:val="en-US"/>
        </w:rPr>
        <w:t xml:space="preserve">      DUMAGO |   8.186495    3.05535     2.68   0.008     2.186574    14.18642</w:t>
      </w:r>
    </w:p>
    <w:p w:rsidR="00AD1C90" w:rsidRPr="006B305F" w:rsidRDefault="00AD1C90" w:rsidP="002F6878">
      <w:pPr>
        <w:rPr>
          <w:sz w:val="16"/>
          <w:szCs w:val="16"/>
          <w:lang w:val="en-US"/>
        </w:rPr>
      </w:pPr>
      <w:r w:rsidRPr="006B305F">
        <w:rPr>
          <w:sz w:val="16"/>
          <w:szCs w:val="16"/>
          <w:lang w:val="en-US"/>
        </w:rPr>
        <w:t xml:space="preserve">      DUMALB |   5.263408   2.261608     2.33   0.020     .8221908    9.704625</w:t>
      </w:r>
    </w:p>
    <w:p w:rsidR="00AD1C90" w:rsidRPr="006B305F" w:rsidRDefault="00AD1C90" w:rsidP="002F6878">
      <w:pPr>
        <w:rPr>
          <w:sz w:val="16"/>
          <w:szCs w:val="16"/>
          <w:lang w:val="en-US"/>
        </w:rPr>
      </w:pPr>
      <w:r w:rsidRPr="006B305F">
        <w:rPr>
          <w:sz w:val="16"/>
          <w:szCs w:val="16"/>
          <w:lang w:val="en-US"/>
        </w:rPr>
        <w:t xml:space="preserve">      DUMARG |   4.540028   2.207914     2.06   0.040     .2042525    8.875803</w:t>
      </w:r>
    </w:p>
    <w:p w:rsidR="00AD1C90" w:rsidRPr="006B305F" w:rsidRDefault="00AD1C90" w:rsidP="002F6878">
      <w:pPr>
        <w:rPr>
          <w:sz w:val="16"/>
          <w:szCs w:val="16"/>
          <w:lang w:val="en-US"/>
        </w:rPr>
      </w:pPr>
      <w:r w:rsidRPr="006B305F">
        <w:rPr>
          <w:sz w:val="16"/>
          <w:szCs w:val="16"/>
          <w:lang w:val="en-US"/>
        </w:rPr>
        <w:t xml:space="preserve">      DUMARM |   9.124934   2.068656     4.41   0.000     5.062627    13.18724</w:t>
      </w:r>
    </w:p>
    <w:p w:rsidR="00AD1C90" w:rsidRPr="006B305F" w:rsidRDefault="00AD1C90" w:rsidP="002F6878">
      <w:pPr>
        <w:rPr>
          <w:sz w:val="16"/>
          <w:szCs w:val="16"/>
          <w:lang w:val="en-US"/>
        </w:rPr>
      </w:pPr>
      <w:r w:rsidRPr="006B305F">
        <w:rPr>
          <w:sz w:val="16"/>
          <w:szCs w:val="16"/>
          <w:lang w:val="en-US"/>
        </w:rPr>
        <w:t xml:space="preserve">      DUMATG |   3.936205   4.447896     0.88   0.377    -4.798318    12.67073</w:t>
      </w:r>
    </w:p>
    <w:p w:rsidR="00AD1C90" w:rsidRPr="006B305F" w:rsidRDefault="00AD1C90" w:rsidP="002F6878">
      <w:pPr>
        <w:rPr>
          <w:sz w:val="16"/>
          <w:szCs w:val="16"/>
          <w:lang w:val="en-US"/>
        </w:rPr>
      </w:pPr>
      <w:r w:rsidRPr="006B305F">
        <w:rPr>
          <w:sz w:val="16"/>
          <w:szCs w:val="16"/>
          <w:lang w:val="en-US"/>
        </w:rPr>
        <w:t xml:space="preserve">      DUMAZE |   12.24267   1.917549     6.38   0.000     8.477095    16.00824</w:t>
      </w:r>
    </w:p>
    <w:p w:rsidR="00AD1C90" w:rsidRPr="006B305F" w:rsidRDefault="00AD1C90" w:rsidP="002F6878">
      <w:pPr>
        <w:rPr>
          <w:sz w:val="16"/>
          <w:szCs w:val="16"/>
          <w:lang w:val="en-US"/>
        </w:rPr>
      </w:pPr>
      <w:r w:rsidRPr="006B305F">
        <w:rPr>
          <w:sz w:val="16"/>
          <w:szCs w:val="16"/>
          <w:lang w:val="en-US"/>
        </w:rPr>
        <w:t xml:space="preserve">      DUMBDI |   3.471456   4.144023     0.84   0.403    -4.666339    11.60925</w:t>
      </w:r>
    </w:p>
    <w:p w:rsidR="00AD1C90" w:rsidRPr="006B305F" w:rsidRDefault="00AD1C90" w:rsidP="002F6878">
      <w:pPr>
        <w:rPr>
          <w:sz w:val="16"/>
          <w:szCs w:val="16"/>
          <w:lang w:val="en-US"/>
        </w:rPr>
      </w:pPr>
      <w:r w:rsidRPr="006B305F">
        <w:rPr>
          <w:sz w:val="16"/>
          <w:szCs w:val="16"/>
          <w:lang w:val="en-US"/>
        </w:rPr>
        <w:t xml:space="preserve">      DUMBEN |   2.141265   3.768355     0.57   0.570    -5.258815    9.541345</w:t>
      </w:r>
    </w:p>
    <w:p w:rsidR="00AD1C90" w:rsidRPr="006B305F" w:rsidRDefault="00AD1C90" w:rsidP="002F6878">
      <w:pPr>
        <w:rPr>
          <w:sz w:val="16"/>
          <w:szCs w:val="16"/>
          <w:lang w:val="en-US"/>
        </w:rPr>
      </w:pPr>
      <w:r w:rsidRPr="006B305F">
        <w:rPr>
          <w:sz w:val="16"/>
          <w:szCs w:val="16"/>
          <w:lang w:val="en-US"/>
        </w:rPr>
        <w:t xml:space="preserve">      DUMBFA |    5.99632   4.017255     1.49   0.136    -1.892535    13.88517</w:t>
      </w:r>
    </w:p>
    <w:p w:rsidR="00AD1C90" w:rsidRPr="006B305F" w:rsidRDefault="00AD1C90" w:rsidP="002F6878">
      <w:pPr>
        <w:rPr>
          <w:sz w:val="16"/>
          <w:szCs w:val="16"/>
          <w:lang w:val="en-US"/>
        </w:rPr>
      </w:pPr>
      <w:r w:rsidRPr="006B305F">
        <w:rPr>
          <w:sz w:val="16"/>
          <w:szCs w:val="16"/>
          <w:lang w:val="en-US"/>
        </w:rPr>
        <w:t xml:space="preserve">      DUMBGD |   5.307736    3.78931     1.40   0.162    -2.133494    12.74897</w:t>
      </w:r>
    </w:p>
    <w:p w:rsidR="00AD1C90" w:rsidRPr="006B305F" w:rsidRDefault="00AD1C90" w:rsidP="002F6878">
      <w:pPr>
        <w:rPr>
          <w:sz w:val="16"/>
          <w:szCs w:val="16"/>
          <w:lang w:val="en-US"/>
        </w:rPr>
      </w:pPr>
      <w:r w:rsidRPr="006B305F">
        <w:rPr>
          <w:sz w:val="16"/>
          <w:szCs w:val="16"/>
          <w:lang w:val="en-US"/>
        </w:rPr>
        <w:t xml:space="preserve">      DUMBGR |   .1607601   2.332402     0.07   0.945    -4.419478    4.740998</w:t>
      </w:r>
    </w:p>
    <w:p w:rsidR="00AD1C90" w:rsidRPr="006B305F" w:rsidRDefault="00AD1C90" w:rsidP="002F6878">
      <w:pPr>
        <w:rPr>
          <w:sz w:val="16"/>
          <w:szCs w:val="16"/>
          <w:lang w:val="en-US"/>
        </w:rPr>
      </w:pPr>
      <w:r w:rsidRPr="006B305F">
        <w:rPr>
          <w:sz w:val="16"/>
          <w:szCs w:val="16"/>
          <w:lang w:val="en-US"/>
        </w:rPr>
        <w:t xml:space="preserve">      DUMBLR |   3.174238   2.015623     1.57   0.116    -.7839264    7.132403</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DUMBLZ |  -2.216753   3.218414    -0.69   0.491    -8.536891    4.103384</w:t>
      </w:r>
    </w:p>
    <w:p w:rsidR="00AD1C90" w:rsidRPr="002F6878" w:rsidRDefault="00AD1C90" w:rsidP="002F6878">
      <w:pPr>
        <w:rPr>
          <w:sz w:val="16"/>
          <w:szCs w:val="16"/>
          <w:lang w:val="en-US"/>
        </w:rPr>
      </w:pPr>
      <w:r w:rsidRPr="002F6878">
        <w:rPr>
          <w:sz w:val="16"/>
          <w:szCs w:val="16"/>
          <w:lang w:val="en-US"/>
        </w:rPr>
        <w:t xml:space="preserve">      DUMBOL |  -.3141997   2.950551    -0.11   0.915    -6.108323    5.479924</w:t>
      </w:r>
    </w:p>
    <w:p w:rsidR="00AD1C90" w:rsidRPr="002F6878" w:rsidRDefault="00AD1C90" w:rsidP="002F6878">
      <w:pPr>
        <w:rPr>
          <w:sz w:val="16"/>
          <w:szCs w:val="16"/>
          <w:lang w:val="en-US"/>
        </w:rPr>
      </w:pPr>
      <w:r w:rsidRPr="002F6878">
        <w:rPr>
          <w:sz w:val="16"/>
          <w:szCs w:val="16"/>
          <w:lang w:val="en-US"/>
        </w:rPr>
        <w:lastRenderedPageBreak/>
        <w:t xml:space="preserve">      DUMBRA |   5.200211   2.831882     1.84   0.067     -.360876     10.7613</w:t>
      </w:r>
    </w:p>
    <w:p w:rsidR="00AD1C90" w:rsidRPr="002F6878" w:rsidRDefault="00AD1C90" w:rsidP="002F6878">
      <w:pPr>
        <w:rPr>
          <w:sz w:val="16"/>
          <w:szCs w:val="16"/>
          <w:lang w:val="en-US"/>
        </w:rPr>
      </w:pPr>
      <w:r w:rsidRPr="002F6878">
        <w:rPr>
          <w:sz w:val="16"/>
          <w:szCs w:val="16"/>
          <w:lang w:val="en-US"/>
        </w:rPr>
        <w:t xml:space="preserve">      DUMBTN |    2.32299   3.218066     0.72   0.471    -3.996464    8.642444</w:t>
      </w:r>
    </w:p>
    <w:p w:rsidR="00AD1C90" w:rsidRPr="002F6878" w:rsidRDefault="00AD1C90" w:rsidP="002F6878">
      <w:pPr>
        <w:rPr>
          <w:sz w:val="16"/>
          <w:szCs w:val="16"/>
          <w:lang w:val="en-US"/>
        </w:rPr>
      </w:pPr>
      <w:r w:rsidRPr="002F6878">
        <w:rPr>
          <w:sz w:val="16"/>
          <w:szCs w:val="16"/>
          <w:lang w:val="en-US"/>
        </w:rPr>
        <w:t xml:space="preserve">      DUMBWA |   .2156583    4.09347     0.05   0.958    -7.822863    8.254179</w:t>
      </w:r>
    </w:p>
    <w:p w:rsidR="00AD1C90" w:rsidRPr="002F6878" w:rsidRDefault="00AD1C90" w:rsidP="002F6878">
      <w:pPr>
        <w:rPr>
          <w:sz w:val="16"/>
          <w:szCs w:val="16"/>
          <w:lang w:val="en-US"/>
        </w:rPr>
      </w:pPr>
      <w:r w:rsidRPr="002F6878">
        <w:rPr>
          <w:sz w:val="16"/>
          <w:szCs w:val="16"/>
          <w:lang w:val="en-US"/>
        </w:rPr>
        <w:t xml:space="preserve">      DUMCAF |    3.94694   4.714136     0.84   0.403     -5.31041    13.20429</w:t>
      </w:r>
    </w:p>
    <w:p w:rsidR="00AD1C90" w:rsidRPr="002F6878" w:rsidRDefault="00AD1C90" w:rsidP="002F6878">
      <w:pPr>
        <w:rPr>
          <w:sz w:val="16"/>
          <w:szCs w:val="16"/>
          <w:lang w:val="en-US"/>
        </w:rPr>
      </w:pPr>
      <w:r w:rsidRPr="002F6878">
        <w:rPr>
          <w:sz w:val="16"/>
          <w:szCs w:val="16"/>
          <w:lang w:val="en-US"/>
        </w:rPr>
        <w:t xml:space="preserve">      DUMCHL |   .0317985   2.934255     0.01   0.991    -5.730324    5.793921</w:t>
      </w:r>
    </w:p>
    <w:p w:rsidR="00AD1C90" w:rsidRPr="002F6878" w:rsidRDefault="00AD1C90" w:rsidP="002F6878">
      <w:pPr>
        <w:rPr>
          <w:sz w:val="16"/>
          <w:szCs w:val="16"/>
          <w:lang w:val="en-US"/>
        </w:rPr>
      </w:pPr>
      <w:r w:rsidRPr="002F6878">
        <w:rPr>
          <w:sz w:val="16"/>
          <w:szCs w:val="16"/>
          <w:lang w:val="en-US"/>
        </w:rPr>
        <w:t xml:space="preserve">      DUMCHN |   2.274143   3.345956     0.68   0.497    -4.296454     8.84474</w:t>
      </w:r>
    </w:p>
    <w:p w:rsidR="00AD1C90" w:rsidRPr="002F6878" w:rsidRDefault="00AD1C90" w:rsidP="002F6878">
      <w:pPr>
        <w:rPr>
          <w:sz w:val="16"/>
          <w:szCs w:val="16"/>
          <w:lang w:val="en-US"/>
        </w:rPr>
      </w:pPr>
      <w:r w:rsidRPr="002F6878">
        <w:rPr>
          <w:sz w:val="16"/>
          <w:szCs w:val="16"/>
          <w:lang w:val="en-US"/>
        </w:rPr>
        <w:t xml:space="preserve">      DUMCIV |  -5.640354   3.360145    -1.68   0.094    -12.23881    .9581051</w:t>
      </w:r>
    </w:p>
    <w:p w:rsidR="00AD1C90" w:rsidRPr="002F6878" w:rsidRDefault="00AD1C90" w:rsidP="002F6878">
      <w:pPr>
        <w:rPr>
          <w:sz w:val="16"/>
          <w:szCs w:val="16"/>
          <w:lang w:val="en-US"/>
        </w:rPr>
      </w:pPr>
      <w:r w:rsidRPr="002F6878">
        <w:rPr>
          <w:sz w:val="16"/>
          <w:szCs w:val="16"/>
          <w:lang w:val="en-US"/>
        </w:rPr>
        <w:t xml:space="preserve">      DUMCMR |   3.841012    3.11014     1.23   0.217    -2.266503    9.948527</w:t>
      </w:r>
    </w:p>
    <w:p w:rsidR="00AD1C90" w:rsidRPr="002F6878" w:rsidRDefault="00AD1C90" w:rsidP="002F6878">
      <w:pPr>
        <w:rPr>
          <w:sz w:val="16"/>
          <w:szCs w:val="16"/>
          <w:lang w:val="en-US"/>
        </w:rPr>
      </w:pPr>
      <w:r w:rsidRPr="002F6878">
        <w:rPr>
          <w:sz w:val="16"/>
          <w:szCs w:val="16"/>
          <w:lang w:val="en-US"/>
        </w:rPr>
        <w:t xml:space="preserve">      DUMCOG |  -2.507217   3.247252    -0.77   0.440    -8.883985    3.869551</w:t>
      </w:r>
    </w:p>
    <w:p w:rsidR="00AD1C90" w:rsidRPr="002F6878" w:rsidRDefault="00AD1C90" w:rsidP="002F6878">
      <w:pPr>
        <w:rPr>
          <w:sz w:val="16"/>
          <w:szCs w:val="16"/>
          <w:lang w:val="en-US"/>
        </w:rPr>
      </w:pPr>
      <w:r w:rsidRPr="002F6878">
        <w:rPr>
          <w:sz w:val="16"/>
          <w:szCs w:val="16"/>
          <w:lang w:val="en-US"/>
        </w:rPr>
        <w:t xml:space="preserve">      DUMCOL |   4.326948   2.273239     1.90   0.057    -.1371094    8.791005</w:t>
      </w:r>
    </w:p>
    <w:p w:rsidR="00AD1C90" w:rsidRPr="002F6878" w:rsidRDefault="00AD1C90" w:rsidP="002F6878">
      <w:pPr>
        <w:rPr>
          <w:sz w:val="16"/>
          <w:szCs w:val="16"/>
          <w:lang w:val="en-US"/>
        </w:rPr>
      </w:pPr>
      <w:r w:rsidRPr="002F6878">
        <w:rPr>
          <w:sz w:val="16"/>
          <w:szCs w:val="16"/>
          <w:lang w:val="en-US"/>
        </w:rPr>
        <w:t xml:space="preserve">      DUMCPV |   .2465554   3.480616     0.07   0.944    -6.588479     7.08159</w:t>
      </w:r>
    </w:p>
    <w:p w:rsidR="00AD1C90" w:rsidRPr="002F6878" w:rsidRDefault="00AD1C90" w:rsidP="002F6878">
      <w:pPr>
        <w:rPr>
          <w:sz w:val="16"/>
          <w:szCs w:val="16"/>
          <w:lang w:val="en-US"/>
        </w:rPr>
      </w:pPr>
      <w:r w:rsidRPr="002F6878">
        <w:rPr>
          <w:sz w:val="16"/>
          <w:szCs w:val="16"/>
          <w:lang w:val="en-US"/>
        </w:rPr>
        <w:t xml:space="preserve">      DUMCRI |  -.8589779    2.58655    -0.33   0.740    -5.938297    4.220341</w:t>
      </w:r>
    </w:p>
    <w:p w:rsidR="00AD1C90" w:rsidRPr="002F6878" w:rsidRDefault="00AD1C90" w:rsidP="002F6878">
      <w:pPr>
        <w:rPr>
          <w:sz w:val="16"/>
          <w:szCs w:val="16"/>
          <w:lang w:val="en-US"/>
        </w:rPr>
      </w:pPr>
      <w:r w:rsidRPr="002F6878">
        <w:rPr>
          <w:sz w:val="16"/>
          <w:szCs w:val="16"/>
          <w:lang w:val="en-US"/>
        </w:rPr>
        <w:t xml:space="preserve">      DUMDJI |   2.426627   2.404004     1.01   0.313    -2.294218    7.147471</w:t>
      </w:r>
    </w:p>
    <w:p w:rsidR="00AD1C90" w:rsidRPr="002F6878" w:rsidRDefault="00AD1C90" w:rsidP="002F6878">
      <w:pPr>
        <w:rPr>
          <w:sz w:val="16"/>
          <w:szCs w:val="16"/>
          <w:lang w:val="en-US"/>
        </w:rPr>
      </w:pPr>
      <w:r w:rsidRPr="002F6878">
        <w:rPr>
          <w:sz w:val="16"/>
          <w:szCs w:val="16"/>
          <w:lang w:val="en-US"/>
        </w:rPr>
        <w:t xml:space="preserve">      DUMDMA |  -2.242312   3.118205    -0.72   0.472    -8.365664     3.88104</w:t>
      </w:r>
    </w:p>
    <w:p w:rsidR="00AD1C90" w:rsidRPr="002F6878" w:rsidRDefault="00AD1C90" w:rsidP="002F6878">
      <w:pPr>
        <w:rPr>
          <w:sz w:val="16"/>
          <w:szCs w:val="16"/>
          <w:lang w:val="en-US"/>
        </w:rPr>
      </w:pPr>
      <w:r w:rsidRPr="002F6878">
        <w:rPr>
          <w:sz w:val="16"/>
          <w:szCs w:val="16"/>
          <w:lang w:val="en-US"/>
        </w:rPr>
        <w:t xml:space="preserve">      DUMDOM |   2.533595   2.347599     1.08   0.281    -2.076485    7.143675</w:t>
      </w:r>
    </w:p>
    <w:p w:rsidR="00AD1C90" w:rsidRPr="002F6878" w:rsidRDefault="00AD1C90" w:rsidP="002F6878">
      <w:pPr>
        <w:rPr>
          <w:sz w:val="16"/>
          <w:szCs w:val="16"/>
          <w:lang w:val="en-US"/>
        </w:rPr>
      </w:pPr>
      <w:r w:rsidRPr="002F6878">
        <w:rPr>
          <w:sz w:val="16"/>
          <w:szCs w:val="16"/>
          <w:lang w:val="en-US"/>
        </w:rPr>
        <w:t xml:space="preserve">      DUMDZA |   1.335301   2.622517     0.51   0.611    -3.814647    6.485249</w:t>
      </w:r>
    </w:p>
    <w:p w:rsidR="00AD1C90" w:rsidRPr="002F6878" w:rsidRDefault="00AD1C90" w:rsidP="002F6878">
      <w:pPr>
        <w:rPr>
          <w:sz w:val="16"/>
          <w:szCs w:val="16"/>
          <w:lang w:val="en-US"/>
        </w:rPr>
      </w:pPr>
      <w:r w:rsidRPr="002F6878">
        <w:rPr>
          <w:sz w:val="16"/>
          <w:szCs w:val="16"/>
          <w:lang w:val="en-US"/>
        </w:rPr>
        <w:t xml:space="preserve">      DUMECU |   1.991765   2.451334     0.81   0.417    -2.822025    6.805554</w:t>
      </w:r>
    </w:p>
    <w:p w:rsidR="00AD1C90" w:rsidRPr="002F6878" w:rsidRDefault="00AD1C90" w:rsidP="002F6878">
      <w:pPr>
        <w:rPr>
          <w:sz w:val="16"/>
          <w:szCs w:val="16"/>
          <w:lang w:val="en-US"/>
        </w:rPr>
      </w:pPr>
      <w:r w:rsidRPr="002F6878">
        <w:rPr>
          <w:sz w:val="16"/>
          <w:szCs w:val="16"/>
          <w:lang w:val="en-US"/>
        </w:rPr>
        <w:t xml:space="preserve">      DUMEGY |   4.379326   3.279111     1.34   0.182    -2.060003    10.81866</w:t>
      </w:r>
    </w:p>
    <w:p w:rsidR="00AD1C90" w:rsidRPr="002F6878" w:rsidRDefault="00AD1C90" w:rsidP="002F6878">
      <w:pPr>
        <w:rPr>
          <w:sz w:val="16"/>
          <w:szCs w:val="16"/>
          <w:lang w:val="en-US"/>
        </w:rPr>
      </w:pPr>
      <w:r w:rsidRPr="002F6878">
        <w:rPr>
          <w:sz w:val="16"/>
          <w:szCs w:val="16"/>
          <w:lang w:val="en-US"/>
        </w:rPr>
        <w:t xml:space="preserve">      DUMETH |   3.144085   3.969205     0.79   0.429    -4.650412    10.93858</w:t>
      </w:r>
    </w:p>
    <w:p w:rsidR="00AD1C90" w:rsidRPr="002F6878" w:rsidRDefault="00AD1C90" w:rsidP="002F6878">
      <w:pPr>
        <w:rPr>
          <w:sz w:val="16"/>
          <w:szCs w:val="16"/>
          <w:lang w:val="en-US"/>
        </w:rPr>
      </w:pPr>
      <w:r w:rsidRPr="002F6878">
        <w:rPr>
          <w:sz w:val="16"/>
          <w:szCs w:val="16"/>
          <w:lang w:val="en-US"/>
        </w:rPr>
        <w:t xml:space="preserve">      DUMFJI |   -4.61436   2.402134    -1.92   0.055    -9.331533    .1028124</w:t>
      </w:r>
    </w:p>
    <w:p w:rsidR="00AD1C90" w:rsidRPr="002F6878" w:rsidRDefault="00AD1C90" w:rsidP="002F6878">
      <w:pPr>
        <w:rPr>
          <w:sz w:val="16"/>
          <w:szCs w:val="16"/>
          <w:lang w:val="en-US"/>
        </w:rPr>
      </w:pPr>
      <w:r w:rsidRPr="002F6878">
        <w:rPr>
          <w:sz w:val="16"/>
          <w:szCs w:val="16"/>
          <w:lang w:val="en-US"/>
        </w:rPr>
        <w:t xml:space="preserve">      DUMGAB |  -6.125148   2.938322    -2.08   0.038    -11.89526   -.3550406</w:t>
      </w:r>
    </w:p>
    <w:p w:rsidR="00AD1C90" w:rsidRPr="002F6878" w:rsidRDefault="00AD1C90" w:rsidP="002F6878">
      <w:pPr>
        <w:rPr>
          <w:sz w:val="16"/>
          <w:szCs w:val="16"/>
          <w:lang w:val="en-US"/>
        </w:rPr>
      </w:pPr>
      <w:r w:rsidRPr="002F6878">
        <w:rPr>
          <w:sz w:val="16"/>
          <w:szCs w:val="16"/>
          <w:lang w:val="en-US"/>
        </w:rPr>
        <w:t xml:space="preserve">      DUMGEO |   7.487603   2.034734     3.68   0.000     3.491909     11.4833</w:t>
      </w:r>
    </w:p>
    <w:p w:rsidR="00AD1C90" w:rsidRPr="002F6878" w:rsidRDefault="00AD1C90" w:rsidP="002F6878">
      <w:pPr>
        <w:rPr>
          <w:sz w:val="16"/>
          <w:szCs w:val="16"/>
          <w:lang w:val="en-US"/>
        </w:rPr>
      </w:pPr>
      <w:r w:rsidRPr="002F6878">
        <w:rPr>
          <w:sz w:val="16"/>
          <w:szCs w:val="16"/>
          <w:lang w:val="en-US"/>
        </w:rPr>
        <w:t xml:space="preserve">      DUMGHA |  -.0427232    2.84264    -0.02   0.988    -5.624936    5.539489</w:t>
      </w:r>
    </w:p>
    <w:p w:rsidR="00AD1C90" w:rsidRPr="002F6878" w:rsidRDefault="00AD1C90" w:rsidP="002F6878">
      <w:pPr>
        <w:rPr>
          <w:sz w:val="16"/>
          <w:szCs w:val="16"/>
          <w:lang w:val="en-US"/>
        </w:rPr>
      </w:pPr>
      <w:r w:rsidRPr="002F6878">
        <w:rPr>
          <w:sz w:val="16"/>
          <w:szCs w:val="16"/>
          <w:lang w:val="en-US"/>
        </w:rPr>
        <w:t xml:space="preserve">      DUMGIN |   1.404821   3.317361     0.42   0.672    -5.109622    7.919264</w:t>
      </w:r>
    </w:p>
    <w:p w:rsidR="00AD1C90" w:rsidRPr="002F6878" w:rsidRDefault="00AD1C90" w:rsidP="002F6878">
      <w:pPr>
        <w:rPr>
          <w:sz w:val="16"/>
          <w:szCs w:val="16"/>
          <w:lang w:val="en-US"/>
        </w:rPr>
      </w:pPr>
      <w:r w:rsidRPr="002F6878">
        <w:rPr>
          <w:sz w:val="16"/>
          <w:szCs w:val="16"/>
          <w:lang w:val="en-US"/>
        </w:rPr>
        <w:t xml:space="preserve">      DUMGMB |   1.131311    2.84908     0.40   0.691    -4.463549    6.726172</w:t>
      </w:r>
    </w:p>
    <w:p w:rsidR="00AD1C90" w:rsidRPr="002F6878" w:rsidRDefault="00AD1C90" w:rsidP="002F6878">
      <w:pPr>
        <w:rPr>
          <w:sz w:val="16"/>
          <w:szCs w:val="16"/>
          <w:lang w:val="en-US"/>
        </w:rPr>
      </w:pPr>
      <w:r w:rsidRPr="002F6878">
        <w:rPr>
          <w:sz w:val="16"/>
          <w:szCs w:val="16"/>
          <w:lang w:val="en-US"/>
        </w:rPr>
        <w:t xml:space="preserve">      DUMGNB |    .597635    3.49301     0.17   0.864    -6.261737    7.457007</w:t>
      </w:r>
    </w:p>
    <w:p w:rsidR="00AD1C90" w:rsidRPr="002F6878" w:rsidRDefault="00AD1C90" w:rsidP="002F6878">
      <w:pPr>
        <w:rPr>
          <w:sz w:val="16"/>
          <w:szCs w:val="16"/>
          <w:lang w:val="en-US"/>
        </w:rPr>
      </w:pPr>
      <w:r w:rsidRPr="002F6878">
        <w:rPr>
          <w:sz w:val="16"/>
          <w:szCs w:val="16"/>
          <w:lang w:val="en-US"/>
        </w:rPr>
        <w:t xml:space="preserve">      DUMGNQ |   7.902582   4.972847     1.59   0.113     -1.86281    17.66797</w:t>
      </w:r>
    </w:p>
    <w:p w:rsidR="00AD1C90" w:rsidRPr="002F6878" w:rsidRDefault="00AD1C90" w:rsidP="002F6878">
      <w:pPr>
        <w:rPr>
          <w:sz w:val="16"/>
          <w:szCs w:val="16"/>
          <w:lang w:val="en-US"/>
        </w:rPr>
      </w:pPr>
      <w:r w:rsidRPr="002F6878">
        <w:rPr>
          <w:sz w:val="16"/>
          <w:szCs w:val="16"/>
          <w:lang w:val="en-US"/>
        </w:rPr>
        <w:t xml:space="preserve">      DUMGRD |  -.5169857   3.708082    -0.14   0.889    -7.798705    6.764733</w:t>
      </w:r>
    </w:p>
    <w:p w:rsidR="00AD1C90" w:rsidRPr="002F6878" w:rsidRDefault="00AD1C90" w:rsidP="002F6878">
      <w:pPr>
        <w:rPr>
          <w:sz w:val="16"/>
          <w:szCs w:val="16"/>
          <w:lang w:val="en-US"/>
        </w:rPr>
      </w:pPr>
      <w:r w:rsidRPr="002F6878">
        <w:rPr>
          <w:sz w:val="16"/>
          <w:szCs w:val="16"/>
          <w:lang w:val="en-US"/>
        </w:rPr>
        <w:t xml:space="preserve">      DUMGTM |   .7193848   2.413847     0.30   0.766    -4.020789    5.459559</w:t>
      </w:r>
    </w:p>
    <w:p w:rsidR="00AD1C90" w:rsidRPr="002F6878" w:rsidRDefault="00AD1C90" w:rsidP="002F6878">
      <w:pPr>
        <w:rPr>
          <w:sz w:val="16"/>
          <w:szCs w:val="16"/>
          <w:lang w:val="en-US"/>
        </w:rPr>
      </w:pPr>
      <w:r w:rsidRPr="002F6878">
        <w:rPr>
          <w:sz w:val="16"/>
          <w:szCs w:val="16"/>
          <w:lang w:val="en-US"/>
        </w:rPr>
        <w:t xml:space="preserve">      DUMGUY |  -7.565562    2.64242    -2.86   0.004     -12.7546   -2.376529</w:t>
      </w:r>
    </w:p>
    <w:p w:rsidR="00AD1C90" w:rsidRPr="002F6878" w:rsidRDefault="00AD1C90" w:rsidP="002F6878">
      <w:pPr>
        <w:rPr>
          <w:sz w:val="16"/>
          <w:szCs w:val="16"/>
          <w:lang w:val="en-US"/>
        </w:rPr>
      </w:pPr>
      <w:r w:rsidRPr="002F6878">
        <w:rPr>
          <w:sz w:val="16"/>
          <w:szCs w:val="16"/>
          <w:lang w:val="en-US"/>
        </w:rPr>
        <w:t xml:space="preserve">      DUMHND |  -3.410174   3.369924    -1.01   0.312    -10.02784    3.207489</w:t>
      </w:r>
    </w:p>
    <w:p w:rsidR="00AD1C90" w:rsidRPr="002F6878" w:rsidRDefault="00AD1C90" w:rsidP="002F6878">
      <w:pPr>
        <w:rPr>
          <w:sz w:val="16"/>
          <w:szCs w:val="16"/>
          <w:lang w:val="en-US"/>
        </w:rPr>
      </w:pPr>
      <w:r w:rsidRPr="002F6878">
        <w:rPr>
          <w:sz w:val="16"/>
          <w:szCs w:val="16"/>
          <w:lang w:val="en-US"/>
        </w:rPr>
        <w:t xml:space="preserve">      DUMHRV |    1.87174   2.463498     0.76   0.448    -2.965937    6.709416</w:t>
      </w:r>
    </w:p>
    <w:p w:rsidR="00AD1C90" w:rsidRPr="002F6878" w:rsidRDefault="00AD1C90" w:rsidP="002F6878">
      <w:pPr>
        <w:rPr>
          <w:sz w:val="16"/>
          <w:szCs w:val="16"/>
          <w:lang w:val="en-US"/>
        </w:rPr>
      </w:pPr>
      <w:r w:rsidRPr="002F6878">
        <w:rPr>
          <w:sz w:val="16"/>
          <w:szCs w:val="16"/>
          <w:lang w:val="en-US"/>
        </w:rPr>
        <w:t xml:space="preserve">      DUMIDN |   2.085949   3.993199     0.52   0.602    -5.755666    9.927563</w:t>
      </w:r>
    </w:p>
    <w:p w:rsidR="00AD1C90" w:rsidRPr="002F6878" w:rsidRDefault="00AD1C90" w:rsidP="002F6878">
      <w:pPr>
        <w:rPr>
          <w:sz w:val="16"/>
          <w:szCs w:val="16"/>
          <w:lang w:val="en-US"/>
        </w:rPr>
      </w:pPr>
      <w:r w:rsidRPr="002F6878">
        <w:rPr>
          <w:sz w:val="16"/>
          <w:szCs w:val="16"/>
          <w:lang w:val="en-US"/>
        </w:rPr>
        <w:t xml:space="preserve">      DUMIND |   9.024867   3.704666     2.44   0.015     1.749858    16.29988</w:t>
      </w:r>
    </w:p>
    <w:p w:rsidR="00AD1C90" w:rsidRPr="002F6878" w:rsidRDefault="00AD1C90" w:rsidP="002F6878">
      <w:pPr>
        <w:rPr>
          <w:sz w:val="16"/>
          <w:szCs w:val="16"/>
          <w:lang w:val="en-US"/>
        </w:rPr>
      </w:pPr>
      <w:r w:rsidRPr="002F6878">
        <w:rPr>
          <w:sz w:val="16"/>
          <w:szCs w:val="16"/>
          <w:lang w:val="en-US"/>
        </w:rPr>
        <w:t xml:space="preserve">      DUMIRN |  -1.632402   2.285834    -0.71   0.475    -6.121192    2.856388</w:t>
      </w:r>
    </w:p>
    <w:p w:rsidR="00AD1C90" w:rsidRPr="002F6878" w:rsidRDefault="00AD1C90" w:rsidP="002F6878">
      <w:pPr>
        <w:rPr>
          <w:sz w:val="16"/>
          <w:szCs w:val="16"/>
          <w:lang w:val="en-US"/>
        </w:rPr>
      </w:pPr>
      <w:r w:rsidRPr="002F6878">
        <w:rPr>
          <w:sz w:val="16"/>
          <w:szCs w:val="16"/>
          <w:lang w:val="en-US"/>
        </w:rPr>
        <w:t xml:space="preserve">      DUMIRQ |  -26.12904   3.456039    -7.56   0.000    -32.91581   -19.34227</w:t>
      </w:r>
    </w:p>
    <w:p w:rsidR="00AD1C90" w:rsidRPr="002F6878" w:rsidRDefault="00AD1C90" w:rsidP="002F6878">
      <w:pPr>
        <w:rPr>
          <w:sz w:val="16"/>
          <w:szCs w:val="16"/>
          <w:lang w:val="en-US"/>
        </w:rPr>
      </w:pPr>
      <w:r w:rsidRPr="002F6878">
        <w:rPr>
          <w:sz w:val="16"/>
          <w:szCs w:val="16"/>
          <w:lang w:val="en-US"/>
        </w:rPr>
        <w:t xml:space="preserve">      DUMJAM |  -.8067473   2.203371    -0.37   0.714    -5.133601    3.520106</w:t>
      </w:r>
    </w:p>
    <w:p w:rsidR="00AD1C90" w:rsidRPr="002F6878" w:rsidRDefault="00AD1C90" w:rsidP="002F6878">
      <w:pPr>
        <w:rPr>
          <w:sz w:val="16"/>
          <w:szCs w:val="16"/>
          <w:lang w:val="en-US"/>
        </w:rPr>
      </w:pPr>
      <w:r w:rsidRPr="002F6878">
        <w:rPr>
          <w:sz w:val="16"/>
          <w:szCs w:val="16"/>
          <w:lang w:val="en-US"/>
        </w:rPr>
        <w:t xml:space="preserve">      DUMJOR |  -1.977276    2.72035    -0.73   0.468    -7.319342    3.364791</w:t>
      </w:r>
    </w:p>
    <w:p w:rsidR="00AD1C90" w:rsidRPr="002F6878" w:rsidRDefault="00AD1C90" w:rsidP="002F6878">
      <w:pPr>
        <w:rPr>
          <w:sz w:val="16"/>
          <w:szCs w:val="16"/>
          <w:lang w:val="en-US"/>
        </w:rPr>
      </w:pPr>
      <w:r w:rsidRPr="002F6878">
        <w:rPr>
          <w:sz w:val="16"/>
          <w:szCs w:val="16"/>
          <w:lang w:val="en-US"/>
        </w:rPr>
        <w:t xml:space="preserve">      DUMKAZ |   3.650793   1.945886     1.88   0.061    -.1704256    7.472011</w:t>
      </w:r>
    </w:p>
    <w:p w:rsidR="00AD1C90" w:rsidRPr="002F6878" w:rsidRDefault="00AD1C90" w:rsidP="002F6878">
      <w:pPr>
        <w:rPr>
          <w:sz w:val="16"/>
          <w:szCs w:val="16"/>
          <w:lang w:val="en-US"/>
        </w:rPr>
      </w:pPr>
      <w:r w:rsidRPr="002F6878">
        <w:rPr>
          <w:sz w:val="16"/>
          <w:szCs w:val="16"/>
          <w:lang w:val="en-US"/>
        </w:rPr>
        <w:t xml:space="preserve">      DUMKEN |   1.302984   2.842042     0.46   0.647    -4.278055    6.884024</w:t>
      </w:r>
    </w:p>
    <w:p w:rsidR="00AD1C90" w:rsidRPr="002F6878" w:rsidRDefault="00AD1C90" w:rsidP="002F6878">
      <w:pPr>
        <w:rPr>
          <w:sz w:val="16"/>
          <w:szCs w:val="16"/>
          <w:lang w:val="en-US"/>
        </w:rPr>
      </w:pPr>
      <w:r w:rsidRPr="002F6878">
        <w:rPr>
          <w:sz w:val="16"/>
          <w:szCs w:val="16"/>
          <w:lang w:val="en-US"/>
        </w:rPr>
        <w:t xml:space="preserve">      DUMKGZ |   -.360759   1.967852    -0.18   0.855    -4.225114    3.503596</w:t>
      </w:r>
    </w:p>
    <w:p w:rsidR="00AD1C90" w:rsidRPr="002F6878" w:rsidRDefault="00AD1C90" w:rsidP="002F6878">
      <w:pPr>
        <w:rPr>
          <w:sz w:val="16"/>
          <w:szCs w:val="16"/>
          <w:lang w:val="en-US"/>
        </w:rPr>
      </w:pPr>
      <w:r w:rsidRPr="002F6878">
        <w:rPr>
          <w:sz w:val="16"/>
          <w:szCs w:val="16"/>
          <w:lang w:val="en-US"/>
        </w:rPr>
        <w:t xml:space="preserve">      DUMKHM |   3.100935   3.938076     0.79   0.431    -4.632432     10.8343</w:t>
      </w:r>
    </w:p>
    <w:p w:rsidR="00AD1C90" w:rsidRPr="002F6878" w:rsidRDefault="00AD1C90" w:rsidP="002F6878">
      <w:pPr>
        <w:rPr>
          <w:sz w:val="16"/>
          <w:szCs w:val="16"/>
          <w:lang w:val="en-US"/>
        </w:rPr>
      </w:pPr>
      <w:r w:rsidRPr="002F6878">
        <w:rPr>
          <w:sz w:val="16"/>
          <w:szCs w:val="16"/>
          <w:lang w:val="en-US"/>
        </w:rPr>
        <w:t xml:space="preserve">      DUMKNA |   1.989695    3.33394     0.60   0.551    -4.557305    8.536695</w:t>
      </w:r>
    </w:p>
    <w:p w:rsidR="00AD1C90" w:rsidRPr="002F6878" w:rsidRDefault="00AD1C90" w:rsidP="002F6878">
      <w:pPr>
        <w:rPr>
          <w:sz w:val="16"/>
          <w:szCs w:val="16"/>
          <w:lang w:val="en-US"/>
        </w:rPr>
      </w:pPr>
      <w:r w:rsidRPr="002F6878">
        <w:rPr>
          <w:sz w:val="16"/>
          <w:szCs w:val="16"/>
          <w:lang w:val="en-US"/>
        </w:rPr>
        <w:t xml:space="preserve">      DUMKOR |  -6.010528   2.468354    -2.44   0.015    -10.85774   -1.163316</w:t>
      </w:r>
    </w:p>
    <w:p w:rsidR="00AD1C90" w:rsidRPr="002F6878" w:rsidRDefault="00AD1C90" w:rsidP="002F6878">
      <w:pPr>
        <w:rPr>
          <w:sz w:val="16"/>
          <w:szCs w:val="16"/>
          <w:lang w:val="en-US"/>
        </w:rPr>
      </w:pPr>
      <w:r w:rsidRPr="002F6878">
        <w:rPr>
          <w:sz w:val="16"/>
          <w:szCs w:val="16"/>
          <w:lang w:val="en-US"/>
        </w:rPr>
        <w:t xml:space="preserve">      DUMLAO |    4.84681   4.720873     1.03   0.305    -4.423769    14.11739</w:t>
      </w:r>
    </w:p>
    <w:p w:rsidR="00AD1C90" w:rsidRPr="002F6878" w:rsidRDefault="00AD1C90" w:rsidP="002F6878">
      <w:pPr>
        <w:rPr>
          <w:sz w:val="16"/>
          <w:szCs w:val="16"/>
          <w:lang w:val="en-US"/>
        </w:rPr>
      </w:pPr>
      <w:r w:rsidRPr="002F6878">
        <w:rPr>
          <w:sz w:val="16"/>
          <w:szCs w:val="16"/>
          <w:lang w:val="en-US"/>
        </w:rPr>
        <w:t xml:space="preserve">      DUMLBR |   2.016646   3.604136     0.56   0.576     -5.06095    9.094242</w:t>
      </w:r>
    </w:p>
    <w:p w:rsidR="00AD1C90" w:rsidRPr="002F6878" w:rsidRDefault="00AD1C90" w:rsidP="002F6878">
      <w:pPr>
        <w:rPr>
          <w:sz w:val="16"/>
          <w:szCs w:val="16"/>
          <w:lang w:val="en-US"/>
        </w:rPr>
      </w:pPr>
      <w:r w:rsidRPr="002F6878">
        <w:rPr>
          <w:sz w:val="16"/>
          <w:szCs w:val="16"/>
          <w:lang w:val="en-US"/>
        </w:rPr>
        <w:t xml:space="preserve">      DUMLCA |  -2.255047   3.466475    -0.65   0.516    -9.062311    4.552218</w:t>
      </w:r>
    </w:p>
    <w:p w:rsidR="00AD1C90" w:rsidRPr="002F6878" w:rsidRDefault="00AD1C90" w:rsidP="002F6878">
      <w:pPr>
        <w:rPr>
          <w:sz w:val="16"/>
          <w:szCs w:val="16"/>
          <w:lang w:val="en-US"/>
        </w:rPr>
      </w:pPr>
      <w:r w:rsidRPr="002F6878">
        <w:rPr>
          <w:sz w:val="16"/>
          <w:szCs w:val="16"/>
          <w:lang w:val="en-US"/>
        </w:rPr>
        <w:t xml:space="preserve">      DUMLKA |   .3244741   3.505754     0.09   0.926    -6.559924    7.208872</w:t>
      </w:r>
    </w:p>
    <w:p w:rsidR="00AD1C90" w:rsidRPr="002F6878" w:rsidRDefault="00AD1C90" w:rsidP="002F6878">
      <w:pPr>
        <w:rPr>
          <w:sz w:val="16"/>
          <w:szCs w:val="16"/>
          <w:lang w:val="en-US"/>
        </w:rPr>
      </w:pPr>
      <w:r w:rsidRPr="002F6878">
        <w:rPr>
          <w:sz w:val="16"/>
          <w:szCs w:val="16"/>
          <w:lang w:val="en-US"/>
        </w:rPr>
        <w:t xml:space="preserve">      DUMLSO |    -4.6125   4.393903    -1.05   0.294    -13.24099    4.015995</w:t>
      </w:r>
    </w:p>
    <w:p w:rsidR="00AD1C90" w:rsidRPr="002F6878" w:rsidRDefault="00AD1C90" w:rsidP="002F6878">
      <w:pPr>
        <w:rPr>
          <w:sz w:val="16"/>
          <w:szCs w:val="16"/>
          <w:lang w:val="en-US"/>
        </w:rPr>
      </w:pPr>
      <w:r w:rsidRPr="002F6878">
        <w:rPr>
          <w:sz w:val="16"/>
          <w:szCs w:val="16"/>
          <w:lang w:val="en-US"/>
        </w:rPr>
        <w:t xml:space="preserve">      DUMMAR |   1.944878   2.685243     0.72   0.469    -3.328248    7.218004</w:t>
      </w:r>
    </w:p>
    <w:p w:rsidR="00AD1C90" w:rsidRPr="002F6878" w:rsidRDefault="00AD1C90" w:rsidP="002F6878">
      <w:pPr>
        <w:rPr>
          <w:sz w:val="16"/>
          <w:szCs w:val="16"/>
          <w:lang w:val="en-US"/>
        </w:rPr>
      </w:pPr>
      <w:r w:rsidRPr="002F6878">
        <w:rPr>
          <w:sz w:val="16"/>
          <w:szCs w:val="16"/>
          <w:lang w:val="en-US"/>
        </w:rPr>
        <w:t xml:space="preserve">      DUMMDA |   .2742812    2.04847     0.13   0.894    -3.748386    4.296948</w:t>
      </w:r>
    </w:p>
    <w:p w:rsidR="00AD1C90" w:rsidRPr="002F6878" w:rsidRDefault="00AD1C90" w:rsidP="002F6878">
      <w:pPr>
        <w:rPr>
          <w:sz w:val="16"/>
          <w:szCs w:val="16"/>
          <w:lang w:val="en-US"/>
        </w:rPr>
      </w:pPr>
      <w:r w:rsidRPr="002F6878">
        <w:rPr>
          <w:sz w:val="16"/>
          <w:szCs w:val="16"/>
          <w:lang w:val="en-US"/>
        </w:rPr>
        <w:t xml:space="preserve">      DUMMDG |   3.283455    3.59017     0.91   0.361    -3.766714    10.33362</w:t>
      </w:r>
    </w:p>
    <w:p w:rsidR="00AD1C90" w:rsidRPr="002F6878" w:rsidRDefault="00AD1C90" w:rsidP="002F6878">
      <w:pPr>
        <w:rPr>
          <w:sz w:val="16"/>
          <w:szCs w:val="16"/>
          <w:lang w:val="en-US"/>
        </w:rPr>
      </w:pPr>
      <w:r w:rsidRPr="002F6878">
        <w:rPr>
          <w:sz w:val="16"/>
          <w:szCs w:val="16"/>
          <w:lang w:val="en-US"/>
        </w:rPr>
        <w:t xml:space="preserve">      DUMMDV |   2.690425   3.354779     0.80   0.423    -3.897497    9.278347</w:t>
      </w:r>
    </w:p>
    <w:p w:rsidR="00AD1C90" w:rsidRPr="002F6878" w:rsidRDefault="00AD1C90" w:rsidP="002F6878">
      <w:pPr>
        <w:rPr>
          <w:sz w:val="16"/>
          <w:szCs w:val="16"/>
          <w:lang w:val="en-US"/>
        </w:rPr>
      </w:pPr>
      <w:r w:rsidRPr="002F6878">
        <w:rPr>
          <w:sz w:val="16"/>
          <w:szCs w:val="16"/>
          <w:lang w:val="en-US"/>
        </w:rPr>
        <w:t xml:space="preserve">      DUMMEX |   .2379391    2.16666     0.11   0.913    -4.016824    4.492702</w:t>
      </w:r>
    </w:p>
    <w:p w:rsidR="00AD1C90" w:rsidRPr="002F6878" w:rsidRDefault="00AD1C90" w:rsidP="002F6878">
      <w:pPr>
        <w:rPr>
          <w:sz w:val="16"/>
          <w:szCs w:val="16"/>
          <w:lang w:val="en-US"/>
        </w:rPr>
      </w:pPr>
      <w:r w:rsidRPr="002F6878">
        <w:rPr>
          <w:sz w:val="16"/>
          <w:szCs w:val="16"/>
          <w:lang w:val="en-US"/>
        </w:rPr>
        <w:t xml:space="preserve">      DUMMKD |  -1.838768   2.133594    -0.86   0.389    -6.028598    2.351061</w:t>
      </w:r>
    </w:p>
    <w:p w:rsidR="00AD1C90" w:rsidRPr="002F6878" w:rsidRDefault="00AD1C90" w:rsidP="002F6878">
      <w:pPr>
        <w:rPr>
          <w:sz w:val="16"/>
          <w:szCs w:val="16"/>
          <w:lang w:val="en-US"/>
        </w:rPr>
      </w:pPr>
      <w:r w:rsidRPr="002F6878">
        <w:rPr>
          <w:sz w:val="16"/>
          <w:szCs w:val="16"/>
          <w:lang w:val="en-US"/>
        </w:rPr>
        <w:t xml:space="preserve">      DUMMLI |   1.989462   4.755009     0.42   0.676    -7.348152    11.32708</w:t>
      </w:r>
    </w:p>
    <w:p w:rsidR="00AD1C90" w:rsidRPr="002F6878" w:rsidRDefault="00AD1C90" w:rsidP="002F6878">
      <w:pPr>
        <w:rPr>
          <w:sz w:val="16"/>
          <w:szCs w:val="16"/>
          <w:lang w:val="en-US"/>
        </w:rPr>
      </w:pPr>
      <w:r w:rsidRPr="002F6878">
        <w:rPr>
          <w:sz w:val="16"/>
          <w:szCs w:val="16"/>
          <w:lang w:val="en-US"/>
        </w:rPr>
        <w:t xml:space="preserve">      DUMMNG |  -.8674874    3.66362    -0.24   0.813    -8.061894     6.32692</w:t>
      </w:r>
    </w:p>
    <w:p w:rsidR="00AD1C90" w:rsidRPr="002F6878" w:rsidRDefault="00AD1C90" w:rsidP="002F6878">
      <w:pPr>
        <w:rPr>
          <w:sz w:val="16"/>
          <w:szCs w:val="16"/>
          <w:lang w:val="en-US"/>
        </w:rPr>
      </w:pPr>
      <w:r w:rsidRPr="002F6878">
        <w:rPr>
          <w:sz w:val="16"/>
          <w:szCs w:val="16"/>
          <w:lang w:val="en-US"/>
        </w:rPr>
        <w:t xml:space="preserve">      DUMMOZ |   5.762678   2.911836     1.98   0.048     .0445814    11.48077</w:t>
      </w:r>
    </w:p>
    <w:p w:rsidR="00AD1C90" w:rsidRPr="002F6878" w:rsidRDefault="00AD1C90" w:rsidP="002F6878">
      <w:pPr>
        <w:rPr>
          <w:sz w:val="16"/>
          <w:szCs w:val="16"/>
          <w:lang w:val="en-US"/>
        </w:rPr>
      </w:pPr>
      <w:r w:rsidRPr="002F6878">
        <w:rPr>
          <w:sz w:val="16"/>
          <w:szCs w:val="16"/>
          <w:lang w:val="en-US"/>
        </w:rPr>
        <w:t xml:space="preserve">      DUMMRT |  -.4111726   3.271753    -0.13   0.900    -6.836052    6.013707</w:t>
      </w:r>
    </w:p>
    <w:p w:rsidR="00AD1C90" w:rsidRPr="002F6878" w:rsidRDefault="00AD1C90" w:rsidP="002F6878">
      <w:pPr>
        <w:rPr>
          <w:sz w:val="16"/>
          <w:szCs w:val="16"/>
          <w:lang w:val="en-US"/>
        </w:rPr>
      </w:pPr>
      <w:r w:rsidRPr="002F6878">
        <w:rPr>
          <w:sz w:val="16"/>
          <w:szCs w:val="16"/>
          <w:lang w:val="en-US"/>
        </w:rPr>
        <w:t xml:space="preserve">      DUMMUS |  -2.094612   3.421297    -0.61   0.541    -8.813159    4.623934</w:t>
      </w:r>
    </w:p>
    <w:p w:rsidR="00AD1C90" w:rsidRPr="002F6878" w:rsidRDefault="00AD1C90" w:rsidP="002F6878">
      <w:pPr>
        <w:rPr>
          <w:sz w:val="16"/>
          <w:szCs w:val="16"/>
          <w:lang w:val="en-US"/>
        </w:rPr>
      </w:pPr>
      <w:r w:rsidRPr="002F6878">
        <w:rPr>
          <w:sz w:val="16"/>
          <w:szCs w:val="16"/>
          <w:lang w:val="en-US"/>
        </w:rPr>
        <w:t xml:space="preserve">      DUMMWI |   1.673999   3.679743     0.45   0.649    -5.552068    8.900067</w:t>
      </w:r>
    </w:p>
    <w:p w:rsidR="00AD1C90" w:rsidRPr="002F6878" w:rsidRDefault="00AD1C90" w:rsidP="002F6878">
      <w:pPr>
        <w:rPr>
          <w:sz w:val="16"/>
          <w:szCs w:val="16"/>
          <w:lang w:val="en-US"/>
        </w:rPr>
      </w:pPr>
      <w:r w:rsidRPr="002F6878">
        <w:rPr>
          <w:sz w:val="16"/>
          <w:szCs w:val="16"/>
          <w:lang w:val="en-US"/>
        </w:rPr>
        <w:t xml:space="preserve">      DUMMYS |  -7.438532    3.17568    -2.34   0.019    -13.67475   -1.202313</w:t>
      </w:r>
    </w:p>
    <w:p w:rsidR="00AD1C90" w:rsidRPr="002F6878" w:rsidRDefault="00AD1C90" w:rsidP="002F6878">
      <w:pPr>
        <w:rPr>
          <w:sz w:val="16"/>
          <w:szCs w:val="16"/>
          <w:lang w:val="en-US"/>
        </w:rPr>
      </w:pPr>
      <w:r w:rsidRPr="002F6878">
        <w:rPr>
          <w:sz w:val="16"/>
          <w:szCs w:val="16"/>
          <w:lang w:val="en-US"/>
        </w:rPr>
        <w:t xml:space="preserve">      DUMNAM |  -.3848324   2.293871    -0.17   0.867    -4.889404    4.119739</w:t>
      </w:r>
    </w:p>
    <w:p w:rsidR="00AD1C90" w:rsidRPr="002F6878" w:rsidRDefault="00AD1C90" w:rsidP="002F6878">
      <w:pPr>
        <w:rPr>
          <w:sz w:val="16"/>
          <w:szCs w:val="16"/>
          <w:lang w:val="en-US"/>
        </w:rPr>
      </w:pPr>
      <w:r w:rsidRPr="002F6878">
        <w:rPr>
          <w:sz w:val="16"/>
          <w:szCs w:val="16"/>
          <w:lang w:val="en-US"/>
        </w:rPr>
        <w:t xml:space="preserve">      DUMNER |    4.51062   3.913592     1.15   0.250    -3.174668    12.19591</w:t>
      </w:r>
    </w:p>
    <w:p w:rsidR="00AD1C90" w:rsidRPr="002F6878" w:rsidRDefault="00AD1C90" w:rsidP="002F6878">
      <w:pPr>
        <w:rPr>
          <w:sz w:val="16"/>
          <w:szCs w:val="16"/>
          <w:lang w:val="en-US"/>
        </w:rPr>
      </w:pPr>
      <w:r w:rsidRPr="002F6878">
        <w:rPr>
          <w:sz w:val="16"/>
          <w:szCs w:val="16"/>
          <w:lang w:val="en-US"/>
        </w:rPr>
        <w:t xml:space="preserve">      DUMNGA |   3.800462   2.900518     1.31   0.191    -1.895408    9.496332</w:t>
      </w:r>
    </w:p>
    <w:p w:rsidR="00AD1C90" w:rsidRPr="002F6878" w:rsidRDefault="00AD1C90" w:rsidP="002F6878">
      <w:pPr>
        <w:rPr>
          <w:sz w:val="16"/>
          <w:szCs w:val="16"/>
          <w:lang w:val="en-US"/>
        </w:rPr>
      </w:pPr>
      <w:r w:rsidRPr="002F6878">
        <w:rPr>
          <w:sz w:val="16"/>
          <w:szCs w:val="16"/>
          <w:lang w:val="en-US"/>
        </w:rPr>
        <w:t xml:space="preserve">      DUMNIC |  -1.005649   2.283448    -0.44   0.660    -5.489753    3.478455</w:t>
      </w:r>
    </w:p>
    <w:p w:rsidR="00AD1C90" w:rsidRPr="002F6878" w:rsidRDefault="00AD1C90" w:rsidP="002F6878">
      <w:pPr>
        <w:rPr>
          <w:sz w:val="16"/>
          <w:szCs w:val="16"/>
          <w:lang w:val="en-US"/>
        </w:rPr>
      </w:pPr>
      <w:r w:rsidRPr="002F6878">
        <w:rPr>
          <w:sz w:val="16"/>
          <w:szCs w:val="16"/>
          <w:lang w:val="en-US"/>
        </w:rPr>
        <w:t xml:space="preserve">      DUMNPL |   -3.12214   3.512694    -0.89   0.374    -10.02017    3.775887</w:t>
      </w:r>
    </w:p>
    <w:p w:rsidR="00AD1C90" w:rsidRPr="002F6878" w:rsidRDefault="00AD1C90" w:rsidP="002F6878">
      <w:pPr>
        <w:rPr>
          <w:sz w:val="16"/>
          <w:szCs w:val="16"/>
          <w:lang w:val="en-US"/>
        </w:rPr>
      </w:pPr>
      <w:r w:rsidRPr="002F6878">
        <w:rPr>
          <w:sz w:val="16"/>
          <w:szCs w:val="16"/>
          <w:lang w:val="en-US"/>
        </w:rPr>
        <w:t xml:space="preserve">      DUMPAK |   5.913998   2.850226     2.07   0.038     .3168878    11.51111</w:t>
      </w:r>
    </w:p>
    <w:p w:rsidR="00AD1C90" w:rsidRPr="002F6878" w:rsidRDefault="00AD1C90" w:rsidP="002F6878">
      <w:pPr>
        <w:rPr>
          <w:sz w:val="16"/>
          <w:szCs w:val="16"/>
          <w:lang w:val="en-US"/>
        </w:rPr>
      </w:pPr>
      <w:r w:rsidRPr="002F6878">
        <w:rPr>
          <w:sz w:val="16"/>
          <w:szCs w:val="16"/>
          <w:lang w:val="en-US"/>
        </w:rPr>
        <w:t xml:space="preserve">      DUMPAN |   5.451724   2.227793     2.45   0.015     1.076913    9.826536</w:t>
      </w:r>
    </w:p>
    <w:p w:rsidR="00AD1C90" w:rsidRPr="002F6878" w:rsidRDefault="00AD1C90" w:rsidP="002F6878">
      <w:pPr>
        <w:rPr>
          <w:sz w:val="16"/>
          <w:szCs w:val="16"/>
          <w:lang w:val="en-US"/>
        </w:rPr>
      </w:pPr>
      <w:r w:rsidRPr="002F6878">
        <w:rPr>
          <w:sz w:val="16"/>
          <w:szCs w:val="16"/>
          <w:lang w:val="en-US"/>
        </w:rPr>
        <w:t xml:space="preserve">      DUMPER |   4.103017   2.416424     1.70   0.090    -.6422184    8.848253</w:t>
      </w:r>
    </w:p>
    <w:p w:rsidR="00AD1C90" w:rsidRPr="002F6878" w:rsidRDefault="00AD1C90" w:rsidP="002F6878">
      <w:pPr>
        <w:rPr>
          <w:sz w:val="16"/>
          <w:szCs w:val="16"/>
          <w:lang w:val="en-US"/>
        </w:rPr>
      </w:pPr>
      <w:r w:rsidRPr="002F6878">
        <w:rPr>
          <w:sz w:val="16"/>
          <w:szCs w:val="16"/>
          <w:lang w:val="en-US"/>
        </w:rPr>
        <w:t xml:space="preserve">      DUMPHL |  -3.006584   3.234939    -0.93   0.353    -9.359172    3.346004</w:t>
      </w:r>
    </w:p>
    <w:p w:rsidR="00AD1C90" w:rsidRPr="002F6878" w:rsidRDefault="00AD1C90" w:rsidP="002F6878">
      <w:pPr>
        <w:rPr>
          <w:sz w:val="16"/>
          <w:szCs w:val="16"/>
          <w:lang w:val="en-US"/>
        </w:rPr>
      </w:pPr>
      <w:r w:rsidRPr="002F6878">
        <w:rPr>
          <w:sz w:val="16"/>
          <w:szCs w:val="16"/>
          <w:lang w:val="en-US"/>
        </w:rPr>
        <w:t xml:space="preserve">      DUMPOL |   1.288048   2.585782     0.50   0.619    -3.789761    6.365858</w:t>
      </w:r>
    </w:p>
    <w:p w:rsidR="00AD1C90" w:rsidRPr="002F6878" w:rsidRDefault="00AD1C90" w:rsidP="002F6878">
      <w:pPr>
        <w:rPr>
          <w:sz w:val="16"/>
          <w:szCs w:val="16"/>
          <w:lang w:val="en-US"/>
        </w:rPr>
      </w:pPr>
      <w:r w:rsidRPr="002F6878">
        <w:rPr>
          <w:sz w:val="16"/>
          <w:szCs w:val="16"/>
          <w:lang w:val="en-US"/>
        </w:rPr>
        <w:t xml:space="preserve">      DUMPRY |  -2.576919     2.8695    -0.90   0.370    -8.211877     3.05804</w:t>
      </w:r>
    </w:p>
    <w:p w:rsidR="00AD1C90" w:rsidRPr="002F6878" w:rsidRDefault="00AD1C90" w:rsidP="002F6878">
      <w:pPr>
        <w:rPr>
          <w:sz w:val="16"/>
          <w:szCs w:val="16"/>
          <w:lang w:val="en-US"/>
        </w:rPr>
      </w:pPr>
      <w:r w:rsidRPr="002F6878">
        <w:rPr>
          <w:sz w:val="16"/>
          <w:szCs w:val="16"/>
          <w:lang w:val="en-US"/>
        </w:rPr>
        <w:t xml:space="preserve">      DUMROM |   2.531272   2.311303     1.10   0.274    -2.007532    7.070076</w:t>
      </w:r>
    </w:p>
    <w:p w:rsidR="00AD1C90" w:rsidRPr="002F6878" w:rsidRDefault="00AD1C90" w:rsidP="002F6878">
      <w:pPr>
        <w:rPr>
          <w:sz w:val="16"/>
          <w:szCs w:val="16"/>
          <w:lang w:val="en-US"/>
        </w:rPr>
      </w:pPr>
      <w:r w:rsidRPr="002F6878">
        <w:rPr>
          <w:sz w:val="16"/>
          <w:szCs w:val="16"/>
          <w:lang w:val="en-US"/>
        </w:rPr>
        <w:t xml:space="preserve">      DUMRUS |   6.867261   2.228097     3.08   0.002     2.491851    11.24267</w:t>
      </w:r>
    </w:p>
    <w:p w:rsidR="00AD1C90" w:rsidRPr="002F6878" w:rsidRDefault="00AD1C90" w:rsidP="002F6878">
      <w:pPr>
        <w:rPr>
          <w:sz w:val="16"/>
          <w:szCs w:val="16"/>
          <w:lang w:val="en-US"/>
        </w:rPr>
      </w:pPr>
      <w:r w:rsidRPr="002F6878">
        <w:rPr>
          <w:sz w:val="16"/>
          <w:szCs w:val="16"/>
          <w:lang w:val="en-US"/>
        </w:rPr>
        <w:t xml:space="preserve">      DUMRWA |   10.30934   4.223011     2.44   0.015     2.016437    18.60225</w:t>
      </w:r>
    </w:p>
    <w:p w:rsidR="00AD1C90" w:rsidRPr="002F6878" w:rsidRDefault="00AD1C90" w:rsidP="002F6878">
      <w:pPr>
        <w:rPr>
          <w:sz w:val="16"/>
          <w:szCs w:val="16"/>
          <w:lang w:val="en-US"/>
        </w:rPr>
      </w:pPr>
      <w:r w:rsidRPr="002F6878">
        <w:rPr>
          <w:sz w:val="16"/>
          <w:szCs w:val="16"/>
          <w:lang w:val="en-US"/>
        </w:rPr>
        <w:t xml:space="preserve">      DUMSDN |   8.110293   3.242509     2.50   0.013      1.74284    14.47775</w:t>
      </w:r>
    </w:p>
    <w:p w:rsidR="00AD1C90" w:rsidRPr="002F6878" w:rsidRDefault="00AD1C90" w:rsidP="002F6878">
      <w:pPr>
        <w:rPr>
          <w:sz w:val="16"/>
          <w:szCs w:val="16"/>
          <w:lang w:val="en-US"/>
        </w:rPr>
      </w:pPr>
      <w:r w:rsidRPr="002F6878">
        <w:rPr>
          <w:sz w:val="16"/>
          <w:szCs w:val="16"/>
          <w:lang w:val="en-US"/>
        </w:rPr>
        <w:lastRenderedPageBreak/>
        <w:t xml:space="preserve">      DUMSEN |   1.753423   2.957251     0.59   0.553    -4.053856    7.560703</w:t>
      </w:r>
    </w:p>
    <w:p w:rsidR="00AD1C90" w:rsidRPr="002F6878" w:rsidRDefault="00AD1C90" w:rsidP="002F6878">
      <w:pPr>
        <w:rPr>
          <w:sz w:val="16"/>
          <w:szCs w:val="16"/>
          <w:lang w:val="en-US"/>
        </w:rPr>
      </w:pPr>
      <w:r w:rsidRPr="002F6878">
        <w:rPr>
          <w:sz w:val="16"/>
          <w:szCs w:val="16"/>
          <w:lang w:val="en-US"/>
        </w:rPr>
        <w:t xml:space="preserve">      DUMSLB |   .3430191   3.280535     0.10   0.917    -6.099108    6.785146</w:t>
      </w:r>
    </w:p>
    <w:p w:rsidR="00AD1C90" w:rsidRPr="002F6878" w:rsidRDefault="00AD1C90" w:rsidP="002F6878">
      <w:pPr>
        <w:rPr>
          <w:sz w:val="16"/>
          <w:szCs w:val="16"/>
          <w:lang w:val="en-US"/>
        </w:rPr>
      </w:pPr>
      <w:r w:rsidRPr="002F6878">
        <w:rPr>
          <w:sz w:val="16"/>
          <w:szCs w:val="16"/>
          <w:lang w:val="en-US"/>
        </w:rPr>
        <w:t xml:space="preserve">      DUMSLE |   4.751551   4.443844     1.07   0.285    -3.975015    13.47812</w:t>
      </w:r>
    </w:p>
    <w:p w:rsidR="00AD1C90" w:rsidRPr="002F6878" w:rsidRDefault="00AD1C90" w:rsidP="002F6878">
      <w:pPr>
        <w:rPr>
          <w:sz w:val="16"/>
          <w:szCs w:val="16"/>
          <w:lang w:val="en-US"/>
        </w:rPr>
      </w:pPr>
      <w:r w:rsidRPr="002F6878">
        <w:rPr>
          <w:sz w:val="16"/>
          <w:szCs w:val="16"/>
          <w:lang w:val="en-US"/>
        </w:rPr>
        <w:t xml:space="preserve">      DUMSLV |  -.2489565    3.98892    -0.06   0.950    -8.082169    7.584256</w:t>
      </w:r>
    </w:p>
    <w:p w:rsidR="00AD1C90" w:rsidRPr="002F6878" w:rsidRDefault="00AD1C90" w:rsidP="002F6878">
      <w:pPr>
        <w:rPr>
          <w:sz w:val="16"/>
          <w:szCs w:val="16"/>
          <w:lang w:val="en-US"/>
        </w:rPr>
      </w:pPr>
      <w:r w:rsidRPr="002F6878">
        <w:rPr>
          <w:sz w:val="16"/>
          <w:szCs w:val="16"/>
          <w:lang w:val="en-US"/>
        </w:rPr>
        <w:t xml:space="preserve">      DUMSUR |  -2.017176   2.280455    -0.88   0.377    -6.495403    2.461051</w:t>
      </w:r>
    </w:p>
    <w:p w:rsidR="00AD1C90" w:rsidRPr="002F6878" w:rsidRDefault="00AD1C90" w:rsidP="002F6878">
      <w:pPr>
        <w:rPr>
          <w:sz w:val="16"/>
          <w:szCs w:val="16"/>
          <w:lang w:val="en-US"/>
        </w:rPr>
      </w:pPr>
      <w:r w:rsidRPr="002F6878">
        <w:rPr>
          <w:sz w:val="16"/>
          <w:szCs w:val="16"/>
          <w:lang w:val="en-US"/>
        </w:rPr>
        <w:t xml:space="preserve">      DUMSWZ |  -4.522707    2.76371    -1.64   0.102    -9.949922    .9045077</w:t>
      </w:r>
    </w:p>
    <w:p w:rsidR="00AD1C90" w:rsidRPr="002F6878" w:rsidRDefault="00AD1C90" w:rsidP="002F6878">
      <w:pPr>
        <w:rPr>
          <w:sz w:val="16"/>
          <w:szCs w:val="16"/>
          <w:lang w:val="en-US"/>
        </w:rPr>
      </w:pPr>
      <w:r w:rsidRPr="002F6878">
        <w:rPr>
          <w:sz w:val="16"/>
          <w:szCs w:val="16"/>
          <w:lang w:val="en-US"/>
        </w:rPr>
        <w:t xml:space="preserve">      DUMSYC |  -5.908403   2.930974    -2.02   0.044    -11.66408   -.1527249</w:t>
      </w:r>
    </w:p>
    <w:p w:rsidR="00AD1C90" w:rsidRPr="002F6878" w:rsidRDefault="00AD1C90" w:rsidP="002F6878">
      <w:pPr>
        <w:rPr>
          <w:sz w:val="16"/>
          <w:szCs w:val="16"/>
          <w:lang w:val="en-US"/>
        </w:rPr>
      </w:pPr>
      <w:r w:rsidRPr="002F6878">
        <w:rPr>
          <w:sz w:val="16"/>
          <w:szCs w:val="16"/>
          <w:lang w:val="en-US"/>
        </w:rPr>
        <w:t xml:space="preserve">      DUMSYR |  -.6730043    2.53202    -0.27   0.790    -5.645239    4.299231</w:t>
      </w:r>
    </w:p>
    <w:p w:rsidR="00AD1C90" w:rsidRPr="002F6878" w:rsidRDefault="00AD1C90" w:rsidP="002F6878">
      <w:pPr>
        <w:rPr>
          <w:sz w:val="16"/>
          <w:szCs w:val="16"/>
          <w:lang w:val="en-US"/>
        </w:rPr>
      </w:pPr>
      <w:r w:rsidRPr="002F6878">
        <w:rPr>
          <w:sz w:val="16"/>
          <w:szCs w:val="16"/>
          <w:lang w:val="en-US"/>
        </w:rPr>
        <w:t xml:space="preserve">      DUMTCD |   6.927078   3.718017     1.86   0.063    -.3741515    14.22831</w:t>
      </w:r>
    </w:p>
    <w:p w:rsidR="00AD1C90" w:rsidRPr="002F6878" w:rsidRDefault="00AD1C90" w:rsidP="002F6878">
      <w:pPr>
        <w:rPr>
          <w:sz w:val="16"/>
          <w:szCs w:val="16"/>
          <w:lang w:val="en-US"/>
        </w:rPr>
      </w:pPr>
      <w:r w:rsidRPr="002F6878">
        <w:rPr>
          <w:sz w:val="16"/>
          <w:szCs w:val="16"/>
          <w:lang w:val="en-US"/>
        </w:rPr>
        <w:t xml:space="preserve">      DUMTGO |  -3.526073    3.49858    -1.01   0.314    -10.39638    3.344237</w:t>
      </w:r>
    </w:p>
    <w:p w:rsidR="00AD1C90" w:rsidRPr="002F6878" w:rsidRDefault="00AD1C90" w:rsidP="002F6878">
      <w:pPr>
        <w:rPr>
          <w:sz w:val="16"/>
          <w:szCs w:val="16"/>
          <w:lang w:val="en-US"/>
        </w:rPr>
      </w:pPr>
      <w:r w:rsidRPr="002F6878">
        <w:rPr>
          <w:sz w:val="16"/>
          <w:szCs w:val="16"/>
          <w:lang w:val="en-US"/>
        </w:rPr>
        <w:t xml:space="preserve">      DUMTJK |   1.163458   2.021118     0.58   0.565    -2.805498    5.132413</w:t>
      </w:r>
    </w:p>
    <w:p w:rsidR="00AD1C90" w:rsidRPr="002F6878" w:rsidRDefault="00AD1C90" w:rsidP="002F6878">
      <w:pPr>
        <w:rPr>
          <w:sz w:val="16"/>
          <w:szCs w:val="16"/>
          <w:lang w:val="en-US"/>
        </w:rPr>
      </w:pPr>
      <w:r w:rsidRPr="002F6878">
        <w:rPr>
          <w:sz w:val="16"/>
          <w:szCs w:val="16"/>
          <w:lang w:val="en-US"/>
        </w:rPr>
        <w:t xml:space="preserve">      DUMTON |  -.7332654   4.114958    -0.18   0.859    -8.813984    7.347453</w:t>
      </w:r>
    </w:p>
    <w:p w:rsidR="00AD1C90" w:rsidRPr="002F6878" w:rsidRDefault="00AD1C90" w:rsidP="002F6878">
      <w:pPr>
        <w:rPr>
          <w:sz w:val="16"/>
          <w:szCs w:val="16"/>
          <w:lang w:val="en-US"/>
        </w:rPr>
      </w:pPr>
      <w:r w:rsidRPr="002F6878">
        <w:rPr>
          <w:sz w:val="16"/>
          <w:szCs w:val="16"/>
          <w:lang w:val="en-US"/>
        </w:rPr>
        <w:t xml:space="preserve">      DUMTTO |   1.429962   2.360311     0.61   0.545    -3.205081    6.065005</w:t>
      </w:r>
    </w:p>
    <w:p w:rsidR="00AD1C90" w:rsidRPr="002F6878" w:rsidRDefault="00AD1C90" w:rsidP="002F6878">
      <w:pPr>
        <w:rPr>
          <w:sz w:val="16"/>
          <w:szCs w:val="16"/>
          <w:lang w:val="en-US"/>
        </w:rPr>
      </w:pPr>
      <w:r w:rsidRPr="002F6878">
        <w:rPr>
          <w:sz w:val="16"/>
          <w:szCs w:val="16"/>
          <w:lang w:val="en-US"/>
        </w:rPr>
        <w:t xml:space="preserve">      DUMTUN |  -1.168873    2.92708    -0.40   0.690    -6.916904    4.579159</w:t>
      </w:r>
    </w:p>
    <w:p w:rsidR="00AD1C90" w:rsidRPr="002F6878" w:rsidRDefault="00AD1C90" w:rsidP="002F6878">
      <w:pPr>
        <w:rPr>
          <w:sz w:val="16"/>
          <w:szCs w:val="16"/>
          <w:lang w:val="en-US"/>
        </w:rPr>
      </w:pPr>
      <w:r w:rsidRPr="002F6878">
        <w:rPr>
          <w:sz w:val="16"/>
          <w:szCs w:val="16"/>
          <w:lang w:val="en-US"/>
        </w:rPr>
        <w:t xml:space="preserve">      DUMTZA |   9.596393   4.840583     1.98   0.048     .0907339    19.10205</w:t>
      </w:r>
    </w:p>
    <w:p w:rsidR="00AD1C90" w:rsidRPr="002F6878" w:rsidRDefault="00AD1C90" w:rsidP="002F6878">
      <w:pPr>
        <w:rPr>
          <w:sz w:val="16"/>
          <w:szCs w:val="16"/>
          <w:lang w:val="en-US"/>
        </w:rPr>
      </w:pPr>
      <w:r w:rsidRPr="002F6878">
        <w:rPr>
          <w:sz w:val="16"/>
          <w:szCs w:val="16"/>
          <w:lang w:val="en-US"/>
        </w:rPr>
        <w:t xml:space="preserve">      DUMUGA |   7.629355   3.214421     2.37   0.018     1.317059    13.94165</w:t>
      </w:r>
    </w:p>
    <w:p w:rsidR="00AD1C90" w:rsidRPr="002F6878" w:rsidRDefault="00AD1C90" w:rsidP="002F6878">
      <w:pPr>
        <w:rPr>
          <w:sz w:val="16"/>
          <w:szCs w:val="16"/>
          <w:lang w:val="en-US"/>
        </w:rPr>
      </w:pPr>
      <w:r w:rsidRPr="002F6878">
        <w:rPr>
          <w:sz w:val="16"/>
          <w:szCs w:val="16"/>
          <w:lang w:val="en-US"/>
        </w:rPr>
        <w:t xml:space="preserve">      DUMUKR |    2.70145   2.017583     1.34   0.181    -1.260564    6.663463</w:t>
      </w:r>
    </w:p>
    <w:p w:rsidR="00AD1C90" w:rsidRPr="002F6878" w:rsidRDefault="00AD1C90" w:rsidP="002F6878">
      <w:pPr>
        <w:rPr>
          <w:sz w:val="16"/>
          <w:szCs w:val="16"/>
          <w:lang w:val="en-US"/>
        </w:rPr>
      </w:pPr>
      <w:r w:rsidRPr="002F6878">
        <w:rPr>
          <w:sz w:val="16"/>
          <w:szCs w:val="16"/>
          <w:lang w:val="en-US"/>
        </w:rPr>
        <w:t xml:space="preserve">      DUMURY |   2.998817    2.66411     1.13   0.261     -2.23281    8.230444</w:t>
      </w:r>
    </w:p>
    <w:p w:rsidR="00AD1C90" w:rsidRPr="002F6878" w:rsidRDefault="00AD1C90" w:rsidP="002F6878">
      <w:pPr>
        <w:rPr>
          <w:sz w:val="16"/>
          <w:szCs w:val="16"/>
          <w:lang w:val="en-US"/>
        </w:rPr>
      </w:pPr>
      <w:r w:rsidRPr="002F6878">
        <w:rPr>
          <w:sz w:val="16"/>
          <w:szCs w:val="16"/>
          <w:lang w:val="en-US"/>
        </w:rPr>
        <w:t xml:space="preserve">      DUMVCT |  -1.381772   3.981568    -0.35   0.729    -9.200547    6.437003</w:t>
      </w:r>
    </w:p>
    <w:p w:rsidR="00AD1C90" w:rsidRPr="002F6878" w:rsidRDefault="00AD1C90" w:rsidP="002F6878">
      <w:pPr>
        <w:rPr>
          <w:sz w:val="16"/>
          <w:szCs w:val="16"/>
          <w:lang w:val="en-US"/>
        </w:rPr>
      </w:pPr>
      <w:r w:rsidRPr="002F6878">
        <w:rPr>
          <w:sz w:val="16"/>
          <w:szCs w:val="16"/>
          <w:lang w:val="en-US"/>
        </w:rPr>
        <w:t xml:space="preserve">      DUMVEN |   2.754836   1.826772     1.51   0.132    -.8324741    6.342147</w:t>
      </w:r>
    </w:p>
    <w:p w:rsidR="00AD1C90" w:rsidRPr="002F6878" w:rsidRDefault="00AD1C90" w:rsidP="002F6878">
      <w:pPr>
        <w:rPr>
          <w:sz w:val="16"/>
          <w:szCs w:val="16"/>
          <w:lang w:val="en-US"/>
        </w:rPr>
      </w:pPr>
      <w:r w:rsidRPr="002F6878">
        <w:rPr>
          <w:sz w:val="16"/>
          <w:szCs w:val="16"/>
          <w:lang w:val="en-US"/>
        </w:rPr>
        <w:t xml:space="preserve">      DUMVNM |   .6509524   5.465961     0.12   0.905    -10.08279    11.38469</w:t>
      </w:r>
    </w:p>
    <w:p w:rsidR="00AD1C90" w:rsidRPr="002F6878" w:rsidRDefault="00AD1C90" w:rsidP="002F6878">
      <w:pPr>
        <w:rPr>
          <w:sz w:val="16"/>
          <w:szCs w:val="16"/>
          <w:lang w:val="en-US"/>
        </w:rPr>
      </w:pPr>
      <w:r w:rsidRPr="002F6878">
        <w:rPr>
          <w:sz w:val="16"/>
          <w:szCs w:val="16"/>
          <w:lang w:val="en-US"/>
        </w:rPr>
        <w:t xml:space="preserve">      DUMVUT |   2.270435   4.012952     0.57   0.572     -5.60997    10.15084</w:t>
      </w:r>
    </w:p>
    <w:p w:rsidR="00AD1C90" w:rsidRPr="002F6878" w:rsidRDefault="00AD1C90" w:rsidP="002F6878">
      <w:pPr>
        <w:rPr>
          <w:sz w:val="16"/>
          <w:szCs w:val="16"/>
          <w:lang w:val="en-US"/>
        </w:rPr>
      </w:pPr>
      <w:r w:rsidRPr="002F6878">
        <w:rPr>
          <w:sz w:val="16"/>
          <w:szCs w:val="16"/>
          <w:lang w:val="en-US"/>
        </w:rPr>
        <w:t xml:space="preserve">      DUMYEM |  -1.155253    3.85127    -0.30   0.764    -8.718156    6.407649</w:t>
      </w:r>
    </w:p>
    <w:p w:rsidR="00AD1C90" w:rsidRPr="002F6878" w:rsidRDefault="00AD1C90" w:rsidP="002F6878">
      <w:pPr>
        <w:rPr>
          <w:sz w:val="16"/>
          <w:szCs w:val="16"/>
          <w:lang w:val="en-US"/>
        </w:rPr>
      </w:pPr>
      <w:r w:rsidRPr="002F6878">
        <w:rPr>
          <w:sz w:val="16"/>
          <w:szCs w:val="16"/>
          <w:lang w:val="en-US"/>
        </w:rPr>
        <w:t xml:space="preserve">      DUMZAF |   .7276506   2.422854     0.30   0.764    -4.030211    5.485512</w:t>
      </w:r>
    </w:p>
    <w:p w:rsidR="00AD1C90" w:rsidRPr="002F6878" w:rsidRDefault="00AD1C90" w:rsidP="002F6878">
      <w:pPr>
        <w:rPr>
          <w:sz w:val="16"/>
          <w:szCs w:val="16"/>
          <w:lang w:val="en-US"/>
        </w:rPr>
      </w:pPr>
      <w:r w:rsidRPr="002F6878">
        <w:rPr>
          <w:sz w:val="16"/>
          <w:szCs w:val="16"/>
          <w:lang w:val="en-US"/>
        </w:rPr>
        <w:t xml:space="preserve">      DUMZAR |   2.616729   4.052374     0.65   0.519    -5.341091    10.57455</w:t>
      </w:r>
    </w:p>
    <w:p w:rsidR="00AD1C90" w:rsidRPr="002F6878" w:rsidRDefault="00AD1C90" w:rsidP="002F6878">
      <w:pPr>
        <w:rPr>
          <w:sz w:val="16"/>
          <w:szCs w:val="16"/>
          <w:lang w:val="en-US"/>
        </w:rPr>
      </w:pPr>
      <w:r w:rsidRPr="002F6878">
        <w:rPr>
          <w:sz w:val="16"/>
          <w:szCs w:val="16"/>
          <w:lang w:val="en-US"/>
        </w:rPr>
        <w:t xml:space="preserve">      DUMZMB |    .566633   2.298583     0.25   0.805    -3.947192    5.080458</w:t>
      </w:r>
    </w:p>
    <w:p w:rsidR="00AD1C90" w:rsidRPr="002F6878" w:rsidRDefault="00AD1C90" w:rsidP="002F6878">
      <w:pPr>
        <w:rPr>
          <w:sz w:val="16"/>
          <w:szCs w:val="16"/>
          <w:lang w:val="en-US"/>
        </w:rPr>
      </w:pPr>
      <w:r w:rsidRPr="002F6878">
        <w:rPr>
          <w:sz w:val="16"/>
          <w:szCs w:val="16"/>
          <w:lang w:val="en-US"/>
        </w:rPr>
        <w:t xml:space="preserve">       _cons |  -24.89117   9.489457    -2.62   0.009    -43.52602   -6.256316</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 eq. 5.4 (EGgg_nonedu)</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INFL lnOpen WGItot Colony DUMCountries</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754</w:t>
      </w:r>
    </w:p>
    <w:p w:rsidR="00AD1C90" w:rsidRPr="006B305F" w:rsidRDefault="00AD1C90" w:rsidP="002F6878">
      <w:pPr>
        <w:rPr>
          <w:sz w:val="16"/>
          <w:szCs w:val="16"/>
          <w:lang w:val="en-US"/>
        </w:rPr>
      </w:pPr>
      <w:r w:rsidRPr="006B305F">
        <w:rPr>
          <w:sz w:val="16"/>
          <w:szCs w:val="16"/>
          <w:lang w:val="en-US"/>
        </w:rPr>
        <w:t>-------------+------------------------------           F(123,   630) =    5.94</w:t>
      </w:r>
    </w:p>
    <w:p w:rsidR="00AD1C90" w:rsidRPr="006B305F" w:rsidRDefault="00AD1C90" w:rsidP="002F6878">
      <w:pPr>
        <w:rPr>
          <w:sz w:val="16"/>
          <w:szCs w:val="16"/>
          <w:lang w:val="en-US"/>
        </w:rPr>
      </w:pPr>
      <w:r w:rsidRPr="006B305F">
        <w:rPr>
          <w:sz w:val="16"/>
          <w:szCs w:val="16"/>
          <w:lang w:val="en-US"/>
        </w:rPr>
        <w:t xml:space="preserve">       Model |  8599.52186   123  69.9148118           Prob &gt; F      =  0.0000</w:t>
      </w:r>
    </w:p>
    <w:p w:rsidR="00AD1C90" w:rsidRPr="006B305F" w:rsidRDefault="00AD1C90" w:rsidP="002F6878">
      <w:pPr>
        <w:rPr>
          <w:sz w:val="16"/>
          <w:szCs w:val="16"/>
          <w:lang w:val="en-US"/>
        </w:rPr>
      </w:pPr>
      <w:r w:rsidRPr="006B305F">
        <w:rPr>
          <w:sz w:val="16"/>
          <w:szCs w:val="16"/>
          <w:lang w:val="en-US"/>
        </w:rPr>
        <w:t xml:space="preserve">    Residual |  7416.17393   630  11.7717046           R-squared     =  0.5369</w:t>
      </w:r>
    </w:p>
    <w:p w:rsidR="00AD1C90" w:rsidRPr="006B305F" w:rsidRDefault="00AD1C90" w:rsidP="002F6878">
      <w:pPr>
        <w:rPr>
          <w:sz w:val="16"/>
          <w:szCs w:val="16"/>
          <w:lang w:val="en-US"/>
        </w:rPr>
      </w:pPr>
      <w:r w:rsidRPr="006B305F">
        <w:rPr>
          <w:sz w:val="16"/>
          <w:szCs w:val="16"/>
          <w:lang w:val="en-US"/>
        </w:rPr>
        <w:t>-------------+------------------------------           Adj R-squared =  0.4465</w:t>
      </w:r>
    </w:p>
    <w:p w:rsidR="00AD1C90" w:rsidRPr="006B305F" w:rsidRDefault="00AD1C90" w:rsidP="002F6878">
      <w:pPr>
        <w:rPr>
          <w:sz w:val="16"/>
          <w:szCs w:val="16"/>
          <w:lang w:val="en-US"/>
        </w:rPr>
      </w:pPr>
      <w:r w:rsidRPr="006B305F">
        <w:rPr>
          <w:sz w:val="16"/>
          <w:szCs w:val="16"/>
          <w:lang w:val="en-US"/>
        </w:rPr>
        <w:t xml:space="preserve">       Total |  16015.6958   753  21.2691843           Root MSE      =   3.431</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INCgr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.4657338   1.391089     0.33   0.738    -2.265999    3.197467</w:t>
      </w:r>
    </w:p>
    <w:p w:rsidR="00AD1C90" w:rsidRPr="006B305F" w:rsidRDefault="00AD1C90" w:rsidP="002F6878">
      <w:pPr>
        <w:rPr>
          <w:sz w:val="16"/>
          <w:szCs w:val="16"/>
          <w:lang w:val="en-US"/>
        </w:rPr>
      </w:pPr>
      <w:r w:rsidRPr="006B305F">
        <w:rPr>
          <w:sz w:val="16"/>
          <w:szCs w:val="16"/>
          <w:lang w:val="en-US"/>
        </w:rPr>
        <w:t xml:space="preserve">        INFL |    -.02955   .0081597    -3.62   0.000    -.0455735   -.0135265</w:t>
      </w:r>
    </w:p>
    <w:p w:rsidR="00AD1C90" w:rsidRPr="006B305F" w:rsidRDefault="00AD1C90" w:rsidP="002F6878">
      <w:pPr>
        <w:rPr>
          <w:sz w:val="16"/>
          <w:szCs w:val="16"/>
          <w:lang w:val="en-US"/>
        </w:rPr>
      </w:pPr>
      <w:r w:rsidRPr="006B305F">
        <w:rPr>
          <w:sz w:val="16"/>
          <w:szCs w:val="16"/>
          <w:lang w:val="en-US"/>
        </w:rPr>
        <w:t xml:space="preserve">      lnOpen |   6.879229   .8723081     7.89   0.000     5.166246    8.592213</w:t>
      </w:r>
    </w:p>
    <w:p w:rsidR="00AD1C90" w:rsidRPr="006B305F" w:rsidRDefault="00AD1C90" w:rsidP="002F6878">
      <w:pPr>
        <w:rPr>
          <w:sz w:val="16"/>
          <w:szCs w:val="16"/>
          <w:lang w:val="en-US"/>
        </w:rPr>
      </w:pPr>
      <w:r w:rsidRPr="006B305F">
        <w:rPr>
          <w:sz w:val="16"/>
          <w:szCs w:val="16"/>
          <w:lang w:val="en-US"/>
        </w:rPr>
        <w:t xml:space="preserve">      WGItot |  -.0342811   5.423482    -0.01   0.995    -10.68457    10.61601</w:t>
      </w:r>
    </w:p>
    <w:p w:rsidR="00AD1C90" w:rsidRPr="006B305F" w:rsidRDefault="00AD1C90" w:rsidP="002F6878">
      <w:pPr>
        <w:rPr>
          <w:sz w:val="16"/>
          <w:szCs w:val="16"/>
          <w:lang w:val="en-US"/>
        </w:rPr>
      </w:pPr>
      <w:r w:rsidRPr="006B305F">
        <w:rPr>
          <w:sz w:val="16"/>
          <w:szCs w:val="16"/>
          <w:lang w:val="en-US"/>
        </w:rPr>
        <w:t xml:space="preserve">      Colony |  -6.477219   2.209814    -2.93   0.003    -10.81671   -2.137726</w:t>
      </w:r>
    </w:p>
    <w:p w:rsidR="00AD1C90" w:rsidRPr="006B305F" w:rsidRDefault="00AD1C90" w:rsidP="002F6878">
      <w:pPr>
        <w:rPr>
          <w:sz w:val="16"/>
          <w:szCs w:val="16"/>
          <w:lang w:val="en-US"/>
        </w:rPr>
      </w:pPr>
      <w:r w:rsidRPr="006B305F">
        <w:rPr>
          <w:sz w:val="16"/>
          <w:szCs w:val="16"/>
          <w:lang w:val="en-US"/>
        </w:rPr>
        <w:t xml:space="preserve">      DUMAFG |   11.71486   3.356332     3.49   0.001     5.123907    18.30581</w:t>
      </w:r>
    </w:p>
    <w:p w:rsidR="00AD1C90" w:rsidRPr="006B305F" w:rsidRDefault="00AD1C90" w:rsidP="002F6878">
      <w:pPr>
        <w:rPr>
          <w:sz w:val="16"/>
          <w:szCs w:val="16"/>
          <w:lang w:val="en-US"/>
        </w:rPr>
      </w:pPr>
      <w:r w:rsidRPr="006B305F">
        <w:rPr>
          <w:sz w:val="16"/>
          <w:szCs w:val="16"/>
          <w:lang w:val="en-US"/>
        </w:rPr>
        <w:t xml:space="preserve">      DUMAGO |   4.684895   2.552429     1.84   0.067    -.3274023    9.697193</w:t>
      </w:r>
    </w:p>
    <w:p w:rsidR="00AD1C90" w:rsidRPr="006B305F" w:rsidRDefault="00AD1C90" w:rsidP="002F6878">
      <w:pPr>
        <w:rPr>
          <w:sz w:val="16"/>
          <w:szCs w:val="16"/>
          <w:lang w:val="en-US"/>
        </w:rPr>
      </w:pPr>
      <w:r w:rsidRPr="006B305F">
        <w:rPr>
          <w:sz w:val="16"/>
          <w:szCs w:val="16"/>
          <w:lang w:val="en-US"/>
        </w:rPr>
        <w:t xml:space="preserve">      DUMALB |   5.740414   2.255746     2.54   0.011     1.310724     10.1701</w:t>
      </w:r>
    </w:p>
    <w:p w:rsidR="00AD1C90" w:rsidRPr="006B305F" w:rsidRDefault="00AD1C90" w:rsidP="002F6878">
      <w:pPr>
        <w:rPr>
          <w:sz w:val="16"/>
          <w:szCs w:val="16"/>
          <w:lang w:val="en-US"/>
        </w:rPr>
      </w:pPr>
      <w:r w:rsidRPr="006B305F">
        <w:rPr>
          <w:sz w:val="16"/>
          <w:szCs w:val="16"/>
          <w:lang w:val="en-US"/>
        </w:rPr>
        <w:t xml:space="preserve">      DUMARG |   5.473025   2.167186     2.53   0.012     1.217242    9.728808</w:t>
      </w:r>
    </w:p>
    <w:p w:rsidR="00AD1C90" w:rsidRPr="006B305F" w:rsidRDefault="00AD1C90" w:rsidP="002F6878">
      <w:pPr>
        <w:rPr>
          <w:sz w:val="16"/>
          <w:szCs w:val="16"/>
          <w:lang w:val="en-US"/>
        </w:rPr>
      </w:pPr>
      <w:r w:rsidRPr="006B305F">
        <w:rPr>
          <w:sz w:val="16"/>
          <w:szCs w:val="16"/>
          <w:lang w:val="en-US"/>
        </w:rPr>
        <w:t xml:space="preserve">      DUMARM |   9.312329   2.072078     4.49   0.000     5.243314    13.38134</w:t>
      </w:r>
    </w:p>
    <w:p w:rsidR="00AD1C90" w:rsidRPr="006B305F" w:rsidRDefault="00AD1C90" w:rsidP="002F6878">
      <w:pPr>
        <w:rPr>
          <w:sz w:val="16"/>
          <w:szCs w:val="16"/>
          <w:lang w:val="en-US"/>
        </w:rPr>
      </w:pPr>
      <w:r w:rsidRPr="006B305F">
        <w:rPr>
          <w:sz w:val="16"/>
          <w:szCs w:val="16"/>
          <w:lang w:val="en-US"/>
        </w:rPr>
        <w:t xml:space="preserve">      DUMATG |   5.681941   4.378829     1.30   0.195    -2.916925    14.28081</w:t>
      </w:r>
    </w:p>
    <w:p w:rsidR="00AD1C90" w:rsidRPr="006B305F" w:rsidRDefault="00AD1C90" w:rsidP="002F6878">
      <w:pPr>
        <w:rPr>
          <w:sz w:val="16"/>
          <w:szCs w:val="16"/>
          <w:lang w:val="en-US"/>
        </w:rPr>
      </w:pPr>
      <w:r w:rsidRPr="006B305F">
        <w:rPr>
          <w:sz w:val="16"/>
          <w:szCs w:val="16"/>
          <w:lang w:val="en-US"/>
        </w:rPr>
        <w:t xml:space="preserve">      DUMAZE |   12.12227   1.921676     6.31   0.000     8.348602    15.89593</w:t>
      </w:r>
    </w:p>
    <w:p w:rsidR="00AD1C90" w:rsidRPr="006B305F" w:rsidRDefault="00AD1C90" w:rsidP="002F6878">
      <w:pPr>
        <w:rPr>
          <w:sz w:val="16"/>
          <w:szCs w:val="16"/>
          <w:lang w:val="en-US"/>
        </w:rPr>
      </w:pPr>
      <w:r w:rsidRPr="006B305F">
        <w:rPr>
          <w:sz w:val="16"/>
          <w:szCs w:val="16"/>
          <w:lang w:val="en-US"/>
        </w:rPr>
        <w:t xml:space="preserve">      DUMBDI |    2.07787   4.099796     0.51   0.612    -5.973049    10.12879</w:t>
      </w:r>
    </w:p>
    <w:p w:rsidR="00AD1C90" w:rsidRPr="006B305F" w:rsidRDefault="00AD1C90" w:rsidP="002F6878">
      <w:pPr>
        <w:rPr>
          <w:sz w:val="16"/>
          <w:szCs w:val="16"/>
          <w:lang w:val="en-US"/>
        </w:rPr>
      </w:pPr>
      <w:r w:rsidRPr="006B305F">
        <w:rPr>
          <w:sz w:val="16"/>
          <w:szCs w:val="16"/>
          <w:lang w:val="en-US"/>
        </w:rPr>
        <w:t xml:space="preserve">      DUMBEN |   2.188468   3.778131     0.58   0.563    -5.230785    9.607722</w:t>
      </w:r>
    </w:p>
    <w:p w:rsidR="00AD1C90" w:rsidRPr="006B305F" w:rsidRDefault="00AD1C90" w:rsidP="002F6878">
      <w:pPr>
        <w:rPr>
          <w:sz w:val="16"/>
          <w:szCs w:val="16"/>
          <w:lang w:val="en-US"/>
        </w:rPr>
      </w:pPr>
      <w:r w:rsidRPr="006B305F">
        <w:rPr>
          <w:sz w:val="16"/>
          <w:szCs w:val="16"/>
          <w:lang w:val="en-US"/>
        </w:rPr>
        <w:t xml:space="preserve">      DUMBFA |   4.747618   3.982198     1.19   0.234     -3.07237    12.56761</w:t>
      </w:r>
    </w:p>
    <w:p w:rsidR="00AD1C90" w:rsidRPr="006B305F" w:rsidRDefault="00AD1C90" w:rsidP="002F6878">
      <w:pPr>
        <w:rPr>
          <w:sz w:val="16"/>
          <w:szCs w:val="16"/>
          <w:lang w:val="en-US"/>
        </w:rPr>
      </w:pPr>
      <w:r w:rsidRPr="006B305F">
        <w:rPr>
          <w:sz w:val="16"/>
          <w:szCs w:val="16"/>
          <w:lang w:val="en-US"/>
        </w:rPr>
        <w:t xml:space="preserve">      DUMBGD |   6.475043   3.757012     1.72   0.085    -.9027393    13.85283</w:t>
      </w:r>
    </w:p>
    <w:p w:rsidR="00AD1C90" w:rsidRPr="006B305F" w:rsidRDefault="00AD1C90" w:rsidP="002F6878">
      <w:pPr>
        <w:rPr>
          <w:sz w:val="16"/>
          <w:szCs w:val="16"/>
          <w:lang w:val="en-US"/>
        </w:rPr>
      </w:pPr>
      <w:r w:rsidRPr="006B305F">
        <w:rPr>
          <w:sz w:val="16"/>
          <w:szCs w:val="16"/>
          <w:lang w:val="en-US"/>
        </w:rPr>
        <w:t xml:space="preserve">      DUMBGR |   .6665716    2.32566     0.29   0.775    -3.900412    5.233555</w:t>
      </w:r>
    </w:p>
    <w:p w:rsidR="00AD1C90" w:rsidRPr="006B305F" w:rsidRDefault="00AD1C90" w:rsidP="002F6878">
      <w:pPr>
        <w:rPr>
          <w:sz w:val="16"/>
          <w:szCs w:val="16"/>
          <w:lang w:val="en-US"/>
        </w:rPr>
      </w:pPr>
      <w:r w:rsidRPr="006B305F">
        <w:rPr>
          <w:sz w:val="16"/>
          <w:szCs w:val="16"/>
          <w:lang w:val="en-US"/>
        </w:rPr>
        <w:t xml:space="preserve">      DUMBLR |   2.771301   2.011467     1.38   0.169     -1.17869    6.721292</w:t>
      </w:r>
    </w:p>
    <w:p w:rsidR="00AD1C90" w:rsidRPr="006B305F" w:rsidRDefault="00AD1C90" w:rsidP="002F6878">
      <w:pPr>
        <w:rPr>
          <w:sz w:val="16"/>
          <w:szCs w:val="16"/>
          <w:lang w:val="en-US"/>
        </w:rPr>
      </w:pPr>
      <w:r w:rsidRPr="006B305F">
        <w:rPr>
          <w:sz w:val="16"/>
          <w:szCs w:val="16"/>
          <w:lang w:val="en-US"/>
        </w:rPr>
        <w:t xml:space="preserve">      DUMBLZ |  -.9663853   3.169628    -0.30   0.761      -7.1907    5.257929</w:t>
      </w:r>
    </w:p>
    <w:p w:rsidR="00AD1C90" w:rsidRPr="006B305F" w:rsidRDefault="00AD1C90" w:rsidP="002F6878">
      <w:pPr>
        <w:rPr>
          <w:sz w:val="16"/>
          <w:szCs w:val="16"/>
          <w:lang w:val="en-US"/>
        </w:rPr>
      </w:pPr>
      <w:r w:rsidRPr="006B305F">
        <w:rPr>
          <w:sz w:val="16"/>
          <w:szCs w:val="16"/>
          <w:lang w:val="en-US"/>
        </w:rPr>
        <w:t xml:space="preserve">      DUMBOL |   1.428504   2.835602     0.50   0.615    -4.139871     6.99688</w:t>
      </w:r>
    </w:p>
    <w:p w:rsidR="00AD1C90" w:rsidRPr="006B305F" w:rsidRDefault="00AD1C90" w:rsidP="002F6878">
      <w:pPr>
        <w:rPr>
          <w:sz w:val="16"/>
          <w:szCs w:val="16"/>
          <w:lang w:val="en-US"/>
        </w:rPr>
      </w:pPr>
      <w:r w:rsidRPr="006B305F">
        <w:rPr>
          <w:sz w:val="16"/>
          <w:szCs w:val="16"/>
          <w:lang w:val="en-US"/>
        </w:rPr>
        <w:t xml:space="preserve">      DUMBRA |   7.697908   2.569379     3.00   0.003     2.652325    12.74349</w:t>
      </w:r>
    </w:p>
    <w:p w:rsidR="00AD1C90" w:rsidRPr="006B305F" w:rsidRDefault="00AD1C90" w:rsidP="002F6878">
      <w:pPr>
        <w:rPr>
          <w:sz w:val="16"/>
          <w:szCs w:val="16"/>
          <w:lang w:val="en-US"/>
        </w:rPr>
      </w:pPr>
      <w:r w:rsidRPr="006B305F">
        <w:rPr>
          <w:sz w:val="16"/>
          <w:szCs w:val="16"/>
          <w:lang w:val="en-US"/>
        </w:rPr>
        <w:t xml:space="preserve">      DUMBTN |    2.46298   3.225762     0.76   0.445    -3.871568    8.797528</w:t>
      </w:r>
    </w:p>
    <w:p w:rsidR="00AD1C90" w:rsidRPr="006B305F" w:rsidRDefault="00AD1C90" w:rsidP="002F6878">
      <w:pPr>
        <w:rPr>
          <w:sz w:val="16"/>
          <w:szCs w:val="16"/>
          <w:lang w:val="en-US"/>
        </w:rPr>
      </w:pPr>
      <w:r w:rsidRPr="006B305F">
        <w:rPr>
          <w:sz w:val="16"/>
          <w:szCs w:val="16"/>
          <w:lang w:val="en-US"/>
        </w:rPr>
        <w:t xml:space="preserve">      DUMBWA |   2.115363    3.99996     0.53   0.597    -5.739506    9.970231</w:t>
      </w:r>
    </w:p>
    <w:p w:rsidR="00AD1C90" w:rsidRPr="006B305F" w:rsidRDefault="00AD1C90" w:rsidP="002F6878">
      <w:pPr>
        <w:rPr>
          <w:sz w:val="16"/>
          <w:szCs w:val="16"/>
          <w:lang w:val="en-US"/>
        </w:rPr>
      </w:pPr>
      <w:r w:rsidRPr="006B305F">
        <w:rPr>
          <w:sz w:val="16"/>
          <w:szCs w:val="16"/>
          <w:lang w:val="en-US"/>
        </w:rPr>
        <w:t xml:space="preserve">      DUMCAF |   2.089755   4.640285     0.45   0.653    -7.022543    11.20205</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DUMCHL |   .8990373   2.911856     0.31   0.758    -4.819081    6.617156</w:t>
      </w:r>
    </w:p>
    <w:p w:rsidR="00AD1C90" w:rsidRPr="002F6878" w:rsidRDefault="00AD1C90" w:rsidP="002F6878">
      <w:pPr>
        <w:rPr>
          <w:sz w:val="16"/>
          <w:szCs w:val="16"/>
          <w:lang w:val="en-US"/>
        </w:rPr>
      </w:pPr>
      <w:r w:rsidRPr="002F6878">
        <w:rPr>
          <w:sz w:val="16"/>
          <w:szCs w:val="16"/>
          <w:lang w:val="en-US"/>
        </w:rPr>
        <w:t xml:space="preserve">      DUMCHN |   2.908707   3.340624     0.87   0.384    -3.651399    9.468812</w:t>
      </w:r>
    </w:p>
    <w:p w:rsidR="00AD1C90" w:rsidRPr="002F6878" w:rsidRDefault="00AD1C90" w:rsidP="002F6878">
      <w:pPr>
        <w:rPr>
          <w:sz w:val="16"/>
          <w:szCs w:val="16"/>
          <w:lang w:val="en-US"/>
        </w:rPr>
      </w:pPr>
      <w:r w:rsidRPr="002F6878">
        <w:rPr>
          <w:sz w:val="16"/>
          <w:szCs w:val="16"/>
          <w:lang w:val="en-US"/>
        </w:rPr>
        <w:t xml:space="preserve">      DUMCIV |  -7.179499   3.285621    -2.19   0.029    -13.63159   -.7274058</w:t>
      </w:r>
    </w:p>
    <w:p w:rsidR="00AD1C90" w:rsidRPr="002F6878" w:rsidRDefault="00AD1C90" w:rsidP="002F6878">
      <w:pPr>
        <w:rPr>
          <w:sz w:val="16"/>
          <w:szCs w:val="16"/>
          <w:lang w:val="en-US"/>
        </w:rPr>
      </w:pPr>
      <w:r w:rsidRPr="002F6878">
        <w:rPr>
          <w:sz w:val="16"/>
          <w:szCs w:val="16"/>
          <w:lang w:val="en-US"/>
        </w:rPr>
        <w:t xml:space="preserve">      DUMCMR |   3.577328   3.115655     1.15   0.251    -2.540998    9.695654</w:t>
      </w:r>
    </w:p>
    <w:p w:rsidR="00AD1C90" w:rsidRPr="002F6878" w:rsidRDefault="00AD1C90" w:rsidP="002F6878">
      <w:pPr>
        <w:rPr>
          <w:sz w:val="16"/>
          <w:szCs w:val="16"/>
          <w:lang w:val="en-US"/>
        </w:rPr>
      </w:pPr>
      <w:r w:rsidRPr="002F6878">
        <w:rPr>
          <w:sz w:val="16"/>
          <w:szCs w:val="16"/>
          <w:lang w:val="en-US"/>
        </w:rPr>
        <w:t xml:space="preserve">      DUMCOG |  -3.113163   3.242514    -0.96   0.337    -9.480606     3.25428</w:t>
      </w:r>
    </w:p>
    <w:p w:rsidR="00AD1C90" w:rsidRPr="002F6878" w:rsidRDefault="00AD1C90" w:rsidP="002F6878">
      <w:pPr>
        <w:rPr>
          <w:sz w:val="16"/>
          <w:szCs w:val="16"/>
          <w:lang w:val="en-US"/>
        </w:rPr>
      </w:pPr>
      <w:r w:rsidRPr="002F6878">
        <w:rPr>
          <w:sz w:val="16"/>
          <w:szCs w:val="16"/>
          <w:lang w:val="en-US"/>
        </w:rPr>
        <w:t xml:space="preserve">      DUMCOL |   5.856554   2.155729     2.72   0.007     1.623271    10.08984</w:t>
      </w:r>
    </w:p>
    <w:p w:rsidR="00AD1C90" w:rsidRPr="002F6878" w:rsidRDefault="00AD1C90" w:rsidP="002F6878">
      <w:pPr>
        <w:rPr>
          <w:sz w:val="16"/>
          <w:szCs w:val="16"/>
          <w:lang w:val="en-US"/>
        </w:rPr>
      </w:pPr>
      <w:r w:rsidRPr="002F6878">
        <w:rPr>
          <w:sz w:val="16"/>
          <w:szCs w:val="16"/>
          <w:lang w:val="en-US"/>
        </w:rPr>
        <w:lastRenderedPageBreak/>
        <w:t xml:space="preserve">      DUMCPV |   1.626914   3.425231     0.47   0.635    -5.099338    8.353166</w:t>
      </w:r>
    </w:p>
    <w:p w:rsidR="00AD1C90" w:rsidRPr="002F6878" w:rsidRDefault="00AD1C90" w:rsidP="002F6878">
      <w:pPr>
        <w:rPr>
          <w:sz w:val="16"/>
          <w:szCs w:val="16"/>
          <w:lang w:val="en-US"/>
        </w:rPr>
      </w:pPr>
      <w:r w:rsidRPr="002F6878">
        <w:rPr>
          <w:sz w:val="16"/>
          <w:szCs w:val="16"/>
          <w:lang w:val="en-US"/>
        </w:rPr>
        <w:t xml:space="preserve">      DUMCRI |  -.4641749   2.586265    -0.18   0.858    -5.542919    4.614569</w:t>
      </w:r>
    </w:p>
    <w:p w:rsidR="00AD1C90" w:rsidRPr="002F6878" w:rsidRDefault="00AD1C90" w:rsidP="002F6878">
      <w:pPr>
        <w:rPr>
          <w:sz w:val="16"/>
          <w:szCs w:val="16"/>
          <w:lang w:val="en-US"/>
        </w:rPr>
      </w:pPr>
      <w:r w:rsidRPr="002F6878">
        <w:rPr>
          <w:sz w:val="16"/>
          <w:szCs w:val="16"/>
          <w:lang w:val="en-US"/>
        </w:rPr>
        <w:t xml:space="preserve">      DUMDJI |   .4942619   2.221645     0.22   0.824    -3.868464    4.856988</w:t>
      </w:r>
    </w:p>
    <w:p w:rsidR="00AD1C90" w:rsidRPr="002F6878" w:rsidRDefault="00AD1C90" w:rsidP="002F6878">
      <w:pPr>
        <w:rPr>
          <w:sz w:val="16"/>
          <w:szCs w:val="16"/>
          <w:lang w:val="en-US"/>
        </w:rPr>
      </w:pPr>
      <w:r w:rsidRPr="002F6878">
        <w:rPr>
          <w:sz w:val="16"/>
          <w:szCs w:val="16"/>
          <w:lang w:val="en-US"/>
        </w:rPr>
        <w:t xml:space="preserve">      DUMDMA |  -.4039211   2.997203    -0.13   0.893    -6.289639    5.481797</w:t>
      </w:r>
    </w:p>
    <w:p w:rsidR="00AD1C90" w:rsidRPr="002F6878" w:rsidRDefault="00AD1C90" w:rsidP="002F6878">
      <w:pPr>
        <w:rPr>
          <w:sz w:val="16"/>
          <w:szCs w:val="16"/>
          <w:lang w:val="en-US"/>
        </w:rPr>
      </w:pPr>
      <w:r w:rsidRPr="002F6878">
        <w:rPr>
          <w:sz w:val="16"/>
          <w:szCs w:val="16"/>
          <w:lang w:val="en-US"/>
        </w:rPr>
        <w:t xml:space="preserve">      DUMDOM |   3.292262   2.324945     1.42   0.157    -1.273317    7.857841</w:t>
      </w:r>
    </w:p>
    <w:p w:rsidR="00AD1C90" w:rsidRPr="002F6878" w:rsidRDefault="00AD1C90" w:rsidP="002F6878">
      <w:pPr>
        <w:rPr>
          <w:sz w:val="16"/>
          <w:szCs w:val="16"/>
          <w:lang w:val="en-US"/>
        </w:rPr>
      </w:pPr>
      <w:r w:rsidRPr="002F6878">
        <w:rPr>
          <w:sz w:val="16"/>
          <w:szCs w:val="16"/>
          <w:lang w:val="en-US"/>
        </w:rPr>
        <w:t xml:space="preserve">      DUMDZA |    2.37669    2.58066     0.92   0.357    -2.691047    7.444426</w:t>
      </w:r>
    </w:p>
    <w:p w:rsidR="00AD1C90" w:rsidRPr="002F6878" w:rsidRDefault="00AD1C90" w:rsidP="002F6878">
      <w:pPr>
        <w:rPr>
          <w:sz w:val="16"/>
          <w:szCs w:val="16"/>
          <w:lang w:val="en-US"/>
        </w:rPr>
      </w:pPr>
      <w:r w:rsidRPr="002F6878">
        <w:rPr>
          <w:sz w:val="16"/>
          <w:szCs w:val="16"/>
          <w:lang w:val="en-US"/>
        </w:rPr>
        <w:t xml:space="preserve">      DUMECU |   2.766982   2.428961     1.14   0.255    -2.002857    7.536822</w:t>
      </w:r>
    </w:p>
    <w:p w:rsidR="00AD1C90" w:rsidRPr="002F6878" w:rsidRDefault="00AD1C90" w:rsidP="002F6878">
      <w:pPr>
        <w:rPr>
          <w:sz w:val="16"/>
          <w:szCs w:val="16"/>
          <w:lang w:val="en-US"/>
        </w:rPr>
      </w:pPr>
      <w:r w:rsidRPr="002F6878">
        <w:rPr>
          <w:sz w:val="16"/>
          <w:szCs w:val="16"/>
          <w:lang w:val="en-US"/>
        </w:rPr>
        <w:t xml:space="preserve">      DUMEGY |   6.589135   3.109042     2.12   0.034     .4837946    12.69447</w:t>
      </w:r>
    </w:p>
    <w:p w:rsidR="00AD1C90" w:rsidRPr="002F6878" w:rsidRDefault="00AD1C90" w:rsidP="002F6878">
      <w:pPr>
        <w:rPr>
          <w:sz w:val="16"/>
          <w:szCs w:val="16"/>
          <w:lang w:val="en-US"/>
        </w:rPr>
      </w:pPr>
      <w:r w:rsidRPr="002F6878">
        <w:rPr>
          <w:sz w:val="16"/>
          <w:szCs w:val="16"/>
          <w:lang w:val="en-US"/>
        </w:rPr>
        <w:t xml:space="preserve">      DUMETH |   2.219047   3.954337     0.56   0.575    -5.546228    9.984323</w:t>
      </w:r>
    </w:p>
    <w:p w:rsidR="00AD1C90" w:rsidRPr="002F6878" w:rsidRDefault="00AD1C90" w:rsidP="002F6878">
      <w:pPr>
        <w:rPr>
          <w:sz w:val="16"/>
          <w:szCs w:val="16"/>
          <w:lang w:val="en-US"/>
        </w:rPr>
      </w:pPr>
      <w:r w:rsidRPr="002F6878">
        <w:rPr>
          <w:sz w:val="16"/>
          <w:szCs w:val="16"/>
          <w:lang w:val="en-US"/>
        </w:rPr>
        <w:t xml:space="preserve">      DUMFJI |  -3.720394   2.369267    -1.57   0.117    -8.373012    .9322229</w:t>
      </w:r>
    </w:p>
    <w:p w:rsidR="00AD1C90" w:rsidRPr="002F6878" w:rsidRDefault="00AD1C90" w:rsidP="002F6878">
      <w:pPr>
        <w:rPr>
          <w:sz w:val="16"/>
          <w:szCs w:val="16"/>
          <w:lang w:val="en-US"/>
        </w:rPr>
      </w:pPr>
      <w:r w:rsidRPr="002F6878">
        <w:rPr>
          <w:sz w:val="16"/>
          <w:szCs w:val="16"/>
          <w:lang w:val="en-US"/>
        </w:rPr>
        <w:t xml:space="preserve">      DUMGAB |  -6.652218   2.934944    -2.27   0.024    -12.41567   -.8887608</w:t>
      </w:r>
    </w:p>
    <w:p w:rsidR="00AD1C90" w:rsidRPr="002F6878" w:rsidRDefault="00AD1C90" w:rsidP="002F6878">
      <w:pPr>
        <w:rPr>
          <w:sz w:val="16"/>
          <w:szCs w:val="16"/>
          <w:lang w:val="en-US"/>
        </w:rPr>
      </w:pPr>
      <w:r w:rsidRPr="002F6878">
        <w:rPr>
          <w:sz w:val="16"/>
          <w:szCs w:val="16"/>
          <w:lang w:val="en-US"/>
        </w:rPr>
        <w:t xml:space="preserve">      DUMGEO |   7.645737   2.038615     3.75   0.000     3.642434    11.64904</w:t>
      </w:r>
    </w:p>
    <w:p w:rsidR="00AD1C90" w:rsidRPr="002F6878" w:rsidRDefault="00AD1C90" w:rsidP="002F6878">
      <w:pPr>
        <w:rPr>
          <w:sz w:val="16"/>
          <w:szCs w:val="16"/>
          <w:lang w:val="en-US"/>
        </w:rPr>
      </w:pPr>
      <w:r w:rsidRPr="002F6878">
        <w:rPr>
          <w:sz w:val="16"/>
          <w:szCs w:val="16"/>
          <w:lang w:val="en-US"/>
        </w:rPr>
        <w:t xml:space="preserve">      DUMGHA |  -.1184854    2.84983    -0.04   0.967    -5.714801     5.47783</w:t>
      </w:r>
    </w:p>
    <w:p w:rsidR="00AD1C90" w:rsidRPr="002F6878" w:rsidRDefault="00AD1C90" w:rsidP="002F6878">
      <w:pPr>
        <w:rPr>
          <w:sz w:val="16"/>
          <w:szCs w:val="16"/>
          <w:lang w:val="en-US"/>
        </w:rPr>
      </w:pPr>
      <w:r w:rsidRPr="002F6878">
        <w:rPr>
          <w:sz w:val="16"/>
          <w:szCs w:val="16"/>
          <w:lang w:val="en-US"/>
        </w:rPr>
        <w:t xml:space="preserve">      DUMGIN |   .7834656   3.312418     0.24   0.813    -5.721251    7.288182</w:t>
      </w:r>
    </w:p>
    <w:p w:rsidR="00AD1C90" w:rsidRPr="002F6878" w:rsidRDefault="00AD1C90" w:rsidP="002F6878">
      <w:pPr>
        <w:rPr>
          <w:sz w:val="16"/>
          <w:szCs w:val="16"/>
          <w:lang w:val="en-US"/>
        </w:rPr>
      </w:pPr>
      <w:r w:rsidRPr="002F6878">
        <w:rPr>
          <w:sz w:val="16"/>
          <w:szCs w:val="16"/>
          <w:lang w:val="en-US"/>
        </w:rPr>
        <w:t xml:space="preserve">      DUMGMB |   1.431631   2.852827     0.50   0.616    -4.170569    7.033831</w:t>
      </w:r>
    </w:p>
    <w:p w:rsidR="00AD1C90" w:rsidRPr="002F6878" w:rsidRDefault="00AD1C90" w:rsidP="002F6878">
      <w:pPr>
        <w:rPr>
          <w:sz w:val="16"/>
          <w:szCs w:val="16"/>
          <w:lang w:val="en-US"/>
        </w:rPr>
      </w:pPr>
      <w:r w:rsidRPr="002F6878">
        <w:rPr>
          <w:sz w:val="16"/>
          <w:szCs w:val="16"/>
          <w:lang w:val="en-US"/>
        </w:rPr>
        <w:t xml:space="preserve">      DUMGNB |  -.0941106   3.486112    -0.03   0.978    -6.939917    6.751695</w:t>
      </w:r>
    </w:p>
    <w:p w:rsidR="00AD1C90" w:rsidRPr="002F6878" w:rsidRDefault="00AD1C90" w:rsidP="002F6878">
      <w:pPr>
        <w:rPr>
          <w:sz w:val="16"/>
          <w:szCs w:val="16"/>
          <w:lang w:val="en-US"/>
        </w:rPr>
      </w:pPr>
      <w:r w:rsidRPr="002F6878">
        <w:rPr>
          <w:sz w:val="16"/>
          <w:szCs w:val="16"/>
          <w:lang w:val="en-US"/>
        </w:rPr>
        <w:t xml:space="preserve">      DUMGNQ |   7.288787   4.976989     1.46   0.144    -2.484709    17.06228</w:t>
      </w:r>
    </w:p>
    <w:p w:rsidR="00AD1C90" w:rsidRPr="002F6878" w:rsidRDefault="00AD1C90" w:rsidP="002F6878">
      <w:pPr>
        <w:rPr>
          <w:sz w:val="16"/>
          <w:szCs w:val="16"/>
          <w:lang w:val="en-US"/>
        </w:rPr>
      </w:pPr>
      <w:r w:rsidRPr="002F6878">
        <w:rPr>
          <w:sz w:val="16"/>
          <w:szCs w:val="16"/>
          <w:lang w:val="en-US"/>
        </w:rPr>
        <w:t xml:space="preserve">      DUMGRD |   2.002054     3.5124     0.57   0.569    -4.895374    8.899482</w:t>
      </w:r>
    </w:p>
    <w:p w:rsidR="00AD1C90" w:rsidRPr="002F6878" w:rsidRDefault="00AD1C90" w:rsidP="002F6878">
      <w:pPr>
        <w:rPr>
          <w:sz w:val="16"/>
          <w:szCs w:val="16"/>
          <w:lang w:val="en-US"/>
        </w:rPr>
      </w:pPr>
      <w:r w:rsidRPr="002F6878">
        <w:rPr>
          <w:sz w:val="16"/>
          <w:szCs w:val="16"/>
          <w:lang w:val="en-US"/>
        </w:rPr>
        <w:t xml:space="preserve">      DUMGTM |   .7961243   2.419868     0.33   0.742    -3.955859    5.548108</w:t>
      </w:r>
    </w:p>
    <w:p w:rsidR="00AD1C90" w:rsidRPr="002F6878" w:rsidRDefault="00AD1C90" w:rsidP="002F6878">
      <w:pPr>
        <w:rPr>
          <w:sz w:val="16"/>
          <w:szCs w:val="16"/>
          <w:lang w:val="en-US"/>
        </w:rPr>
      </w:pPr>
      <w:r w:rsidRPr="002F6878">
        <w:rPr>
          <w:sz w:val="16"/>
          <w:szCs w:val="16"/>
          <w:lang w:val="en-US"/>
        </w:rPr>
        <w:t xml:space="preserve">      DUMGUY |   -6.82798   2.625188    -2.60   0.010    -11.98316   -1.672802</w:t>
      </w:r>
    </w:p>
    <w:p w:rsidR="00AD1C90" w:rsidRPr="002F6878" w:rsidRDefault="00AD1C90" w:rsidP="002F6878">
      <w:pPr>
        <w:rPr>
          <w:sz w:val="16"/>
          <w:szCs w:val="16"/>
          <w:lang w:val="en-US"/>
        </w:rPr>
      </w:pPr>
      <w:r w:rsidRPr="002F6878">
        <w:rPr>
          <w:sz w:val="16"/>
          <w:szCs w:val="16"/>
          <w:lang w:val="en-US"/>
        </w:rPr>
        <w:t xml:space="preserve">      DUMHND |  -3.244503   3.377776    -0.96   0.337    -9.877566     3.38856</w:t>
      </w:r>
    </w:p>
    <w:p w:rsidR="00AD1C90" w:rsidRPr="002F6878" w:rsidRDefault="00AD1C90" w:rsidP="002F6878">
      <w:pPr>
        <w:rPr>
          <w:sz w:val="16"/>
          <w:szCs w:val="16"/>
          <w:lang w:val="en-US"/>
        </w:rPr>
      </w:pPr>
      <w:r w:rsidRPr="002F6878">
        <w:rPr>
          <w:sz w:val="16"/>
          <w:szCs w:val="16"/>
          <w:lang w:val="en-US"/>
        </w:rPr>
        <w:t xml:space="preserve">      DUMHRV |   2.824669   2.426537     1.16   0.245    -1.940411     7.58975</w:t>
      </w:r>
    </w:p>
    <w:p w:rsidR="00AD1C90" w:rsidRPr="002F6878" w:rsidRDefault="00AD1C90" w:rsidP="002F6878">
      <w:pPr>
        <w:rPr>
          <w:sz w:val="16"/>
          <w:szCs w:val="16"/>
          <w:lang w:val="en-US"/>
        </w:rPr>
      </w:pPr>
      <w:r w:rsidRPr="002F6878">
        <w:rPr>
          <w:sz w:val="16"/>
          <w:szCs w:val="16"/>
          <w:lang w:val="en-US"/>
        </w:rPr>
        <w:t xml:space="preserve">      DUMIDN |   3.885927   3.907802     0.99   0.320    -3.787967    11.55982</w:t>
      </w:r>
    </w:p>
    <w:p w:rsidR="00AD1C90" w:rsidRPr="002F6878" w:rsidRDefault="00AD1C90" w:rsidP="002F6878">
      <w:pPr>
        <w:rPr>
          <w:sz w:val="16"/>
          <w:szCs w:val="16"/>
          <w:lang w:val="en-US"/>
        </w:rPr>
      </w:pPr>
      <w:r w:rsidRPr="002F6878">
        <w:rPr>
          <w:sz w:val="16"/>
          <w:szCs w:val="16"/>
          <w:lang w:val="en-US"/>
        </w:rPr>
        <w:t xml:space="preserve">      DUMIND |   10.71511   3.623234     2.96   0.003     3.600037    17.83019</w:t>
      </w:r>
    </w:p>
    <w:p w:rsidR="00AD1C90" w:rsidRPr="002F6878" w:rsidRDefault="00AD1C90" w:rsidP="002F6878">
      <w:pPr>
        <w:rPr>
          <w:sz w:val="16"/>
          <w:szCs w:val="16"/>
          <w:lang w:val="en-US"/>
        </w:rPr>
      </w:pPr>
      <w:r w:rsidRPr="002F6878">
        <w:rPr>
          <w:sz w:val="16"/>
          <w:szCs w:val="16"/>
          <w:lang w:val="en-US"/>
        </w:rPr>
        <w:t xml:space="preserve">      DUMIRN |  -1.439662   2.289908    -0.63   0.530    -5.936439    3.057115</w:t>
      </w:r>
    </w:p>
    <w:p w:rsidR="00AD1C90" w:rsidRPr="002F6878" w:rsidRDefault="00AD1C90" w:rsidP="002F6878">
      <w:pPr>
        <w:rPr>
          <w:sz w:val="16"/>
          <w:szCs w:val="16"/>
          <w:lang w:val="en-US"/>
        </w:rPr>
      </w:pPr>
      <w:r w:rsidRPr="002F6878">
        <w:rPr>
          <w:sz w:val="16"/>
          <w:szCs w:val="16"/>
          <w:lang w:val="en-US"/>
        </w:rPr>
        <w:t xml:space="preserve">      DUMIRQ |  -27.22379   3.424361    -7.95   0.000    -33.94833   -20.49924</w:t>
      </w:r>
    </w:p>
    <w:p w:rsidR="00AD1C90" w:rsidRPr="002F6878" w:rsidRDefault="00AD1C90" w:rsidP="002F6878">
      <w:pPr>
        <w:rPr>
          <w:sz w:val="16"/>
          <w:szCs w:val="16"/>
          <w:lang w:val="en-US"/>
        </w:rPr>
      </w:pPr>
      <w:r w:rsidRPr="002F6878">
        <w:rPr>
          <w:sz w:val="16"/>
          <w:szCs w:val="16"/>
          <w:lang w:val="en-US"/>
        </w:rPr>
        <w:t xml:space="preserve">      DUMJAM |   .0162434   2.172959     0.01   0.994    -4.250876    4.283363</w:t>
      </w:r>
    </w:p>
    <w:p w:rsidR="00AD1C90" w:rsidRPr="002F6878" w:rsidRDefault="00AD1C90" w:rsidP="002F6878">
      <w:pPr>
        <w:rPr>
          <w:sz w:val="16"/>
          <w:szCs w:val="16"/>
          <w:lang w:val="en-US"/>
        </w:rPr>
      </w:pPr>
      <w:r w:rsidRPr="002F6878">
        <w:rPr>
          <w:sz w:val="16"/>
          <w:szCs w:val="16"/>
          <w:lang w:val="en-US"/>
        </w:rPr>
        <w:t xml:space="preserve">      DUMJOR |  -1.031309   2.688796    -0.38   0.701    -6.311395    4.248778</w:t>
      </w:r>
    </w:p>
    <w:p w:rsidR="00AD1C90" w:rsidRPr="002F6878" w:rsidRDefault="00AD1C90" w:rsidP="002F6878">
      <w:pPr>
        <w:rPr>
          <w:sz w:val="16"/>
          <w:szCs w:val="16"/>
          <w:lang w:val="en-US"/>
        </w:rPr>
      </w:pPr>
      <w:r w:rsidRPr="002F6878">
        <w:rPr>
          <w:sz w:val="16"/>
          <w:szCs w:val="16"/>
          <w:lang w:val="en-US"/>
        </w:rPr>
        <w:t xml:space="preserve">      DUMKAZ |   3.747628   1.950406     1.92   0.055     -.082457    7.577712</w:t>
      </w:r>
    </w:p>
    <w:p w:rsidR="00AD1C90" w:rsidRPr="002F6878" w:rsidRDefault="00AD1C90" w:rsidP="002F6878">
      <w:pPr>
        <w:rPr>
          <w:sz w:val="16"/>
          <w:szCs w:val="16"/>
          <w:lang w:val="en-US"/>
        </w:rPr>
      </w:pPr>
      <w:r w:rsidRPr="002F6878">
        <w:rPr>
          <w:sz w:val="16"/>
          <w:szCs w:val="16"/>
          <w:lang w:val="en-US"/>
        </w:rPr>
        <w:t xml:space="preserve">      DUMKEN |   1.835992   2.837778     0.65   0.518    -3.736656    7.408641</w:t>
      </w:r>
    </w:p>
    <w:p w:rsidR="00AD1C90" w:rsidRPr="002F6878" w:rsidRDefault="00AD1C90" w:rsidP="002F6878">
      <w:pPr>
        <w:rPr>
          <w:sz w:val="16"/>
          <w:szCs w:val="16"/>
          <w:lang w:val="en-US"/>
        </w:rPr>
      </w:pPr>
      <w:r w:rsidRPr="002F6878">
        <w:rPr>
          <w:sz w:val="16"/>
          <w:szCs w:val="16"/>
          <w:lang w:val="en-US"/>
        </w:rPr>
        <w:t xml:space="preserve">      DUMKGZ |  -.5826661    1.97007    -0.30   0.768    -4.451365    3.286033</w:t>
      </w:r>
    </w:p>
    <w:p w:rsidR="00AD1C90" w:rsidRPr="002F6878" w:rsidRDefault="00AD1C90" w:rsidP="002F6878">
      <w:pPr>
        <w:rPr>
          <w:sz w:val="16"/>
          <w:szCs w:val="16"/>
          <w:lang w:val="en-US"/>
        </w:rPr>
      </w:pPr>
      <w:r w:rsidRPr="002F6878">
        <w:rPr>
          <w:sz w:val="16"/>
          <w:szCs w:val="16"/>
          <w:lang w:val="en-US"/>
        </w:rPr>
        <w:t xml:space="preserve">      DUMKHM |    2.28066   3.928375     0.58   0.562    -5.433633    9.994953</w:t>
      </w:r>
    </w:p>
    <w:p w:rsidR="00AD1C90" w:rsidRPr="002F6878" w:rsidRDefault="00AD1C90" w:rsidP="002F6878">
      <w:pPr>
        <w:rPr>
          <w:sz w:val="16"/>
          <w:szCs w:val="16"/>
          <w:lang w:val="en-US"/>
        </w:rPr>
      </w:pPr>
      <w:r w:rsidRPr="002F6878">
        <w:rPr>
          <w:sz w:val="16"/>
          <w:szCs w:val="16"/>
          <w:lang w:val="en-US"/>
        </w:rPr>
        <w:t xml:space="preserve">      DUMKNA |    3.64285   3.245582     1.12   0.262    -2.730618    10.01632</w:t>
      </w:r>
    </w:p>
    <w:p w:rsidR="00AD1C90" w:rsidRPr="002F6878" w:rsidRDefault="00AD1C90" w:rsidP="002F6878">
      <w:pPr>
        <w:rPr>
          <w:sz w:val="16"/>
          <w:szCs w:val="16"/>
          <w:lang w:val="en-US"/>
        </w:rPr>
      </w:pPr>
      <w:r w:rsidRPr="002F6878">
        <w:rPr>
          <w:sz w:val="16"/>
          <w:szCs w:val="16"/>
          <w:lang w:val="en-US"/>
        </w:rPr>
        <w:t xml:space="preserve">      DUMKOR |  -5.252515   2.447487    -2.15   0.032    -10.05874   -.4462944</w:t>
      </w:r>
    </w:p>
    <w:p w:rsidR="00AD1C90" w:rsidRPr="002F6878" w:rsidRDefault="00AD1C90" w:rsidP="002F6878">
      <w:pPr>
        <w:rPr>
          <w:sz w:val="16"/>
          <w:szCs w:val="16"/>
          <w:lang w:val="en-US"/>
        </w:rPr>
      </w:pPr>
      <w:r w:rsidRPr="002F6878">
        <w:rPr>
          <w:sz w:val="16"/>
          <w:szCs w:val="16"/>
          <w:lang w:val="en-US"/>
        </w:rPr>
        <w:t xml:space="preserve">      DUMLAO |   6.250525   4.684246     1.33   0.183    -2.948101    15.44915</w:t>
      </w:r>
    </w:p>
    <w:p w:rsidR="00AD1C90" w:rsidRPr="002F6878" w:rsidRDefault="00AD1C90" w:rsidP="002F6878">
      <w:pPr>
        <w:rPr>
          <w:sz w:val="16"/>
          <w:szCs w:val="16"/>
          <w:lang w:val="en-US"/>
        </w:rPr>
      </w:pPr>
      <w:r w:rsidRPr="002F6878">
        <w:rPr>
          <w:sz w:val="16"/>
          <w:szCs w:val="16"/>
          <w:lang w:val="en-US"/>
        </w:rPr>
        <w:t xml:space="preserve">      DUMLBR |   .7810612   3.563778     0.22   0.827    -6.217261    7.779383</w:t>
      </w:r>
    </w:p>
    <w:p w:rsidR="00AD1C90" w:rsidRPr="002F6878" w:rsidRDefault="00AD1C90" w:rsidP="002F6878">
      <w:pPr>
        <w:rPr>
          <w:sz w:val="16"/>
          <w:szCs w:val="16"/>
          <w:lang w:val="en-US"/>
        </w:rPr>
      </w:pPr>
      <w:r w:rsidRPr="002F6878">
        <w:rPr>
          <w:sz w:val="16"/>
          <w:szCs w:val="16"/>
          <w:lang w:val="en-US"/>
        </w:rPr>
        <w:t xml:space="preserve">      DUMLCA |  -.7686002   3.400336    -0.23   0.821    -7.445965    5.908764</w:t>
      </w:r>
    </w:p>
    <w:p w:rsidR="00AD1C90" w:rsidRPr="002F6878" w:rsidRDefault="00AD1C90" w:rsidP="002F6878">
      <w:pPr>
        <w:rPr>
          <w:sz w:val="16"/>
          <w:szCs w:val="16"/>
          <w:lang w:val="en-US"/>
        </w:rPr>
      </w:pPr>
      <w:r w:rsidRPr="002F6878">
        <w:rPr>
          <w:sz w:val="16"/>
          <w:szCs w:val="16"/>
          <w:lang w:val="en-US"/>
        </w:rPr>
        <w:t xml:space="preserve">      DUMLKA |   2.048369   3.414558     0.60   0.549    -4.656923    8.753661</w:t>
      </w:r>
    </w:p>
    <w:p w:rsidR="00AD1C90" w:rsidRPr="002F6878" w:rsidRDefault="00AD1C90" w:rsidP="002F6878">
      <w:pPr>
        <w:rPr>
          <w:sz w:val="16"/>
          <w:szCs w:val="16"/>
          <w:lang w:val="en-US"/>
        </w:rPr>
      </w:pPr>
      <w:r w:rsidRPr="002F6878">
        <w:rPr>
          <w:sz w:val="16"/>
          <w:szCs w:val="16"/>
          <w:lang w:val="en-US"/>
        </w:rPr>
        <w:t xml:space="preserve">      DUMLSO |  -4.898252   4.403212    -1.11   0.266      -13.545    3.748497</w:t>
      </w:r>
    </w:p>
    <w:p w:rsidR="00AD1C90" w:rsidRPr="002F6878" w:rsidRDefault="00AD1C90" w:rsidP="002F6878">
      <w:pPr>
        <w:rPr>
          <w:sz w:val="16"/>
          <w:szCs w:val="16"/>
          <w:lang w:val="en-US"/>
        </w:rPr>
      </w:pPr>
      <w:r w:rsidRPr="002F6878">
        <w:rPr>
          <w:sz w:val="16"/>
          <w:szCs w:val="16"/>
          <w:lang w:val="en-US"/>
        </w:rPr>
        <w:t xml:space="preserve">      DUMMAR |    2.15366   2.690363     0.80   0.424    -3.129504    7.436823</w:t>
      </w:r>
    </w:p>
    <w:p w:rsidR="00AD1C90" w:rsidRPr="002F6878" w:rsidRDefault="00AD1C90" w:rsidP="002F6878">
      <w:pPr>
        <w:rPr>
          <w:sz w:val="16"/>
          <w:szCs w:val="16"/>
          <w:lang w:val="en-US"/>
        </w:rPr>
      </w:pPr>
      <w:r w:rsidRPr="002F6878">
        <w:rPr>
          <w:sz w:val="16"/>
          <w:szCs w:val="16"/>
          <w:lang w:val="en-US"/>
        </w:rPr>
        <w:t xml:space="preserve">      DUMMDA |  -.2083433   2.040509    -0.10   0.919    -4.215365    3.798678</w:t>
      </w:r>
    </w:p>
    <w:p w:rsidR="00AD1C90" w:rsidRPr="002F6878" w:rsidRDefault="00AD1C90" w:rsidP="002F6878">
      <w:pPr>
        <w:rPr>
          <w:sz w:val="16"/>
          <w:szCs w:val="16"/>
          <w:lang w:val="en-US"/>
        </w:rPr>
      </w:pPr>
      <w:r w:rsidRPr="002F6878">
        <w:rPr>
          <w:sz w:val="16"/>
          <w:szCs w:val="16"/>
          <w:lang w:val="en-US"/>
        </w:rPr>
        <w:t xml:space="preserve">      DUMMDG |   2.724577   3.589382     0.76   0.448    -4.324023    9.773178</w:t>
      </w:r>
    </w:p>
    <w:p w:rsidR="00AD1C90" w:rsidRPr="002F6878" w:rsidRDefault="00AD1C90" w:rsidP="002F6878">
      <w:pPr>
        <w:rPr>
          <w:sz w:val="16"/>
          <w:szCs w:val="16"/>
          <w:lang w:val="en-US"/>
        </w:rPr>
      </w:pPr>
      <w:r w:rsidRPr="002F6878">
        <w:rPr>
          <w:sz w:val="16"/>
          <w:szCs w:val="16"/>
          <w:lang w:val="en-US"/>
        </w:rPr>
        <w:t xml:space="preserve">      DUMMDV |   3.422399   3.344854     1.02   0.307    -3.146013     9.99081</w:t>
      </w:r>
    </w:p>
    <w:p w:rsidR="00AD1C90" w:rsidRPr="002F6878" w:rsidRDefault="00AD1C90" w:rsidP="002F6878">
      <w:pPr>
        <w:rPr>
          <w:sz w:val="16"/>
          <w:szCs w:val="16"/>
          <w:lang w:val="en-US"/>
        </w:rPr>
      </w:pPr>
      <w:r w:rsidRPr="002F6878">
        <w:rPr>
          <w:sz w:val="16"/>
          <w:szCs w:val="16"/>
          <w:lang w:val="en-US"/>
        </w:rPr>
        <w:t xml:space="preserve">      DUMMEX |   .9274646   2.146561     0.43   0.666    -3.287815    5.142744</w:t>
      </w:r>
    </w:p>
    <w:p w:rsidR="00AD1C90" w:rsidRPr="002F6878" w:rsidRDefault="00AD1C90" w:rsidP="002F6878">
      <w:pPr>
        <w:rPr>
          <w:sz w:val="16"/>
          <w:szCs w:val="16"/>
          <w:lang w:val="en-US"/>
        </w:rPr>
      </w:pPr>
      <w:r w:rsidRPr="002F6878">
        <w:rPr>
          <w:sz w:val="16"/>
          <w:szCs w:val="16"/>
          <w:lang w:val="en-US"/>
        </w:rPr>
        <w:t xml:space="preserve">      DUMMKD |  -1.475652   2.131944    -0.69   0.489    -5.662229    2.710924</w:t>
      </w:r>
    </w:p>
    <w:p w:rsidR="00AD1C90" w:rsidRPr="002F6878" w:rsidRDefault="00AD1C90" w:rsidP="002F6878">
      <w:pPr>
        <w:rPr>
          <w:sz w:val="16"/>
          <w:szCs w:val="16"/>
          <w:lang w:val="en-US"/>
        </w:rPr>
      </w:pPr>
      <w:r w:rsidRPr="002F6878">
        <w:rPr>
          <w:sz w:val="16"/>
          <w:szCs w:val="16"/>
          <w:lang w:val="en-US"/>
        </w:rPr>
        <w:t xml:space="preserve">      DUMMLI |   2.249755   4.765768     0.47   0.637    -7.108958    11.60847</w:t>
      </w:r>
    </w:p>
    <w:p w:rsidR="00AD1C90" w:rsidRPr="002F6878" w:rsidRDefault="00AD1C90" w:rsidP="002F6878">
      <w:pPr>
        <w:rPr>
          <w:sz w:val="16"/>
          <w:szCs w:val="16"/>
          <w:lang w:val="en-US"/>
        </w:rPr>
      </w:pPr>
      <w:r w:rsidRPr="002F6878">
        <w:rPr>
          <w:sz w:val="16"/>
          <w:szCs w:val="16"/>
          <w:lang w:val="en-US"/>
        </w:rPr>
        <w:t xml:space="preserve">      DUMMNG |   .7115809   3.592891     0.20   0.843     -6.34391    7.767072</w:t>
      </w:r>
    </w:p>
    <w:p w:rsidR="00AD1C90" w:rsidRPr="002F6878" w:rsidRDefault="00AD1C90" w:rsidP="002F6878">
      <w:pPr>
        <w:rPr>
          <w:sz w:val="16"/>
          <w:szCs w:val="16"/>
          <w:lang w:val="en-US"/>
        </w:rPr>
      </w:pPr>
      <w:r w:rsidRPr="002F6878">
        <w:rPr>
          <w:sz w:val="16"/>
          <w:szCs w:val="16"/>
          <w:lang w:val="en-US"/>
        </w:rPr>
        <w:t xml:space="preserve">      DUMMOZ |   2.741594    2.52734     1.08   0.278    -2.221437    7.704625</w:t>
      </w:r>
    </w:p>
    <w:p w:rsidR="00AD1C90" w:rsidRPr="002F6878" w:rsidRDefault="00AD1C90" w:rsidP="002F6878">
      <w:pPr>
        <w:rPr>
          <w:sz w:val="16"/>
          <w:szCs w:val="16"/>
          <w:lang w:val="en-US"/>
        </w:rPr>
      </w:pPr>
      <w:r w:rsidRPr="002F6878">
        <w:rPr>
          <w:sz w:val="16"/>
          <w:szCs w:val="16"/>
          <w:lang w:val="en-US"/>
        </w:rPr>
        <w:t xml:space="preserve">      DUMMRT |  -1.940207   3.195824    -0.61   0.544    -8.215962    4.335549</w:t>
      </w:r>
    </w:p>
    <w:p w:rsidR="00AD1C90" w:rsidRPr="002F6878" w:rsidRDefault="00AD1C90" w:rsidP="002F6878">
      <w:pPr>
        <w:rPr>
          <w:sz w:val="16"/>
          <w:szCs w:val="16"/>
          <w:lang w:val="en-US"/>
        </w:rPr>
      </w:pPr>
      <w:r w:rsidRPr="002F6878">
        <w:rPr>
          <w:sz w:val="16"/>
          <w:szCs w:val="16"/>
          <w:lang w:val="en-US"/>
        </w:rPr>
        <w:t xml:space="preserve">      DUMMUS |  -.5555846   3.348471    -0.17   0.868      -7.1311     6.01993</w:t>
      </w:r>
    </w:p>
    <w:p w:rsidR="00AD1C90" w:rsidRPr="002F6878" w:rsidRDefault="00AD1C90" w:rsidP="002F6878">
      <w:pPr>
        <w:rPr>
          <w:sz w:val="16"/>
          <w:szCs w:val="16"/>
          <w:lang w:val="en-US"/>
        </w:rPr>
      </w:pPr>
      <w:r w:rsidRPr="002F6878">
        <w:rPr>
          <w:sz w:val="16"/>
          <w:szCs w:val="16"/>
          <w:lang w:val="en-US"/>
        </w:rPr>
        <w:t xml:space="preserve">      DUMMWI |   1.569714   3.689011     0.43   0.671    -5.674532    8.813959</w:t>
      </w:r>
    </w:p>
    <w:p w:rsidR="00AD1C90" w:rsidRPr="002F6878" w:rsidRDefault="00AD1C90" w:rsidP="002F6878">
      <w:pPr>
        <w:rPr>
          <w:sz w:val="16"/>
          <w:szCs w:val="16"/>
          <w:lang w:val="en-US"/>
        </w:rPr>
      </w:pPr>
      <w:r w:rsidRPr="002F6878">
        <w:rPr>
          <w:sz w:val="16"/>
          <w:szCs w:val="16"/>
          <w:lang w:val="en-US"/>
        </w:rPr>
        <w:t xml:space="preserve">      DUMMYS |  -7.387048   3.183879    -2.32   0.021    -13.63935   -1.134748</w:t>
      </w:r>
    </w:p>
    <w:p w:rsidR="00AD1C90" w:rsidRPr="002F6878" w:rsidRDefault="00AD1C90" w:rsidP="002F6878">
      <w:pPr>
        <w:rPr>
          <w:sz w:val="16"/>
          <w:szCs w:val="16"/>
          <w:lang w:val="en-US"/>
        </w:rPr>
      </w:pPr>
      <w:r w:rsidRPr="002F6878">
        <w:rPr>
          <w:sz w:val="16"/>
          <w:szCs w:val="16"/>
          <w:lang w:val="en-US"/>
        </w:rPr>
        <w:t xml:space="preserve">      DUMNAM |  -.3872029   2.299863    -0.17   0.866    -4.903528    4.129122</w:t>
      </w:r>
    </w:p>
    <w:p w:rsidR="00AD1C90" w:rsidRPr="002F6878" w:rsidRDefault="00AD1C90" w:rsidP="002F6878">
      <w:pPr>
        <w:rPr>
          <w:sz w:val="16"/>
          <w:szCs w:val="16"/>
          <w:lang w:val="en-US"/>
        </w:rPr>
      </w:pPr>
      <w:r w:rsidRPr="002F6878">
        <w:rPr>
          <w:sz w:val="16"/>
          <w:szCs w:val="16"/>
          <w:lang w:val="en-US"/>
        </w:rPr>
        <w:t xml:space="preserve">      DUMNER |   1.924347   3.719026     0.52   0.605    -5.378841    9.227536</w:t>
      </w:r>
    </w:p>
    <w:p w:rsidR="00AD1C90" w:rsidRPr="002F6878" w:rsidRDefault="00AD1C90" w:rsidP="002F6878">
      <w:pPr>
        <w:rPr>
          <w:sz w:val="16"/>
          <w:szCs w:val="16"/>
          <w:lang w:val="en-US"/>
        </w:rPr>
      </w:pPr>
      <w:r w:rsidRPr="002F6878">
        <w:rPr>
          <w:sz w:val="16"/>
          <w:szCs w:val="16"/>
          <w:lang w:val="en-US"/>
        </w:rPr>
        <w:t xml:space="preserve">      DUMNGA |   3.188002   2.892964     1.10   0.271    -2.493017    8.869021</w:t>
      </w:r>
    </w:p>
    <w:p w:rsidR="00AD1C90" w:rsidRPr="002F6878" w:rsidRDefault="00AD1C90" w:rsidP="002F6878">
      <w:pPr>
        <w:rPr>
          <w:sz w:val="16"/>
          <w:szCs w:val="16"/>
          <w:lang w:val="en-US"/>
        </w:rPr>
      </w:pPr>
      <w:r w:rsidRPr="002F6878">
        <w:rPr>
          <w:sz w:val="16"/>
          <w:szCs w:val="16"/>
          <w:lang w:val="en-US"/>
        </w:rPr>
        <w:t xml:space="preserve">      DUMNIC |  -.6306937   2.282217    -0.28   0.782    -5.112367    3.850979</w:t>
      </w:r>
    </w:p>
    <w:p w:rsidR="00AD1C90" w:rsidRPr="002F6878" w:rsidRDefault="00AD1C90" w:rsidP="002F6878">
      <w:pPr>
        <w:rPr>
          <w:sz w:val="16"/>
          <w:szCs w:val="16"/>
          <w:lang w:val="en-US"/>
        </w:rPr>
      </w:pPr>
      <w:r w:rsidRPr="002F6878">
        <w:rPr>
          <w:sz w:val="16"/>
          <w:szCs w:val="16"/>
          <w:lang w:val="en-US"/>
        </w:rPr>
        <w:t xml:space="preserve">      DUMNPL |   -3.22532   3.521517    -0.92   0.360    -10.14065    3.690012</w:t>
      </w:r>
    </w:p>
    <w:p w:rsidR="00AD1C90" w:rsidRPr="002F6878" w:rsidRDefault="00AD1C90" w:rsidP="002F6878">
      <w:pPr>
        <w:rPr>
          <w:sz w:val="16"/>
          <w:szCs w:val="16"/>
          <w:lang w:val="en-US"/>
        </w:rPr>
      </w:pPr>
      <w:r w:rsidRPr="002F6878">
        <w:rPr>
          <w:sz w:val="16"/>
          <w:szCs w:val="16"/>
          <w:lang w:val="en-US"/>
        </w:rPr>
        <w:t xml:space="preserve">      DUMPAK |   5.580865   2.853125     1.96   0.051    -.0219202    11.18365</w:t>
      </w:r>
    </w:p>
    <w:p w:rsidR="00AD1C90" w:rsidRPr="002F6878" w:rsidRDefault="00AD1C90" w:rsidP="002F6878">
      <w:pPr>
        <w:rPr>
          <w:sz w:val="16"/>
          <w:szCs w:val="16"/>
          <w:lang w:val="en-US"/>
        </w:rPr>
      </w:pPr>
      <w:r w:rsidRPr="002F6878">
        <w:rPr>
          <w:sz w:val="16"/>
          <w:szCs w:val="16"/>
          <w:lang w:val="en-US"/>
        </w:rPr>
        <w:t xml:space="preserve">      DUMPAN |   6.226681    2.20193     2.83   0.005      1.90267    10.55069</w:t>
      </w:r>
    </w:p>
    <w:p w:rsidR="00AD1C90" w:rsidRPr="002F6878" w:rsidRDefault="00AD1C90" w:rsidP="002F6878">
      <w:pPr>
        <w:rPr>
          <w:sz w:val="16"/>
          <w:szCs w:val="16"/>
          <w:lang w:val="en-US"/>
        </w:rPr>
      </w:pPr>
      <w:r w:rsidRPr="002F6878">
        <w:rPr>
          <w:sz w:val="16"/>
          <w:szCs w:val="16"/>
          <w:lang w:val="en-US"/>
        </w:rPr>
        <w:t xml:space="preserve">      DUMPER |   5.859069   2.268935     2.58   0.010     1.403478    10.31466</w:t>
      </w:r>
    </w:p>
    <w:p w:rsidR="00AD1C90" w:rsidRPr="002F6878" w:rsidRDefault="00AD1C90" w:rsidP="002F6878">
      <w:pPr>
        <w:rPr>
          <w:sz w:val="16"/>
          <w:szCs w:val="16"/>
          <w:lang w:val="en-US"/>
        </w:rPr>
      </w:pPr>
      <w:r w:rsidRPr="002F6878">
        <w:rPr>
          <w:sz w:val="16"/>
          <w:szCs w:val="16"/>
          <w:lang w:val="en-US"/>
        </w:rPr>
        <w:t xml:space="preserve">      DUMPHL |  -1.689168   3.180166    -0.53   0.595    -7.934177     4.55584</w:t>
      </w:r>
    </w:p>
    <w:p w:rsidR="00AD1C90" w:rsidRPr="002F6878" w:rsidRDefault="00AD1C90" w:rsidP="002F6878">
      <w:pPr>
        <w:rPr>
          <w:sz w:val="16"/>
          <w:szCs w:val="16"/>
          <w:lang w:val="en-US"/>
        </w:rPr>
      </w:pPr>
      <w:r w:rsidRPr="002F6878">
        <w:rPr>
          <w:sz w:val="16"/>
          <w:szCs w:val="16"/>
          <w:lang w:val="en-US"/>
        </w:rPr>
        <w:t xml:space="preserve">      DUMPOL |   2.461599    2.52962     0.97   0.331    -2.505908    7.429107</w:t>
      </w:r>
    </w:p>
    <w:p w:rsidR="00AD1C90" w:rsidRPr="002F6878" w:rsidRDefault="00AD1C90" w:rsidP="002F6878">
      <w:pPr>
        <w:rPr>
          <w:sz w:val="16"/>
          <w:szCs w:val="16"/>
          <w:lang w:val="en-US"/>
        </w:rPr>
      </w:pPr>
      <w:r w:rsidRPr="002F6878">
        <w:rPr>
          <w:sz w:val="16"/>
          <w:szCs w:val="16"/>
          <w:lang w:val="en-US"/>
        </w:rPr>
        <w:t xml:space="preserve">      DUMPRY |  -1.659166   2.842537    -0.58   0.560    -7.241159    3.922827</w:t>
      </w:r>
    </w:p>
    <w:p w:rsidR="00AD1C90" w:rsidRPr="002F6878" w:rsidRDefault="00AD1C90" w:rsidP="002F6878">
      <w:pPr>
        <w:rPr>
          <w:sz w:val="16"/>
          <w:szCs w:val="16"/>
          <w:lang w:val="en-US"/>
        </w:rPr>
      </w:pPr>
      <w:r w:rsidRPr="002F6878">
        <w:rPr>
          <w:sz w:val="16"/>
          <w:szCs w:val="16"/>
          <w:lang w:val="en-US"/>
        </w:rPr>
        <w:t xml:space="preserve">      DUMROM |   3.386841   2.280084     1.49   0.138    -1.090643    7.864325</w:t>
      </w:r>
    </w:p>
    <w:p w:rsidR="00AD1C90" w:rsidRPr="002F6878" w:rsidRDefault="00AD1C90" w:rsidP="002F6878">
      <w:pPr>
        <w:rPr>
          <w:sz w:val="16"/>
          <w:szCs w:val="16"/>
          <w:lang w:val="en-US"/>
        </w:rPr>
      </w:pPr>
      <w:r w:rsidRPr="002F6878">
        <w:rPr>
          <w:sz w:val="16"/>
          <w:szCs w:val="16"/>
          <w:lang w:val="en-US"/>
        </w:rPr>
        <w:t xml:space="preserve">      DUMRUS |    7.11076    2.23081     3.19   0.002     2.730036    11.49148</w:t>
      </w:r>
    </w:p>
    <w:p w:rsidR="00AD1C90" w:rsidRPr="002F6878" w:rsidRDefault="00AD1C90" w:rsidP="002F6878">
      <w:pPr>
        <w:rPr>
          <w:sz w:val="16"/>
          <w:szCs w:val="16"/>
          <w:lang w:val="en-US"/>
        </w:rPr>
      </w:pPr>
      <w:r w:rsidRPr="002F6878">
        <w:rPr>
          <w:sz w:val="16"/>
          <w:szCs w:val="16"/>
          <w:lang w:val="en-US"/>
        </w:rPr>
        <w:t xml:space="preserve">      DUMRWA |   9.832554   4.227757     2.33   0.020     1.530353    18.13475</w:t>
      </w:r>
    </w:p>
    <w:p w:rsidR="00AD1C90" w:rsidRPr="002F6878" w:rsidRDefault="00AD1C90" w:rsidP="002F6878">
      <w:pPr>
        <w:rPr>
          <w:sz w:val="16"/>
          <w:szCs w:val="16"/>
          <w:lang w:val="en-US"/>
        </w:rPr>
      </w:pPr>
      <w:r w:rsidRPr="002F6878">
        <w:rPr>
          <w:sz w:val="16"/>
          <w:szCs w:val="16"/>
          <w:lang w:val="en-US"/>
        </w:rPr>
        <w:t xml:space="preserve">      DUMSDN |   8.036828   3.250786     2.47   0.014     1.653141    14.42051</w:t>
      </w:r>
    </w:p>
    <w:p w:rsidR="00AD1C90" w:rsidRPr="002F6878" w:rsidRDefault="00AD1C90" w:rsidP="002F6878">
      <w:pPr>
        <w:rPr>
          <w:sz w:val="16"/>
          <w:szCs w:val="16"/>
          <w:lang w:val="en-US"/>
        </w:rPr>
      </w:pPr>
      <w:r w:rsidRPr="002F6878">
        <w:rPr>
          <w:sz w:val="16"/>
          <w:szCs w:val="16"/>
          <w:lang w:val="en-US"/>
        </w:rPr>
        <w:t xml:space="preserve">      DUMSEN |   .3684776   2.888296     0.13   0.899    -5.303376    6.040331</w:t>
      </w:r>
    </w:p>
    <w:p w:rsidR="00AD1C90" w:rsidRPr="002F6878" w:rsidRDefault="00AD1C90" w:rsidP="002F6878">
      <w:pPr>
        <w:rPr>
          <w:sz w:val="16"/>
          <w:szCs w:val="16"/>
          <w:lang w:val="en-US"/>
        </w:rPr>
      </w:pPr>
      <w:r w:rsidRPr="002F6878">
        <w:rPr>
          <w:sz w:val="16"/>
          <w:szCs w:val="16"/>
          <w:lang w:val="en-US"/>
        </w:rPr>
        <w:t xml:space="preserve">      DUMSLB |  -.5732474   3.259104    -0.18   0.860     -6.97327    5.826775</w:t>
      </w:r>
    </w:p>
    <w:p w:rsidR="00AD1C90" w:rsidRPr="002F6878" w:rsidRDefault="00AD1C90" w:rsidP="002F6878">
      <w:pPr>
        <w:rPr>
          <w:sz w:val="16"/>
          <w:szCs w:val="16"/>
          <w:lang w:val="en-US"/>
        </w:rPr>
      </w:pPr>
      <w:r w:rsidRPr="002F6878">
        <w:rPr>
          <w:sz w:val="16"/>
          <w:szCs w:val="16"/>
          <w:lang w:val="en-US"/>
        </w:rPr>
        <w:t xml:space="preserve">      DUMSLE |   4.845113   4.455223     1.09   0.277    -3.903771      13.594</w:t>
      </w:r>
    </w:p>
    <w:p w:rsidR="00AD1C90" w:rsidRPr="002F6878" w:rsidRDefault="00AD1C90" w:rsidP="002F6878">
      <w:pPr>
        <w:rPr>
          <w:sz w:val="16"/>
          <w:szCs w:val="16"/>
          <w:lang w:val="en-US"/>
        </w:rPr>
      </w:pPr>
      <w:r w:rsidRPr="002F6878">
        <w:rPr>
          <w:sz w:val="16"/>
          <w:szCs w:val="16"/>
          <w:lang w:val="en-US"/>
        </w:rPr>
        <w:t xml:space="preserve">      DUMSLV |    1.40602   3.918394     0.36   0.720    -6.288674    9.100715</w:t>
      </w:r>
    </w:p>
    <w:p w:rsidR="00AD1C90" w:rsidRPr="002F6878" w:rsidRDefault="00AD1C90" w:rsidP="002F6878">
      <w:pPr>
        <w:rPr>
          <w:sz w:val="16"/>
          <w:szCs w:val="16"/>
          <w:lang w:val="en-US"/>
        </w:rPr>
      </w:pPr>
      <w:r w:rsidRPr="002F6878">
        <w:rPr>
          <w:sz w:val="16"/>
          <w:szCs w:val="16"/>
          <w:lang w:val="en-US"/>
        </w:rPr>
        <w:t xml:space="preserve">      DUMSUR |  -2.090821   2.286135    -0.91   0.361    -6.580188    2.398546</w:t>
      </w:r>
    </w:p>
    <w:p w:rsidR="00AD1C90" w:rsidRPr="002F6878" w:rsidRDefault="00AD1C90" w:rsidP="002F6878">
      <w:pPr>
        <w:rPr>
          <w:sz w:val="16"/>
          <w:szCs w:val="16"/>
          <w:lang w:val="en-US"/>
        </w:rPr>
      </w:pPr>
      <w:r w:rsidRPr="002F6878">
        <w:rPr>
          <w:sz w:val="16"/>
          <w:szCs w:val="16"/>
          <w:lang w:val="en-US"/>
        </w:rPr>
        <w:t xml:space="preserve">      DUMSWZ |  -5.310593   2.744593    -1.93   0.053    -10.70025     .079065</w:t>
      </w:r>
    </w:p>
    <w:p w:rsidR="00AD1C90" w:rsidRPr="002F6878" w:rsidRDefault="00AD1C90" w:rsidP="002F6878">
      <w:pPr>
        <w:rPr>
          <w:sz w:val="16"/>
          <w:szCs w:val="16"/>
          <w:lang w:val="en-US"/>
        </w:rPr>
      </w:pPr>
      <w:r w:rsidRPr="002F6878">
        <w:rPr>
          <w:sz w:val="16"/>
          <w:szCs w:val="16"/>
          <w:lang w:val="en-US"/>
        </w:rPr>
        <w:t xml:space="preserve">      DUMSYC |  -4.728562   2.882675    -1.64   0.101    -10.38938    .9322529</w:t>
      </w:r>
    </w:p>
    <w:p w:rsidR="00AD1C90" w:rsidRPr="002F6878" w:rsidRDefault="00AD1C90" w:rsidP="002F6878">
      <w:pPr>
        <w:rPr>
          <w:sz w:val="16"/>
          <w:szCs w:val="16"/>
          <w:lang w:val="en-US"/>
        </w:rPr>
      </w:pPr>
      <w:r w:rsidRPr="002F6878">
        <w:rPr>
          <w:sz w:val="16"/>
          <w:szCs w:val="16"/>
          <w:lang w:val="en-US"/>
        </w:rPr>
        <w:t xml:space="preserve">      DUMSYR |  -.0613695   2.521334    -0.02   0.981    -5.012606    4.889867</w:t>
      </w:r>
    </w:p>
    <w:p w:rsidR="00AD1C90" w:rsidRPr="002F6878" w:rsidRDefault="00AD1C90" w:rsidP="002F6878">
      <w:pPr>
        <w:rPr>
          <w:sz w:val="16"/>
          <w:szCs w:val="16"/>
          <w:lang w:val="en-US"/>
        </w:rPr>
      </w:pPr>
      <w:r w:rsidRPr="002F6878">
        <w:rPr>
          <w:sz w:val="16"/>
          <w:szCs w:val="16"/>
          <w:lang w:val="en-US"/>
        </w:rPr>
        <w:t xml:space="preserve">      DUMTCD |   4.902225   3.596744     1.36   0.173    -2.160834    11.96528</w:t>
      </w:r>
    </w:p>
    <w:p w:rsidR="00AD1C90" w:rsidRPr="002F6878" w:rsidRDefault="00AD1C90" w:rsidP="002F6878">
      <w:pPr>
        <w:rPr>
          <w:sz w:val="16"/>
          <w:szCs w:val="16"/>
          <w:lang w:val="en-US"/>
        </w:rPr>
      </w:pPr>
      <w:r w:rsidRPr="002F6878">
        <w:rPr>
          <w:sz w:val="16"/>
          <w:szCs w:val="16"/>
          <w:lang w:val="en-US"/>
        </w:rPr>
        <w:t xml:space="preserve">      DUMTGO |  -3.531414   3.507718    -1.01   0.314    -10.41965    3.356821</w:t>
      </w:r>
    </w:p>
    <w:p w:rsidR="00AD1C90" w:rsidRPr="002F6878" w:rsidRDefault="00AD1C90" w:rsidP="002F6878">
      <w:pPr>
        <w:rPr>
          <w:sz w:val="16"/>
          <w:szCs w:val="16"/>
          <w:lang w:val="en-US"/>
        </w:rPr>
      </w:pPr>
      <w:r w:rsidRPr="002F6878">
        <w:rPr>
          <w:sz w:val="16"/>
          <w:szCs w:val="16"/>
          <w:lang w:val="en-US"/>
        </w:rPr>
        <w:lastRenderedPageBreak/>
        <w:t xml:space="preserve">      DUMTJK |   .4807177   1.999303     0.24   0.810    -3.445387    4.406823</w:t>
      </w:r>
    </w:p>
    <w:p w:rsidR="00AD1C90" w:rsidRPr="002F6878" w:rsidRDefault="00AD1C90" w:rsidP="002F6878">
      <w:pPr>
        <w:rPr>
          <w:sz w:val="16"/>
          <w:szCs w:val="16"/>
          <w:lang w:val="en-US"/>
        </w:rPr>
      </w:pPr>
      <w:r w:rsidRPr="002F6878">
        <w:rPr>
          <w:sz w:val="16"/>
          <w:szCs w:val="16"/>
          <w:lang w:val="en-US"/>
        </w:rPr>
        <w:t xml:space="preserve">      DUMTON |   1.741263   3.948243     0.44   0.659    -6.012046    9.494572</w:t>
      </w:r>
    </w:p>
    <w:p w:rsidR="00AD1C90" w:rsidRPr="002F6878" w:rsidRDefault="00AD1C90" w:rsidP="002F6878">
      <w:pPr>
        <w:rPr>
          <w:sz w:val="16"/>
          <w:szCs w:val="16"/>
          <w:lang w:val="en-US"/>
        </w:rPr>
      </w:pPr>
      <w:r w:rsidRPr="002F6878">
        <w:rPr>
          <w:sz w:val="16"/>
          <w:szCs w:val="16"/>
          <w:lang w:val="en-US"/>
        </w:rPr>
        <w:t xml:space="preserve">      DUMTTO |   1.669601   2.363636     0.71   0.480    -2.971958     6.31116</w:t>
      </w:r>
    </w:p>
    <w:p w:rsidR="00AD1C90" w:rsidRPr="002F6878" w:rsidRDefault="00AD1C90" w:rsidP="002F6878">
      <w:pPr>
        <w:rPr>
          <w:sz w:val="16"/>
          <w:szCs w:val="16"/>
          <w:lang w:val="en-US"/>
        </w:rPr>
      </w:pPr>
      <w:r w:rsidRPr="002F6878">
        <w:rPr>
          <w:sz w:val="16"/>
          <w:szCs w:val="16"/>
          <w:lang w:val="en-US"/>
        </w:rPr>
        <w:t xml:space="preserve">      DUMTUN |   .0389615   2.875978     0.01   0.989    -5.608701    5.686624</w:t>
      </w:r>
    </w:p>
    <w:p w:rsidR="00AD1C90" w:rsidRPr="002F6878" w:rsidRDefault="00AD1C90" w:rsidP="002F6878">
      <w:pPr>
        <w:rPr>
          <w:sz w:val="16"/>
          <w:szCs w:val="16"/>
          <w:lang w:val="en-US"/>
        </w:rPr>
      </w:pPr>
      <w:r w:rsidRPr="002F6878">
        <w:rPr>
          <w:sz w:val="16"/>
          <w:szCs w:val="16"/>
          <w:lang w:val="en-US"/>
        </w:rPr>
        <w:t xml:space="preserve">      DUMTZA |   6.217867   4.569777     1.36   0.174    -2.755971     15.1917</w:t>
      </w:r>
    </w:p>
    <w:p w:rsidR="00AD1C90" w:rsidRPr="002F6878" w:rsidRDefault="00AD1C90" w:rsidP="002F6878">
      <w:pPr>
        <w:rPr>
          <w:sz w:val="16"/>
          <w:szCs w:val="16"/>
          <w:lang w:val="en-US"/>
        </w:rPr>
      </w:pPr>
      <w:r w:rsidRPr="002F6878">
        <w:rPr>
          <w:sz w:val="16"/>
          <w:szCs w:val="16"/>
          <w:lang w:val="en-US"/>
        </w:rPr>
        <w:t xml:space="preserve">      DUMUGA |   6.520103   3.177835     2.05   0.041     .2796717    12.76053</w:t>
      </w:r>
    </w:p>
    <w:p w:rsidR="00AD1C90" w:rsidRPr="002F6878" w:rsidRDefault="00AD1C90" w:rsidP="002F6878">
      <w:pPr>
        <w:rPr>
          <w:sz w:val="16"/>
          <w:szCs w:val="16"/>
          <w:lang w:val="en-US"/>
        </w:rPr>
      </w:pPr>
      <w:r w:rsidRPr="002F6878">
        <w:rPr>
          <w:sz w:val="16"/>
          <w:szCs w:val="16"/>
          <w:lang w:val="en-US"/>
        </w:rPr>
        <w:t xml:space="preserve">      DUMUKR |   2.724758   2.022822     1.35   0.178    -1.247532    6.697048</w:t>
      </w:r>
    </w:p>
    <w:p w:rsidR="00AD1C90" w:rsidRPr="002F6878" w:rsidRDefault="00AD1C90" w:rsidP="002F6878">
      <w:pPr>
        <w:rPr>
          <w:sz w:val="16"/>
          <w:szCs w:val="16"/>
          <w:lang w:val="en-US"/>
        </w:rPr>
      </w:pPr>
      <w:r w:rsidRPr="002F6878">
        <w:rPr>
          <w:sz w:val="16"/>
          <w:szCs w:val="16"/>
          <w:lang w:val="en-US"/>
        </w:rPr>
        <w:t xml:space="preserve">      DUMURY |   4.569911   2.560669     1.78   0.075    -.4585685    9.598391</w:t>
      </w:r>
    </w:p>
    <w:p w:rsidR="00AD1C90" w:rsidRPr="002F6878" w:rsidRDefault="00AD1C90" w:rsidP="002F6878">
      <w:pPr>
        <w:rPr>
          <w:sz w:val="16"/>
          <w:szCs w:val="16"/>
          <w:lang w:val="en-US"/>
        </w:rPr>
      </w:pPr>
      <w:r w:rsidRPr="002F6878">
        <w:rPr>
          <w:sz w:val="16"/>
          <w:szCs w:val="16"/>
          <w:lang w:val="en-US"/>
        </w:rPr>
        <w:t xml:space="preserve">      DUMVCT |   .7713712   3.853699     0.20   0.841    -6.796278     8.33902</w:t>
      </w:r>
    </w:p>
    <w:p w:rsidR="00AD1C90" w:rsidRPr="002F6878" w:rsidRDefault="00AD1C90" w:rsidP="002F6878">
      <w:pPr>
        <w:rPr>
          <w:sz w:val="16"/>
          <w:szCs w:val="16"/>
          <w:lang w:val="en-US"/>
        </w:rPr>
      </w:pPr>
      <w:r w:rsidRPr="002F6878">
        <w:rPr>
          <w:sz w:val="16"/>
          <w:szCs w:val="16"/>
          <w:lang w:val="en-US"/>
        </w:rPr>
        <w:t xml:space="preserve">      DUMVEN |   2.794255   1.831445     1.53   0.128    -.8022212     6.39073</w:t>
      </w:r>
    </w:p>
    <w:p w:rsidR="00AD1C90" w:rsidRPr="002F6878" w:rsidRDefault="00AD1C90" w:rsidP="002F6878">
      <w:pPr>
        <w:rPr>
          <w:sz w:val="16"/>
          <w:szCs w:val="16"/>
          <w:lang w:val="en-US"/>
        </w:rPr>
      </w:pPr>
      <w:r w:rsidRPr="002F6878">
        <w:rPr>
          <w:sz w:val="16"/>
          <w:szCs w:val="16"/>
          <w:lang w:val="en-US"/>
        </w:rPr>
        <w:t xml:space="preserve">      DUMVNM |    2.16711   5.430942     0.40   0.690     -8.49783    12.83205</w:t>
      </w:r>
    </w:p>
    <w:p w:rsidR="00AD1C90" w:rsidRPr="002F6878" w:rsidRDefault="00AD1C90" w:rsidP="002F6878">
      <w:pPr>
        <w:rPr>
          <w:sz w:val="16"/>
          <w:szCs w:val="16"/>
          <w:lang w:val="en-US"/>
        </w:rPr>
      </w:pPr>
      <w:r w:rsidRPr="002F6878">
        <w:rPr>
          <w:sz w:val="16"/>
          <w:szCs w:val="16"/>
          <w:lang w:val="en-US"/>
        </w:rPr>
        <w:t xml:space="preserve">      DUMVUT |   1.948817   4.020426     0.48   0.628    -5.946241    9.843876</w:t>
      </w:r>
    </w:p>
    <w:p w:rsidR="00AD1C90" w:rsidRPr="002F6878" w:rsidRDefault="00AD1C90" w:rsidP="002F6878">
      <w:pPr>
        <w:rPr>
          <w:sz w:val="16"/>
          <w:szCs w:val="16"/>
          <w:lang w:val="en-US"/>
        </w:rPr>
      </w:pPr>
      <w:r w:rsidRPr="002F6878">
        <w:rPr>
          <w:sz w:val="16"/>
          <w:szCs w:val="16"/>
          <w:lang w:val="en-US"/>
        </w:rPr>
        <w:t xml:space="preserve">      DUMYEM |  -.5549139   3.850395    -0.14   0.885    -8.116075    7.006247</w:t>
      </w:r>
    </w:p>
    <w:p w:rsidR="00AD1C90" w:rsidRPr="002F6878" w:rsidRDefault="00AD1C90" w:rsidP="002F6878">
      <w:pPr>
        <w:rPr>
          <w:sz w:val="16"/>
          <w:szCs w:val="16"/>
          <w:lang w:val="en-US"/>
        </w:rPr>
      </w:pPr>
      <w:r w:rsidRPr="002F6878">
        <w:rPr>
          <w:sz w:val="16"/>
          <w:szCs w:val="16"/>
          <w:lang w:val="en-US"/>
        </w:rPr>
        <w:t xml:space="preserve">      DUMZAF |   1.861248   2.366481     0.79   0.432    -2.785898    6.508394</w:t>
      </w:r>
    </w:p>
    <w:p w:rsidR="00AD1C90" w:rsidRPr="002F6878" w:rsidRDefault="00AD1C90" w:rsidP="002F6878">
      <w:pPr>
        <w:rPr>
          <w:sz w:val="16"/>
          <w:szCs w:val="16"/>
          <w:lang w:val="en-US"/>
        </w:rPr>
      </w:pPr>
      <w:r w:rsidRPr="002F6878">
        <w:rPr>
          <w:sz w:val="16"/>
          <w:szCs w:val="16"/>
          <w:lang w:val="en-US"/>
        </w:rPr>
        <w:t xml:space="preserve">      DUMZAR |   2.329631   4.060586     0.57   0.566    -5.644291    10.30355</w:t>
      </w:r>
    </w:p>
    <w:p w:rsidR="00AD1C90" w:rsidRPr="002F6878" w:rsidRDefault="00AD1C90" w:rsidP="002F6878">
      <w:pPr>
        <w:rPr>
          <w:sz w:val="16"/>
          <w:szCs w:val="16"/>
          <w:lang w:val="en-US"/>
        </w:rPr>
      </w:pPr>
      <w:r w:rsidRPr="002F6878">
        <w:rPr>
          <w:sz w:val="16"/>
          <w:szCs w:val="16"/>
          <w:lang w:val="en-US"/>
        </w:rPr>
        <w:t xml:space="preserve">      DUMZMB |  -.6430708   2.229057    -0.29   0.773    -5.020351     3.73421</w:t>
      </w:r>
    </w:p>
    <w:p w:rsidR="00AD1C90" w:rsidRPr="002F6878" w:rsidRDefault="00AD1C90" w:rsidP="002F6878">
      <w:pPr>
        <w:rPr>
          <w:sz w:val="16"/>
          <w:szCs w:val="16"/>
          <w:lang w:val="en-US"/>
        </w:rPr>
      </w:pPr>
      <w:r w:rsidRPr="002F6878">
        <w:rPr>
          <w:sz w:val="16"/>
          <w:szCs w:val="16"/>
          <w:lang w:val="en-US"/>
        </w:rPr>
        <w:t xml:space="preserve">       _cons |  -22.49135    9.44316    -2.38   0.018    -41.03523   -3.947472</w:t>
      </w:r>
    </w:p>
    <w:p w:rsidR="00AD1C90" w:rsidRPr="002F6878" w:rsidRDefault="00AD1C90" w:rsidP="002F6878">
      <w:pPr>
        <w:rPr>
          <w:sz w:val="16"/>
          <w:szCs w:val="16"/>
          <w:lang w:val="en-US"/>
        </w:rPr>
      </w:pPr>
      <w:r w:rsidRPr="002F6878">
        <w:rPr>
          <w:sz w:val="16"/>
          <w:szCs w:val="16"/>
          <w:lang w:val="en-US"/>
        </w:rPr>
        <w:t>------------------------------------------------------------------------------</w:t>
      </w:r>
    </w:p>
    <w:p w:rsidR="00AD1C90" w:rsidRDefault="00AD1C90" w:rsidP="002F6878">
      <w:pPr>
        <w:rPr>
          <w:sz w:val="16"/>
          <w:szCs w:val="16"/>
          <w:lang w:val="en-US"/>
        </w:rPr>
      </w:pPr>
    </w:p>
    <w:p w:rsidR="00AD1C90" w:rsidRPr="001D7525" w:rsidRDefault="00AD1C90" w:rsidP="001D7525">
      <w:pPr>
        <w:rPr>
          <w:sz w:val="16"/>
          <w:szCs w:val="16"/>
          <w:lang w:val="en-US"/>
        </w:rPr>
      </w:pPr>
      <w:r w:rsidRPr="001D7525">
        <w:rPr>
          <w:sz w:val="16"/>
          <w:szCs w:val="16"/>
          <w:lang w:val="en-US"/>
        </w:rPr>
        <w:t>. * eq. 5.5 (EGgg_edu_WGIge)</w:t>
      </w:r>
    </w:p>
    <w:p w:rsidR="00AD1C90" w:rsidRPr="001D7525" w:rsidRDefault="00AD1C90" w:rsidP="001D7525">
      <w:pPr>
        <w:rPr>
          <w:sz w:val="16"/>
          <w:szCs w:val="16"/>
          <w:lang w:val="en-US"/>
        </w:rPr>
      </w:pPr>
      <w:r w:rsidRPr="001D7525">
        <w:rPr>
          <w:sz w:val="16"/>
          <w:szCs w:val="16"/>
          <w:lang w:val="en-US"/>
        </w:rPr>
        <w:t>. tsset Country Year</w:t>
      </w:r>
    </w:p>
    <w:p w:rsidR="00AD1C90" w:rsidRPr="001D7525" w:rsidRDefault="00AD1C90" w:rsidP="001D7525">
      <w:pPr>
        <w:rPr>
          <w:sz w:val="16"/>
          <w:szCs w:val="16"/>
          <w:lang w:val="en-US"/>
        </w:rPr>
      </w:pPr>
      <w:r w:rsidRPr="001D7525">
        <w:rPr>
          <w:sz w:val="16"/>
          <w:szCs w:val="16"/>
          <w:lang w:val="en-US"/>
        </w:rPr>
        <w:t xml:space="preserve">       panel variable:  Country (unbalanced)</w:t>
      </w:r>
    </w:p>
    <w:p w:rsidR="00AD1C90" w:rsidRPr="001D7525" w:rsidRDefault="00AD1C90" w:rsidP="001D7525">
      <w:pPr>
        <w:rPr>
          <w:sz w:val="16"/>
          <w:szCs w:val="16"/>
          <w:lang w:val="en-US"/>
        </w:rPr>
      </w:pPr>
      <w:r w:rsidRPr="001D7525">
        <w:rPr>
          <w:sz w:val="16"/>
          <w:szCs w:val="16"/>
          <w:lang w:val="en-US"/>
        </w:rPr>
        <w:t xml:space="preserve">        time variable:  Year, 1998 to 2008, but with gaps</w:t>
      </w:r>
    </w:p>
    <w:p w:rsidR="00AD1C90" w:rsidRPr="001D7525" w:rsidRDefault="00AD1C90" w:rsidP="001D7525">
      <w:pPr>
        <w:rPr>
          <w:sz w:val="16"/>
          <w:szCs w:val="16"/>
          <w:lang w:val="en-US"/>
        </w:rPr>
      </w:pPr>
      <w:r w:rsidRPr="001D7525">
        <w:rPr>
          <w:sz w:val="16"/>
          <w:szCs w:val="16"/>
          <w:lang w:val="en-US"/>
        </w:rPr>
        <w:t xml:space="preserve">                delta:  1 unit</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 regress INCgr lnGDP70 lnEDU INFL lnOpen WGIge Colony DUMCountries</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 xml:space="preserve">      Source |       SS       df       MS              Number of obs =     754</w:t>
      </w:r>
    </w:p>
    <w:p w:rsidR="00AD1C90" w:rsidRPr="001D7525" w:rsidRDefault="00AD1C90" w:rsidP="001D7525">
      <w:pPr>
        <w:rPr>
          <w:sz w:val="16"/>
          <w:szCs w:val="16"/>
          <w:lang w:val="en-US"/>
        </w:rPr>
      </w:pPr>
      <w:r w:rsidRPr="001D7525">
        <w:rPr>
          <w:sz w:val="16"/>
          <w:szCs w:val="16"/>
          <w:lang w:val="en-US"/>
        </w:rPr>
        <w:t>-------------+------------------------------           F(124,   629) =    6.03</w:t>
      </w:r>
    </w:p>
    <w:p w:rsidR="00AD1C90" w:rsidRPr="001D7525" w:rsidRDefault="00AD1C90" w:rsidP="001D7525">
      <w:pPr>
        <w:rPr>
          <w:sz w:val="16"/>
          <w:szCs w:val="16"/>
          <w:lang w:val="en-US"/>
        </w:rPr>
      </w:pPr>
      <w:r w:rsidRPr="001D7525">
        <w:rPr>
          <w:sz w:val="16"/>
          <w:szCs w:val="16"/>
          <w:lang w:val="en-US"/>
        </w:rPr>
        <w:t xml:space="preserve">       Model |  8698.31956   124  70.1477383           Prob &gt; F      =  0.0000</w:t>
      </w:r>
    </w:p>
    <w:p w:rsidR="00AD1C90" w:rsidRPr="001D7525" w:rsidRDefault="00AD1C90" w:rsidP="001D7525">
      <w:pPr>
        <w:rPr>
          <w:sz w:val="16"/>
          <w:szCs w:val="16"/>
          <w:lang w:val="en-US"/>
        </w:rPr>
      </w:pPr>
      <w:r w:rsidRPr="001D7525">
        <w:rPr>
          <w:sz w:val="16"/>
          <w:szCs w:val="16"/>
          <w:lang w:val="en-US"/>
        </w:rPr>
        <w:t xml:space="preserve">    Residual |  7317.37623   629  11.6333485           R-squared     =  0.5431</w:t>
      </w:r>
    </w:p>
    <w:p w:rsidR="00AD1C90" w:rsidRPr="001D7525" w:rsidRDefault="00AD1C90" w:rsidP="001D7525">
      <w:pPr>
        <w:rPr>
          <w:sz w:val="16"/>
          <w:szCs w:val="16"/>
          <w:lang w:val="en-US"/>
        </w:rPr>
      </w:pPr>
      <w:r w:rsidRPr="001D7525">
        <w:rPr>
          <w:sz w:val="16"/>
          <w:szCs w:val="16"/>
          <w:lang w:val="en-US"/>
        </w:rPr>
        <w:t>-------------+------------------------------           Adj R-squared =  0.4530</w:t>
      </w:r>
    </w:p>
    <w:p w:rsidR="00AD1C90" w:rsidRPr="001D7525" w:rsidRDefault="00AD1C90" w:rsidP="001D7525">
      <w:pPr>
        <w:rPr>
          <w:sz w:val="16"/>
          <w:szCs w:val="16"/>
          <w:lang w:val="en-US"/>
        </w:rPr>
      </w:pPr>
      <w:r w:rsidRPr="001D7525">
        <w:rPr>
          <w:sz w:val="16"/>
          <w:szCs w:val="16"/>
          <w:lang w:val="en-US"/>
        </w:rPr>
        <w:t xml:space="preserve">       Total |  16015.6958   753  21.2691843           Root MSE      =  3.4108</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r w:rsidRPr="001D7525">
        <w:rPr>
          <w:sz w:val="16"/>
          <w:szCs w:val="16"/>
          <w:lang w:val="en-US"/>
        </w:rPr>
        <w:t xml:space="preserve">       INCgr |      Coef.   Std. Err.      t    P&gt;|t|     [95% Conf. Interval]</w:t>
      </w: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r w:rsidRPr="001D7525">
        <w:rPr>
          <w:sz w:val="16"/>
          <w:szCs w:val="16"/>
          <w:lang w:val="en-US"/>
        </w:rPr>
        <w:t xml:space="preserve">     lnGDP70 |  -.3417333   1.428095    -0.24   0.811    -3.146144    2.462677</w:t>
      </w:r>
    </w:p>
    <w:p w:rsidR="00AD1C90" w:rsidRPr="001D7525" w:rsidRDefault="00AD1C90" w:rsidP="001D7525">
      <w:pPr>
        <w:rPr>
          <w:sz w:val="16"/>
          <w:szCs w:val="16"/>
          <w:lang w:val="en-US"/>
        </w:rPr>
      </w:pPr>
      <w:r w:rsidRPr="001D7525">
        <w:rPr>
          <w:sz w:val="16"/>
          <w:szCs w:val="16"/>
          <w:lang w:val="en-US"/>
        </w:rPr>
        <w:t xml:space="preserve">       lnEDU |   2.411921   1.087937     2.22   0.027     .2754928    4.548349</w:t>
      </w:r>
    </w:p>
    <w:p w:rsidR="00AD1C90" w:rsidRPr="001D7525" w:rsidRDefault="00AD1C90" w:rsidP="001D7525">
      <w:pPr>
        <w:rPr>
          <w:sz w:val="16"/>
          <w:szCs w:val="16"/>
          <w:lang w:val="en-US"/>
        </w:rPr>
      </w:pPr>
      <w:r w:rsidRPr="001D7525">
        <w:rPr>
          <w:sz w:val="16"/>
          <w:szCs w:val="16"/>
          <w:lang w:val="en-US"/>
        </w:rPr>
        <w:t xml:space="preserve">        INFL |  -.0288984   .0080419    -3.59   0.000    -.0446906   -.0131062</w:t>
      </w:r>
    </w:p>
    <w:p w:rsidR="00AD1C90" w:rsidRPr="001D7525" w:rsidRDefault="00AD1C90" w:rsidP="001D7525">
      <w:pPr>
        <w:rPr>
          <w:sz w:val="16"/>
          <w:szCs w:val="16"/>
          <w:lang w:val="en-US"/>
        </w:rPr>
      </w:pPr>
      <w:r w:rsidRPr="001D7525">
        <w:rPr>
          <w:sz w:val="16"/>
          <w:szCs w:val="16"/>
          <w:lang w:val="en-US"/>
        </w:rPr>
        <w:t xml:space="preserve">      lnOpen |    6.12658   .9548177     6.42   0.000     4.251564    8.001596</w:t>
      </w:r>
    </w:p>
    <w:p w:rsidR="00AD1C90" w:rsidRPr="001D7525" w:rsidRDefault="00AD1C90" w:rsidP="001D7525">
      <w:pPr>
        <w:rPr>
          <w:sz w:val="16"/>
          <w:szCs w:val="16"/>
          <w:lang w:val="en-US"/>
        </w:rPr>
      </w:pPr>
      <w:r w:rsidRPr="001D7525">
        <w:rPr>
          <w:sz w:val="16"/>
          <w:szCs w:val="16"/>
          <w:lang w:val="en-US"/>
        </w:rPr>
        <w:t xml:space="preserve">       WGIge |   8.570266   4.185787     2.05   0.041      .350458    16.79007</w:t>
      </w:r>
    </w:p>
    <w:p w:rsidR="00AD1C90" w:rsidRPr="001D7525" w:rsidRDefault="00AD1C90" w:rsidP="001D7525">
      <w:pPr>
        <w:rPr>
          <w:sz w:val="16"/>
          <w:szCs w:val="16"/>
          <w:lang w:val="en-US"/>
        </w:rPr>
      </w:pPr>
      <w:r w:rsidRPr="001D7525">
        <w:rPr>
          <w:sz w:val="16"/>
          <w:szCs w:val="16"/>
          <w:lang w:val="en-US"/>
        </w:rPr>
        <w:t xml:space="preserve">      Colony |   -3.88237   2.178584    -1.78   0.075    -8.160549    .3958084</w:t>
      </w:r>
    </w:p>
    <w:p w:rsidR="00AD1C90" w:rsidRPr="001D7525" w:rsidRDefault="00AD1C90" w:rsidP="001D7525">
      <w:pPr>
        <w:rPr>
          <w:sz w:val="16"/>
          <w:szCs w:val="16"/>
          <w:lang w:val="en-US"/>
        </w:rPr>
      </w:pPr>
      <w:r w:rsidRPr="001D7525">
        <w:rPr>
          <w:sz w:val="16"/>
          <w:szCs w:val="16"/>
          <w:lang w:val="en-US"/>
        </w:rPr>
        <w:t xml:space="preserve">      DUMAFG |   13.54068   3.342497     4.05   0.000     6.976878    20.10449</w:t>
      </w:r>
    </w:p>
    <w:p w:rsidR="00AD1C90" w:rsidRPr="001D7525" w:rsidRDefault="00AD1C90" w:rsidP="001D7525">
      <w:pPr>
        <w:rPr>
          <w:sz w:val="16"/>
          <w:szCs w:val="16"/>
          <w:lang w:val="en-US"/>
        </w:rPr>
      </w:pPr>
      <w:r w:rsidRPr="001D7525">
        <w:rPr>
          <w:sz w:val="16"/>
          <w:szCs w:val="16"/>
          <w:lang w:val="en-US"/>
        </w:rPr>
        <w:t xml:space="preserve">      DUMAGO |    8.83488   3.031209     2.91   0.004     2.882365    14.78739</w:t>
      </w:r>
    </w:p>
    <w:p w:rsidR="00AD1C90" w:rsidRPr="001D7525" w:rsidRDefault="00AD1C90" w:rsidP="001D7525">
      <w:pPr>
        <w:rPr>
          <w:sz w:val="16"/>
          <w:szCs w:val="16"/>
          <w:lang w:val="en-US"/>
        </w:rPr>
      </w:pPr>
      <w:r w:rsidRPr="001D7525">
        <w:rPr>
          <w:sz w:val="16"/>
          <w:szCs w:val="16"/>
          <w:lang w:val="en-US"/>
        </w:rPr>
        <w:t xml:space="preserve">      DUMALB |   4.961491   2.215983     2.24   0.026     .6098705    9.313111</w:t>
      </w:r>
    </w:p>
    <w:p w:rsidR="00AD1C90" w:rsidRPr="001D7525" w:rsidRDefault="00AD1C90" w:rsidP="001D7525">
      <w:pPr>
        <w:rPr>
          <w:sz w:val="16"/>
          <w:szCs w:val="16"/>
          <w:lang w:val="en-US"/>
        </w:rPr>
      </w:pPr>
      <w:r w:rsidRPr="001D7525">
        <w:rPr>
          <w:sz w:val="16"/>
          <w:szCs w:val="16"/>
          <w:lang w:val="en-US"/>
        </w:rPr>
        <w:t xml:space="preserve">      DUMARG |   3.472427   2.116383     1.64   0.101    -.6836044    7.628459</w:t>
      </w:r>
    </w:p>
    <w:p w:rsidR="00AD1C90" w:rsidRPr="001D7525" w:rsidRDefault="00AD1C90" w:rsidP="001D7525">
      <w:pPr>
        <w:rPr>
          <w:sz w:val="16"/>
          <w:szCs w:val="16"/>
          <w:lang w:val="en-US"/>
        </w:rPr>
      </w:pPr>
      <w:r w:rsidRPr="001D7525">
        <w:rPr>
          <w:sz w:val="16"/>
          <w:szCs w:val="16"/>
          <w:lang w:val="en-US"/>
        </w:rPr>
        <w:t xml:space="preserve">      DUMARM |   8.207374   2.026042     4.05   0.000     4.228748      12.186</w:t>
      </w:r>
    </w:p>
    <w:p w:rsidR="00AD1C90" w:rsidRPr="001D7525" w:rsidRDefault="00AD1C90" w:rsidP="001D7525">
      <w:pPr>
        <w:rPr>
          <w:sz w:val="16"/>
          <w:szCs w:val="16"/>
          <w:lang w:val="en-US"/>
        </w:rPr>
      </w:pPr>
      <w:r w:rsidRPr="001D7525">
        <w:rPr>
          <w:sz w:val="16"/>
          <w:szCs w:val="16"/>
          <w:lang w:val="en-US"/>
        </w:rPr>
        <w:t xml:space="preserve">      DUMATG |   1.969901   4.106296     0.48   0.632    -6.093808    10.03361</w:t>
      </w:r>
    </w:p>
    <w:p w:rsidR="00AD1C90" w:rsidRPr="001D7525" w:rsidRDefault="00AD1C90" w:rsidP="001D7525">
      <w:pPr>
        <w:rPr>
          <w:sz w:val="16"/>
          <w:szCs w:val="16"/>
          <w:lang w:val="en-US"/>
        </w:rPr>
      </w:pPr>
      <w:r w:rsidRPr="001D7525">
        <w:rPr>
          <w:sz w:val="16"/>
          <w:szCs w:val="16"/>
          <w:lang w:val="en-US"/>
        </w:rPr>
        <w:t xml:space="preserve">      DUMAZE |   12.10304   1.909274     6.34   0.000     8.353719    15.85236</w:t>
      </w:r>
    </w:p>
    <w:p w:rsidR="00AD1C90" w:rsidRPr="001D7525" w:rsidRDefault="00AD1C90" w:rsidP="001D7525">
      <w:pPr>
        <w:rPr>
          <w:sz w:val="16"/>
          <w:szCs w:val="16"/>
          <w:lang w:val="en-US"/>
        </w:rPr>
      </w:pPr>
      <w:r w:rsidRPr="001D7525">
        <w:rPr>
          <w:sz w:val="16"/>
          <w:szCs w:val="16"/>
          <w:lang w:val="en-US"/>
        </w:rPr>
        <w:t xml:space="preserve">      DUMBDI |   4.381649   4.151758     1.06   0.292    -3.771335    12.53463</w:t>
      </w:r>
    </w:p>
    <w:p w:rsidR="00AD1C90" w:rsidRPr="001D7525" w:rsidRDefault="00AD1C90" w:rsidP="001D7525">
      <w:pPr>
        <w:rPr>
          <w:sz w:val="16"/>
          <w:szCs w:val="16"/>
          <w:lang w:val="en-US"/>
        </w:rPr>
      </w:pPr>
      <w:r w:rsidRPr="001D7525">
        <w:rPr>
          <w:sz w:val="16"/>
          <w:szCs w:val="16"/>
          <w:lang w:val="en-US"/>
        </w:rPr>
        <w:t xml:space="preserve">      DUMBEN |   1.651439   3.658487     0.45   0.652    -5.532888    8.835766</w:t>
      </w:r>
    </w:p>
    <w:p w:rsidR="00AD1C90" w:rsidRPr="001D7525" w:rsidRDefault="00AD1C90" w:rsidP="001D7525">
      <w:pPr>
        <w:rPr>
          <w:sz w:val="16"/>
          <w:szCs w:val="16"/>
          <w:lang w:val="en-US"/>
        </w:rPr>
      </w:pPr>
      <w:r w:rsidRPr="001D7525">
        <w:rPr>
          <w:sz w:val="16"/>
          <w:szCs w:val="16"/>
          <w:lang w:val="en-US"/>
        </w:rPr>
        <w:t xml:space="preserve">      DUMBFA |   6.027335   3.936611     1.53   0.126    -1.703156    13.75783</w:t>
      </w:r>
    </w:p>
    <w:p w:rsidR="00AD1C90" w:rsidRPr="001D7525" w:rsidRDefault="00AD1C90" w:rsidP="001D7525">
      <w:pPr>
        <w:rPr>
          <w:sz w:val="16"/>
          <w:szCs w:val="16"/>
          <w:lang w:val="en-US"/>
        </w:rPr>
      </w:pPr>
      <w:r w:rsidRPr="001D7525">
        <w:rPr>
          <w:sz w:val="16"/>
          <w:szCs w:val="16"/>
          <w:lang w:val="en-US"/>
        </w:rPr>
        <w:t xml:space="preserve">      DUMBGD |   5.150393   3.766072     1.37   0.172    -2.245204    12.54599</w:t>
      </w:r>
    </w:p>
    <w:p w:rsidR="00AD1C90" w:rsidRPr="001D7525" w:rsidRDefault="00AD1C90" w:rsidP="001D7525">
      <w:pPr>
        <w:rPr>
          <w:sz w:val="16"/>
          <w:szCs w:val="16"/>
          <w:lang w:val="en-US"/>
        </w:rPr>
      </w:pPr>
      <w:r w:rsidRPr="001D7525">
        <w:rPr>
          <w:sz w:val="16"/>
          <w:szCs w:val="16"/>
          <w:lang w:val="en-US"/>
        </w:rPr>
        <w:t xml:space="preserve">      DUMBGR |  -1.271622   2.062296    -0.62   0.538     -5.32144    2.778196</w:t>
      </w:r>
    </w:p>
    <w:p w:rsidR="00AD1C90" w:rsidRPr="001D7525" w:rsidRDefault="00AD1C90" w:rsidP="001D7525">
      <w:pPr>
        <w:rPr>
          <w:sz w:val="16"/>
          <w:szCs w:val="16"/>
          <w:lang w:val="en-US"/>
        </w:rPr>
      </w:pPr>
      <w:r w:rsidRPr="001D7525">
        <w:rPr>
          <w:sz w:val="16"/>
          <w:szCs w:val="16"/>
          <w:lang w:val="en-US"/>
        </w:rPr>
        <w:t xml:space="preserve">      DUMBLR |   3.462293   2.013925     1.72   0.086     -.492538    7.417125</w:t>
      </w:r>
    </w:p>
    <w:p w:rsidR="00AD1C90" w:rsidRPr="001D7525" w:rsidRDefault="00AD1C90" w:rsidP="001D7525">
      <w:pPr>
        <w:rPr>
          <w:sz w:val="16"/>
          <w:szCs w:val="16"/>
          <w:lang w:val="en-US"/>
        </w:rPr>
      </w:pPr>
      <w:r w:rsidRPr="001D7525">
        <w:rPr>
          <w:sz w:val="16"/>
          <w:szCs w:val="16"/>
          <w:lang w:val="en-US"/>
        </w:rPr>
        <w:t xml:space="preserve">      DUMBLZ |   -3.41419   3.000295    -1.14   0.256    -9.305997    2.477617</w:t>
      </w:r>
    </w:p>
    <w:p w:rsidR="00AD1C90" w:rsidRPr="001D7525" w:rsidRDefault="00AD1C90" w:rsidP="001D7525">
      <w:pPr>
        <w:rPr>
          <w:sz w:val="16"/>
          <w:szCs w:val="16"/>
          <w:lang w:val="en-US"/>
        </w:rPr>
      </w:pPr>
      <w:r w:rsidRPr="001D7525">
        <w:rPr>
          <w:sz w:val="16"/>
          <w:szCs w:val="16"/>
          <w:lang w:val="en-US"/>
        </w:rPr>
        <w:t xml:space="preserve">      DUMBOL |  -.9361917   2.861721    -0.33   0.744    -6.555875    4.683492</w:t>
      </w:r>
    </w:p>
    <w:p w:rsidR="00AD1C90" w:rsidRPr="001D7525" w:rsidRDefault="00AD1C90" w:rsidP="001D7525">
      <w:pPr>
        <w:rPr>
          <w:sz w:val="16"/>
          <w:szCs w:val="16"/>
          <w:lang w:val="en-US"/>
        </w:rPr>
      </w:pPr>
      <w:r w:rsidRPr="001D7525">
        <w:rPr>
          <w:sz w:val="16"/>
          <w:szCs w:val="16"/>
          <w:lang w:val="en-US"/>
        </w:rPr>
        <w:t xml:space="preserve">      DUMBRA |   3.989358   2.647242     1.51   0.132    -1.209144    9.187859</w:t>
      </w:r>
    </w:p>
    <w:p w:rsidR="00AD1C90" w:rsidRPr="001D7525" w:rsidRDefault="00AD1C90" w:rsidP="001D7525">
      <w:pPr>
        <w:rPr>
          <w:sz w:val="16"/>
          <w:szCs w:val="16"/>
          <w:lang w:val="en-US"/>
        </w:rPr>
      </w:pPr>
      <w:r w:rsidRPr="001D7525">
        <w:rPr>
          <w:sz w:val="16"/>
          <w:szCs w:val="16"/>
          <w:lang w:val="en-US"/>
        </w:rPr>
        <w:t xml:space="preserve">      DUMBTN |   .3030016   3.112426     0.10   0.922    -5.809003    6.415006</w:t>
      </w:r>
    </w:p>
    <w:p w:rsidR="00AD1C90" w:rsidRPr="001D7525" w:rsidRDefault="00AD1C90" w:rsidP="001D7525">
      <w:pPr>
        <w:rPr>
          <w:sz w:val="16"/>
          <w:szCs w:val="16"/>
          <w:lang w:val="en-US"/>
        </w:rPr>
      </w:pPr>
      <w:r w:rsidRPr="001D7525">
        <w:rPr>
          <w:sz w:val="16"/>
          <w:szCs w:val="16"/>
          <w:lang w:val="en-US"/>
        </w:rPr>
        <w:t xml:space="preserve">      DUMBWA |  -2.185998   3.771191    -0.58   0.562    -9.591646    5.219649</w:t>
      </w:r>
    </w:p>
    <w:p w:rsidR="00AD1C90" w:rsidRPr="001D7525" w:rsidRDefault="00AD1C90" w:rsidP="001D7525">
      <w:pPr>
        <w:rPr>
          <w:sz w:val="16"/>
          <w:szCs w:val="16"/>
          <w:lang w:val="en-US"/>
        </w:rPr>
      </w:pPr>
      <w:r w:rsidRPr="001D7525">
        <w:rPr>
          <w:sz w:val="16"/>
          <w:szCs w:val="16"/>
          <w:lang w:val="en-US"/>
        </w:rPr>
        <w:t xml:space="preserve">      DUMCAF |   5.440125   4.747035     1.15   0.252    -3.881829    14.76208</w:t>
      </w:r>
    </w:p>
    <w:p w:rsidR="00AD1C90" w:rsidRPr="001D7525" w:rsidRDefault="00AD1C90" w:rsidP="001D7525">
      <w:pPr>
        <w:rPr>
          <w:sz w:val="16"/>
          <w:szCs w:val="16"/>
          <w:lang w:val="en-US"/>
        </w:rPr>
      </w:pPr>
      <w:r w:rsidRPr="001D7525">
        <w:rPr>
          <w:sz w:val="16"/>
          <w:szCs w:val="16"/>
          <w:lang w:val="en-US"/>
        </w:rPr>
        <w:t xml:space="preserve">      DUMCHL |   -3.16048   2.472549    -1.28   0.202     -8.01593    1.694969</w:t>
      </w:r>
    </w:p>
    <w:p w:rsidR="00AD1C90" w:rsidRPr="001D7525" w:rsidRDefault="00AD1C90" w:rsidP="001D7525">
      <w:pPr>
        <w:rPr>
          <w:sz w:val="16"/>
          <w:szCs w:val="16"/>
          <w:lang w:val="en-US"/>
        </w:rPr>
      </w:pPr>
      <w:r w:rsidRPr="001D7525">
        <w:rPr>
          <w:sz w:val="16"/>
          <w:szCs w:val="16"/>
          <w:lang w:val="en-US"/>
        </w:rPr>
        <w:t xml:space="preserve">      DUMCHN |   2.343545   3.320529     0.71   0.481    -4.177119    8.864209</w:t>
      </w:r>
    </w:p>
    <w:p w:rsidR="00AD1C90" w:rsidRPr="001D7525" w:rsidRDefault="00AD1C90" w:rsidP="001D7525">
      <w:pPr>
        <w:rPr>
          <w:sz w:val="16"/>
          <w:szCs w:val="16"/>
          <w:lang w:val="en-US"/>
        </w:rPr>
      </w:pPr>
      <w:r w:rsidRPr="001D7525">
        <w:rPr>
          <w:sz w:val="16"/>
          <w:szCs w:val="16"/>
          <w:lang w:val="en-US"/>
        </w:rPr>
        <w:t xml:space="preserve">      DUMCIV |  -5.435296   3.350252    -1.62   0.105    -12.01433    1.143737</w:t>
      </w:r>
    </w:p>
    <w:p w:rsidR="00AD1C90" w:rsidRPr="001D7525" w:rsidRDefault="00AD1C90" w:rsidP="001D7525">
      <w:pPr>
        <w:rPr>
          <w:sz w:val="16"/>
          <w:szCs w:val="16"/>
          <w:lang w:val="en-US"/>
        </w:rPr>
      </w:pPr>
      <w:r w:rsidRPr="001D7525">
        <w:rPr>
          <w:sz w:val="16"/>
          <w:szCs w:val="16"/>
          <w:lang w:val="en-US"/>
        </w:rPr>
        <w:t xml:space="preserve">      DUMCMR |    3.98182   3.093903     1.29   0.199    -2.093809    10.05745</w:t>
      </w:r>
    </w:p>
    <w:p w:rsidR="00AD1C90" w:rsidRPr="001D7525" w:rsidRDefault="00AD1C90" w:rsidP="001D7525">
      <w:pPr>
        <w:rPr>
          <w:sz w:val="16"/>
          <w:szCs w:val="16"/>
          <w:lang w:val="en-US"/>
        </w:rPr>
      </w:pPr>
      <w:r w:rsidRPr="001D7525">
        <w:rPr>
          <w:sz w:val="16"/>
          <w:szCs w:val="16"/>
          <w:lang w:val="en-US"/>
        </w:rPr>
        <w:t xml:space="preserve">      DUMCOG |  -1.589495   3.262845    -0.49   0.626    -7.996882    4.817893</w:t>
      </w:r>
    </w:p>
    <w:p w:rsidR="00AD1C90" w:rsidRPr="001D7525" w:rsidRDefault="00AD1C90" w:rsidP="001D7525">
      <w:pPr>
        <w:rPr>
          <w:sz w:val="16"/>
          <w:szCs w:val="16"/>
          <w:lang w:val="en-US"/>
        </w:rPr>
      </w:pPr>
      <w:r w:rsidRPr="001D7525">
        <w:rPr>
          <w:sz w:val="16"/>
          <w:szCs w:val="16"/>
          <w:lang w:val="en-US"/>
        </w:rPr>
        <w:t xml:space="preserve">      DUMCOL |   3.259449   2.268126     1.44   0.151    -1.194567    7.713464</w:t>
      </w:r>
    </w:p>
    <w:p w:rsidR="00AD1C90" w:rsidRPr="001D7525" w:rsidRDefault="00AD1C90" w:rsidP="001D7525">
      <w:pPr>
        <w:rPr>
          <w:sz w:val="16"/>
          <w:szCs w:val="16"/>
          <w:lang w:val="en-US"/>
        </w:rPr>
      </w:pPr>
      <w:r w:rsidRPr="001D7525">
        <w:rPr>
          <w:sz w:val="16"/>
          <w:szCs w:val="16"/>
          <w:lang w:val="en-US"/>
        </w:rPr>
        <w:t xml:space="preserve">      DUMCPV |  -.9863892   3.211201    -0.31   0.759    -7.292362    5.319584</w:t>
      </w:r>
    </w:p>
    <w:p w:rsidR="00AD1C90" w:rsidRPr="001D7525" w:rsidRDefault="00AD1C90" w:rsidP="001D7525">
      <w:pPr>
        <w:rPr>
          <w:sz w:val="16"/>
          <w:szCs w:val="16"/>
          <w:lang w:val="en-US"/>
        </w:rPr>
      </w:pPr>
      <w:r w:rsidRPr="001D7525">
        <w:rPr>
          <w:sz w:val="16"/>
          <w:szCs w:val="16"/>
          <w:lang w:val="en-US"/>
        </w:rPr>
        <w:t xml:space="preserve">      DUMCRI |  -2.737818   2.115006    -1.29   0.196    -6.891144    1.415509</w:t>
      </w:r>
    </w:p>
    <w:p w:rsidR="00AD1C90" w:rsidRPr="001D7525" w:rsidRDefault="00AD1C90" w:rsidP="001D7525">
      <w:pPr>
        <w:rPr>
          <w:sz w:val="16"/>
          <w:szCs w:val="16"/>
          <w:lang w:val="en-US"/>
        </w:rPr>
      </w:pPr>
      <w:r w:rsidRPr="001D7525">
        <w:rPr>
          <w:sz w:val="16"/>
          <w:szCs w:val="16"/>
          <w:lang w:val="en-US"/>
        </w:rPr>
        <w:t xml:space="preserve">      DUMDJI |   2.749821   2.386249     1.15   0.250    -1.936159    7.435801</w:t>
      </w:r>
    </w:p>
    <w:p w:rsidR="00AD1C90" w:rsidRPr="001D7525" w:rsidRDefault="00AD1C90" w:rsidP="001D7525">
      <w:pPr>
        <w:rPr>
          <w:sz w:val="16"/>
          <w:szCs w:val="16"/>
          <w:lang w:val="en-US"/>
        </w:rPr>
      </w:pPr>
      <w:r w:rsidRPr="001D7525">
        <w:rPr>
          <w:sz w:val="16"/>
          <w:szCs w:val="16"/>
          <w:lang w:val="en-US"/>
        </w:rPr>
        <w:t xml:space="preserve">      DUMDMA |  -4.327084   2.696392    -1.60   0.109    -9.622103    .9679352</w:t>
      </w:r>
    </w:p>
    <w:p w:rsidR="00AD1C90" w:rsidRPr="001D7525" w:rsidRDefault="00AD1C90" w:rsidP="001D7525">
      <w:pPr>
        <w:rPr>
          <w:sz w:val="16"/>
          <w:szCs w:val="16"/>
          <w:lang w:val="en-US"/>
        </w:rPr>
      </w:pPr>
      <w:r w:rsidRPr="001D7525">
        <w:rPr>
          <w:sz w:val="16"/>
          <w:szCs w:val="16"/>
          <w:lang w:val="en-US"/>
        </w:rPr>
        <w:t xml:space="preserve">      DUMDOM |   1.880041   2.204007     0.85   0.394    -2.448061    6.208143</w:t>
      </w:r>
    </w:p>
    <w:p w:rsidR="00AD1C90" w:rsidRPr="001D7525" w:rsidRDefault="00AD1C90" w:rsidP="001D7525">
      <w:pPr>
        <w:rPr>
          <w:sz w:val="16"/>
          <w:szCs w:val="16"/>
          <w:lang w:val="en-US"/>
        </w:rPr>
      </w:pPr>
      <w:r w:rsidRPr="001D7525">
        <w:rPr>
          <w:sz w:val="16"/>
          <w:szCs w:val="16"/>
          <w:lang w:val="en-US"/>
        </w:rPr>
        <w:t xml:space="preserve">      DUMDZA |   .7720656     2.6146     0.30   0.768    -4.362337    5.906468</w:t>
      </w:r>
    </w:p>
    <w:p w:rsidR="00AD1C90" w:rsidRPr="001D7525" w:rsidRDefault="00AD1C90" w:rsidP="001D7525">
      <w:pPr>
        <w:rPr>
          <w:sz w:val="16"/>
          <w:szCs w:val="16"/>
          <w:lang w:val="en-US"/>
        </w:rPr>
      </w:pPr>
      <w:r w:rsidRPr="001D7525">
        <w:rPr>
          <w:sz w:val="16"/>
          <w:szCs w:val="16"/>
          <w:lang w:val="en-US"/>
        </w:rPr>
        <w:t xml:space="preserve">      DUMECU |   2.000476   2.407356     0.83   0.406    -2.726951    6.727904</w:t>
      </w:r>
    </w:p>
    <w:p w:rsidR="00AD1C90" w:rsidRPr="001D7525" w:rsidRDefault="00AD1C90" w:rsidP="001D7525">
      <w:pPr>
        <w:rPr>
          <w:sz w:val="16"/>
          <w:szCs w:val="16"/>
          <w:lang w:val="en-US"/>
        </w:rPr>
      </w:pPr>
      <w:r w:rsidRPr="001D7525">
        <w:rPr>
          <w:sz w:val="16"/>
          <w:szCs w:val="16"/>
          <w:lang w:val="en-US"/>
        </w:rPr>
        <w:t xml:space="preserve">      DUMEGY |   3.594973   3.220695     1.12   0.265    -2.729642    9.919588</w:t>
      </w:r>
    </w:p>
    <w:p w:rsidR="00AD1C90" w:rsidRPr="001D7525" w:rsidRDefault="00AD1C90" w:rsidP="001D7525">
      <w:pPr>
        <w:rPr>
          <w:sz w:val="16"/>
          <w:szCs w:val="16"/>
          <w:lang w:val="en-US"/>
        </w:rPr>
      </w:pPr>
      <w:r w:rsidRPr="001D7525">
        <w:rPr>
          <w:sz w:val="16"/>
          <w:szCs w:val="16"/>
          <w:lang w:val="en-US"/>
        </w:rPr>
        <w:t xml:space="preserve">      DUMETH |   4.584381   3.943714     1.16   0.245    -3.160059    12.32882</w:t>
      </w:r>
    </w:p>
    <w:p w:rsidR="00AD1C90" w:rsidRPr="001D7525" w:rsidRDefault="00AD1C90" w:rsidP="001D7525">
      <w:pPr>
        <w:rPr>
          <w:sz w:val="16"/>
          <w:szCs w:val="16"/>
          <w:lang w:val="en-US"/>
        </w:rPr>
      </w:pPr>
      <w:r w:rsidRPr="001D7525">
        <w:rPr>
          <w:sz w:val="16"/>
          <w:szCs w:val="16"/>
          <w:lang w:val="en-US"/>
        </w:rPr>
        <w:lastRenderedPageBreak/>
        <w:t xml:space="preserve">      DUMFJI |  -5.471057    2.25049    -2.43   0.015     -9.89044   -1.051675</w:t>
      </w:r>
    </w:p>
    <w:p w:rsidR="00AD1C90" w:rsidRPr="001D7525" w:rsidRDefault="00AD1C90" w:rsidP="001D7525">
      <w:pPr>
        <w:rPr>
          <w:sz w:val="16"/>
          <w:szCs w:val="16"/>
          <w:lang w:val="en-US"/>
        </w:rPr>
      </w:pPr>
      <w:r w:rsidRPr="001D7525">
        <w:rPr>
          <w:sz w:val="16"/>
          <w:szCs w:val="16"/>
          <w:lang w:val="en-US"/>
        </w:rPr>
        <w:t xml:space="preserve">      DUMGAB |  -6.561712   2.844293    -2.31   0.021    -12.14717   -.9762524</w:t>
      </w:r>
    </w:p>
    <w:p w:rsidR="00AD1C90" w:rsidRPr="001D7525" w:rsidRDefault="00AD1C90" w:rsidP="001D7525">
      <w:pPr>
        <w:rPr>
          <w:sz w:val="16"/>
          <w:szCs w:val="16"/>
          <w:lang w:val="en-US"/>
        </w:rPr>
      </w:pPr>
      <w:r w:rsidRPr="001D7525">
        <w:rPr>
          <w:sz w:val="16"/>
          <w:szCs w:val="16"/>
          <w:lang w:val="en-US"/>
        </w:rPr>
        <w:t xml:space="preserve">      DUMGEO |   6.804033   2.018718     3.37   0.001      2.83979    10.76828</w:t>
      </w:r>
    </w:p>
    <w:p w:rsidR="00AD1C90" w:rsidRPr="001D7525" w:rsidRDefault="00AD1C90" w:rsidP="001D7525">
      <w:pPr>
        <w:rPr>
          <w:sz w:val="16"/>
          <w:szCs w:val="16"/>
          <w:lang w:val="en-US"/>
        </w:rPr>
      </w:pPr>
      <w:r w:rsidRPr="001D7525">
        <w:rPr>
          <w:sz w:val="16"/>
          <w:szCs w:val="16"/>
          <w:lang w:val="en-US"/>
        </w:rPr>
        <w:t xml:space="preserve">      DUMGHA |  -.9890732   2.671663    -0.37   0.711    -6.235532    4.257386</w:t>
      </w:r>
    </w:p>
    <w:p w:rsidR="00AD1C90" w:rsidRPr="001D7525" w:rsidRDefault="00AD1C90" w:rsidP="001D7525">
      <w:pPr>
        <w:rPr>
          <w:sz w:val="16"/>
          <w:szCs w:val="16"/>
          <w:lang w:val="en-US"/>
        </w:rPr>
      </w:pPr>
      <w:r w:rsidRPr="001D7525">
        <w:rPr>
          <w:sz w:val="16"/>
          <w:szCs w:val="16"/>
          <w:lang w:val="en-US"/>
        </w:rPr>
        <w:t xml:space="preserve">      DUMGIN |   1.931046   3.314869     0.58   0.560    -4.578504    8.440596</w:t>
      </w:r>
    </w:p>
    <w:p w:rsidR="00AD1C90" w:rsidRPr="001D7525" w:rsidRDefault="00AD1C90" w:rsidP="001D7525">
      <w:pPr>
        <w:rPr>
          <w:sz w:val="16"/>
          <w:szCs w:val="16"/>
          <w:lang w:val="en-US"/>
        </w:rPr>
      </w:pPr>
      <w:r w:rsidRPr="001D7525">
        <w:rPr>
          <w:sz w:val="16"/>
          <w:szCs w:val="16"/>
          <w:lang w:val="en-US"/>
        </w:rPr>
        <w:t xml:space="preserve">      DUMGMB |   .8909206   2.746955     0.32   0.746    -4.503392    6.285233</w:t>
      </w:r>
    </w:p>
    <w:p w:rsidR="00AD1C90" w:rsidRPr="001D7525" w:rsidRDefault="00AD1C90" w:rsidP="001D7525">
      <w:pPr>
        <w:rPr>
          <w:sz w:val="16"/>
          <w:szCs w:val="16"/>
          <w:lang w:val="en-US"/>
        </w:rPr>
      </w:pPr>
      <w:r w:rsidRPr="001D7525">
        <w:rPr>
          <w:sz w:val="16"/>
          <w:szCs w:val="16"/>
          <w:lang w:val="en-US"/>
        </w:rPr>
        <w:t xml:space="preserve">      DUMGNB |   1.343092   3.499028     0.38   0.701    -5.528099    8.214283</w:t>
      </w:r>
    </w:p>
    <w:p w:rsidR="00AD1C90" w:rsidRPr="001D7525" w:rsidRDefault="00AD1C90" w:rsidP="001D7525">
      <w:pPr>
        <w:rPr>
          <w:sz w:val="16"/>
          <w:szCs w:val="16"/>
          <w:lang w:val="en-US"/>
        </w:rPr>
      </w:pPr>
      <w:r w:rsidRPr="001D7525">
        <w:rPr>
          <w:sz w:val="16"/>
          <w:szCs w:val="16"/>
          <w:lang w:val="en-US"/>
        </w:rPr>
        <w:t xml:space="preserve">      DUMGNQ |   8.736534   4.971907     1.76   0.079    -1.027011    18.50008</w:t>
      </w:r>
    </w:p>
    <w:p w:rsidR="00AD1C90" w:rsidRPr="001D7525" w:rsidRDefault="00AD1C90" w:rsidP="001D7525">
      <w:pPr>
        <w:rPr>
          <w:sz w:val="16"/>
          <w:szCs w:val="16"/>
          <w:lang w:val="en-US"/>
        </w:rPr>
      </w:pPr>
      <w:r w:rsidRPr="001D7525">
        <w:rPr>
          <w:sz w:val="16"/>
          <w:szCs w:val="16"/>
          <w:lang w:val="en-US"/>
        </w:rPr>
        <w:t xml:space="preserve">      DUMGRD |  -2.202562   3.393814    -0.65   0.517     -8.86714    4.462016</w:t>
      </w:r>
    </w:p>
    <w:p w:rsidR="00AD1C90" w:rsidRPr="001D7525" w:rsidRDefault="00AD1C90" w:rsidP="001D7525">
      <w:pPr>
        <w:rPr>
          <w:sz w:val="16"/>
          <w:szCs w:val="16"/>
          <w:lang w:val="en-US"/>
        </w:rPr>
      </w:pPr>
      <w:r w:rsidRPr="001D7525">
        <w:rPr>
          <w:sz w:val="16"/>
          <w:szCs w:val="16"/>
          <w:lang w:val="en-US"/>
        </w:rPr>
        <w:t xml:space="preserve">      DUMGTM |   .2693657   2.362749     0.11   0.909    -4.370465    4.909196</w:t>
      </w:r>
    </w:p>
    <w:p w:rsidR="00AD1C90" w:rsidRPr="001D7525" w:rsidRDefault="00AD1C90" w:rsidP="001D7525">
      <w:pPr>
        <w:rPr>
          <w:sz w:val="16"/>
          <w:szCs w:val="16"/>
          <w:lang w:val="en-US"/>
        </w:rPr>
      </w:pPr>
      <w:r w:rsidRPr="001D7525">
        <w:rPr>
          <w:sz w:val="16"/>
          <w:szCs w:val="16"/>
          <w:lang w:val="en-US"/>
        </w:rPr>
        <w:t xml:space="preserve">      DUMGUY |  -8.603416   2.561069    -3.36   0.001     -13.6327   -3.574135</w:t>
      </w:r>
    </w:p>
    <w:p w:rsidR="00AD1C90" w:rsidRPr="001D7525" w:rsidRDefault="00AD1C90" w:rsidP="001D7525">
      <w:pPr>
        <w:rPr>
          <w:sz w:val="16"/>
          <w:szCs w:val="16"/>
          <w:lang w:val="en-US"/>
        </w:rPr>
      </w:pPr>
      <w:r w:rsidRPr="001D7525">
        <w:rPr>
          <w:sz w:val="16"/>
          <w:szCs w:val="16"/>
          <w:lang w:val="en-US"/>
        </w:rPr>
        <w:t xml:space="preserve">      DUMHND |  -3.892455   3.315512    -1.17   0.241    -10.40327    2.618358</w:t>
      </w:r>
    </w:p>
    <w:p w:rsidR="00AD1C90" w:rsidRPr="001D7525" w:rsidRDefault="00AD1C90" w:rsidP="001D7525">
      <w:pPr>
        <w:rPr>
          <w:sz w:val="16"/>
          <w:szCs w:val="16"/>
          <w:lang w:val="en-US"/>
        </w:rPr>
      </w:pPr>
      <w:r w:rsidRPr="001D7525">
        <w:rPr>
          <w:sz w:val="16"/>
          <w:szCs w:val="16"/>
          <w:lang w:val="en-US"/>
        </w:rPr>
        <w:t xml:space="preserve">      DUMHRV |  -.0355625   2.254995    -0.02   0.987    -4.463792    4.392667</w:t>
      </w:r>
    </w:p>
    <w:p w:rsidR="00AD1C90" w:rsidRPr="001D7525" w:rsidRDefault="00AD1C90" w:rsidP="001D7525">
      <w:pPr>
        <w:rPr>
          <w:sz w:val="16"/>
          <w:szCs w:val="16"/>
          <w:lang w:val="en-US"/>
        </w:rPr>
      </w:pPr>
      <w:r w:rsidRPr="001D7525">
        <w:rPr>
          <w:sz w:val="16"/>
          <w:szCs w:val="16"/>
          <w:lang w:val="en-US"/>
        </w:rPr>
        <w:t xml:space="preserve">      DUMIDN |   1.438425   3.969578     0.36   0.717    -6.356804    9.233654</w:t>
      </w:r>
    </w:p>
    <w:p w:rsidR="00AD1C90" w:rsidRPr="001D7525" w:rsidRDefault="00AD1C90" w:rsidP="001D7525">
      <w:pPr>
        <w:rPr>
          <w:sz w:val="16"/>
          <w:szCs w:val="16"/>
          <w:lang w:val="en-US"/>
        </w:rPr>
      </w:pPr>
      <w:r w:rsidRPr="001D7525">
        <w:rPr>
          <w:sz w:val="16"/>
          <w:szCs w:val="16"/>
          <w:lang w:val="en-US"/>
        </w:rPr>
        <w:t xml:space="preserve">      DUMIND |   7.933317   3.600975     2.20   0.028     .8619282    15.00471</w:t>
      </w:r>
    </w:p>
    <w:p w:rsidR="00AD1C90" w:rsidRPr="001D7525" w:rsidRDefault="00AD1C90" w:rsidP="001D7525">
      <w:pPr>
        <w:rPr>
          <w:sz w:val="16"/>
          <w:szCs w:val="16"/>
          <w:lang w:val="en-US"/>
        </w:rPr>
      </w:pPr>
      <w:r w:rsidRPr="001D7525">
        <w:rPr>
          <w:sz w:val="16"/>
          <w:szCs w:val="16"/>
          <w:lang w:val="en-US"/>
        </w:rPr>
        <w:t xml:space="preserve">      DUMIRN |  -.5229341   2.218347    -0.24   0.814    -4.879196    3.833328</w:t>
      </w:r>
    </w:p>
    <w:p w:rsidR="00AD1C90" w:rsidRPr="001D7525" w:rsidRDefault="00AD1C90" w:rsidP="001D7525">
      <w:pPr>
        <w:rPr>
          <w:sz w:val="16"/>
          <w:szCs w:val="16"/>
          <w:lang w:val="en-US"/>
        </w:rPr>
      </w:pPr>
      <w:r w:rsidRPr="001D7525">
        <w:rPr>
          <w:sz w:val="16"/>
          <w:szCs w:val="16"/>
          <w:lang w:val="en-US"/>
        </w:rPr>
        <w:t xml:space="preserve">      DUMIRQ |   -24.6261   3.440633    -7.16   0.000    -31.38261   -17.86958</w:t>
      </w:r>
    </w:p>
    <w:p w:rsidR="00AD1C90" w:rsidRPr="001D7525" w:rsidRDefault="00AD1C90" w:rsidP="001D7525">
      <w:pPr>
        <w:rPr>
          <w:sz w:val="16"/>
          <w:szCs w:val="16"/>
          <w:lang w:val="en-US"/>
        </w:rPr>
      </w:pPr>
      <w:r w:rsidRPr="001D7525">
        <w:rPr>
          <w:sz w:val="16"/>
          <w:szCs w:val="16"/>
          <w:lang w:val="en-US"/>
        </w:rPr>
        <w:t xml:space="preserve">      DUMJAM |  -2.077245   2.067033    -1.00   0.315    -6.136367    1.981877</w:t>
      </w:r>
    </w:p>
    <w:p w:rsidR="00AD1C90" w:rsidRPr="001D7525" w:rsidRDefault="00AD1C90" w:rsidP="001D7525">
      <w:pPr>
        <w:rPr>
          <w:sz w:val="16"/>
          <w:szCs w:val="16"/>
          <w:lang w:val="en-US"/>
        </w:rPr>
      </w:pPr>
      <w:r w:rsidRPr="001D7525">
        <w:rPr>
          <w:sz w:val="16"/>
          <w:szCs w:val="16"/>
          <w:lang w:val="en-US"/>
        </w:rPr>
        <w:t xml:space="preserve">      DUMJOR |  -3.562779   2.585007    -1.38   0.169    -8.639068     1.51351</w:t>
      </w:r>
    </w:p>
    <w:p w:rsidR="00AD1C90" w:rsidRPr="001D7525" w:rsidRDefault="00AD1C90" w:rsidP="001D7525">
      <w:pPr>
        <w:rPr>
          <w:sz w:val="16"/>
          <w:szCs w:val="16"/>
          <w:lang w:val="en-US"/>
        </w:rPr>
      </w:pPr>
      <w:r w:rsidRPr="001D7525">
        <w:rPr>
          <w:sz w:val="16"/>
          <w:szCs w:val="16"/>
          <w:lang w:val="en-US"/>
        </w:rPr>
        <w:t xml:space="preserve">      DUMKAZ |   3.362956   1.914296     1.76   0.079    -.3962297    7.122141</w:t>
      </w:r>
    </w:p>
    <w:p w:rsidR="00AD1C90" w:rsidRPr="001D7525" w:rsidRDefault="00AD1C90" w:rsidP="001D7525">
      <w:pPr>
        <w:rPr>
          <w:sz w:val="16"/>
          <w:szCs w:val="16"/>
          <w:lang w:val="en-US"/>
        </w:rPr>
      </w:pPr>
      <w:r w:rsidRPr="001D7525">
        <w:rPr>
          <w:sz w:val="16"/>
          <w:szCs w:val="16"/>
          <w:lang w:val="en-US"/>
        </w:rPr>
        <w:t xml:space="preserve">      DUMKEN |   1.151821    2.80881     0.41   0.682    -4.363959    6.667602</w:t>
      </w:r>
    </w:p>
    <w:p w:rsidR="00AD1C90" w:rsidRPr="001D7525" w:rsidRDefault="00AD1C90" w:rsidP="001D7525">
      <w:pPr>
        <w:rPr>
          <w:sz w:val="16"/>
          <w:szCs w:val="16"/>
          <w:lang w:val="en-US"/>
        </w:rPr>
      </w:pPr>
      <w:r w:rsidRPr="001D7525">
        <w:rPr>
          <w:sz w:val="16"/>
          <w:szCs w:val="16"/>
          <w:lang w:val="en-US"/>
        </w:rPr>
        <w:t xml:space="preserve">      DUMKGZ |  -.5921884   1.957957    -0.30   0.762    -4.437112    3.252735</w:t>
      </w:r>
    </w:p>
    <w:p w:rsidR="00AD1C90" w:rsidRPr="001D7525" w:rsidRDefault="00AD1C90" w:rsidP="001D7525">
      <w:pPr>
        <w:rPr>
          <w:sz w:val="16"/>
          <w:szCs w:val="16"/>
          <w:lang w:val="en-US"/>
        </w:rPr>
      </w:pPr>
      <w:r w:rsidRPr="001D7525">
        <w:rPr>
          <w:sz w:val="16"/>
          <w:szCs w:val="16"/>
          <w:lang w:val="en-US"/>
        </w:rPr>
        <w:t xml:space="preserve">      DUMKHM |   3.144353   3.914775     0.80   0.422    -4.543257    10.83196</w:t>
      </w:r>
    </w:p>
    <w:p w:rsidR="00AD1C90" w:rsidRPr="001D7525" w:rsidRDefault="00AD1C90" w:rsidP="001D7525">
      <w:pPr>
        <w:rPr>
          <w:sz w:val="16"/>
          <w:szCs w:val="16"/>
          <w:lang w:val="en-US"/>
        </w:rPr>
      </w:pPr>
      <w:r w:rsidRPr="001D7525">
        <w:rPr>
          <w:sz w:val="16"/>
          <w:szCs w:val="16"/>
          <w:lang w:val="en-US"/>
        </w:rPr>
        <w:t xml:space="preserve">      DUMKNA |  -.1120858   2.885852    -0.04   0.969    -5.779156    5.554984</w:t>
      </w:r>
    </w:p>
    <w:p w:rsidR="00AD1C90" w:rsidRPr="001D7525" w:rsidRDefault="00AD1C90" w:rsidP="001D7525">
      <w:pPr>
        <w:rPr>
          <w:sz w:val="16"/>
          <w:szCs w:val="16"/>
          <w:lang w:val="en-US"/>
        </w:rPr>
      </w:pPr>
      <w:r w:rsidRPr="001D7525">
        <w:rPr>
          <w:sz w:val="16"/>
          <w:szCs w:val="16"/>
          <w:lang w:val="en-US"/>
        </w:rPr>
        <w:t xml:space="preserve">      DUMKOR |  -7.357859   2.409458    -3.05   0.002    -12.08941   -2.626303</w:t>
      </w:r>
    </w:p>
    <w:p w:rsidR="00AD1C90" w:rsidRPr="001D7525" w:rsidRDefault="00AD1C90" w:rsidP="001D7525">
      <w:pPr>
        <w:rPr>
          <w:sz w:val="16"/>
          <w:szCs w:val="16"/>
          <w:lang w:val="en-US"/>
        </w:rPr>
      </w:pPr>
      <w:r w:rsidRPr="001D7525">
        <w:rPr>
          <w:sz w:val="16"/>
          <w:szCs w:val="16"/>
          <w:lang w:val="en-US"/>
        </w:rPr>
        <w:t xml:space="preserve">      DUMLAO |   4.860914   4.702592     1.03   0.302    -4.373767    14.09559</w:t>
      </w:r>
    </w:p>
    <w:p w:rsidR="00AD1C90" w:rsidRPr="001D7525" w:rsidRDefault="00AD1C90" w:rsidP="001D7525">
      <w:pPr>
        <w:rPr>
          <w:sz w:val="16"/>
          <w:szCs w:val="16"/>
          <w:lang w:val="en-US"/>
        </w:rPr>
      </w:pPr>
      <w:r w:rsidRPr="001D7525">
        <w:rPr>
          <w:sz w:val="16"/>
          <w:szCs w:val="16"/>
          <w:lang w:val="en-US"/>
        </w:rPr>
        <w:t xml:space="preserve">      DUMLBR |    3.10965   3.626019     0.86   0.391    -4.010918    10.23022</w:t>
      </w:r>
    </w:p>
    <w:p w:rsidR="00AD1C90" w:rsidRPr="001D7525" w:rsidRDefault="00AD1C90" w:rsidP="001D7525">
      <w:pPr>
        <w:rPr>
          <w:sz w:val="16"/>
          <w:szCs w:val="16"/>
          <w:lang w:val="en-US"/>
        </w:rPr>
      </w:pPr>
      <w:r w:rsidRPr="001D7525">
        <w:rPr>
          <w:sz w:val="16"/>
          <w:szCs w:val="16"/>
          <w:lang w:val="en-US"/>
        </w:rPr>
        <w:t xml:space="preserve">      DUMLCA |  -4.753405   3.054878    -1.56   0.120     -10.7524    1.245589</w:t>
      </w:r>
    </w:p>
    <w:p w:rsidR="00AD1C90" w:rsidRPr="001D7525" w:rsidRDefault="00AD1C90" w:rsidP="001D7525">
      <w:pPr>
        <w:rPr>
          <w:sz w:val="16"/>
          <w:szCs w:val="16"/>
          <w:lang w:val="en-US"/>
        </w:rPr>
      </w:pPr>
      <w:r w:rsidRPr="001D7525">
        <w:rPr>
          <w:sz w:val="16"/>
          <w:szCs w:val="16"/>
          <w:lang w:val="en-US"/>
        </w:rPr>
        <w:t xml:space="preserve">      DUMLKA |  -.7119113   3.404041    -0.21   0.834    -7.396572     5.97275</w:t>
      </w:r>
    </w:p>
    <w:p w:rsidR="00AD1C90" w:rsidRPr="001D7525" w:rsidRDefault="00AD1C90" w:rsidP="001D7525">
      <w:pPr>
        <w:rPr>
          <w:sz w:val="16"/>
          <w:szCs w:val="16"/>
          <w:lang w:val="en-US"/>
        </w:rPr>
      </w:pPr>
      <w:r w:rsidRPr="001D7525">
        <w:rPr>
          <w:sz w:val="16"/>
          <w:szCs w:val="16"/>
          <w:lang w:val="en-US"/>
        </w:rPr>
        <w:t xml:space="preserve">      DUMLSO |  -5.494831   4.293874    -1.28   0.201    -13.92689    2.937232</w:t>
      </w:r>
    </w:p>
    <w:p w:rsidR="00AD1C90" w:rsidRPr="001D7525" w:rsidRDefault="00AD1C90" w:rsidP="001D7525">
      <w:pPr>
        <w:rPr>
          <w:sz w:val="16"/>
          <w:szCs w:val="16"/>
          <w:lang w:val="en-US"/>
        </w:rPr>
      </w:pPr>
      <w:r w:rsidRPr="001D7525">
        <w:rPr>
          <w:sz w:val="16"/>
          <w:szCs w:val="16"/>
          <w:lang w:val="en-US"/>
        </w:rPr>
        <w:t xml:space="preserve">      DUMMAR |   .8995767   2.587452     0.35   0.728    -4.181513    5.980666</w:t>
      </w:r>
    </w:p>
    <w:p w:rsidR="00AD1C90" w:rsidRPr="001D7525" w:rsidRDefault="00AD1C90" w:rsidP="001D7525">
      <w:pPr>
        <w:rPr>
          <w:sz w:val="16"/>
          <w:szCs w:val="16"/>
          <w:lang w:val="en-US"/>
        </w:rPr>
      </w:pPr>
      <w:r w:rsidRPr="001D7525">
        <w:rPr>
          <w:sz w:val="16"/>
          <w:szCs w:val="16"/>
          <w:lang w:val="en-US"/>
        </w:rPr>
        <w:t xml:space="preserve">      DUMMDA |   .1552071   1.995247     0.08   0.938    -3.762945    4.073359</w:t>
      </w:r>
    </w:p>
    <w:p w:rsidR="00AD1C90" w:rsidRPr="001D7525" w:rsidRDefault="00AD1C90" w:rsidP="001D7525">
      <w:pPr>
        <w:rPr>
          <w:sz w:val="16"/>
          <w:szCs w:val="16"/>
          <w:lang w:val="en-US"/>
        </w:rPr>
      </w:pPr>
      <w:r w:rsidRPr="001D7525">
        <w:rPr>
          <w:sz w:val="16"/>
          <w:szCs w:val="16"/>
          <w:lang w:val="en-US"/>
        </w:rPr>
        <w:t xml:space="preserve">      DUMMDG |   2.781672   3.479011     0.80   0.424     -4.05021    9.613554</w:t>
      </w:r>
    </w:p>
    <w:p w:rsidR="00AD1C90" w:rsidRPr="001D7525" w:rsidRDefault="00AD1C90" w:rsidP="001D7525">
      <w:pPr>
        <w:rPr>
          <w:sz w:val="16"/>
          <w:szCs w:val="16"/>
          <w:lang w:val="en-US"/>
        </w:rPr>
      </w:pPr>
      <w:r w:rsidRPr="001D7525">
        <w:rPr>
          <w:sz w:val="16"/>
          <w:szCs w:val="16"/>
          <w:lang w:val="en-US"/>
        </w:rPr>
        <w:t xml:space="preserve">      DUMMDV |   .6304573   3.242321     0.19   0.846    -5.736627    6.997541</w:t>
      </w:r>
    </w:p>
    <w:p w:rsidR="00AD1C90" w:rsidRPr="001D7525" w:rsidRDefault="00AD1C90" w:rsidP="001D7525">
      <w:pPr>
        <w:rPr>
          <w:sz w:val="16"/>
          <w:szCs w:val="16"/>
          <w:lang w:val="en-US"/>
        </w:rPr>
      </w:pPr>
      <w:r w:rsidRPr="001D7525">
        <w:rPr>
          <w:sz w:val="16"/>
          <w:szCs w:val="16"/>
          <w:lang w:val="en-US"/>
        </w:rPr>
        <w:t xml:space="preserve">      DUMMEX |    -1.2725   2.049228    -0.62   0.535    -5.296656    2.751655</w:t>
      </w:r>
    </w:p>
    <w:p w:rsidR="00AD1C90" w:rsidRPr="001D7525" w:rsidRDefault="00AD1C90" w:rsidP="001D7525">
      <w:pPr>
        <w:rPr>
          <w:sz w:val="16"/>
          <w:szCs w:val="16"/>
          <w:lang w:val="en-US"/>
        </w:rPr>
      </w:pPr>
      <w:r w:rsidRPr="001D7525">
        <w:rPr>
          <w:sz w:val="16"/>
          <w:szCs w:val="16"/>
          <w:lang w:val="en-US"/>
        </w:rPr>
        <w:t xml:space="preserve">      DUMMKD |  -2.617094   2.064758    -1.27   0.205    -6.671749     1.43756</w:t>
      </w:r>
    </w:p>
    <w:p w:rsidR="00AD1C90" w:rsidRPr="001D7525" w:rsidRDefault="00AD1C90" w:rsidP="001D7525">
      <w:pPr>
        <w:rPr>
          <w:sz w:val="16"/>
          <w:szCs w:val="16"/>
          <w:lang w:val="en-US"/>
        </w:rPr>
      </w:pPr>
      <w:r w:rsidRPr="001D7525">
        <w:rPr>
          <w:sz w:val="16"/>
          <w:szCs w:val="16"/>
          <w:lang w:val="en-US"/>
        </w:rPr>
        <w:t xml:space="preserve">      DUMMLI |   1.780872   4.644069     0.38   0.701    -7.338885    10.90063</w:t>
      </w:r>
    </w:p>
    <w:p w:rsidR="00AD1C90" w:rsidRPr="001D7525" w:rsidRDefault="00AD1C90" w:rsidP="001D7525">
      <w:pPr>
        <w:rPr>
          <w:sz w:val="16"/>
          <w:szCs w:val="16"/>
          <w:lang w:val="en-US"/>
        </w:rPr>
      </w:pPr>
      <w:r w:rsidRPr="001D7525">
        <w:rPr>
          <w:sz w:val="16"/>
          <w:szCs w:val="16"/>
          <w:lang w:val="en-US"/>
        </w:rPr>
        <w:t xml:space="preserve">      DUMMNG |  -1.551157   3.474152    -0.45   0.655    -8.373497    5.271183</w:t>
      </w:r>
    </w:p>
    <w:p w:rsidR="00AD1C90" w:rsidRPr="001D7525" w:rsidRDefault="00AD1C90" w:rsidP="001D7525">
      <w:pPr>
        <w:rPr>
          <w:sz w:val="16"/>
          <w:szCs w:val="16"/>
          <w:lang w:val="en-US"/>
        </w:rPr>
      </w:pPr>
      <w:r w:rsidRPr="001D7525">
        <w:rPr>
          <w:sz w:val="16"/>
          <w:szCs w:val="16"/>
          <w:lang w:val="en-US"/>
        </w:rPr>
        <w:t xml:space="preserve">      DUMMOZ |   5.355199   2.841363     1.88   0.060    -.2245064     10.9349</w:t>
      </w:r>
    </w:p>
    <w:p w:rsidR="00AD1C90" w:rsidRPr="001D7525" w:rsidRDefault="00AD1C90" w:rsidP="001D7525">
      <w:pPr>
        <w:rPr>
          <w:sz w:val="16"/>
          <w:szCs w:val="16"/>
          <w:lang w:val="en-US"/>
        </w:rPr>
      </w:pPr>
      <w:r w:rsidRPr="001D7525">
        <w:rPr>
          <w:sz w:val="16"/>
          <w:szCs w:val="16"/>
          <w:lang w:val="en-US"/>
        </w:rPr>
        <w:t xml:space="preserve">      DUMMRT |   -1.08742   3.203455    -0.34   0.734    -7.378181    5.203341</w:t>
      </w:r>
    </w:p>
    <w:p w:rsidR="00AD1C90" w:rsidRPr="001D7525" w:rsidRDefault="00AD1C90" w:rsidP="001D7525">
      <w:pPr>
        <w:rPr>
          <w:sz w:val="16"/>
          <w:szCs w:val="16"/>
          <w:lang w:val="en-US"/>
        </w:rPr>
      </w:pPr>
      <w:r w:rsidRPr="001D7525">
        <w:rPr>
          <w:sz w:val="16"/>
          <w:szCs w:val="16"/>
          <w:lang w:val="en-US"/>
        </w:rPr>
        <w:t xml:space="preserve">      DUMMUS |  -4.236417   3.069303    -1.38   0.168    -10.26374    1.790904</w:t>
      </w:r>
    </w:p>
    <w:p w:rsidR="00AD1C90" w:rsidRPr="001D7525" w:rsidRDefault="00AD1C90" w:rsidP="001D7525">
      <w:pPr>
        <w:rPr>
          <w:sz w:val="16"/>
          <w:szCs w:val="16"/>
          <w:lang w:val="en-US"/>
        </w:rPr>
      </w:pPr>
      <w:r w:rsidRPr="001D7525">
        <w:rPr>
          <w:sz w:val="16"/>
          <w:szCs w:val="16"/>
          <w:lang w:val="en-US"/>
        </w:rPr>
        <w:t xml:space="preserve">      DUMMWI |   1.386282   3.603109     0.38   0.701    -5.689296    8.461861</w:t>
      </w:r>
    </w:p>
    <w:p w:rsidR="00AD1C90" w:rsidRPr="001D7525" w:rsidRDefault="00AD1C90" w:rsidP="001D7525">
      <w:pPr>
        <w:rPr>
          <w:sz w:val="16"/>
          <w:szCs w:val="16"/>
          <w:lang w:val="en-US"/>
        </w:rPr>
      </w:pPr>
      <w:r w:rsidRPr="001D7525">
        <w:rPr>
          <w:sz w:val="16"/>
          <w:szCs w:val="16"/>
          <w:lang w:val="en-US"/>
        </w:rPr>
        <w:t xml:space="preserve">      DUMMYS |  -10.23649   3.131294    -3.27   0.001    -16.38555   -4.087436</w:t>
      </w:r>
    </w:p>
    <w:p w:rsidR="00AD1C90" w:rsidRPr="001D7525" w:rsidRDefault="00AD1C90" w:rsidP="001D7525">
      <w:pPr>
        <w:rPr>
          <w:sz w:val="16"/>
          <w:szCs w:val="16"/>
          <w:lang w:val="en-US"/>
        </w:rPr>
      </w:pPr>
      <w:r w:rsidRPr="001D7525">
        <w:rPr>
          <w:sz w:val="16"/>
          <w:szCs w:val="16"/>
          <w:lang w:val="en-US"/>
        </w:rPr>
        <w:t xml:space="preserve">      DUMNAM |  -1.926034   2.005198    -0.96   0.337    -5.863726    2.011658</w:t>
      </w:r>
    </w:p>
    <w:p w:rsidR="00AD1C90" w:rsidRPr="001D7525" w:rsidRDefault="00AD1C90" w:rsidP="001D7525">
      <w:pPr>
        <w:rPr>
          <w:sz w:val="16"/>
          <w:szCs w:val="16"/>
          <w:lang w:val="en-US"/>
        </w:rPr>
      </w:pPr>
      <w:r w:rsidRPr="001D7525">
        <w:rPr>
          <w:sz w:val="16"/>
          <w:szCs w:val="16"/>
          <w:lang w:val="en-US"/>
        </w:rPr>
        <w:t xml:space="preserve">      DUMNER |   4.858396   3.885745     1.25   0.212    -2.772208      12.489</w:t>
      </w:r>
    </w:p>
    <w:p w:rsidR="00AD1C90" w:rsidRPr="001D7525" w:rsidRDefault="00AD1C90" w:rsidP="001D7525">
      <w:pPr>
        <w:rPr>
          <w:sz w:val="16"/>
          <w:szCs w:val="16"/>
          <w:lang w:val="en-US"/>
        </w:rPr>
      </w:pPr>
      <w:r w:rsidRPr="001D7525">
        <w:rPr>
          <w:sz w:val="16"/>
          <w:szCs w:val="16"/>
          <w:lang w:val="en-US"/>
        </w:rPr>
        <w:t xml:space="preserve">      DUMNGA |   4.087816   2.890946     1.41   0.158    -1.589258     9.76489</w:t>
      </w:r>
    </w:p>
    <w:p w:rsidR="00AD1C90" w:rsidRPr="001D7525" w:rsidRDefault="00AD1C90" w:rsidP="001D7525">
      <w:pPr>
        <w:rPr>
          <w:sz w:val="16"/>
          <w:szCs w:val="16"/>
          <w:lang w:val="en-US"/>
        </w:rPr>
      </w:pPr>
      <w:r w:rsidRPr="001D7525">
        <w:rPr>
          <w:sz w:val="16"/>
          <w:szCs w:val="16"/>
          <w:lang w:val="en-US"/>
        </w:rPr>
        <w:t xml:space="preserve">      DUMNIC |  -1.028843   2.192273    -0.47   0.639    -5.333903    3.276217</w:t>
      </w:r>
    </w:p>
    <w:p w:rsidR="00AD1C90" w:rsidRPr="001D7525" w:rsidRDefault="00AD1C90" w:rsidP="001D7525">
      <w:pPr>
        <w:rPr>
          <w:sz w:val="16"/>
          <w:szCs w:val="16"/>
          <w:lang w:val="en-US"/>
        </w:rPr>
      </w:pPr>
      <w:r w:rsidRPr="001D7525">
        <w:rPr>
          <w:sz w:val="16"/>
          <w:szCs w:val="16"/>
          <w:lang w:val="en-US"/>
        </w:rPr>
        <w:t xml:space="preserve">      DUMNPL |  -1.978012   3.496206    -0.57   0.572    -8.843661    4.887637</w:t>
      </w:r>
    </w:p>
    <w:p w:rsidR="00AD1C90" w:rsidRPr="001D7525" w:rsidRDefault="00AD1C90" w:rsidP="001D7525">
      <w:pPr>
        <w:rPr>
          <w:sz w:val="16"/>
          <w:szCs w:val="16"/>
          <w:lang w:val="en-US"/>
        </w:rPr>
      </w:pPr>
      <w:r w:rsidRPr="001D7525">
        <w:rPr>
          <w:sz w:val="16"/>
          <w:szCs w:val="16"/>
          <w:lang w:val="en-US"/>
        </w:rPr>
        <w:t xml:space="preserve">      DUMPAK |   5.603343   2.844738     1.97   0.049      .017009    11.18968</w:t>
      </w:r>
    </w:p>
    <w:p w:rsidR="00AD1C90" w:rsidRPr="001D7525" w:rsidRDefault="00AD1C90" w:rsidP="001D7525">
      <w:pPr>
        <w:rPr>
          <w:sz w:val="16"/>
          <w:szCs w:val="16"/>
          <w:lang w:val="en-US"/>
        </w:rPr>
      </w:pPr>
      <w:r w:rsidRPr="001D7525">
        <w:rPr>
          <w:sz w:val="16"/>
          <w:szCs w:val="16"/>
          <w:lang w:val="en-US"/>
        </w:rPr>
        <w:t xml:space="preserve">      DUMPAN |   4.115907   1.995427     2.06   0.040     .1974018    8.034412</w:t>
      </w:r>
    </w:p>
    <w:p w:rsidR="00AD1C90" w:rsidRPr="001D7525" w:rsidRDefault="00AD1C90" w:rsidP="001D7525">
      <w:pPr>
        <w:rPr>
          <w:sz w:val="16"/>
          <w:szCs w:val="16"/>
          <w:lang w:val="en-US"/>
        </w:rPr>
      </w:pPr>
      <w:r w:rsidRPr="001D7525">
        <w:rPr>
          <w:sz w:val="16"/>
          <w:szCs w:val="16"/>
          <w:lang w:val="en-US"/>
        </w:rPr>
        <w:t xml:space="preserve">      DUMPER |   3.420738   2.304867     1.48   0.138    -1.105428    7.946904</w:t>
      </w:r>
    </w:p>
    <w:p w:rsidR="00AD1C90" w:rsidRPr="001D7525" w:rsidRDefault="00AD1C90" w:rsidP="001D7525">
      <w:pPr>
        <w:rPr>
          <w:sz w:val="16"/>
          <w:szCs w:val="16"/>
          <w:lang w:val="en-US"/>
        </w:rPr>
      </w:pPr>
      <w:r w:rsidRPr="001D7525">
        <w:rPr>
          <w:sz w:val="16"/>
          <w:szCs w:val="16"/>
          <w:lang w:val="en-US"/>
        </w:rPr>
        <w:t xml:space="preserve">      DUMPHL |  -4.176175    3.18337    -1.31   0.190     -10.4275    2.075145</w:t>
      </w:r>
    </w:p>
    <w:p w:rsidR="00AD1C90" w:rsidRPr="001D7525" w:rsidRDefault="00AD1C90" w:rsidP="001D7525">
      <w:pPr>
        <w:rPr>
          <w:sz w:val="16"/>
          <w:szCs w:val="16"/>
          <w:lang w:val="en-US"/>
        </w:rPr>
      </w:pPr>
      <w:r w:rsidRPr="001D7525">
        <w:rPr>
          <w:sz w:val="16"/>
          <w:szCs w:val="16"/>
          <w:lang w:val="en-US"/>
        </w:rPr>
        <w:t xml:space="preserve">      DUMPOL |  -.8059496   2.234294    -0.36   0.718    -5.193527    3.581628</w:t>
      </w:r>
    </w:p>
    <w:p w:rsidR="00AD1C90" w:rsidRPr="001D7525" w:rsidRDefault="00AD1C90" w:rsidP="001D7525">
      <w:pPr>
        <w:rPr>
          <w:sz w:val="16"/>
          <w:szCs w:val="16"/>
          <w:lang w:val="en-US"/>
        </w:rPr>
      </w:pPr>
      <w:r w:rsidRPr="001D7525">
        <w:rPr>
          <w:sz w:val="16"/>
          <w:szCs w:val="16"/>
          <w:lang w:val="en-US"/>
        </w:rPr>
        <w:t xml:space="preserve">      DUMPRY |  -2.537548   2.847026    -0.89   0.373    -8.128374    3.053279</w:t>
      </w:r>
    </w:p>
    <w:p w:rsidR="00AD1C90" w:rsidRPr="001D7525" w:rsidRDefault="00AD1C90" w:rsidP="001D7525">
      <w:pPr>
        <w:rPr>
          <w:sz w:val="16"/>
          <w:szCs w:val="16"/>
          <w:lang w:val="en-US"/>
        </w:rPr>
      </w:pPr>
      <w:r w:rsidRPr="001D7525">
        <w:rPr>
          <w:sz w:val="16"/>
          <w:szCs w:val="16"/>
          <w:lang w:val="en-US"/>
        </w:rPr>
        <w:t xml:space="preserve">      DUMROM |   1.424232   2.079054     0.69   0.494    -2.658495    5.506959</w:t>
      </w:r>
    </w:p>
    <w:p w:rsidR="00AD1C90" w:rsidRPr="001D7525" w:rsidRDefault="00AD1C90" w:rsidP="001D7525">
      <w:pPr>
        <w:rPr>
          <w:sz w:val="16"/>
          <w:szCs w:val="16"/>
          <w:lang w:val="en-US"/>
        </w:rPr>
      </w:pPr>
      <w:r w:rsidRPr="001D7525">
        <w:rPr>
          <w:sz w:val="16"/>
          <w:szCs w:val="16"/>
          <w:lang w:val="en-US"/>
        </w:rPr>
        <w:t xml:space="preserve">      DUMRUS |    6.12116   2.230036     2.74   0.006     1.741943    10.50038</w:t>
      </w:r>
    </w:p>
    <w:p w:rsidR="00AD1C90" w:rsidRPr="001D7525" w:rsidRDefault="00AD1C90" w:rsidP="001D7525">
      <w:pPr>
        <w:rPr>
          <w:sz w:val="16"/>
          <w:szCs w:val="16"/>
          <w:lang w:val="en-US"/>
        </w:rPr>
      </w:pPr>
      <w:r w:rsidRPr="001D7525">
        <w:rPr>
          <w:sz w:val="16"/>
          <w:szCs w:val="16"/>
          <w:lang w:val="en-US"/>
        </w:rPr>
        <w:t xml:space="preserve">      DUMRWA |   10.21433    4.19731     2.43   0.015     1.971888    18.45676</w:t>
      </w:r>
    </w:p>
    <w:p w:rsidR="00AD1C90" w:rsidRPr="001D7525" w:rsidRDefault="00AD1C90" w:rsidP="001D7525">
      <w:pPr>
        <w:rPr>
          <w:sz w:val="16"/>
          <w:szCs w:val="16"/>
          <w:lang w:val="en-US"/>
        </w:rPr>
      </w:pPr>
      <w:r w:rsidRPr="001D7525">
        <w:rPr>
          <w:sz w:val="16"/>
          <w:szCs w:val="16"/>
          <w:lang w:val="en-US"/>
        </w:rPr>
        <w:t xml:space="preserve">      DUMSDN |   8.787432    3.22024     2.73   0.007     2.463708    15.11115</w:t>
      </w:r>
    </w:p>
    <w:p w:rsidR="00AD1C90" w:rsidRPr="001D7525" w:rsidRDefault="00AD1C90" w:rsidP="001D7525">
      <w:pPr>
        <w:rPr>
          <w:sz w:val="16"/>
          <w:szCs w:val="16"/>
          <w:lang w:val="en-US"/>
        </w:rPr>
      </w:pPr>
      <w:r w:rsidRPr="001D7525">
        <w:rPr>
          <w:sz w:val="16"/>
          <w:szCs w:val="16"/>
          <w:lang w:val="en-US"/>
        </w:rPr>
        <w:t xml:space="preserve">      DUMSEN |   .8582459   2.859571     0.30   0.764    -4.757215    6.473706</w:t>
      </w:r>
    </w:p>
    <w:p w:rsidR="00AD1C90" w:rsidRPr="001D7525" w:rsidRDefault="00AD1C90" w:rsidP="001D7525">
      <w:pPr>
        <w:rPr>
          <w:sz w:val="16"/>
          <w:szCs w:val="16"/>
          <w:lang w:val="en-US"/>
        </w:rPr>
      </w:pPr>
      <w:r w:rsidRPr="001D7525">
        <w:rPr>
          <w:sz w:val="16"/>
          <w:szCs w:val="16"/>
          <w:lang w:val="en-US"/>
        </w:rPr>
        <w:t xml:space="preserve">      DUMSLB |   .7435329   3.224934     0.23   0.818    -5.589407    7.076473</w:t>
      </w:r>
    </w:p>
    <w:p w:rsidR="00AD1C90" w:rsidRPr="001D7525" w:rsidRDefault="00AD1C90" w:rsidP="001D7525">
      <w:pPr>
        <w:rPr>
          <w:sz w:val="16"/>
          <w:szCs w:val="16"/>
          <w:lang w:val="en-US"/>
        </w:rPr>
      </w:pPr>
      <w:r w:rsidRPr="001D7525">
        <w:rPr>
          <w:sz w:val="16"/>
          <w:szCs w:val="16"/>
          <w:lang w:val="en-US"/>
        </w:rPr>
        <w:t xml:space="preserve">      DUMSLE |   5.263805   4.425976     1.19   0.235    -3.427672    13.95528</w:t>
      </w:r>
    </w:p>
    <w:p w:rsidR="00AD1C90" w:rsidRPr="001D7525" w:rsidRDefault="00AD1C90" w:rsidP="001D7525">
      <w:pPr>
        <w:rPr>
          <w:sz w:val="16"/>
          <w:szCs w:val="16"/>
          <w:lang w:val="en-US"/>
        </w:rPr>
      </w:pPr>
      <w:r w:rsidRPr="001D7525">
        <w:rPr>
          <w:sz w:val="16"/>
          <w:szCs w:val="16"/>
          <w:lang w:val="en-US"/>
        </w:rPr>
        <w:t xml:space="preserve">      DUMSLV |  -1.127961   3.860386    -0.29   0.770    -8.708766    6.452844</w:t>
      </w:r>
    </w:p>
    <w:p w:rsidR="00AD1C90" w:rsidRPr="001D7525" w:rsidRDefault="00AD1C90" w:rsidP="001D7525">
      <w:pPr>
        <w:rPr>
          <w:sz w:val="16"/>
          <w:szCs w:val="16"/>
          <w:lang w:val="en-US"/>
        </w:rPr>
      </w:pPr>
      <w:r w:rsidRPr="001D7525">
        <w:rPr>
          <w:sz w:val="16"/>
          <w:szCs w:val="16"/>
          <w:lang w:val="en-US"/>
        </w:rPr>
        <w:t xml:space="preserve">      DUMSUR |   -3.14764   2.108192    -1.49   0.136    -7.287586    .9923053</w:t>
      </w:r>
    </w:p>
    <w:p w:rsidR="00AD1C90" w:rsidRPr="001D7525" w:rsidRDefault="00AD1C90" w:rsidP="001D7525">
      <w:pPr>
        <w:rPr>
          <w:sz w:val="16"/>
          <w:szCs w:val="16"/>
          <w:lang w:val="en-US"/>
        </w:rPr>
      </w:pPr>
      <w:r w:rsidRPr="001D7525">
        <w:rPr>
          <w:sz w:val="16"/>
          <w:szCs w:val="16"/>
          <w:lang w:val="en-US"/>
        </w:rPr>
        <w:t xml:space="preserve">      DUMSWZ |  -4.689839   2.716794    -1.73   0.085    -10.02492    .6452453</w:t>
      </w:r>
    </w:p>
    <w:p w:rsidR="00AD1C90" w:rsidRPr="001D7525" w:rsidRDefault="00AD1C90" w:rsidP="001D7525">
      <w:pPr>
        <w:rPr>
          <w:sz w:val="16"/>
          <w:szCs w:val="16"/>
          <w:lang w:val="en-US"/>
        </w:rPr>
      </w:pPr>
      <w:r w:rsidRPr="001D7525">
        <w:rPr>
          <w:sz w:val="16"/>
          <w:szCs w:val="16"/>
          <w:lang w:val="en-US"/>
        </w:rPr>
        <w:t xml:space="preserve">      DUMSYC |  -7.172062   2.715315    -2.64   0.008    -12.50424   -1.839883</w:t>
      </w:r>
    </w:p>
    <w:p w:rsidR="00AD1C90" w:rsidRPr="001D7525" w:rsidRDefault="00AD1C90" w:rsidP="001D7525">
      <w:pPr>
        <w:rPr>
          <w:sz w:val="16"/>
          <w:szCs w:val="16"/>
          <w:lang w:val="en-US"/>
        </w:rPr>
      </w:pPr>
      <w:r w:rsidRPr="001D7525">
        <w:rPr>
          <w:sz w:val="16"/>
          <w:szCs w:val="16"/>
          <w:lang w:val="en-US"/>
        </w:rPr>
        <w:t xml:space="preserve">      DUMSYR |  -.5525615   2.516113    -0.22   0.826     -5.49356    4.388437</w:t>
      </w:r>
    </w:p>
    <w:p w:rsidR="00AD1C90" w:rsidRPr="001D7525" w:rsidRDefault="00AD1C90" w:rsidP="001D7525">
      <w:pPr>
        <w:rPr>
          <w:sz w:val="16"/>
          <w:szCs w:val="16"/>
          <w:lang w:val="en-US"/>
        </w:rPr>
      </w:pPr>
      <w:r w:rsidRPr="001D7525">
        <w:rPr>
          <w:sz w:val="16"/>
          <w:szCs w:val="16"/>
          <w:lang w:val="en-US"/>
        </w:rPr>
        <w:t xml:space="preserve">      DUMTCD |   7.412229   3.710444     2.00   0.046     .1258725    14.69858</w:t>
      </w:r>
    </w:p>
    <w:p w:rsidR="00AD1C90" w:rsidRPr="001D7525" w:rsidRDefault="00AD1C90" w:rsidP="001D7525">
      <w:pPr>
        <w:rPr>
          <w:sz w:val="16"/>
          <w:szCs w:val="16"/>
          <w:lang w:val="en-US"/>
        </w:rPr>
      </w:pPr>
      <w:r w:rsidRPr="001D7525">
        <w:rPr>
          <w:sz w:val="16"/>
          <w:szCs w:val="16"/>
          <w:lang w:val="en-US"/>
        </w:rPr>
        <w:t xml:space="preserve">      DUMTGO |  -2.581952   3.514039    -0.73   0.463    -9.482619    4.318715</w:t>
      </w:r>
    </w:p>
    <w:p w:rsidR="00AD1C90" w:rsidRPr="001D7525" w:rsidRDefault="00AD1C90" w:rsidP="001D7525">
      <w:pPr>
        <w:rPr>
          <w:sz w:val="16"/>
          <w:szCs w:val="16"/>
          <w:lang w:val="en-US"/>
        </w:rPr>
      </w:pPr>
      <w:r w:rsidRPr="001D7525">
        <w:rPr>
          <w:sz w:val="16"/>
          <w:szCs w:val="16"/>
          <w:lang w:val="en-US"/>
        </w:rPr>
        <w:t xml:space="preserve">      DUMTJK |   1.445782   2.011391     0.72   0.473    -2.504073    5.395636</w:t>
      </w:r>
    </w:p>
    <w:p w:rsidR="00AD1C90" w:rsidRPr="001D7525" w:rsidRDefault="00AD1C90" w:rsidP="001D7525">
      <w:pPr>
        <w:rPr>
          <w:sz w:val="16"/>
          <w:szCs w:val="16"/>
          <w:lang w:val="en-US"/>
        </w:rPr>
      </w:pPr>
      <w:r w:rsidRPr="001D7525">
        <w:rPr>
          <w:sz w:val="16"/>
          <w:szCs w:val="16"/>
          <w:lang w:val="en-US"/>
        </w:rPr>
        <w:t xml:space="preserve">      DUMTON |  -1.056512   3.981848    -0.27   0.791    -8.875836    6.762812</w:t>
      </w:r>
    </w:p>
    <w:p w:rsidR="00AD1C90" w:rsidRPr="001D7525" w:rsidRDefault="00AD1C90" w:rsidP="001D7525">
      <w:pPr>
        <w:rPr>
          <w:sz w:val="16"/>
          <w:szCs w:val="16"/>
          <w:lang w:val="en-US"/>
        </w:rPr>
      </w:pPr>
      <w:r w:rsidRPr="001D7525">
        <w:rPr>
          <w:sz w:val="16"/>
          <w:szCs w:val="16"/>
          <w:lang w:val="en-US"/>
        </w:rPr>
        <w:t xml:space="preserve">      DUMTTO |  -.4707353   2.166995    -0.22   0.828    -4.726156    3.784686</w:t>
      </w:r>
    </w:p>
    <w:p w:rsidR="00AD1C90" w:rsidRPr="001D7525" w:rsidRDefault="00AD1C90" w:rsidP="001D7525">
      <w:pPr>
        <w:rPr>
          <w:sz w:val="16"/>
          <w:szCs w:val="16"/>
          <w:lang w:val="en-US"/>
        </w:rPr>
      </w:pPr>
      <w:r w:rsidRPr="001D7525">
        <w:rPr>
          <w:sz w:val="16"/>
          <w:szCs w:val="16"/>
          <w:lang w:val="en-US"/>
        </w:rPr>
        <w:t xml:space="preserve">      DUMTUN |  -3.313158   2.887137    -1.15   0.252    -8.982752    2.356436</w:t>
      </w:r>
    </w:p>
    <w:p w:rsidR="00AD1C90" w:rsidRPr="001D7525" w:rsidRDefault="00AD1C90" w:rsidP="001D7525">
      <w:pPr>
        <w:rPr>
          <w:sz w:val="16"/>
          <w:szCs w:val="16"/>
          <w:lang w:val="en-US"/>
        </w:rPr>
      </w:pPr>
      <w:r w:rsidRPr="001D7525">
        <w:rPr>
          <w:sz w:val="16"/>
          <w:szCs w:val="16"/>
          <w:lang w:val="en-US"/>
        </w:rPr>
        <w:t xml:space="preserve">      DUMTZA |   9.649925   4.803239     2.01   0.045        .2176    19.08225</w:t>
      </w:r>
    </w:p>
    <w:p w:rsidR="00AD1C90" w:rsidRPr="001D7525" w:rsidRDefault="00AD1C90" w:rsidP="001D7525">
      <w:pPr>
        <w:rPr>
          <w:sz w:val="16"/>
          <w:szCs w:val="16"/>
          <w:lang w:val="en-US"/>
        </w:rPr>
      </w:pPr>
      <w:r w:rsidRPr="001D7525">
        <w:rPr>
          <w:sz w:val="16"/>
          <w:szCs w:val="16"/>
          <w:lang w:val="en-US"/>
        </w:rPr>
        <w:t xml:space="preserve">      DUMUGA |   7.286357   3.188872     2.28   0.023     1.024232    13.54848</w:t>
      </w:r>
    </w:p>
    <w:p w:rsidR="00AD1C90" w:rsidRPr="001D7525" w:rsidRDefault="00AD1C90" w:rsidP="001D7525">
      <w:pPr>
        <w:rPr>
          <w:sz w:val="16"/>
          <w:szCs w:val="16"/>
          <w:lang w:val="en-US"/>
        </w:rPr>
      </w:pPr>
      <w:r w:rsidRPr="001D7525">
        <w:rPr>
          <w:sz w:val="16"/>
          <w:szCs w:val="16"/>
          <w:lang w:val="en-US"/>
        </w:rPr>
        <w:t xml:space="preserve">      DUMUKR |   2.288097   1.966497     1.16   0.245    -1.573596    6.149791</w:t>
      </w:r>
    </w:p>
    <w:p w:rsidR="00AD1C90" w:rsidRPr="001D7525" w:rsidRDefault="00AD1C90" w:rsidP="001D7525">
      <w:pPr>
        <w:rPr>
          <w:sz w:val="16"/>
          <w:szCs w:val="16"/>
          <w:lang w:val="en-US"/>
        </w:rPr>
      </w:pPr>
      <w:r w:rsidRPr="001D7525">
        <w:rPr>
          <w:sz w:val="16"/>
          <w:szCs w:val="16"/>
          <w:lang w:val="en-US"/>
        </w:rPr>
        <w:t xml:space="preserve">      DUMURY |   1.025246   2.229017     0.46   0.646     -3.35197    5.402463</w:t>
      </w:r>
    </w:p>
    <w:p w:rsidR="00AD1C90" w:rsidRPr="001D7525" w:rsidRDefault="00AD1C90" w:rsidP="001D7525">
      <w:pPr>
        <w:rPr>
          <w:sz w:val="16"/>
          <w:szCs w:val="16"/>
          <w:lang w:val="en-US"/>
        </w:rPr>
      </w:pPr>
      <w:r w:rsidRPr="001D7525">
        <w:rPr>
          <w:sz w:val="16"/>
          <w:szCs w:val="16"/>
          <w:lang w:val="en-US"/>
        </w:rPr>
        <w:t xml:space="preserve">      DUMVCT |  -3.748235   3.620262    -1.04   0.301     -10.8575    3.361028</w:t>
      </w:r>
    </w:p>
    <w:p w:rsidR="00AD1C90" w:rsidRPr="001D7525" w:rsidRDefault="00AD1C90" w:rsidP="001D7525">
      <w:pPr>
        <w:rPr>
          <w:sz w:val="16"/>
          <w:szCs w:val="16"/>
          <w:lang w:val="en-US"/>
        </w:rPr>
      </w:pPr>
      <w:r w:rsidRPr="001D7525">
        <w:rPr>
          <w:sz w:val="16"/>
          <w:szCs w:val="16"/>
          <w:lang w:val="en-US"/>
        </w:rPr>
        <w:lastRenderedPageBreak/>
        <w:t xml:space="preserve">      DUMVEN |   2.809543   1.820788     1.54   0.123    -.7660161    6.385103</w:t>
      </w:r>
    </w:p>
    <w:p w:rsidR="00AD1C90" w:rsidRPr="001D7525" w:rsidRDefault="00AD1C90" w:rsidP="001D7525">
      <w:pPr>
        <w:rPr>
          <w:sz w:val="16"/>
          <w:szCs w:val="16"/>
          <w:lang w:val="en-US"/>
        </w:rPr>
      </w:pPr>
      <w:r w:rsidRPr="001D7525">
        <w:rPr>
          <w:sz w:val="16"/>
          <w:szCs w:val="16"/>
          <w:lang w:val="en-US"/>
        </w:rPr>
        <w:t xml:space="preserve">      DUMVNM |  -.0462454   5.422712    -0.01   0.993    -10.69506    10.60256</w:t>
      </w:r>
    </w:p>
    <w:p w:rsidR="00AD1C90" w:rsidRPr="001D7525" w:rsidRDefault="00AD1C90" w:rsidP="001D7525">
      <w:pPr>
        <w:rPr>
          <w:sz w:val="16"/>
          <w:szCs w:val="16"/>
          <w:lang w:val="en-US"/>
        </w:rPr>
      </w:pPr>
      <w:r w:rsidRPr="001D7525">
        <w:rPr>
          <w:sz w:val="16"/>
          <w:szCs w:val="16"/>
          <w:lang w:val="en-US"/>
        </w:rPr>
        <w:t xml:space="preserve">      DUMVUT |    2.14689   3.877591     0.55   0.580      -5.4677     9.76148</w:t>
      </w:r>
    </w:p>
    <w:p w:rsidR="00AD1C90" w:rsidRPr="001D7525" w:rsidRDefault="00AD1C90" w:rsidP="001D7525">
      <w:pPr>
        <w:rPr>
          <w:sz w:val="16"/>
          <w:szCs w:val="16"/>
          <w:lang w:val="en-US"/>
        </w:rPr>
      </w:pPr>
      <w:r w:rsidRPr="001D7525">
        <w:rPr>
          <w:sz w:val="16"/>
          <w:szCs w:val="16"/>
          <w:lang w:val="en-US"/>
        </w:rPr>
        <w:t xml:space="preserve">      DUMYEM |  -1.207369   3.836749    -0.31   0.753    -8.741756    6.327018</w:t>
      </w:r>
    </w:p>
    <w:p w:rsidR="00AD1C90" w:rsidRPr="001D7525" w:rsidRDefault="00AD1C90" w:rsidP="001D7525">
      <w:pPr>
        <w:rPr>
          <w:sz w:val="16"/>
          <w:szCs w:val="16"/>
          <w:lang w:val="en-US"/>
        </w:rPr>
      </w:pPr>
      <w:r w:rsidRPr="001D7525">
        <w:rPr>
          <w:sz w:val="16"/>
          <w:szCs w:val="16"/>
          <w:lang w:val="en-US"/>
        </w:rPr>
        <w:t xml:space="preserve">      DUMZAF |  -1.797144   2.305943    -0.78   0.436    -6.325423    2.731135</w:t>
      </w:r>
    </w:p>
    <w:p w:rsidR="00AD1C90" w:rsidRPr="001D7525" w:rsidRDefault="00AD1C90" w:rsidP="001D7525">
      <w:pPr>
        <w:rPr>
          <w:sz w:val="16"/>
          <w:szCs w:val="16"/>
          <w:lang w:val="en-US"/>
        </w:rPr>
      </w:pPr>
      <w:r w:rsidRPr="001D7525">
        <w:rPr>
          <w:sz w:val="16"/>
          <w:szCs w:val="16"/>
          <w:lang w:val="en-US"/>
        </w:rPr>
        <w:t xml:space="preserve">      DUMZAR |   4.274176   4.072793     1.05   0.294    -3.723741    12.27209</w:t>
      </w:r>
    </w:p>
    <w:p w:rsidR="00AD1C90" w:rsidRPr="001D7525" w:rsidRDefault="00AD1C90" w:rsidP="001D7525">
      <w:pPr>
        <w:rPr>
          <w:sz w:val="16"/>
          <w:szCs w:val="16"/>
          <w:lang w:val="en-US"/>
        </w:rPr>
      </w:pPr>
      <w:r w:rsidRPr="001D7525">
        <w:rPr>
          <w:sz w:val="16"/>
          <w:szCs w:val="16"/>
          <w:lang w:val="en-US"/>
        </w:rPr>
        <w:t xml:space="preserve">      DUMZMB |   .7451031   2.229436     0.33   0.738    -3.632936    5.123142</w:t>
      </w:r>
    </w:p>
    <w:p w:rsidR="00AD1C90" w:rsidRPr="001D7525" w:rsidRDefault="00AD1C90" w:rsidP="001D7525">
      <w:pPr>
        <w:rPr>
          <w:sz w:val="16"/>
          <w:szCs w:val="16"/>
          <w:lang w:val="en-US"/>
        </w:rPr>
      </w:pPr>
      <w:r w:rsidRPr="001D7525">
        <w:rPr>
          <w:sz w:val="16"/>
          <w:szCs w:val="16"/>
          <w:lang w:val="en-US"/>
        </w:rPr>
        <w:t xml:space="preserve">       _cons |  -29.61938   9.472379    -3.13   0.002    -48.22069   -11.01806</w:t>
      </w: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 * eq. 5.6 (EGgg_nonedu_WGIge)</w:t>
      </w:r>
    </w:p>
    <w:p w:rsidR="00AD1C90" w:rsidRPr="001D7525" w:rsidRDefault="00AD1C90" w:rsidP="001D7525">
      <w:pPr>
        <w:rPr>
          <w:sz w:val="16"/>
          <w:szCs w:val="16"/>
          <w:lang w:val="en-US"/>
        </w:rPr>
      </w:pPr>
      <w:r w:rsidRPr="001D7525">
        <w:rPr>
          <w:sz w:val="16"/>
          <w:szCs w:val="16"/>
          <w:lang w:val="en-US"/>
        </w:rPr>
        <w:t>. tsset Country Year</w:t>
      </w:r>
    </w:p>
    <w:p w:rsidR="00AD1C90" w:rsidRPr="001D7525" w:rsidRDefault="00AD1C90" w:rsidP="001D7525">
      <w:pPr>
        <w:rPr>
          <w:sz w:val="16"/>
          <w:szCs w:val="16"/>
          <w:lang w:val="en-US"/>
        </w:rPr>
      </w:pPr>
      <w:r w:rsidRPr="001D7525">
        <w:rPr>
          <w:sz w:val="16"/>
          <w:szCs w:val="16"/>
          <w:lang w:val="en-US"/>
        </w:rPr>
        <w:t xml:space="preserve">       panel variable:  Country (unbalanced)</w:t>
      </w:r>
    </w:p>
    <w:p w:rsidR="00AD1C90" w:rsidRPr="001D7525" w:rsidRDefault="00AD1C90" w:rsidP="001D7525">
      <w:pPr>
        <w:rPr>
          <w:sz w:val="16"/>
          <w:szCs w:val="16"/>
          <w:lang w:val="en-US"/>
        </w:rPr>
      </w:pPr>
      <w:r w:rsidRPr="001D7525">
        <w:rPr>
          <w:sz w:val="16"/>
          <w:szCs w:val="16"/>
          <w:lang w:val="en-US"/>
        </w:rPr>
        <w:t xml:space="preserve">        time variable:  Year, 1998 to 2008, but with gaps</w:t>
      </w:r>
    </w:p>
    <w:p w:rsidR="00AD1C90" w:rsidRPr="001D7525" w:rsidRDefault="00AD1C90" w:rsidP="001D7525">
      <w:pPr>
        <w:rPr>
          <w:sz w:val="16"/>
          <w:szCs w:val="16"/>
          <w:lang w:val="en-US"/>
        </w:rPr>
      </w:pPr>
      <w:r w:rsidRPr="001D7525">
        <w:rPr>
          <w:sz w:val="16"/>
          <w:szCs w:val="16"/>
          <w:lang w:val="en-US"/>
        </w:rPr>
        <w:t xml:space="preserve">                delta:  1 unit</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 regress INCgr lnGDP70 INFL lnOpen WGIge Colony DUMCountries</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 xml:space="preserve">      Source |       SS       df       MS              Number of obs =     754</w:t>
      </w:r>
    </w:p>
    <w:p w:rsidR="00AD1C90" w:rsidRPr="001D7525" w:rsidRDefault="00AD1C90" w:rsidP="001D7525">
      <w:pPr>
        <w:rPr>
          <w:sz w:val="16"/>
          <w:szCs w:val="16"/>
          <w:lang w:val="en-US"/>
        </w:rPr>
      </w:pPr>
      <w:r w:rsidRPr="001D7525">
        <w:rPr>
          <w:sz w:val="16"/>
          <w:szCs w:val="16"/>
          <w:lang w:val="en-US"/>
        </w:rPr>
        <w:t>-------------+------------------------------           F(123,   630) =    6.00</w:t>
      </w:r>
    </w:p>
    <w:p w:rsidR="00AD1C90" w:rsidRPr="001D7525" w:rsidRDefault="00AD1C90" w:rsidP="001D7525">
      <w:pPr>
        <w:rPr>
          <w:sz w:val="16"/>
          <w:szCs w:val="16"/>
          <w:lang w:val="en-US"/>
        </w:rPr>
      </w:pPr>
      <w:r w:rsidRPr="001D7525">
        <w:rPr>
          <w:sz w:val="16"/>
          <w:szCs w:val="16"/>
          <w:lang w:val="en-US"/>
        </w:rPr>
        <w:t xml:space="preserve">       Model |  8641.14228   123  70.2531893           Prob &gt; F      =  0.0000</w:t>
      </w:r>
    </w:p>
    <w:p w:rsidR="00AD1C90" w:rsidRPr="001D7525" w:rsidRDefault="00AD1C90" w:rsidP="001D7525">
      <w:pPr>
        <w:rPr>
          <w:sz w:val="16"/>
          <w:szCs w:val="16"/>
          <w:lang w:val="en-US"/>
        </w:rPr>
      </w:pPr>
      <w:r w:rsidRPr="001D7525">
        <w:rPr>
          <w:sz w:val="16"/>
          <w:szCs w:val="16"/>
          <w:lang w:val="en-US"/>
        </w:rPr>
        <w:t xml:space="preserve">    Residual |   7374.5535   630  11.7056405           R-squared     =  0.5395</w:t>
      </w:r>
    </w:p>
    <w:p w:rsidR="00AD1C90" w:rsidRPr="001D7525" w:rsidRDefault="00AD1C90" w:rsidP="001D7525">
      <w:pPr>
        <w:rPr>
          <w:sz w:val="16"/>
          <w:szCs w:val="16"/>
          <w:lang w:val="en-US"/>
        </w:rPr>
      </w:pPr>
      <w:r w:rsidRPr="001D7525">
        <w:rPr>
          <w:sz w:val="16"/>
          <w:szCs w:val="16"/>
          <w:lang w:val="en-US"/>
        </w:rPr>
        <w:t>-------------+------------------------------           Adj R-squared =  0.4496</w:t>
      </w:r>
    </w:p>
    <w:p w:rsidR="00AD1C90" w:rsidRPr="001D7525" w:rsidRDefault="00AD1C90" w:rsidP="001D7525">
      <w:pPr>
        <w:rPr>
          <w:sz w:val="16"/>
          <w:szCs w:val="16"/>
          <w:lang w:val="en-US"/>
        </w:rPr>
      </w:pPr>
      <w:r w:rsidRPr="001D7525">
        <w:rPr>
          <w:sz w:val="16"/>
          <w:szCs w:val="16"/>
          <w:lang w:val="en-US"/>
        </w:rPr>
        <w:t xml:space="preserve">       Total |  16015.6958   753  21.2691843           Root MSE      =  3.4214</w:t>
      </w:r>
    </w:p>
    <w:p w:rsidR="00AD1C90" w:rsidRPr="001D7525" w:rsidRDefault="00AD1C90" w:rsidP="001D7525">
      <w:pPr>
        <w:rPr>
          <w:sz w:val="16"/>
          <w:szCs w:val="16"/>
          <w:lang w:val="en-US"/>
        </w:rPr>
      </w:pP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r w:rsidRPr="001D7525">
        <w:rPr>
          <w:sz w:val="16"/>
          <w:szCs w:val="16"/>
          <w:lang w:val="en-US"/>
        </w:rPr>
        <w:t xml:space="preserve">       INCgr |      Coef.   Std. Err.      t    P&gt;|t|     [95% Conf. Interval]</w:t>
      </w:r>
    </w:p>
    <w:p w:rsidR="00AD1C90" w:rsidRPr="001D7525" w:rsidRDefault="00AD1C90" w:rsidP="001D7525">
      <w:pPr>
        <w:rPr>
          <w:sz w:val="16"/>
          <w:szCs w:val="16"/>
          <w:lang w:val="en-US"/>
        </w:rPr>
      </w:pPr>
      <w:r w:rsidRPr="001D7525">
        <w:rPr>
          <w:sz w:val="16"/>
          <w:szCs w:val="16"/>
          <w:lang w:val="en-US"/>
        </w:rPr>
        <w:t>-------------+----------------------------------------------------------------</w:t>
      </w:r>
    </w:p>
    <w:p w:rsidR="00AD1C90" w:rsidRPr="001D7525" w:rsidRDefault="00AD1C90" w:rsidP="001D7525">
      <w:pPr>
        <w:rPr>
          <w:sz w:val="16"/>
          <w:szCs w:val="16"/>
          <w:lang w:val="en-US"/>
        </w:rPr>
      </w:pPr>
      <w:r w:rsidRPr="001D7525">
        <w:rPr>
          <w:sz w:val="16"/>
          <w:szCs w:val="16"/>
          <w:lang w:val="en-US"/>
        </w:rPr>
        <w:t xml:space="preserve">     lnGDP70 |    .455793   1.386331     0.33   0.742    -2.266595    3.178181</w:t>
      </w:r>
    </w:p>
    <w:p w:rsidR="00AD1C90" w:rsidRPr="001D7525" w:rsidRDefault="00AD1C90" w:rsidP="001D7525">
      <w:pPr>
        <w:rPr>
          <w:sz w:val="16"/>
          <w:szCs w:val="16"/>
          <w:lang w:val="en-US"/>
        </w:rPr>
      </w:pPr>
      <w:r w:rsidRPr="001D7525">
        <w:rPr>
          <w:sz w:val="16"/>
          <w:szCs w:val="16"/>
          <w:lang w:val="en-US"/>
        </w:rPr>
        <w:t xml:space="preserve">        INFL |  -.0292089   .0080656    -3.62   0.000    -.0450476   -.0133701</w:t>
      </w:r>
    </w:p>
    <w:p w:rsidR="00AD1C90" w:rsidRPr="001D7525" w:rsidRDefault="00AD1C90" w:rsidP="001D7525">
      <w:pPr>
        <w:rPr>
          <w:sz w:val="16"/>
          <w:szCs w:val="16"/>
          <w:lang w:val="en-US"/>
        </w:rPr>
      </w:pPr>
      <w:r w:rsidRPr="001D7525">
        <w:rPr>
          <w:sz w:val="16"/>
          <w:szCs w:val="16"/>
          <w:lang w:val="en-US"/>
        </w:rPr>
        <w:t xml:space="preserve">      lnOpen |   7.002168   .8720025     8.03   0.000     5.289785    8.714552</w:t>
      </w:r>
    </w:p>
    <w:p w:rsidR="00AD1C90" w:rsidRPr="001D7525" w:rsidRDefault="00AD1C90" w:rsidP="001D7525">
      <w:pPr>
        <w:rPr>
          <w:sz w:val="16"/>
          <w:szCs w:val="16"/>
          <w:lang w:val="en-US"/>
        </w:rPr>
      </w:pPr>
      <w:r w:rsidRPr="001D7525">
        <w:rPr>
          <w:sz w:val="16"/>
          <w:szCs w:val="16"/>
          <w:lang w:val="en-US"/>
        </w:rPr>
        <w:t xml:space="preserve">       WGIge |   7.896462   4.187689     1.89   0.060    -.3270562    16.11998</w:t>
      </w:r>
    </w:p>
    <w:p w:rsidR="00AD1C90" w:rsidRPr="001D7525" w:rsidRDefault="00AD1C90" w:rsidP="001D7525">
      <w:pPr>
        <w:rPr>
          <w:sz w:val="16"/>
          <w:szCs w:val="16"/>
          <w:lang w:val="en-US"/>
        </w:rPr>
      </w:pPr>
      <w:r w:rsidRPr="001D7525">
        <w:rPr>
          <w:sz w:val="16"/>
          <w:szCs w:val="16"/>
          <w:lang w:val="en-US"/>
        </w:rPr>
        <w:t xml:space="preserve">      Colony |  -4.992523   2.126831    -2.35   0.019     -9.16906    -.815987</w:t>
      </w:r>
    </w:p>
    <w:p w:rsidR="00AD1C90" w:rsidRPr="001D7525" w:rsidRDefault="00AD1C90" w:rsidP="001D7525">
      <w:pPr>
        <w:rPr>
          <w:sz w:val="16"/>
          <w:szCs w:val="16"/>
          <w:lang w:val="en-US"/>
        </w:rPr>
      </w:pPr>
      <w:r w:rsidRPr="001D7525">
        <w:rPr>
          <w:sz w:val="16"/>
          <w:szCs w:val="16"/>
          <w:lang w:val="en-US"/>
        </w:rPr>
        <w:t xml:space="preserve">      DUMAFG |   12.39445   3.312512     3.74   0.000     5.889549    18.89935</w:t>
      </w:r>
    </w:p>
    <w:p w:rsidR="00AD1C90" w:rsidRPr="001D7525" w:rsidRDefault="00AD1C90" w:rsidP="001D7525">
      <w:pPr>
        <w:rPr>
          <w:sz w:val="16"/>
          <w:szCs w:val="16"/>
          <w:lang w:val="en-US"/>
        </w:rPr>
      </w:pPr>
      <w:r w:rsidRPr="001D7525">
        <w:rPr>
          <w:sz w:val="16"/>
          <w:szCs w:val="16"/>
          <w:lang w:val="en-US"/>
        </w:rPr>
        <w:t xml:space="preserve">      DUMAGO |   5.122307   2.534474     2.02   0.044     .1452686    10.09935</w:t>
      </w:r>
    </w:p>
    <w:p w:rsidR="00AD1C90" w:rsidRPr="001D7525" w:rsidRDefault="00AD1C90" w:rsidP="001D7525">
      <w:pPr>
        <w:rPr>
          <w:sz w:val="16"/>
          <w:szCs w:val="16"/>
          <w:lang w:val="en-US"/>
        </w:rPr>
      </w:pPr>
      <w:r w:rsidRPr="001D7525">
        <w:rPr>
          <w:sz w:val="16"/>
          <w:szCs w:val="16"/>
          <w:lang w:val="en-US"/>
        </w:rPr>
        <w:t xml:space="preserve">      DUMALB |   5.422071   2.213067     2.45   0.015     1.076189    9.767952</w:t>
      </w:r>
    </w:p>
    <w:p w:rsidR="00AD1C90" w:rsidRPr="001D7525" w:rsidRDefault="00AD1C90" w:rsidP="001D7525">
      <w:pPr>
        <w:rPr>
          <w:sz w:val="16"/>
          <w:szCs w:val="16"/>
          <w:lang w:val="en-US"/>
        </w:rPr>
      </w:pPr>
      <w:r w:rsidRPr="001D7525">
        <w:rPr>
          <w:sz w:val="16"/>
          <w:szCs w:val="16"/>
          <w:lang w:val="en-US"/>
        </w:rPr>
        <w:t xml:space="preserve">      DUMARG |    4.41756   2.079431     2.12   0.034     .3341047    8.501015</w:t>
      </w:r>
    </w:p>
    <w:p w:rsidR="00AD1C90" w:rsidRPr="001D7525" w:rsidRDefault="00AD1C90" w:rsidP="001D7525">
      <w:pPr>
        <w:rPr>
          <w:sz w:val="16"/>
          <w:szCs w:val="16"/>
          <w:lang w:val="en-US"/>
        </w:rPr>
      </w:pPr>
      <w:r w:rsidRPr="001D7525">
        <w:rPr>
          <w:sz w:val="16"/>
          <w:szCs w:val="16"/>
          <w:lang w:val="en-US"/>
        </w:rPr>
        <w:t xml:space="preserve">      DUMARM |   8.379664   2.030832     4.13   0.000     4.391645    12.36768</w:t>
      </w:r>
    </w:p>
    <w:p w:rsidR="00AD1C90" w:rsidRPr="001D7525" w:rsidRDefault="00AD1C90" w:rsidP="001D7525">
      <w:pPr>
        <w:rPr>
          <w:sz w:val="16"/>
          <w:szCs w:val="16"/>
          <w:lang w:val="en-US"/>
        </w:rPr>
      </w:pPr>
      <w:r w:rsidRPr="001D7525">
        <w:rPr>
          <w:sz w:val="16"/>
          <w:szCs w:val="16"/>
          <w:lang w:val="en-US"/>
        </w:rPr>
        <w:t xml:space="preserve">      DUMATG |   3.666567   4.046864     0.91   0.365    -4.280408    11.61354</w:t>
      </w:r>
    </w:p>
    <w:p w:rsidR="00AD1C90" w:rsidRPr="001D7525" w:rsidRDefault="00AD1C90" w:rsidP="001D7525">
      <w:pPr>
        <w:rPr>
          <w:sz w:val="16"/>
          <w:szCs w:val="16"/>
          <w:lang w:val="en-US"/>
        </w:rPr>
      </w:pPr>
      <w:r w:rsidRPr="001D7525">
        <w:rPr>
          <w:sz w:val="16"/>
          <w:szCs w:val="16"/>
          <w:lang w:val="en-US"/>
        </w:rPr>
        <w:t xml:space="preserve">      DUMAZE |   11.96719    1.91421     6.25   0.000     8.208185    15.72619</w:t>
      </w:r>
    </w:p>
    <w:p w:rsidR="00AD1C90" w:rsidRPr="001D7525" w:rsidRDefault="00AD1C90" w:rsidP="001D7525">
      <w:pPr>
        <w:rPr>
          <w:sz w:val="16"/>
          <w:szCs w:val="16"/>
          <w:lang w:val="en-US"/>
        </w:rPr>
      </w:pPr>
      <w:r w:rsidRPr="001D7525">
        <w:rPr>
          <w:sz w:val="16"/>
          <w:szCs w:val="16"/>
          <w:lang w:val="en-US"/>
        </w:rPr>
        <w:t xml:space="preserve">      DUMBDI |   2.852673   4.106776     0.69   0.488    -5.211953     10.9173</w:t>
      </w:r>
    </w:p>
    <w:p w:rsidR="00AD1C90" w:rsidRPr="001D7525" w:rsidRDefault="00AD1C90" w:rsidP="001D7525">
      <w:pPr>
        <w:rPr>
          <w:sz w:val="16"/>
          <w:szCs w:val="16"/>
          <w:lang w:val="en-US"/>
        </w:rPr>
      </w:pPr>
      <w:r w:rsidRPr="001D7525">
        <w:rPr>
          <w:sz w:val="16"/>
          <w:szCs w:val="16"/>
          <w:lang w:val="en-US"/>
        </w:rPr>
        <w:t xml:space="preserve">      DUMBEN |   1.596298   3.669752     0.43   0.664    -5.610129    8.802724</w:t>
      </w:r>
    </w:p>
    <w:p w:rsidR="00AD1C90" w:rsidRPr="001D7525" w:rsidRDefault="00AD1C90" w:rsidP="001D7525">
      <w:pPr>
        <w:rPr>
          <w:sz w:val="16"/>
          <w:szCs w:val="16"/>
          <w:lang w:val="en-US"/>
        </w:rPr>
      </w:pPr>
      <w:r w:rsidRPr="001D7525">
        <w:rPr>
          <w:sz w:val="16"/>
          <w:szCs w:val="16"/>
          <w:lang w:val="en-US"/>
        </w:rPr>
        <w:t xml:space="preserve">      DUMBFA |   4.576462   3.893874     1.18   0.240    -3.070081      12.223</w:t>
      </w:r>
    </w:p>
    <w:p w:rsidR="00AD1C90" w:rsidRPr="001D7525" w:rsidRDefault="00AD1C90" w:rsidP="001D7525">
      <w:pPr>
        <w:rPr>
          <w:sz w:val="16"/>
          <w:szCs w:val="16"/>
          <w:lang w:val="en-US"/>
        </w:rPr>
      </w:pPr>
      <w:r w:rsidRPr="001D7525">
        <w:rPr>
          <w:sz w:val="16"/>
          <w:szCs w:val="16"/>
          <w:lang w:val="en-US"/>
        </w:rPr>
        <w:t xml:space="preserve">      DUMBGD |   6.359626   3.737924     1.70   0.089    -.9806725    13.69993</w:t>
      </w:r>
    </w:p>
    <w:p w:rsidR="00AD1C90" w:rsidRPr="001D7525" w:rsidRDefault="00AD1C90" w:rsidP="001D7525">
      <w:pPr>
        <w:rPr>
          <w:sz w:val="16"/>
          <w:szCs w:val="16"/>
          <w:lang w:val="en-US"/>
        </w:rPr>
      </w:pPr>
      <w:r w:rsidRPr="001D7525">
        <w:rPr>
          <w:sz w:val="16"/>
          <w:szCs w:val="16"/>
          <w:lang w:val="en-US"/>
        </w:rPr>
        <w:t xml:space="preserve">      DUMBGR |  -.8328325   2.059144    -0.40   0.686     -4.87645    3.210785</w:t>
      </w:r>
    </w:p>
    <w:p w:rsidR="00AD1C90" w:rsidRPr="001D7525" w:rsidRDefault="00AD1C90" w:rsidP="001D7525">
      <w:pPr>
        <w:rPr>
          <w:sz w:val="16"/>
          <w:szCs w:val="16"/>
          <w:lang w:val="en-US"/>
        </w:rPr>
      </w:pPr>
      <w:r w:rsidRPr="001D7525">
        <w:rPr>
          <w:sz w:val="16"/>
          <w:szCs w:val="16"/>
          <w:lang w:val="en-US"/>
        </w:rPr>
        <w:t xml:space="preserve">      DUMBLR |   3.011464   2.009848     1.50   0.135    -.9353485    6.958277</w:t>
      </w:r>
    </w:p>
    <w:p w:rsidR="00AD1C90" w:rsidRPr="001D7525" w:rsidRDefault="00AD1C90" w:rsidP="001D7525">
      <w:pPr>
        <w:rPr>
          <w:sz w:val="16"/>
          <w:szCs w:val="16"/>
          <w:lang w:val="en-US"/>
        </w:rPr>
      </w:pPr>
      <w:r w:rsidRPr="001D7525">
        <w:rPr>
          <w:sz w:val="16"/>
          <w:szCs w:val="16"/>
          <w:lang w:val="en-US"/>
        </w:rPr>
        <w:t xml:space="preserve">      DUMBLZ |   -2.19773   2.958845    -0.74   0.458    -8.008122    3.612661</w:t>
      </w:r>
    </w:p>
    <w:p w:rsidR="00AD1C90" w:rsidRPr="001D7525" w:rsidRDefault="00AD1C90" w:rsidP="001D7525">
      <w:pPr>
        <w:rPr>
          <w:sz w:val="16"/>
          <w:szCs w:val="16"/>
          <w:lang w:val="en-US"/>
        </w:rPr>
      </w:pPr>
      <w:r w:rsidRPr="001D7525">
        <w:rPr>
          <w:sz w:val="16"/>
          <w:szCs w:val="16"/>
          <w:lang w:val="en-US"/>
        </w:rPr>
        <w:t xml:space="preserve">      DUMBOL |   .8489209   2.754624     0.31   0.758    -4.560435    6.258277</w:t>
      </w:r>
    </w:p>
    <w:p w:rsidR="00AD1C90" w:rsidRPr="001D7525" w:rsidRDefault="00AD1C90" w:rsidP="001D7525">
      <w:pPr>
        <w:rPr>
          <w:sz w:val="16"/>
          <w:szCs w:val="16"/>
          <w:lang w:val="en-US"/>
        </w:rPr>
      </w:pPr>
      <w:r w:rsidRPr="001D7525">
        <w:rPr>
          <w:sz w:val="16"/>
          <w:szCs w:val="16"/>
          <w:lang w:val="en-US"/>
        </w:rPr>
        <w:t xml:space="preserve">      DUMBRA |   6.558256   2.387552     2.75   0.006     1.869732    11.24678</w:t>
      </w:r>
    </w:p>
    <w:p w:rsidR="00AD1C90" w:rsidRPr="001D7525" w:rsidRDefault="00AD1C90" w:rsidP="001D7525">
      <w:pPr>
        <w:rPr>
          <w:sz w:val="16"/>
          <w:szCs w:val="16"/>
          <w:lang w:val="en-US"/>
        </w:rPr>
      </w:pPr>
      <w:r w:rsidRPr="001D7525">
        <w:rPr>
          <w:sz w:val="16"/>
          <w:szCs w:val="16"/>
          <w:lang w:val="en-US"/>
        </w:rPr>
        <w:t xml:space="preserve">      DUMBTN |   .3984045   3.121783     0.13   0.898    -5.731956    6.528765</w:t>
      </w:r>
    </w:p>
    <w:p w:rsidR="00AD1C90" w:rsidRPr="001D7525" w:rsidRDefault="00AD1C90" w:rsidP="001D7525">
      <w:pPr>
        <w:rPr>
          <w:sz w:val="16"/>
          <w:szCs w:val="16"/>
          <w:lang w:val="en-US"/>
        </w:rPr>
      </w:pPr>
      <w:r w:rsidRPr="001D7525">
        <w:rPr>
          <w:sz w:val="16"/>
          <w:szCs w:val="16"/>
          <w:lang w:val="en-US"/>
        </w:rPr>
        <w:t xml:space="preserve">      DUMBWA |  -.2971191   3.685081    -0.08   0.936    -7.533648     6.93941</w:t>
      </w:r>
    </w:p>
    <w:p w:rsidR="00AD1C90" w:rsidRPr="001D7525" w:rsidRDefault="00AD1C90" w:rsidP="001D7525">
      <w:pPr>
        <w:rPr>
          <w:sz w:val="16"/>
          <w:szCs w:val="16"/>
          <w:lang w:val="en-US"/>
        </w:rPr>
      </w:pPr>
      <w:r w:rsidRPr="001D7525">
        <w:rPr>
          <w:sz w:val="16"/>
          <w:szCs w:val="16"/>
          <w:lang w:val="en-US"/>
        </w:rPr>
        <w:t xml:space="preserve">      DUMCAF |   3.395321   4.671014     0.73   0.468     -5.77732    12.56796</w:t>
      </w:r>
    </w:p>
    <w:p w:rsidR="00AD1C90" w:rsidRPr="001D7525" w:rsidRDefault="00AD1C90" w:rsidP="001D7525">
      <w:pPr>
        <w:rPr>
          <w:sz w:val="16"/>
          <w:szCs w:val="16"/>
          <w:lang w:val="en-US"/>
        </w:rPr>
      </w:pPr>
      <w:r w:rsidRPr="001D7525">
        <w:rPr>
          <w:sz w:val="16"/>
          <w:szCs w:val="16"/>
          <w:lang w:val="en-US"/>
        </w:rPr>
        <w:t xml:space="preserve">      DUMCHL |  -2.356536   2.453399    -0.96   0.337    -7.174366    2.461294</w:t>
      </w:r>
    </w:p>
    <w:p w:rsidR="00AD1C90" w:rsidRPr="001D7525" w:rsidRDefault="00AD1C90" w:rsidP="001D7525">
      <w:pPr>
        <w:rPr>
          <w:sz w:val="16"/>
          <w:szCs w:val="16"/>
          <w:lang w:val="en-US"/>
        </w:rPr>
      </w:pPr>
      <w:r w:rsidRPr="001D7525">
        <w:rPr>
          <w:sz w:val="16"/>
          <w:szCs w:val="16"/>
          <w:lang w:val="en-US"/>
        </w:rPr>
        <w:t xml:space="preserve">      DUMCHN |   3.064997   3.314796     0.92   0.356    -3.444389    9.574382</w:t>
      </w:r>
    </w:p>
    <w:p w:rsidR="00AD1C90" w:rsidRPr="001D7525" w:rsidRDefault="00AD1C90" w:rsidP="001D7525">
      <w:pPr>
        <w:rPr>
          <w:sz w:val="16"/>
          <w:szCs w:val="16"/>
          <w:lang w:val="en-US"/>
        </w:rPr>
      </w:pPr>
      <w:r w:rsidRPr="001D7525">
        <w:rPr>
          <w:sz w:val="16"/>
          <w:szCs w:val="16"/>
          <w:lang w:val="en-US"/>
        </w:rPr>
        <w:t xml:space="preserve">      DUMCIV |  -7.099066   3.275246    -2.17   0.031    -13.53079   -.6673459</w:t>
      </w:r>
    </w:p>
    <w:p w:rsidR="00AD1C90" w:rsidRPr="001D7525" w:rsidRDefault="00AD1C90" w:rsidP="001D7525">
      <w:pPr>
        <w:rPr>
          <w:sz w:val="16"/>
          <w:szCs w:val="16"/>
          <w:lang w:val="en-US"/>
        </w:rPr>
      </w:pPr>
      <w:r w:rsidRPr="001D7525">
        <w:rPr>
          <w:sz w:val="16"/>
          <w:szCs w:val="16"/>
          <w:lang w:val="en-US"/>
        </w:rPr>
        <w:t xml:space="preserve">      DUMCMR |   3.657699   3.100034     1.18   0.238    -2.429952     9.74535</w:t>
      </w:r>
    </w:p>
    <w:p w:rsidR="00AD1C90" w:rsidRPr="001D7525" w:rsidRDefault="00AD1C90" w:rsidP="001D7525">
      <w:pPr>
        <w:rPr>
          <w:sz w:val="16"/>
          <w:szCs w:val="16"/>
          <w:lang w:val="en-US"/>
        </w:rPr>
      </w:pPr>
      <w:r w:rsidRPr="001D7525">
        <w:rPr>
          <w:sz w:val="16"/>
          <w:szCs w:val="16"/>
          <w:lang w:val="en-US"/>
        </w:rPr>
        <w:t xml:space="preserve">      DUMCOG |  -2.274273   3.258268    -0.70   0.485    -8.672654    4.124108</w:t>
      </w:r>
    </w:p>
    <w:p w:rsidR="00AD1C90" w:rsidRPr="001D7525" w:rsidRDefault="00AD1C90" w:rsidP="001D7525">
      <w:pPr>
        <w:rPr>
          <w:sz w:val="16"/>
          <w:szCs w:val="16"/>
          <w:lang w:val="en-US"/>
        </w:rPr>
      </w:pPr>
      <w:r w:rsidRPr="001D7525">
        <w:rPr>
          <w:sz w:val="16"/>
          <w:szCs w:val="16"/>
          <w:lang w:val="en-US"/>
        </w:rPr>
        <w:t xml:space="preserve">      DUMCOL |   4.886504   2.152764     2.27   0.024     .6590427    9.113964</w:t>
      </w:r>
    </w:p>
    <w:p w:rsidR="00AD1C90" w:rsidRPr="001D7525" w:rsidRDefault="00AD1C90" w:rsidP="001D7525">
      <w:pPr>
        <w:rPr>
          <w:sz w:val="16"/>
          <w:szCs w:val="16"/>
          <w:lang w:val="en-US"/>
        </w:rPr>
      </w:pPr>
      <w:r w:rsidRPr="001D7525">
        <w:rPr>
          <w:sz w:val="16"/>
          <w:szCs w:val="16"/>
          <w:lang w:val="en-US"/>
        </w:rPr>
        <w:t xml:space="preserve">      DUMCPV |   .3445496   3.164371     0.11   0.913    -5.869442    6.558541</w:t>
      </w:r>
    </w:p>
    <w:p w:rsidR="00AD1C90" w:rsidRPr="001D7525" w:rsidRDefault="00AD1C90" w:rsidP="001D7525">
      <w:pPr>
        <w:rPr>
          <w:sz w:val="16"/>
          <w:szCs w:val="16"/>
          <w:lang w:val="en-US"/>
        </w:rPr>
      </w:pPr>
      <w:r w:rsidRPr="001D7525">
        <w:rPr>
          <w:sz w:val="16"/>
          <w:szCs w:val="16"/>
          <w:lang w:val="en-US"/>
        </w:rPr>
        <w:t xml:space="preserve">      DUMCRI |   -2.45777    2.11778    -1.16   0.246    -6.616531    1.700992</w:t>
      </w:r>
    </w:p>
    <w:p w:rsidR="00AD1C90" w:rsidRPr="001D7525" w:rsidRDefault="00AD1C90" w:rsidP="001D7525">
      <w:pPr>
        <w:rPr>
          <w:sz w:val="16"/>
          <w:szCs w:val="16"/>
          <w:lang w:val="en-US"/>
        </w:rPr>
      </w:pPr>
      <w:r w:rsidRPr="001D7525">
        <w:rPr>
          <w:sz w:val="16"/>
          <w:szCs w:val="16"/>
          <w:lang w:val="en-US"/>
        </w:rPr>
        <w:t xml:space="preserve">      DUMDJI |   .6226023   2.191615     0.28   0.776    -3.681152    4.926357</w:t>
      </w:r>
    </w:p>
    <w:p w:rsidR="00AD1C90" w:rsidRPr="001D7525" w:rsidRDefault="00AD1C90" w:rsidP="001D7525">
      <w:pPr>
        <w:rPr>
          <w:sz w:val="16"/>
          <w:szCs w:val="16"/>
          <w:lang w:val="en-US"/>
        </w:rPr>
      </w:pPr>
      <w:r w:rsidRPr="001D7525">
        <w:rPr>
          <w:sz w:val="16"/>
          <w:szCs w:val="16"/>
          <w:lang w:val="en-US"/>
        </w:rPr>
        <w:t xml:space="preserve">      DUMDMA |  -2.510816   2.576888    -0.97   0.330    -7.571147    2.549514</w:t>
      </w:r>
    </w:p>
    <w:p w:rsidR="00AD1C90" w:rsidRPr="001D7525" w:rsidRDefault="00AD1C90" w:rsidP="001D7525">
      <w:pPr>
        <w:rPr>
          <w:sz w:val="16"/>
          <w:szCs w:val="16"/>
          <w:lang w:val="en-US"/>
        </w:rPr>
      </w:pPr>
      <w:r w:rsidRPr="001D7525">
        <w:rPr>
          <w:sz w:val="16"/>
          <w:szCs w:val="16"/>
          <w:lang w:val="en-US"/>
        </w:rPr>
        <w:t xml:space="preserve">      DUMDOM |   2.601129   2.186637     1.19   0.235     -1.69285    6.895108</w:t>
      </w:r>
    </w:p>
    <w:p w:rsidR="00AD1C90" w:rsidRPr="001D7525" w:rsidRDefault="00AD1C90" w:rsidP="001D7525">
      <w:pPr>
        <w:rPr>
          <w:sz w:val="16"/>
          <w:szCs w:val="16"/>
          <w:lang w:val="en-US"/>
        </w:rPr>
      </w:pPr>
      <w:r w:rsidRPr="001D7525">
        <w:rPr>
          <w:sz w:val="16"/>
          <w:szCs w:val="16"/>
          <w:lang w:val="en-US"/>
        </w:rPr>
        <w:t xml:space="preserve">      DUMDZA |   1.880689   2.574296     0.73   0.465     -3.17455    6.935928</w:t>
      </w:r>
    </w:p>
    <w:p w:rsidR="00AD1C90" w:rsidRPr="001D7525" w:rsidRDefault="00AD1C90" w:rsidP="001D7525">
      <w:pPr>
        <w:rPr>
          <w:sz w:val="16"/>
          <w:szCs w:val="16"/>
          <w:lang w:val="en-US"/>
        </w:rPr>
      </w:pPr>
      <w:r w:rsidRPr="001D7525">
        <w:rPr>
          <w:sz w:val="16"/>
          <w:szCs w:val="16"/>
          <w:lang w:val="en-US"/>
        </w:rPr>
        <w:t xml:space="preserve">      DUMECU |   2.759929    2.39025     1.15   0.249    -1.933893    7.453751</w:t>
      </w:r>
    </w:p>
    <w:p w:rsidR="00AD1C90" w:rsidRPr="001D7525" w:rsidRDefault="00AD1C90" w:rsidP="001D7525">
      <w:pPr>
        <w:rPr>
          <w:sz w:val="16"/>
          <w:szCs w:val="16"/>
          <w:lang w:val="en-US"/>
        </w:rPr>
      </w:pPr>
      <w:r w:rsidRPr="001D7525">
        <w:rPr>
          <w:sz w:val="16"/>
          <w:szCs w:val="16"/>
          <w:lang w:val="en-US"/>
        </w:rPr>
        <w:t xml:space="preserve">      DUMEGY |   5.900785    3.05759     1.93   0.054    -.1035163    11.90509</w:t>
      </w:r>
    </w:p>
    <w:p w:rsidR="00AD1C90" w:rsidRPr="001D7525" w:rsidRDefault="00AD1C90" w:rsidP="001D7525">
      <w:pPr>
        <w:rPr>
          <w:sz w:val="16"/>
          <w:szCs w:val="16"/>
          <w:lang w:val="en-US"/>
        </w:rPr>
      </w:pPr>
      <w:r w:rsidRPr="001D7525">
        <w:rPr>
          <w:sz w:val="16"/>
          <w:szCs w:val="16"/>
          <w:lang w:val="en-US"/>
        </w:rPr>
        <w:t xml:space="preserve">      DUMETH |   3.616413    3.93163     0.92   0.358    -4.104272     11.3371</w:t>
      </w:r>
    </w:p>
    <w:p w:rsidR="00AD1C90" w:rsidRPr="001D7525" w:rsidRDefault="00AD1C90" w:rsidP="001D7525">
      <w:pPr>
        <w:rPr>
          <w:sz w:val="16"/>
          <w:szCs w:val="16"/>
          <w:lang w:val="en-US"/>
        </w:rPr>
      </w:pPr>
      <w:r w:rsidRPr="001D7525">
        <w:rPr>
          <w:sz w:val="16"/>
          <w:szCs w:val="16"/>
          <w:lang w:val="en-US"/>
        </w:rPr>
        <w:t xml:space="preserve">      DUMFJI |  -4.602103   2.222969    -2.07   0.039    -8.967429   -.2367763</w:t>
      </w:r>
    </w:p>
    <w:p w:rsidR="00AD1C90" w:rsidRPr="001D7525" w:rsidRDefault="00AD1C90" w:rsidP="001D7525">
      <w:pPr>
        <w:rPr>
          <w:sz w:val="16"/>
          <w:szCs w:val="16"/>
          <w:lang w:val="en-US"/>
        </w:rPr>
      </w:pPr>
      <w:r w:rsidRPr="001D7525">
        <w:rPr>
          <w:sz w:val="16"/>
          <w:szCs w:val="16"/>
          <w:lang w:val="en-US"/>
        </w:rPr>
        <w:t xml:space="preserve">      DUMGAB |   -7.20867    2.83806    -2.54   0.011    -12.78187   -1.635467</w:t>
      </w:r>
    </w:p>
    <w:p w:rsidR="00AD1C90" w:rsidRPr="001D7525" w:rsidRDefault="00AD1C90" w:rsidP="001D7525">
      <w:pPr>
        <w:rPr>
          <w:sz w:val="16"/>
          <w:szCs w:val="16"/>
          <w:lang w:val="en-US"/>
        </w:rPr>
      </w:pPr>
      <w:r w:rsidRPr="001D7525">
        <w:rPr>
          <w:sz w:val="16"/>
          <w:szCs w:val="16"/>
          <w:lang w:val="en-US"/>
        </w:rPr>
        <w:t xml:space="preserve">      DUMGEO |    6.96056   2.023742     3.44   0.001     2.986464    10.93466</w:t>
      </w:r>
    </w:p>
    <w:p w:rsidR="00AD1C90" w:rsidRPr="001D7525" w:rsidRDefault="00AD1C90" w:rsidP="001D7525">
      <w:pPr>
        <w:rPr>
          <w:sz w:val="16"/>
          <w:szCs w:val="16"/>
          <w:lang w:val="en-US"/>
        </w:rPr>
      </w:pPr>
      <w:r w:rsidRPr="001D7525">
        <w:rPr>
          <w:sz w:val="16"/>
          <w:szCs w:val="16"/>
          <w:lang w:val="en-US"/>
        </w:rPr>
        <w:t xml:space="preserve">      DUMGHA |  -1.168955   2.678715    -0.44   0.663    -6.429246    4.091336</w:t>
      </w:r>
    </w:p>
    <w:p w:rsidR="00AD1C90" w:rsidRPr="001D7525" w:rsidRDefault="00AD1C90" w:rsidP="001D7525">
      <w:pPr>
        <w:rPr>
          <w:sz w:val="16"/>
          <w:szCs w:val="16"/>
          <w:lang w:val="en-US"/>
        </w:rPr>
      </w:pPr>
      <w:r w:rsidRPr="001D7525">
        <w:rPr>
          <w:sz w:val="16"/>
          <w:szCs w:val="16"/>
          <w:lang w:val="en-US"/>
        </w:rPr>
        <w:t xml:space="preserve">      DUMGIN |   1.246496   3.310696     0.38   0.707    -5.254838     7.74783</w:t>
      </w:r>
    </w:p>
    <w:p w:rsidR="00AD1C90" w:rsidRPr="001D7525" w:rsidRDefault="00AD1C90" w:rsidP="001D7525">
      <w:pPr>
        <w:rPr>
          <w:sz w:val="16"/>
          <w:szCs w:val="16"/>
          <w:lang w:val="en-US"/>
        </w:rPr>
      </w:pPr>
      <w:r w:rsidRPr="001D7525">
        <w:rPr>
          <w:sz w:val="16"/>
          <w:szCs w:val="16"/>
          <w:lang w:val="en-US"/>
        </w:rPr>
        <w:t xml:space="preserve">      DUMGMB |   1.112167   2.753658     0.40   0.686    -4.295292    6.519626</w:t>
      </w:r>
    </w:p>
    <w:p w:rsidR="00AD1C90" w:rsidRPr="001D7525" w:rsidRDefault="00AD1C90" w:rsidP="001D7525">
      <w:pPr>
        <w:rPr>
          <w:sz w:val="16"/>
          <w:szCs w:val="16"/>
          <w:lang w:val="en-US"/>
        </w:rPr>
      </w:pPr>
      <w:r w:rsidRPr="001D7525">
        <w:rPr>
          <w:sz w:val="16"/>
          <w:szCs w:val="16"/>
          <w:lang w:val="en-US"/>
        </w:rPr>
        <w:t xml:space="preserve">      DUMGNB |   .5344592   3.490761     0.15   0.878    -6.320476    7.389395</w:t>
      </w:r>
    </w:p>
    <w:p w:rsidR="00AD1C90" w:rsidRPr="001D7525" w:rsidRDefault="00AD1C90" w:rsidP="001D7525">
      <w:pPr>
        <w:rPr>
          <w:sz w:val="16"/>
          <w:szCs w:val="16"/>
          <w:lang w:val="en-US"/>
        </w:rPr>
      </w:pPr>
      <w:r w:rsidRPr="001D7525">
        <w:rPr>
          <w:sz w:val="16"/>
          <w:szCs w:val="16"/>
          <w:lang w:val="en-US"/>
        </w:rPr>
        <w:t xml:space="preserve">      DUMGNQ |   8.039784   4.977357     1.62   0.107    -1.734434      17.814</w:t>
      </w:r>
    </w:p>
    <w:p w:rsidR="00AD1C90" w:rsidRPr="001D7525" w:rsidRDefault="00AD1C90" w:rsidP="001D7525">
      <w:pPr>
        <w:rPr>
          <w:sz w:val="16"/>
          <w:szCs w:val="16"/>
          <w:lang w:val="en-US"/>
        </w:rPr>
      </w:pPr>
      <w:r w:rsidRPr="001D7525">
        <w:rPr>
          <w:sz w:val="16"/>
          <w:szCs w:val="16"/>
          <w:lang w:val="en-US"/>
        </w:rPr>
        <w:t xml:space="preserve">      DUMGRD |   .3380893   3.204383     0.11   0.916    -5.954474    6.630653</w:t>
      </w:r>
    </w:p>
    <w:p w:rsidR="00AD1C90" w:rsidRPr="001D7525" w:rsidRDefault="00AD1C90" w:rsidP="001D7525">
      <w:pPr>
        <w:rPr>
          <w:sz w:val="16"/>
          <w:szCs w:val="16"/>
          <w:lang w:val="en-US"/>
        </w:rPr>
      </w:pPr>
      <w:r w:rsidRPr="001D7525">
        <w:rPr>
          <w:sz w:val="16"/>
          <w:szCs w:val="16"/>
          <w:lang w:val="en-US"/>
        </w:rPr>
        <w:t xml:space="preserve">      DUMGTM |   .3033666   2.370029     0.13   0.898    -4.350746    4.957479</w:t>
      </w:r>
    </w:p>
    <w:p w:rsidR="00AD1C90" w:rsidRPr="001D7525" w:rsidRDefault="00AD1C90" w:rsidP="001D7525">
      <w:pPr>
        <w:rPr>
          <w:sz w:val="16"/>
          <w:szCs w:val="16"/>
          <w:lang w:val="en-US"/>
        </w:rPr>
      </w:pPr>
      <w:r w:rsidRPr="001D7525">
        <w:rPr>
          <w:sz w:val="16"/>
          <w:szCs w:val="16"/>
          <w:lang w:val="en-US"/>
        </w:rPr>
        <w:lastRenderedPageBreak/>
        <w:t xml:space="preserve">      DUMGUY |  -7.868712   2.547415    -3.09   0.002    -12.87116   -2.866259</w:t>
      </w:r>
    </w:p>
    <w:p w:rsidR="00AD1C90" w:rsidRPr="001D7525" w:rsidRDefault="00AD1C90" w:rsidP="001D7525">
      <w:pPr>
        <w:rPr>
          <w:sz w:val="16"/>
          <w:szCs w:val="16"/>
          <w:lang w:val="en-US"/>
        </w:rPr>
      </w:pPr>
      <w:r w:rsidRPr="001D7525">
        <w:rPr>
          <w:sz w:val="16"/>
          <w:szCs w:val="16"/>
          <w:lang w:val="en-US"/>
        </w:rPr>
        <w:t xml:space="preserve">      DUMHND |  -3.774512    3.32537    -1.14   0.257    -10.30466    2.755639</w:t>
      </w:r>
    </w:p>
    <w:p w:rsidR="00AD1C90" w:rsidRPr="001D7525" w:rsidRDefault="00AD1C90" w:rsidP="001D7525">
      <w:pPr>
        <w:rPr>
          <w:sz w:val="16"/>
          <w:szCs w:val="16"/>
          <w:lang w:val="en-US"/>
        </w:rPr>
      </w:pPr>
      <w:r w:rsidRPr="001D7525">
        <w:rPr>
          <w:sz w:val="16"/>
          <w:szCs w:val="16"/>
          <w:lang w:val="en-US"/>
        </w:rPr>
        <w:t xml:space="preserve">      DUMHRV |   .9040855   2.221675     0.41   0.684      -3.4587    5.266871</w:t>
      </w:r>
    </w:p>
    <w:p w:rsidR="00AD1C90" w:rsidRPr="001D7525" w:rsidRDefault="00AD1C90" w:rsidP="001D7525">
      <w:pPr>
        <w:rPr>
          <w:sz w:val="16"/>
          <w:szCs w:val="16"/>
          <w:lang w:val="en-US"/>
        </w:rPr>
      </w:pPr>
      <w:r w:rsidRPr="001D7525">
        <w:rPr>
          <w:sz w:val="16"/>
          <w:szCs w:val="16"/>
          <w:lang w:val="en-US"/>
        </w:rPr>
        <w:t xml:space="preserve">      DUMIDN |   3.336679   3.888157     0.86   0.391    -4.298638      10.972</w:t>
      </w:r>
    </w:p>
    <w:p w:rsidR="00AD1C90" w:rsidRPr="001D7525" w:rsidRDefault="00AD1C90" w:rsidP="001D7525">
      <w:pPr>
        <w:rPr>
          <w:sz w:val="16"/>
          <w:szCs w:val="16"/>
          <w:lang w:val="en-US"/>
        </w:rPr>
      </w:pPr>
      <w:r w:rsidRPr="001D7525">
        <w:rPr>
          <w:sz w:val="16"/>
          <w:szCs w:val="16"/>
          <w:lang w:val="en-US"/>
        </w:rPr>
        <w:t xml:space="preserve">      DUMIND |   9.659345   3.526711     2.74   0.006     2.733814    16.58488</w:t>
      </w:r>
    </w:p>
    <w:p w:rsidR="00AD1C90" w:rsidRPr="001D7525" w:rsidRDefault="00AD1C90" w:rsidP="001D7525">
      <w:pPr>
        <w:rPr>
          <w:sz w:val="16"/>
          <w:szCs w:val="16"/>
          <w:lang w:val="en-US"/>
        </w:rPr>
      </w:pPr>
      <w:r w:rsidRPr="001D7525">
        <w:rPr>
          <w:sz w:val="16"/>
          <w:szCs w:val="16"/>
          <w:lang w:val="en-US"/>
        </w:rPr>
        <w:t xml:space="preserve">      DUMIRN |  -.2779848   2.222467    -0.13   0.901    -4.642324    4.086354</w:t>
      </w:r>
    </w:p>
    <w:p w:rsidR="00AD1C90" w:rsidRPr="001D7525" w:rsidRDefault="00AD1C90" w:rsidP="001D7525">
      <w:pPr>
        <w:rPr>
          <w:sz w:val="16"/>
          <w:szCs w:val="16"/>
          <w:lang w:val="en-US"/>
        </w:rPr>
      </w:pPr>
      <w:r w:rsidRPr="001D7525">
        <w:rPr>
          <w:sz w:val="16"/>
          <w:szCs w:val="16"/>
          <w:lang w:val="en-US"/>
        </w:rPr>
        <w:t xml:space="preserve">      DUMIRQ |  -25.78234   3.411425    -7.56   0.000    -32.48148    -19.0832</w:t>
      </w:r>
    </w:p>
    <w:p w:rsidR="00AD1C90" w:rsidRPr="001D7525" w:rsidRDefault="00AD1C90" w:rsidP="001D7525">
      <w:pPr>
        <w:rPr>
          <w:sz w:val="16"/>
          <w:szCs w:val="16"/>
          <w:lang w:val="en-US"/>
        </w:rPr>
      </w:pPr>
      <w:r w:rsidRPr="001D7525">
        <w:rPr>
          <w:sz w:val="16"/>
          <w:szCs w:val="16"/>
          <w:lang w:val="en-US"/>
        </w:rPr>
        <w:t xml:space="preserve">      DUMJAM |  -1.261842   2.040358    -0.62   0.537    -5.268567    2.744884</w:t>
      </w:r>
    </w:p>
    <w:p w:rsidR="00AD1C90" w:rsidRPr="001D7525" w:rsidRDefault="00AD1C90" w:rsidP="001D7525">
      <w:pPr>
        <w:rPr>
          <w:sz w:val="16"/>
          <w:szCs w:val="16"/>
          <w:lang w:val="en-US"/>
        </w:rPr>
      </w:pPr>
      <w:r w:rsidRPr="001D7525">
        <w:rPr>
          <w:sz w:val="16"/>
          <w:szCs w:val="16"/>
          <w:lang w:val="en-US"/>
        </w:rPr>
        <w:t xml:space="preserve">      DUMJOR |  -2.618841   2.557611    -1.02   0.306    -7.641315    2.403633</w:t>
      </w:r>
    </w:p>
    <w:p w:rsidR="00AD1C90" w:rsidRPr="001D7525" w:rsidRDefault="00AD1C90" w:rsidP="001D7525">
      <w:pPr>
        <w:rPr>
          <w:sz w:val="16"/>
          <w:szCs w:val="16"/>
          <w:lang w:val="en-US"/>
        </w:rPr>
      </w:pPr>
      <w:r w:rsidRPr="001D7525">
        <w:rPr>
          <w:sz w:val="16"/>
          <w:szCs w:val="16"/>
          <w:lang w:val="en-US"/>
        </w:rPr>
        <w:t xml:space="preserve">      DUMKAZ |   3.432538   1.919977     1.79   0.074    -.3377908    7.202868</w:t>
      </w:r>
    </w:p>
    <w:p w:rsidR="00AD1C90" w:rsidRPr="001D7525" w:rsidRDefault="00AD1C90" w:rsidP="001D7525">
      <w:pPr>
        <w:rPr>
          <w:sz w:val="16"/>
          <w:szCs w:val="16"/>
          <w:lang w:val="en-US"/>
        </w:rPr>
      </w:pPr>
      <w:r w:rsidRPr="001D7525">
        <w:rPr>
          <w:sz w:val="16"/>
          <w:szCs w:val="16"/>
          <w:lang w:val="en-US"/>
        </w:rPr>
        <w:t xml:space="preserve">      DUMKEN |   1.671458   2.807697     0.60   0.552    -3.842119    7.185035</w:t>
      </w:r>
    </w:p>
    <w:p w:rsidR="00AD1C90" w:rsidRPr="001D7525" w:rsidRDefault="00AD1C90" w:rsidP="001D7525">
      <w:pPr>
        <w:rPr>
          <w:sz w:val="16"/>
          <w:szCs w:val="16"/>
          <w:lang w:val="en-US"/>
        </w:rPr>
      </w:pPr>
      <w:r w:rsidRPr="001D7525">
        <w:rPr>
          <w:sz w:val="16"/>
          <w:szCs w:val="16"/>
          <w:lang w:val="en-US"/>
        </w:rPr>
        <w:t xml:space="preserve">      DUMKGZ |  -.8378792   1.960883    -0.43   0.669    -4.688536    3.012778</w:t>
      </w:r>
    </w:p>
    <w:p w:rsidR="00AD1C90" w:rsidRPr="001D7525" w:rsidRDefault="00AD1C90" w:rsidP="001D7525">
      <w:pPr>
        <w:rPr>
          <w:sz w:val="16"/>
          <w:szCs w:val="16"/>
          <w:lang w:val="en-US"/>
        </w:rPr>
      </w:pPr>
      <w:r w:rsidRPr="001D7525">
        <w:rPr>
          <w:sz w:val="16"/>
          <w:szCs w:val="16"/>
          <w:lang w:val="en-US"/>
        </w:rPr>
        <w:t xml:space="preserve">      DUMKHM |   2.220826   3.904624     0.57   0.570    -5.446827    9.888479</w:t>
      </w:r>
    </w:p>
    <w:p w:rsidR="00AD1C90" w:rsidRPr="001D7525" w:rsidRDefault="00AD1C90" w:rsidP="001D7525">
      <w:pPr>
        <w:rPr>
          <w:sz w:val="16"/>
          <w:szCs w:val="16"/>
          <w:lang w:val="en-US"/>
        </w:rPr>
      </w:pPr>
      <w:r w:rsidRPr="001D7525">
        <w:rPr>
          <w:sz w:val="16"/>
          <w:szCs w:val="16"/>
          <w:lang w:val="en-US"/>
        </w:rPr>
        <w:t xml:space="preserve">      DUMKNA |    1.49346    2.80217     0.53   0.594    -4.009264    6.996184</w:t>
      </w:r>
    </w:p>
    <w:p w:rsidR="00AD1C90" w:rsidRPr="001D7525" w:rsidRDefault="00AD1C90" w:rsidP="001D7525">
      <w:pPr>
        <w:rPr>
          <w:sz w:val="16"/>
          <w:szCs w:val="16"/>
          <w:lang w:val="en-US"/>
        </w:rPr>
      </w:pPr>
      <w:r w:rsidRPr="001D7525">
        <w:rPr>
          <w:sz w:val="16"/>
          <w:szCs w:val="16"/>
          <w:lang w:val="en-US"/>
        </w:rPr>
        <w:t xml:space="preserve">      DUMKOR |  -6.583479   2.391401    -2.75   0.006    -11.27956   -1.887397</w:t>
      </w:r>
    </w:p>
    <w:p w:rsidR="00AD1C90" w:rsidRPr="001D7525" w:rsidRDefault="00AD1C90" w:rsidP="001D7525">
      <w:pPr>
        <w:rPr>
          <w:sz w:val="16"/>
          <w:szCs w:val="16"/>
          <w:lang w:val="en-US"/>
        </w:rPr>
      </w:pPr>
      <w:r w:rsidRPr="001D7525">
        <w:rPr>
          <w:sz w:val="16"/>
          <w:szCs w:val="16"/>
          <w:lang w:val="en-US"/>
        </w:rPr>
        <w:t xml:space="preserve">      DUMLAO |   6.331362   4.670025     1.36   0.176    -2.839338    15.50206</w:t>
      </w:r>
    </w:p>
    <w:p w:rsidR="00AD1C90" w:rsidRPr="001D7525" w:rsidRDefault="00AD1C90" w:rsidP="001D7525">
      <w:pPr>
        <w:rPr>
          <w:sz w:val="16"/>
          <w:szCs w:val="16"/>
          <w:lang w:val="en-US"/>
        </w:rPr>
      </w:pPr>
      <w:r w:rsidRPr="001D7525">
        <w:rPr>
          <w:sz w:val="16"/>
          <w:szCs w:val="16"/>
          <w:lang w:val="en-US"/>
        </w:rPr>
        <w:t xml:space="preserve">      DUMLBR |   1.745523   3.584516     0.49   0.626    -5.293522    8.784568</w:t>
      </w:r>
    </w:p>
    <w:p w:rsidR="00AD1C90" w:rsidRPr="001D7525" w:rsidRDefault="00AD1C90" w:rsidP="001D7525">
      <w:pPr>
        <w:rPr>
          <w:sz w:val="16"/>
          <w:szCs w:val="16"/>
          <w:lang w:val="en-US"/>
        </w:rPr>
      </w:pPr>
      <w:r w:rsidRPr="001D7525">
        <w:rPr>
          <w:sz w:val="16"/>
          <w:szCs w:val="16"/>
          <w:lang w:val="en-US"/>
        </w:rPr>
        <w:t xml:space="preserve">      DUMLCA |  -3.310054   2.993956    -1.11   0.269    -9.189395    2.569288</w:t>
      </w:r>
    </w:p>
    <w:p w:rsidR="00AD1C90" w:rsidRPr="001D7525" w:rsidRDefault="00AD1C90" w:rsidP="001D7525">
      <w:pPr>
        <w:rPr>
          <w:sz w:val="16"/>
          <w:szCs w:val="16"/>
          <w:lang w:val="en-US"/>
        </w:rPr>
      </w:pPr>
      <w:r w:rsidRPr="001D7525">
        <w:rPr>
          <w:sz w:val="16"/>
          <w:szCs w:val="16"/>
          <w:lang w:val="en-US"/>
        </w:rPr>
        <w:t xml:space="preserve">      DUMLKA |   1.052119   3.320006     0.32   0.751    -5.467498    7.571736</w:t>
      </w:r>
    </w:p>
    <w:p w:rsidR="00AD1C90" w:rsidRPr="001D7525" w:rsidRDefault="00AD1C90" w:rsidP="001D7525">
      <w:pPr>
        <w:rPr>
          <w:sz w:val="16"/>
          <w:szCs w:val="16"/>
          <w:lang w:val="en-US"/>
        </w:rPr>
      </w:pPr>
      <w:r w:rsidRPr="001D7525">
        <w:rPr>
          <w:sz w:val="16"/>
          <w:szCs w:val="16"/>
          <w:lang w:val="en-US"/>
        </w:rPr>
        <w:t xml:space="preserve">      DUMLSO |   -5.88938   4.303494    -1.37   0.172    -14.34031    2.561548</w:t>
      </w:r>
    </w:p>
    <w:p w:rsidR="00AD1C90" w:rsidRPr="001D7525" w:rsidRDefault="00AD1C90" w:rsidP="001D7525">
      <w:pPr>
        <w:rPr>
          <w:sz w:val="16"/>
          <w:szCs w:val="16"/>
          <w:lang w:val="en-US"/>
        </w:rPr>
      </w:pPr>
      <w:r w:rsidRPr="001D7525">
        <w:rPr>
          <w:sz w:val="16"/>
          <w:szCs w:val="16"/>
          <w:lang w:val="en-US"/>
        </w:rPr>
        <w:t xml:space="preserve">      DUMMAR |   1.061724   2.594442     0.41   0.683    -4.033076    6.156524</w:t>
      </w:r>
    </w:p>
    <w:p w:rsidR="00AD1C90" w:rsidRPr="001D7525" w:rsidRDefault="00AD1C90" w:rsidP="001D7525">
      <w:pPr>
        <w:rPr>
          <w:sz w:val="16"/>
          <w:szCs w:val="16"/>
          <w:lang w:val="en-US"/>
        </w:rPr>
      </w:pPr>
      <w:r w:rsidRPr="001D7525">
        <w:rPr>
          <w:sz w:val="16"/>
          <w:szCs w:val="16"/>
          <w:lang w:val="en-US"/>
        </w:rPr>
        <w:t xml:space="preserve">      DUMMDA |  -.4206641   1.984404    -0.21   0.832     -4.31751    3.476182</w:t>
      </w:r>
    </w:p>
    <w:p w:rsidR="00AD1C90" w:rsidRPr="001D7525" w:rsidRDefault="00AD1C90" w:rsidP="001D7525">
      <w:pPr>
        <w:rPr>
          <w:sz w:val="16"/>
          <w:szCs w:val="16"/>
          <w:lang w:val="en-US"/>
        </w:rPr>
      </w:pPr>
      <w:r w:rsidRPr="001D7525">
        <w:rPr>
          <w:sz w:val="16"/>
          <w:szCs w:val="16"/>
          <w:lang w:val="en-US"/>
        </w:rPr>
        <w:t xml:space="preserve">      DUMMDG |   2.082728   3.475445     0.60   0.549    -4.742131    8.907587</w:t>
      </w:r>
    </w:p>
    <w:p w:rsidR="00AD1C90" w:rsidRPr="001D7525" w:rsidRDefault="00AD1C90" w:rsidP="001D7525">
      <w:pPr>
        <w:rPr>
          <w:sz w:val="16"/>
          <w:szCs w:val="16"/>
          <w:lang w:val="en-US"/>
        </w:rPr>
      </w:pPr>
      <w:r w:rsidRPr="001D7525">
        <w:rPr>
          <w:sz w:val="16"/>
          <w:szCs w:val="16"/>
          <w:lang w:val="en-US"/>
        </w:rPr>
        <w:t xml:space="preserve">      DUMMDV |   1.353456   3.235886     0.42   0.676    -5.000972    7.707884</w:t>
      </w:r>
    </w:p>
    <w:p w:rsidR="00AD1C90" w:rsidRPr="001D7525" w:rsidRDefault="00AD1C90" w:rsidP="001D7525">
      <w:pPr>
        <w:rPr>
          <w:sz w:val="16"/>
          <w:szCs w:val="16"/>
          <w:lang w:val="en-US"/>
        </w:rPr>
      </w:pPr>
      <w:r w:rsidRPr="001D7525">
        <w:rPr>
          <w:sz w:val="16"/>
          <w:szCs w:val="16"/>
          <w:lang w:val="en-US"/>
        </w:rPr>
        <w:t xml:space="preserve">      DUMMEX |  -.5879762   2.032117    -0.29   0.772    -4.578519    3.402567</w:t>
      </w:r>
    </w:p>
    <w:p w:rsidR="00AD1C90" w:rsidRPr="001D7525" w:rsidRDefault="00AD1C90" w:rsidP="001D7525">
      <w:pPr>
        <w:rPr>
          <w:sz w:val="16"/>
          <w:szCs w:val="16"/>
          <w:lang w:val="en-US"/>
        </w:rPr>
      </w:pPr>
      <w:r w:rsidRPr="001D7525">
        <w:rPr>
          <w:sz w:val="16"/>
          <w:szCs w:val="16"/>
          <w:lang w:val="en-US"/>
        </w:rPr>
        <w:t xml:space="preserve">      DUMMKD |  -2.274831   2.065366    -1.10   0.271    -6.330666    1.781004</w:t>
      </w:r>
    </w:p>
    <w:p w:rsidR="00AD1C90" w:rsidRPr="001D7525" w:rsidRDefault="00AD1C90" w:rsidP="001D7525">
      <w:pPr>
        <w:rPr>
          <w:sz w:val="16"/>
          <w:szCs w:val="16"/>
          <w:lang w:val="en-US"/>
        </w:rPr>
      </w:pPr>
      <w:r w:rsidRPr="001D7525">
        <w:rPr>
          <w:sz w:val="16"/>
          <w:szCs w:val="16"/>
          <w:lang w:val="en-US"/>
        </w:rPr>
        <w:t xml:space="preserve">      DUMMLI |   1.921711   4.658041     0.41   0.680    -7.225454    11.06888</w:t>
      </w:r>
    </w:p>
    <w:p w:rsidR="00AD1C90" w:rsidRPr="001D7525" w:rsidRDefault="00AD1C90" w:rsidP="001D7525">
      <w:pPr>
        <w:rPr>
          <w:sz w:val="16"/>
          <w:szCs w:val="16"/>
          <w:lang w:val="en-US"/>
        </w:rPr>
      </w:pPr>
      <w:r w:rsidRPr="001D7525">
        <w:rPr>
          <w:sz w:val="16"/>
          <w:szCs w:val="16"/>
          <w:lang w:val="en-US"/>
        </w:rPr>
        <w:t xml:space="preserve">      DUMMNG |  -.0048121   3.413971    -0.00   0.999    -6.708952    6.699328</w:t>
      </w:r>
    </w:p>
    <w:p w:rsidR="00AD1C90" w:rsidRPr="001D7525" w:rsidRDefault="00AD1C90" w:rsidP="001D7525">
      <w:pPr>
        <w:rPr>
          <w:sz w:val="16"/>
          <w:szCs w:val="16"/>
          <w:lang w:val="en-US"/>
        </w:rPr>
      </w:pPr>
      <w:r w:rsidRPr="001D7525">
        <w:rPr>
          <w:sz w:val="16"/>
          <w:szCs w:val="16"/>
          <w:lang w:val="en-US"/>
        </w:rPr>
        <w:t xml:space="preserve">      DUMMOZ |   2.063202    2.42999     0.85   0.396    -2.708659    6.835063</w:t>
      </w:r>
    </w:p>
    <w:p w:rsidR="00AD1C90" w:rsidRPr="001D7525" w:rsidRDefault="00AD1C90" w:rsidP="001D7525">
      <w:pPr>
        <w:rPr>
          <w:sz w:val="16"/>
          <w:szCs w:val="16"/>
          <w:lang w:val="en-US"/>
        </w:rPr>
      </w:pPr>
      <w:r w:rsidRPr="001D7525">
        <w:rPr>
          <w:sz w:val="16"/>
          <w:szCs w:val="16"/>
          <w:lang w:val="en-US"/>
        </w:rPr>
        <w:t xml:space="preserve">      DUMMRT |  -2.779786   3.120824    -0.89   0.373    -8.908262     3.34869</w:t>
      </w:r>
    </w:p>
    <w:p w:rsidR="00AD1C90" w:rsidRPr="001D7525" w:rsidRDefault="00AD1C90" w:rsidP="001D7525">
      <w:pPr>
        <w:rPr>
          <w:sz w:val="16"/>
          <w:szCs w:val="16"/>
          <w:lang w:val="en-US"/>
        </w:rPr>
      </w:pPr>
      <w:r w:rsidRPr="001D7525">
        <w:rPr>
          <w:sz w:val="16"/>
          <w:szCs w:val="16"/>
          <w:lang w:val="en-US"/>
        </w:rPr>
        <w:t xml:space="preserve">      DUMMUS |  -2.729904   3.002419    -0.91   0.364    -8.625864    3.166056</w:t>
      </w:r>
    </w:p>
    <w:p w:rsidR="00AD1C90" w:rsidRPr="001D7525" w:rsidRDefault="00AD1C90" w:rsidP="001D7525">
      <w:pPr>
        <w:rPr>
          <w:sz w:val="16"/>
          <w:szCs w:val="16"/>
          <w:lang w:val="en-US"/>
        </w:rPr>
      </w:pPr>
      <w:r w:rsidRPr="001D7525">
        <w:rPr>
          <w:sz w:val="16"/>
          <w:szCs w:val="16"/>
          <w:lang w:val="en-US"/>
        </w:rPr>
        <w:t xml:space="preserve">      DUMMWI |   1.184286   3.613131     0.33   0.743    -5.910952    8.279524</w:t>
      </w:r>
    </w:p>
    <w:p w:rsidR="00AD1C90" w:rsidRPr="001D7525" w:rsidRDefault="00AD1C90" w:rsidP="001D7525">
      <w:pPr>
        <w:rPr>
          <w:sz w:val="16"/>
          <w:szCs w:val="16"/>
          <w:lang w:val="en-US"/>
        </w:rPr>
      </w:pPr>
      <w:r w:rsidRPr="001D7525">
        <w:rPr>
          <w:sz w:val="16"/>
          <w:szCs w:val="16"/>
          <w:lang w:val="en-US"/>
        </w:rPr>
        <w:t xml:space="preserve">      DUMMYS |  -10.20918   3.140983    -3.25   0.001    -16.37724   -4.041114</w:t>
      </w:r>
    </w:p>
    <w:p w:rsidR="00AD1C90" w:rsidRPr="001D7525" w:rsidRDefault="00AD1C90" w:rsidP="001D7525">
      <w:pPr>
        <w:rPr>
          <w:sz w:val="16"/>
          <w:szCs w:val="16"/>
          <w:lang w:val="en-US"/>
        </w:rPr>
      </w:pPr>
      <w:r w:rsidRPr="001D7525">
        <w:rPr>
          <w:sz w:val="16"/>
          <w:szCs w:val="16"/>
          <w:lang w:val="en-US"/>
        </w:rPr>
        <w:t xml:space="preserve">      DUMNAM |  -2.029412   2.010874    -1.01   0.313    -5.978239    1.919416</w:t>
      </w:r>
    </w:p>
    <w:p w:rsidR="00AD1C90" w:rsidRPr="001D7525" w:rsidRDefault="00AD1C90" w:rsidP="001D7525">
      <w:pPr>
        <w:rPr>
          <w:sz w:val="16"/>
          <w:szCs w:val="16"/>
          <w:lang w:val="en-US"/>
        </w:rPr>
      </w:pPr>
      <w:r w:rsidRPr="001D7525">
        <w:rPr>
          <w:sz w:val="16"/>
          <w:szCs w:val="16"/>
          <w:lang w:val="en-US"/>
        </w:rPr>
        <w:t xml:space="preserve">      DUMNER |   2.013983   3.679195     0.55   0.584    -5.210987    9.238953</w:t>
      </w:r>
    </w:p>
    <w:p w:rsidR="00AD1C90" w:rsidRPr="001D7525" w:rsidRDefault="00AD1C90" w:rsidP="001D7525">
      <w:pPr>
        <w:rPr>
          <w:sz w:val="16"/>
          <w:szCs w:val="16"/>
          <w:lang w:val="en-US"/>
        </w:rPr>
      </w:pPr>
      <w:r w:rsidRPr="001D7525">
        <w:rPr>
          <w:sz w:val="16"/>
          <w:szCs w:val="16"/>
          <w:lang w:val="en-US"/>
        </w:rPr>
        <w:t xml:space="preserve">      DUMNGA |   3.436256    2.88489     1.19   0.234    -2.228909    9.101421</w:t>
      </w:r>
    </w:p>
    <w:p w:rsidR="00AD1C90" w:rsidRPr="001D7525" w:rsidRDefault="00AD1C90" w:rsidP="001D7525">
      <w:pPr>
        <w:rPr>
          <w:sz w:val="16"/>
          <w:szCs w:val="16"/>
          <w:lang w:val="en-US"/>
        </w:rPr>
      </w:pPr>
      <w:r w:rsidRPr="001D7525">
        <w:rPr>
          <w:sz w:val="16"/>
          <w:szCs w:val="16"/>
          <w:lang w:val="en-US"/>
        </w:rPr>
        <w:t xml:space="preserve">      DUMNIC |  -.7249615   2.194771    -0.33   0.741    -5.034915    3.584992</w:t>
      </w:r>
    </w:p>
    <w:p w:rsidR="00AD1C90" w:rsidRPr="001D7525" w:rsidRDefault="00AD1C90" w:rsidP="001D7525">
      <w:pPr>
        <w:rPr>
          <w:sz w:val="16"/>
          <w:szCs w:val="16"/>
          <w:lang w:val="en-US"/>
        </w:rPr>
      </w:pPr>
      <w:r w:rsidRPr="001D7525">
        <w:rPr>
          <w:sz w:val="16"/>
          <w:szCs w:val="16"/>
          <w:lang w:val="en-US"/>
        </w:rPr>
        <w:t xml:space="preserve">      DUMNPL |  -2.076954   3.506767    -0.59   0.554     -8.96332    4.809412</w:t>
      </w:r>
    </w:p>
    <w:p w:rsidR="00AD1C90" w:rsidRPr="001D7525" w:rsidRDefault="00AD1C90" w:rsidP="001D7525">
      <w:pPr>
        <w:rPr>
          <w:sz w:val="16"/>
          <w:szCs w:val="16"/>
          <w:lang w:val="en-US"/>
        </w:rPr>
      </w:pPr>
      <w:r w:rsidRPr="001D7525">
        <w:rPr>
          <w:sz w:val="16"/>
          <w:szCs w:val="16"/>
          <w:lang w:val="en-US"/>
        </w:rPr>
        <w:t xml:space="preserve">      DUMPAK |   5.265797   2.849474     1.85   0.065    -.3298189    10.86141</w:t>
      </w:r>
    </w:p>
    <w:p w:rsidR="00AD1C90" w:rsidRPr="001D7525" w:rsidRDefault="00AD1C90" w:rsidP="001D7525">
      <w:pPr>
        <w:rPr>
          <w:sz w:val="16"/>
          <w:szCs w:val="16"/>
          <w:lang w:val="en-US"/>
        </w:rPr>
      </w:pPr>
      <w:r w:rsidRPr="001D7525">
        <w:rPr>
          <w:sz w:val="16"/>
          <w:szCs w:val="16"/>
          <w:lang w:val="en-US"/>
        </w:rPr>
        <w:t xml:space="preserve">      DUMPAN |   4.852065   1.973709     2.46   0.014     .9762209    8.727908</w:t>
      </w:r>
    </w:p>
    <w:p w:rsidR="00AD1C90" w:rsidRPr="001D7525" w:rsidRDefault="00AD1C90" w:rsidP="001D7525">
      <w:pPr>
        <w:rPr>
          <w:sz w:val="16"/>
          <w:szCs w:val="16"/>
          <w:lang w:val="en-US"/>
        </w:rPr>
      </w:pPr>
      <w:r w:rsidRPr="001D7525">
        <w:rPr>
          <w:sz w:val="16"/>
          <w:szCs w:val="16"/>
          <w:lang w:val="en-US"/>
        </w:rPr>
        <w:t xml:space="preserve">      DUMPER |   5.219403   2.164047     2.41   0.016     .9697856    9.469021</w:t>
      </w:r>
    </w:p>
    <w:p w:rsidR="00AD1C90" w:rsidRPr="001D7525" w:rsidRDefault="00AD1C90" w:rsidP="001D7525">
      <w:pPr>
        <w:rPr>
          <w:sz w:val="16"/>
          <w:szCs w:val="16"/>
          <w:lang w:val="en-US"/>
        </w:rPr>
      </w:pPr>
      <w:r w:rsidRPr="001D7525">
        <w:rPr>
          <w:sz w:val="16"/>
          <w:szCs w:val="16"/>
          <w:lang w:val="en-US"/>
        </w:rPr>
        <w:t xml:space="preserve">      DUMPHL |   -2.80887   3.132744    -0.90   0.370    -8.960753    3.343013</w:t>
      </w:r>
    </w:p>
    <w:p w:rsidR="00AD1C90" w:rsidRPr="001D7525" w:rsidRDefault="00AD1C90" w:rsidP="001D7525">
      <w:pPr>
        <w:rPr>
          <w:sz w:val="16"/>
          <w:szCs w:val="16"/>
          <w:lang w:val="en-US"/>
        </w:rPr>
      </w:pPr>
      <w:r w:rsidRPr="001D7525">
        <w:rPr>
          <w:sz w:val="16"/>
          <w:szCs w:val="16"/>
          <w:lang w:val="en-US"/>
        </w:rPr>
        <w:t xml:space="preserve">      DUMPOL |   .3352731   2.180931     0.15   0.878      -3.9475    4.618046</w:t>
      </w:r>
    </w:p>
    <w:p w:rsidR="00AD1C90" w:rsidRPr="001D7525" w:rsidRDefault="00AD1C90" w:rsidP="001D7525">
      <w:pPr>
        <w:rPr>
          <w:sz w:val="16"/>
          <w:szCs w:val="16"/>
          <w:lang w:val="en-US"/>
        </w:rPr>
      </w:pPr>
      <w:r w:rsidRPr="001D7525">
        <w:rPr>
          <w:sz w:val="16"/>
          <w:szCs w:val="16"/>
          <w:lang w:val="en-US"/>
        </w:rPr>
        <w:t xml:space="preserve">      DUMPRY |  -1.605292   2.824535    -0.57   0.570    -7.151936    3.941351</w:t>
      </w:r>
    </w:p>
    <w:p w:rsidR="00AD1C90" w:rsidRPr="001D7525" w:rsidRDefault="00AD1C90" w:rsidP="001D7525">
      <w:pPr>
        <w:rPr>
          <w:sz w:val="16"/>
          <w:szCs w:val="16"/>
          <w:lang w:val="en-US"/>
        </w:rPr>
      </w:pPr>
      <w:r w:rsidRPr="001D7525">
        <w:rPr>
          <w:sz w:val="16"/>
          <w:szCs w:val="16"/>
          <w:lang w:val="en-US"/>
        </w:rPr>
        <w:t xml:space="preserve">      DUMROM |   2.236538   2.052861     1.09   0.276    -1.794741    6.267817</w:t>
      </w:r>
    </w:p>
    <w:p w:rsidR="00AD1C90" w:rsidRPr="001D7525" w:rsidRDefault="00AD1C90" w:rsidP="001D7525">
      <w:pPr>
        <w:rPr>
          <w:sz w:val="16"/>
          <w:szCs w:val="16"/>
          <w:lang w:val="en-US"/>
        </w:rPr>
      </w:pPr>
      <w:r w:rsidRPr="001D7525">
        <w:rPr>
          <w:sz w:val="16"/>
          <w:szCs w:val="16"/>
          <w:lang w:val="en-US"/>
        </w:rPr>
        <w:t xml:space="preserve">      DUMRUS |   6.386586   2.233728     2.86   0.004     2.000132    10.77304</w:t>
      </w:r>
    </w:p>
    <w:p w:rsidR="00AD1C90" w:rsidRPr="001D7525" w:rsidRDefault="00AD1C90" w:rsidP="001D7525">
      <w:pPr>
        <w:rPr>
          <w:sz w:val="16"/>
          <w:szCs w:val="16"/>
          <w:lang w:val="en-US"/>
        </w:rPr>
      </w:pPr>
      <w:r w:rsidRPr="001D7525">
        <w:rPr>
          <w:sz w:val="16"/>
          <w:szCs w:val="16"/>
          <w:lang w:val="en-US"/>
        </w:rPr>
        <w:t xml:space="preserve">      DUMRWA |   9.661931   4.202906     2.30   0.022      1.40853    17.91533</w:t>
      </w:r>
    </w:p>
    <w:p w:rsidR="00AD1C90" w:rsidRPr="001D7525" w:rsidRDefault="00AD1C90" w:rsidP="001D7525">
      <w:pPr>
        <w:rPr>
          <w:sz w:val="16"/>
          <w:szCs w:val="16"/>
          <w:lang w:val="en-US"/>
        </w:rPr>
      </w:pPr>
      <w:r w:rsidRPr="001D7525">
        <w:rPr>
          <w:sz w:val="16"/>
          <w:szCs w:val="16"/>
          <w:lang w:val="en-US"/>
        </w:rPr>
        <w:t xml:space="preserve">      DUMSDN |   8.728503    3.23012     2.70   0.007     2.385397    15.07161</w:t>
      </w:r>
    </w:p>
    <w:p w:rsidR="00AD1C90" w:rsidRPr="001D7525" w:rsidRDefault="00AD1C90" w:rsidP="001D7525">
      <w:pPr>
        <w:rPr>
          <w:sz w:val="16"/>
          <w:szCs w:val="16"/>
          <w:lang w:val="en-US"/>
        </w:rPr>
      </w:pPr>
      <w:r w:rsidRPr="001D7525">
        <w:rPr>
          <w:sz w:val="16"/>
          <w:szCs w:val="16"/>
          <w:lang w:val="en-US"/>
        </w:rPr>
        <w:t xml:space="preserve">      DUMSEN |  -.6876147   2.781857    -0.25   0.805    -6.150449     4.77522</w:t>
      </w:r>
    </w:p>
    <w:p w:rsidR="00AD1C90" w:rsidRPr="001D7525" w:rsidRDefault="00AD1C90" w:rsidP="001D7525">
      <w:pPr>
        <w:rPr>
          <w:sz w:val="16"/>
          <w:szCs w:val="16"/>
          <w:lang w:val="en-US"/>
        </w:rPr>
      </w:pPr>
      <w:r w:rsidRPr="001D7525">
        <w:rPr>
          <w:sz w:val="16"/>
          <w:szCs w:val="16"/>
          <w:lang w:val="en-US"/>
        </w:rPr>
        <w:t xml:space="preserve">      DUMSLB |  -.3544585   3.196563    -0.11   0.912    -6.631665    5.922748</w:t>
      </w:r>
    </w:p>
    <w:p w:rsidR="00AD1C90" w:rsidRPr="001D7525" w:rsidRDefault="00AD1C90" w:rsidP="001D7525">
      <w:pPr>
        <w:rPr>
          <w:sz w:val="16"/>
          <w:szCs w:val="16"/>
          <w:lang w:val="en-US"/>
        </w:rPr>
      </w:pPr>
      <w:r w:rsidRPr="001D7525">
        <w:rPr>
          <w:sz w:val="16"/>
          <w:szCs w:val="16"/>
          <w:lang w:val="en-US"/>
        </w:rPr>
        <w:t xml:space="preserve">      DUMSLE |   5.278028   4.439702     1.19   0.235    -3.440377    13.99643</w:t>
      </w:r>
    </w:p>
    <w:p w:rsidR="00AD1C90" w:rsidRPr="001D7525" w:rsidRDefault="00AD1C90" w:rsidP="001D7525">
      <w:pPr>
        <w:rPr>
          <w:sz w:val="16"/>
          <w:szCs w:val="16"/>
          <w:lang w:val="en-US"/>
        </w:rPr>
      </w:pPr>
      <w:r w:rsidRPr="001D7525">
        <w:rPr>
          <w:sz w:val="16"/>
          <w:szCs w:val="16"/>
          <w:lang w:val="en-US"/>
        </w:rPr>
        <w:t xml:space="preserve">      DUMSLV |   .5341996   3.798628     0.14   0.888    -6.925306    7.993705</w:t>
      </w:r>
    </w:p>
    <w:p w:rsidR="00AD1C90" w:rsidRPr="001D7525" w:rsidRDefault="00AD1C90" w:rsidP="001D7525">
      <w:pPr>
        <w:rPr>
          <w:sz w:val="16"/>
          <w:szCs w:val="16"/>
          <w:lang w:val="en-US"/>
        </w:rPr>
      </w:pPr>
      <w:r w:rsidRPr="001D7525">
        <w:rPr>
          <w:sz w:val="16"/>
          <w:szCs w:val="16"/>
          <w:lang w:val="en-US"/>
        </w:rPr>
        <w:t xml:space="preserve">      DUMSUR |  -3.305987   2.113518    -1.56   0.118    -7.456379    .8444056</w:t>
      </w:r>
    </w:p>
    <w:p w:rsidR="00AD1C90" w:rsidRPr="001D7525" w:rsidRDefault="00AD1C90" w:rsidP="001D7525">
      <w:pPr>
        <w:rPr>
          <w:sz w:val="16"/>
          <w:szCs w:val="16"/>
          <w:lang w:val="en-US"/>
        </w:rPr>
      </w:pPr>
      <w:r w:rsidRPr="001D7525">
        <w:rPr>
          <w:sz w:val="16"/>
          <w:szCs w:val="16"/>
          <w:lang w:val="en-US"/>
        </w:rPr>
        <w:t xml:space="preserve">      DUMSWZ |  -5.591777   2.694493    -2.08   0.038    -10.88305   -.3005022</w:t>
      </w:r>
    </w:p>
    <w:p w:rsidR="00AD1C90" w:rsidRPr="001D7525" w:rsidRDefault="00AD1C90" w:rsidP="001D7525">
      <w:pPr>
        <w:rPr>
          <w:sz w:val="16"/>
          <w:szCs w:val="16"/>
          <w:lang w:val="en-US"/>
        </w:rPr>
      </w:pPr>
      <w:r w:rsidRPr="001D7525">
        <w:rPr>
          <w:sz w:val="16"/>
          <w:szCs w:val="16"/>
          <w:lang w:val="en-US"/>
        </w:rPr>
        <w:t xml:space="preserve">      DUMSYC |  -6.020424    2.67343    -2.25   0.025    -11.27034   -.7705113</w:t>
      </w:r>
    </w:p>
    <w:p w:rsidR="00AD1C90" w:rsidRPr="001D7525" w:rsidRDefault="00AD1C90" w:rsidP="001D7525">
      <w:pPr>
        <w:rPr>
          <w:sz w:val="16"/>
          <w:szCs w:val="16"/>
          <w:lang w:val="en-US"/>
        </w:rPr>
      </w:pPr>
      <w:r w:rsidRPr="001D7525">
        <w:rPr>
          <w:sz w:val="16"/>
          <w:szCs w:val="16"/>
          <w:lang w:val="en-US"/>
        </w:rPr>
        <w:t xml:space="preserve">      DUMSYR |   .0584019   2.508734     0.02   0.981    -4.868091    4.984895</w:t>
      </w:r>
    </w:p>
    <w:p w:rsidR="00AD1C90" w:rsidRPr="001D7525" w:rsidRDefault="00AD1C90" w:rsidP="001D7525">
      <w:pPr>
        <w:rPr>
          <w:sz w:val="16"/>
          <w:szCs w:val="16"/>
          <w:lang w:val="en-US"/>
        </w:rPr>
      </w:pPr>
      <w:r w:rsidRPr="001D7525">
        <w:rPr>
          <w:sz w:val="16"/>
          <w:szCs w:val="16"/>
          <w:lang w:val="en-US"/>
        </w:rPr>
        <w:t xml:space="preserve">      DUMTCD |   5.241031   3.589965     1.46   0.145    -1.808715    12.29078</w:t>
      </w:r>
    </w:p>
    <w:p w:rsidR="00AD1C90" w:rsidRPr="001D7525" w:rsidRDefault="00AD1C90" w:rsidP="001D7525">
      <w:pPr>
        <w:rPr>
          <w:sz w:val="16"/>
          <w:szCs w:val="16"/>
          <w:lang w:val="en-US"/>
        </w:rPr>
      </w:pPr>
      <w:r w:rsidRPr="001D7525">
        <w:rPr>
          <w:sz w:val="16"/>
          <w:szCs w:val="16"/>
          <w:lang w:val="en-US"/>
        </w:rPr>
        <w:t xml:space="preserve">      DUMTGO |  -2.681493   3.524652    -0.76   0.447    -9.602982    4.239996</w:t>
      </w:r>
    </w:p>
    <w:p w:rsidR="00AD1C90" w:rsidRPr="001D7525" w:rsidRDefault="00AD1C90" w:rsidP="001D7525">
      <w:pPr>
        <w:rPr>
          <w:sz w:val="16"/>
          <w:szCs w:val="16"/>
          <w:lang w:val="en-US"/>
        </w:rPr>
      </w:pPr>
      <w:r w:rsidRPr="001D7525">
        <w:rPr>
          <w:sz w:val="16"/>
          <w:szCs w:val="16"/>
          <w:lang w:val="en-US"/>
        </w:rPr>
        <w:t xml:space="preserve">      DUMTJK |    .725456   1.991133     0.36   0.716    -3.184604    4.635517</w:t>
      </w:r>
    </w:p>
    <w:p w:rsidR="00AD1C90" w:rsidRPr="001D7525" w:rsidRDefault="00AD1C90" w:rsidP="001D7525">
      <w:pPr>
        <w:rPr>
          <w:sz w:val="16"/>
          <w:szCs w:val="16"/>
          <w:lang w:val="en-US"/>
        </w:rPr>
      </w:pPr>
      <w:r w:rsidRPr="001D7525">
        <w:rPr>
          <w:sz w:val="16"/>
          <w:szCs w:val="16"/>
          <w:lang w:val="en-US"/>
        </w:rPr>
        <w:t xml:space="preserve">      DUMTON |   1.446959   3.830215     0.38   0.706    -6.074575    8.968493</w:t>
      </w:r>
    </w:p>
    <w:p w:rsidR="00AD1C90" w:rsidRPr="001D7525" w:rsidRDefault="00AD1C90" w:rsidP="001D7525">
      <w:pPr>
        <w:rPr>
          <w:sz w:val="16"/>
          <w:szCs w:val="16"/>
          <w:lang w:val="en-US"/>
        </w:rPr>
      </w:pPr>
      <w:r w:rsidRPr="001D7525">
        <w:rPr>
          <w:sz w:val="16"/>
          <w:szCs w:val="16"/>
          <w:lang w:val="en-US"/>
        </w:rPr>
        <w:t xml:space="preserve">      DUMTTO |  -.2855724   2.172103    -0.13   0.895     -4.55101    3.979865</w:t>
      </w:r>
    </w:p>
    <w:p w:rsidR="00AD1C90" w:rsidRPr="001D7525" w:rsidRDefault="00AD1C90" w:rsidP="001D7525">
      <w:pPr>
        <w:rPr>
          <w:sz w:val="16"/>
          <w:szCs w:val="16"/>
          <w:lang w:val="en-US"/>
        </w:rPr>
      </w:pPr>
      <w:r w:rsidRPr="001D7525">
        <w:rPr>
          <w:sz w:val="16"/>
          <w:szCs w:val="16"/>
          <w:lang w:val="en-US"/>
        </w:rPr>
        <w:t xml:space="preserve">      DUMTUN |   -2.04977   2.839117    -0.72   0.471    -7.625048    3.525508</w:t>
      </w:r>
    </w:p>
    <w:p w:rsidR="00AD1C90" w:rsidRPr="001D7525" w:rsidRDefault="00AD1C90" w:rsidP="001D7525">
      <w:pPr>
        <w:rPr>
          <w:sz w:val="16"/>
          <w:szCs w:val="16"/>
          <w:lang w:val="en-US"/>
        </w:rPr>
      </w:pPr>
      <w:r w:rsidRPr="001D7525">
        <w:rPr>
          <w:sz w:val="16"/>
          <w:szCs w:val="16"/>
          <w:lang w:val="en-US"/>
        </w:rPr>
        <w:t xml:space="preserve">      DUMTZA |   5.970288   4.521343     1.32   0.187     -2.90844    14.84902</w:t>
      </w:r>
    </w:p>
    <w:p w:rsidR="00AD1C90" w:rsidRPr="001D7525" w:rsidRDefault="00AD1C90" w:rsidP="001D7525">
      <w:pPr>
        <w:rPr>
          <w:sz w:val="16"/>
          <w:szCs w:val="16"/>
          <w:lang w:val="en-US"/>
        </w:rPr>
      </w:pPr>
      <w:r w:rsidRPr="001D7525">
        <w:rPr>
          <w:sz w:val="16"/>
          <w:szCs w:val="16"/>
          <w:lang w:val="en-US"/>
        </w:rPr>
        <w:t xml:space="preserve">      DUMUGA |   6.072092   3.151229     1.93   0.054    -.1160919    12.26028</w:t>
      </w:r>
    </w:p>
    <w:p w:rsidR="00AD1C90" w:rsidRPr="001D7525" w:rsidRDefault="00AD1C90" w:rsidP="001D7525">
      <w:pPr>
        <w:rPr>
          <w:sz w:val="16"/>
          <w:szCs w:val="16"/>
          <w:lang w:val="en-US"/>
        </w:rPr>
      </w:pPr>
      <w:r w:rsidRPr="001D7525">
        <w:rPr>
          <w:sz w:val="16"/>
          <w:szCs w:val="16"/>
          <w:lang w:val="en-US"/>
        </w:rPr>
        <w:t xml:space="preserve">      DUMUKR |   2.268467   1.972577     1.15   0.251    -1.605155    6.142089</w:t>
      </w:r>
    </w:p>
    <w:p w:rsidR="00AD1C90" w:rsidRPr="001D7525" w:rsidRDefault="00AD1C90" w:rsidP="001D7525">
      <w:pPr>
        <w:rPr>
          <w:sz w:val="16"/>
          <w:szCs w:val="16"/>
          <w:lang w:val="en-US"/>
        </w:rPr>
      </w:pPr>
      <w:r w:rsidRPr="001D7525">
        <w:rPr>
          <w:sz w:val="16"/>
          <w:szCs w:val="16"/>
          <w:lang w:val="en-US"/>
        </w:rPr>
        <w:t xml:space="preserve">      DUMURY |   2.566819   2.124353     1.21   0.227     -1.60485    6.738489</w:t>
      </w:r>
    </w:p>
    <w:p w:rsidR="00AD1C90" w:rsidRPr="001D7525" w:rsidRDefault="00AD1C90" w:rsidP="001D7525">
      <w:pPr>
        <w:rPr>
          <w:sz w:val="16"/>
          <w:szCs w:val="16"/>
          <w:lang w:val="en-US"/>
        </w:rPr>
      </w:pPr>
      <w:r w:rsidRPr="001D7525">
        <w:rPr>
          <w:sz w:val="16"/>
          <w:szCs w:val="16"/>
          <w:lang w:val="en-US"/>
        </w:rPr>
        <w:t xml:space="preserve">      DUMVCT |  -1.598818   3.498845    -0.46   0.648    -8.469627    5.271991</w:t>
      </w:r>
    </w:p>
    <w:p w:rsidR="00AD1C90" w:rsidRPr="001D7525" w:rsidRDefault="00AD1C90" w:rsidP="001D7525">
      <w:pPr>
        <w:rPr>
          <w:sz w:val="16"/>
          <w:szCs w:val="16"/>
          <w:lang w:val="en-US"/>
        </w:rPr>
      </w:pPr>
      <w:r w:rsidRPr="001D7525">
        <w:rPr>
          <w:sz w:val="16"/>
          <w:szCs w:val="16"/>
          <w:lang w:val="en-US"/>
        </w:rPr>
        <w:t xml:space="preserve">      DUMVEN |   2.843769   1.826371     1.56   0.120    -.7427431    6.430281</w:t>
      </w:r>
    </w:p>
    <w:p w:rsidR="00AD1C90" w:rsidRPr="001D7525" w:rsidRDefault="00AD1C90" w:rsidP="001D7525">
      <w:pPr>
        <w:rPr>
          <w:sz w:val="16"/>
          <w:szCs w:val="16"/>
          <w:lang w:val="en-US"/>
        </w:rPr>
      </w:pPr>
      <w:r w:rsidRPr="001D7525">
        <w:rPr>
          <w:sz w:val="16"/>
          <w:szCs w:val="16"/>
          <w:lang w:val="en-US"/>
        </w:rPr>
        <w:t xml:space="preserve">      DUMVNM |   1.521525   5.393083     0.28   0.778    -9.069069    12.11212</w:t>
      </w:r>
    </w:p>
    <w:p w:rsidR="00AD1C90" w:rsidRPr="001D7525" w:rsidRDefault="00AD1C90" w:rsidP="001D7525">
      <w:pPr>
        <w:rPr>
          <w:sz w:val="16"/>
          <w:szCs w:val="16"/>
          <w:lang w:val="en-US"/>
        </w:rPr>
      </w:pPr>
      <w:r w:rsidRPr="001D7525">
        <w:rPr>
          <w:sz w:val="16"/>
          <w:szCs w:val="16"/>
          <w:lang w:val="en-US"/>
        </w:rPr>
        <w:t xml:space="preserve">      DUMVUT |   1.655875    3.88327     0.43   0.670    -5.969844    9.281594</w:t>
      </w:r>
    </w:p>
    <w:p w:rsidR="00AD1C90" w:rsidRPr="001D7525" w:rsidRDefault="00AD1C90" w:rsidP="001D7525">
      <w:pPr>
        <w:rPr>
          <w:sz w:val="16"/>
          <w:szCs w:val="16"/>
          <w:lang w:val="en-US"/>
        </w:rPr>
      </w:pPr>
      <w:r w:rsidRPr="001D7525">
        <w:rPr>
          <w:sz w:val="16"/>
          <w:szCs w:val="16"/>
          <w:lang w:val="en-US"/>
        </w:rPr>
        <w:t xml:space="preserve">      DUMYEM |  -.5826638   3.838258    -0.15   0.879    -8.119991    6.954663</w:t>
      </w:r>
    </w:p>
    <w:p w:rsidR="00AD1C90" w:rsidRPr="001D7525" w:rsidRDefault="00AD1C90" w:rsidP="001D7525">
      <w:pPr>
        <w:rPr>
          <w:sz w:val="16"/>
          <w:szCs w:val="16"/>
          <w:lang w:val="en-US"/>
        </w:rPr>
      </w:pPr>
      <w:r w:rsidRPr="001D7525">
        <w:rPr>
          <w:sz w:val="16"/>
          <w:szCs w:val="16"/>
          <w:lang w:val="en-US"/>
        </w:rPr>
        <w:t xml:space="preserve">      DUMZAF |  -.6329667   2.252321    -0.28   0.779    -5.055932    3.789999</w:t>
      </w:r>
    </w:p>
    <w:p w:rsidR="00AD1C90" w:rsidRPr="001D7525" w:rsidRDefault="00AD1C90" w:rsidP="001D7525">
      <w:pPr>
        <w:rPr>
          <w:sz w:val="16"/>
          <w:szCs w:val="16"/>
          <w:lang w:val="en-US"/>
        </w:rPr>
      </w:pPr>
      <w:r w:rsidRPr="001D7525">
        <w:rPr>
          <w:sz w:val="16"/>
          <w:szCs w:val="16"/>
          <w:lang w:val="en-US"/>
        </w:rPr>
        <w:t xml:space="preserve">      DUMZAR |   3.946599   4.082738     0.97   0.334    -4.070823    11.96402</w:t>
      </w:r>
    </w:p>
    <w:p w:rsidR="00AD1C90" w:rsidRPr="001D7525" w:rsidRDefault="00AD1C90" w:rsidP="001D7525">
      <w:pPr>
        <w:rPr>
          <w:sz w:val="16"/>
          <w:szCs w:val="16"/>
          <w:lang w:val="en-US"/>
        </w:rPr>
      </w:pPr>
      <w:r w:rsidRPr="001D7525">
        <w:rPr>
          <w:sz w:val="16"/>
          <w:szCs w:val="16"/>
          <w:lang w:val="en-US"/>
        </w:rPr>
        <w:t xml:space="preserve">      DUMZMB |  -.6434332   2.146289    -0.30   0.764    -4.858179    3.571313</w:t>
      </w:r>
    </w:p>
    <w:p w:rsidR="00AD1C90" w:rsidRPr="001D7525" w:rsidRDefault="00AD1C90" w:rsidP="001D7525">
      <w:pPr>
        <w:rPr>
          <w:sz w:val="16"/>
          <w:szCs w:val="16"/>
          <w:lang w:val="en-US"/>
        </w:rPr>
      </w:pPr>
      <w:r w:rsidRPr="001D7525">
        <w:rPr>
          <w:sz w:val="16"/>
          <w:szCs w:val="16"/>
          <w:lang w:val="en-US"/>
        </w:rPr>
        <w:t xml:space="preserve">       _cons |  -27.07678   9.431862    -2.87   0.004    -45.59848   -8.555089</w:t>
      </w:r>
    </w:p>
    <w:p w:rsidR="00AD1C90" w:rsidRPr="001D7525" w:rsidRDefault="00AD1C90" w:rsidP="001D7525">
      <w:pPr>
        <w:rPr>
          <w:sz w:val="16"/>
          <w:szCs w:val="16"/>
          <w:lang w:val="en-US"/>
        </w:rPr>
      </w:pPr>
      <w:r w:rsidRPr="001D7525">
        <w:rPr>
          <w:sz w:val="16"/>
          <w:szCs w:val="16"/>
          <w:lang w:val="en-US"/>
        </w:rPr>
        <w:t>------------------------------------------------------------------------------</w:t>
      </w:r>
    </w:p>
    <w:p w:rsidR="00AD1C90" w:rsidRPr="006B305F" w:rsidRDefault="00AD1C90" w:rsidP="002F6878">
      <w:pPr>
        <w:rPr>
          <w:sz w:val="16"/>
          <w:szCs w:val="16"/>
          <w:lang w:val="en-US"/>
        </w:rPr>
      </w:pPr>
    </w:p>
    <w:p w:rsidR="00AD1C90" w:rsidRPr="001D7525" w:rsidRDefault="00AD1C90" w:rsidP="002F6878">
      <w:pPr>
        <w:rPr>
          <w:b/>
          <w:sz w:val="20"/>
          <w:szCs w:val="20"/>
          <w:lang w:val="en-US"/>
        </w:rPr>
      </w:pPr>
      <w:r w:rsidRPr="001D7525">
        <w:rPr>
          <w:b/>
          <w:sz w:val="20"/>
          <w:szCs w:val="20"/>
          <w:lang w:val="en-US"/>
        </w:rPr>
        <w:lastRenderedPageBreak/>
        <w:t>. * Country group ODA countries with ODA in equations</w:t>
      </w:r>
    </w:p>
    <w:p w:rsidR="00AD1C90" w:rsidRPr="006B305F" w:rsidRDefault="00AD1C90" w:rsidP="002F6878">
      <w:pPr>
        <w:rPr>
          <w:sz w:val="16"/>
          <w:szCs w:val="16"/>
          <w:lang w:val="en-US"/>
        </w:rPr>
      </w:pPr>
      <w:r w:rsidRPr="006B305F">
        <w:rPr>
          <w:sz w:val="16"/>
          <w:szCs w:val="16"/>
          <w:lang w:val="en-US"/>
        </w:rPr>
        <w:t>. * eq. 5.1 (GG)</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regress lnWGItot lnGDP70 lnODAcap Colony WMOge WMOcoc DUMCountries </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754</w:t>
      </w:r>
    </w:p>
    <w:p w:rsidR="00AD1C90" w:rsidRPr="006B305F" w:rsidRDefault="00AD1C90" w:rsidP="002F6878">
      <w:pPr>
        <w:rPr>
          <w:sz w:val="16"/>
          <w:szCs w:val="16"/>
          <w:lang w:val="en-US"/>
        </w:rPr>
      </w:pPr>
      <w:r w:rsidRPr="006B305F">
        <w:rPr>
          <w:sz w:val="16"/>
          <w:szCs w:val="16"/>
          <w:lang w:val="en-US"/>
        </w:rPr>
        <w:t>-------------+------------------------------           F(123,   630) =  122.43</w:t>
      </w:r>
    </w:p>
    <w:p w:rsidR="00AD1C90" w:rsidRPr="006B305F" w:rsidRDefault="00AD1C90" w:rsidP="002F6878">
      <w:pPr>
        <w:rPr>
          <w:sz w:val="16"/>
          <w:szCs w:val="16"/>
          <w:lang w:val="en-US"/>
        </w:rPr>
      </w:pPr>
      <w:r w:rsidRPr="006B305F">
        <w:rPr>
          <w:sz w:val="16"/>
          <w:szCs w:val="16"/>
          <w:lang w:val="en-US"/>
        </w:rPr>
        <w:t xml:space="preserve">       Model |  64.9558475   123  .528096321           Prob &gt; F      =  0.0000</w:t>
      </w:r>
    </w:p>
    <w:p w:rsidR="00AD1C90" w:rsidRPr="006B305F" w:rsidRDefault="00AD1C90" w:rsidP="002F6878">
      <w:pPr>
        <w:rPr>
          <w:sz w:val="16"/>
          <w:szCs w:val="16"/>
          <w:lang w:val="en-US"/>
        </w:rPr>
      </w:pPr>
      <w:r w:rsidRPr="006B305F">
        <w:rPr>
          <w:sz w:val="16"/>
          <w:szCs w:val="16"/>
          <w:lang w:val="en-US"/>
        </w:rPr>
        <w:t xml:space="preserve">    Residual |  2.71755344   630  .004313577           R-squared     =  0.9598</w:t>
      </w:r>
    </w:p>
    <w:p w:rsidR="00AD1C90" w:rsidRPr="006B305F" w:rsidRDefault="00AD1C90" w:rsidP="002F6878">
      <w:pPr>
        <w:rPr>
          <w:sz w:val="16"/>
          <w:szCs w:val="16"/>
          <w:lang w:val="en-US"/>
        </w:rPr>
      </w:pPr>
      <w:r w:rsidRPr="006B305F">
        <w:rPr>
          <w:sz w:val="16"/>
          <w:szCs w:val="16"/>
          <w:lang w:val="en-US"/>
        </w:rPr>
        <w:t>-------------+------------------------------           Adj R-squared =  0.9520</w:t>
      </w:r>
    </w:p>
    <w:p w:rsidR="00AD1C90" w:rsidRPr="006B305F" w:rsidRDefault="00AD1C90" w:rsidP="002F6878">
      <w:pPr>
        <w:rPr>
          <w:sz w:val="16"/>
          <w:szCs w:val="16"/>
          <w:lang w:val="en-US"/>
        </w:rPr>
      </w:pPr>
      <w:r w:rsidRPr="006B305F">
        <w:rPr>
          <w:sz w:val="16"/>
          <w:szCs w:val="16"/>
          <w:lang w:val="en-US"/>
        </w:rPr>
        <w:t xml:space="preserve">       Total |  67.6734009   753  .089871714           Root MSE      =  .06568</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2F6878" w:rsidRDefault="00AD1C90" w:rsidP="002F6878">
      <w:pPr>
        <w:rPr>
          <w:sz w:val="16"/>
          <w:szCs w:val="16"/>
          <w:lang w:val="en-US"/>
        </w:rPr>
      </w:pPr>
      <w:r w:rsidRPr="006B305F">
        <w:rPr>
          <w:sz w:val="16"/>
          <w:szCs w:val="16"/>
          <w:lang w:val="en-US"/>
        </w:rPr>
        <w:t xml:space="preserve">    lnWGItot |      Coef.   Std. Err.      t    P&gt;|t|     [95% Conf. </w:t>
      </w:r>
      <w:r w:rsidRPr="002F6878">
        <w:rPr>
          <w:sz w:val="16"/>
          <w:szCs w:val="16"/>
          <w:lang w:val="en-US"/>
        </w:rPr>
        <w:t>Interval]</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r w:rsidRPr="002F6878">
        <w:rPr>
          <w:sz w:val="16"/>
          <w:szCs w:val="16"/>
          <w:lang w:val="en-US"/>
        </w:rPr>
        <w:t xml:space="preserve">     lnGDP70 |   .1018271   .0230494     4.42   0.000     .0565642      .14709</w:t>
      </w:r>
    </w:p>
    <w:p w:rsidR="00AD1C90" w:rsidRPr="002F6878" w:rsidRDefault="00AD1C90" w:rsidP="002F6878">
      <w:pPr>
        <w:rPr>
          <w:sz w:val="16"/>
          <w:szCs w:val="16"/>
          <w:lang w:val="en-US"/>
        </w:rPr>
      </w:pPr>
      <w:r w:rsidRPr="002F6878">
        <w:rPr>
          <w:sz w:val="16"/>
          <w:szCs w:val="16"/>
          <w:lang w:val="en-US"/>
        </w:rPr>
        <w:t xml:space="preserve">    lnODAcap |   .0243198   .0105382     2.31   0.021     .0036255    .0450141</w:t>
      </w:r>
    </w:p>
    <w:p w:rsidR="00AD1C90" w:rsidRPr="002F6878" w:rsidRDefault="00AD1C90" w:rsidP="002F6878">
      <w:pPr>
        <w:rPr>
          <w:sz w:val="16"/>
          <w:szCs w:val="16"/>
          <w:lang w:val="en-US"/>
        </w:rPr>
      </w:pPr>
      <w:r w:rsidRPr="002F6878">
        <w:rPr>
          <w:sz w:val="16"/>
          <w:szCs w:val="16"/>
          <w:lang w:val="en-US"/>
        </w:rPr>
        <w:t xml:space="preserve">      Colony |  -.3398369   .0403881    -8.41   0.000    -.4191484   -.2605254</w:t>
      </w:r>
    </w:p>
    <w:p w:rsidR="00AD1C90" w:rsidRPr="002F6878" w:rsidRDefault="00AD1C90" w:rsidP="002F6878">
      <w:pPr>
        <w:rPr>
          <w:sz w:val="16"/>
          <w:szCs w:val="16"/>
          <w:lang w:val="en-US"/>
        </w:rPr>
      </w:pPr>
      <w:r w:rsidRPr="002F6878">
        <w:rPr>
          <w:sz w:val="16"/>
          <w:szCs w:val="16"/>
          <w:lang w:val="en-US"/>
        </w:rPr>
        <w:t xml:space="preserve">       WMOge |   .5181378   .0565446     9.16   0.000      .407099    .6291765</w:t>
      </w:r>
    </w:p>
    <w:p w:rsidR="00AD1C90" w:rsidRPr="002F6878" w:rsidRDefault="00AD1C90" w:rsidP="002F6878">
      <w:pPr>
        <w:rPr>
          <w:sz w:val="16"/>
          <w:szCs w:val="16"/>
          <w:lang w:val="en-US"/>
        </w:rPr>
      </w:pPr>
      <w:r w:rsidRPr="002F6878">
        <w:rPr>
          <w:sz w:val="16"/>
          <w:szCs w:val="16"/>
          <w:lang w:val="en-US"/>
        </w:rPr>
        <w:t xml:space="preserve">      WMOcoc |   .1436554   .0438651     3.27   0.001     .0575159    .2297949</w:t>
      </w:r>
    </w:p>
    <w:p w:rsidR="00AD1C90" w:rsidRPr="002F6878" w:rsidRDefault="00AD1C90" w:rsidP="002F6878">
      <w:pPr>
        <w:rPr>
          <w:sz w:val="16"/>
          <w:szCs w:val="16"/>
          <w:lang w:val="en-US"/>
        </w:rPr>
      </w:pPr>
      <w:r w:rsidRPr="002F6878">
        <w:rPr>
          <w:sz w:val="16"/>
          <w:szCs w:val="16"/>
          <w:lang w:val="en-US"/>
        </w:rPr>
        <w:t xml:space="preserve">      DUMAFG |  -.2910006   .0572421    -5.08   0.000    -.4034091   -.1785922</w:t>
      </w:r>
    </w:p>
    <w:p w:rsidR="00AD1C90" w:rsidRPr="002F6878" w:rsidRDefault="00AD1C90" w:rsidP="002F6878">
      <w:pPr>
        <w:rPr>
          <w:sz w:val="16"/>
          <w:szCs w:val="16"/>
          <w:lang w:val="en-US"/>
        </w:rPr>
      </w:pPr>
      <w:r w:rsidRPr="002F6878">
        <w:rPr>
          <w:sz w:val="16"/>
          <w:szCs w:val="16"/>
          <w:lang w:val="en-US"/>
        </w:rPr>
        <w:t xml:space="preserve">      DUMAGO |  -.2932716   .0470581    -6.23   0.000    -.3856813   -.2008619</w:t>
      </w:r>
    </w:p>
    <w:p w:rsidR="00AD1C90" w:rsidRPr="002F6878" w:rsidRDefault="00AD1C90" w:rsidP="002F6878">
      <w:pPr>
        <w:rPr>
          <w:sz w:val="16"/>
          <w:szCs w:val="16"/>
          <w:lang w:val="en-US"/>
        </w:rPr>
      </w:pPr>
      <w:r w:rsidRPr="002F6878">
        <w:rPr>
          <w:sz w:val="16"/>
          <w:szCs w:val="16"/>
          <w:lang w:val="en-US"/>
        </w:rPr>
        <w:t xml:space="preserve">      DUMALB |   .2432993   .0423161     5.75   0.000     .1602017    .3263969</w:t>
      </w:r>
    </w:p>
    <w:p w:rsidR="00AD1C90" w:rsidRPr="002F6878" w:rsidRDefault="00AD1C90" w:rsidP="002F6878">
      <w:pPr>
        <w:rPr>
          <w:sz w:val="16"/>
          <w:szCs w:val="16"/>
          <w:lang w:val="en-US"/>
        </w:rPr>
      </w:pPr>
      <w:r w:rsidRPr="002F6878">
        <w:rPr>
          <w:sz w:val="16"/>
          <w:szCs w:val="16"/>
          <w:lang w:val="en-US"/>
        </w:rPr>
        <w:t xml:space="preserve">      DUMARG |   .3591666   .0366042     9.81   0.000     .2872855    .4310477</w:t>
      </w:r>
    </w:p>
    <w:p w:rsidR="00AD1C90" w:rsidRPr="002F6878" w:rsidRDefault="00AD1C90" w:rsidP="002F6878">
      <w:pPr>
        <w:rPr>
          <w:sz w:val="16"/>
          <w:szCs w:val="16"/>
          <w:lang w:val="en-US"/>
        </w:rPr>
      </w:pPr>
      <w:r w:rsidRPr="002F6878">
        <w:rPr>
          <w:sz w:val="16"/>
          <w:szCs w:val="16"/>
          <w:lang w:val="en-US"/>
        </w:rPr>
        <w:t xml:space="preserve">      DUMARM |   .1632391   .0415872     3.93   0.000     .0815727    .2449054</w:t>
      </w:r>
    </w:p>
    <w:p w:rsidR="00AD1C90" w:rsidRPr="002F6878" w:rsidRDefault="00AD1C90" w:rsidP="002F6878">
      <w:pPr>
        <w:rPr>
          <w:sz w:val="16"/>
          <w:szCs w:val="16"/>
          <w:lang w:val="en-US"/>
        </w:rPr>
      </w:pPr>
      <w:r w:rsidRPr="002F6878">
        <w:rPr>
          <w:sz w:val="16"/>
          <w:szCs w:val="16"/>
          <w:lang w:val="en-US"/>
        </w:rPr>
        <w:t xml:space="preserve">      DUMATG |   .6567879   .0757543     8.67   0.000     .5080264    .8055493</w:t>
      </w:r>
    </w:p>
    <w:p w:rsidR="00AD1C90" w:rsidRPr="002F6878" w:rsidRDefault="00AD1C90" w:rsidP="002F6878">
      <w:pPr>
        <w:rPr>
          <w:sz w:val="16"/>
          <w:szCs w:val="16"/>
          <w:lang w:val="en-US"/>
        </w:rPr>
      </w:pPr>
      <w:r w:rsidRPr="002F6878">
        <w:rPr>
          <w:sz w:val="16"/>
          <w:szCs w:val="16"/>
          <w:lang w:val="en-US"/>
        </w:rPr>
        <w:t xml:space="preserve">      DUMAZE |   .0442076   .0384599     1.15   0.251    -.0313176    .1197328</w:t>
      </w:r>
    </w:p>
    <w:p w:rsidR="00AD1C90" w:rsidRPr="002F6878" w:rsidRDefault="00AD1C90" w:rsidP="002F6878">
      <w:pPr>
        <w:rPr>
          <w:sz w:val="16"/>
          <w:szCs w:val="16"/>
          <w:lang w:val="en-US"/>
        </w:rPr>
      </w:pPr>
      <w:r w:rsidRPr="002F6878">
        <w:rPr>
          <w:sz w:val="16"/>
          <w:szCs w:val="16"/>
          <w:lang w:val="en-US"/>
        </w:rPr>
        <w:t xml:space="preserve">      DUMBDI |   .1593818   .0689764     2.31   0.021     .0239303    .2948333</w:t>
      </w:r>
    </w:p>
    <w:p w:rsidR="00AD1C90" w:rsidRPr="002F6878" w:rsidRDefault="00AD1C90" w:rsidP="002F6878">
      <w:pPr>
        <w:rPr>
          <w:sz w:val="16"/>
          <w:szCs w:val="16"/>
          <w:lang w:val="en-US"/>
        </w:rPr>
      </w:pPr>
      <w:r w:rsidRPr="002F6878">
        <w:rPr>
          <w:sz w:val="16"/>
          <w:szCs w:val="16"/>
          <w:lang w:val="en-US"/>
        </w:rPr>
        <w:t xml:space="preserve">      DUMBEN |   .6332307    .059386    10.66   0.000     .5166123    .7498492</w:t>
      </w:r>
    </w:p>
    <w:p w:rsidR="00AD1C90" w:rsidRPr="002F6878" w:rsidRDefault="00AD1C90" w:rsidP="002F6878">
      <w:pPr>
        <w:rPr>
          <w:sz w:val="16"/>
          <w:szCs w:val="16"/>
          <w:lang w:val="en-US"/>
        </w:rPr>
      </w:pPr>
      <w:r w:rsidRPr="002F6878">
        <w:rPr>
          <w:sz w:val="16"/>
          <w:szCs w:val="16"/>
          <w:lang w:val="en-US"/>
        </w:rPr>
        <w:t xml:space="preserve">      DUMBFA |   .5505252   .0644722     8.54   0.000     .4239187    .6771317</w:t>
      </w:r>
    </w:p>
    <w:p w:rsidR="00AD1C90" w:rsidRPr="002F6878" w:rsidRDefault="00AD1C90" w:rsidP="002F6878">
      <w:pPr>
        <w:rPr>
          <w:sz w:val="16"/>
          <w:szCs w:val="16"/>
          <w:lang w:val="en-US"/>
        </w:rPr>
      </w:pPr>
      <w:r w:rsidRPr="002F6878">
        <w:rPr>
          <w:sz w:val="16"/>
          <w:szCs w:val="16"/>
          <w:lang w:val="en-US"/>
        </w:rPr>
        <w:t xml:space="preserve">      DUMBGD |   .4091284   .0603155     6.78   0.000     .2906846    .5275722</w:t>
      </w:r>
    </w:p>
    <w:p w:rsidR="00AD1C90" w:rsidRPr="002F6878" w:rsidRDefault="00AD1C90" w:rsidP="002F6878">
      <w:pPr>
        <w:rPr>
          <w:sz w:val="16"/>
          <w:szCs w:val="16"/>
          <w:lang w:val="en-US"/>
        </w:rPr>
      </w:pPr>
      <w:r w:rsidRPr="002F6878">
        <w:rPr>
          <w:sz w:val="16"/>
          <w:szCs w:val="16"/>
          <w:lang w:val="en-US"/>
        </w:rPr>
        <w:t xml:space="preserve">      DUMBGR |   .4406058   .0391231    11.26   0.000     .3637783    .5174333</w:t>
      </w:r>
    </w:p>
    <w:p w:rsidR="00AD1C90" w:rsidRPr="002F6878" w:rsidRDefault="00AD1C90" w:rsidP="002F6878">
      <w:pPr>
        <w:rPr>
          <w:sz w:val="16"/>
          <w:szCs w:val="16"/>
          <w:lang w:val="en-US"/>
        </w:rPr>
      </w:pPr>
      <w:r w:rsidRPr="002F6878">
        <w:rPr>
          <w:sz w:val="16"/>
          <w:szCs w:val="16"/>
          <w:lang w:val="en-US"/>
        </w:rPr>
        <w:t xml:space="preserve">      DUMBLR |   .0078152   .0378283     0.21   0.836    -.0664696    .0821001</w:t>
      </w:r>
    </w:p>
    <w:p w:rsidR="00AD1C90" w:rsidRPr="002F6878" w:rsidRDefault="00AD1C90" w:rsidP="002F6878">
      <w:pPr>
        <w:rPr>
          <w:sz w:val="16"/>
          <w:szCs w:val="16"/>
          <w:lang w:val="en-US"/>
        </w:rPr>
      </w:pPr>
      <w:r w:rsidRPr="002F6878">
        <w:rPr>
          <w:sz w:val="16"/>
          <w:szCs w:val="16"/>
          <w:lang w:val="en-US"/>
        </w:rPr>
        <w:t xml:space="preserve">      DUMBLZ |   .5839452   .0481178    12.14   0.000     .4894545     .678436</w:t>
      </w:r>
    </w:p>
    <w:p w:rsidR="00AD1C90" w:rsidRPr="002F6878" w:rsidRDefault="00AD1C90" w:rsidP="002F6878">
      <w:pPr>
        <w:rPr>
          <w:sz w:val="16"/>
          <w:szCs w:val="16"/>
          <w:lang w:val="en-US"/>
        </w:rPr>
      </w:pPr>
      <w:r w:rsidRPr="002F6878">
        <w:rPr>
          <w:sz w:val="16"/>
          <w:szCs w:val="16"/>
          <w:lang w:val="en-US"/>
        </w:rPr>
        <w:t xml:space="preserve">      DUMBOL |   .4257132   .0458017     9.29   0.000     .3357707    .5156557</w:t>
      </w:r>
    </w:p>
    <w:p w:rsidR="00AD1C90" w:rsidRPr="002F6878" w:rsidRDefault="00AD1C90" w:rsidP="002F6878">
      <w:pPr>
        <w:rPr>
          <w:sz w:val="16"/>
          <w:szCs w:val="16"/>
          <w:lang w:val="en-US"/>
        </w:rPr>
      </w:pPr>
      <w:r w:rsidRPr="002F6878">
        <w:rPr>
          <w:sz w:val="16"/>
          <w:szCs w:val="16"/>
          <w:lang w:val="en-US"/>
        </w:rPr>
        <w:t xml:space="preserve">      DUMBRA |    .470325   .0416081    11.30   0.000     .3886178    .5520323</w:t>
      </w:r>
    </w:p>
    <w:p w:rsidR="00AD1C90" w:rsidRPr="002F6878" w:rsidRDefault="00AD1C90" w:rsidP="002F6878">
      <w:pPr>
        <w:rPr>
          <w:sz w:val="16"/>
          <w:szCs w:val="16"/>
          <w:lang w:val="en-US"/>
        </w:rPr>
      </w:pPr>
      <w:r w:rsidRPr="002F6878">
        <w:rPr>
          <w:sz w:val="16"/>
          <w:szCs w:val="16"/>
          <w:lang w:val="en-US"/>
        </w:rPr>
        <w:t xml:space="preserve">      DUMBTN |   .5153991   .0513957    10.03   0.000     .4144715    .6163267</w:t>
      </w:r>
    </w:p>
    <w:p w:rsidR="00AD1C90" w:rsidRPr="002F6878" w:rsidRDefault="00AD1C90" w:rsidP="002F6878">
      <w:pPr>
        <w:rPr>
          <w:sz w:val="16"/>
          <w:szCs w:val="16"/>
          <w:lang w:val="en-US"/>
        </w:rPr>
      </w:pPr>
      <w:r w:rsidRPr="002F6878">
        <w:rPr>
          <w:sz w:val="16"/>
          <w:szCs w:val="16"/>
          <w:lang w:val="en-US"/>
        </w:rPr>
        <w:t xml:space="preserve">      DUMBWA |   .7808231   .0595871    13.10   0.000     .6638096    .8978366</w:t>
      </w:r>
    </w:p>
    <w:p w:rsidR="00AD1C90" w:rsidRPr="002F6878" w:rsidRDefault="00AD1C90" w:rsidP="002F6878">
      <w:pPr>
        <w:rPr>
          <w:sz w:val="16"/>
          <w:szCs w:val="16"/>
          <w:lang w:val="en-US"/>
        </w:rPr>
      </w:pPr>
      <w:r w:rsidRPr="002F6878">
        <w:rPr>
          <w:sz w:val="16"/>
          <w:szCs w:val="16"/>
          <w:lang w:val="en-US"/>
        </w:rPr>
        <w:t xml:space="preserve">      DUMCAF |    .054236   .0813598     0.67   0.505    -.1055333    .2140054</w:t>
      </w:r>
    </w:p>
    <w:p w:rsidR="00AD1C90" w:rsidRPr="002F6878" w:rsidRDefault="00AD1C90" w:rsidP="002F6878">
      <w:pPr>
        <w:rPr>
          <w:sz w:val="16"/>
          <w:szCs w:val="16"/>
          <w:lang w:val="en-US"/>
        </w:rPr>
      </w:pPr>
      <w:r w:rsidRPr="002F6878">
        <w:rPr>
          <w:sz w:val="16"/>
          <w:szCs w:val="16"/>
          <w:lang w:val="en-US"/>
        </w:rPr>
        <w:t xml:space="preserve">      DUMCHL |   .5894548   .0437306    13.48   0.000     .5035794    .6753302</w:t>
      </w:r>
    </w:p>
    <w:p w:rsidR="00AD1C90" w:rsidRPr="002F6878" w:rsidRDefault="00AD1C90" w:rsidP="002F6878">
      <w:pPr>
        <w:rPr>
          <w:sz w:val="16"/>
          <w:szCs w:val="16"/>
          <w:lang w:val="en-US"/>
        </w:rPr>
      </w:pPr>
      <w:r w:rsidRPr="002F6878">
        <w:rPr>
          <w:sz w:val="16"/>
          <w:szCs w:val="16"/>
          <w:lang w:val="en-US"/>
        </w:rPr>
        <w:t xml:space="preserve">      DUMCHN |   .1381687   .0577125     2.39   0.017     .0248366    .2515008</w:t>
      </w:r>
    </w:p>
    <w:p w:rsidR="00AD1C90" w:rsidRPr="002F6878" w:rsidRDefault="00AD1C90" w:rsidP="002F6878">
      <w:pPr>
        <w:rPr>
          <w:sz w:val="16"/>
          <w:szCs w:val="16"/>
          <w:lang w:val="en-US"/>
        </w:rPr>
      </w:pPr>
      <w:r w:rsidRPr="002F6878">
        <w:rPr>
          <w:sz w:val="16"/>
          <w:szCs w:val="16"/>
          <w:lang w:val="en-US"/>
        </w:rPr>
        <w:t xml:space="preserve">      DUMCIV |   .0955841   .0577012     1.66   0.098     -.017726    .2088941</w:t>
      </w:r>
    </w:p>
    <w:p w:rsidR="00AD1C90" w:rsidRPr="002F6878" w:rsidRDefault="00AD1C90" w:rsidP="002F6878">
      <w:pPr>
        <w:rPr>
          <w:sz w:val="16"/>
          <w:szCs w:val="16"/>
          <w:lang w:val="en-US"/>
        </w:rPr>
      </w:pPr>
      <w:r w:rsidRPr="002F6878">
        <w:rPr>
          <w:sz w:val="16"/>
          <w:szCs w:val="16"/>
          <w:lang w:val="en-US"/>
        </w:rPr>
        <w:t xml:space="preserve">      DUMCMR |   .3240673   .0502384     6.45   0.000     .2254123    .4227223</w:t>
      </w:r>
    </w:p>
    <w:p w:rsidR="00AD1C90" w:rsidRPr="002F6878" w:rsidRDefault="00AD1C90" w:rsidP="002F6878">
      <w:pPr>
        <w:rPr>
          <w:sz w:val="16"/>
          <w:szCs w:val="16"/>
          <w:lang w:val="en-US"/>
        </w:rPr>
      </w:pPr>
      <w:r w:rsidRPr="002F6878">
        <w:rPr>
          <w:sz w:val="16"/>
          <w:szCs w:val="16"/>
          <w:lang w:val="en-US"/>
        </w:rPr>
        <w:t xml:space="preserve">      DUMCOG |   .0592529   .0515292     1.15   0.251    -.0419369    .1604427</w:t>
      </w:r>
    </w:p>
    <w:p w:rsidR="00AD1C90" w:rsidRPr="002F6878" w:rsidRDefault="00AD1C90" w:rsidP="002F6878">
      <w:pPr>
        <w:rPr>
          <w:sz w:val="16"/>
          <w:szCs w:val="16"/>
          <w:lang w:val="en-US"/>
        </w:rPr>
      </w:pPr>
      <w:r w:rsidRPr="002F6878">
        <w:rPr>
          <w:sz w:val="16"/>
          <w:szCs w:val="16"/>
          <w:lang w:val="en-US"/>
        </w:rPr>
        <w:t xml:space="preserve">      DUMCOL |   .2897666    .036393     7.96   0.000     .2183003     .361233</w:t>
      </w:r>
    </w:p>
    <w:p w:rsidR="00AD1C90" w:rsidRPr="002F6878" w:rsidRDefault="00AD1C90" w:rsidP="002F6878">
      <w:pPr>
        <w:rPr>
          <w:sz w:val="16"/>
          <w:szCs w:val="16"/>
          <w:lang w:val="en-US"/>
        </w:rPr>
      </w:pPr>
      <w:r w:rsidRPr="002F6878">
        <w:rPr>
          <w:sz w:val="16"/>
          <w:szCs w:val="16"/>
          <w:lang w:val="en-US"/>
        </w:rPr>
        <w:t xml:space="preserve">      DUMCPV |   .6606465   .0546251    12.09   0.000     .5533772    .7679157</w:t>
      </w:r>
    </w:p>
    <w:p w:rsidR="00AD1C90" w:rsidRPr="002F6878" w:rsidRDefault="00AD1C90" w:rsidP="002F6878">
      <w:pPr>
        <w:rPr>
          <w:sz w:val="16"/>
          <w:szCs w:val="16"/>
          <w:lang w:val="en-US"/>
        </w:rPr>
      </w:pPr>
      <w:r w:rsidRPr="002F6878">
        <w:rPr>
          <w:sz w:val="16"/>
          <w:szCs w:val="16"/>
          <w:lang w:val="en-US"/>
        </w:rPr>
        <w:t xml:space="preserve">      DUMCRI |   .6094515   .0375518    16.23   0.000     .5357096    .6831934</w:t>
      </w:r>
    </w:p>
    <w:p w:rsidR="00AD1C90" w:rsidRPr="002F6878" w:rsidRDefault="00AD1C90" w:rsidP="002F6878">
      <w:pPr>
        <w:rPr>
          <w:sz w:val="16"/>
          <w:szCs w:val="16"/>
          <w:lang w:val="en-US"/>
        </w:rPr>
      </w:pPr>
      <w:r w:rsidRPr="002F6878">
        <w:rPr>
          <w:sz w:val="16"/>
          <w:szCs w:val="16"/>
          <w:lang w:val="en-US"/>
        </w:rPr>
        <w:t xml:space="preserve">      DUMDJI |   .2430742   .0383313     6.34   0.000     .1678016    .3183467</w:t>
      </w:r>
    </w:p>
    <w:p w:rsidR="00AD1C90" w:rsidRPr="002F6878" w:rsidRDefault="00AD1C90" w:rsidP="002F6878">
      <w:pPr>
        <w:rPr>
          <w:sz w:val="16"/>
          <w:szCs w:val="16"/>
          <w:lang w:val="en-US"/>
        </w:rPr>
      </w:pPr>
      <w:r w:rsidRPr="002F6878">
        <w:rPr>
          <w:sz w:val="16"/>
          <w:szCs w:val="16"/>
          <w:lang w:val="en-US"/>
        </w:rPr>
        <w:t xml:space="preserve">      DUMDMA |   .5976644   .0450589    13.26   0.000     .5091806    .6861482</w:t>
      </w:r>
    </w:p>
    <w:p w:rsidR="00AD1C90" w:rsidRPr="002F6878" w:rsidRDefault="00AD1C90" w:rsidP="002F6878">
      <w:pPr>
        <w:rPr>
          <w:sz w:val="16"/>
          <w:szCs w:val="16"/>
          <w:lang w:val="en-US"/>
        </w:rPr>
      </w:pPr>
      <w:r w:rsidRPr="002F6878">
        <w:rPr>
          <w:sz w:val="16"/>
          <w:szCs w:val="16"/>
          <w:lang w:val="en-US"/>
        </w:rPr>
        <w:t xml:space="preserve">      DUMDOM |   .4259714   .0384761    11.07   0.000     .3504145    .5015283</w:t>
      </w:r>
    </w:p>
    <w:p w:rsidR="00AD1C90" w:rsidRPr="002F6878" w:rsidRDefault="00AD1C90" w:rsidP="002F6878">
      <w:pPr>
        <w:rPr>
          <w:sz w:val="16"/>
          <w:szCs w:val="16"/>
          <w:lang w:val="en-US"/>
        </w:rPr>
      </w:pPr>
      <w:r w:rsidRPr="002F6878">
        <w:rPr>
          <w:sz w:val="16"/>
          <w:szCs w:val="16"/>
          <w:lang w:val="en-US"/>
        </w:rPr>
        <w:t xml:space="preserve">      DUMDZA |   .1706122   .0450805     3.78   0.000      .082086    .2591384</w:t>
      </w:r>
    </w:p>
    <w:p w:rsidR="00AD1C90" w:rsidRPr="002F6878" w:rsidRDefault="00AD1C90" w:rsidP="002F6878">
      <w:pPr>
        <w:rPr>
          <w:sz w:val="16"/>
          <w:szCs w:val="16"/>
          <w:lang w:val="en-US"/>
        </w:rPr>
      </w:pPr>
      <w:r w:rsidRPr="002F6878">
        <w:rPr>
          <w:sz w:val="16"/>
          <w:szCs w:val="16"/>
          <w:lang w:val="en-US"/>
        </w:rPr>
        <w:t xml:space="preserve">      DUMECU |   .3277683   .0403916     8.11   0.000     .2484498    .4070868</w:t>
      </w:r>
    </w:p>
    <w:p w:rsidR="00AD1C90" w:rsidRPr="002F6878" w:rsidRDefault="00AD1C90" w:rsidP="002F6878">
      <w:pPr>
        <w:rPr>
          <w:sz w:val="16"/>
          <w:szCs w:val="16"/>
          <w:lang w:val="en-US"/>
        </w:rPr>
      </w:pPr>
      <w:r w:rsidRPr="002F6878">
        <w:rPr>
          <w:sz w:val="16"/>
          <w:szCs w:val="16"/>
          <w:lang w:val="en-US"/>
        </w:rPr>
        <w:t xml:space="preserve">      DUMEGY |   .4475039   .0508267     8.80   0.000     .3476937    .5473141</w:t>
      </w:r>
    </w:p>
    <w:p w:rsidR="00AD1C90" w:rsidRPr="002F6878" w:rsidRDefault="00AD1C90" w:rsidP="002F6878">
      <w:pPr>
        <w:rPr>
          <w:sz w:val="16"/>
          <w:szCs w:val="16"/>
          <w:lang w:val="en-US"/>
        </w:rPr>
      </w:pPr>
      <w:r w:rsidRPr="002F6878">
        <w:rPr>
          <w:sz w:val="16"/>
          <w:szCs w:val="16"/>
          <w:lang w:val="en-US"/>
        </w:rPr>
        <w:t xml:space="preserve">      DUMETH |   -.030575    .069167    -0.44   0.659    -.1664008    .1052508</w:t>
      </w:r>
    </w:p>
    <w:p w:rsidR="00AD1C90" w:rsidRPr="002F6878" w:rsidRDefault="00AD1C90" w:rsidP="002F6878">
      <w:pPr>
        <w:rPr>
          <w:sz w:val="16"/>
          <w:szCs w:val="16"/>
          <w:lang w:val="en-US"/>
        </w:rPr>
      </w:pPr>
      <w:r w:rsidRPr="002F6878">
        <w:rPr>
          <w:sz w:val="16"/>
          <w:szCs w:val="16"/>
          <w:lang w:val="en-US"/>
        </w:rPr>
        <w:t xml:space="preserve">      DUMFJI |   .4496678   .0366294    12.28   0.000     .3777372    .5215984</w:t>
      </w:r>
    </w:p>
    <w:p w:rsidR="00AD1C90" w:rsidRPr="002F6878" w:rsidRDefault="00AD1C90" w:rsidP="002F6878">
      <w:pPr>
        <w:rPr>
          <w:sz w:val="16"/>
          <w:szCs w:val="16"/>
          <w:lang w:val="en-US"/>
        </w:rPr>
      </w:pPr>
      <w:r w:rsidRPr="002F6878">
        <w:rPr>
          <w:sz w:val="16"/>
          <w:szCs w:val="16"/>
          <w:lang w:val="en-US"/>
        </w:rPr>
        <w:t xml:space="preserve">      DUMGAB |   .3392081   .0532681     6.37   0.000     .2346037    .4438126</w:t>
      </w:r>
    </w:p>
    <w:p w:rsidR="00AD1C90" w:rsidRPr="002F6878" w:rsidRDefault="00AD1C90" w:rsidP="002F6878">
      <w:pPr>
        <w:rPr>
          <w:sz w:val="16"/>
          <w:szCs w:val="16"/>
          <w:lang w:val="en-US"/>
        </w:rPr>
      </w:pPr>
      <w:r w:rsidRPr="002F6878">
        <w:rPr>
          <w:sz w:val="16"/>
          <w:szCs w:val="16"/>
          <w:lang w:val="en-US"/>
        </w:rPr>
        <w:t xml:space="preserve">      DUMGEO |   .1278188   .0403115     3.17   0.002     .0486576    .2069799</w:t>
      </w:r>
    </w:p>
    <w:p w:rsidR="00AD1C90" w:rsidRPr="002F6878" w:rsidRDefault="00AD1C90" w:rsidP="002F6878">
      <w:pPr>
        <w:rPr>
          <w:sz w:val="16"/>
          <w:szCs w:val="16"/>
          <w:lang w:val="en-US"/>
        </w:rPr>
      </w:pPr>
      <w:r w:rsidRPr="002F6878">
        <w:rPr>
          <w:sz w:val="16"/>
          <w:szCs w:val="16"/>
          <w:lang w:val="en-US"/>
        </w:rPr>
        <w:t xml:space="preserve">      DUMGHA |   .4926238   .0448126    10.99   0.000     .4046237    .5806239</w:t>
      </w:r>
    </w:p>
    <w:p w:rsidR="00AD1C90" w:rsidRPr="002F6878" w:rsidRDefault="00AD1C90" w:rsidP="002F6878">
      <w:pPr>
        <w:rPr>
          <w:sz w:val="16"/>
          <w:szCs w:val="16"/>
          <w:lang w:val="en-US"/>
        </w:rPr>
      </w:pPr>
      <w:r w:rsidRPr="002F6878">
        <w:rPr>
          <w:sz w:val="16"/>
          <w:szCs w:val="16"/>
          <w:lang w:val="en-US"/>
        </w:rPr>
        <w:t xml:space="preserve">      DUMGIN |   .1586254   .0526077     3.02   0.003     .0553177    .2619331</w:t>
      </w:r>
    </w:p>
    <w:p w:rsidR="00AD1C90" w:rsidRPr="002F6878" w:rsidRDefault="00AD1C90" w:rsidP="002F6878">
      <w:pPr>
        <w:rPr>
          <w:sz w:val="16"/>
          <w:szCs w:val="16"/>
          <w:lang w:val="en-US"/>
        </w:rPr>
      </w:pPr>
      <w:r w:rsidRPr="002F6878">
        <w:rPr>
          <w:sz w:val="16"/>
          <w:szCs w:val="16"/>
          <w:lang w:val="en-US"/>
        </w:rPr>
        <w:t xml:space="preserve">      DUMGMB |   .4751711   .0462898    10.27   0.000     .3842701    .5660722</w:t>
      </w:r>
    </w:p>
    <w:p w:rsidR="00AD1C90" w:rsidRPr="002F6878" w:rsidRDefault="00AD1C90" w:rsidP="002F6878">
      <w:pPr>
        <w:rPr>
          <w:sz w:val="16"/>
          <w:szCs w:val="16"/>
          <w:lang w:val="en-US"/>
        </w:rPr>
      </w:pPr>
      <w:r w:rsidRPr="002F6878">
        <w:rPr>
          <w:sz w:val="16"/>
          <w:szCs w:val="16"/>
          <w:lang w:val="en-US"/>
        </w:rPr>
        <w:t xml:space="preserve">      DUMGNB |    .217686   .0599886     3.63   0.000     .0998843    .3354877</w:t>
      </w:r>
    </w:p>
    <w:p w:rsidR="00AD1C90" w:rsidRPr="002F6878" w:rsidRDefault="00AD1C90" w:rsidP="002F6878">
      <w:pPr>
        <w:rPr>
          <w:sz w:val="16"/>
          <w:szCs w:val="16"/>
          <w:lang w:val="en-US"/>
        </w:rPr>
      </w:pPr>
      <w:r w:rsidRPr="002F6878">
        <w:rPr>
          <w:sz w:val="16"/>
          <w:szCs w:val="16"/>
          <w:lang w:val="en-US"/>
        </w:rPr>
        <w:t xml:space="preserve">      DUMGNQ |   .1824773   .0796086     2.29   0.022     .0261469    .3388077</w:t>
      </w:r>
    </w:p>
    <w:p w:rsidR="00AD1C90" w:rsidRPr="002F6878" w:rsidRDefault="00AD1C90" w:rsidP="002F6878">
      <w:pPr>
        <w:rPr>
          <w:sz w:val="16"/>
          <w:szCs w:val="16"/>
          <w:lang w:val="en-US"/>
        </w:rPr>
      </w:pPr>
      <w:r w:rsidRPr="002F6878">
        <w:rPr>
          <w:sz w:val="16"/>
          <w:szCs w:val="16"/>
          <w:lang w:val="en-US"/>
        </w:rPr>
        <w:t xml:space="preserve">      DUMGRD |     .65202   .0537555    12.13   0.000     .5464583    .7575817</w:t>
      </w:r>
    </w:p>
    <w:p w:rsidR="00AD1C90" w:rsidRPr="002F6878" w:rsidRDefault="00AD1C90" w:rsidP="002F6878">
      <w:pPr>
        <w:rPr>
          <w:sz w:val="16"/>
          <w:szCs w:val="16"/>
          <w:lang w:val="en-US"/>
        </w:rPr>
      </w:pPr>
      <w:r w:rsidRPr="002F6878">
        <w:rPr>
          <w:sz w:val="16"/>
          <w:szCs w:val="16"/>
          <w:lang w:val="en-US"/>
        </w:rPr>
        <w:t xml:space="preserve">      DUMGTM |   .3565323   .0390956     9.12   0.000     .2797588    .4333059</w:t>
      </w:r>
    </w:p>
    <w:p w:rsidR="00AD1C90" w:rsidRPr="002F6878" w:rsidRDefault="00AD1C90" w:rsidP="002F6878">
      <w:pPr>
        <w:rPr>
          <w:sz w:val="16"/>
          <w:szCs w:val="16"/>
          <w:lang w:val="en-US"/>
        </w:rPr>
      </w:pPr>
      <w:r w:rsidRPr="002F6878">
        <w:rPr>
          <w:sz w:val="16"/>
          <w:szCs w:val="16"/>
          <w:lang w:val="en-US"/>
        </w:rPr>
        <w:t xml:space="preserve">      DUMGUY |   .4115711   .0399849    10.29   0.000     .3330512     .490091</w:t>
      </w:r>
    </w:p>
    <w:p w:rsidR="00AD1C90" w:rsidRPr="002F6878" w:rsidRDefault="00AD1C90" w:rsidP="002F6878">
      <w:pPr>
        <w:rPr>
          <w:sz w:val="16"/>
          <w:szCs w:val="16"/>
          <w:lang w:val="en-US"/>
        </w:rPr>
      </w:pPr>
      <w:r w:rsidRPr="002F6878">
        <w:rPr>
          <w:sz w:val="16"/>
          <w:szCs w:val="16"/>
          <w:lang w:val="en-US"/>
        </w:rPr>
        <w:t xml:space="preserve">      DUMHND |   .3731663   .0567856     6.57   0.000     .2616544    .4846782</w:t>
      </w:r>
    </w:p>
    <w:p w:rsidR="00AD1C90" w:rsidRPr="002F6878" w:rsidRDefault="00AD1C90" w:rsidP="002F6878">
      <w:pPr>
        <w:rPr>
          <w:sz w:val="16"/>
          <w:szCs w:val="16"/>
          <w:lang w:val="en-US"/>
        </w:rPr>
      </w:pPr>
      <w:r w:rsidRPr="002F6878">
        <w:rPr>
          <w:sz w:val="16"/>
          <w:szCs w:val="16"/>
          <w:lang w:val="en-US"/>
        </w:rPr>
        <w:t xml:space="preserve">      DUMHRV |     .48415   .0400808    12.08   0.000     .4054419    .5628581</w:t>
      </w:r>
    </w:p>
    <w:p w:rsidR="00AD1C90" w:rsidRPr="002F6878" w:rsidRDefault="00AD1C90" w:rsidP="002F6878">
      <w:pPr>
        <w:rPr>
          <w:sz w:val="16"/>
          <w:szCs w:val="16"/>
          <w:lang w:val="en-US"/>
        </w:rPr>
      </w:pPr>
      <w:r w:rsidRPr="002F6878">
        <w:rPr>
          <w:sz w:val="16"/>
          <w:szCs w:val="16"/>
          <w:lang w:val="en-US"/>
        </w:rPr>
        <w:t xml:space="preserve">      DUMIDN |    .445555   .0625426     7.12   0.000     .3227378    .5683722</w:t>
      </w:r>
    </w:p>
    <w:p w:rsidR="00AD1C90" w:rsidRPr="002F6878" w:rsidRDefault="00AD1C90" w:rsidP="002F6878">
      <w:pPr>
        <w:rPr>
          <w:sz w:val="16"/>
          <w:szCs w:val="16"/>
          <w:lang w:val="en-US"/>
        </w:rPr>
      </w:pPr>
      <w:r w:rsidRPr="002F6878">
        <w:rPr>
          <w:sz w:val="16"/>
          <w:szCs w:val="16"/>
          <w:lang w:val="en-US"/>
        </w:rPr>
        <w:t xml:space="preserve">      DUMIND |   .6220396   .0572706    10.86   0.000     .5095753     .734504</w:t>
      </w:r>
    </w:p>
    <w:p w:rsidR="00AD1C90" w:rsidRPr="002F6878" w:rsidRDefault="00AD1C90" w:rsidP="002F6878">
      <w:pPr>
        <w:rPr>
          <w:sz w:val="16"/>
          <w:szCs w:val="16"/>
          <w:lang w:val="en-US"/>
        </w:rPr>
      </w:pPr>
      <w:r w:rsidRPr="002F6878">
        <w:rPr>
          <w:sz w:val="16"/>
          <w:szCs w:val="16"/>
          <w:lang w:val="en-US"/>
        </w:rPr>
        <w:t xml:space="preserve">      DUMIRN |  -.1608026   .0425246    -3.78   0.000    -.2443096   -.0772956</w:t>
      </w:r>
    </w:p>
    <w:p w:rsidR="00AD1C90" w:rsidRPr="002F6878" w:rsidRDefault="00AD1C90" w:rsidP="002F6878">
      <w:pPr>
        <w:rPr>
          <w:sz w:val="16"/>
          <w:szCs w:val="16"/>
          <w:lang w:val="en-US"/>
        </w:rPr>
      </w:pPr>
      <w:r w:rsidRPr="002F6878">
        <w:rPr>
          <w:sz w:val="16"/>
          <w:szCs w:val="16"/>
          <w:lang w:val="en-US"/>
        </w:rPr>
        <w:t xml:space="preserve">      DUMIRQ |  -.3624676   .0550087    -6.59   0.000    -.4704901   -.2544451</w:t>
      </w:r>
    </w:p>
    <w:p w:rsidR="00AD1C90" w:rsidRPr="002F6878" w:rsidRDefault="00AD1C90" w:rsidP="002F6878">
      <w:pPr>
        <w:rPr>
          <w:sz w:val="16"/>
          <w:szCs w:val="16"/>
          <w:lang w:val="en-US"/>
        </w:rPr>
      </w:pPr>
      <w:r w:rsidRPr="002F6878">
        <w:rPr>
          <w:sz w:val="16"/>
          <w:szCs w:val="16"/>
          <w:lang w:val="en-US"/>
        </w:rPr>
        <w:t xml:space="preserve">      DUMJAM |   .4015299   .0376688    10.66   0.000     .3275584    .4755014</w:t>
      </w:r>
    </w:p>
    <w:p w:rsidR="00AD1C90" w:rsidRPr="002F6878" w:rsidRDefault="00AD1C90" w:rsidP="002F6878">
      <w:pPr>
        <w:rPr>
          <w:sz w:val="16"/>
          <w:szCs w:val="16"/>
          <w:lang w:val="en-US"/>
        </w:rPr>
      </w:pPr>
      <w:r w:rsidRPr="002F6878">
        <w:rPr>
          <w:sz w:val="16"/>
          <w:szCs w:val="16"/>
          <w:lang w:val="en-US"/>
        </w:rPr>
        <w:t xml:space="preserve">      DUMJOR |   .4924707   .0411538    11.97   0.000     .4116556    .5732859</w:t>
      </w:r>
    </w:p>
    <w:p w:rsidR="00AD1C90" w:rsidRPr="002F6878" w:rsidRDefault="00AD1C90" w:rsidP="002F6878">
      <w:pPr>
        <w:rPr>
          <w:sz w:val="16"/>
          <w:szCs w:val="16"/>
          <w:lang w:val="en-US"/>
        </w:rPr>
      </w:pPr>
      <w:r w:rsidRPr="002F6878">
        <w:rPr>
          <w:sz w:val="16"/>
          <w:szCs w:val="16"/>
          <w:lang w:val="en-US"/>
        </w:rPr>
        <w:lastRenderedPageBreak/>
        <w:t xml:space="preserve">      DUMKAZ |   .2087085   .0375022     5.57   0.000     .1350641    .2823529</w:t>
      </w:r>
    </w:p>
    <w:p w:rsidR="00AD1C90" w:rsidRPr="002F6878" w:rsidRDefault="00AD1C90" w:rsidP="002F6878">
      <w:pPr>
        <w:rPr>
          <w:sz w:val="16"/>
          <w:szCs w:val="16"/>
          <w:lang w:val="en-US"/>
        </w:rPr>
      </w:pPr>
      <w:r w:rsidRPr="002F6878">
        <w:rPr>
          <w:sz w:val="16"/>
          <w:szCs w:val="16"/>
          <w:lang w:val="en-US"/>
        </w:rPr>
        <w:t xml:space="preserve">      DUMKEN |   .3363488   .0457175     7.36   0.000     .2465717     .426126</w:t>
      </w:r>
    </w:p>
    <w:p w:rsidR="00AD1C90" w:rsidRPr="002F6878" w:rsidRDefault="00AD1C90" w:rsidP="002F6878">
      <w:pPr>
        <w:rPr>
          <w:sz w:val="16"/>
          <w:szCs w:val="16"/>
          <w:lang w:val="en-US"/>
        </w:rPr>
      </w:pPr>
      <w:r w:rsidRPr="002F6878">
        <w:rPr>
          <w:sz w:val="16"/>
          <w:szCs w:val="16"/>
          <w:lang w:val="en-US"/>
        </w:rPr>
        <w:t xml:space="preserve">      DUMKGZ |   .0388788   .0408188     0.95   0.341    -.0412786    .1190362</w:t>
      </w:r>
    </w:p>
    <w:p w:rsidR="00AD1C90" w:rsidRPr="002F6878" w:rsidRDefault="00AD1C90" w:rsidP="002F6878">
      <w:pPr>
        <w:rPr>
          <w:sz w:val="16"/>
          <w:szCs w:val="16"/>
          <w:lang w:val="en-US"/>
        </w:rPr>
      </w:pPr>
      <w:r w:rsidRPr="002F6878">
        <w:rPr>
          <w:sz w:val="16"/>
          <w:szCs w:val="16"/>
          <w:lang w:val="en-US"/>
        </w:rPr>
        <w:t xml:space="preserve">      DUMKHM |   .3414994   .0606111     5.63   0.000     .2224752    .4605236</w:t>
      </w:r>
    </w:p>
    <w:p w:rsidR="00AD1C90" w:rsidRPr="002F6878" w:rsidRDefault="00AD1C90" w:rsidP="002F6878">
      <w:pPr>
        <w:rPr>
          <w:sz w:val="16"/>
          <w:szCs w:val="16"/>
          <w:lang w:val="en-US"/>
        </w:rPr>
      </w:pPr>
      <w:r w:rsidRPr="002F6878">
        <w:rPr>
          <w:sz w:val="16"/>
          <w:szCs w:val="16"/>
          <w:lang w:val="en-US"/>
        </w:rPr>
        <w:t xml:space="preserve">      DUMKNA |   .6094967   .0514762    11.84   0.000     .5084111    .7105824</w:t>
      </w:r>
    </w:p>
    <w:p w:rsidR="00AD1C90" w:rsidRPr="002F6878" w:rsidRDefault="00AD1C90" w:rsidP="002F6878">
      <w:pPr>
        <w:rPr>
          <w:sz w:val="16"/>
          <w:szCs w:val="16"/>
          <w:lang w:val="en-US"/>
        </w:rPr>
      </w:pPr>
      <w:r w:rsidRPr="002F6878">
        <w:rPr>
          <w:sz w:val="16"/>
          <w:szCs w:val="16"/>
          <w:lang w:val="en-US"/>
        </w:rPr>
        <w:t xml:space="preserve">      DUMKOR |    .315033   .0405456     7.77   0.000      .235412    .3946539</w:t>
      </w:r>
    </w:p>
    <w:p w:rsidR="00AD1C90" w:rsidRPr="002F6878" w:rsidRDefault="00AD1C90" w:rsidP="002F6878">
      <w:pPr>
        <w:rPr>
          <w:sz w:val="16"/>
          <w:szCs w:val="16"/>
          <w:lang w:val="en-US"/>
        </w:rPr>
      </w:pPr>
      <w:r w:rsidRPr="002F6878">
        <w:rPr>
          <w:sz w:val="16"/>
          <w:szCs w:val="16"/>
          <w:lang w:val="en-US"/>
        </w:rPr>
        <w:t xml:space="preserve">      DUMLAO |   .3145238   .0748439     4.20   0.000     .1675501    .4614976</w:t>
      </w:r>
    </w:p>
    <w:p w:rsidR="00AD1C90" w:rsidRPr="002F6878" w:rsidRDefault="00AD1C90" w:rsidP="002F6878">
      <w:pPr>
        <w:rPr>
          <w:sz w:val="16"/>
          <w:szCs w:val="16"/>
          <w:lang w:val="en-US"/>
        </w:rPr>
      </w:pPr>
      <w:r w:rsidRPr="002F6878">
        <w:rPr>
          <w:sz w:val="16"/>
          <w:szCs w:val="16"/>
          <w:lang w:val="en-US"/>
        </w:rPr>
        <w:t xml:space="preserve">      DUMLBR |  -.0596849   .0612099    -0.98   0.330    -.1798849    .0605152</w:t>
      </w:r>
    </w:p>
    <w:p w:rsidR="00AD1C90" w:rsidRPr="002F6878" w:rsidRDefault="00AD1C90" w:rsidP="002F6878">
      <w:pPr>
        <w:rPr>
          <w:sz w:val="16"/>
          <w:szCs w:val="16"/>
          <w:lang w:val="en-US"/>
        </w:rPr>
      </w:pPr>
      <w:r w:rsidRPr="002F6878">
        <w:rPr>
          <w:sz w:val="16"/>
          <w:szCs w:val="16"/>
          <w:lang w:val="en-US"/>
        </w:rPr>
        <w:t xml:space="preserve">      DUMLCA |   .6677146   .0534685    12.49   0.000     .5627164    .7727127</w:t>
      </w:r>
    </w:p>
    <w:p w:rsidR="00AD1C90" w:rsidRPr="002F6878" w:rsidRDefault="00AD1C90" w:rsidP="002F6878">
      <w:pPr>
        <w:rPr>
          <w:sz w:val="16"/>
          <w:szCs w:val="16"/>
          <w:lang w:val="en-US"/>
        </w:rPr>
      </w:pPr>
      <w:r w:rsidRPr="002F6878">
        <w:rPr>
          <w:sz w:val="16"/>
          <w:szCs w:val="16"/>
          <w:lang w:val="en-US"/>
        </w:rPr>
        <w:t xml:space="preserve">      DUMLKA |    .542123   .0554182     9.78   0.000     .4332963    .6509498</w:t>
      </w:r>
    </w:p>
    <w:p w:rsidR="00AD1C90" w:rsidRPr="002F6878" w:rsidRDefault="00AD1C90" w:rsidP="002F6878">
      <w:pPr>
        <w:rPr>
          <w:sz w:val="16"/>
          <w:szCs w:val="16"/>
          <w:lang w:val="en-US"/>
        </w:rPr>
      </w:pPr>
      <w:r w:rsidRPr="002F6878">
        <w:rPr>
          <w:sz w:val="16"/>
          <w:szCs w:val="16"/>
          <w:lang w:val="en-US"/>
        </w:rPr>
        <w:t xml:space="preserve">      DUMLSO |   .5973333   .0651361     9.17   0.000     .4694232    .7252434</w:t>
      </w:r>
    </w:p>
    <w:p w:rsidR="00AD1C90" w:rsidRPr="002F6878" w:rsidRDefault="00AD1C90" w:rsidP="002F6878">
      <w:pPr>
        <w:rPr>
          <w:sz w:val="16"/>
          <w:szCs w:val="16"/>
          <w:lang w:val="en-US"/>
        </w:rPr>
      </w:pPr>
      <w:r w:rsidRPr="002F6878">
        <w:rPr>
          <w:sz w:val="16"/>
          <w:szCs w:val="16"/>
          <w:lang w:val="en-US"/>
        </w:rPr>
        <w:t xml:space="preserve">      DUMMAR |   .4537142   .0432158    10.50   0.000     .3688498    .5385787</w:t>
      </w:r>
    </w:p>
    <w:p w:rsidR="00AD1C90" w:rsidRPr="002F6878" w:rsidRDefault="00AD1C90" w:rsidP="002F6878">
      <w:pPr>
        <w:rPr>
          <w:sz w:val="16"/>
          <w:szCs w:val="16"/>
          <w:lang w:val="en-US"/>
        </w:rPr>
      </w:pPr>
      <w:r w:rsidRPr="002F6878">
        <w:rPr>
          <w:sz w:val="16"/>
          <w:szCs w:val="16"/>
          <w:lang w:val="en-US"/>
        </w:rPr>
        <w:t xml:space="preserve">      DUMMDA |   .1119135   .0398235     2.81   0.005     .0337106    .1901164</w:t>
      </w:r>
    </w:p>
    <w:p w:rsidR="00AD1C90" w:rsidRPr="002F6878" w:rsidRDefault="00AD1C90" w:rsidP="002F6878">
      <w:pPr>
        <w:rPr>
          <w:sz w:val="16"/>
          <w:szCs w:val="16"/>
          <w:lang w:val="en-US"/>
        </w:rPr>
      </w:pPr>
      <w:r w:rsidRPr="002F6878">
        <w:rPr>
          <w:sz w:val="16"/>
          <w:szCs w:val="16"/>
          <w:lang w:val="en-US"/>
        </w:rPr>
        <w:t xml:space="preserve">      DUMMDG |     .44956   .0596393     7.54   0.000     .3324442    .5666759</w:t>
      </w:r>
    </w:p>
    <w:p w:rsidR="00AD1C90" w:rsidRPr="002F6878" w:rsidRDefault="00AD1C90" w:rsidP="002F6878">
      <w:pPr>
        <w:rPr>
          <w:sz w:val="16"/>
          <w:szCs w:val="16"/>
          <w:lang w:val="en-US"/>
        </w:rPr>
      </w:pPr>
      <w:r w:rsidRPr="002F6878">
        <w:rPr>
          <w:sz w:val="16"/>
          <w:szCs w:val="16"/>
          <w:lang w:val="en-US"/>
        </w:rPr>
        <w:t xml:space="preserve">      DUMMDV |   .5465144   .0514783    10.62   0.000     .4454247    .6476041</w:t>
      </w:r>
    </w:p>
    <w:p w:rsidR="00AD1C90" w:rsidRPr="002F6878" w:rsidRDefault="00AD1C90" w:rsidP="002F6878">
      <w:pPr>
        <w:rPr>
          <w:sz w:val="16"/>
          <w:szCs w:val="16"/>
          <w:lang w:val="en-US"/>
        </w:rPr>
      </w:pPr>
      <w:r w:rsidRPr="002F6878">
        <w:rPr>
          <w:sz w:val="16"/>
          <w:szCs w:val="16"/>
          <w:lang w:val="en-US"/>
        </w:rPr>
        <w:t xml:space="preserve">      DUMMEX |   .3931736   .0376401    10.45   0.000     .3192583    .4670888</w:t>
      </w:r>
    </w:p>
    <w:p w:rsidR="00AD1C90" w:rsidRPr="002F6878" w:rsidRDefault="00AD1C90" w:rsidP="002F6878">
      <w:pPr>
        <w:rPr>
          <w:sz w:val="16"/>
          <w:szCs w:val="16"/>
          <w:lang w:val="en-US"/>
        </w:rPr>
      </w:pPr>
      <w:r w:rsidRPr="002F6878">
        <w:rPr>
          <w:sz w:val="16"/>
          <w:szCs w:val="16"/>
          <w:lang w:val="en-US"/>
        </w:rPr>
        <w:t xml:space="preserve">      DUMMKD |   .3232752   .0366594     8.82   0.000     .2512857    .3952646</w:t>
      </w:r>
    </w:p>
    <w:p w:rsidR="00AD1C90" w:rsidRPr="002F6878" w:rsidRDefault="00AD1C90" w:rsidP="002F6878">
      <w:pPr>
        <w:rPr>
          <w:sz w:val="16"/>
          <w:szCs w:val="16"/>
          <w:lang w:val="en-US"/>
        </w:rPr>
      </w:pPr>
      <w:r w:rsidRPr="002F6878">
        <w:rPr>
          <w:sz w:val="16"/>
          <w:szCs w:val="16"/>
          <w:lang w:val="en-US"/>
        </w:rPr>
        <w:t xml:space="preserve">      DUMMLI |   .6395757   .0746635     8.57   0.000     .4929563     .786195</w:t>
      </w:r>
    </w:p>
    <w:p w:rsidR="00AD1C90" w:rsidRPr="002F6878" w:rsidRDefault="00AD1C90" w:rsidP="002F6878">
      <w:pPr>
        <w:rPr>
          <w:sz w:val="16"/>
          <w:szCs w:val="16"/>
          <w:lang w:val="en-US"/>
        </w:rPr>
      </w:pPr>
      <w:r w:rsidRPr="002F6878">
        <w:rPr>
          <w:sz w:val="16"/>
          <w:szCs w:val="16"/>
          <w:lang w:val="en-US"/>
        </w:rPr>
        <w:t xml:space="preserve">      DUMMNG |   .6392689   .0533664    11.98   0.000     .5344712    .7440665</w:t>
      </w:r>
    </w:p>
    <w:p w:rsidR="00AD1C90" w:rsidRPr="002F6878" w:rsidRDefault="00AD1C90" w:rsidP="002F6878">
      <w:pPr>
        <w:rPr>
          <w:sz w:val="16"/>
          <w:szCs w:val="16"/>
          <w:lang w:val="en-US"/>
        </w:rPr>
      </w:pPr>
      <w:r w:rsidRPr="002F6878">
        <w:rPr>
          <w:sz w:val="16"/>
          <w:szCs w:val="16"/>
          <w:lang w:val="en-US"/>
        </w:rPr>
        <w:t xml:space="preserve">      DUMMOZ |    .375247   .0444135     8.45   0.000     .2880306    .4624633</w:t>
      </w:r>
    </w:p>
    <w:p w:rsidR="00AD1C90" w:rsidRPr="002F6878" w:rsidRDefault="00AD1C90" w:rsidP="002F6878">
      <w:pPr>
        <w:rPr>
          <w:sz w:val="16"/>
          <w:szCs w:val="16"/>
          <w:lang w:val="en-US"/>
        </w:rPr>
      </w:pPr>
      <w:r w:rsidRPr="002F6878">
        <w:rPr>
          <w:sz w:val="16"/>
          <w:szCs w:val="16"/>
          <w:lang w:val="en-US"/>
        </w:rPr>
        <w:t xml:space="preserve">      DUMMRT |   .4091635   .0512549     7.98   0.000     .3085123    .5098147</w:t>
      </w:r>
    </w:p>
    <w:p w:rsidR="00AD1C90" w:rsidRPr="002F6878" w:rsidRDefault="00AD1C90" w:rsidP="002F6878">
      <w:pPr>
        <w:rPr>
          <w:sz w:val="16"/>
          <w:szCs w:val="16"/>
          <w:lang w:val="en-US"/>
        </w:rPr>
      </w:pPr>
      <w:r w:rsidRPr="002F6878">
        <w:rPr>
          <w:sz w:val="16"/>
          <w:szCs w:val="16"/>
          <w:lang w:val="en-US"/>
        </w:rPr>
        <w:t xml:space="preserve">      DUMMUS |   .7172748   .0485927    14.76   0.000     .6218514    .8126981</w:t>
      </w:r>
    </w:p>
    <w:p w:rsidR="00AD1C90" w:rsidRPr="002F6878" w:rsidRDefault="00AD1C90" w:rsidP="002F6878">
      <w:pPr>
        <w:rPr>
          <w:sz w:val="16"/>
          <w:szCs w:val="16"/>
          <w:lang w:val="en-US"/>
        </w:rPr>
      </w:pPr>
      <w:r w:rsidRPr="002F6878">
        <w:rPr>
          <w:sz w:val="16"/>
          <w:szCs w:val="16"/>
          <w:lang w:val="en-US"/>
        </w:rPr>
        <w:t xml:space="preserve">      DUMMWI |   .4923221   .0591572     8.32   0.000     .3761529    .6084913</w:t>
      </w:r>
    </w:p>
    <w:p w:rsidR="00AD1C90" w:rsidRPr="002F6878" w:rsidRDefault="00AD1C90" w:rsidP="002F6878">
      <w:pPr>
        <w:rPr>
          <w:sz w:val="16"/>
          <w:szCs w:val="16"/>
          <w:lang w:val="en-US"/>
        </w:rPr>
      </w:pPr>
      <w:r w:rsidRPr="002F6878">
        <w:rPr>
          <w:sz w:val="16"/>
          <w:szCs w:val="16"/>
          <w:lang w:val="en-US"/>
        </w:rPr>
        <w:t xml:space="preserve">      DUMMYS |   .5405687   .0477271    11.33   0.000     .4468453    .6342921</w:t>
      </w:r>
    </w:p>
    <w:p w:rsidR="00AD1C90" w:rsidRPr="002F6878" w:rsidRDefault="00AD1C90" w:rsidP="002F6878">
      <w:pPr>
        <w:rPr>
          <w:sz w:val="16"/>
          <w:szCs w:val="16"/>
          <w:lang w:val="en-US"/>
        </w:rPr>
      </w:pPr>
      <w:r w:rsidRPr="002F6878">
        <w:rPr>
          <w:sz w:val="16"/>
          <w:szCs w:val="16"/>
          <w:lang w:val="en-US"/>
        </w:rPr>
        <w:t xml:space="preserve">      DUMNAM |   .4710907   .0372529    12.65   0.000     .3979358    .5442456</w:t>
      </w:r>
    </w:p>
    <w:p w:rsidR="00AD1C90" w:rsidRPr="002F6878" w:rsidRDefault="00AD1C90" w:rsidP="002F6878">
      <w:pPr>
        <w:rPr>
          <w:sz w:val="16"/>
          <w:szCs w:val="16"/>
          <w:lang w:val="en-US"/>
        </w:rPr>
      </w:pPr>
      <w:r w:rsidRPr="002F6878">
        <w:rPr>
          <w:sz w:val="16"/>
          <w:szCs w:val="16"/>
          <w:lang w:val="en-US"/>
        </w:rPr>
        <w:t xml:space="preserve">      DUMNER |   .4278072   .0592569     7.22   0.000     .3114423    .5441721</w:t>
      </w:r>
    </w:p>
    <w:p w:rsidR="00AD1C90" w:rsidRPr="002F6878" w:rsidRDefault="00AD1C90" w:rsidP="002F6878">
      <w:pPr>
        <w:rPr>
          <w:sz w:val="16"/>
          <w:szCs w:val="16"/>
          <w:lang w:val="en-US"/>
        </w:rPr>
      </w:pPr>
      <w:r w:rsidRPr="002F6878">
        <w:rPr>
          <w:sz w:val="16"/>
          <w:szCs w:val="16"/>
          <w:lang w:val="en-US"/>
        </w:rPr>
        <w:t xml:space="preserve">      DUMNGA |   .0342808   .0481606     0.71   0.477     -.060294    .1288555</w:t>
      </w:r>
    </w:p>
    <w:p w:rsidR="00AD1C90" w:rsidRPr="002F6878" w:rsidRDefault="00AD1C90" w:rsidP="002F6878">
      <w:pPr>
        <w:rPr>
          <w:sz w:val="16"/>
          <w:szCs w:val="16"/>
          <w:lang w:val="en-US"/>
        </w:rPr>
      </w:pPr>
      <w:r w:rsidRPr="002F6878">
        <w:rPr>
          <w:sz w:val="16"/>
          <w:szCs w:val="16"/>
          <w:lang w:val="en-US"/>
        </w:rPr>
        <w:t xml:space="preserve">      DUMNIC |    .350489    .039192     8.94   0.000     .2735262    .4274517</w:t>
      </w:r>
    </w:p>
    <w:p w:rsidR="00AD1C90" w:rsidRPr="002F6878" w:rsidRDefault="00AD1C90" w:rsidP="002F6878">
      <w:pPr>
        <w:rPr>
          <w:sz w:val="16"/>
          <w:szCs w:val="16"/>
          <w:lang w:val="en-US"/>
        </w:rPr>
      </w:pPr>
      <w:r w:rsidRPr="002F6878">
        <w:rPr>
          <w:sz w:val="16"/>
          <w:szCs w:val="16"/>
          <w:lang w:val="en-US"/>
        </w:rPr>
        <w:t xml:space="preserve">      DUMNPL |  -.0072648   .0620253    -0.12   0.907     -.129066    .1145365</w:t>
      </w:r>
    </w:p>
    <w:p w:rsidR="00AD1C90" w:rsidRPr="002F6878" w:rsidRDefault="00AD1C90" w:rsidP="002F6878">
      <w:pPr>
        <w:rPr>
          <w:sz w:val="16"/>
          <w:szCs w:val="16"/>
          <w:lang w:val="en-US"/>
        </w:rPr>
      </w:pPr>
      <w:r w:rsidRPr="002F6878">
        <w:rPr>
          <w:sz w:val="16"/>
          <w:szCs w:val="16"/>
          <w:lang w:val="en-US"/>
        </w:rPr>
        <w:t xml:space="preserve">      DUMPAK |   .1629804   .0471631     3.46   0.001     .0703646    .2555963</w:t>
      </w:r>
    </w:p>
    <w:p w:rsidR="00AD1C90" w:rsidRPr="002F6878" w:rsidRDefault="00AD1C90" w:rsidP="002F6878">
      <w:pPr>
        <w:rPr>
          <w:sz w:val="16"/>
          <w:szCs w:val="16"/>
          <w:lang w:val="en-US"/>
        </w:rPr>
      </w:pPr>
      <w:r w:rsidRPr="002F6878">
        <w:rPr>
          <w:sz w:val="16"/>
          <w:szCs w:val="16"/>
          <w:lang w:val="en-US"/>
        </w:rPr>
        <w:t xml:space="preserve">      DUMPAN |   .4392086   .0368734    11.91   0.000     .3667989    .5116182</w:t>
      </w:r>
    </w:p>
    <w:p w:rsidR="00AD1C90" w:rsidRPr="002F6878" w:rsidRDefault="00AD1C90" w:rsidP="002F6878">
      <w:pPr>
        <w:rPr>
          <w:sz w:val="16"/>
          <w:szCs w:val="16"/>
          <w:lang w:val="en-US"/>
        </w:rPr>
      </w:pPr>
      <w:r w:rsidRPr="002F6878">
        <w:rPr>
          <w:sz w:val="16"/>
          <w:szCs w:val="16"/>
          <w:lang w:val="en-US"/>
        </w:rPr>
        <w:t xml:space="preserve">      DUMPER |   .3770683   .0373998    10.08   0.000     .3036249    .4505117</w:t>
      </w:r>
    </w:p>
    <w:p w:rsidR="00AD1C90" w:rsidRPr="002F6878" w:rsidRDefault="00AD1C90" w:rsidP="002F6878">
      <w:pPr>
        <w:rPr>
          <w:sz w:val="16"/>
          <w:szCs w:val="16"/>
          <w:lang w:val="en-US"/>
        </w:rPr>
      </w:pPr>
      <w:r w:rsidRPr="002F6878">
        <w:rPr>
          <w:sz w:val="16"/>
          <w:szCs w:val="16"/>
          <w:lang w:val="en-US"/>
        </w:rPr>
        <w:t xml:space="preserve">      DUMPHL |   .4683229   .0494116     9.48   0.000     .3712916    .5653542</w:t>
      </w:r>
    </w:p>
    <w:p w:rsidR="00AD1C90" w:rsidRPr="002F6878" w:rsidRDefault="00AD1C90" w:rsidP="002F6878">
      <w:pPr>
        <w:rPr>
          <w:sz w:val="16"/>
          <w:szCs w:val="16"/>
          <w:lang w:val="en-US"/>
        </w:rPr>
      </w:pPr>
      <w:r w:rsidRPr="002F6878">
        <w:rPr>
          <w:sz w:val="16"/>
          <w:szCs w:val="16"/>
          <w:lang w:val="en-US"/>
        </w:rPr>
        <w:t xml:space="preserve">      DUMPOL |   .5209876   .0408015    12.77   0.000     .4408641     .601111</w:t>
      </w:r>
    </w:p>
    <w:p w:rsidR="00AD1C90" w:rsidRPr="002F6878" w:rsidRDefault="00AD1C90" w:rsidP="002F6878">
      <w:pPr>
        <w:rPr>
          <w:sz w:val="16"/>
          <w:szCs w:val="16"/>
          <w:lang w:val="en-US"/>
        </w:rPr>
      </w:pPr>
      <w:r w:rsidRPr="002F6878">
        <w:rPr>
          <w:sz w:val="16"/>
          <w:szCs w:val="16"/>
          <w:lang w:val="en-US"/>
        </w:rPr>
        <w:t xml:space="preserve">      DUMPRY |   .3287057   .0470483     6.99   0.000     .2363151    .4210962</w:t>
      </w:r>
    </w:p>
    <w:p w:rsidR="00AD1C90" w:rsidRPr="002F6878" w:rsidRDefault="00AD1C90" w:rsidP="002F6878">
      <w:pPr>
        <w:rPr>
          <w:sz w:val="16"/>
          <w:szCs w:val="16"/>
          <w:lang w:val="en-US"/>
        </w:rPr>
      </w:pPr>
      <w:r w:rsidRPr="002F6878">
        <w:rPr>
          <w:sz w:val="16"/>
          <w:szCs w:val="16"/>
          <w:lang w:val="en-US"/>
        </w:rPr>
        <w:t xml:space="preserve">      DUMROM |   .4582377   .0382347    11.98   0.000     .3831548    .5333206</w:t>
      </w:r>
    </w:p>
    <w:p w:rsidR="00AD1C90" w:rsidRPr="002F6878" w:rsidRDefault="00AD1C90" w:rsidP="002F6878">
      <w:pPr>
        <w:rPr>
          <w:sz w:val="16"/>
          <w:szCs w:val="16"/>
          <w:lang w:val="en-US"/>
        </w:rPr>
      </w:pPr>
      <w:r w:rsidRPr="002F6878">
        <w:rPr>
          <w:sz w:val="16"/>
          <w:szCs w:val="16"/>
          <w:lang w:val="en-US"/>
        </w:rPr>
        <w:t xml:space="preserve">      DUMRUS |   .1154939   .0432848     2.67   0.008     .0304939    .2004938</w:t>
      </w:r>
    </w:p>
    <w:p w:rsidR="00AD1C90" w:rsidRPr="002F6878" w:rsidRDefault="00AD1C90" w:rsidP="002F6878">
      <w:pPr>
        <w:rPr>
          <w:sz w:val="16"/>
          <w:szCs w:val="16"/>
          <w:lang w:val="en-US"/>
        </w:rPr>
      </w:pPr>
      <w:r w:rsidRPr="002F6878">
        <w:rPr>
          <w:sz w:val="16"/>
          <w:szCs w:val="16"/>
          <w:lang w:val="en-US"/>
        </w:rPr>
        <w:t xml:space="preserve">      DUMRWA |   .4083487   .0690091     5.92   0.000      .272833    .5438644</w:t>
      </w:r>
    </w:p>
    <w:p w:rsidR="00AD1C90" w:rsidRPr="002F6878" w:rsidRDefault="00AD1C90" w:rsidP="002F6878">
      <w:pPr>
        <w:rPr>
          <w:sz w:val="16"/>
          <w:szCs w:val="16"/>
          <w:lang w:val="en-US"/>
        </w:rPr>
      </w:pPr>
      <w:r w:rsidRPr="002F6878">
        <w:rPr>
          <w:sz w:val="16"/>
          <w:szCs w:val="16"/>
          <w:lang w:val="en-US"/>
        </w:rPr>
        <w:t xml:space="preserve">      DUMSDN |  -.1356771   .0518103    -2.62   0.009    -.2374188   -.0339353</w:t>
      </w:r>
    </w:p>
    <w:p w:rsidR="00AD1C90" w:rsidRPr="002F6878" w:rsidRDefault="00AD1C90" w:rsidP="002F6878">
      <w:pPr>
        <w:rPr>
          <w:sz w:val="16"/>
          <w:szCs w:val="16"/>
          <w:lang w:val="en-US"/>
        </w:rPr>
      </w:pPr>
      <w:r w:rsidRPr="002F6878">
        <w:rPr>
          <w:sz w:val="16"/>
          <w:szCs w:val="16"/>
          <w:lang w:val="en-US"/>
        </w:rPr>
        <w:t xml:space="preserve">      DUMSEN |   .4894935   .0451736    10.84   0.000     .4007844    .5782025</w:t>
      </w:r>
    </w:p>
    <w:p w:rsidR="00AD1C90" w:rsidRPr="002F6878" w:rsidRDefault="00AD1C90" w:rsidP="002F6878">
      <w:pPr>
        <w:rPr>
          <w:sz w:val="16"/>
          <w:szCs w:val="16"/>
          <w:lang w:val="en-US"/>
        </w:rPr>
      </w:pPr>
      <w:r w:rsidRPr="002F6878">
        <w:rPr>
          <w:sz w:val="16"/>
          <w:szCs w:val="16"/>
          <w:lang w:val="en-US"/>
        </w:rPr>
        <w:t xml:space="preserve">      DUMSLB |   .3389548   .0561627     6.04   0.000     .2286659    .4492436</w:t>
      </w:r>
    </w:p>
    <w:p w:rsidR="00AD1C90" w:rsidRPr="002F6878" w:rsidRDefault="00AD1C90" w:rsidP="002F6878">
      <w:pPr>
        <w:rPr>
          <w:sz w:val="16"/>
          <w:szCs w:val="16"/>
          <w:lang w:val="en-US"/>
        </w:rPr>
      </w:pPr>
      <w:r w:rsidRPr="002F6878">
        <w:rPr>
          <w:sz w:val="16"/>
          <w:szCs w:val="16"/>
          <w:lang w:val="en-US"/>
        </w:rPr>
        <w:t xml:space="preserve">      DUMSLE |   .2843184   .0810107     3.51   0.000     .1252346    .4434021</w:t>
      </w:r>
    </w:p>
    <w:p w:rsidR="00AD1C90" w:rsidRPr="002F6878" w:rsidRDefault="00AD1C90" w:rsidP="002F6878">
      <w:pPr>
        <w:rPr>
          <w:sz w:val="16"/>
          <w:szCs w:val="16"/>
          <w:lang w:val="en-US"/>
        </w:rPr>
      </w:pPr>
      <w:r w:rsidRPr="002F6878">
        <w:rPr>
          <w:sz w:val="16"/>
          <w:szCs w:val="16"/>
          <w:lang w:val="en-US"/>
        </w:rPr>
        <w:t xml:space="preserve">      DUMSLV |   .6884482   .0598488    11.50   0.000     .5709208    .8059756</w:t>
      </w:r>
    </w:p>
    <w:p w:rsidR="00AD1C90" w:rsidRPr="002F6878" w:rsidRDefault="00AD1C90" w:rsidP="002F6878">
      <w:pPr>
        <w:rPr>
          <w:sz w:val="16"/>
          <w:szCs w:val="16"/>
          <w:lang w:val="en-US"/>
        </w:rPr>
      </w:pPr>
      <w:r w:rsidRPr="002F6878">
        <w:rPr>
          <w:sz w:val="16"/>
          <w:szCs w:val="16"/>
          <w:lang w:val="en-US"/>
        </w:rPr>
        <w:t xml:space="preserve">      DUMSUR |   .3883832   .0383917    10.12   0.000      .312992    .4637745</w:t>
      </w:r>
    </w:p>
    <w:p w:rsidR="00AD1C90" w:rsidRPr="002F6878" w:rsidRDefault="00AD1C90" w:rsidP="002F6878">
      <w:pPr>
        <w:rPr>
          <w:sz w:val="16"/>
          <w:szCs w:val="16"/>
          <w:lang w:val="en-US"/>
        </w:rPr>
      </w:pPr>
      <w:r w:rsidRPr="002F6878">
        <w:rPr>
          <w:sz w:val="16"/>
          <w:szCs w:val="16"/>
          <w:lang w:val="en-US"/>
        </w:rPr>
        <w:t xml:space="preserve">      DUMSWZ |   .3376179    .041086     8.22   0.000     .2569359    .4182999</w:t>
      </w:r>
    </w:p>
    <w:p w:rsidR="00AD1C90" w:rsidRPr="002F6878" w:rsidRDefault="00AD1C90" w:rsidP="002F6878">
      <w:pPr>
        <w:rPr>
          <w:sz w:val="16"/>
          <w:szCs w:val="16"/>
          <w:lang w:val="en-US"/>
        </w:rPr>
      </w:pPr>
      <w:r w:rsidRPr="002F6878">
        <w:rPr>
          <w:sz w:val="16"/>
          <w:szCs w:val="16"/>
          <w:lang w:val="en-US"/>
        </w:rPr>
        <w:t xml:space="preserve">      DUMSYC |   .4484372   .0473888     9.46   0.000     .3553781    .5414963</w:t>
      </w:r>
    </w:p>
    <w:p w:rsidR="00AD1C90" w:rsidRPr="002F6878" w:rsidRDefault="00AD1C90" w:rsidP="002F6878">
      <w:pPr>
        <w:rPr>
          <w:sz w:val="16"/>
          <w:szCs w:val="16"/>
          <w:lang w:val="en-US"/>
        </w:rPr>
      </w:pPr>
      <w:r w:rsidRPr="002F6878">
        <w:rPr>
          <w:sz w:val="16"/>
          <w:szCs w:val="16"/>
          <w:lang w:val="en-US"/>
        </w:rPr>
        <w:t xml:space="preserve">      DUMSYR |   .2229067   .0415638     5.36   0.000     .1412863     .304527</w:t>
      </w:r>
    </w:p>
    <w:p w:rsidR="00AD1C90" w:rsidRPr="002F6878" w:rsidRDefault="00AD1C90" w:rsidP="002F6878">
      <w:pPr>
        <w:rPr>
          <w:sz w:val="16"/>
          <w:szCs w:val="16"/>
          <w:lang w:val="en-US"/>
        </w:rPr>
      </w:pPr>
      <w:r w:rsidRPr="002F6878">
        <w:rPr>
          <w:sz w:val="16"/>
          <w:szCs w:val="16"/>
          <w:lang w:val="en-US"/>
        </w:rPr>
        <w:t xml:space="preserve">      DUMTCD |   .1110329   .0564747     1.97   0.050     .0001314    .2219343</w:t>
      </w:r>
    </w:p>
    <w:p w:rsidR="00AD1C90" w:rsidRPr="002F6878" w:rsidRDefault="00AD1C90" w:rsidP="002F6878">
      <w:pPr>
        <w:rPr>
          <w:sz w:val="16"/>
          <w:szCs w:val="16"/>
          <w:lang w:val="en-US"/>
        </w:rPr>
      </w:pPr>
      <w:r w:rsidRPr="002F6878">
        <w:rPr>
          <w:sz w:val="16"/>
          <w:szCs w:val="16"/>
          <w:lang w:val="en-US"/>
        </w:rPr>
        <w:t xml:space="preserve">      DUMTGO |   .2169891   .0549649     3.95   0.000     .1090525    .3249256</w:t>
      </w:r>
    </w:p>
    <w:p w:rsidR="00AD1C90" w:rsidRPr="002F6878" w:rsidRDefault="00AD1C90" w:rsidP="002F6878">
      <w:pPr>
        <w:rPr>
          <w:sz w:val="16"/>
          <w:szCs w:val="16"/>
          <w:lang w:val="en-US"/>
        </w:rPr>
      </w:pPr>
      <w:r w:rsidRPr="002F6878">
        <w:rPr>
          <w:sz w:val="16"/>
          <w:szCs w:val="16"/>
          <w:lang w:val="en-US"/>
        </w:rPr>
        <w:t xml:space="preserve">      DUMTJK |  -.1033943   .0406033    -2.55   0.011    -.1831285     -.02366</w:t>
      </w:r>
    </w:p>
    <w:p w:rsidR="00AD1C90" w:rsidRPr="002F6878" w:rsidRDefault="00AD1C90" w:rsidP="002F6878">
      <w:pPr>
        <w:rPr>
          <w:sz w:val="16"/>
          <w:szCs w:val="16"/>
          <w:lang w:val="en-US"/>
        </w:rPr>
      </w:pPr>
      <w:r w:rsidRPr="002F6878">
        <w:rPr>
          <w:sz w:val="16"/>
          <w:szCs w:val="16"/>
          <w:lang w:val="en-US"/>
        </w:rPr>
        <w:t xml:space="preserve">      DUMTON |    .554139   .0656666     8.44   0.000     .4251872    .6830909</w:t>
      </w:r>
    </w:p>
    <w:p w:rsidR="00AD1C90" w:rsidRPr="002F6878" w:rsidRDefault="00AD1C90" w:rsidP="002F6878">
      <w:pPr>
        <w:rPr>
          <w:sz w:val="16"/>
          <w:szCs w:val="16"/>
          <w:lang w:val="en-US"/>
        </w:rPr>
      </w:pPr>
      <w:r w:rsidRPr="002F6878">
        <w:rPr>
          <w:sz w:val="16"/>
          <w:szCs w:val="16"/>
          <w:lang w:val="en-US"/>
        </w:rPr>
        <w:t xml:space="preserve">      DUMTTO |   .4817743   .0381872    12.62   0.000     .4067846    .5567639</w:t>
      </w:r>
    </w:p>
    <w:p w:rsidR="00AD1C90" w:rsidRPr="002F6878" w:rsidRDefault="00AD1C90" w:rsidP="002F6878">
      <w:pPr>
        <w:rPr>
          <w:sz w:val="16"/>
          <w:szCs w:val="16"/>
          <w:lang w:val="en-US"/>
        </w:rPr>
      </w:pPr>
      <w:r w:rsidRPr="002F6878">
        <w:rPr>
          <w:sz w:val="16"/>
          <w:szCs w:val="16"/>
          <w:lang w:val="en-US"/>
        </w:rPr>
        <w:t xml:space="preserve">      DUMTUN |   .4951078   .0453679    10.91   0.000     .4060173    .5841984</w:t>
      </w:r>
    </w:p>
    <w:p w:rsidR="00AD1C90" w:rsidRPr="002F6878" w:rsidRDefault="00AD1C90" w:rsidP="002F6878">
      <w:pPr>
        <w:rPr>
          <w:sz w:val="16"/>
          <w:szCs w:val="16"/>
          <w:lang w:val="en-US"/>
        </w:rPr>
      </w:pPr>
      <w:r w:rsidRPr="002F6878">
        <w:rPr>
          <w:sz w:val="16"/>
          <w:szCs w:val="16"/>
          <w:lang w:val="en-US"/>
        </w:rPr>
        <w:t xml:space="preserve">      DUMTZA |   .4722326   .0807019     5.85   0.000     .3137552    .6307099</w:t>
      </w:r>
    </w:p>
    <w:p w:rsidR="00AD1C90" w:rsidRPr="002F6878" w:rsidRDefault="00AD1C90" w:rsidP="002F6878">
      <w:pPr>
        <w:rPr>
          <w:sz w:val="16"/>
          <w:szCs w:val="16"/>
          <w:lang w:val="en-US"/>
        </w:rPr>
      </w:pPr>
      <w:r w:rsidRPr="002F6878">
        <w:rPr>
          <w:sz w:val="16"/>
          <w:szCs w:val="16"/>
          <w:lang w:val="en-US"/>
        </w:rPr>
        <w:t xml:space="preserve">      DUMUGA |   .3787011   .0512036     7.40   0.000     .2781506    .4792515</w:t>
      </w:r>
    </w:p>
    <w:p w:rsidR="00AD1C90" w:rsidRPr="002F6878" w:rsidRDefault="00AD1C90" w:rsidP="002F6878">
      <w:pPr>
        <w:rPr>
          <w:sz w:val="16"/>
          <w:szCs w:val="16"/>
          <w:lang w:val="en-US"/>
        </w:rPr>
      </w:pPr>
      <w:r w:rsidRPr="002F6878">
        <w:rPr>
          <w:sz w:val="16"/>
          <w:szCs w:val="16"/>
          <w:lang w:val="en-US"/>
        </w:rPr>
        <w:t xml:space="preserve">      DUMUKR |   .2061607   .0383234     5.38   0.000     .1309036    .2814177</w:t>
      </w:r>
    </w:p>
    <w:p w:rsidR="00AD1C90" w:rsidRPr="002F6878" w:rsidRDefault="00AD1C90" w:rsidP="002F6878">
      <w:pPr>
        <w:rPr>
          <w:sz w:val="16"/>
          <w:szCs w:val="16"/>
          <w:lang w:val="en-US"/>
        </w:rPr>
      </w:pPr>
      <w:r w:rsidRPr="002F6878">
        <w:rPr>
          <w:sz w:val="16"/>
          <w:szCs w:val="16"/>
          <w:lang w:val="en-US"/>
        </w:rPr>
        <w:t xml:space="preserve">      DUMURY |   .5334966   .0406706    13.12   0.000     .4536303    .6133629</w:t>
      </w:r>
    </w:p>
    <w:p w:rsidR="00AD1C90" w:rsidRPr="002F6878" w:rsidRDefault="00AD1C90" w:rsidP="002F6878">
      <w:pPr>
        <w:rPr>
          <w:sz w:val="16"/>
          <w:szCs w:val="16"/>
          <w:lang w:val="en-US"/>
        </w:rPr>
      </w:pPr>
      <w:r w:rsidRPr="002F6878">
        <w:rPr>
          <w:sz w:val="16"/>
          <w:szCs w:val="16"/>
          <w:lang w:val="en-US"/>
        </w:rPr>
        <w:t xml:space="preserve">      DUMVCT |   .6830314    .060636    11.26   0.000     .5639582    .8021046</w:t>
      </w:r>
    </w:p>
    <w:p w:rsidR="00AD1C90" w:rsidRPr="002F6878" w:rsidRDefault="00AD1C90" w:rsidP="002F6878">
      <w:pPr>
        <w:rPr>
          <w:sz w:val="16"/>
          <w:szCs w:val="16"/>
          <w:lang w:val="en-US"/>
        </w:rPr>
      </w:pPr>
      <w:r w:rsidRPr="002F6878">
        <w:rPr>
          <w:sz w:val="16"/>
          <w:szCs w:val="16"/>
          <w:lang w:val="en-US"/>
        </w:rPr>
        <w:t xml:space="preserve">      DUMVEN |   .0149256   .0352135     0.42   0.672    -.0542244    .0840756</w:t>
      </w:r>
    </w:p>
    <w:p w:rsidR="00AD1C90" w:rsidRPr="002F6878" w:rsidRDefault="00AD1C90" w:rsidP="002F6878">
      <w:pPr>
        <w:rPr>
          <w:sz w:val="16"/>
          <w:szCs w:val="16"/>
          <w:lang w:val="en-US"/>
        </w:rPr>
      </w:pPr>
      <w:r w:rsidRPr="002F6878">
        <w:rPr>
          <w:sz w:val="16"/>
          <w:szCs w:val="16"/>
          <w:lang w:val="en-US"/>
        </w:rPr>
        <w:t xml:space="preserve">      DUMVNM |   .5156436   .0904848     5.70   0.000     .3379552    .6933319</w:t>
      </w:r>
    </w:p>
    <w:p w:rsidR="00AD1C90" w:rsidRPr="002F6878" w:rsidRDefault="00AD1C90" w:rsidP="002F6878">
      <w:pPr>
        <w:rPr>
          <w:sz w:val="16"/>
          <w:szCs w:val="16"/>
          <w:lang w:val="en-US"/>
        </w:rPr>
      </w:pPr>
      <w:r w:rsidRPr="002F6878">
        <w:rPr>
          <w:sz w:val="16"/>
          <w:szCs w:val="16"/>
          <w:lang w:val="en-US"/>
        </w:rPr>
        <w:t xml:space="preserve">      DUMVUT |   .4839429   .0727507     6.65   0.000     .3410797    .6268061</w:t>
      </w:r>
    </w:p>
    <w:p w:rsidR="00AD1C90" w:rsidRPr="002F6878" w:rsidRDefault="00AD1C90" w:rsidP="002F6878">
      <w:pPr>
        <w:rPr>
          <w:sz w:val="16"/>
          <w:szCs w:val="16"/>
          <w:lang w:val="en-US"/>
        </w:rPr>
      </w:pPr>
      <w:r w:rsidRPr="002F6878">
        <w:rPr>
          <w:sz w:val="16"/>
          <w:szCs w:val="16"/>
          <w:lang w:val="en-US"/>
        </w:rPr>
        <w:t xml:space="preserve">      DUMYEM |   .2425626   .0622797     3.89   0.000     .1202617    .3648636</w:t>
      </w:r>
    </w:p>
    <w:p w:rsidR="00AD1C90" w:rsidRPr="002F6878" w:rsidRDefault="00AD1C90" w:rsidP="002F6878">
      <w:pPr>
        <w:rPr>
          <w:sz w:val="16"/>
          <w:szCs w:val="16"/>
          <w:lang w:val="en-US"/>
        </w:rPr>
      </w:pPr>
      <w:r w:rsidRPr="002F6878">
        <w:rPr>
          <w:sz w:val="16"/>
          <w:szCs w:val="16"/>
          <w:lang w:val="en-US"/>
        </w:rPr>
        <w:t xml:space="preserve">      DUMZAF |   .4345476   .0413514    10.51   0.000     .3533444    .5157508</w:t>
      </w:r>
    </w:p>
    <w:p w:rsidR="00AD1C90" w:rsidRPr="002F6878" w:rsidRDefault="00AD1C90" w:rsidP="002F6878">
      <w:pPr>
        <w:rPr>
          <w:sz w:val="16"/>
          <w:szCs w:val="16"/>
          <w:lang w:val="en-US"/>
        </w:rPr>
      </w:pPr>
      <w:r w:rsidRPr="002F6878">
        <w:rPr>
          <w:sz w:val="16"/>
          <w:szCs w:val="16"/>
          <w:lang w:val="en-US"/>
        </w:rPr>
        <w:t xml:space="preserve">      DUMZAR |  -.3650158   .0674882    -5.41   0.000    -.4975448   -.2324867</w:t>
      </w:r>
    </w:p>
    <w:p w:rsidR="00AD1C90" w:rsidRPr="002F6878" w:rsidRDefault="00AD1C90" w:rsidP="002F6878">
      <w:pPr>
        <w:rPr>
          <w:sz w:val="16"/>
          <w:szCs w:val="16"/>
          <w:lang w:val="en-US"/>
        </w:rPr>
      </w:pPr>
      <w:r w:rsidRPr="002F6878">
        <w:rPr>
          <w:sz w:val="16"/>
          <w:szCs w:val="16"/>
          <w:lang w:val="en-US"/>
        </w:rPr>
        <w:t xml:space="preserve">      DUMZMB |   .3620177   .0394395     9.18   0.000     .2845688    .4394665</w:t>
      </w:r>
    </w:p>
    <w:p w:rsidR="00AD1C90" w:rsidRPr="002F6878" w:rsidRDefault="00AD1C90" w:rsidP="002F6878">
      <w:pPr>
        <w:rPr>
          <w:sz w:val="16"/>
          <w:szCs w:val="16"/>
          <w:lang w:val="en-US"/>
        </w:rPr>
      </w:pPr>
      <w:r w:rsidRPr="002F6878">
        <w:rPr>
          <w:sz w:val="16"/>
          <w:szCs w:val="16"/>
          <w:lang w:val="en-US"/>
        </w:rPr>
        <w:t xml:space="preserve">       _cons |  -1.864058   .1568906   -11.88   0.000     -2.17215   -1.555966</w:t>
      </w:r>
    </w:p>
    <w:p w:rsidR="00AD1C90" w:rsidRPr="002F6878" w:rsidRDefault="00AD1C90" w:rsidP="002F6878">
      <w:pPr>
        <w:rPr>
          <w:sz w:val="16"/>
          <w:szCs w:val="16"/>
          <w:lang w:val="en-US"/>
        </w:rPr>
      </w:pPr>
      <w:r w:rsidRPr="002F6878">
        <w:rPr>
          <w:sz w:val="16"/>
          <w:szCs w:val="16"/>
          <w:lang w:val="en-US"/>
        </w:rPr>
        <w:t>------------------------------------------------------------------------------</w:t>
      </w:r>
    </w:p>
    <w:p w:rsidR="00AD1C90" w:rsidRPr="002F6878" w:rsidRDefault="00AD1C90" w:rsidP="002F6878">
      <w:pPr>
        <w:rPr>
          <w:sz w:val="16"/>
          <w:szCs w:val="16"/>
          <w:lang w:val="en-US"/>
        </w:rPr>
      </w:pPr>
    </w:p>
    <w:p w:rsidR="00AD1C90" w:rsidRPr="002F6878" w:rsidRDefault="00AD1C90" w:rsidP="002F6878">
      <w:pPr>
        <w:rPr>
          <w:sz w:val="16"/>
          <w:szCs w:val="16"/>
          <w:lang w:val="en-US"/>
        </w:rPr>
      </w:pPr>
      <w:r w:rsidRPr="002F6878">
        <w:rPr>
          <w:sz w:val="16"/>
          <w:szCs w:val="16"/>
          <w:lang w:val="en-US"/>
        </w:rPr>
        <w:t xml:space="preserve">. </w:t>
      </w:r>
    </w:p>
    <w:p w:rsidR="00AD1C90" w:rsidRPr="002F6878" w:rsidRDefault="00AD1C90" w:rsidP="002F6878">
      <w:pPr>
        <w:rPr>
          <w:sz w:val="16"/>
          <w:szCs w:val="16"/>
          <w:lang w:val="en-US"/>
        </w:rPr>
      </w:pPr>
      <w:r w:rsidRPr="002F6878">
        <w:rPr>
          <w:sz w:val="16"/>
          <w:szCs w:val="16"/>
          <w:lang w:val="en-US"/>
        </w:rPr>
        <w:t>. predict RESGG, residuals</w:t>
      </w:r>
    </w:p>
    <w:p w:rsidR="00AD1C90" w:rsidRPr="002F6878"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summarize RESGG</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Variable |       Obs        Mean    Std. Dev.       Min        Max</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RESGG |       754    4.03e-12    .0600747  -.4005996   .3150876</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lastRenderedPageBreak/>
        <w:t>. * eq. 5.2 (EGoda)</w:t>
      </w:r>
    </w:p>
    <w:p w:rsidR="00AD1C90" w:rsidRPr="006B305F" w:rsidRDefault="00AD1C90" w:rsidP="002F6878">
      <w:pPr>
        <w:rPr>
          <w:sz w:val="16"/>
          <w:szCs w:val="16"/>
          <w:lang w:val="en-US"/>
        </w:rPr>
      </w:pPr>
      <w:r w:rsidRPr="006B305F">
        <w:rPr>
          <w:sz w:val="16"/>
          <w:szCs w:val="16"/>
          <w:lang w:val="en-US"/>
        </w:rPr>
        <w:t>. tsset Country Year</w:t>
      </w:r>
    </w:p>
    <w:p w:rsidR="00AD1C90" w:rsidRPr="006B305F" w:rsidRDefault="00AD1C90" w:rsidP="002F6878">
      <w:pPr>
        <w:rPr>
          <w:sz w:val="16"/>
          <w:szCs w:val="16"/>
          <w:lang w:val="en-US"/>
        </w:rPr>
      </w:pPr>
      <w:r w:rsidRPr="006B305F">
        <w:rPr>
          <w:sz w:val="16"/>
          <w:szCs w:val="16"/>
          <w:lang w:val="en-US"/>
        </w:rPr>
        <w:t xml:space="preserve">       panel variable:  Country (unbalanced)</w:t>
      </w:r>
    </w:p>
    <w:p w:rsidR="00AD1C90" w:rsidRPr="006B305F" w:rsidRDefault="00AD1C90" w:rsidP="002F6878">
      <w:pPr>
        <w:rPr>
          <w:sz w:val="16"/>
          <w:szCs w:val="16"/>
          <w:lang w:val="en-US"/>
        </w:rPr>
      </w:pPr>
      <w:r w:rsidRPr="006B305F">
        <w:rPr>
          <w:sz w:val="16"/>
          <w:szCs w:val="16"/>
          <w:lang w:val="en-US"/>
        </w:rPr>
        <w:t xml:space="preserve">        time variable:  Year, 1998 to 2008, but with gaps</w:t>
      </w:r>
    </w:p>
    <w:p w:rsidR="00AD1C90" w:rsidRPr="006B305F" w:rsidRDefault="00AD1C90" w:rsidP="002F6878">
      <w:pPr>
        <w:rPr>
          <w:sz w:val="16"/>
          <w:szCs w:val="16"/>
          <w:lang w:val="en-US"/>
        </w:rPr>
      </w:pPr>
      <w:r w:rsidRPr="006B305F">
        <w:rPr>
          <w:sz w:val="16"/>
          <w:szCs w:val="16"/>
          <w:lang w:val="en-US"/>
        </w:rPr>
        <w:t xml:space="preserve">                delta:  1 unit</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regress INCgr lnGDP70 lnEDU INFL lnOpen lnODAcap RESGG Colony DUMCountries</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 xml:space="preserve">      Source |       SS       df       MS              Number of obs =     754</w:t>
      </w:r>
    </w:p>
    <w:p w:rsidR="00AD1C90" w:rsidRPr="006B305F" w:rsidRDefault="00AD1C90" w:rsidP="002F6878">
      <w:pPr>
        <w:rPr>
          <w:sz w:val="16"/>
          <w:szCs w:val="16"/>
          <w:lang w:val="en-US"/>
        </w:rPr>
      </w:pPr>
      <w:r w:rsidRPr="006B305F">
        <w:rPr>
          <w:sz w:val="16"/>
          <w:szCs w:val="16"/>
          <w:lang w:val="en-US"/>
        </w:rPr>
        <w:t>-------------+------------------------------           F(125,   628) =    6.06</w:t>
      </w:r>
    </w:p>
    <w:p w:rsidR="00AD1C90" w:rsidRPr="006B305F" w:rsidRDefault="00AD1C90" w:rsidP="002F6878">
      <w:pPr>
        <w:rPr>
          <w:sz w:val="16"/>
          <w:szCs w:val="16"/>
          <w:lang w:val="en-US"/>
        </w:rPr>
      </w:pPr>
      <w:r w:rsidRPr="006B305F">
        <w:rPr>
          <w:sz w:val="16"/>
          <w:szCs w:val="16"/>
          <w:lang w:val="en-US"/>
        </w:rPr>
        <w:t xml:space="preserve">       Model |  8754.31505   125  70.0345204           Prob &gt; F      =  0.0000</w:t>
      </w:r>
    </w:p>
    <w:p w:rsidR="00AD1C90" w:rsidRPr="006B305F" w:rsidRDefault="00AD1C90" w:rsidP="002F6878">
      <w:pPr>
        <w:rPr>
          <w:sz w:val="16"/>
          <w:szCs w:val="16"/>
          <w:lang w:val="en-US"/>
        </w:rPr>
      </w:pPr>
      <w:r w:rsidRPr="006B305F">
        <w:rPr>
          <w:sz w:val="16"/>
          <w:szCs w:val="16"/>
          <w:lang w:val="en-US"/>
        </w:rPr>
        <w:t xml:space="preserve">    Residual |  7261.38073   628  11.5627082           R-squared     =  0.5466</w:t>
      </w:r>
    </w:p>
    <w:p w:rsidR="00AD1C90" w:rsidRPr="006B305F" w:rsidRDefault="00AD1C90" w:rsidP="002F6878">
      <w:pPr>
        <w:rPr>
          <w:sz w:val="16"/>
          <w:szCs w:val="16"/>
          <w:lang w:val="en-US"/>
        </w:rPr>
      </w:pPr>
      <w:r w:rsidRPr="006B305F">
        <w:rPr>
          <w:sz w:val="16"/>
          <w:szCs w:val="16"/>
          <w:lang w:val="en-US"/>
        </w:rPr>
        <w:t>-------------+------------------------------           Adj R-squared =  0.4564</w:t>
      </w:r>
    </w:p>
    <w:p w:rsidR="00AD1C90" w:rsidRPr="006B305F" w:rsidRDefault="00AD1C90" w:rsidP="002F6878">
      <w:pPr>
        <w:rPr>
          <w:sz w:val="16"/>
          <w:szCs w:val="16"/>
          <w:lang w:val="en-US"/>
        </w:rPr>
      </w:pPr>
      <w:r w:rsidRPr="006B305F">
        <w:rPr>
          <w:sz w:val="16"/>
          <w:szCs w:val="16"/>
          <w:lang w:val="en-US"/>
        </w:rPr>
        <w:t xml:space="preserve">       Total |  16015.6958   753  21.2691843           Root MSE      =  3.4004</w:t>
      </w:r>
    </w:p>
    <w:p w:rsidR="00AD1C90" w:rsidRPr="006B305F" w:rsidRDefault="00AD1C90" w:rsidP="002F6878">
      <w:pPr>
        <w:rPr>
          <w:sz w:val="16"/>
          <w:szCs w:val="16"/>
          <w:lang w:val="en-US"/>
        </w:rPr>
      </w:pP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INCgr |      Coef.   Std. Err.      t    P&gt;|t|     [95% Conf. Interval]</w:t>
      </w:r>
    </w:p>
    <w:p w:rsidR="00AD1C90" w:rsidRPr="006B305F" w:rsidRDefault="00AD1C90" w:rsidP="002F6878">
      <w:pPr>
        <w:rPr>
          <w:sz w:val="16"/>
          <w:szCs w:val="16"/>
          <w:lang w:val="en-US"/>
        </w:rPr>
      </w:pPr>
      <w:r w:rsidRPr="006B305F">
        <w:rPr>
          <w:sz w:val="16"/>
          <w:szCs w:val="16"/>
          <w:lang w:val="en-US"/>
        </w:rPr>
        <w:t>-------------+----------------------------------------------------------------</w:t>
      </w:r>
    </w:p>
    <w:p w:rsidR="00AD1C90" w:rsidRPr="006B305F" w:rsidRDefault="00AD1C90" w:rsidP="002F6878">
      <w:pPr>
        <w:rPr>
          <w:sz w:val="16"/>
          <w:szCs w:val="16"/>
          <w:lang w:val="en-US"/>
        </w:rPr>
      </w:pPr>
      <w:r w:rsidRPr="006B305F">
        <w:rPr>
          <w:sz w:val="16"/>
          <w:szCs w:val="16"/>
          <w:lang w:val="en-US"/>
        </w:rPr>
        <w:t xml:space="preserve">     lnGDP70 |  -.7309259    1.43136    -0.51   0.610    -3.541757    2.079905</w:t>
      </w:r>
    </w:p>
    <w:p w:rsidR="00AD1C90" w:rsidRPr="006B305F" w:rsidRDefault="00AD1C90" w:rsidP="002F6878">
      <w:pPr>
        <w:rPr>
          <w:sz w:val="16"/>
          <w:szCs w:val="16"/>
          <w:lang w:val="en-US"/>
        </w:rPr>
      </w:pPr>
      <w:r w:rsidRPr="006B305F">
        <w:rPr>
          <w:sz w:val="16"/>
          <w:szCs w:val="16"/>
          <w:lang w:val="en-US"/>
        </w:rPr>
        <w:t xml:space="preserve">       lnEDU |   1.770307   1.095539     1.62   0.107    -.3810566    3.921671</w:t>
      </w:r>
    </w:p>
    <w:p w:rsidR="00AD1C90" w:rsidRPr="006B305F" w:rsidRDefault="00AD1C90" w:rsidP="002F6878">
      <w:pPr>
        <w:rPr>
          <w:sz w:val="16"/>
          <w:szCs w:val="16"/>
          <w:lang w:val="en-US"/>
        </w:rPr>
      </w:pPr>
      <w:r w:rsidRPr="006B305F">
        <w:rPr>
          <w:sz w:val="16"/>
          <w:szCs w:val="16"/>
          <w:lang w:val="en-US"/>
        </w:rPr>
        <w:t xml:space="preserve">        INFL |  -.0320571   .0081866    -3.92   0.000    -.0481335   -.0159806</w:t>
      </w:r>
    </w:p>
    <w:p w:rsidR="00AD1C90" w:rsidRPr="006B305F" w:rsidRDefault="00AD1C90" w:rsidP="002F6878">
      <w:pPr>
        <w:rPr>
          <w:sz w:val="16"/>
          <w:szCs w:val="16"/>
          <w:lang w:val="en-US"/>
        </w:rPr>
      </w:pPr>
      <w:r w:rsidRPr="006B305F">
        <w:rPr>
          <w:sz w:val="16"/>
          <w:szCs w:val="16"/>
          <w:lang w:val="en-US"/>
        </w:rPr>
        <w:t xml:space="preserve">      lnOpen |   6.115547   .9515458     6.43   0.000      4.24695    7.984144</w:t>
      </w:r>
    </w:p>
    <w:p w:rsidR="00AD1C90" w:rsidRPr="006B305F" w:rsidRDefault="00AD1C90" w:rsidP="002F6878">
      <w:pPr>
        <w:rPr>
          <w:sz w:val="16"/>
          <w:szCs w:val="16"/>
          <w:lang w:val="en-US"/>
        </w:rPr>
      </w:pPr>
      <w:r w:rsidRPr="006B305F">
        <w:rPr>
          <w:sz w:val="16"/>
          <w:szCs w:val="16"/>
          <w:lang w:val="en-US"/>
        </w:rPr>
        <w:t xml:space="preserve">    lnODAcap |  -1.454404   .5447798    -2.67   0.008    -2.524214   -.3845932</w:t>
      </w:r>
    </w:p>
    <w:p w:rsidR="00AD1C90" w:rsidRPr="006B305F" w:rsidRDefault="00AD1C90" w:rsidP="002F6878">
      <w:pPr>
        <w:rPr>
          <w:sz w:val="16"/>
          <w:szCs w:val="16"/>
          <w:lang w:val="en-US"/>
        </w:rPr>
      </w:pPr>
      <w:r w:rsidRPr="006B305F">
        <w:rPr>
          <w:sz w:val="16"/>
          <w:szCs w:val="16"/>
          <w:lang w:val="en-US"/>
        </w:rPr>
        <w:t xml:space="preserve">       RESGG |  -3.051285   2.125476    -1.44   0.152    -7.225184    1.122615</w:t>
      </w:r>
    </w:p>
    <w:p w:rsidR="00AD1C90" w:rsidRPr="006B305F" w:rsidRDefault="00AD1C90" w:rsidP="002F6878">
      <w:pPr>
        <w:rPr>
          <w:sz w:val="16"/>
          <w:szCs w:val="16"/>
          <w:lang w:val="en-US"/>
        </w:rPr>
      </w:pPr>
      <w:r w:rsidRPr="006B305F">
        <w:rPr>
          <w:sz w:val="16"/>
          <w:szCs w:val="16"/>
          <w:lang w:val="en-US"/>
        </w:rPr>
        <w:t xml:space="preserve">      Colony |  -5.031075   2.021336    -2.49   0.013     -9.00047    -1.06168</w:t>
      </w:r>
    </w:p>
    <w:p w:rsidR="00AD1C90" w:rsidRPr="006B305F" w:rsidRDefault="00AD1C90" w:rsidP="002F6878">
      <w:pPr>
        <w:rPr>
          <w:sz w:val="16"/>
          <w:szCs w:val="16"/>
          <w:lang w:val="en-US"/>
        </w:rPr>
      </w:pPr>
      <w:r w:rsidRPr="006B305F">
        <w:rPr>
          <w:sz w:val="16"/>
          <w:szCs w:val="16"/>
          <w:lang w:val="en-US"/>
        </w:rPr>
        <w:t xml:space="preserve">      DUMAFG |    14.5446   3.449838     4.22   0.000     7.769986    21.31922</w:t>
      </w:r>
    </w:p>
    <w:p w:rsidR="00AD1C90" w:rsidRPr="006B305F" w:rsidRDefault="00AD1C90" w:rsidP="002F6878">
      <w:pPr>
        <w:rPr>
          <w:sz w:val="16"/>
          <w:szCs w:val="16"/>
          <w:lang w:val="en-US"/>
        </w:rPr>
      </w:pPr>
      <w:r w:rsidRPr="006B305F">
        <w:rPr>
          <w:sz w:val="16"/>
          <w:szCs w:val="16"/>
          <w:lang w:val="en-US"/>
        </w:rPr>
        <w:t xml:space="preserve">      DUMAGO |   8.340508    3.00513     2.78   0.006     2.439189    14.24183</w:t>
      </w:r>
    </w:p>
    <w:p w:rsidR="00AD1C90" w:rsidRPr="002F6878" w:rsidRDefault="00AD1C90" w:rsidP="002F6878">
      <w:pPr>
        <w:rPr>
          <w:sz w:val="16"/>
          <w:szCs w:val="16"/>
          <w:lang w:val="en-US"/>
        </w:rPr>
      </w:pPr>
      <w:r w:rsidRPr="006B305F">
        <w:rPr>
          <w:sz w:val="16"/>
          <w:szCs w:val="16"/>
          <w:lang w:val="en-US"/>
        </w:rPr>
        <w:t xml:space="preserve">      </w:t>
      </w:r>
      <w:r w:rsidRPr="002F6878">
        <w:rPr>
          <w:sz w:val="16"/>
          <w:szCs w:val="16"/>
          <w:lang w:val="en-US"/>
        </w:rPr>
        <w:t>DUMALB |   6.523265   2.257697     2.89   0.004     2.089715    10.95682</w:t>
      </w:r>
    </w:p>
    <w:p w:rsidR="00AD1C90" w:rsidRPr="002F6878" w:rsidRDefault="00AD1C90" w:rsidP="002F6878">
      <w:pPr>
        <w:rPr>
          <w:sz w:val="16"/>
          <w:szCs w:val="16"/>
          <w:lang w:val="en-US"/>
        </w:rPr>
      </w:pPr>
      <w:r w:rsidRPr="002F6878">
        <w:rPr>
          <w:sz w:val="16"/>
          <w:szCs w:val="16"/>
          <w:lang w:val="en-US"/>
        </w:rPr>
        <w:t xml:space="preserve">      DUMARG |   4.444556   2.029232     2.19   0.029     .4596553    8.429457</w:t>
      </w:r>
    </w:p>
    <w:p w:rsidR="00AD1C90" w:rsidRPr="002F6878" w:rsidRDefault="00AD1C90" w:rsidP="002F6878">
      <w:pPr>
        <w:rPr>
          <w:sz w:val="16"/>
          <w:szCs w:val="16"/>
          <w:lang w:val="en-US"/>
        </w:rPr>
      </w:pPr>
      <w:r w:rsidRPr="002F6878">
        <w:rPr>
          <w:sz w:val="16"/>
          <w:szCs w:val="16"/>
          <w:lang w:val="en-US"/>
        </w:rPr>
        <w:t xml:space="preserve">      DUMARM |   10.62947   2.032602     5.23   0.000     6.637951    14.62099</w:t>
      </w:r>
    </w:p>
    <w:p w:rsidR="00AD1C90" w:rsidRPr="002F6878" w:rsidRDefault="00AD1C90" w:rsidP="002F6878">
      <w:pPr>
        <w:rPr>
          <w:sz w:val="16"/>
          <w:szCs w:val="16"/>
          <w:lang w:val="en-US"/>
        </w:rPr>
      </w:pPr>
      <w:r w:rsidRPr="002F6878">
        <w:rPr>
          <w:sz w:val="16"/>
          <w:szCs w:val="16"/>
          <w:lang w:val="en-US"/>
        </w:rPr>
        <w:t xml:space="preserve">      DUMATG |    3.76947   3.944493     0.96   0.340    -3.976524    11.51546</w:t>
      </w:r>
    </w:p>
    <w:p w:rsidR="00AD1C90" w:rsidRPr="002F6878" w:rsidRDefault="00AD1C90" w:rsidP="002F6878">
      <w:pPr>
        <w:rPr>
          <w:sz w:val="16"/>
          <w:szCs w:val="16"/>
          <w:lang w:val="en-US"/>
        </w:rPr>
      </w:pPr>
      <w:r w:rsidRPr="002F6878">
        <w:rPr>
          <w:sz w:val="16"/>
          <w:szCs w:val="16"/>
          <w:lang w:val="en-US"/>
        </w:rPr>
        <w:t xml:space="preserve">      DUMAZE |   12.92209   1.919374     6.73   0.000     9.152924    16.69126</w:t>
      </w:r>
    </w:p>
    <w:p w:rsidR="00AD1C90" w:rsidRPr="002F6878" w:rsidRDefault="00AD1C90" w:rsidP="002F6878">
      <w:pPr>
        <w:rPr>
          <w:sz w:val="16"/>
          <w:szCs w:val="16"/>
          <w:lang w:val="en-US"/>
        </w:rPr>
      </w:pPr>
      <w:r w:rsidRPr="002F6878">
        <w:rPr>
          <w:sz w:val="16"/>
          <w:szCs w:val="16"/>
          <w:lang w:val="en-US"/>
        </w:rPr>
        <w:t xml:space="preserve">      DUMBDI |   5.050598   4.234292     1.19   0.233    -3.264487    13.36568</w:t>
      </w:r>
    </w:p>
    <w:p w:rsidR="00AD1C90" w:rsidRPr="002F6878" w:rsidRDefault="00AD1C90" w:rsidP="002F6878">
      <w:pPr>
        <w:rPr>
          <w:sz w:val="16"/>
          <w:szCs w:val="16"/>
          <w:lang w:val="en-US"/>
        </w:rPr>
      </w:pPr>
      <w:r w:rsidRPr="002F6878">
        <w:rPr>
          <w:sz w:val="16"/>
          <w:szCs w:val="16"/>
          <w:lang w:val="en-US"/>
        </w:rPr>
        <w:t xml:space="preserve">      DUMBEN |   2.342702   3.662574     0.64   0.523    -4.849673    9.535078</w:t>
      </w:r>
    </w:p>
    <w:p w:rsidR="00AD1C90" w:rsidRPr="002F6878" w:rsidRDefault="00AD1C90" w:rsidP="002F6878">
      <w:pPr>
        <w:rPr>
          <w:sz w:val="16"/>
          <w:szCs w:val="16"/>
          <w:lang w:val="en-US"/>
        </w:rPr>
      </w:pPr>
      <w:r w:rsidRPr="002F6878">
        <w:rPr>
          <w:sz w:val="16"/>
          <w:szCs w:val="16"/>
          <w:lang w:val="en-US"/>
        </w:rPr>
        <w:t xml:space="preserve">      DUMBFA |   6.138605   3.968007     1.55   0.122    -1.653562    13.93077</w:t>
      </w:r>
    </w:p>
    <w:p w:rsidR="00AD1C90" w:rsidRPr="002F6878" w:rsidRDefault="00AD1C90" w:rsidP="002F6878">
      <w:pPr>
        <w:rPr>
          <w:sz w:val="16"/>
          <w:szCs w:val="16"/>
          <w:lang w:val="en-US"/>
        </w:rPr>
      </w:pPr>
      <w:r w:rsidRPr="002F6878">
        <w:rPr>
          <w:sz w:val="16"/>
          <w:szCs w:val="16"/>
          <w:lang w:val="en-US"/>
        </w:rPr>
        <w:t xml:space="preserve">      DUMBGD |   4.346394   3.774092     1.15   0.250    -3.064973    11.75776</w:t>
      </w:r>
    </w:p>
    <w:p w:rsidR="00AD1C90" w:rsidRPr="002F6878" w:rsidRDefault="00AD1C90" w:rsidP="002F6878">
      <w:pPr>
        <w:rPr>
          <w:sz w:val="16"/>
          <w:szCs w:val="16"/>
          <w:lang w:val="en-US"/>
        </w:rPr>
      </w:pPr>
      <w:r w:rsidRPr="002F6878">
        <w:rPr>
          <w:sz w:val="16"/>
          <w:szCs w:val="16"/>
          <w:lang w:val="en-US"/>
        </w:rPr>
        <w:t xml:space="preserve">      DUMBGR |   .0120097   1.898507     0.01   0.995    -3.716182    3.740201</w:t>
      </w:r>
    </w:p>
    <w:p w:rsidR="00AD1C90" w:rsidRPr="002F6878" w:rsidRDefault="00AD1C90" w:rsidP="002F6878">
      <w:pPr>
        <w:rPr>
          <w:sz w:val="16"/>
          <w:szCs w:val="16"/>
          <w:lang w:val="en-US"/>
        </w:rPr>
      </w:pPr>
      <w:r w:rsidRPr="002F6878">
        <w:rPr>
          <w:sz w:val="16"/>
          <w:szCs w:val="16"/>
          <w:lang w:val="en-US"/>
        </w:rPr>
        <w:t xml:space="preserve">      DUMBLR |   3.141066   2.003684     1.57   0.117    -.7936661    7.075798</w:t>
      </w:r>
    </w:p>
    <w:p w:rsidR="00AD1C90" w:rsidRPr="002F6878" w:rsidRDefault="00AD1C90" w:rsidP="002F6878">
      <w:pPr>
        <w:rPr>
          <w:sz w:val="16"/>
          <w:szCs w:val="16"/>
          <w:lang w:val="en-US"/>
        </w:rPr>
      </w:pPr>
      <w:r w:rsidRPr="002F6878">
        <w:rPr>
          <w:sz w:val="16"/>
          <w:szCs w:val="16"/>
          <w:lang w:val="en-US"/>
        </w:rPr>
        <w:t xml:space="preserve">      DUMBLZ |  -2.649291   2.922855    -0.91   0.365    -8.389043    3.090462</w:t>
      </w:r>
    </w:p>
    <w:p w:rsidR="00AD1C90" w:rsidRPr="002F6878" w:rsidRDefault="00AD1C90" w:rsidP="002F6878">
      <w:pPr>
        <w:rPr>
          <w:sz w:val="16"/>
          <w:szCs w:val="16"/>
          <w:lang w:val="en-US"/>
        </w:rPr>
      </w:pPr>
      <w:r w:rsidRPr="002F6878">
        <w:rPr>
          <w:sz w:val="16"/>
          <w:szCs w:val="16"/>
          <w:lang w:val="en-US"/>
        </w:rPr>
        <w:t xml:space="preserve">      DUMBOL |   .5032851   2.858957     0.18   0.860    -5.110988    6.117559</w:t>
      </w:r>
    </w:p>
    <w:p w:rsidR="00AD1C90" w:rsidRPr="002F6878" w:rsidRDefault="00AD1C90" w:rsidP="002F6878">
      <w:pPr>
        <w:rPr>
          <w:sz w:val="16"/>
          <w:szCs w:val="16"/>
          <w:lang w:val="en-US"/>
        </w:rPr>
      </w:pPr>
      <w:r w:rsidRPr="002F6878">
        <w:rPr>
          <w:sz w:val="16"/>
          <w:szCs w:val="16"/>
          <w:lang w:val="en-US"/>
        </w:rPr>
        <w:t xml:space="preserve">      DUMBRA |   4.765082   2.558585     1.86   0.063     -.259336      9.7895</w:t>
      </w:r>
    </w:p>
    <w:p w:rsidR="00AD1C90" w:rsidRPr="002F6878" w:rsidRDefault="00AD1C90" w:rsidP="002F6878">
      <w:pPr>
        <w:rPr>
          <w:sz w:val="16"/>
          <w:szCs w:val="16"/>
          <w:lang w:val="en-US"/>
        </w:rPr>
      </w:pPr>
      <w:r w:rsidRPr="002F6878">
        <w:rPr>
          <w:sz w:val="16"/>
          <w:szCs w:val="16"/>
          <w:lang w:val="en-US"/>
        </w:rPr>
        <w:t xml:space="preserve">      DUMBTN |   3.401758   2.957761     1.15   0.251    -2.406541    9.210057</w:t>
      </w:r>
    </w:p>
    <w:p w:rsidR="00AD1C90" w:rsidRPr="002F6878" w:rsidRDefault="00AD1C90" w:rsidP="002F6878">
      <w:pPr>
        <w:rPr>
          <w:sz w:val="16"/>
          <w:szCs w:val="16"/>
          <w:lang w:val="en-US"/>
        </w:rPr>
      </w:pPr>
      <w:r w:rsidRPr="002F6878">
        <w:rPr>
          <w:sz w:val="16"/>
          <w:szCs w:val="16"/>
          <w:lang w:val="en-US"/>
        </w:rPr>
        <w:t xml:space="preserve">      DUMBWA |  -.5824232   3.539373    -0.16   0.869    -7.532862    6.368015</w:t>
      </w:r>
    </w:p>
    <w:p w:rsidR="00AD1C90" w:rsidRPr="002F6878" w:rsidRDefault="00AD1C90" w:rsidP="002F6878">
      <w:pPr>
        <w:rPr>
          <w:sz w:val="16"/>
          <w:szCs w:val="16"/>
          <w:lang w:val="en-US"/>
        </w:rPr>
      </w:pPr>
      <w:r w:rsidRPr="002F6878">
        <w:rPr>
          <w:sz w:val="16"/>
          <w:szCs w:val="16"/>
          <w:lang w:val="en-US"/>
        </w:rPr>
        <w:t xml:space="preserve">      DUMCAF |   3.203846   4.698685     0.68   0.496    -6.023191    12.43088</w:t>
      </w:r>
    </w:p>
    <w:p w:rsidR="00AD1C90" w:rsidRPr="002F6878" w:rsidRDefault="00AD1C90" w:rsidP="002F6878">
      <w:pPr>
        <w:rPr>
          <w:sz w:val="16"/>
          <w:szCs w:val="16"/>
          <w:lang w:val="en-US"/>
        </w:rPr>
      </w:pPr>
      <w:r w:rsidRPr="002F6878">
        <w:rPr>
          <w:sz w:val="16"/>
          <w:szCs w:val="16"/>
          <w:lang w:val="en-US"/>
        </w:rPr>
        <w:t xml:space="preserve">      DUMCHL |  -.0057192   1.761081    -0.00   0.997    -3.464039      3.4526</w:t>
      </w:r>
    </w:p>
    <w:p w:rsidR="00AD1C90" w:rsidRPr="002F6878" w:rsidRDefault="00AD1C90" w:rsidP="002F6878">
      <w:pPr>
        <w:rPr>
          <w:sz w:val="16"/>
          <w:szCs w:val="16"/>
          <w:lang w:val="en-US"/>
        </w:rPr>
      </w:pPr>
      <w:r w:rsidRPr="002F6878">
        <w:rPr>
          <w:sz w:val="16"/>
          <w:szCs w:val="16"/>
          <w:lang w:val="en-US"/>
        </w:rPr>
        <w:t xml:space="preserve">      DUMCHN |    1.25823   3.325756     0.38   0.705     -5.27272    7.789179</w:t>
      </w:r>
    </w:p>
    <w:p w:rsidR="00AD1C90" w:rsidRPr="002F6878" w:rsidRDefault="00AD1C90" w:rsidP="002F6878">
      <w:pPr>
        <w:rPr>
          <w:sz w:val="16"/>
          <w:szCs w:val="16"/>
          <w:lang w:val="en-US"/>
        </w:rPr>
      </w:pPr>
      <w:r w:rsidRPr="002F6878">
        <w:rPr>
          <w:sz w:val="16"/>
          <w:szCs w:val="16"/>
          <w:lang w:val="en-US"/>
        </w:rPr>
        <w:t xml:space="preserve">      DUMCIV |  -5.607608   3.360735    -1.67   0.096    -12.20725    .9920312</w:t>
      </w:r>
    </w:p>
    <w:p w:rsidR="00AD1C90" w:rsidRPr="002F6878" w:rsidRDefault="00AD1C90" w:rsidP="002F6878">
      <w:pPr>
        <w:rPr>
          <w:sz w:val="16"/>
          <w:szCs w:val="16"/>
          <w:lang w:val="en-US"/>
        </w:rPr>
      </w:pPr>
      <w:r w:rsidRPr="002F6878">
        <w:rPr>
          <w:sz w:val="16"/>
          <w:szCs w:val="16"/>
          <w:lang w:val="en-US"/>
        </w:rPr>
        <w:t xml:space="preserve">      DUMCMR |   3.500262   3.105238     1.13   0.260    -2.597646     9.59817</w:t>
      </w:r>
    </w:p>
    <w:p w:rsidR="00AD1C90" w:rsidRPr="002F6878" w:rsidRDefault="00AD1C90" w:rsidP="002F6878">
      <w:pPr>
        <w:rPr>
          <w:sz w:val="16"/>
          <w:szCs w:val="16"/>
          <w:lang w:val="en-US"/>
        </w:rPr>
      </w:pPr>
      <w:r w:rsidRPr="002F6878">
        <w:rPr>
          <w:sz w:val="16"/>
          <w:szCs w:val="16"/>
          <w:lang w:val="en-US"/>
        </w:rPr>
        <w:t xml:space="preserve">      DUMCOG |  -3.240842   3.236081    -1.00   0.317    -9.595691    3.114006</w:t>
      </w:r>
    </w:p>
    <w:p w:rsidR="00AD1C90" w:rsidRPr="002F6878" w:rsidRDefault="00AD1C90" w:rsidP="002F6878">
      <w:pPr>
        <w:rPr>
          <w:sz w:val="16"/>
          <w:szCs w:val="16"/>
          <w:lang w:val="en-US"/>
        </w:rPr>
      </w:pPr>
      <w:r w:rsidRPr="002F6878">
        <w:rPr>
          <w:sz w:val="16"/>
          <w:szCs w:val="16"/>
          <w:lang w:val="en-US"/>
        </w:rPr>
        <w:t xml:space="preserve">      DUMCOL |   3.840359   2.199441     1.75   0.081    -.4787894    8.159508</w:t>
      </w:r>
    </w:p>
    <w:p w:rsidR="00AD1C90" w:rsidRPr="002F6878" w:rsidRDefault="00AD1C90" w:rsidP="002F6878">
      <w:pPr>
        <w:rPr>
          <w:sz w:val="16"/>
          <w:szCs w:val="16"/>
          <w:lang w:val="en-US"/>
        </w:rPr>
      </w:pPr>
      <w:r w:rsidRPr="002F6878">
        <w:rPr>
          <w:sz w:val="16"/>
          <w:szCs w:val="16"/>
          <w:lang w:val="en-US"/>
        </w:rPr>
        <w:t xml:space="preserve">      DUMCPV |    2.01372   3.203926     0.63   0.530    -4.277986    8.305425</w:t>
      </w:r>
    </w:p>
    <w:p w:rsidR="00AD1C90" w:rsidRPr="002F6878" w:rsidRDefault="00AD1C90" w:rsidP="002F6878">
      <w:pPr>
        <w:rPr>
          <w:sz w:val="16"/>
          <w:szCs w:val="16"/>
          <w:lang w:val="en-US"/>
        </w:rPr>
      </w:pPr>
      <w:r w:rsidRPr="002F6878">
        <w:rPr>
          <w:sz w:val="16"/>
          <w:szCs w:val="16"/>
          <w:lang w:val="en-US"/>
        </w:rPr>
        <w:t xml:space="preserve">      DUMCRI |  -1.191919     1.8393    -0.65   0.517    -4.803841    2.420004</w:t>
      </w:r>
    </w:p>
    <w:p w:rsidR="00AD1C90" w:rsidRPr="002F6878" w:rsidRDefault="00AD1C90" w:rsidP="002F6878">
      <w:pPr>
        <w:rPr>
          <w:sz w:val="16"/>
          <w:szCs w:val="16"/>
          <w:lang w:val="en-US"/>
        </w:rPr>
      </w:pPr>
      <w:r w:rsidRPr="002F6878">
        <w:rPr>
          <w:sz w:val="16"/>
          <w:szCs w:val="16"/>
          <w:lang w:val="en-US"/>
        </w:rPr>
        <w:t xml:space="preserve">      DUMDJI |   3.258694   2.445292     1.33   0.183    -1.543244    8.060632</w:t>
      </w:r>
    </w:p>
    <w:p w:rsidR="00AD1C90" w:rsidRPr="002F6878" w:rsidRDefault="00AD1C90" w:rsidP="002F6878">
      <w:pPr>
        <w:rPr>
          <w:sz w:val="16"/>
          <w:szCs w:val="16"/>
          <w:lang w:val="en-US"/>
        </w:rPr>
      </w:pPr>
      <w:r w:rsidRPr="002F6878">
        <w:rPr>
          <w:sz w:val="16"/>
          <w:szCs w:val="16"/>
          <w:lang w:val="en-US"/>
        </w:rPr>
        <w:t xml:space="preserve">      DUMDMA |  -.9262788   2.468998    -0.38   0.708     -5.77477    3.922212</w:t>
      </w:r>
    </w:p>
    <w:p w:rsidR="00AD1C90" w:rsidRPr="002F6878" w:rsidRDefault="00AD1C90" w:rsidP="002F6878">
      <w:pPr>
        <w:rPr>
          <w:sz w:val="16"/>
          <w:szCs w:val="16"/>
          <w:lang w:val="en-US"/>
        </w:rPr>
      </w:pPr>
      <w:r w:rsidRPr="002F6878">
        <w:rPr>
          <w:sz w:val="16"/>
          <w:szCs w:val="16"/>
          <w:lang w:val="en-US"/>
        </w:rPr>
        <w:t xml:space="preserve">      DUMDOM |   1.888689   2.179386     0.87   0.386    -2.391077    6.168455</w:t>
      </w:r>
    </w:p>
    <w:p w:rsidR="00AD1C90" w:rsidRPr="002F6878" w:rsidRDefault="00AD1C90" w:rsidP="002F6878">
      <w:pPr>
        <w:rPr>
          <w:sz w:val="16"/>
          <w:szCs w:val="16"/>
          <w:lang w:val="en-US"/>
        </w:rPr>
      </w:pPr>
      <w:r w:rsidRPr="002F6878">
        <w:rPr>
          <w:sz w:val="16"/>
          <w:szCs w:val="16"/>
          <w:lang w:val="en-US"/>
        </w:rPr>
        <w:t xml:space="preserve">      DUMDZA |   .6565243   2.601542     0.25   0.801     -4.45225    5.765299</w:t>
      </w:r>
    </w:p>
    <w:p w:rsidR="00AD1C90" w:rsidRPr="002F6878" w:rsidRDefault="00AD1C90" w:rsidP="002F6878">
      <w:pPr>
        <w:rPr>
          <w:sz w:val="16"/>
          <w:szCs w:val="16"/>
          <w:lang w:val="en-US"/>
        </w:rPr>
      </w:pPr>
      <w:r w:rsidRPr="002F6878">
        <w:rPr>
          <w:sz w:val="16"/>
          <w:szCs w:val="16"/>
          <w:lang w:val="en-US"/>
        </w:rPr>
        <w:t xml:space="preserve">      DUMECU |   1.264327   2.415272     0.52   0.601     -3.47866    6.007315</w:t>
      </w:r>
    </w:p>
    <w:p w:rsidR="00AD1C90" w:rsidRPr="002F6878" w:rsidRDefault="00AD1C90" w:rsidP="002F6878">
      <w:pPr>
        <w:rPr>
          <w:sz w:val="16"/>
          <w:szCs w:val="16"/>
          <w:lang w:val="en-US"/>
        </w:rPr>
      </w:pPr>
      <w:r w:rsidRPr="002F6878">
        <w:rPr>
          <w:sz w:val="16"/>
          <w:szCs w:val="16"/>
          <w:lang w:val="en-US"/>
        </w:rPr>
        <w:t xml:space="preserve">      DUMEGY |   3.941056   3.189288     1.24   0.217    -2.321903    10.20402</w:t>
      </w:r>
    </w:p>
    <w:p w:rsidR="00AD1C90" w:rsidRPr="002F6878" w:rsidRDefault="00AD1C90" w:rsidP="002F6878">
      <w:pPr>
        <w:rPr>
          <w:sz w:val="16"/>
          <w:szCs w:val="16"/>
          <w:lang w:val="en-US"/>
        </w:rPr>
      </w:pPr>
      <w:r w:rsidRPr="002F6878">
        <w:rPr>
          <w:sz w:val="16"/>
          <w:szCs w:val="16"/>
          <w:lang w:val="en-US"/>
        </w:rPr>
        <w:t xml:space="preserve">      DUMETH |   3.809523   3.903296     0.98   0.329     -3.85557    11.47462</w:t>
      </w:r>
    </w:p>
    <w:p w:rsidR="00AD1C90" w:rsidRPr="002F6878" w:rsidRDefault="00AD1C90" w:rsidP="002F6878">
      <w:pPr>
        <w:rPr>
          <w:sz w:val="16"/>
          <w:szCs w:val="16"/>
          <w:lang w:val="en-US"/>
        </w:rPr>
      </w:pPr>
      <w:r w:rsidRPr="002F6878">
        <w:rPr>
          <w:sz w:val="16"/>
          <w:szCs w:val="16"/>
          <w:lang w:val="en-US"/>
        </w:rPr>
        <w:t xml:space="preserve">      DUMFJI |  -4.615396   2.194665    -2.10   0.036    -8.925167   -.3056251</w:t>
      </w:r>
    </w:p>
    <w:p w:rsidR="00AD1C90" w:rsidRPr="002F6878" w:rsidRDefault="00AD1C90" w:rsidP="002F6878">
      <w:pPr>
        <w:rPr>
          <w:sz w:val="16"/>
          <w:szCs w:val="16"/>
          <w:lang w:val="en-US"/>
        </w:rPr>
      </w:pPr>
      <w:r w:rsidRPr="002F6878">
        <w:rPr>
          <w:sz w:val="16"/>
          <w:szCs w:val="16"/>
          <w:lang w:val="en-US"/>
        </w:rPr>
        <w:t xml:space="preserve">      DUMGAB |  -6.506045   2.830043    -2.30   0.022    -12.06354   -.9485513</w:t>
      </w:r>
    </w:p>
    <w:p w:rsidR="00AD1C90" w:rsidRPr="002F6878" w:rsidRDefault="00AD1C90" w:rsidP="002F6878">
      <w:pPr>
        <w:rPr>
          <w:sz w:val="16"/>
          <w:szCs w:val="16"/>
          <w:lang w:val="en-US"/>
        </w:rPr>
      </w:pPr>
      <w:r w:rsidRPr="002F6878">
        <w:rPr>
          <w:sz w:val="16"/>
          <w:szCs w:val="16"/>
          <w:lang w:val="en-US"/>
        </w:rPr>
        <w:t xml:space="preserve">      DUMGEO |    8.92037   2.049203     4.35   0.000     4.896251    12.94449</w:t>
      </w:r>
    </w:p>
    <w:p w:rsidR="00AD1C90" w:rsidRPr="002F6878" w:rsidRDefault="00AD1C90" w:rsidP="002F6878">
      <w:pPr>
        <w:rPr>
          <w:sz w:val="16"/>
          <w:szCs w:val="16"/>
          <w:lang w:val="en-US"/>
        </w:rPr>
      </w:pPr>
      <w:r w:rsidRPr="002F6878">
        <w:rPr>
          <w:sz w:val="16"/>
          <w:szCs w:val="16"/>
          <w:lang w:val="en-US"/>
        </w:rPr>
        <w:t xml:space="preserve">      DUMGHA |   1.008018   2.658303     0.38   0.705    -4.212221    6.228258</w:t>
      </w:r>
    </w:p>
    <w:p w:rsidR="00AD1C90" w:rsidRPr="002F6878" w:rsidRDefault="00AD1C90" w:rsidP="002F6878">
      <w:pPr>
        <w:rPr>
          <w:sz w:val="16"/>
          <w:szCs w:val="16"/>
          <w:lang w:val="en-US"/>
        </w:rPr>
      </w:pPr>
      <w:r w:rsidRPr="002F6878">
        <w:rPr>
          <w:sz w:val="16"/>
          <w:szCs w:val="16"/>
          <w:lang w:val="en-US"/>
        </w:rPr>
        <w:t xml:space="preserve">      DUMGIN |   1.261346   3.319902     0.38   0.704    -5.258107      7.7808</w:t>
      </w:r>
    </w:p>
    <w:p w:rsidR="00AD1C90" w:rsidRPr="002F6878" w:rsidRDefault="00AD1C90" w:rsidP="002F6878">
      <w:pPr>
        <w:rPr>
          <w:sz w:val="16"/>
          <w:szCs w:val="16"/>
          <w:lang w:val="en-US"/>
        </w:rPr>
      </w:pPr>
      <w:r w:rsidRPr="002F6878">
        <w:rPr>
          <w:sz w:val="16"/>
          <w:szCs w:val="16"/>
          <w:lang w:val="en-US"/>
        </w:rPr>
        <w:t xml:space="preserve">      DUMGMB |   2.409144   2.806118     0.86   0.391    -3.101367    7.919655</w:t>
      </w:r>
    </w:p>
    <w:p w:rsidR="00AD1C90" w:rsidRPr="002F6878" w:rsidRDefault="00AD1C90" w:rsidP="002F6878">
      <w:pPr>
        <w:rPr>
          <w:sz w:val="16"/>
          <w:szCs w:val="16"/>
          <w:lang w:val="en-US"/>
        </w:rPr>
      </w:pPr>
      <w:r w:rsidRPr="002F6878">
        <w:rPr>
          <w:sz w:val="16"/>
          <w:szCs w:val="16"/>
          <w:lang w:val="en-US"/>
        </w:rPr>
        <w:t xml:space="preserve">      DUMGNB |   2.262258   3.579664     0.63   0.528    -4.767302    9.291818</w:t>
      </w:r>
    </w:p>
    <w:p w:rsidR="00AD1C90" w:rsidRPr="002F6878" w:rsidRDefault="00AD1C90" w:rsidP="002F6878">
      <w:pPr>
        <w:rPr>
          <w:sz w:val="16"/>
          <w:szCs w:val="16"/>
          <w:lang w:val="en-US"/>
        </w:rPr>
      </w:pPr>
      <w:r w:rsidRPr="002F6878">
        <w:rPr>
          <w:sz w:val="16"/>
          <w:szCs w:val="16"/>
          <w:lang w:val="en-US"/>
        </w:rPr>
        <w:t xml:space="preserve">      DUMGNQ |   6.337263    4.97066     1.27   0.203    -3.423863    16.09839</w:t>
      </w:r>
    </w:p>
    <w:p w:rsidR="00AD1C90" w:rsidRPr="002F6878" w:rsidRDefault="00AD1C90" w:rsidP="002F6878">
      <w:pPr>
        <w:rPr>
          <w:sz w:val="16"/>
          <w:szCs w:val="16"/>
          <w:lang w:val="en-US"/>
        </w:rPr>
      </w:pPr>
      <w:r w:rsidRPr="002F6878">
        <w:rPr>
          <w:sz w:val="16"/>
          <w:szCs w:val="16"/>
          <w:lang w:val="en-US"/>
        </w:rPr>
        <w:t xml:space="preserve">      DUMGRD |  -.0444819   3.255659    -0.01   0.989    -6.437778    6.348814</w:t>
      </w:r>
    </w:p>
    <w:p w:rsidR="00AD1C90" w:rsidRPr="002F6878" w:rsidRDefault="00AD1C90" w:rsidP="002F6878">
      <w:pPr>
        <w:rPr>
          <w:sz w:val="16"/>
          <w:szCs w:val="16"/>
          <w:lang w:val="en-US"/>
        </w:rPr>
      </w:pPr>
      <w:r w:rsidRPr="002F6878">
        <w:rPr>
          <w:sz w:val="16"/>
          <w:szCs w:val="16"/>
          <w:lang w:val="en-US"/>
        </w:rPr>
        <w:t xml:space="preserve">      DUMGTM |   .0663169   2.358243     0.03   0.978     -4.56468    4.697314</w:t>
      </w:r>
    </w:p>
    <w:p w:rsidR="00AD1C90" w:rsidRPr="002F6878" w:rsidRDefault="00AD1C90" w:rsidP="002F6878">
      <w:pPr>
        <w:rPr>
          <w:sz w:val="16"/>
          <w:szCs w:val="16"/>
          <w:lang w:val="en-US"/>
        </w:rPr>
      </w:pPr>
      <w:r w:rsidRPr="002F6878">
        <w:rPr>
          <w:sz w:val="16"/>
          <w:szCs w:val="16"/>
          <w:lang w:val="en-US"/>
        </w:rPr>
        <w:t xml:space="preserve">      DUMGUY |  -5.627643   2.600653    -2.16   0.031    -10.73467   -.5206143</w:t>
      </w:r>
    </w:p>
    <w:p w:rsidR="00AD1C90" w:rsidRPr="002F6878" w:rsidRDefault="00AD1C90" w:rsidP="002F6878">
      <w:pPr>
        <w:rPr>
          <w:sz w:val="16"/>
          <w:szCs w:val="16"/>
          <w:lang w:val="en-US"/>
        </w:rPr>
      </w:pPr>
      <w:r w:rsidRPr="002F6878">
        <w:rPr>
          <w:sz w:val="16"/>
          <w:szCs w:val="16"/>
          <w:lang w:val="en-US"/>
        </w:rPr>
        <w:t xml:space="preserve">      DUMHND |  -3.186987   3.302487    -0.97   0.335    -9.672242    3.298269</w:t>
      </w:r>
    </w:p>
    <w:p w:rsidR="00AD1C90" w:rsidRPr="002F6878" w:rsidRDefault="00AD1C90" w:rsidP="002F6878">
      <w:pPr>
        <w:rPr>
          <w:sz w:val="16"/>
          <w:szCs w:val="16"/>
          <w:lang w:val="en-US"/>
        </w:rPr>
      </w:pPr>
      <w:r w:rsidRPr="002F6878">
        <w:rPr>
          <w:sz w:val="16"/>
          <w:szCs w:val="16"/>
          <w:lang w:val="en-US"/>
        </w:rPr>
        <w:t xml:space="preserve">      DUMHRV |    1.71043   1.999763     0.86   0.393    -2.216602    5.637462</w:t>
      </w:r>
    </w:p>
    <w:p w:rsidR="00AD1C90" w:rsidRPr="006B305F" w:rsidRDefault="00AD1C90" w:rsidP="002F6878">
      <w:pPr>
        <w:rPr>
          <w:sz w:val="16"/>
          <w:szCs w:val="16"/>
        </w:rPr>
      </w:pPr>
      <w:r w:rsidRPr="002F6878">
        <w:rPr>
          <w:sz w:val="16"/>
          <w:szCs w:val="16"/>
          <w:lang w:val="en-US"/>
        </w:rPr>
        <w:t xml:space="preserve">      </w:t>
      </w:r>
      <w:r w:rsidRPr="006B305F">
        <w:rPr>
          <w:sz w:val="16"/>
          <w:szCs w:val="16"/>
        </w:rPr>
        <w:t>DUMIDN |   .7501569   3.970552     0.19   0.850     -7.04701    8.547324</w:t>
      </w:r>
    </w:p>
    <w:p w:rsidR="00AD1C90" w:rsidRPr="006B305F" w:rsidRDefault="00AD1C90" w:rsidP="002F6878">
      <w:pPr>
        <w:rPr>
          <w:sz w:val="16"/>
          <w:szCs w:val="16"/>
        </w:rPr>
      </w:pPr>
      <w:r w:rsidRPr="006B305F">
        <w:rPr>
          <w:sz w:val="16"/>
          <w:szCs w:val="16"/>
        </w:rPr>
        <w:t xml:space="preserve">      DUMIND |   7.647223   3.575746     2.14   0.033      .625357    14.66909</w:t>
      </w:r>
    </w:p>
    <w:p w:rsidR="00AD1C90" w:rsidRPr="006B305F" w:rsidRDefault="00AD1C90" w:rsidP="002F6878">
      <w:pPr>
        <w:rPr>
          <w:sz w:val="16"/>
          <w:szCs w:val="16"/>
        </w:rPr>
      </w:pPr>
      <w:r w:rsidRPr="006B305F">
        <w:rPr>
          <w:sz w:val="16"/>
          <w:szCs w:val="16"/>
        </w:rPr>
        <w:t xml:space="preserve">      DUMIRN |  -2.101668   2.131786    -0.99   0.325    -6.287959    2.084624</w:t>
      </w:r>
    </w:p>
    <w:p w:rsidR="00AD1C90" w:rsidRPr="006B305F" w:rsidRDefault="00AD1C90" w:rsidP="002F6878">
      <w:pPr>
        <w:rPr>
          <w:sz w:val="16"/>
          <w:szCs w:val="16"/>
        </w:rPr>
      </w:pPr>
      <w:r w:rsidRPr="006B305F">
        <w:rPr>
          <w:sz w:val="16"/>
          <w:szCs w:val="16"/>
        </w:rPr>
        <w:t xml:space="preserve">      DUMIRQ |  -27.80503   3.377476    -8.23   0.000    -34.43755   -21.17252</w:t>
      </w:r>
    </w:p>
    <w:p w:rsidR="00AD1C90" w:rsidRPr="006B305F" w:rsidRDefault="00AD1C90" w:rsidP="002F6878">
      <w:pPr>
        <w:rPr>
          <w:sz w:val="16"/>
          <w:szCs w:val="16"/>
        </w:rPr>
      </w:pPr>
      <w:r w:rsidRPr="006B305F">
        <w:rPr>
          <w:sz w:val="16"/>
          <w:szCs w:val="16"/>
        </w:rPr>
        <w:t xml:space="preserve">      DUMJAM |  -.9809362   1.943246    -0.50   0.614    -4.796983    2.835111</w:t>
      </w:r>
    </w:p>
    <w:p w:rsidR="00AD1C90" w:rsidRPr="006B305F" w:rsidRDefault="00AD1C90" w:rsidP="002F6878">
      <w:pPr>
        <w:rPr>
          <w:sz w:val="16"/>
          <w:szCs w:val="16"/>
        </w:rPr>
      </w:pPr>
      <w:r w:rsidRPr="006B305F">
        <w:rPr>
          <w:sz w:val="16"/>
          <w:szCs w:val="16"/>
        </w:rPr>
        <w:lastRenderedPageBreak/>
        <w:t xml:space="preserve">      DUMJOR |  -1.198963   2.452109    -0.49   0.625     -6.01429    3.616363</w:t>
      </w:r>
    </w:p>
    <w:p w:rsidR="00AD1C90" w:rsidRPr="006B305F" w:rsidRDefault="00AD1C90" w:rsidP="002F6878">
      <w:pPr>
        <w:rPr>
          <w:sz w:val="16"/>
          <w:szCs w:val="16"/>
        </w:rPr>
      </w:pPr>
      <w:r w:rsidRPr="006B305F">
        <w:rPr>
          <w:sz w:val="16"/>
          <w:szCs w:val="16"/>
        </w:rPr>
        <w:t xml:space="preserve">      DUMKAZ |   3.855101   1.902222     2.03   0.043     .1196157    7.590586</w:t>
      </w:r>
    </w:p>
    <w:p w:rsidR="00AD1C90" w:rsidRPr="006B305F" w:rsidRDefault="00AD1C90" w:rsidP="002F6878">
      <w:pPr>
        <w:rPr>
          <w:sz w:val="16"/>
          <w:szCs w:val="16"/>
        </w:rPr>
      </w:pPr>
      <w:r w:rsidRPr="006B305F">
        <w:rPr>
          <w:sz w:val="16"/>
          <w:szCs w:val="16"/>
        </w:rPr>
        <w:t xml:space="preserve">      DUMKEN |   1.136636   2.811861     0.40   0.686    -4.385152    6.658425</w:t>
      </w:r>
    </w:p>
    <w:p w:rsidR="00AD1C90" w:rsidRPr="006B305F" w:rsidRDefault="00AD1C90" w:rsidP="002F6878">
      <w:pPr>
        <w:rPr>
          <w:sz w:val="16"/>
          <w:szCs w:val="16"/>
        </w:rPr>
      </w:pPr>
      <w:r w:rsidRPr="006B305F">
        <w:rPr>
          <w:sz w:val="16"/>
          <w:szCs w:val="16"/>
        </w:rPr>
        <w:t xml:space="preserve">      DUMKGZ |   1.715871    2.09827     0.82   0.414    -2.404604    5.836347</w:t>
      </w:r>
    </w:p>
    <w:p w:rsidR="00AD1C90" w:rsidRPr="006B305F" w:rsidRDefault="00AD1C90" w:rsidP="002F6878">
      <w:pPr>
        <w:rPr>
          <w:sz w:val="16"/>
          <w:szCs w:val="16"/>
        </w:rPr>
      </w:pPr>
      <w:r w:rsidRPr="006B305F">
        <w:rPr>
          <w:sz w:val="16"/>
          <w:szCs w:val="16"/>
        </w:rPr>
        <w:t xml:space="preserve">      DUMKHM |   3.164528   3.930487     0.81   0.421    -4.553961    10.88302</w:t>
      </w:r>
    </w:p>
    <w:p w:rsidR="00AD1C90" w:rsidRPr="006B305F" w:rsidRDefault="00AD1C90" w:rsidP="002F6878">
      <w:pPr>
        <w:rPr>
          <w:sz w:val="16"/>
          <w:szCs w:val="16"/>
        </w:rPr>
      </w:pPr>
      <w:r w:rsidRPr="006B305F">
        <w:rPr>
          <w:sz w:val="16"/>
          <w:szCs w:val="16"/>
        </w:rPr>
        <w:t xml:space="preserve">      DUMKNA |   2.111243   2.629586     0.80   0.422    -3.052602    7.275088</w:t>
      </w:r>
    </w:p>
    <w:p w:rsidR="00AD1C90" w:rsidRPr="006B305F" w:rsidRDefault="00AD1C90" w:rsidP="002F6878">
      <w:pPr>
        <w:rPr>
          <w:sz w:val="16"/>
          <w:szCs w:val="16"/>
        </w:rPr>
      </w:pPr>
      <w:r w:rsidRPr="006B305F">
        <w:rPr>
          <w:sz w:val="16"/>
          <w:szCs w:val="16"/>
        </w:rPr>
        <w:t xml:space="preserve">      DUMKOR |  -6.289217   2.295159    -2.74   0.006    -10.79633   -1.782103</w:t>
      </w:r>
    </w:p>
    <w:p w:rsidR="00AD1C90" w:rsidRPr="006B305F" w:rsidRDefault="00AD1C90" w:rsidP="002F6878">
      <w:pPr>
        <w:rPr>
          <w:sz w:val="16"/>
          <w:szCs w:val="16"/>
        </w:rPr>
      </w:pPr>
      <w:r w:rsidRPr="006B305F">
        <w:rPr>
          <w:sz w:val="16"/>
          <w:szCs w:val="16"/>
        </w:rPr>
        <w:t xml:space="preserve">      DUMLAO |   5.068502   4.713172     1.08   0.283    -4.186984    14.32399</w:t>
      </w:r>
    </w:p>
    <w:p w:rsidR="00AD1C90" w:rsidRPr="006B305F" w:rsidRDefault="00AD1C90" w:rsidP="002F6878">
      <w:pPr>
        <w:rPr>
          <w:sz w:val="16"/>
          <w:szCs w:val="16"/>
        </w:rPr>
      </w:pPr>
      <w:r w:rsidRPr="006B305F">
        <w:rPr>
          <w:sz w:val="16"/>
          <w:szCs w:val="16"/>
        </w:rPr>
        <w:t xml:space="preserve">      DUMLBR |   4.640356   3.775885     1.23   0.220    -2.774533    12.05524</w:t>
      </w:r>
    </w:p>
    <w:p w:rsidR="00AD1C90" w:rsidRPr="006B305F" w:rsidRDefault="00AD1C90" w:rsidP="002F6878">
      <w:pPr>
        <w:rPr>
          <w:sz w:val="16"/>
          <w:szCs w:val="16"/>
        </w:rPr>
      </w:pPr>
      <w:r w:rsidRPr="006B305F">
        <w:rPr>
          <w:sz w:val="16"/>
          <w:szCs w:val="16"/>
        </w:rPr>
        <w:t xml:space="preserve">      DUMLCA |  -3.393552    2.76096    -1.23   0.219    -8.815383    2.028279</w:t>
      </w:r>
    </w:p>
    <w:p w:rsidR="00AD1C90" w:rsidRPr="006B305F" w:rsidRDefault="00AD1C90" w:rsidP="002F6878">
      <w:pPr>
        <w:rPr>
          <w:sz w:val="16"/>
          <w:szCs w:val="16"/>
        </w:rPr>
      </w:pPr>
      <w:r w:rsidRPr="006B305F">
        <w:rPr>
          <w:sz w:val="16"/>
          <w:szCs w:val="16"/>
        </w:rPr>
        <w:t xml:space="preserve">      DUMLKA |    .239614   3.349476     0.07   0.943    -6.337914    6.817142</w:t>
      </w:r>
    </w:p>
    <w:p w:rsidR="00AD1C90" w:rsidRPr="006B305F" w:rsidRDefault="00AD1C90" w:rsidP="002F6878">
      <w:pPr>
        <w:rPr>
          <w:sz w:val="16"/>
          <w:szCs w:val="16"/>
        </w:rPr>
      </w:pPr>
      <w:r w:rsidRPr="006B305F">
        <w:rPr>
          <w:sz w:val="16"/>
          <w:szCs w:val="16"/>
        </w:rPr>
        <w:t xml:space="preserve">      DUMLSO |  -5.060687   4.268313    -1.19   0.236    -13.44258    3.321208</w:t>
      </w:r>
    </w:p>
    <w:p w:rsidR="00AD1C90" w:rsidRPr="006B305F" w:rsidRDefault="00AD1C90" w:rsidP="002F6878">
      <w:pPr>
        <w:rPr>
          <w:sz w:val="16"/>
          <w:szCs w:val="16"/>
        </w:rPr>
      </w:pPr>
      <w:r w:rsidRPr="006B305F">
        <w:rPr>
          <w:sz w:val="16"/>
          <w:szCs w:val="16"/>
        </w:rPr>
        <w:t xml:space="preserve">      DUMMAR |   1.313581   2.531946     0.52   0.604    -3.658525    6.285687</w:t>
      </w:r>
    </w:p>
    <w:p w:rsidR="00AD1C90" w:rsidRPr="006B305F" w:rsidRDefault="00AD1C90" w:rsidP="002F6878">
      <w:pPr>
        <w:rPr>
          <w:sz w:val="16"/>
          <w:szCs w:val="16"/>
        </w:rPr>
      </w:pPr>
      <w:r w:rsidRPr="006B305F">
        <w:rPr>
          <w:sz w:val="16"/>
          <w:szCs w:val="16"/>
        </w:rPr>
        <w:t xml:space="preserve">      DUMMDA |   1.726705   2.056062     0.84   0.401    -2.310884    5.764294</w:t>
      </w:r>
    </w:p>
    <w:p w:rsidR="00AD1C90" w:rsidRPr="006B305F" w:rsidRDefault="00AD1C90" w:rsidP="002F6878">
      <w:pPr>
        <w:rPr>
          <w:sz w:val="16"/>
          <w:szCs w:val="16"/>
        </w:rPr>
      </w:pPr>
      <w:r w:rsidRPr="006B305F">
        <w:rPr>
          <w:sz w:val="16"/>
          <w:szCs w:val="16"/>
        </w:rPr>
        <w:t xml:space="preserve">      DUMMDG |    3.97793   3.497264     1.14   0.256    -2.889818    10.84568</w:t>
      </w:r>
    </w:p>
    <w:p w:rsidR="00AD1C90" w:rsidRPr="006B305F" w:rsidRDefault="00AD1C90" w:rsidP="002F6878">
      <w:pPr>
        <w:rPr>
          <w:sz w:val="16"/>
          <w:szCs w:val="16"/>
        </w:rPr>
      </w:pPr>
      <w:r w:rsidRPr="006B305F">
        <w:rPr>
          <w:sz w:val="16"/>
          <w:szCs w:val="16"/>
        </w:rPr>
        <w:t xml:space="preserve">      DUMMDV |   2.791046   3.048012     0.92   0.360    -3.194483    8.776575</w:t>
      </w:r>
    </w:p>
    <w:p w:rsidR="00AD1C90" w:rsidRPr="006B305F" w:rsidRDefault="00AD1C90" w:rsidP="002F6878">
      <w:pPr>
        <w:rPr>
          <w:sz w:val="16"/>
          <w:szCs w:val="16"/>
        </w:rPr>
      </w:pPr>
      <w:r w:rsidRPr="006B305F">
        <w:rPr>
          <w:sz w:val="16"/>
          <w:szCs w:val="16"/>
        </w:rPr>
        <w:t xml:space="preserve">      DUMMEX |  -.1197092   1.881246    -0.06   0.949    -3.814004    3.574586</w:t>
      </w:r>
    </w:p>
    <w:p w:rsidR="00AD1C90" w:rsidRPr="006B305F" w:rsidRDefault="00AD1C90" w:rsidP="002F6878">
      <w:pPr>
        <w:rPr>
          <w:sz w:val="16"/>
          <w:szCs w:val="16"/>
        </w:rPr>
      </w:pPr>
      <w:r w:rsidRPr="006B305F">
        <w:rPr>
          <w:sz w:val="16"/>
          <w:szCs w:val="16"/>
        </w:rPr>
        <w:t xml:space="preserve">      DUMMKD |  -.9089486   2.048253    -0.44   0.657    -4.931202    3.113305</w:t>
      </w:r>
    </w:p>
    <w:p w:rsidR="00AD1C90" w:rsidRPr="006B305F" w:rsidRDefault="00AD1C90" w:rsidP="002F6878">
      <w:pPr>
        <w:rPr>
          <w:sz w:val="16"/>
          <w:szCs w:val="16"/>
        </w:rPr>
      </w:pPr>
      <w:r w:rsidRPr="006B305F">
        <w:rPr>
          <w:sz w:val="16"/>
          <w:szCs w:val="16"/>
        </w:rPr>
        <w:t xml:space="preserve">      DUMMLI |   2.208658   4.658424     0.47   0.636    -6.939317    11.35663</w:t>
      </w:r>
    </w:p>
    <w:p w:rsidR="00AD1C90" w:rsidRPr="006B305F" w:rsidRDefault="00AD1C90" w:rsidP="002F6878">
      <w:pPr>
        <w:rPr>
          <w:sz w:val="16"/>
          <w:szCs w:val="16"/>
        </w:rPr>
      </w:pPr>
      <w:r w:rsidRPr="006B305F">
        <w:rPr>
          <w:sz w:val="16"/>
          <w:szCs w:val="16"/>
        </w:rPr>
        <w:t xml:space="preserve">      DUMMNG |   .2475061    3.47573     0.07   0.943    -6.577954    7.072966</w:t>
      </w:r>
    </w:p>
    <w:p w:rsidR="00AD1C90" w:rsidRPr="006B305F" w:rsidRDefault="00AD1C90" w:rsidP="002F6878">
      <w:pPr>
        <w:rPr>
          <w:sz w:val="16"/>
          <w:szCs w:val="16"/>
        </w:rPr>
      </w:pPr>
      <w:r w:rsidRPr="006B305F">
        <w:rPr>
          <w:sz w:val="16"/>
          <w:szCs w:val="16"/>
        </w:rPr>
        <w:t xml:space="preserve">      DUMMOZ |   7.297545   2.947962     2.48   0.014     1.508488     13.0866</w:t>
      </w:r>
    </w:p>
    <w:p w:rsidR="00AD1C90" w:rsidRPr="006B305F" w:rsidRDefault="00AD1C90" w:rsidP="002F6878">
      <w:pPr>
        <w:rPr>
          <w:sz w:val="16"/>
          <w:szCs w:val="16"/>
        </w:rPr>
      </w:pPr>
      <w:r w:rsidRPr="006B305F">
        <w:rPr>
          <w:sz w:val="16"/>
          <w:szCs w:val="16"/>
        </w:rPr>
        <w:t xml:space="preserve">      DUMMRT |   .3579882   3.223952     0.11   0.912    -5.973044     6.68902</w:t>
      </w:r>
    </w:p>
    <w:p w:rsidR="00AD1C90" w:rsidRPr="006B305F" w:rsidRDefault="00AD1C90" w:rsidP="002F6878">
      <w:pPr>
        <w:rPr>
          <w:sz w:val="16"/>
          <w:szCs w:val="16"/>
        </w:rPr>
      </w:pPr>
      <w:r w:rsidRPr="006B305F">
        <w:rPr>
          <w:sz w:val="16"/>
          <w:szCs w:val="16"/>
        </w:rPr>
        <w:t xml:space="preserve">      DUMMUS |  -2.679893   2.836285    -0.94   0.345    -8.249644    2.889858</w:t>
      </w:r>
    </w:p>
    <w:p w:rsidR="00AD1C90" w:rsidRPr="006B305F" w:rsidRDefault="00AD1C90" w:rsidP="002F6878">
      <w:pPr>
        <w:rPr>
          <w:sz w:val="16"/>
          <w:szCs w:val="16"/>
        </w:rPr>
      </w:pPr>
      <w:r w:rsidRPr="006B305F">
        <w:rPr>
          <w:sz w:val="16"/>
          <w:szCs w:val="16"/>
        </w:rPr>
        <w:t xml:space="preserve">      DUMMWI |   2.839279   3.654495     0.78   0.437    -4.337231    10.01579</w:t>
      </w:r>
    </w:p>
    <w:p w:rsidR="00AD1C90" w:rsidRPr="006B305F" w:rsidRDefault="00AD1C90" w:rsidP="002F6878">
      <w:pPr>
        <w:rPr>
          <w:sz w:val="16"/>
          <w:szCs w:val="16"/>
        </w:rPr>
      </w:pPr>
      <w:r w:rsidRPr="006B305F">
        <w:rPr>
          <w:sz w:val="16"/>
          <w:szCs w:val="16"/>
        </w:rPr>
        <w:t xml:space="preserve">      DUMMYS |  -8.252748   2.771448    -2.98   0.003    -13.69518    -2.81032</w:t>
      </w:r>
    </w:p>
    <w:p w:rsidR="00AD1C90" w:rsidRPr="006B305F" w:rsidRDefault="00AD1C90" w:rsidP="002F6878">
      <w:pPr>
        <w:rPr>
          <w:sz w:val="16"/>
          <w:szCs w:val="16"/>
        </w:rPr>
      </w:pPr>
      <w:r w:rsidRPr="006B305F">
        <w:rPr>
          <w:sz w:val="16"/>
          <w:szCs w:val="16"/>
        </w:rPr>
        <w:t xml:space="preserve">      DUMNAM |   .0915414   1.820247     0.05   0.960    -3.482966    3.666049</w:t>
      </w:r>
    </w:p>
    <w:p w:rsidR="00AD1C90" w:rsidRPr="006B305F" w:rsidRDefault="00AD1C90" w:rsidP="002F6878">
      <w:pPr>
        <w:rPr>
          <w:sz w:val="16"/>
          <w:szCs w:val="16"/>
        </w:rPr>
      </w:pPr>
      <w:r w:rsidRPr="006B305F">
        <w:rPr>
          <w:sz w:val="16"/>
          <w:szCs w:val="16"/>
        </w:rPr>
        <w:t xml:space="preserve">      DUMNER |    4.53311   3.921259     1.16   0.248    -3.167256    12.23348</w:t>
      </w:r>
    </w:p>
    <w:p w:rsidR="00AD1C90" w:rsidRPr="006B305F" w:rsidRDefault="00AD1C90" w:rsidP="002F6878">
      <w:pPr>
        <w:rPr>
          <w:sz w:val="16"/>
          <w:szCs w:val="16"/>
        </w:rPr>
      </w:pPr>
      <w:r w:rsidRPr="006B305F">
        <w:rPr>
          <w:sz w:val="16"/>
          <w:szCs w:val="16"/>
        </w:rPr>
        <w:t xml:space="preserve">      DUMNGA |   2.875829   2.900827     0.99   0.322    -2.820666    8.572325</w:t>
      </w:r>
    </w:p>
    <w:p w:rsidR="00AD1C90" w:rsidRPr="006B305F" w:rsidRDefault="00AD1C90" w:rsidP="002F6878">
      <w:pPr>
        <w:rPr>
          <w:sz w:val="16"/>
          <w:szCs w:val="16"/>
        </w:rPr>
      </w:pPr>
      <w:r w:rsidRPr="006B305F">
        <w:rPr>
          <w:sz w:val="16"/>
          <w:szCs w:val="16"/>
        </w:rPr>
        <w:t xml:space="preserve">      DUMNIC |    .821819   2.313172     0.36   0.723     -3.72067    5.364308</w:t>
      </w:r>
    </w:p>
    <w:p w:rsidR="00AD1C90" w:rsidRPr="006B305F" w:rsidRDefault="00AD1C90" w:rsidP="002F6878">
      <w:pPr>
        <w:rPr>
          <w:sz w:val="16"/>
          <w:szCs w:val="16"/>
        </w:rPr>
      </w:pPr>
      <w:r w:rsidRPr="006B305F">
        <w:rPr>
          <w:sz w:val="16"/>
          <w:szCs w:val="16"/>
        </w:rPr>
        <w:t xml:space="preserve">      DUMNPL |  -2.883973   3.452206    -0.84   0.404    -9.663238    3.895292</w:t>
      </w:r>
    </w:p>
    <w:p w:rsidR="00AD1C90" w:rsidRPr="006B305F" w:rsidRDefault="00AD1C90" w:rsidP="002F6878">
      <w:pPr>
        <w:rPr>
          <w:sz w:val="16"/>
          <w:szCs w:val="16"/>
        </w:rPr>
      </w:pPr>
      <w:r w:rsidRPr="006B305F">
        <w:rPr>
          <w:sz w:val="16"/>
          <w:szCs w:val="16"/>
        </w:rPr>
        <w:t xml:space="preserve">      DUMPAK |   4.872125   2.859103     1.70   0.089     -.742435    10.48668</w:t>
      </w:r>
    </w:p>
    <w:p w:rsidR="00AD1C90" w:rsidRPr="006B305F" w:rsidRDefault="00AD1C90" w:rsidP="002F6878">
      <w:pPr>
        <w:rPr>
          <w:sz w:val="16"/>
          <w:szCs w:val="16"/>
        </w:rPr>
      </w:pPr>
      <w:r w:rsidRPr="006B305F">
        <w:rPr>
          <w:sz w:val="16"/>
          <w:szCs w:val="16"/>
        </w:rPr>
        <w:t xml:space="preserve">      DUMPAN |   5.041001   1.856688     2.72   0.007     1.394931     8.68707</w:t>
      </w:r>
    </w:p>
    <w:p w:rsidR="00AD1C90" w:rsidRPr="006B305F" w:rsidRDefault="00AD1C90" w:rsidP="002F6878">
      <w:pPr>
        <w:rPr>
          <w:sz w:val="16"/>
          <w:szCs w:val="16"/>
        </w:rPr>
      </w:pPr>
      <w:r w:rsidRPr="006B305F">
        <w:rPr>
          <w:sz w:val="16"/>
          <w:szCs w:val="16"/>
        </w:rPr>
        <w:t xml:space="preserve">      DUMPER |   3.783818   2.270017     1.67   0.096    -.6739252    8.241561</w:t>
      </w:r>
    </w:p>
    <w:p w:rsidR="00AD1C90" w:rsidRPr="006B305F" w:rsidRDefault="00AD1C90" w:rsidP="002F6878">
      <w:pPr>
        <w:rPr>
          <w:sz w:val="16"/>
          <w:szCs w:val="16"/>
        </w:rPr>
      </w:pPr>
      <w:r w:rsidRPr="006B305F">
        <w:rPr>
          <w:sz w:val="16"/>
          <w:szCs w:val="16"/>
        </w:rPr>
        <w:t xml:space="preserve">      DUMPHL |  -3.865832   3.128184    -1.24   0.217     -10.0088    2.277135</w:t>
      </w:r>
    </w:p>
    <w:p w:rsidR="00AD1C90" w:rsidRPr="006B305F" w:rsidRDefault="00AD1C90" w:rsidP="002F6878">
      <w:pPr>
        <w:rPr>
          <w:sz w:val="16"/>
          <w:szCs w:val="16"/>
        </w:rPr>
      </w:pPr>
      <w:r w:rsidRPr="006B305F">
        <w:rPr>
          <w:sz w:val="16"/>
          <w:szCs w:val="16"/>
        </w:rPr>
        <w:t xml:space="preserve">      DUMPOL |   1.120318    1.91349     0.59   0.558    -2.637296    4.877933</w:t>
      </w:r>
    </w:p>
    <w:p w:rsidR="00AD1C90" w:rsidRPr="006B305F" w:rsidRDefault="00AD1C90" w:rsidP="002F6878">
      <w:pPr>
        <w:rPr>
          <w:sz w:val="16"/>
          <w:szCs w:val="16"/>
        </w:rPr>
      </w:pPr>
      <w:r w:rsidRPr="006B305F">
        <w:rPr>
          <w:sz w:val="16"/>
          <w:szCs w:val="16"/>
        </w:rPr>
        <w:t xml:space="preserve">      DUMPRY |  -3.456891   2.856324    -1.21   0.227    -9.065993    2.152212</w:t>
      </w:r>
    </w:p>
    <w:p w:rsidR="00AD1C90" w:rsidRPr="006B305F" w:rsidRDefault="00AD1C90" w:rsidP="002F6878">
      <w:pPr>
        <w:rPr>
          <w:sz w:val="16"/>
          <w:szCs w:val="16"/>
        </w:rPr>
      </w:pPr>
      <w:r w:rsidRPr="006B305F">
        <w:rPr>
          <w:sz w:val="16"/>
          <w:szCs w:val="16"/>
        </w:rPr>
        <w:t xml:space="preserve">      DUMROM |   2.067223   1.987114     1.04   0.299    -1.834969    5.969414</w:t>
      </w:r>
    </w:p>
    <w:p w:rsidR="00AD1C90" w:rsidRPr="006B305F" w:rsidRDefault="00AD1C90" w:rsidP="002F6878">
      <w:pPr>
        <w:rPr>
          <w:sz w:val="16"/>
          <w:szCs w:val="16"/>
        </w:rPr>
      </w:pPr>
      <w:r w:rsidRPr="006B305F">
        <w:rPr>
          <w:sz w:val="16"/>
          <w:szCs w:val="16"/>
        </w:rPr>
        <w:t xml:space="preserve">      DUMRUS |   6.785483   2.189535     3.10   0.002     2.485786    11.08518</w:t>
      </w:r>
    </w:p>
    <w:p w:rsidR="00AD1C90" w:rsidRPr="006B305F" w:rsidRDefault="00AD1C90" w:rsidP="002F6878">
      <w:pPr>
        <w:rPr>
          <w:sz w:val="16"/>
          <w:szCs w:val="16"/>
        </w:rPr>
      </w:pPr>
      <w:r w:rsidRPr="006B305F">
        <w:rPr>
          <w:sz w:val="16"/>
          <w:szCs w:val="16"/>
        </w:rPr>
        <w:t xml:space="preserve">      DUMRWA |   10.97172   4.242411     2.59   0.010     2.640686    19.30275</w:t>
      </w:r>
    </w:p>
    <w:p w:rsidR="00AD1C90" w:rsidRPr="006B305F" w:rsidRDefault="00AD1C90" w:rsidP="002F6878">
      <w:pPr>
        <w:rPr>
          <w:sz w:val="16"/>
          <w:szCs w:val="16"/>
        </w:rPr>
      </w:pPr>
      <w:r w:rsidRPr="006B305F">
        <w:rPr>
          <w:sz w:val="16"/>
          <w:szCs w:val="16"/>
        </w:rPr>
        <w:t xml:space="preserve">      DUMSDN |   7.566461   3.209274     2.36   0.019     1.264253    13.86867</w:t>
      </w:r>
    </w:p>
    <w:p w:rsidR="00AD1C90" w:rsidRPr="006B305F" w:rsidRDefault="00AD1C90" w:rsidP="002F6878">
      <w:pPr>
        <w:rPr>
          <w:sz w:val="16"/>
          <w:szCs w:val="16"/>
        </w:rPr>
      </w:pPr>
      <w:r w:rsidRPr="006B305F">
        <w:rPr>
          <w:sz w:val="16"/>
          <w:szCs w:val="16"/>
        </w:rPr>
        <w:t xml:space="preserve">      DUMSEN |   1.099168   2.832842     0.39   0.698     -4.46382    6.662157</w:t>
      </w:r>
    </w:p>
    <w:p w:rsidR="00AD1C90" w:rsidRPr="006B305F" w:rsidRDefault="00AD1C90" w:rsidP="002F6878">
      <w:pPr>
        <w:rPr>
          <w:sz w:val="16"/>
          <w:szCs w:val="16"/>
        </w:rPr>
      </w:pPr>
      <w:r w:rsidRPr="006B305F">
        <w:rPr>
          <w:sz w:val="16"/>
          <w:szCs w:val="16"/>
        </w:rPr>
        <w:t xml:space="preserve">      DUMSLB |   2.738274   3.387726     0.81   0.419     -3.91437    9.390917</w:t>
      </w:r>
    </w:p>
    <w:p w:rsidR="00AD1C90" w:rsidRPr="006B305F" w:rsidRDefault="00AD1C90" w:rsidP="002F6878">
      <w:pPr>
        <w:rPr>
          <w:sz w:val="16"/>
          <w:szCs w:val="16"/>
        </w:rPr>
      </w:pPr>
      <w:r w:rsidRPr="006B305F">
        <w:rPr>
          <w:sz w:val="16"/>
          <w:szCs w:val="16"/>
        </w:rPr>
        <w:t xml:space="preserve">      DUMSLE |   6.764218   4.510258     1.50   0.134    -2.092795    15.62123</w:t>
      </w:r>
    </w:p>
    <w:p w:rsidR="00AD1C90" w:rsidRPr="006B305F" w:rsidRDefault="00AD1C90" w:rsidP="002F6878">
      <w:pPr>
        <w:rPr>
          <w:sz w:val="16"/>
          <w:szCs w:val="16"/>
        </w:rPr>
      </w:pPr>
      <w:r w:rsidRPr="006B305F">
        <w:rPr>
          <w:sz w:val="16"/>
          <w:szCs w:val="16"/>
        </w:rPr>
        <w:t xml:space="preserve">      DUMSLV |  -1.309595   3.838521    -0.34   0.733    -8.847485    6.228296</w:t>
      </w:r>
    </w:p>
    <w:p w:rsidR="00AD1C90" w:rsidRPr="006B305F" w:rsidRDefault="00AD1C90" w:rsidP="002F6878">
      <w:pPr>
        <w:rPr>
          <w:sz w:val="16"/>
          <w:szCs w:val="16"/>
        </w:rPr>
      </w:pPr>
      <w:r w:rsidRPr="006B305F">
        <w:rPr>
          <w:sz w:val="16"/>
          <w:szCs w:val="16"/>
        </w:rPr>
        <w:t xml:space="preserve">      DUMSUR |  -1.558369   2.014045    -0.77   0.439    -5.513447     2.39671</w:t>
      </w:r>
    </w:p>
    <w:p w:rsidR="00AD1C90" w:rsidRPr="006B305F" w:rsidRDefault="00AD1C90" w:rsidP="002F6878">
      <w:pPr>
        <w:rPr>
          <w:sz w:val="16"/>
          <w:szCs w:val="16"/>
        </w:rPr>
      </w:pPr>
      <w:r w:rsidRPr="006B305F">
        <w:rPr>
          <w:sz w:val="16"/>
          <w:szCs w:val="16"/>
        </w:rPr>
        <w:t xml:space="preserve">      DUMSWZ |   -5.17224   2.720829    -1.90   0.058    -10.51526    .1707835</w:t>
      </w:r>
    </w:p>
    <w:p w:rsidR="00AD1C90" w:rsidRPr="006B305F" w:rsidRDefault="00AD1C90" w:rsidP="002F6878">
      <w:pPr>
        <w:rPr>
          <w:sz w:val="16"/>
          <w:szCs w:val="16"/>
        </w:rPr>
      </w:pPr>
      <w:r w:rsidRPr="006B305F">
        <w:rPr>
          <w:sz w:val="16"/>
          <w:szCs w:val="16"/>
        </w:rPr>
        <w:t xml:space="preserve">      DUMSYC |  -5.894996   2.614004    -2.26   0.024    -11.02824   -.7617483</w:t>
      </w:r>
    </w:p>
    <w:p w:rsidR="00AD1C90" w:rsidRPr="006B305F" w:rsidRDefault="00AD1C90" w:rsidP="002F6878">
      <w:pPr>
        <w:rPr>
          <w:sz w:val="16"/>
          <w:szCs w:val="16"/>
        </w:rPr>
      </w:pPr>
      <w:r w:rsidRPr="006B305F">
        <w:rPr>
          <w:sz w:val="16"/>
          <w:szCs w:val="16"/>
        </w:rPr>
        <w:t xml:space="preserve">      DUMSYR |  -1.644045   2.531022    -0.65   0.516    -6.614335    3.326246</w:t>
      </w:r>
    </w:p>
    <w:p w:rsidR="00AD1C90" w:rsidRPr="006B305F" w:rsidRDefault="00AD1C90" w:rsidP="002F6878">
      <w:pPr>
        <w:rPr>
          <w:sz w:val="16"/>
          <w:szCs w:val="16"/>
        </w:rPr>
      </w:pPr>
      <w:r w:rsidRPr="006B305F">
        <w:rPr>
          <w:sz w:val="16"/>
          <w:szCs w:val="16"/>
        </w:rPr>
        <w:t xml:space="preserve">      DUMTCD |   6.588861   3.723863     1.77   0.077    -.7238702    13.90159</w:t>
      </w:r>
    </w:p>
    <w:p w:rsidR="00AD1C90" w:rsidRPr="006B305F" w:rsidRDefault="00AD1C90" w:rsidP="002F6878">
      <w:pPr>
        <w:rPr>
          <w:sz w:val="16"/>
          <w:szCs w:val="16"/>
        </w:rPr>
      </w:pPr>
      <w:r w:rsidRPr="006B305F">
        <w:rPr>
          <w:sz w:val="16"/>
          <w:szCs w:val="16"/>
        </w:rPr>
        <w:t xml:space="preserve">      DUMTGO |  -4.078819   3.490949    -1.17   0.243    -10.93417    2.776528</w:t>
      </w:r>
    </w:p>
    <w:p w:rsidR="00AD1C90" w:rsidRPr="006B305F" w:rsidRDefault="00AD1C90" w:rsidP="002F6878">
      <w:pPr>
        <w:rPr>
          <w:sz w:val="16"/>
          <w:szCs w:val="16"/>
        </w:rPr>
      </w:pPr>
      <w:r w:rsidRPr="006B305F">
        <w:rPr>
          <w:sz w:val="16"/>
          <w:szCs w:val="16"/>
        </w:rPr>
        <w:t xml:space="preserve">      DUMTJK |    3.06905   2.131827     1.44   0.150    -1.117323    7.255424</w:t>
      </w:r>
    </w:p>
    <w:p w:rsidR="00AD1C90" w:rsidRPr="006B305F" w:rsidRDefault="00AD1C90" w:rsidP="002F6878">
      <w:pPr>
        <w:rPr>
          <w:sz w:val="16"/>
          <w:szCs w:val="16"/>
        </w:rPr>
      </w:pPr>
      <w:r w:rsidRPr="006B305F">
        <w:rPr>
          <w:sz w:val="16"/>
          <w:szCs w:val="16"/>
        </w:rPr>
        <w:t xml:space="preserve">      DUMTON |   .2473929   3.988087     0.06   0.951    -7.584208    8.078994</w:t>
      </w:r>
    </w:p>
    <w:p w:rsidR="00AD1C90" w:rsidRPr="006B305F" w:rsidRDefault="00AD1C90" w:rsidP="002F6878">
      <w:pPr>
        <w:rPr>
          <w:sz w:val="16"/>
          <w:szCs w:val="16"/>
        </w:rPr>
      </w:pPr>
      <w:r w:rsidRPr="006B305F">
        <w:rPr>
          <w:sz w:val="16"/>
          <w:szCs w:val="16"/>
        </w:rPr>
        <w:t xml:space="preserve">      DUMTTO |   1.078498   1.908718     0.57   0.572    -2.669744    4.826741</w:t>
      </w:r>
    </w:p>
    <w:p w:rsidR="00AD1C90" w:rsidRPr="006B305F" w:rsidRDefault="00AD1C90" w:rsidP="002F6878">
      <w:pPr>
        <w:rPr>
          <w:sz w:val="16"/>
          <w:szCs w:val="16"/>
        </w:rPr>
      </w:pPr>
      <w:r w:rsidRPr="006B305F">
        <w:rPr>
          <w:sz w:val="16"/>
          <w:szCs w:val="16"/>
        </w:rPr>
        <w:t xml:space="preserve">      DUMTUN |    -1.5203   2.653124    -0.57   0.567     -6.73037     3.68977</w:t>
      </w:r>
    </w:p>
    <w:p w:rsidR="00AD1C90" w:rsidRPr="006B305F" w:rsidRDefault="00AD1C90" w:rsidP="002F6878">
      <w:pPr>
        <w:rPr>
          <w:sz w:val="16"/>
          <w:szCs w:val="16"/>
        </w:rPr>
      </w:pPr>
      <w:r w:rsidRPr="006B305F">
        <w:rPr>
          <w:sz w:val="16"/>
          <w:szCs w:val="16"/>
        </w:rPr>
        <w:t xml:space="preserve">      DUMTZA |   9.477464   4.827563     1.96   0.050    -.0026553    18.95758</w:t>
      </w:r>
    </w:p>
    <w:p w:rsidR="00AD1C90" w:rsidRPr="006B305F" w:rsidRDefault="00AD1C90" w:rsidP="002F6878">
      <w:pPr>
        <w:rPr>
          <w:sz w:val="16"/>
          <w:szCs w:val="16"/>
        </w:rPr>
      </w:pPr>
      <w:r w:rsidRPr="006B305F">
        <w:rPr>
          <w:sz w:val="16"/>
          <w:szCs w:val="16"/>
        </w:rPr>
        <w:t xml:space="preserve">      DUMUGA |   8.154302   3.225836     2.53   0.012     1.819571    14.48903</w:t>
      </w:r>
    </w:p>
    <w:p w:rsidR="00AD1C90" w:rsidRPr="006B305F" w:rsidRDefault="00AD1C90" w:rsidP="002F6878">
      <w:pPr>
        <w:rPr>
          <w:sz w:val="16"/>
          <w:szCs w:val="16"/>
        </w:rPr>
      </w:pPr>
      <w:r w:rsidRPr="006B305F">
        <w:rPr>
          <w:sz w:val="16"/>
          <w:szCs w:val="16"/>
        </w:rPr>
        <w:t xml:space="preserve">      DUMUKR |   2.751975   1.946083     1.41   0.158    -1.069643    6.573593</w:t>
      </w:r>
    </w:p>
    <w:p w:rsidR="00AD1C90" w:rsidRPr="006B305F" w:rsidRDefault="00AD1C90" w:rsidP="002F6878">
      <w:pPr>
        <w:rPr>
          <w:sz w:val="16"/>
          <w:szCs w:val="16"/>
        </w:rPr>
      </w:pPr>
      <w:r w:rsidRPr="006B305F">
        <w:rPr>
          <w:sz w:val="16"/>
          <w:szCs w:val="16"/>
        </w:rPr>
        <w:t xml:space="preserve">      DUMURY |   2.985371   1.934832     1.54   0.123    -.8141515    6.784894</w:t>
      </w:r>
    </w:p>
    <w:p w:rsidR="00AD1C90" w:rsidRPr="006B305F" w:rsidRDefault="00AD1C90" w:rsidP="002F6878">
      <w:pPr>
        <w:rPr>
          <w:sz w:val="16"/>
          <w:szCs w:val="16"/>
        </w:rPr>
      </w:pPr>
      <w:r w:rsidRPr="006B305F">
        <w:rPr>
          <w:sz w:val="16"/>
          <w:szCs w:val="16"/>
        </w:rPr>
        <w:t xml:space="preserve">      DUMVCT |  -1.248063    3.36802    -0.37   0.711    -7.862008    5.365882</w:t>
      </w:r>
    </w:p>
    <w:p w:rsidR="00AD1C90" w:rsidRPr="006B305F" w:rsidRDefault="00AD1C90" w:rsidP="002F6878">
      <w:pPr>
        <w:rPr>
          <w:sz w:val="16"/>
          <w:szCs w:val="16"/>
        </w:rPr>
      </w:pPr>
      <w:r w:rsidRPr="006B305F">
        <w:rPr>
          <w:sz w:val="16"/>
          <w:szCs w:val="16"/>
        </w:rPr>
        <w:t xml:space="preserve">      DUMVEN |   2.438756   1.818182     1.34   0.180    -1.131697     6.00921</w:t>
      </w:r>
    </w:p>
    <w:p w:rsidR="00AD1C90" w:rsidRPr="006B305F" w:rsidRDefault="00AD1C90" w:rsidP="002F6878">
      <w:pPr>
        <w:rPr>
          <w:sz w:val="16"/>
          <w:szCs w:val="16"/>
        </w:rPr>
      </w:pPr>
      <w:r w:rsidRPr="006B305F">
        <w:rPr>
          <w:sz w:val="16"/>
          <w:szCs w:val="16"/>
        </w:rPr>
        <w:t xml:space="preserve">      DUMVNM |   .4060029   5.402234     0.08   0.940    -10.20263    11.01463</w:t>
      </w:r>
    </w:p>
    <w:p w:rsidR="00AD1C90" w:rsidRPr="006B305F" w:rsidRDefault="00AD1C90" w:rsidP="002F6878">
      <w:pPr>
        <w:rPr>
          <w:sz w:val="16"/>
          <w:szCs w:val="16"/>
        </w:rPr>
      </w:pPr>
      <w:r w:rsidRPr="006B305F">
        <w:rPr>
          <w:sz w:val="16"/>
          <w:szCs w:val="16"/>
        </w:rPr>
        <w:t xml:space="preserve">      DUMVUT |   3.602018   3.913371     0.92   0.358    -4.082859     11.2869</w:t>
      </w:r>
    </w:p>
    <w:p w:rsidR="00AD1C90" w:rsidRPr="006B305F" w:rsidRDefault="00AD1C90" w:rsidP="002F6878">
      <w:pPr>
        <w:rPr>
          <w:sz w:val="16"/>
          <w:szCs w:val="16"/>
        </w:rPr>
      </w:pPr>
      <w:r w:rsidRPr="006B305F">
        <w:rPr>
          <w:sz w:val="16"/>
          <w:szCs w:val="16"/>
        </w:rPr>
        <w:t xml:space="preserve">      DUMYEM |  -2.077068   3.842825    -0.54   0.589     -9.62341    5.469274</w:t>
      </w:r>
    </w:p>
    <w:p w:rsidR="00AD1C90" w:rsidRPr="006B305F" w:rsidRDefault="00AD1C90" w:rsidP="002F6878">
      <w:pPr>
        <w:rPr>
          <w:sz w:val="16"/>
          <w:szCs w:val="16"/>
        </w:rPr>
      </w:pPr>
      <w:r w:rsidRPr="006B305F">
        <w:rPr>
          <w:sz w:val="16"/>
          <w:szCs w:val="16"/>
        </w:rPr>
        <w:t xml:space="preserve">      DUMZAF |   .6302629   1.868635     0.34   0.736    -3.039266    4.299792</w:t>
      </w:r>
    </w:p>
    <w:p w:rsidR="00AD1C90" w:rsidRPr="006B305F" w:rsidRDefault="00AD1C90" w:rsidP="002F6878">
      <w:pPr>
        <w:rPr>
          <w:sz w:val="16"/>
          <w:szCs w:val="16"/>
        </w:rPr>
      </w:pPr>
      <w:r w:rsidRPr="006B305F">
        <w:rPr>
          <w:sz w:val="16"/>
          <w:szCs w:val="16"/>
        </w:rPr>
        <w:t xml:space="preserve">      DUMZAR |   3.259834   4.013496     0.81   0.417    -4.621663    11.14133</w:t>
      </w:r>
    </w:p>
    <w:p w:rsidR="00AD1C90" w:rsidRPr="006B305F" w:rsidRDefault="00AD1C90" w:rsidP="002F6878">
      <w:pPr>
        <w:rPr>
          <w:sz w:val="16"/>
          <w:szCs w:val="16"/>
        </w:rPr>
      </w:pPr>
      <w:r w:rsidRPr="006B305F">
        <w:rPr>
          <w:sz w:val="16"/>
          <w:szCs w:val="16"/>
        </w:rPr>
        <w:t xml:space="preserve">      DUMZMB |    2.05154    2.32964     0.88   0.379    -2.523287    6.626367</w:t>
      </w:r>
    </w:p>
    <w:p w:rsidR="00AD1C90" w:rsidRPr="006B305F" w:rsidRDefault="00AD1C90" w:rsidP="002F6878">
      <w:pPr>
        <w:rPr>
          <w:sz w:val="16"/>
          <w:szCs w:val="16"/>
        </w:rPr>
      </w:pPr>
      <w:r w:rsidRPr="006B305F">
        <w:rPr>
          <w:sz w:val="16"/>
          <w:szCs w:val="16"/>
        </w:rPr>
        <w:t xml:space="preserve">       _cons |  -17.98547   9.366024    -1.92   0.055    -36.37798    .4070502</w:t>
      </w:r>
    </w:p>
    <w:p w:rsidR="00AD1C90" w:rsidRPr="006B305F" w:rsidRDefault="00AD1C90" w:rsidP="002F6878">
      <w:pPr>
        <w:rPr>
          <w:sz w:val="16"/>
          <w:szCs w:val="16"/>
        </w:rPr>
      </w:pPr>
      <w:r w:rsidRPr="006B305F">
        <w:rPr>
          <w:sz w:val="16"/>
          <w:szCs w:val="16"/>
        </w:rPr>
        <w:t>------------------------------------------------------------------------------</w:t>
      </w:r>
    </w:p>
    <w:p w:rsidR="00AD1C90" w:rsidRPr="006F49C1" w:rsidRDefault="00AD1C90" w:rsidP="00FA196B">
      <w:pPr>
        <w:pStyle w:val="CM26"/>
        <w:spacing w:line="280" w:lineRule="atLeast"/>
        <w:rPr>
          <w:lang w:val="en-US"/>
        </w:rPr>
        <w:sectPr w:rsidR="00AD1C90" w:rsidRPr="006F49C1" w:rsidSect="00330DC7">
          <w:footerReference w:type="even" r:id="rId19"/>
          <w:footerReference w:type="default" r:id="rId20"/>
          <w:pgSz w:w="11906" w:h="16838"/>
          <w:pgMar w:top="1418" w:right="1418" w:bottom="1134" w:left="1418" w:header="709" w:footer="709" w:gutter="0"/>
          <w:pgNumType w:start="0"/>
          <w:cols w:space="720"/>
          <w:titlePg/>
          <w:docGrid w:linePitch="360"/>
        </w:sectPr>
      </w:pPr>
    </w:p>
    <w:tbl>
      <w:tblPr>
        <w:tblW w:w="14544" w:type="dxa"/>
        <w:tblInd w:w="48" w:type="dxa"/>
        <w:tblCellMar>
          <w:left w:w="70" w:type="dxa"/>
          <w:right w:w="70" w:type="dxa"/>
        </w:tblCellMar>
        <w:tblLook w:val="00A0"/>
      </w:tblPr>
      <w:tblGrid>
        <w:gridCol w:w="2907"/>
        <w:gridCol w:w="2758"/>
        <w:gridCol w:w="385"/>
        <w:gridCol w:w="856"/>
        <w:gridCol w:w="498"/>
        <w:gridCol w:w="498"/>
        <w:gridCol w:w="498"/>
        <w:gridCol w:w="498"/>
        <w:gridCol w:w="498"/>
        <w:gridCol w:w="498"/>
        <w:gridCol w:w="498"/>
        <w:gridCol w:w="498"/>
        <w:gridCol w:w="498"/>
        <w:gridCol w:w="498"/>
        <w:gridCol w:w="443"/>
        <w:gridCol w:w="443"/>
        <w:gridCol w:w="443"/>
        <w:gridCol w:w="443"/>
        <w:gridCol w:w="443"/>
        <w:gridCol w:w="443"/>
      </w:tblGrid>
      <w:tr w:rsidR="00AD1C90" w:rsidRPr="00CC36DF">
        <w:trPr>
          <w:trHeight w:val="206"/>
        </w:trPr>
        <w:tc>
          <w:tcPr>
            <w:tcW w:w="2886" w:type="dxa"/>
            <w:tcBorders>
              <w:top w:val="single" w:sz="4" w:space="0" w:color="auto"/>
              <w:left w:val="single" w:sz="4" w:space="0" w:color="auto"/>
              <w:bottom w:val="nil"/>
              <w:right w:val="nil"/>
            </w:tcBorders>
            <w:noWrap/>
            <w:vAlign w:val="bottom"/>
          </w:tcPr>
          <w:p w:rsidR="00AD1C90" w:rsidRPr="00CC36DF" w:rsidRDefault="00AD1C90" w:rsidP="00CC36DF">
            <w:pPr>
              <w:rPr>
                <w:rFonts w:ascii="Arial" w:hAnsi="Arial" w:cs="Arial"/>
                <w:b/>
                <w:bCs/>
                <w:sz w:val="15"/>
                <w:szCs w:val="15"/>
              </w:rPr>
            </w:pPr>
            <w:r w:rsidRPr="00CC36DF">
              <w:rPr>
                <w:rFonts w:ascii="Arial" w:hAnsi="Arial" w:cs="Arial"/>
                <w:b/>
                <w:bCs/>
                <w:sz w:val="15"/>
                <w:szCs w:val="15"/>
              </w:rPr>
              <w:lastRenderedPageBreak/>
              <w:t>Source</w:t>
            </w:r>
          </w:p>
        </w:tc>
        <w:tc>
          <w:tcPr>
            <w:tcW w:w="2737" w:type="dxa"/>
            <w:tcBorders>
              <w:top w:val="single" w:sz="4" w:space="0" w:color="auto"/>
              <w:left w:val="nil"/>
              <w:bottom w:val="nil"/>
              <w:right w:val="nil"/>
            </w:tcBorders>
            <w:noWrap/>
            <w:vAlign w:val="bottom"/>
          </w:tcPr>
          <w:p w:rsidR="00AD1C90" w:rsidRPr="00CC36DF" w:rsidRDefault="00AD1C90" w:rsidP="00CC36DF">
            <w:pPr>
              <w:rPr>
                <w:rFonts w:ascii="Arial" w:hAnsi="Arial" w:cs="Arial"/>
                <w:b/>
                <w:bCs/>
                <w:sz w:val="15"/>
                <w:szCs w:val="15"/>
              </w:rPr>
            </w:pPr>
            <w:r w:rsidRPr="00CC36DF">
              <w:rPr>
                <w:rFonts w:ascii="Arial" w:hAnsi="Arial" w:cs="Arial"/>
                <w:b/>
                <w:bCs/>
                <w:sz w:val="15"/>
                <w:szCs w:val="15"/>
              </w:rPr>
              <w:t>Publication</w:t>
            </w:r>
          </w:p>
        </w:tc>
        <w:tc>
          <w:tcPr>
            <w:tcW w:w="377" w:type="dxa"/>
            <w:tcBorders>
              <w:top w:val="single" w:sz="4" w:space="0" w:color="auto"/>
              <w:left w:val="nil"/>
              <w:bottom w:val="nil"/>
              <w:right w:val="nil"/>
            </w:tcBorders>
            <w:noWrap/>
            <w:vAlign w:val="bottom"/>
          </w:tcPr>
          <w:p w:rsidR="00AD1C90" w:rsidRPr="00CC36DF" w:rsidRDefault="00AD1C90" w:rsidP="00CC36DF">
            <w:pPr>
              <w:rPr>
                <w:rFonts w:ascii="Arial" w:hAnsi="Arial" w:cs="Arial"/>
                <w:b/>
                <w:bCs/>
                <w:sz w:val="15"/>
                <w:szCs w:val="15"/>
              </w:rPr>
            </w:pPr>
            <w:r w:rsidRPr="00CC36DF">
              <w:rPr>
                <w:rFonts w:ascii="Arial" w:hAnsi="Arial" w:cs="Arial"/>
                <w:b/>
                <w:bCs/>
                <w:sz w:val="15"/>
                <w:szCs w:val="15"/>
              </w:rPr>
              <w:t>P/S</w:t>
            </w:r>
          </w:p>
        </w:tc>
        <w:tc>
          <w:tcPr>
            <w:tcW w:w="850"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1996</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1998</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2000</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2002</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2003</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2004</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2005</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2006</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2007</w:t>
            </w:r>
          </w:p>
        </w:tc>
        <w:tc>
          <w:tcPr>
            <w:tcW w:w="494"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2008</w:t>
            </w:r>
          </w:p>
        </w:tc>
        <w:tc>
          <w:tcPr>
            <w:tcW w:w="435"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WGI</w:t>
            </w:r>
          </w:p>
        </w:tc>
        <w:tc>
          <w:tcPr>
            <w:tcW w:w="435"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WGI</w:t>
            </w:r>
          </w:p>
        </w:tc>
        <w:tc>
          <w:tcPr>
            <w:tcW w:w="435"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WGI</w:t>
            </w:r>
          </w:p>
        </w:tc>
        <w:tc>
          <w:tcPr>
            <w:tcW w:w="435"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WGI</w:t>
            </w:r>
          </w:p>
        </w:tc>
        <w:tc>
          <w:tcPr>
            <w:tcW w:w="435" w:type="dxa"/>
            <w:tcBorders>
              <w:top w:val="single" w:sz="4" w:space="0" w:color="auto"/>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WGI</w:t>
            </w:r>
          </w:p>
        </w:tc>
        <w:tc>
          <w:tcPr>
            <w:tcW w:w="435" w:type="dxa"/>
            <w:tcBorders>
              <w:top w:val="single" w:sz="4" w:space="0" w:color="auto"/>
              <w:left w:val="nil"/>
              <w:bottom w:val="nil"/>
              <w:right w:val="single" w:sz="4" w:space="0" w:color="auto"/>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WGI</w:t>
            </w:r>
          </w:p>
        </w:tc>
      </w:tr>
      <w:tr w:rsidR="00AD1C90" w:rsidRPr="00CC36DF">
        <w:trPr>
          <w:trHeight w:val="206"/>
        </w:trPr>
        <w:tc>
          <w:tcPr>
            <w:tcW w:w="2886" w:type="dxa"/>
            <w:tcBorders>
              <w:top w:val="nil"/>
              <w:left w:val="single" w:sz="4" w:space="0" w:color="auto"/>
              <w:bottom w:val="single" w:sz="4" w:space="0" w:color="auto"/>
              <w:right w:val="nil"/>
            </w:tcBorders>
            <w:noWrap/>
            <w:vAlign w:val="bottom"/>
          </w:tcPr>
          <w:p w:rsidR="00AD1C90" w:rsidRPr="00CC36DF" w:rsidRDefault="00AD1C90" w:rsidP="00CC36DF">
            <w:pPr>
              <w:rPr>
                <w:rFonts w:ascii="Arial" w:hAnsi="Arial" w:cs="Arial"/>
                <w:b/>
                <w:bCs/>
                <w:sz w:val="15"/>
                <w:szCs w:val="15"/>
              </w:rPr>
            </w:pPr>
            <w:r w:rsidRPr="00CC36DF">
              <w:rPr>
                <w:rFonts w:ascii="Arial" w:hAnsi="Arial" w:cs="Arial"/>
                <w:b/>
                <w:bCs/>
                <w:sz w:val="15"/>
                <w:szCs w:val="15"/>
              </w:rPr>
              <w:t> </w:t>
            </w:r>
          </w:p>
        </w:tc>
        <w:tc>
          <w:tcPr>
            <w:tcW w:w="2737" w:type="dxa"/>
            <w:tcBorders>
              <w:top w:val="nil"/>
              <w:left w:val="nil"/>
              <w:bottom w:val="single" w:sz="4" w:space="0" w:color="auto"/>
              <w:right w:val="nil"/>
            </w:tcBorders>
            <w:noWrap/>
            <w:vAlign w:val="bottom"/>
          </w:tcPr>
          <w:p w:rsidR="00AD1C90" w:rsidRPr="00CC36DF" w:rsidRDefault="00AD1C90" w:rsidP="00CC36DF">
            <w:pPr>
              <w:rPr>
                <w:rFonts w:ascii="Arial" w:hAnsi="Arial" w:cs="Arial"/>
                <w:b/>
                <w:bCs/>
                <w:sz w:val="15"/>
                <w:szCs w:val="15"/>
              </w:rPr>
            </w:pPr>
            <w:r w:rsidRPr="00CC36DF">
              <w:rPr>
                <w:rFonts w:ascii="Arial" w:hAnsi="Arial" w:cs="Arial"/>
                <w:b/>
                <w:bCs/>
                <w:sz w:val="15"/>
                <w:szCs w:val="15"/>
              </w:rPr>
              <w:t> </w:t>
            </w:r>
          </w:p>
        </w:tc>
        <w:tc>
          <w:tcPr>
            <w:tcW w:w="377" w:type="dxa"/>
            <w:tcBorders>
              <w:top w:val="nil"/>
              <w:left w:val="nil"/>
              <w:bottom w:val="single" w:sz="4" w:space="0" w:color="auto"/>
              <w:right w:val="nil"/>
            </w:tcBorders>
            <w:noWrap/>
            <w:vAlign w:val="bottom"/>
          </w:tcPr>
          <w:p w:rsidR="00AD1C90" w:rsidRPr="00CC36DF" w:rsidRDefault="00AD1C90" w:rsidP="00CC36DF">
            <w:pPr>
              <w:rPr>
                <w:rFonts w:ascii="Arial" w:hAnsi="Arial" w:cs="Arial"/>
                <w:b/>
                <w:bCs/>
                <w:sz w:val="15"/>
                <w:szCs w:val="15"/>
              </w:rPr>
            </w:pPr>
            <w:r w:rsidRPr="00CC36DF">
              <w:rPr>
                <w:rFonts w:ascii="Arial" w:hAnsi="Arial" w:cs="Arial"/>
                <w:b/>
                <w:bCs/>
                <w:sz w:val="15"/>
                <w:szCs w:val="15"/>
              </w:rPr>
              <w:t>**</w:t>
            </w:r>
          </w:p>
        </w:tc>
        <w:tc>
          <w:tcPr>
            <w:tcW w:w="850"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countries</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 </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VA*</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PS*</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GE*</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RQ*</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RL*</w:t>
            </w:r>
          </w:p>
        </w:tc>
        <w:tc>
          <w:tcPr>
            <w:tcW w:w="435" w:type="dxa"/>
            <w:tcBorders>
              <w:top w:val="nil"/>
              <w:left w:val="nil"/>
              <w:bottom w:val="single" w:sz="4" w:space="0" w:color="auto"/>
              <w:right w:val="single" w:sz="4" w:space="0" w:color="auto"/>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CC*</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African Development Bank</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CPIA Africa</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53</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Afrobarometer</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Afrobarometer Survey</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19</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Asian Development Bank</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CPIA Asia</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P </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29</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Bertelsmann Foundation</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Bertelsmann Transformation Index</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P </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125</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lang w:val="en-US"/>
              </w:rPr>
            </w:pPr>
            <w:r w:rsidRPr="00CC36DF">
              <w:rPr>
                <w:rFonts w:ascii="Arial" w:hAnsi="Arial" w:cs="Arial"/>
                <w:sz w:val="15"/>
                <w:szCs w:val="15"/>
                <w:lang w:val="en-US"/>
              </w:rPr>
              <w:t>Brown University's Center for Public Policy</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Global E-Governance</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196</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Business Environment Risk Intelligence </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lang w:val="en-US"/>
              </w:rPr>
            </w:pPr>
            <w:r w:rsidRPr="00CC36DF">
              <w:rPr>
                <w:rFonts w:ascii="Arial" w:hAnsi="Arial" w:cs="Arial"/>
                <w:sz w:val="15"/>
                <w:szCs w:val="15"/>
                <w:lang w:val="en-US"/>
              </w:rPr>
              <w:t>Business Risk Service &amp; Risk Measure</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P </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101</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Economist Intelligence Unit</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Country Risk Service</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P </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150</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EBRD</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Transition Report</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P </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29</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Freedom House</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Freedom in the World</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197</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lang w:val="en-US"/>
              </w:rPr>
            </w:pPr>
            <w:r w:rsidRPr="00CC36DF">
              <w:rPr>
                <w:rFonts w:ascii="Arial" w:hAnsi="Arial" w:cs="Arial"/>
                <w:sz w:val="15"/>
                <w:szCs w:val="15"/>
                <w:lang w:val="en-US"/>
              </w:rPr>
              <w:t>Global Insight's DRI McGraw-Hill</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Country Risk Review</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P </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144</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Heritage Foundation/Wallstreet Journal</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Economic Freedom Index</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179</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IJET Travel Intelligence</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Country Security Risk Assessment</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P </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185</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lang w:val="en-US"/>
              </w:rPr>
            </w:pPr>
            <w:r w:rsidRPr="00CC36DF">
              <w:rPr>
                <w:rFonts w:ascii="Arial" w:hAnsi="Arial" w:cs="Arial"/>
                <w:sz w:val="15"/>
                <w:szCs w:val="15"/>
                <w:lang w:val="en-US"/>
              </w:rPr>
              <w:t>Institute for Management and Development</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World Competitiveness Yearbook</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55</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International Research &amp; Exchanges Board</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Media Sustainability Index</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76</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Latinobarometro</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Latinobarometro Surveys</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18</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Merchant International Group</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lang w:val="en-US"/>
              </w:rPr>
            </w:pPr>
            <w:r w:rsidRPr="00CC36DF">
              <w:rPr>
                <w:rFonts w:ascii="Arial" w:hAnsi="Arial" w:cs="Arial"/>
                <w:sz w:val="15"/>
                <w:szCs w:val="15"/>
                <w:lang w:val="en-US"/>
              </w:rPr>
              <w:t>Gray Area Dynamics Risk Assessment</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164</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Political &amp; Economic Risk Consultancy</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Corruption Survey</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15</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Political Risk Services</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International Country Risk Guide</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140</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Reporters without Borders</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Reporters without Borders</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170</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State Department/Amnesty International</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Human Rights Dataset</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192</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Vanderbilt University</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Americas' Barometer</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23</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World Bank</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Business Enterprise Environment Survey</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27</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World Bank</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CPIA Other</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142</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World Economic Forum</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Global Competitiveness Report</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134</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World Markets Research Center</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World Markets Online</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P </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203</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xml:space="preserve">OECD Development Center </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OECD Africa Outlook</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48</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Transparency International</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Global Corruption Barometer</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79</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Global Integrity</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Global Integrity Index</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79</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Gallup International</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Gallup World Poll</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143</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IFAD</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Rural Sector Performance Assessments</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90</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lang w:val="en-US"/>
              </w:rPr>
            </w:pPr>
            <w:r w:rsidRPr="00CC36DF">
              <w:rPr>
                <w:rFonts w:ascii="Arial" w:hAnsi="Arial" w:cs="Arial"/>
                <w:sz w:val="15"/>
                <w:szCs w:val="15"/>
                <w:lang w:val="en-US"/>
              </w:rPr>
              <w:t>French Ministry of the Economy</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Country Security Risk Ratings</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S</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85</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International Budget Project</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Open Budget Index</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85</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nil"/>
              <w:right w:val="nil"/>
            </w:tcBorders>
            <w:noWrap/>
            <w:vAlign w:val="bottom"/>
          </w:tcPr>
          <w:p w:rsidR="00AD1C90" w:rsidRPr="00CC36DF" w:rsidRDefault="00AD1C90" w:rsidP="00CC36DF">
            <w:pPr>
              <w:rPr>
                <w:rFonts w:ascii="Arial" w:hAnsi="Arial" w:cs="Arial"/>
                <w:sz w:val="15"/>
                <w:szCs w:val="15"/>
                <w:lang w:val="en-US"/>
              </w:rPr>
            </w:pPr>
            <w:r w:rsidRPr="00CC36DF">
              <w:rPr>
                <w:rFonts w:ascii="Arial" w:hAnsi="Arial" w:cs="Arial"/>
                <w:sz w:val="15"/>
                <w:szCs w:val="15"/>
                <w:lang w:val="en-US"/>
              </w:rPr>
              <w:t>United States Department of State</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Trafficking in People Report</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P</w:t>
            </w: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153</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X</w:t>
            </w: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b/>
                <w:bCs/>
                <w:sz w:val="15"/>
                <w:szCs w:val="15"/>
              </w:rPr>
            </w:pPr>
            <w:r w:rsidRPr="00CC36DF">
              <w:rPr>
                <w:rFonts w:ascii="Arial" w:hAnsi="Arial" w:cs="Arial"/>
                <w:b/>
                <w:bCs/>
                <w:sz w:val="15"/>
                <w:szCs w:val="15"/>
              </w:rPr>
              <w:t>X</w:t>
            </w:r>
          </w:p>
        </w:tc>
        <w:tc>
          <w:tcPr>
            <w:tcW w:w="435" w:type="dxa"/>
            <w:tcBorders>
              <w:top w:val="nil"/>
              <w:left w:val="nil"/>
              <w:bottom w:val="nil"/>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CC36DF">
        <w:trPr>
          <w:trHeight w:val="206"/>
        </w:trPr>
        <w:tc>
          <w:tcPr>
            <w:tcW w:w="2886" w:type="dxa"/>
            <w:tcBorders>
              <w:top w:val="nil"/>
              <w:left w:val="single" w:sz="4" w:space="0" w:color="auto"/>
              <w:bottom w:val="single" w:sz="4" w:space="0" w:color="auto"/>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w:t>
            </w:r>
          </w:p>
        </w:tc>
        <w:tc>
          <w:tcPr>
            <w:tcW w:w="2737" w:type="dxa"/>
            <w:tcBorders>
              <w:top w:val="nil"/>
              <w:left w:val="nil"/>
              <w:bottom w:val="single" w:sz="4" w:space="0" w:color="auto"/>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w:t>
            </w:r>
          </w:p>
        </w:tc>
        <w:tc>
          <w:tcPr>
            <w:tcW w:w="377" w:type="dxa"/>
            <w:tcBorders>
              <w:top w:val="nil"/>
              <w:left w:val="nil"/>
              <w:bottom w:val="single" w:sz="4" w:space="0" w:color="auto"/>
              <w:right w:val="nil"/>
            </w:tcBorders>
            <w:noWrap/>
            <w:vAlign w:val="bottom"/>
          </w:tcPr>
          <w:p w:rsidR="00AD1C90" w:rsidRPr="00CC36DF" w:rsidRDefault="00AD1C90" w:rsidP="00CC36DF">
            <w:pPr>
              <w:rPr>
                <w:rFonts w:ascii="Arial" w:hAnsi="Arial" w:cs="Arial"/>
                <w:sz w:val="15"/>
                <w:szCs w:val="15"/>
              </w:rPr>
            </w:pPr>
            <w:r w:rsidRPr="00CC36DF">
              <w:rPr>
                <w:rFonts w:ascii="Arial" w:hAnsi="Arial" w:cs="Arial"/>
                <w:sz w:val="15"/>
                <w:szCs w:val="15"/>
              </w:rPr>
              <w:t> </w:t>
            </w:r>
          </w:p>
        </w:tc>
        <w:tc>
          <w:tcPr>
            <w:tcW w:w="850"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94"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35" w:type="dxa"/>
            <w:tcBorders>
              <w:top w:val="nil"/>
              <w:left w:val="nil"/>
              <w:bottom w:val="single" w:sz="4" w:space="0" w:color="auto"/>
              <w:right w:val="nil"/>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c>
          <w:tcPr>
            <w:tcW w:w="435" w:type="dxa"/>
            <w:tcBorders>
              <w:top w:val="nil"/>
              <w:left w:val="nil"/>
              <w:bottom w:val="single" w:sz="4" w:space="0" w:color="auto"/>
              <w:right w:val="single" w:sz="4" w:space="0" w:color="auto"/>
            </w:tcBorders>
            <w:noWrap/>
            <w:vAlign w:val="bottom"/>
          </w:tcPr>
          <w:p w:rsidR="00AD1C90" w:rsidRPr="00CC36DF" w:rsidRDefault="00AD1C90" w:rsidP="00CC36DF">
            <w:pPr>
              <w:jc w:val="center"/>
              <w:rPr>
                <w:rFonts w:ascii="Arial" w:hAnsi="Arial" w:cs="Arial"/>
                <w:sz w:val="15"/>
                <w:szCs w:val="15"/>
              </w:rPr>
            </w:pPr>
            <w:r w:rsidRPr="00CC36DF">
              <w:rPr>
                <w:rFonts w:ascii="Arial" w:hAnsi="Arial" w:cs="Arial"/>
                <w:sz w:val="15"/>
                <w:szCs w:val="15"/>
              </w:rPr>
              <w:t> </w:t>
            </w:r>
          </w:p>
        </w:tc>
      </w:tr>
      <w:tr w:rsidR="00AD1C90" w:rsidRPr="00FB57EE">
        <w:trPr>
          <w:trHeight w:val="206"/>
        </w:trPr>
        <w:tc>
          <w:tcPr>
            <w:tcW w:w="5623" w:type="dxa"/>
            <w:gridSpan w:val="2"/>
            <w:tcBorders>
              <w:top w:val="nil"/>
              <w:left w:val="nil"/>
              <w:bottom w:val="nil"/>
              <w:right w:val="nil"/>
            </w:tcBorders>
            <w:noWrap/>
            <w:vAlign w:val="bottom"/>
          </w:tcPr>
          <w:p w:rsidR="00AD1C90" w:rsidRPr="00CC36DF" w:rsidRDefault="00AD1C90" w:rsidP="00CC36DF">
            <w:pPr>
              <w:rPr>
                <w:rFonts w:ascii="Arial" w:hAnsi="Arial" w:cs="Arial"/>
                <w:sz w:val="15"/>
                <w:szCs w:val="15"/>
                <w:lang w:val="en-US"/>
              </w:rPr>
            </w:pPr>
            <w:r w:rsidRPr="00CC36DF">
              <w:rPr>
                <w:rFonts w:ascii="Arial" w:hAnsi="Arial" w:cs="Arial"/>
                <w:sz w:val="15"/>
                <w:szCs w:val="15"/>
                <w:lang w:val="en-US"/>
              </w:rPr>
              <w:t xml:space="preserve">*Note: </w:t>
            </w:r>
            <w:r w:rsidRPr="00CC36DF">
              <w:rPr>
                <w:rFonts w:ascii="Arial" w:hAnsi="Arial" w:cs="Arial"/>
                <w:i/>
                <w:iCs/>
                <w:sz w:val="15"/>
                <w:szCs w:val="15"/>
                <w:lang w:val="en-US"/>
              </w:rPr>
              <w:t xml:space="preserve">For WGI X denotes relevant and </w:t>
            </w:r>
            <w:r w:rsidRPr="00CC36DF">
              <w:rPr>
                <w:rFonts w:ascii="Arial" w:hAnsi="Arial" w:cs="Arial"/>
                <w:b/>
                <w:bCs/>
                <w:i/>
                <w:iCs/>
                <w:sz w:val="15"/>
                <w:szCs w:val="15"/>
                <w:lang w:val="en-US"/>
              </w:rPr>
              <w:t xml:space="preserve">X </w:t>
            </w:r>
            <w:r w:rsidRPr="00CC36DF">
              <w:rPr>
                <w:rFonts w:ascii="Arial" w:hAnsi="Arial" w:cs="Arial"/>
                <w:i/>
                <w:iCs/>
                <w:sz w:val="15"/>
                <w:szCs w:val="15"/>
                <w:lang w:val="en-US"/>
              </w:rPr>
              <w:t>denotes very relevant</w:t>
            </w: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lang w:val="en-US"/>
              </w:rPr>
            </w:pP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r>
      <w:tr w:rsidR="00AD1C90" w:rsidRPr="00FB57EE">
        <w:trPr>
          <w:trHeight w:val="206"/>
        </w:trPr>
        <w:tc>
          <w:tcPr>
            <w:tcW w:w="2886" w:type="dxa"/>
            <w:tcBorders>
              <w:top w:val="nil"/>
              <w:left w:val="nil"/>
              <w:bottom w:val="nil"/>
              <w:right w:val="nil"/>
            </w:tcBorders>
            <w:noWrap/>
            <w:vAlign w:val="bottom"/>
          </w:tcPr>
          <w:p w:rsidR="00AD1C90" w:rsidRPr="00CC36DF" w:rsidRDefault="00AD1C90" w:rsidP="00CC36DF">
            <w:pPr>
              <w:rPr>
                <w:rFonts w:ascii="Arial" w:hAnsi="Arial" w:cs="Arial"/>
                <w:sz w:val="15"/>
                <w:szCs w:val="15"/>
                <w:lang w:val="en-US"/>
              </w:rPr>
            </w:pPr>
            <w:r w:rsidRPr="00CC36DF">
              <w:rPr>
                <w:rFonts w:ascii="Arial" w:hAnsi="Arial" w:cs="Arial"/>
                <w:sz w:val="15"/>
                <w:szCs w:val="15"/>
                <w:lang w:val="en-US"/>
              </w:rPr>
              <w:t xml:space="preserve">**Note: </w:t>
            </w:r>
            <w:r w:rsidRPr="00CC36DF">
              <w:rPr>
                <w:rFonts w:ascii="Arial" w:hAnsi="Arial" w:cs="Arial"/>
                <w:i/>
                <w:iCs/>
                <w:sz w:val="15"/>
                <w:szCs w:val="15"/>
                <w:lang w:val="en-US"/>
              </w:rPr>
              <w:t>P = Poll &amp; S = Survey</w:t>
            </w:r>
          </w:p>
        </w:tc>
        <w:tc>
          <w:tcPr>
            <w:tcW w:w="2737" w:type="dxa"/>
            <w:tcBorders>
              <w:top w:val="nil"/>
              <w:left w:val="nil"/>
              <w:bottom w:val="nil"/>
              <w:right w:val="nil"/>
            </w:tcBorders>
            <w:noWrap/>
            <w:vAlign w:val="bottom"/>
          </w:tcPr>
          <w:p w:rsidR="00AD1C90" w:rsidRPr="00CC36DF" w:rsidRDefault="00AD1C90" w:rsidP="00CC36DF">
            <w:pPr>
              <w:rPr>
                <w:rFonts w:ascii="Arial" w:hAnsi="Arial" w:cs="Arial"/>
                <w:sz w:val="15"/>
                <w:szCs w:val="15"/>
                <w:lang w:val="en-US"/>
              </w:rPr>
            </w:pPr>
          </w:p>
        </w:tc>
        <w:tc>
          <w:tcPr>
            <w:tcW w:w="377" w:type="dxa"/>
            <w:tcBorders>
              <w:top w:val="nil"/>
              <w:left w:val="nil"/>
              <w:bottom w:val="nil"/>
              <w:right w:val="nil"/>
            </w:tcBorders>
            <w:noWrap/>
            <w:vAlign w:val="bottom"/>
          </w:tcPr>
          <w:p w:rsidR="00AD1C90" w:rsidRPr="00CC36DF" w:rsidRDefault="00AD1C90" w:rsidP="00CC36DF">
            <w:pPr>
              <w:rPr>
                <w:rFonts w:ascii="Arial" w:hAnsi="Arial" w:cs="Arial"/>
                <w:sz w:val="15"/>
                <w:szCs w:val="15"/>
                <w:lang w:val="en-US"/>
              </w:rPr>
            </w:pPr>
          </w:p>
        </w:tc>
        <w:tc>
          <w:tcPr>
            <w:tcW w:w="850"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94"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c>
          <w:tcPr>
            <w:tcW w:w="435" w:type="dxa"/>
            <w:tcBorders>
              <w:top w:val="nil"/>
              <w:left w:val="nil"/>
              <w:bottom w:val="nil"/>
              <w:right w:val="nil"/>
            </w:tcBorders>
            <w:noWrap/>
            <w:vAlign w:val="bottom"/>
          </w:tcPr>
          <w:p w:rsidR="00AD1C90" w:rsidRPr="00CC36DF" w:rsidRDefault="00AD1C90" w:rsidP="00CC36DF">
            <w:pPr>
              <w:jc w:val="center"/>
              <w:rPr>
                <w:rFonts w:ascii="Arial" w:hAnsi="Arial" w:cs="Arial"/>
                <w:sz w:val="15"/>
                <w:szCs w:val="15"/>
                <w:lang w:val="en-US"/>
              </w:rPr>
            </w:pPr>
          </w:p>
        </w:tc>
      </w:tr>
    </w:tbl>
    <w:p w:rsidR="00AD1C90" w:rsidRDefault="00AD1C90" w:rsidP="00CC36DF">
      <w:pPr>
        <w:rPr>
          <w:b/>
          <w:bCs/>
          <w:sz w:val="28"/>
          <w:szCs w:val="28"/>
          <w:u w:val="single"/>
          <w:lang w:val="en-GB"/>
        </w:rPr>
      </w:pPr>
    </w:p>
    <w:sectPr w:rsidR="00AD1C90" w:rsidSect="00FA196B">
      <w:footerReference w:type="even" r:id="rId21"/>
      <w:footerReference w:type="default" r:id="rId22"/>
      <w:pgSz w:w="16838" w:h="11906" w:orient="landscape"/>
      <w:pgMar w:top="1418" w:right="1134" w:bottom="1418" w:left="1418" w:header="709"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E0D" w:rsidRDefault="008E4E0D">
      <w:r>
        <w:separator/>
      </w:r>
    </w:p>
  </w:endnote>
  <w:endnote w:type="continuationSeparator" w:id="0">
    <w:p w:rsidR="008E4E0D" w:rsidRDefault="008E4E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ecilia-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90" w:rsidRDefault="00DF6C41" w:rsidP="00BC3B8B">
    <w:pPr>
      <w:pStyle w:val="Footer"/>
      <w:framePr w:wrap="around" w:vAnchor="text" w:hAnchor="margin" w:xAlign="center" w:y="1"/>
      <w:rPr>
        <w:rStyle w:val="PageNumber"/>
      </w:rPr>
    </w:pPr>
    <w:r>
      <w:rPr>
        <w:rStyle w:val="PageNumber"/>
      </w:rPr>
      <w:fldChar w:fldCharType="begin"/>
    </w:r>
    <w:r w:rsidR="00AD1C90">
      <w:rPr>
        <w:rStyle w:val="PageNumber"/>
      </w:rPr>
      <w:instrText xml:space="preserve">PAGE  </w:instrText>
    </w:r>
    <w:r>
      <w:rPr>
        <w:rStyle w:val="PageNumber"/>
      </w:rPr>
      <w:fldChar w:fldCharType="end"/>
    </w:r>
  </w:p>
  <w:p w:rsidR="00AD1C90" w:rsidRDefault="00AD1C90" w:rsidP="00BC3B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90" w:rsidRDefault="00DF6C41" w:rsidP="00BC3B8B">
    <w:pPr>
      <w:pStyle w:val="Footer"/>
      <w:framePr w:wrap="around" w:vAnchor="text" w:hAnchor="margin" w:xAlign="center" w:y="1"/>
      <w:rPr>
        <w:rStyle w:val="PageNumber"/>
      </w:rPr>
    </w:pPr>
    <w:r>
      <w:rPr>
        <w:rStyle w:val="PageNumber"/>
      </w:rPr>
      <w:fldChar w:fldCharType="begin"/>
    </w:r>
    <w:r w:rsidR="00AD1C90">
      <w:rPr>
        <w:rStyle w:val="PageNumber"/>
      </w:rPr>
      <w:instrText xml:space="preserve">PAGE  </w:instrText>
    </w:r>
    <w:r>
      <w:rPr>
        <w:rStyle w:val="PageNumber"/>
      </w:rPr>
      <w:fldChar w:fldCharType="separate"/>
    </w:r>
    <w:r w:rsidR="00FB57EE">
      <w:rPr>
        <w:rStyle w:val="PageNumber"/>
        <w:noProof/>
      </w:rPr>
      <w:t>3</w:t>
    </w:r>
    <w:r>
      <w:rPr>
        <w:rStyle w:val="PageNumber"/>
      </w:rPr>
      <w:fldChar w:fldCharType="end"/>
    </w:r>
  </w:p>
  <w:p w:rsidR="00AD1C90" w:rsidRDefault="00AD1C90" w:rsidP="00BC3B8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90" w:rsidRDefault="00DF6C41" w:rsidP="00BC3B8B">
    <w:pPr>
      <w:pStyle w:val="Footer"/>
      <w:framePr w:wrap="around" w:vAnchor="text" w:hAnchor="margin" w:xAlign="center" w:y="1"/>
      <w:rPr>
        <w:rStyle w:val="PageNumber"/>
      </w:rPr>
    </w:pPr>
    <w:r>
      <w:rPr>
        <w:rStyle w:val="PageNumber"/>
      </w:rPr>
      <w:fldChar w:fldCharType="begin"/>
    </w:r>
    <w:r w:rsidR="00AD1C90">
      <w:rPr>
        <w:rStyle w:val="PageNumber"/>
      </w:rPr>
      <w:instrText xml:space="preserve">PAGE  </w:instrText>
    </w:r>
    <w:r>
      <w:rPr>
        <w:rStyle w:val="PageNumber"/>
      </w:rPr>
      <w:fldChar w:fldCharType="end"/>
    </w:r>
  </w:p>
  <w:p w:rsidR="00AD1C90" w:rsidRDefault="00AD1C90" w:rsidP="00BC3B8B">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90" w:rsidRDefault="00DF6C41" w:rsidP="00BC3B8B">
    <w:pPr>
      <w:pStyle w:val="Footer"/>
      <w:framePr w:wrap="around" w:vAnchor="text" w:hAnchor="margin" w:xAlign="center" w:y="1"/>
      <w:rPr>
        <w:rStyle w:val="PageNumber"/>
      </w:rPr>
    </w:pPr>
    <w:r>
      <w:rPr>
        <w:rStyle w:val="PageNumber"/>
      </w:rPr>
      <w:fldChar w:fldCharType="begin"/>
    </w:r>
    <w:r w:rsidR="00AD1C90">
      <w:rPr>
        <w:rStyle w:val="PageNumber"/>
      </w:rPr>
      <w:instrText xml:space="preserve">PAGE  </w:instrText>
    </w:r>
    <w:r>
      <w:rPr>
        <w:rStyle w:val="PageNumber"/>
      </w:rPr>
      <w:fldChar w:fldCharType="separate"/>
    </w:r>
    <w:r w:rsidR="00AD1C90">
      <w:rPr>
        <w:rStyle w:val="PageNumber"/>
        <w:noProof/>
      </w:rPr>
      <w:t>1</w:t>
    </w:r>
    <w:r>
      <w:rPr>
        <w:rStyle w:val="PageNumber"/>
      </w:rPr>
      <w:fldChar w:fldCharType="end"/>
    </w:r>
  </w:p>
  <w:p w:rsidR="00AD1C90" w:rsidRDefault="00AD1C90" w:rsidP="00BC3B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E0D" w:rsidRDefault="008E4E0D">
      <w:r>
        <w:separator/>
      </w:r>
    </w:p>
  </w:footnote>
  <w:footnote w:type="continuationSeparator" w:id="0">
    <w:p w:rsidR="008E4E0D" w:rsidRDefault="008E4E0D">
      <w:r>
        <w:continuationSeparator/>
      </w:r>
    </w:p>
  </w:footnote>
  <w:footnote w:id="1">
    <w:p w:rsidR="00AD1C90" w:rsidRDefault="00AD1C90" w:rsidP="000D0F5C">
      <w:pPr>
        <w:pStyle w:val="FootnoteText"/>
      </w:pPr>
      <w:r>
        <w:rPr>
          <w:rStyle w:val="FootnoteReference"/>
        </w:rPr>
        <w:footnoteRef/>
      </w:r>
      <w:r>
        <w:rPr>
          <w:lang w:val="en-GB"/>
        </w:rPr>
        <w:t xml:space="preserve"> Technology as the principal driver of long term growth has been advocated by Solow (1987). </w:t>
      </w:r>
    </w:p>
  </w:footnote>
  <w:footnote w:id="2">
    <w:p w:rsidR="00AD1C90" w:rsidRDefault="00AD1C90">
      <w:pPr>
        <w:pStyle w:val="FootnoteText"/>
      </w:pPr>
      <w:r>
        <w:rPr>
          <w:rStyle w:val="FootnoteReference"/>
        </w:rPr>
        <w:footnoteRef/>
      </w:r>
      <w:r>
        <w:rPr>
          <w:lang w:val="en-GB"/>
        </w:rPr>
        <w:t xml:space="preserve"> One could argue that ‘selling’ a certain technology to LDCs could erode the competitiveness of the ‘seller’ of technology but if c.p. production is done more efficiently than before the introduction of the new technology, an extra value or more wealth in general from which the rents </w:t>
      </w:r>
      <w:r>
        <w:rPr>
          <w:i/>
          <w:iCs/>
          <w:lang w:val="en-GB"/>
        </w:rPr>
        <w:t xml:space="preserve">can </w:t>
      </w:r>
      <w:r>
        <w:rPr>
          <w:lang w:val="en-GB"/>
        </w:rPr>
        <w:t>be absorbed by the technology seller.</w:t>
      </w:r>
    </w:p>
  </w:footnote>
  <w:footnote w:id="3">
    <w:p w:rsidR="00AD1C90" w:rsidRDefault="00AD1C90">
      <w:pPr>
        <w:pStyle w:val="FootnoteText"/>
      </w:pPr>
      <w:r>
        <w:rPr>
          <w:rStyle w:val="FootnoteReference"/>
        </w:rPr>
        <w:footnoteRef/>
      </w:r>
      <w:r>
        <w:rPr>
          <w:lang w:val="en-GB"/>
        </w:rPr>
        <w:t xml:space="preserve"> Although there is also evidence that precisely a lack of abundance of resources will lead to faster development. One could mention the example of Japan with little natural resources and a high level of development as an example. For further reference to this theory the reader can refer to Diamond (1998). </w:t>
      </w:r>
    </w:p>
  </w:footnote>
  <w:footnote w:id="4">
    <w:p w:rsidR="00AD1C90" w:rsidRDefault="00AD1C90">
      <w:pPr>
        <w:pStyle w:val="FootnoteText"/>
      </w:pPr>
      <w:r>
        <w:rPr>
          <w:rStyle w:val="FootnoteReference"/>
        </w:rPr>
        <w:footnoteRef/>
      </w:r>
      <w:r>
        <w:rPr>
          <w:lang w:val="en-GB"/>
        </w:rPr>
        <w:t xml:space="preserve"> For a groundbreaking review of the motivations that determine the true disbursal of ODA see Alesina &amp; Dollar (1999) have done extensive regression analyses where former colonial status turned up to be a positive and significant influence on ODA. </w:t>
      </w:r>
    </w:p>
  </w:footnote>
  <w:footnote w:id="5">
    <w:p w:rsidR="00AD1C90" w:rsidRDefault="00AD1C90">
      <w:pPr>
        <w:pStyle w:val="FootnoteText"/>
      </w:pPr>
    </w:p>
  </w:footnote>
  <w:footnote w:id="6">
    <w:p w:rsidR="00AD1C90" w:rsidRDefault="00AD1C90">
      <w:pPr>
        <w:pStyle w:val="FootnoteText"/>
      </w:pPr>
      <w:r>
        <w:rPr>
          <w:rStyle w:val="FootnoteReference"/>
        </w:rPr>
        <w:footnoteRef/>
      </w:r>
      <w:r w:rsidRPr="00E14ECD">
        <w:rPr>
          <w:lang w:val="en-GB"/>
        </w:rPr>
        <w:t xml:space="preserve"> Even before their war on terrorism the top 3 of US ODA recipients were Palestina, Egypt and Israel, which are hardly the worlds’ poorest or least developed countries</w:t>
      </w:r>
      <w:r>
        <w:rPr>
          <w:lang w:val="en-GB"/>
        </w:rPr>
        <w:t>.</w:t>
      </w:r>
    </w:p>
  </w:footnote>
  <w:footnote w:id="7">
    <w:p w:rsidR="00AD1C90" w:rsidRDefault="00AD1C90">
      <w:pPr>
        <w:pStyle w:val="FootnoteText"/>
      </w:pPr>
      <w:r>
        <w:rPr>
          <w:rStyle w:val="FootnoteReference"/>
        </w:rPr>
        <w:footnoteRef/>
      </w:r>
      <w:r>
        <w:rPr>
          <w:lang w:val="en-GB"/>
        </w:rPr>
        <w:t xml:space="preserve"> The most well-known and influential advocate of this concept is Rostow.</w:t>
      </w:r>
    </w:p>
  </w:footnote>
  <w:footnote w:id="8">
    <w:p w:rsidR="00AD1C90" w:rsidRDefault="00AD1C90" w:rsidP="00576DA5">
      <w:pPr>
        <w:pStyle w:val="FootnoteText"/>
      </w:pPr>
      <w:r>
        <w:rPr>
          <w:rStyle w:val="FootnoteReference"/>
        </w:rPr>
        <w:footnoteRef/>
      </w:r>
      <w:r>
        <w:rPr>
          <w:lang w:val="en-GB"/>
        </w:rPr>
        <w:t xml:space="preserve"> Among which the Prebisch-Singer hypothesis received widespread support. This stressed that there is a natural economic inclination for prices for primary commodities (the main production in LDCs) to decrease relative to other products and that LDCs should thus reform their production structure to evade having continuously deteriorating terms of trade.</w:t>
      </w:r>
    </w:p>
  </w:footnote>
  <w:footnote w:id="9">
    <w:p w:rsidR="00AD1C90" w:rsidRDefault="00AD1C90">
      <w:pPr>
        <w:pStyle w:val="FootnoteText"/>
      </w:pPr>
      <w:r>
        <w:rPr>
          <w:rStyle w:val="FootnoteReference"/>
        </w:rPr>
        <w:footnoteRef/>
      </w:r>
      <w:r>
        <w:rPr>
          <w:lang w:val="en-GB"/>
        </w:rPr>
        <w:t xml:space="preserve"> The founding of industry in LDCs entailed, besides capital good funding from developed countries, a whole package of other measures to protect these new so-called </w:t>
      </w:r>
      <w:r>
        <w:rPr>
          <w:i/>
          <w:iCs/>
          <w:lang w:val="en-GB"/>
        </w:rPr>
        <w:t>infant industries,</w:t>
      </w:r>
      <w:r>
        <w:rPr>
          <w:lang w:val="en-GB"/>
        </w:rPr>
        <w:t xml:space="preserve"> such as protection from rivalling imported goods through quota and barriers.</w:t>
      </w:r>
    </w:p>
  </w:footnote>
  <w:footnote w:id="10">
    <w:p w:rsidR="00AD1C90" w:rsidRDefault="00AD1C90" w:rsidP="00576DA5">
      <w:pPr>
        <w:pStyle w:val="FootnoteText"/>
      </w:pPr>
      <w:r>
        <w:rPr>
          <w:rStyle w:val="FootnoteReference"/>
        </w:rPr>
        <w:footnoteRef/>
      </w:r>
      <w:r>
        <w:rPr>
          <w:lang w:val="en-GB"/>
        </w:rPr>
        <w:t xml:space="preserve"> As Raul Prebisch as the director of the newly formed UN trade organisation UNCTAD in 1963 is said to have been the first to coin the phrase of ‘trade not aid’.</w:t>
      </w:r>
    </w:p>
  </w:footnote>
  <w:footnote w:id="11">
    <w:p w:rsidR="00AD1C90" w:rsidRDefault="00AD1C90" w:rsidP="00576DA5">
      <w:pPr>
        <w:pStyle w:val="FootnoteText"/>
      </w:pPr>
      <w:r>
        <w:rPr>
          <w:rStyle w:val="FootnoteReference"/>
        </w:rPr>
        <w:footnoteRef/>
      </w:r>
      <w:r>
        <w:rPr>
          <w:lang w:val="en-GB"/>
        </w:rPr>
        <w:t xml:space="preserve"> Cancun and Doha are places where conferences of the World Trade Organization (WTO) on global trade rules and liberalization have taken place.</w:t>
      </w:r>
    </w:p>
  </w:footnote>
  <w:footnote w:id="12">
    <w:p w:rsidR="00AD1C90" w:rsidRDefault="00AD1C90">
      <w:pPr>
        <w:pStyle w:val="FootnoteText"/>
      </w:pPr>
      <w:r>
        <w:rPr>
          <w:rStyle w:val="FootnoteReference"/>
        </w:rPr>
        <w:footnoteRef/>
      </w:r>
      <w:r>
        <w:rPr>
          <w:lang w:val="en-GB"/>
        </w:rPr>
        <w:t xml:space="preserve"> The whole international community has spoken in favour of ‘developing further an open, rule-based, predictable, non-discriminatory trading and financial system’ and this has been adopted as one of the Millennium Development Goals, see paragraph §1.4. </w:t>
      </w:r>
    </w:p>
  </w:footnote>
  <w:footnote w:id="13">
    <w:p w:rsidR="00AD1C90" w:rsidRDefault="00AD1C90" w:rsidP="00BC2189">
      <w:pPr>
        <w:pStyle w:val="FootnoteText"/>
      </w:pPr>
      <w:r>
        <w:rPr>
          <w:rStyle w:val="FootnoteReference"/>
        </w:rPr>
        <w:footnoteRef/>
      </w:r>
      <w:r>
        <w:rPr>
          <w:lang w:val="en-GB"/>
        </w:rPr>
        <w:t xml:space="preserve"> See World Bank (1998)</w:t>
      </w:r>
    </w:p>
  </w:footnote>
  <w:footnote w:id="14">
    <w:p w:rsidR="00AD1C90" w:rsidRDefault="00AD1C90">
      <w:pPr>
        <w:pStyle w:val="FootnoteText"/>
      </w:pPr>
      <w:r>
        <w:rPr>
          <w:rStyle w:val="FootnoteReference"/>
        </w:rPr>
        <w:footnoteRef/>
      </w:r>
      <w:r>
        <w:rPr>
          <w:lang w:val="en-GB"/>
        </w:rPr>
        <w:t xml:space="preserve"> See </w:t>
      </w:r>
      <w:r>
        <w:rPr>
          <w:lang w:val="en-US"/>
        </w:rPr>
        <w:t>www.unmillenniumproject.org</w:t>
      </w:r>
      <w:r>
        <w:rPr>
          <w:lang w:val="en-GB"/>
        </w:rPr>
        <w:t xml:space="preserve"> for the exact programme and content of the MDGs.</w:t>
      </w:r>
    </w:p>
  </w:footnote>
  <w:footnote w:id="15">
    <w:p w:rsidR="00AD1C90" w:rsidRDefault="00AD1C90" w:rsidP="000454A1">
      <w:pPr>
        <w:pStyle w:val="FootnoteText"/>
      </w:pPr>
      <w:r>
        <w:rPr>
          <w:rStyle w:val="FootnoteReference"/>
        </w:rPr>
        <w:footnoteRef/>
      </w:r>
      <w:r>
        <w:rPr>
          <w:lang w:val="en-GB"/>
        </w:rPr>
        <w:t xml:space="preserve"> Although in reality few countries have actually delivered on 0.7% commitment, with the exception of the Scandinavian countries and the Netherlands.</w:t>
      </w:r>
    </w:p>
  </w:footnote>
  <w:footnote w:id="16">
    <w:p w:rsidR="00AD1C90" w:rsidRDefault="00AD1C90" w:rsidP="000454A1">
      <w:pPr>
        <w:pStyle w:val="FootnoteText"/>
      </w:pPr>
      <w:r>
        <w:rPr>
          <w:rStyle w:val="FootnoteReference"/>
        </w:rPr>
        <w:footnoteRef/>
      </w:r>
      <w:r>
        <w:rPr>
          <w:lang w:val="en-GB"/>
        </w:rPr>
        <w:t xml:space="preserve"> To see how relevant this issue still is, consider that Dambisa Moyo (2009) published a successful book with the telltale title ‘Dead Aid, </w:t>
      </w:r>
      <w:r w:rsidRPr="00DE3EBB">
        <w:rPr>
          <w:lang w:val="en-GB"/>
        </w:rPr>
        <w:t>Why Aid Is Not Working And How There Is Another Way For Africa</w:t>
      </w:r>
      <w:r>
        <w:rPr>
          <w:lang w:val="en-GB"/>
        </w:rPr>
        <w:t>’.</w:t>
      </w:r>
    </w:p>
  </w:footnote>
  <w:footnote w:id="17">
    <w:p w:rsidR="00AD1C90" w:rsidRDefault="00AD1C90">
      <w:pPr>
        <w:pStyle w:val="FootnoteText"/>
      </w:pPr>
      <w:r>
        <w:rPr>
          <w:rStyle w:val="FootnoteReference"/>
        </w:rPr>
        <w:footnoteRef/>
      </w:r>
      <w:r>
        <w:rPr>
          <w:lang w:val="en-GB"/>
        </w:rPr>
        <w:t xml:space="preserve"> ‘There has been an "explosion" in measurement techniques in recent years, stemming the tide of scepticism’.  From</w:t>
      </w:r>
      <w:r w:rsidRPr="002277A7">
        <w:rPr>
          <w:lang w:val="en-GB"/>
        </w:rPr>
        <w:t xml:space="preserve"> go.worldbank.org/WVPEST1LQ0</w:t>
      </w:r>
      <w:r>
        <w:rPr>
          <w:lang w:val="en-GB"/>
        </w:rPr>
        <w:t xml:space="preserve"> as stated by World Bank Governance Dir. Daniel Kaufmann.</w:t>
      </w:r>
    </w:p>
  </w:footnote>
  <w:footnote w:id="18">
    <w:p w:rsidR="00AD1C90" w:rsidRDefault="00AD1C90">
      <w:pPr>
        <w:pStyle w:val="FootnoteText"/>
      </w:pPr>
      <w:r>
        <w:rPr>
          <w:rStyle w:val="FootnoteReference"/>
        </w:rPr>
        <w:footnoteRef/>
      </w:r>
      <w:r>
        <w:rPr>
          <w:lang w:val="en-GB"/>
        </w:rPr>
        <w:t xml:space="preserve"> The conclusion that there has not been a noteworthy relationship between ODA in general and economic growth has been contested, among others by Lensink &amp; White (1999) and Hansen &amp; Tarp (2000).</w:t>
      </w:r>
    </w:p>
  </w:footnote>
  <w:footnote w:id="19">
    <w:p w:rsidR="00AD1C90" w:rsidRDefault="00AD1C90" w:rsidP="00C211F7">
      <w:pPr>
        <w:pStyle w:val="FootnoteText"/>
      </w:pPr>
      <w:r>
        <w:rPr>
          <w:rStyle w:val="FootnoteReference"/>
        </w:rPr>
        <w:footnoteRef/>
      </w:r>
      <w:r>
        <w:rPr>
          <w:lang w:val="en-GB"/>
        </w:rPr>
        <w:t xml:space="preserve"> Other objectives might be advances in human development. Although other motives have gained importance over economic growth in the last decades, it has been argued that increases in human development in the majority of the cases have a positive influence on the economy.</w:t>
      </w:r>
    </w:p>
  </w:footnote>
  <w:footnote w:id="20">
    <w:p w:rsidR="00AD1C90" w:rsidRDefault="00AD1C90" w:rsidP="00C211F7">
      <w:pPr>
        <w:pStyle w:val="FootnoteText"/>
      </w:pPr>
      <w:r>
        <w:rPr>
          <w:rStyle w:val="FootnoteReference"/>
        </w:rPr>
        <w:footnoteRef/>
      </w:r>
      <w:r>
        <w:rPr>
          <w:lang w:val="en-GB"/>
        </w:rPr>
        <w:t xml:space="preserve"> The outcome that decades of large-scale foreign assistance left not a trace of progress and enabled incompetence, corruption, and misguided policies was consequently named the ‘Zairean disease’ by Dollar &amp; Pritchett (1998).</w:t>
      </w:r>
    </w:p>
  </w:footnote>
  <w:footnote w:id="21">
    <w:p w:rsidR="00AD1C90" w:rsidRDefault="00AD1C90">
      <w:pPr>
        <w:pStyle w:val="FootnoteText"/>
      </w:pPr>
      <w:r>
        <w:rPr>
          <w:rStyle w:val="FootnoteReference"/>
        </w:rPr>
        <w:footnoteRef/>
      </w:r>
      <w:r>
        <w:rPr>
          <w:lang w:val="en-GB"/>
        </w:rPr>
        <w:t xml:space="preserve"> In distinguishing between programme and project aid, the focus that donors place on the effectiveness of their aid can also be witnessed, i.e. their preference for project aid in the past has been explained by the fact that for this type it is easier to clearly present results to the outside world.</w:t>
      </w:r>
    </w:p>
  </w:footnote>
  <w:footnote w:id="22">
    <w:p w:rsidR="00AD1C90" w:rsidRDefault="00AD1C90">
      <w:pPr>
        <w:pStyle w:val="FootnoteText"/>
      </w:pPr>
      <w:r>
        <w:rPr>
          <w:rStyle w:val="FootnoteReference"/>
        </w:rPr>
        <w:footnoteRef/>
      </w:r>
      <w:r>
        <w:rPr>
          <w:lang w:val="en-GB"/>
        </w:rPr>
        <w:t xml:space="preserve"> Santiso (2002) has noted on this issue that ‘it becomes critical to assess and influence the quality overall government spending, rather than focus on sectorial spending.’ TheWorld Bank has therefore called Public Expenditure Reviews (PER) into existence. In subsequent chapters we will see a whole host of measures that have been called into existence to deal with unwarranted effects of fungibility.</w:t>
      </w:r>
    </w:p>
  </w:footnote>
  <w:footnote w:id="23">
    <w:p w:rsidR="00AD1C90" w:rsidRDefault="00AD1C90">
      <w:pPr>
        <w:pStyle w:val="FootnoteText"/>
      </w:pPr>
      <w:r>
        <w:rPr>
          <w:rStyle w:val="FootnoteReference"/>
        </w:rPr>
        <w:footnoteRef/>
      </w:r>
      <w:r w:rsidRPr="00176540">
        <w:rPr>
          <w:lang w:val="en-US"/>
        </w:rPr>
        <w:t xml:space="preserve"> </w:t>
      </w:r>
      <w:r>
        <w:rPr>
          <w:lang w:val="en-GB"/>
        </w:rPr>
        <w:t>World Bank (1998), Assessing Aid: What Works, What Doesn’t and Why</w:t>
      </w:r>
      <w:r>
        <w:rPr>
          <w:lang w:val="en-US"/>
        </w:rPr>
        <w:t xml:space="preserve">, page </w:t>
      </w:r>
      <w:r>
        <w:rPr>
          <w:szCs w:val="22"/>
          <w:lang w:val="en-GB"/>
        </w:rPr>
        <w:t>74.</w:t>
      </w:r>
    </w:p>
  </w:footnote>
  <w:footnote w:id="24">
    <w:p w:rsidR="00AD1C90" w:rsidRDefault="00AD1C90" w:rsidP="009C41DF">
      <w:pPr>
        <w:pStyle w:val="FootnoteText"/>
      </w:pPr>
      <w:r>
        <w:rPr>
          <w:rStyle w:val="FootnoteReference"/>
        </w:rPr>
        <w:footnoteRef/>
      </w:r>
      <w:r>
        <w:rPr>
          <w:lang w:val="en-GB"/>
        </w:rPr>
        <w:t xml:space="preserve"> This categorization is derived from Kaufmann, Kraay and Zoido-Lobaton (1999).</w:t>
      </w:r>
    </w:p>
  </w:footnote>
  <w:footnote w:id="25">
    <w:p w:rsidR="00AD1C90" w:rsidRDefault="00AD1C90">
      <w:pPr>
        <w:pStyle w:val="FootnoteText"/>
      </w:pPr>
      <w:r>
        <w:rPr>
          <w:rStyle w:val="FootnoteReference"/>
        </w:rPr>
        <w:footnoteRef/>
      </w:r>
      <w:r>
        <w:rPr>
          <w:lang w:val="en-GB"/>
        </w:rPr>
        <w:t xml:space="preserve"> Derived from a concept as proposed by Camdessus in 1997, see IMF (1997).</w:t>
      </w:r>
    </w:p>
  </w:footnote>
  <w:footnote w:id="26">
    <w:p w:rsidR="00AD1C90" w:rsidRDefault="00AD1C90">
      <w:pPr>
        <w:pStyle w:val="FootnoteText"/>
      </w:pPr>
      <w:r>
        <w:rPr>
          <w:rStyle w:val="FootnoteReference"/>
        </w:rPr>
        <w:footnoteRef/>
      </w:r>
      <w:r>
        <w:rPr>
          <w:lang w:val="en-GB"/>
        </w:rPr>
        <w:t xml:space="preserve"> For obvious reasons in circles of development assistance there is much attention to the issue whether programmes and projects are ‘owned’ by the local government.</w:t>
      </w:r>
    </w:p>
  </w:footnote>
  <w:footnote w:id="27">
    <w:p w:rsidR="00AD1C90" w:rsidRDefault="00AD1C90">
      <w:pPr>
        <w:pStyle w:val="FootnoteText"/>
      </w:pPr>
      <w:r>
        <w:rPr>
          <w:rStyle w:val="FootnoteReference"/>
        </w:rPr>
        <w:footnoteRef/>
      </w:r>
      <w:r w:rsidRPr="00BB778E">
        <w:rPr>
          <w:lang w:val="en-US"/>
        </w:rPr>
        <w:t xml:space="preserve"> </w:t>
      </w:r>
      <w:r>
        <w:rPr>
          <w:lang w:val="en-US"/>
        </w:rPr>
        <w:t>See World Bank (1989)</w:t>
      </w:r>
    </w:p>
  </w:footnote>
  <w:footnote w:id="28">
    <w:p w:rsidR="00AD1C90" w:rsidRDefault="00AD1C90" w:rsidP="009239B7">
      <w:pPr>
        <w:pStyle w:val="FootnoteText"/>
      </w:pPr>
      <w:r>
        <w:rPr>
          <w:rStyle w:val="FootnoteReference"/>
        </w:rPr>
        <w:footnoteRef/>
      </w:r>
      <w:r>
        <w:rPr>
          <w:lang w:val="en-GB"/>
        </w:rPr>
        <w:t xml:space="preserve"> The term ‘laissez-faire’ refers to economical regime in which the role of the state is quite marginal, with the exception of providing security and upholding the law.</w:t>
      </w:r>
    </w:p>
  </w:footnote>
  <w:footnote w:id="29">
    <w:p w:rsidR="00AD1C90" w:rsidRDefault="00AD1C90">
      <w:pPr>
        <w:pStyle w:val="FootnoteText"/>
      </w:pPr>
      <w:r w:rsidRPr="00980E81">
        <w:rPr>
          <w:lang w:val="en-GB"/>
        </w:rPr>
        <w:footnoteRef/>
      </w:r>
      <w:r>
        <w:rPr>
          <w:lang w:val="en-GB"/>
        </w:rPr>
        <w:t xml:space="preserve"> See World Bank (1994), page 3.</w:t>
      </w:r>
    </w:p>
  </w:footnote>
  <w:footnote w:id="30">
    <w:p w:rsidR="00AD1C90" w:rsidRDefault="00AD1C90">
      <w:pPr>
        <w:pStyle w:val="FootnoteText"/>
      </w:pPr>
      <w:r>
        <w:rPr>
          <w:rStyle w:val="FootnoteReference"/>
        </w:rPr>
        <w:footnoteRef/>
      </w:r>
      <w:r>
        <w:rPr>
          <w:lang w:val="en-GB"/>
        </w:rPr>
        <w:t xml:space="preserve"> There has been some controversy regarding the WGI indices but although the precise composition and construction of this index can be debated, the main subject of disagreement has been how the outcome of these indicators should influence policy appraisal and policymaking.</w:t>
      </w:r>
    </w:p>
  </w:footnote>
  <w:footnote w:id="31">
    <w:p w:rsidR="00AD1C90" w:rsidRDefault="00AD1C90" w:rsidP="002277A7">
      <w:pPr>
        <w:pStyle w:val="FootnoteText"/>
      </w:pPr>
      <w:r>
        <w:rPr>
          <w:rStyle w:val="FootnoteReference"/>
        </w:rPr>
        <w:footnoteRef/>
      </w:r>
      <w:r w:rsidRPr="006E0DB4">
        <w:rPr>
          <w:lang w:val="en-US"/>
        </w:rPr>
        <w:t xml:space="preserve"> </w:t>
      </w:r>
      <w:r w:rsidRPr="006E0DB4">
        <w:rPr>
          <w:szCs w:val="24"/>
          <w:lang w:val="en-US"/>
        </w:rPr>
        <w:t xml:space="preserve">From Kaufmann et al. </w:t>
      </w:r>
      <w:r w:rsidRPr="00342BEC">
        <w:rPr>
          <w:szCs w:val="24"/>
          <w:lang w:val="en-US"/>
        </w:rPr>
        <w:t>(1999)</w:t>
      </w:r>
      <w:r>
        <w:rPr>
          <w:szCs w:val="24"/>
          <w:lang w:val="en-US"/>
        </w:rPr>
        <w:t>.</w:t>
      </w:r>
      <w:r w:rsidRPr="00342BEC">
        <w:rPr>
          <w:szCs w:val="24"/>
          <w:lang w:val="en-US"/>
        </w:rPr>
        <w:t xml:space="preserve"> </w:t>
      </w:r>
    </w:p>
  </w:footnote>
  <w:footnote w:id="32">
    <w:p w:rsidR="00AD1C90" w:rsidRDefault="00AD1C90">
      <w:pPr>
        <w:pStyle w:val="FootnoteText"/>
      </w:pPr>
      <w:r>
        <w:rPr>
          <w:rStyle w:val="FootnoteReference"/>
        </w:rPr>
        <w:footnoteRef/>
      </w:r>
      <w:r>
        <w:rPr>
          <w:lang w:val="en-GB"/>
        </w:rPr>
        <w:t xml:space="preserve"> For the complete list of indicators of independent organizations that feature in the WGI indices, see ‘Governance matters VIII Appendix’, in Kaufmann et al. (2009). The range from which these indicators are drawn covers the entire spectrum from international and regional public entities to commercial risk assessment agencies.</w:t>
      </w:r>
    </w:p>
  </w:footnote>
  <w:footnote w:id="33">
    <w:p w:rsidR="00AD1C90" w:rsidRDefault="00AD1C90" w:rsidP="002277A7">
      <w:pPr>
        <w:pStyle w:val="FootnoteText"/>
      </w:pPr>
      <w:r>
        <w:rPr>
          <w:rStyle w:val="FootnoteReference"/>
        </w:rPr>
        <w:footnoteRef/>
      </w:r>
      <w:r>
        <w:rPr>
          <w:lang w:val="en-GB"/>
        </w:rPr>
        <w:t xml:space="preserve"> In §3.3.1 we will discuss the CPIA in even greater depth</w:t>
      </w:r>
    </w:p>
  </w:footnote>
  <w:footnote w:id="34">
    <w:p w:rsidR="00AD1C90" w:rsidRDefault="00AD1C90" w:rsidP="00B92AC2">
      <w:pPr>
        <w:pStyle w:val="FootnoteText"/>
      </w:pPr>
      <w:r>
        <w:rPr>
          <w:rStyle w:val="FootnoteReference"/>
        </w:rPr>
        <w:footnoteRef/>
      </w:r>
      <w:r>
        <w:rPr>
          <w:lang w:val="en-GB"/>
        </w:rPr>
        <w:t xml:space="preserve"> The World Bank itself has published a critical review of the CPIA, see OED (2001), where the large fluctuations of this index for short periods of time were duly noted</w:t>
      </w:r>
    </w:p>
  </w:footnote>
  <w:footnote w:id="35">
    <w:p w:rsidR="00AD1C90" w:rsidRDefault="00AD1C90">
      <w:pPr>
        <w:pStyle w:val="FootnoteText"/>
      </w:pPr>
      <w:r>
        <w:rPr>
          <w:rStyle w:val="FootnoteReference"/>
        </w:rPr>
        <w:footnoteRef/>
      </w:r>
      <w:r>
        <w:rPr>
          <w:lang w:val="en-US"/>
        </w:rPr>
        <w:t xml:space="preserve"> As testified by an extensive study on the success of reforms, see </w:t>
      </w:r>
      <w:r>
        <w:rPr>
          <w:sz w:val="18"/>
          <w:szCs w:val="18"/>
          <w:lang w:val="en-US" w:eastAsia="en-US"/>
        </w:rPr>
        <w:t>Dollar &amp; Svensson (1998).</w:t>
      </w:r>
    </w:p>
  </w:footnote>
  <w:footnote w:id="36">
    <w:p w:rsidR="00AD1C90" w:rsidRDefault="00AD1C90" w:rsidP="00517A2D">
      <w:pPr>
        <w:autoSpaceDE w:val="0"/>
        <w:autoSpaceDN w:val="0"/>
        <w:adjustRightInd w:val="0"/>
      </w:pPr>
      <w:r>
        <w:rPr>
          <w:rStyle w:val="FootnoteReference"/>
        </w:rPr>
        <w:footnoteRef/>
      </w:r>
      <w:r>
        <w:rPr>
          <w:lang w:val="en-GB"/>
        </w:rPr>
        <w:t xml:space="preserve"> </w:t>
      </w:r>
      <w:r>
        <w:rPr>
          <w:sz w:val="20"/>
          <w:szCs w:val="20"/>
          <w:lang w:val="en-GB"/>
        </w:rPr>
        <w:t>Burnside &amp; Dollar (1997) and Burnside &amp; Dollar (1998) have discovered the same correlation.</w:t>
      </w:r>
    </w:p>
  </w:footnote>
  <w:footnote w:id="37">
    <w:p w:rsidR="00AD1C90" w:rsidRDefault="00AD1C90">
      <w:pPr>
        <w:pStyle w:val="FootnoteText"/>
      </w:pPr>
      <w:r>
        <w:rPr>
          <w:rStyle w:val="FootnoteReference"/>
        </w:rPr>
        <w:footnoteRef/>
      </w:r>
      <w:r>
        <w:rPr>
          <w:lang w:val="en-GB"/>
        </w:rPr>
        <w:t xml:space="preserve"> On cit. from </w:t>
      </w:r>
      <w:r w:rsidRPr="00A7588E">
        <w:rPr>
          <w:lang w:val="en-GB"/>
        </w:rPr>
        <w:t>www1.worldbank.org/publicsector/indicators.htm</w:t>
      </w:r>
    </w:p>
  </w:footnote>
  <w:footnote w:id="38">
    <w:p w:rsidR="00AD1C90" w:rsidRDefault="00AD1C90" w:rsidP="0094339B">
      <w:pPr>
        <w:pStyle w:val="FootnoteText"/>
      </w:pPr>
      <w:r>
        <w:rPr>
          <w:rStyle w:val="FootnoteReference"/>
        </w:rPr>
        <w:footnoteRef/>
      </w:r>
      <w:r>
        <w:rPr>
          <w:lang w:val="en-US"/>
        </w:rPr>
        <w:t xml:space="preserve"> </w:t>
      </w:r>
      <w:r>
        <w:rPr>
          <w:rStyle w:val="FootnoteReference"/>
        </w:rPr>
        <w:footnoteRef/>
      </w:r>
      <w:r>
        <w:rPr>
          <w:lang w:val="en-US"/>
        </w:rPr>
        <w:t xml:space="preserve"> The term ‘Washington Consensus’ as a common denominator for World Bank and IMF policy was introduced by Williamson (1990).</w:t>
      </w:r>
    </w:p>
  </w:footnote>
  <w:footnote w:id="39">
    <w:p w:rsidR="00AD1C90" w:rsidRDefault="00AD1C90" w:rsidP="00EB7FCF">
      <w:pPr>
        <w:autoSpaceDE w:val="0"/>
        <w:autoSpaceDN w:val="0"/>
        <w:adjustRightInd w:val="0"/>
      </w:pPr>
      <w:r>
        <w:rPr>
          <w:rStyle w:val="FootnoteReference"/>
          <w:sz w:val="20"/>
        </w:rPr>
        <w:footnoteRef/>
      </w:r>
      <w:r w:rsidRPr="0094339B">
        <w:rPr>
          <w:sz w:val="20"/>
          <w:lang w:val="en-US"/>
        </w:rPr>
        <w:t xml:space="preserve"> As argued by Rodrik (2003)</w:t>
      </w:r>
      <w:r>
        <w:rPr>
          <w:sz w:val="20"/>
          <w:lang w:val="en-US"/>
        </w:rPr>
        <w:t>.</w:t>
      </w:r>
    </w:p>
  </w:footnote>
  <w:footnote w:id="40">
    <w:p w:rsidR="00AD1C90" w:rsidRDefault="00AD1C90" w:rsidP="0094339B">
      <w:pPr>
        <w:pStyle w:val="FootnoteText"/>
      </w:pPr>
      <w:r>
        <w:rPr>
          <w:rStyle w:val="FootnoteReference"/>
        </w:rPr>
        <w:footnoteRef/>
      </w:r>
      <w:r>
        <w:rPr>
          <w:lang w:val="en-US"/>
        </w:rPr>
        <w:t xml:space="preserve"> Table constructed by author with all low, middle and high income countries that had scores for all years in the WDI dataset, available at </w:t>
      </w:r>
      <w:hyperlink r:id="rId1" w:history="1">
        <w:r w:rsidRPr="006F49C1">
          <w:rPr>
            <w:lang w:val="en-US"/>
          </w:rPr>
          <w:t>data.worldbank.org</w:t>
        </w:r>
      </w:hyperlink>
      <w:r>
        <w:rPr>
          <w:lang w:val="en-US"/>
        </w:rPr>
        <w:t xml:space="preserve"> (2010). </w:t>
      </w:r>
    </w:p>
  </w:footnote>
  <w:footnote w:id="41">
    <w:p w:rsidR="00AD1C90" w:rsidRDefault="00AD1C90" w:rsidP="0094339B">
      <w:pPr>
        <w:pStyle w:val="FootnoteText"/>
      </w:pPr>
      <w:r>
        <w:rPr>
          <w:rStyle w:val="FootnoteReference"/>
        </w:rPr>
        <w:footnoteRef/>
      </w:r>
      <w:r>
        <w:rPr>
          <w:lang w:val="en-US"/>
        </w:rPr>
        <w:t xml:space="preserve"> Table 4.2 is constructed by author, country selection is the same as for table 2.1. Government Effective score is total score of Government Effectiveness of the WGI, from </w:t>
      </w:r>
      <w:r w:rsidRPr="005128D4">
        <w:rPr>
          <w:lang w:val="en-US"/>
        </w:rPr>
        <w:t>govindicators.org</w:t>
      </w:r>
      <w:r>
        <w:rPr>
          <w:lang w:val="en-US"/>
        </w:rPr>
        <w:t>.</w:t>
      </w:r>
    </w:p>
  </w:footnote>
  <w:footnote w:id="42">
    <w:p w:rsidR="00AD1C90" w:rsidRDefault="00AD1C90" w:rsidP="0094339B">
      <w:pPr>
        <w:pStyle w:val="FootnoteText"/>
      </w:pPr>
      <w:r>
        <w:rPr>
          <w:rStyle w:val="FootnoteReference"/>
        </w:rPr>
        <w:footnoteRef/>
      </w:r>
      <w:r>
        <w:rPr>
          <w:lang w:val="en-US"/>
        </w:rPr>
        <w:t xml:space="preserve"> From; www.open2.net/makingadifference/good_governance.htm#good_gov</w:t>
      </w:r>
    </w:p>
  </w:footnote>
  <w:footnote w:id="43">
    <w:p w:rsidR="00AD1C90" w:rsidRDefault="00AD1C90" w:rsidP="007C4FE0">
      <w:pPr>
        <w:pStyle w:val="FootnoteText"/>
      </w:pPr>
      <w:r>
        <w:rPr>
          <w:rStyle w:val="FootnoteReference"/>
        </w:rPr>
        <w:footnoteRef/>
      </w:r>
      <w:r>
        <w:rPr>
          <w:lang w:val="en-GB"/>
        </w:rPr>
        <w:t xml:space="preserve"> Several authors have stressed that it is not so much liberalization of the market but the outward focus that plays a pivotal role in overcoming internal economical inefficiencies by the discipline of the international market. See for instance Moreira (1995).</w:t>
      </w:r>
    </w:p>
  </w:footnote>
  <w:footnote w:id="44">
    <w:p w:rsidR="00AD1C90" w:rsidRDefault="00AD1C90" w:rsidP="0094339B">
      <w:pPr>
        <w:pStyle w:val="FootnoteText"/>
      </w:pPr>
      <w:r>
        <w:rPr>
          <w:rStyle w:val="FootnoteReference"/>
        </w:rPr>
        <w:footnoteRef/>
      </w:r>
      <w:r>
        <w:rPr>
          <w:lang w:val="en-US"/>
        </w:rPr>
        <w:t xml:space="preserve"> This list of measures has been drawn primarily from Rodrik, ‘After Neo-liberalism, What?’ (2002) and Rodrik (2004).</w:t>
      </w:r>
    </w:p>
  </w:footnote>
  <w:footnote w:id="45">
    <w:p w:rsidR="00AD1C90" w:rsidRDefault="00AD1C90" w:rsidP="0094339B">
      <w:pPr>
        <w:pStyle w:val="FootnoteText"/>
      </w:pPr>
      <w:r>
        <w:rPr>
          <w:rStyle w:val="FootnoteReference"/>
        </w:rPr>
        <w:footnoteRef/>
      </w:r>
      <w:r>
        <w:rPr>
          <w:lang w:val="en-US"/>
        </w:rPr>
        <w:t xml:space="preserve"> This sequence might seem counter-intuitive, since the lack of success of first generation reforms can be attributed to the lack of second generation reforms. We will pick this up in the next chapter on reforms.</w:t>
      </w:r>
    </w:p>
  </w:footnote>
  <w:footnote w:id="46">
    <w:p w:rsidR="00AD1C90" w:rsidRDefault="00AD1C90" w:rsidP="0094339B">
      <w:pPr>
        <w:pStyle w:val="FootnoteText"/>
      </w:pPr>
      <w:r>
        <w:rPr>
          <w:rStyle w:val="FootnoteReference"/>
        </w:rPr>
        <w:footnoteRef/>
      </w:r>
      <w:r>
        <w:rPr>
          <w:lang w:val="en-US"/>
        </w:rPr>
        <w:t xml:space="preserve"> The same economical text book will place limitations on government intervention through the concept of government failures; these will be discussed in depth in § 2.5.</w:t>
      </w:r>
    </w:p>
  </w:footnote>
  <w:footnote w:id="47">
    <w:p w:rsidR="00AD1C90" w:rsidRDefault="00AD1C90" w:rsidP="0094339B">
      <w:pPr>
        <w:pStyle w:val="FootnoteText"/>
      </w:pPr>
      <w:r>
        <w:rPr>
          <w:rStyle w:val="FootnoteReference"/>
        </w:rPr>
        <w:footnoteRef/>
      </w:r>
      <w:r>
        <w:rPr>
          <w:lang w:val="en-US"/>
        </w:rPr>
        <w:t xml:space="preserve"> As proposed by one of the most influential public finance economists Richard Musgrave</w:t>
      </w:r>
    </w:p>
  </w:footnote>
  <w:footnote w:id="48">
    <w:p w:rsidR="00AD1C90" w:rsidRDefault="00AD1C90" w:rsidP="0094339B">
      <w:pPr>
        <w:pStyle w:val="FootnoteText"/>
      </w:pPr>
      <w:r>
        <w:rPr>
          <w:rStyle w:val="FootnoteReference"/>
        </w:rPr>
        <w:footnoteRef/>
      </w:r>
      <w:r>
        <w:rPr>
          <w:lang w:val="en-US"/>
        </w:rPr>
        <w:t xml:space="preserve"> The extreme form of this concept is that market production will lead to optimal production level, where redistribution of that production will lead to an overall optimal consumption level</w:t>
      </w:r>
    </w:p>
  </w:footnote>
  <w:footnote w:id="49">
    <w:p w:rsidR="00AD1C90" w:rsidRDefault="00AD1C90" w:rsidP="0094339B">
      <w:pPr>
        <w:pStyle w:val="FootnoteText"/>
      </w:pPr>
      <w:r>
        <w:rPr>
          <w:rStyle w:val="FootnoteReference"/>
        </w:rPr>
        <w:footnoteRef/>
      </w:r>
      <w:r>
        <w:rPr>
          <w:lang w:val="en-US"/>
        </w:rPr>
        <w:t xml:space="preserve"> This does not only include direct provision of resources but also includes subsidies, quotas and other measures to influence the structure of private activities</w:t>
      </w:r>
    </w:p>
  </w:footnote>
  <w:footnote w:id="50">
    <w:p w:rsidR="00AD1C90" w:rsidRDefault="00AD1C90" w:rsidP="0094339B">
      <w:pPr>
        <w:pStyle w:val="FootnoteText"/>
      </w:pPr>
      <w:r>
        <w:rPr>
          <w:rStyle w:val="FootnoteReference"/>
        </w:rPr>
        <w:footnoteRef/>
      </w:r>
      <w:r>
        <w:rPr>
          <w:lang w:val="en-GB"/>
        </w:rPr>
        <w:t xml:space="preserve"> This is an adapted list based on the widely used UN Classification Of Functions Of Government (COFOG) system from:</w:t>
      </w:r>
      <w:r w:rsidRPr="007C57A8">
        <w:rPr>
          <w:u w:val="single"/>
          <w:lang w:val="en-GB"/>
        </w:rPr>
        <w:t xml:space="preserve"> </w:t>
      </w:r>
      <w:hyperlink r:id="rId2" w:history="1">
        <w:r w:rsidRPr="007C57A8">
          <w:rPr>
            <w:rStyle w:val="Hyperlink"/>
            <w:color w:val="auto"/>
            <w:u w:val="none"/>
            <w:lang w:val="en-GB"/>
          </w:rPr>
          <w:t>unstats.un.org/unsd/cr/registry/regcst.asp?Cl=4&amp;Lg=1</w:t>
        </w:r>
      </w:hyperlink>
      <w:r w:rsidRPr="007C57A8">
        <w:rPr>
          <w:lang w:val="en-GB"/>
        </w:rPr>
        <w:t>.</w:t>
      </w:r>
    </w:p>
  </w:footnote>
  <w:footnote w:id="51">
    <w:p w:rsidR="00AD1C90" w:rsidRDefault="00AD1C90" w:rsidP="0094339B">
      <w:pPr>
        <w:pStyle w:val="FootnoteText"/>
      </w:pPr>
      <w:r>
        <w:rPr>
          <w:rStyle w:val="FootnoteReference"/>
        </w:rPr>
        <w:footnoteRef/>
      </w:r>
      <w:r>
        <w:rPr>
          <w:lang w:val="en-GB"/>
        </w:rPr>
        <w:t xml:space="preserve"> For simplicity sake the production structure is presented here as either public or private, but in reality the government of course has a wide array of possibilities of steering and managing production.</w:t>
      </w:r>
    </w:p>
  </w:footnote>
  <w:footnote w:id="52">
    <w:p w:rsidR="00AD1C90" w:rsidRDefault="00AD1C90" w:rsidP="0094339B">
      <w:pPr>
        <w:pStyle w:val="FootnoteText"/>
      </w:pPr>
      <w:r>
        <w:rPr>
          <w:rStyle w:val="FootnoteReference"/>
        </w:rPr>
        <w:footnoteRef/>
      </w:r>
      <w:r>
        <w:rPr>
          <w:lang w:val="en-GB"/>
        </w:rPr>
        <w:t xml:space="preserve"> In this view in a situation where agents face very little competitive threat a public monopoly can be preferred over a private monopoly because a public monopoly can be subjected to institutional checks on this monopoly power.</w:t>
      </w:r>
    </w:p>
  </w:footnote>
  <w:footnote w:id="53">
    <w:p w:rsidR="00AD1C90" w:rsidRDefault="00AD1C90" w:rsidP="00E35D1B">
      <w:pPr>
        <w:pStyle w:val="FootnoteText"/>
      </w:pPr>
      <w:r>
        <w:rPr>
          <w:rStyle w:val="FootnoteReference"/>
        </w:rPr>
        <w:footnoteRef/>
      </w:r>
      <w:r>
        <w:rPr>
          <w:lang w:val="en-US"/>
        </w:rPr>
        <w:t xml:space="preserve"> Shadows prices are calculated so as to reflect true welfare prices </w:t>
      </w:r>
    </w:p>
  </w:footnote>
  <w:footnote w:id="54">
    <w:p w:rsidR="00AD1C90" w:rsidRDefault="00AD1C90" w:rsidP="0094339B">
      <w:pPr>
        <w:pStyle w:val="FootnoteText"/>
      </w:pPr>
      <w:r>
        <w:rPr>
          <w:rStyle w:val="FootnoteReference"/>
        </w:rPr>
        <w:footnoteRef/>
      </w:r>
      <w:r>
        <w:rPr>
          <w:lang w:val="en-GB"/>
        </w:rPr>
        <w:t xml:space="preserve"> As was remarked in the previous chapter, IFIs have been the principal instigators in measuring government effectiveness. Besides many programs of these IFIs in LDCs incorporate conditions that reflect the areas of interest of the IFIs in separate government responsibilities.</w:t>
      </w:r>
    </w:p>
  </w:footnote>
  <w:footnote w:id="55">
    <w:p w:rsidR="00AD1C90" w:rsidRDefault="00AD1C90" w:rsidP="001C671E">
      <w:pPr>
        <w:pStyle w:val="FootnoteText"/>
      </w:pPr>
      <w:r>
        <w:rPr>
          <w:rStyle w:val="FootnoteReference"/>
        </w:rPr>
        <w:footnoteRef/>
      </w:r>
      <w:r>
        <w:rPr>
          <w:lang w:val="en-GB"/>
        </w:rPr>
        <w:t xml:space="preserve"> As can be concluded from World Bank learning programs such as </w:t>
      </w:r>
      <w:hyperlink r:id="rId3" w:history="1">
        <w:r w:rsidRPr="00A7588E">
          <w:rPr>
            <w:rStyle w:val="Hyperlink"/>
            <w:color w:val="auto"/>
            <w:lang w:val="en-GB"/>
          </w:rPr>
          <w:t>www1.worldbank.org/publicsector/LearningProgram/page1.html</w:t>
        </w:r>
      </w:hyperlink>
      <w:r>
        <w:rPr>
          <w:lang w:val="en-GB"/>
        </w:rPr>
        <w:t xml:space="preserve"> and toolkits on country appraisal such as www1.worldbank.org/publicsector/pe/petoolkit.html.</w:t>
      </w:r>
    </w:p>
  </w:footnote>
  <w:footnote w:id="56">
    <w:p w:rsidR="00AD1C90" w:rsidRDefault="00AD1C90" w:rsidP="0094339B">
      <w:pPr>
        <w:pStyle w:val="FootnoteText"/>
      </w:pPr>
      <w:r>
        <w:rPr>
          <w:rStyle w:val="FootnoteReference"/>
        </w:rPr>
        <w:footnoteRef/>
      </w:r>
      <w:r>
        <w:rPr>
          <w:lang w:val="en-GB"/>
        </w:rPr>
        <w:t xml:space="preserve"> Since there are many possible constructions of these management areas, the author has construed this categorization as it complies best with most WB and IMF publications on this subject</w:t>
      </w:r>
    </w:p>
  </w:footnote>
  <w:footnote w:id="57">
    <w:p w:rsidR="00AD1C90" w:rsidRDefault="00AD1C90" w:rsidP="0094339B">
      <w:pPr>
        <w:pStyle w:val="FootnoteText"/>
      </w:pPr>
      <w:r>
        <w:rPr>
          <w:rStyle w:val="FootnoteReference"/>
        </w:rPr>
        <w:footnoteRef/>
      </w:r>
      <w:r>
        <w:rPr>
          <w:lang w:val="en-GB"/>
        </w:rPr>
        <w:t xml:space="preserve"> The terms Public Financial Management and Public Expenditure Management are both often used interchangeably and distinctively. In this thesis the author will treat them as equivalent, for a detailed distinction the reader can refer to Allen (2003). </w:t>
      </w:r>
    </w:p>
  </w:footnote>
  <w:footnote w:id="58">
    <w:p w:rsidR="00AD1C90" w:rsidRDefault="00AD1C90" w:rsidP="0094339B">
      <w:pPr>
        <w:pStyle w:val="FootnoteText"/>
      </w:pPr>
      <w:r>
        <w:rPr>
          <w:rStyle w:val="FootnoteReference"/>
        </w:rPr>
        <w:footnoteRef/>
      </w:r>
      <w:r>
        <w:rPr>
          <w:lang w:val="en-GB"/>
        </w:rPr>
        <w:t xml:space="preserve"> This overview is an elaboration of the author on the requirements and objectives of a professional bureaucracy as they are formulated via </w:t>
      </w:r>
      <w:r w:rsidRPr="00D60727">
        <w:rPr>
          <w:lang w:val="en-GB"/>
        </w:rPr>
        <w:t>go.worldbank.org/KUDGZ5E6P0</w:t>
      </w:r>
      <w:r>
        <w:rPr>
          <w:lang w:val="en-GB"/>
        </w:rPr>
        <w:t>.</w:t>
      </w:r>
    </w:p>
  </w:footnote>
  <w:footnote w:id="59">
    <w:p w:rsidR="00AD1C90" w:rsidRDefault="00AD1C90" w:rsidP="0094339B">
      <w:pPr>
        <w:pStyle w:val="FootnoteText"/>
      </w:pPr>
      <w:r>
        <w:rPr>
          <w:rStyle w:val="FootnoteReference"/>
        </w:rPr>
        <w:footnoteRef/>
      </w:r>
      <w:r>
        <w:rPr>
          <w:lang w:val="en-GB"/>
        </w:rPr>
        <w:t xml:space="preserve">As was mentioned before, donors have often displayed a strong preference for giving ODA to ‘observable’ investments such as capital investments. </w:t>
      </w:r>
    </w:p>
  </w:footnote>
  <w:footnote w:id="60">
    <w:p w:rsidR="00AD1C90" w:rsidRDefault="00AD1C90" w:rsidP="00250D46">
      <w:pPr>
        <w:pStyle w:val="FootnoteText"/>
      </w:pPr>
      <w:r>
        <w:rPr>
          <w:rStyle w:val="FootnoteReference"/>
        </w:rPr>
        <w:footnoteRef/>
      </w:r>
      <w:r>
        <w:rPr>
          <w:lang w:val="en-GB"/>
        </w:rPr>
        <w:t xml:space="preserve"> Further information and the exact location of these databases can be found at: www.oecd.org/dac/stats/dac/guide.</w:t>
      </w:r>
    </w:p>
  </w:footnote>
  <w:footnote w:id="61">
    <w:p w:rsidR="00AD1C90" w:rsidRDefault="00AD1C90" w:rsidP="00D51FB7">
      <w:pPr>
        <w:pStyle w:val="FootnoteText"/>
      </w:pPr>
      <w:r>
        <w:rPr>
          <w:rStyle w:val="FootnoteReference"/>
        </w:rPr>
        <w:footnoteRef/>
      </w:r>
      <w:r>
        <w:rPr>
          <w:lang w:val="en-GB"/>
        </w:rPr>
        <w:t xml:space="preserve"> Personal interest can also reflect the interests of people on whose support civil servants are dependent. </w:t>
      </w:r>
    </w:p>
  </w:footnote>
  <w:footnote w:id="62">
    <w:p w:rsidR="00AD1C90" w:rsidRDefault="00AD1C90" w:rsidP="00DF19AF">
      <w:pPr>
        <w:autoSpaceDE w:val="0"/>
        <w:autoSpaceDN w:val="0"/>
        <w:adjustRightInd w:val="0"/>
        <w:rPr>
          <w:sz w:val="20"/>
          <w:szCs w:val="20"/>
          <w:lang w:val="en-GB"/>
        </w:rPr>
      </w:pPr>
      <w:r>
        <w:rPr>
          <w:rStyle w:val="FootnoteReference"/>
          <w:sz w:val="20"/>
          <w:szCs w:val="20"/>
        </w:rPr>
        <w:footnoteRef/>
      </w:r>
      <w:r>
        <w:rPr>
          <w:sz w:val="20"/>
          <w:szCs w:val="20"/>
          <w:lang w:val="en-GB"/>
        </w:rPr>
        <w:t xml:space="preserve"> In reference to agency theory, D. North’s ‘Institutions, Institutional change, and Economic Performance’ (1990) is recommended.</w:t>
      </w:r>
    </w:p>
    <w:p w:rsidR="00AD1C90" w:rsidRDefault="00AD1C90" w:rsidP="00DF19AF">
      <w:pPr>
        <w:autoSpaceDE w:val="0"/>
        <w:autoSpaceDN w:val="0"/>
        <w:adjustRightInd w:val="0"/>
      </w:pPr>
    </w:p>
  </w:footnote>
  <w:footnote w:id="63">
    <w:p w:rsidR="00AD1C90" w:rsidRDefault="00AD1C90" w:rsidP="0094339B">
      <w:pPr>
        <w:autoSpaceDE w:val="0"/>
        <w:autoSpaceDN w:val="0"/>
        <w:adjustRightInd w:val="0"/>
      </w:pPr>
      <w:r>
        <w:rPr>
          <w:rStyle w:val="FootnoteReference"/>
          <w:sz w:val="20"/>
          <w:szCs w:val="20"/>
        </w:rPr>
        <w:footnoteRef/>
      </w:r>
      <w:r>
        <w:rPr>
          <w:sz w:val="20"/>
          <w:szCs w:val="20"/>
          <w:lang w:val="en-GB"/>
        </w:rPr>
        <w:t xml:space="preserve"> This categorization has been derived from lecture notes from the class on ‘Political Economy of Institutions and Development’ by Acemoglu (2001).</w:t>
      </w:r>
    </w:p>
  </w:footnote>
  <w:footnote w:id="64">
    <w:p w:rsidR="00AD1C90" w:rsidRDefault="00AD1C90" w:rsidP="00DF19AF">
      <w:pPr>
        <w:pStyle w:val="FootnoteText"/>
      </w:pPr>
      <w:r>
        <w:rPr>
          <w:rStyle w:val="FootnoteReference"/>
        </w:rPr>
        <w:footnoteRef/>
      </w:r>
      <w:r>
        <w:rPr>
          <w:lang w:val="en-GB"/>
        </w:rPr>
        <w:t xml:space="preserve"> An extreme example with extreme consequences can be found in Rwanda where a privileged minority government of the Tutsi tribe was overthrown by a discontent majority of the Hutu tribe in a bloody and gruesome civil war in 1994.</w:t>
      </w:r>
    </w:p>
  </w:footnote>
  <w:footnote w:id="65">
    <w:p w:rsidR="00AD1C90" w:rsidRDefault="00AD1C90" w:rsidP="00DF19AF">
      <w:pPr>
        <w:autoSpaceDE w:val="0"/>
        <w:autoSpaceDN w:val="0"/>
        <w:adjustRightInd w:val="0"/>
      </w:pPr>
      <w:r>
        <w:rPr>
          <w:rStyle w:val="FootnoteReference"/>
          <w:sz w:val="20"/>
          <w:szCs w:val="20"/>
        </w:rPr>
        <w:footnoteRef/>
      </w:r>
      <w:r>
        <w:rPr>
          <w:lang w:val="en-GB"/>
        </w:rPr>
        <w:t xml:space="preserve"> </w:t>
      </w:r>
      <w:r>
        <w:rPr>
          <w:sz w:val="20"/>
          <w:lang w:val="en-GB"/>
        </w:rPr>
        <w:t>This variation on Adam Smith’s famous dictum where the government grabs the inputs that were more efficiently distributed by the invisible hand of the market has been promoted by Shleifer and Vishny (1998</w:t>
      </w:r>
      <w:r>
        <w:rPr>
          <w:iCs/>
          <w:sz w:val="20"/>
          <w:lang w:val="en-GB"/>
        </w:rPr>
        <w:t>)</w:t>
      </w:r>
      <w:r>
        <w:rPr>
          <w:sz w:val="20"/>
          <w:lang w:val="en-GB"/>
        </w:rPr>
        <w:t>.</w:t>
      </w:r>
    </w:p>
  </w:footnote>
  <w:footnote w:id="66">
    <w:p w:rsidR="00AD1C90" w:rsidRDefault="00AD1C90" w:rsidP="0094339B">
      <w:pPr>
        <w:pStyle w:val="FootnoteText"/>
      </w:pPr>
      <w:r>
        <w:rPr>
          <w:rStyle w:val="FootnoteReference"/>
        </w:rPr>
        <w:footnoteRef/>
      </w:r>
      <w:r>
        <w:rPr>
          <w:lang w:val="en-GB"/>
        </w:rPr>
        <w:t xml:space="preserve"> This notion originates from the philosophical Levithian concept of Hobbes where the state coerces the population to cooperate and behave orderly in their own interest.</w:t>
      </w:r>
    </w:p>
  </w:footnote>
  <w:footnote w:id="67">
    <w:p w:rsidR="00AD1C90" w:rsidRDefault="00AD1C90" w:rsidP="0094339B">
      <w:pPr>
        <w:pStyle w:val="FootnoteText"/>
      </w:pPr>
      <w:r>
        <w:rPr>
          <w:rStyle w:val="FootnoteReference"/>
        </w:rPr>
        <w:footnoteRef/>
      </w:r>
      <w:r>
        <w:rPr>
          <w:lang w:val="en-GB"/>
        </w:rPr>
        <w:t xml:space="preserve"> Political science has put forward a host of theories concerning the state as a professional bureaucracy since the writings of Max Weber on the role of the state</w:t>
      </w:r>
    </w:p>
  </w:footnote>
  <w:footnote w:id="68">
    <w:p w:rsidR="00AD1C90" w:rsidRDefault="00AD1C90" w:rsidP="001B696A">
      <w:pPr>
        <w:pStyle w:val="FootnoteText"/>
      </w:pPr>
      <w:r>
        <w:rPr>
          <w:rStyle w:val="FootnoteReference"/>
        </w:rPr>
        <w:footnoteRef/>
      </w:r>
      <w:r>
        <w:rPr>
          <w:lang w:val="en-GB"/>
        </w:rPr>
        <w:t xml:space="preserve"> Zaire under Mobutu might be considered as a token example of a predatory state.</w:t>
      </w:r>
    </w:p>
  </w:footnote>
  <w:footnote w:id="69">
    <w:p w:rsidR="00AD1C90" w:rsidRDefault="00AD1C90" w:rsidP="00AF28AB">
      <w:pPr>
        <w:pStyle w:val="FootnoteText"/>
      </w:pPr>
      <w:r>
        <w:rPr>
          <w:rStyle w:val="FootnoteReference"/>
        </w:rPr>
        <w:footnoteRef/>
      </w:r>
      <w:r>
        <w:rPr>
          <w:lang w:val="en-GB"/>
        </w:rPr>
        <w:t xml:space="preserve"> Moonlighting refers to the situation where a civil servant also has another job outside office hours which can seriously affect the effectiveness of this worker on his regular civil service job. Ghost workers are workers that are on the payroll of the government but do not come to their offices or perform any type of work.</w:t>
      </w:r>
    </w:p>
  </w:footnote>
  <w:footnote w:id="70">
    <w:p w:rsidR="00AD1C90" w:rsidRDefault="00AD1C90">
      <w:pPr>
        <w:pStyle w:val="FootnoteText"/>
      </w:pPr>
      <w:r>
        <w:rPr>
          <w:rStyle w:val="FootnoteReference"/>
        </w:rPr>
        <w:footnoteRef/>
      </w:r>
      <w:r w:rsidRPr="00532CD8">
        <w:rPr>
          <w:lang w:val="en-US"/>
        </w:rPr>
        <w:t xml:space="preserve"> </w:t>
      </w:r>
      <w:r>
        <w:rPr>
          <w:lang w:val="en-US"/>
        </w:rPr>
        <w:t xml:space="preserve">See Grindle (2003), chapter 6.  </w:t>
      </w:r>
    </w:p>
  </w:footnote>
  <w:footnote w:id="71">
    <w:p w:rsidR="00AD1C90" w:rsidRDefault="00AD1C90" w:rsidP="0094339B">
      <w:pPr>
        <w:pStyle w:val="FootnoteText"/>
      </w:pPr>
      <w:r>
        <w:rPr>
          <w:rStyle w:val="FootnoteReference"/>
        </w:rPr>
        <w:footnoteRef/>
      </w:r>
      <w:r>
        <w:rPr>
          <w:lang w:val="en-GB"/>
        </w:rPr>
        <w:t xml:space="preserve"> As with public sector management this classification is conform the theories and programs of the World Bank and IMF on the subject of the public sector.</w:t>
      </w:r>
    </w:p>
  </w:footnote>
  <w:footnote w:id="72">
    <w:p w:rsidR="00AD1C90" w:rsidRDefault="00AD1C90" w:rsidP="0094339B">
      <w:pPr>
        <w:pStyle w:val="FootnoteText"/>
      </w:pPr>
      <w:r>
        <w:rPr>
          <w:rStyle w:val="FootnoteReference"/>
        </w:rPr>
        <w:footnoteRef/>
      </w:r>
      <w:r>
        <w:rPr>
          <w:lang w:val="en-GB"/>
        </w:rPr>
        <w:t xml:space="preserve"> In many LDCs the differences between liberal and socialist parties have traditionally been large, but there is of course an inherent logic in opposing parties and stakeholders winning in popularity if the present administration is not functioning very well though this may impose high costs for society as a whole.  </w:t>
      </w:r>
    </w:p>
  </w:footnote>
  <w:footnote w:id="73">
    <w:p w:rsidR="00AD1C90" w:rsidRDefault="00AD1C90" w:rsidP="008A35DA">
      <w:pPr>
        <w:pStyle w:val="FootnoteText"/>
      </w:pPr>
      <w:r>
        <w:rPr>
          <w:rStyle w:val="FootnoteReference"/>
        </w:rPr>
        <w:footnoteRef/>
      </w:r>
      <w:r>
        <w:rPr>
          <w:lang w:val="en-GB"/>
        </w:rPr>
        <w:t xml:space="preserve"> According to Wilson </w:t>
      </w:r>
      <w:r>
        <w:rPr>
          <w:rStyle w:val="Emphasis"/>
          <w:i w:val="0"/>
          <w:iCs w:val="0"/>
          <w:lang w:val="en-GB"/>
        </w:rPr>
        <w:t>(</w:t>
      </w:r>
      <w:r>
        <w:rPr>
          <w:lang w:val="en-GB"/>
        </w:rPr>
        <w:t>1989) there are 3 factors why agency problems are even more relevant in the public sector than in the private sector. First, output in general is difficult to measure for public service. Second, civil servants often have more than one superior. Third, civil servants often have their own political preferences that influence their work.</w:t>
      </w:r>
    </w:p>
  </w:footnote>
  <w:footnote w:id="74">
    <w:p w:rsidR="00AD1C90" w:rsidRDefault="00AD1C90" w:rsidP="0094339B">
      <w:pPr>
        <w:pStyle w:val="FootnoteText"/>
      </w:pPr>
      <w:r>
        <w:rPr>
          <w:rStyle w:val="FootnoteReference"/>
        </w:rPr>
        <w:footnoteRef/>
      </w:r>
      <w:r>
        <w:rPr>
          <w:lang w:val="en-GB"/>
        </w:rPr>
        <w:t xml:space="preserve"> A good overview on the contributors and legacy of NPM can be found at: www1.worldbank.org/publicsector/civilservice/debate1.htm.</w:t>
      </w:r>
    </w:p>
  </w:footnote>
  <w:footnote w:id="75">
    <w:p w:rsidR="00AD1C90" w:rsidRDefault="00AD1C90" w:rsidP="0094339B">
      <w:pPr>
        <w:pStyle w:val="FootnoteText"/>
      </w:pPr>
      <w:r>
        <w:rPr>
          <w:rStyle w:val="FootnoteReference"/>
        </w:rPr>
        <w:footnoteRef/>
      </w:r>
      <w:r>
        <w:rPr>
          <w:lang w:val="en-GB"/>
        </w:rPr>
        <w:t xml:space="preserve"> See Frederickson (1977), Osbourne &amp; Gaebler (1992) and Schick (1996). </w:t>
      </w:r>
    </w:p>
  </w:footnote>
  <w:footnote w:id="76">
    <w:p w:rsidR="00AD1C90" w:rsidRDefault="00AD1C90">
      <w:pPr>
        <w:pStyle w:val="FootnoteText"/>
      </w:pPr>
      <w:r>
        <w:rPr>
          <w:rStyle w:val="FootnoteReference"/>
        </w:rPr>
        <w:footnoteRef/>
      </w:r>
      <w:r w:rsidRPr="00B13CFB">
        <w:rPr>
          <w:lang w:val="en-US"/>
        </w:rPr>
        <w:t xml:space="preserve"> </w:t>
      </w:r>
      <w:r>
        <w:rPr>
          <w:lang w:val="en-GB"/>
        </w:rPr>
        <w:t>A set of criteria that missions should comply with can be found in the S.M.A.R.T. criteria which states that missions and objectives should be Specific, Measurable, Acceptable, Relevant and Time-limited.</w:t>
      </w:r>
    </w:p>
  </w:footnote>
  <w:footnote w:id="77">
    <w:p w:rsidR="00AD1C90" w:rsidRDefault="00AD1C90" w:rsidP="0094339B">
      <w:pPr>
        <w:pStyle w:val="FootnoteText"/>
      </w:pPr>
      <w:r>
        <w:rPr>
          <w:rStyle w:val="FootnoteReference"/>
        </w:rPr>
        <w:footnoteRef/>
      </w:r>
      <w:r>
        <w:rPr>
          <w:lang w:val="en-GB"/>
        </w:rPr>
        <w:t xml:space="preserve"> Pareto-optimality refers to a situation where no individual can be made better off without anyone being made worse off. In this sense it is a crucial measure for evaluating economic systems on their efficiency. </w:t>
      </w:r>
    </w:p>
  </w:footnote>
  <w:footnote w:id="78">
    <w:p w:rsidR="00AD1C90" w:rsidRDefault="00AD1C90" w:rsidP="0094339B">
      <w:pPr>
        <w:pStyle w:val="FootnoteText"/>
      </w:pPr>
      <w:r>
        <w:rPr>
          <w:rStyle w:val="FootnoteReference"/>
        </w:rPr>
        <w:footnoteRef/>
      </w:r>
      <w:r>
        <w:rPr>
          <w:lang w:val="en-GB"/>
        </w:rPr>
        <w:t xml:space="preserve"> Definition is derived from Krueger (1990)</w:t>
      </w:r>
    </w:p>
  </w:footnote>
  <w:footnote w:id="79">
    <w:p w:rsidR="00AD1C90" w:rsidRDefault="00AD1C90" w:rsidP="00CB0106">
      <w:pPr>
        <w:pStyle w:val="FootnoteText"/>
      </w:pPr>
      <w:r>
        <w:rPr>
          <w:rStyle w:val="FootnoteReference"/>
        </w:rPr>
        <w:footnoteRef/>
      </w:r>
      <w:r>
        <w:rPr>
          <w:lang w:val="en-GB"/>
        </w:rPr>
        <w:t xml:space="preserve"> See footnote 79</w:t>
      </w:r>
    </w:p>
  </w:footnote>
  <w:footnote w:id="80">
    <w:p w:rsidR="00AD1C90" w:rsidRDefault="00AD1C90" w:rsidP="00CB0106">
      <w:pPr>
        <w:pStyle w:val="FootnoteText"/>
      </w:pPr>
      <w:r>
        <w:rPr>
          <w:rStyle w:val="FootnoteReference"/>
        </w:rPr>
        <w:footnoteRef/>
      </w:r>
      <w:r>
        <w:rPr>
          <w:lang w:val="en-GB"/>
        </w:rPr>
        <w:t xml:space="preserve"> This is of course a type of agency problem: there is also extensive literature on the differences between the planning officials and the implementing officials within the government. In chapter 3 this problem in the context of reforms will reappear: often the upper echelons of the government are in favour of certain reforms but if lower level agencies do not concur chances for successful reforms are very slim.</w:t>
      </w:r>
    </w:p>
  </w:footnote>
  <w:footnote w:id="81">
    <w:p w:rsidR="00AD1C90" w:rsidRDefault="00AD1C90" w:rsidP="009E1850">
      <w:pPr>
        <w:pStyle w:val="FootnoteText"/>
      </w:pPr>
      <w:r>
        <w:rPr>
          <w:rStyle w:val="FootnoteReference"/>
        </w:rPr>
        <w:footnoteRef/>
      </w:r>
      <w:r>
        <w:rPr>
          <w:lang w:val="en-GB"/>
        </w:rPr>
        <w:t xml:space="preserve"> It should also acknowledge the fact that for measures and programs a minimum of administrative or bureaucratic inputs is needed: the minimum efficient scale concept also applies to bureaucratic production. </w:t>
      </w:r>
    </w:p>
  </w:footnote>
  <w:footnote w:id="82">
    <w:p w:rsidR="00AD1C90" w:rsidRDefault="00AD1C90" w:rsidP="0094339B">
      <w:pPr>
        <w:pStyle w:val="FootnoteText"/>
      </w:pPr>
      <w:r>
        <w:rPr>
          <w:rStyle w:val="FootnoteReference"/>
        </w:rPr>
        <w:footnoteRef/>
      </w:r>
      <w:r w:rsidRPr="0094339B">
        <w:rPr>
          <w:lang w:val="en-US"/>
        </w:rPr>
        <w:t xml:space="preserve"> This is in perfect concordance with the notion of the state of the 1</w:t>
      </w:r>
      <w:r w:rsidRPr="0094339B">
        <w:rPr>
          <w:vertAlign w:val="superscript"/>
          <w:lang w:val="en-US"/>
        </w:rPr>
        <w:t>st</w:t>
      </w:r>
      <w:r w:rsidRPr="0094339B">
        <w:rPr>
          <w:lang w:val="en-US"/>
        </w:rPr>
        <w:t xml:space="preserve"> Washington</w:t>
      </w:r>
      <w:r>
        <w:rPr>
          <w:lang w:val="en-US"/>
        </w:rPr>
        <w:t xml:space="preserve"> consensus.</w:t>
      </w:r>
    </w:p>
  </w:footnote>
  <w:footnote w:id="83">
    <w:p w:rsidR="00AD1C90" w:rsidRDefault="00AD1C90" w:rsidP="0094339B">
      <w:pPr>
        <w:pStyle w:val="FootnoteText"/>
      </w:pPr>
      <w:r>
        <w:rPr>
          <w:rStyle w:val="FootnoteReference"/>
        </w:rPr>
        <w:footnoteRef/>
      </w:r>
      <w:r w:rsidRPr="0094339B">
        <w:rPr>
          <w:lang w:val="en-US"/>
        </w:rPr>
        <w:t xml:space="preserve"> For a number of HIPCs (Heavily Indebted Poor Countries) a private sector equivalent would clearly have been declared bankrupt. Arguably, this would have been better so as to granting these countries a fresh start</w:t>
      </w:r>
      <w:r>
        <w:rPr>
          <w:lang w:val="en-US"/>
        </w:rPr>
        <w:t>.</w:t>
      </w:r>
    </w:p>
  </w:footnote>
  <w:footnote w:id="84">
    <w:p w:rsidR="00AD1C90" w:rsidRDefault="00AD1C90" w:rsidP="00630600">
      <w:pPr>
        <w:autoSpaceDE w:val="0"/>
        <w:autoSpaceDN w:val="0"/>
        <w:adjustRightInd w:val="0"/>
      </w:pPr>
      <w:r>
        <w:rPr>
          <w:rStyle w:val="FootnoteReference"/>
          <w:sz w:val="20"/>
        </w:rPr>
        <w:footnoteRef/>
      </w:r>
      <w:r w:rsidRPr="0094339B">
        <w:rPr>
          <w:sz w:val="20"/>
          <w:lang w:val="en-US"/>
        </w:rPr>
        <w:t xml:space="preserve"> As the founders of the NPM school of thought </w:t>
      </w:r>
      <w:r>
        <w:rPr>
          <w:sz w:val="20"/>
          <w:lang w:val="en-GB"/>
        </w:rPr>
        <w:t>Osbourne &amp; Gaebler (1992) state that ‘a</w:t>
      </w:r>
      <w:r w:rsidRPr="0094339B">
        <w:rPr>
          <w:sz w:val="20"/>
          <w:lang w:val="en-US"/>
        </w:rPr>
        <w:t xml:space="preserve"> general consensus is emerging in OECD member countries that performance measurement improves the quality of management by helping officials make better decisions and use resources more effectively’</w:t>
      </w:r>
      <w:r>
        <w:rPr>
          <w:sz w:val="20"/>
          <w:lang w:val="en-US"/>
        </w:rPr>
        <w:t>.</w:t>
      </w:r>
    </w:p>
  </w:footnote>
  <w:footnote w:id="85">
    <w:p w:rsidR="00AD1C90" w:rsidRDefault="00AD1C90" w:rsidP="0094339B">
      <w:pPr>
        <w:pStyle w:val="FootnoteText"/>
      </w:pPr>
      <w:r>
        <w:rPr>
          <w:rStyle w:val="FootnoteReference"/>
        </w:rPr>
        <w:footnoteRef/>
      </w:r>
      <w:r w:rsidRPr="0094339B">
        <w:rPr>
          <w:lang w:val="en-US"/>
        </w:rPr>
        <w:t xml:space="preserve"> There is of course an inherent logic that as soon as information on certain constraints is obtained, government agencies want to act to solve them and assessment becomes a management tool</w:t>
      </w:r>
      <w:r>
        <w:rPr>
          <w:lang w:val="en-US"/>
        </w:rPr>
        <w:t>.</w:t>
      </w:r>
    </w:p>
  </w:footnote>
  <w:footnote w:id="86">
    <w:p w:rsidR="00AD1C90" w:rsidRDefault="00AD1C90" w:rsidP="0094339B">
      <w:pPr>
        <w:pStyle w:val="FootnoteText"/>
      </w:pPr>
      <w:r>
        <w:rPr>
          <w:rStyle w:val="FootnoteReference"/>
        </w:rPr>
        <w:footnoteRef/>
      </w:r>
      <w:r w:rsidRPr="0094339B">
        <w:rPr>
          <w:lang w:val="en-US"/>
        </w:rPr>
        <w:t xml:space="preserve"> From</w:t>
      </w:r>
      <w:r>
        <w:rPr>
          <w:lang w:val="en-US"/>
        </w:rPr>
        <w:t xml:space="preserve"> www.gsdrc.org</w:t>
      </w:r>
      <w:r w:rsidRPr="0094339B">
        <w:rPr>
          <w:lang w:val="en-US"/>
        </w:rPr>
        <w:t>, part of DFID and dedicated to governance and civil service reforms</w:t>
      </w:r>
      <w:r>
        <w:rPr>
          <w:lang w:val="en-US"/>
        </w:rPr>
        <w:t>.</w:t>
      </w:r>
    </w:p>
  </w:footnote>
  <w:footnote w:id="87">
    <w:p w:rsidR="00AD1C90" w:rsidRDefault="00AD1C90" w:rsidP="0094339B">
      <w:pPr>
        <w:pStyle w:val="FootnoteText"/>
      </w:pPr>
      <w:r>
        <w:rPr>
          <w:rStyle w:val="FootnoteReference"/>
        </w:rPr>
        <w:footnoteRef/>
      </w:r>
      <w:r>
        <w:rPr>
          <w:lang w:val="en-US"/>
        </w:rPr>
        <w:t xml:space="preserve"> From: Grindle </w:t>
      </w:r>
      <w:r w:rsidRPr="0094339B">
        <w:rPr>
          <w:lang w:val="en-US"/>
        </w:rPr>
        <w:t>(200</w:t>
      </w:r>
      <w:r>
        <w:rPr>
          <w:lang w:val="en-US"/>
        </w:rPr>
        <w:t>3</w:t>
      </w:r>
      <w:r w:rsidRPr="0094339B">
        <w:rPr>
          <w:lang w:val="en-US"/>
        </w:rPr>
        <w:t>)</w:t>
      </w:r>
      <w:r>
        <w:rPr>
          <w:lang w:val="en-US"/>
        </w:rPr>
        <w:t>.</w:t>
      </w:r>
    </w:p>
  </w:footnote>
  <w:footnote w:id="88">
    <w:p w:rsidR="00AD1C90" w:rsidRDefault="00AD1C90">
      <w:pPr>
        <w:pStyle w:val="FootnoteText"/>
      </w:pPr>
      <w:r>
        <w:rPr>
          <w:rStyle w:val="FootnoteReference"/>
        </w:rPr>
        <w:footnoteRef/>
      </w:r>
      <w:r w:rsidRPr="00CE1884">
        <w:rPr>
          <w:lang w:val="en-US"/>
        </w:rPr>
        <w:t xml:space="preserve"> </w:t>
      </w:r>
      <w:r w:rsidRPr="0094339B">
        <w:rPr>
          <w:lang w:val="en-US"/>
        </w:rPr>
        <w:t>Data from</w:t>
      </w:r>
      <w:r>
        <w:rPr>
          <w:lang w:val="en-US"/>
        </w:rPr>
        <w:t xml:space="preserve"> </w:t>
      </w:r>
      <w:r w:rsidRPr="0094339B">
        <w:rPr>
          <w:lang w:val="en-US"/>
        </w:rPr>
        <w:t>Kamark (2000)</w:t>
      </w:r>
      <w:r>
        <w:rPr>
          <w:lang w:val="en-US"/>
        </w:rPr>
        <w:t>.</w:t>
      </w:r>
    </w:p>
  </w:footnote>
  <w:footnote w:id="89">
    <w:p w:rsidR="00AD1C90" w:rsidRDefault="00AD1C90" w:rsidP="0094339B">
      <w:pPr>
        <w:autoSpaceDE w:val="0"/>
        <w:autoSpaceDN w:val="0"/>
        <w:adjustRightInd w:val="0"/>
      </w:pPr>
      <w:r>
        <w:rPr>
          <w:rStyle w:val="FootnoteReference"/>
        </w:rPr>
        <w:footnoteRef/>
      </w:r>
      <w:r w:rsidRPr="0094339B">
        <w:rPr>
          <w:lang w:val="en-US"/>
        </w:rPr>
        <w:t xml:space="preserve"> </w:t>
      </w:r>
      <w:r w:rsidRPr="0094339B">
        <w:rPr>
          <w:sz w:val="20"/>
          <w:lang w:val="en-US"/>
        </w:rPr>
        <w:t>The overall success of 1</w:t>
      </w:r>
      <w:r w:rsidRPr="0094339B">
        <w:rPr>
          <w:sz w:val="20"/>
          <w:vertAlign w:val="superscript"/>
          <w:lang w:val="en-US"/>
        </w:rPr>
        <w:t>st</w:t>
      </w:r>
      <w:r w:rsidRPr="0094339B">
        <w:rPr>
          <w:sz w:val="20"/>
          <w:lang w:val="en-US"/>
        </w:rPr>
        <w:t xml:space="preserve"> generation reforms has been contended, for instance by Stiglitz (2002), in stating that ‘</w:t>
      </w:r>
      <w:r>
        <w:rPr>
          <w:sz w:val="20"/>
          <w:lang w:val="en-GB"/>
        </w:rPr>
        <w:t>if the borrowing country conforms to the IMF’s views about appropriate economic policy, it will almost always entail contractionary policies leading to recessions or worse’.</w:t>
      </w:r>
    </w:p>
  </w:footnote>
  <w:footnote w:id="90">
    <w:p w:rsidR="00AD1C90" w:rsidRDefault="00AD1C90" w:rsidP="009E1850">
      <w:pPr>
        <w:pStyle w:val="FootnoteText"/>
      </w:pPr>
      <w:r>
        <w:rPr>
          <w:rStyle w:val="FootnoteReference"/>
        </w:rPr>
        <w:footnoteRef/>
      </w:r>
      <w:r w:rsidRPr="0094339B">
        <w:rPr>
          <w:lang w:val="en-US"/>
        </w:rPr>
        <w:t xml:space="preserve"> Data from Kaufman ‘Governance redux’ in Global Competitiven</w:t>
      </w:r>
      <w:r>
        <w:rPr>
          <w:lang w:val="en-US"/>
        </w:rPr>
        <w:t>ess Report (2004).</w:t>
      </w:r>
    </w:p>
  </w:footnote>
  <w:footnote w:id="91">
    <w:p w:rsidR="00AD1C90" w:rsidRDefault="00AD1C90" w:rsidP="00E20239">
      <w:pPr>
        <w:pStyle w:val="FootnoteText"/>
      </w:pPr>
      <w:r>
        <w:rPr>
          <w:rStyle w:val="FootnoteReference"/>
        </w:rPr>
        <w:footnoteRef/>
      </w:r>
      <w:r w:rsidRPr="0094339B">
        <w:rPr>
          <w:lang w:val="en-US"/>
        </w:rPr>
        <w:t xml:space="preserve"> The black market premium is by definition the black market exchange rate divided by the official exchange rate, it indicates poor macro-economic policies, see Rodrik </w:t>
      </w:r>
      <w:r>
        <w:rPr>
          <w:lang w:val="en-US"/>
        </w:rPr>
        <w:t>(2000) ‘Development strategies’.</w:t>
      </w:r>
    </w:p>
  </w:footnote>
  <w:footnote w:id="92">
    <w:p w:rsidR="00AD1C90" w:rsidRDefault="00AD1C90" w:rsidP="0094339B">
      <w:pPr>
        <w:pStyle w:val="FootnoteText"/>
      </w:pPr>
      <w:r>
        <w:rPr>
          <w:rStyle w:val="FootnoteReference"/>
        </w:rPr>
        <w:footnoteRef/>
      </w:r>
      <w:r w:rsidRPr="0094339B">
        <w:rPr>
          <w:lang w:val="en-US"/>
        </w:rPr>
        <w:t xml:space="preserve"> The plea to shift attention from orthodox macroeconomic reforms towards institutional reforms has been voiced quite vehemently by Kaufmann “Rethinking Governance: Empirical Lessons Challenge Orthodoxy” (2003)</w:t>
      </w:r>
      <w:r>
        <w:rPr>
          <w:lang w:val="en-US"/>
        </w:rPr>
        <w:t>.</w:t>
      </w:r>
      <w:r w:rsidRPr="0094339B">
        <w:rPr>
          <w:lang w:val="en-US"/>
        </w:rPr>
        <w:t xml:space="preserve"> </w:t>
      </w:r>
    </w:p>
  </w:footnote>
  <w:footnote w:id="93">
    <w:p w:rsidR="00AD1C90" w:rsidRDefault="00AD1C90" w:rsidP="0094339B">
      <w:pPr>
        <w:pStyle w:val="FootnoteText"/>
      </w:pPr>
      <w:r>
        <w:rPr>
          <w:rStyle w:val="FootnoteReference"/>
        </w:rPr>
        <w:footnoteRef/>
      </w:r>
      <w:r w:rsidRPr="0094339B">
        <w:rPr>
          <w:lang w:val="en-US"/>
        </w:rPr>
        <w:t xml:space="preserve"> From the Global Competitiveness Report</w:t>
      </w:r>
      <w:r>
        <w:rPr>
          <w:lang w:val="en-US"/>
        </w:rPr>
        <w:t xml:space="preserve"> (2004)</w:t>
      </w:r>
      <w:r w:rsidRPr="0094339B">
        <w:rPr>
          <w:lang w:val="en-US"/>
        </w:rPr>
        <w:t>, which is the most extensive international survey of entrepreneurs o</w:t>
      </w:r>
      <w:r>
        <w:rPr>
          <w:lang w:val="en-US"/>
        </w:rPr>
        <w:t>n</w:t>
      </w:r>
      <w:r w:rsidRPr="0094339B">
        <w:rPr>
          <w:lang w:val="en-US"/>
        </w:rPr>
        <w:t xml:space="preserve"> their respective economies and governments</w:t>
      </w:r>
      <w:r>
        <w:rPr>
          <w:lang w:val="en-US"/>
        </w:rPr>
        <w:t>.</w:t>
      </w:r>
    </w:p>
  </w:footnote>
  <w:footnote w:id="94">
    <w:p w:rsidR="00AD1C90" w:rsidRDefault="00AD1C90" w:rsidP="0094339B">
      <w:pPr>
        <w:pStyle w:val="FootnoteText"/>
      </w:pPr>
      <w:r>
        <w:rPr>
          <w:rStyle w:val="FootnoteReference"/>
        </w:rPr>
        <w:footnoteRef/>
      </w:r>
      <w:r w:rsidRPr="0094339B">
        <w:rPr>
          <w:lang w:val="en-US"/>
        </w:rPr>
        <w:t xml:space="preserve"> Quoted from ‘Reforming public sector institutions’ (2000) by the World Bank</w:t>
      </w:r>
      <w:r>
        <w:rPr>
          <w:lang w:val="en-US"/>
        </w:rPr>
        <w:t>.</w:t>
      </w:r>
    </w:p>
  </w:footnote>
  <w:footnote w:id="95">
    <w:p w:rsidR="00AD1C90" w:rsidRDefault="00AD1C90" w:rsidP="0094339B">
      <w:pPr>
        <w:pStyle w:val="FootnoteText"/>
      </w:pPr>
      <w:r>
        <w:rPr>
          <w:rStyle w:val="FootnoteReference"/>
        </w:rPr>
        <w:footnoteRef/>
      </w:r>
      <w:r w:rsidRPr="0094339B">
        <w:rPr>
          <w:lang w:val="en-US"/>
        </w:rPr>
        <w:t xml:space="preserve"> </w:t>
      </w:r>
      <w:r>
        <w:rPr>
          <w:lang w:val="en-US"/>
        </w:rPr>
        <w:t>See I</w:t>
      </w:r>
      <w:r w:rsidRPr="0094339B">
        <w:rPr>
          <w:lang w:val="en-US"/>
        </w:rPr>
        <w:t>MF (2005)</w:t>
      </w:r>
      <w:r>
        <w:rPr>
          <w:lang w:val="en-US"/>
        </w:rPr>
        <w:t>.</w:t>
      </w:r>
    </w:p>
  </w:footnote>
  <w:footnote w:id="96">
    <w:p w:rsidR="00AD1C90" w:rsidRDefault="00AD1C90" w:rsidP="0094339B">
      <w:pPr>
        <w:pStyle w:val="FootnoteText"/>
      </w:pPr>
      <w:r>
        <w:rPr>
          <w:rStyle w:val="FootnoteReference"/>
        </w:rPr>
        <w:footnoteRef/>
      </w:r>
      <w:r w:rsidRPr="0094339B">
        <w:rPr>
          <w:lang w:val="en-US"/>
        </w:rPr>
        <w:t xml:space="preserve"> The link between performance management and subsequent action being taken by the government on that information has of course led agents to provide information that suits their incentives</w:t>
      </w:r>
      <w:r>
        <w:rPr>
          <w:lang w:val="en-US"/>
        </w:rPr>
        <w:t>.</w:t>
      </w:r>
    </w:p>
  </w:footnote>
  <w:footnote w:id="97">
    <w:p w:rsidR="00AD1C90" w:rsidRDefault="00AD1C90" w:rsidP="00EE5D7F">
      <w:pPr>
        <w:autoSpaceDE w:val="0"/>
        <w:autoSpaceDN w:val="0"/>
        <w:adjustRightInd w:val="0"/>
      </w:pPr>
      <w:r>
        <w:rPr>
          <w:rStyle w:val="FootnoteReference"/>
        </w:rPr>
        <w:footnoteRef/>
      </w:r>
      <w:r w:rsidRPr="0094339B">
        <w:rPr>
          <w:lang w:val="en-US"/>
        </w:rPr>
        <w:t xml:space="preserve"> </w:t>
      </w:r>
      <w:r w:rsidRPr="0094339B">
        <w:rPr>
          <w:sz w:val="20"/>
          <w:lang w:val="en-US"/>
        </w:rPr>
        <w:t>Where Paris does not only refer to the city where this declaration was signed, but for PARtnerships In Statistics for development in the 21</w:t>
      </w:r>
      <w:r w:rsidRPr="0094339B">
        <w:rPr>
          <w:sz w:val="20"/>
          <w:vertAlign w:val="superscript"/>
          <w:lang w:val="en-US"/>
        </w:rPr>
        <w:t>st</w:t>
      </w:r>
      <w:r w:rsidRPr="0094339B">
        <w:rPr>
          <w:sz w:val="20"/>
          <w:lang w:val="en-US"/>
        </w:rPr>
        <w:t xml:space="preserve"> century which entails a partnership between LDCs </w:t>
      </w:r>
      <w:r w:rsidRPr="00EE5D7F">
        <w:rPr>
          <w:sz w:val="20"/>
          <w:lang w:val="en-US"/>
        </w:rPr>
        <w:t>and donors to gather adequate support for national statistical systems to build evidence-based policymaking</w:t>
      </w:r>
      <w:r>
        <w:rPr>
          <w:sz w:val="20"/>
          <w:lang w:val="en-US"/>
        </w:rPr>
        <w:t>.</w:t>
      </w:r>
    </w:p>
  </w:footnote>
  <w:footnote w:id="98">
    <w:p w:rsidR="00AD1C90" w:rsidRDefault="00AD1C90" w:rsidP="0094339B">
      <w:pPr>
        <w:pStyle w:val="FootnoteText"/>
      </w:pPr>
      <w:r>
        <w:rPr>
          <w:rStyle w:val="FootnoteReference"/>
        </w:rPr>
        <w:footnoteRef/>
      </w:r>
      <w:r w:rsidRPr="0094339B">
        <w:rPr>
          <w:lang w:val="en-US"/>
        </w:rPr>
        <w:t xml:space="preserve"> From</w:t>
      </w:r>
      <w:r w:rsidRPr="00A7588E">
        <w:rPr>
          <w:lang w:val="en-US"/>
        </w:rPr>
        <w:t xml:space="preserve"> </w:t>
      </w:r>
      <w:hyperlink r:id="rId4" w:history="1">
        <w:r w:rsidRPr="00A7588E">
          <w:rPr>
            <w:rStyle w:val="Hyperlink"/>
            <w:color w:val="auto"/>
            <w:lang w:val="en-US"/>
          </w:rPr>
          <w:t>www1.worldbank.org/harmonization/paris/finalparisdeclaration.pdf</w:t>
        </w:r>
      </w:hyperlink>
    </w:p>
  </w:footnote>
  <w:footnote w:id="99">
    <w:p w:rsidR="00AD1C90" w:rsidRDefault="00AD1C90" w:rsidP="0094339B">
      <w:pPr>
        <w:pStyle w:val="FootnoteText"/>
      </w:pPr>
      <w:r>
        <w:rPr>
          <w:rStyle w:val="FootnoteReference"/>
        </w:rPr>
        <w:footnoteRef/>
      </w:r>
      <w:r w:rsidRPr="0094339B">
        <w:rPr>
          <w:lang w:val="en-US"/>
        </w:rPr>
        <w:t xml:space="preserve"> Implementing reforms is a process that not only consists of technical or technocratic dimensions. An important role for the government lies in its role as a first mover to find and retain support for the reform with other stakeholders during the entire reform process. In many LDCs </w:t>
      </w:r>
      <w:r w:rsidRPr="0094339B">
        <w:rPr>
          <w:i/>
          <w:iCs/>
          <w:lang w:val="en-US"/>
        </w:rPr>
        <w:t>reform fatigue</w:t>
      </w:r>
      <w:r w:rsidRPr="0094339B">
        <w:rPr>
          <w:lang w:val="en-US"/>
        </w:rPr>
        <w:t xml:space="preserve"> is a serious hazard. Interesting reading on why beneficial reforms are not pursued can be found in</w:t>
      </w:r>
      <w:r>
        <w:rPr>
          <w:lang w:val="en-US"/>
        </w:rPr>
        <w:t xml:space="preserve"> Acemoglu (2001). </w:t>
      </w:r>
    </w:p>
  </w:footnote>
  <w:footnote w:id="100">
    <w:p w:rsidR="00AD1C90" w:rsidRDefault="00AD1C90" w:rsidP="009E1850">
      <w:pPr>
        <w:pStyle w:val="FootnoteText"/>
      </w:pPr>
      <w:r>
        <w:rPr>
          <w:rStyle w:val="FootnoteReference"/>
        </w:rPr>
        <w:footnoteRef/>
      </w:r>
      <w:r w:rsidRPr="0094339B">
        <w:rPr>
          <w:lang w:val="en-US"/>
        </w:rPr>
        <w:t xml:space="preserve"> The mapping exercise of the various reform diagnostics</w:t>
      </w:r>
      <w:r>
        <w:rPr>
          <w:lang w:val="en-US"/>
        </w:rPr>
        <w:t xml:space="preserve"> by the author</w:t>
      </w:r>
      <w:r w:rsidRPr="0094339B">
        <w:rPr>
          <w:lang w:val="en-US"/>
        </w:rPr>
        <w:t xml:space="preserve"> draws on a similar</w:t>
      </w:r>
      <w:r>
        <w:rPr>
          <w:lang w:val="en-US"/>
        </w:rPr>
        <w:t xml:space="preserve"> exercise by Allen (2003), though this concerned a </w:t>
      </w:r>
      <w:r w:rsidRPr="0094339B">
        <w:rPr>
          <w:lang w:val="en-US"/>
        </w:rPr>
        <w:t>smaller group of diagnostics</w:t>
      </w:r>
      <w:r>
        <w:rPr>
          <w:lang w:val="en-US"/>
        </w:rPr>
        <w:t xml:space="preserve"> programs</w:t>
      </w:r>
      <w:r w:rsidRPr="0094339B">
        <w:rPr>
          <w:lang w:val="en-US"/>
        </w:rPr>
        <w:t xml:space="preserve">, namely just the PER, CFAA, CPAR, Fiscal ROSC, HIPC AAP and EC Audits and 1 other instrument that is omitted due to its lack of application. However in this chapter far greater attention will be given to actual measures, indicators and practical application of programs. </w:t>
      </w:r>
    </w:p>
  </w:footnote>
  <w:footnote w:id="101">
    <w:p w:rsidR="00AD1C90" w:rsidRDefault="00AD1C90" w:rsidP="0094339B">
      <w:pPr>
        <w:pStyle w:val="FootnoteText"/>
      </w:pPr>
      <w:r>
        <w:rPr>
          <w:rStyle w:val="FootnoteReference"/>
        </w:rPr>
        <w:footnoteRef/>
      </w:r>
      <w:r w:rsidRPr="0094339B">
        <w:rPr>
          <w:lang w:val="en-US"/>
        </w:rPr>
        <w:t xml:space="preserve"> In O</w:t>
      </w:r>
      <w:r>
        <w:rPr>
          <w:lang w:val="en-US"/>
        </w:rPr>
        <w:t>XFAM (2004)</w:t>
      </w:r>
      <w:r w:rsidRPr="0094339B">
        <w:rPr>
          <w:lang w:val="en-US"/>
        </w:rPr>
        <w:t xml:space="preserve"> on this subject over 50 % of government officials</w:t>
      </w:r>
      <w:r>
        <w:rPr>
          <w:lang w:val="en-US"/>
        </w:rPr>
        <w:t xml:space="preserve"> in LDCs thought that they spent</w:t>
      </w:r>
      <w:r w:rsidRPr="0094339B">
        <w:rPr>
          <w:lang w:val="en-US"/>
        </w:rPr>
        <w:t xml:space="preserve"> ‘too much’ or ‘excessive’ time on reporting to donors. Birdsall </w:t>
      </w:r>
      <w:r>
        <w:rPr>
          <w:lang w:val="en-US"/>
        </w:rPr>
        <w:t xml:space="preserve">(2004) </w:t>
      </w:r>
      <w:r w:rsidRPr="0094339B">
        <w:rPr>
          <w:lang w:val="en-US"/>
        </w:rPr>
        <w:t>has reported that Tanzania in 1999 had to prepare the dazzling amount of 2400 donor reports for that year together with hosting over 1000 donor meetings</w:t>
      </w:r>
      <w:r>
        <w:rPr>
          <w:lang w:val="en-US"/>
        </w:rPr>
        <w:t>.</w:t>
      </w:r>
    </w:p>
  </w:footnote>
  <w:footnote w:id="102">
    <w:p w:rsidR="00AD1C90" w:rsidRDefault="00AD1C90" w:rsidP="0094339B">
      <w:pPr>
        <w:pStyle w:val="FootnoteText"/>
      </w:pPr>
      <w:r>
        <w:rPr>
          <w:rStyle w:val="FootnoteReference"/>
        </w:rPr>
        <w:footnoteRef/>
      </w:r>
      <w:r w:rsidRPr="0094339B">
        <w:rPr>
          <w:lang w:val="en-US"/>
        </w:rPr>
        <w:t xml:space="preserve"> [World Bank, 2000 #48]</w:t>
      </w:r>
    </w:p>
  </w:footnote>
  <w:footnote w:id="103">
    <w:p w:rsidR="00AD1C90" w:rsidRDefault="00AD1C90">
      <w:pPr>
        <w:pStyle w:val="FootnoteText"/>
      </w:pPr>
      <w:r>
        <w:rPr>
          <w:rStyle w:val="FootnoteReference"/>
        </w:rPr>
        <w:footnoteRef/>
      </w:r>
      <w:r w:rsidRPr="00541977">
        <w:rPr>
          <w:lang w:val="en-US"/>
        </w:rPr>
        <w:t xml:space="preserve"> </w:t>
      </w:r>
      <w:r>
        <w:rPr>
          <w:lang w:val="en-US"/>
        </w:rPr>
        <w:t xml:space="preserve">Total number of published country studies per May 2010, from </w:t>
      </w:r>
      <w:r w:rsidRPr="00814B87">
        <w:rPr>
          <w:lang w:val="en-US"/>
        </w:rPr>
        <w:t>web.worldbank.org</w:t>
      </w:r>
    </w:p>
  </w:footnote>
  <w:footnote w:id="104">
    <w:p w:rsidR="00AD1C90" w:rsidRDefault="00AD1C90" w:rsidP="0094339B">
      <w:pPr>
        <w:pStyle w:val="FootnoteText"/>
      </w:pPr>
      <w:r>
        <w:rPr>
          <w:rStyle w:val="FootnoteReference"/>
        </w:rPr>
        <w:footnoteRef/>
      </w:r>
      <w:r w:rsidRPr="0094339B">
        <w:rPr>
          <w:lang w:val="en-US"/>
        </w:rPr>
        <w:t xml:space="preserve"> Some field experts interviewed on this behalf by the author have half mockingly confessed that ‘the first thing to do when conducting a PER is copying all the main findings and recommendations of the previous PER in the country under evaluation because these will very probably still </w:t>
      </w:r>
      <w:r>
        <w:rPr>
          <w:lang w:val="en-US"/>
        </w:rPr>
        <w:t>be true</w:t>
      </w:r>
      <w:r w:rsidRPr="0094339B">
        <w:rPr>
          <w:lang w:val="en-US"/>
        </w:rPr>
        <w:t>’</w:t>
      </w:r>
      <w:r>
        <w:rPr>
          <w:lang w:val="en-US"/>
        </w:rPr>
        <w:t>.</w:t>
      </w:r>
      <w:r w:rsidRPr="0094339B">
        <w:rPr>
          <w:lang w:val="en-US"/>
        </w:rPr>
        <w:t xml:space="preserve"> </w:t>
      </w:r>
    </w:p>
  </w:footnote>
  <w:footnote w:id="105">
    <w:p w:rsidR="00AD1C90" w:rsidRDefault="00AD1C90" w:rsidP="0094339B">
      <w:pPr>
        <w:pStyle w:val="FootnoteText"/>
      </w:pPr>
      <w:r>
        <w:rPr>
          <w:rStyle w:val="FootnoteReference"/>
        </w:rPr>
        <w:footnoteRef/>
      </w:r>
      <w:r w:rsidRPr="0094339B">
        <w:rPr>
          <w:lang w:val="en-US"/>
        </w:rPr>
        <w:t xml:space="preserve"> </w:t>
      </w:r>
      <w:r>
        <w:rPr>
          <w:lang w:val="en-US"/>
        </w:rPr>
        <w:t xml:space="preserve">See </w:t>
      </w:r>
      <w:r w:rsidRPr="0094339B">
        <w:rPr>
          <w:rFonts w:ascii="Minion-Regular" w:hAnsi="Minion-Regular"/>
          <w:lang w:val="en-US"/>
        </w:rPr>
        <w:t>[World Bank, 2000 #48]</w:t>
      </w:r>
      <w:r>
        <w:rPr>
          <w:rFonts w:ascii="Minion-Regular" w:hAnsi="Minion-Regular"/>
          <w:lang w:val="en-US"/>
        </w:rPr>
        <w:t>.</w:t>
      </w:r>
    </w:p>
  </w:footnote>
  <w:footnote w:id="106">
    <w:p w:rsidR="00AD1C90" w:rsidRDefault="00AD1C90" w:rsidP="0094339B">
      <w:pPr>
        <w:pStyle w:val="FootnoteText"/>
      </w:pPr>
      <w:r>
        <w:rPr>
          <w:rStyle w:val="FootnoteReference"/>
        </w:rPr>
        <w:footnoteRef/>
      </w:r>
      <w:r w:rsidRPr="0094339B">
        <w:rPr>
          <w:lang w:val="en-US"/>
        </w:rPr>
        <w:t xml:space="preserve"> Tanzania, Ethiopia, Kenya and Uganda are countries that (partly) have performed PERs themselves</w:t>
      </w:r>
      <w:r>
        <w:rPr>
          <w:lang w:val="en-US"/>
        </w:rPr>
        <w:t>.</w:t>
      </w:r>
    </w:p>
  </w:footnote>
  <w:footnote w:id="107">
    <w:p w:rsidR="00AD1C90" w:rsidRDefault="00AD1C90" w:rsidP="0094339B">
      <w:pPr>
        <w:pStyle w:val="FootnoteText"/>
      </w:pPr>
      <w:r>
        <w:rPr>
          <w:rStyle w:val="FootnoteReference"/>
        </w:rPr>
        <w:footnoteRef/>
      </w:r>
      <w:r w:rsidRPr="0094339B">
        <w:rPr>
          <w:lang w:val="en-US"/>
        </w:rPr>
        <w:t xml:space="preserve"> In [World Bank, 2003 #207] the basic requirements and philosophy of CFAA is reflected</w:t>
      </w:r>
    </w:p>
  </w:footnote>
  <w:footnote w:id="108">
    <w:p w:rsidR="00AD1C90" w:rsidRDefault="00AD1C90" w:rsidP="0094339B">
      <w:pPr>
        <w:pStyle w:val="FootnoteText"/>
      </w:pPr>
      <w:r>
        <w:rPr>
          <w:rStyle w:val="FootnoteReference"/>
        </w:rPr>
        <w:footnoteRef/>
      </w:r>
      <w:r w:rsidRPr="0094339B">
        <w:rPr>
          <w:lang w:val="en-US"/>
        </w:rPr>
        <w:t xml:space="preserve"> </w:t>
      </w:r>
      <w:r>
        <w:rPr>
          <w:lang w:val="en-US"/>
        </w:rPr>
        <w:t xml:space="preserve">See Allen (2003), </w:t>
      </w:r>
      <w:r w:rsidRPr="0094339B">
        <w:rPr>
          <w:lang w:val="en-US"/>
        </w:rPr>
        <w:t>page 81</w:t>
      </w:r>
    </w:p>
  </w:footnote>
  <w:footnote w:id="109">
    <w:p w:rsidR="00AD1C90" w:rsidRDefault="00AD1C90" w:rsidP="00A321B8">
      <w:pPr>
        <w:pStyle w:val="FootnoteText"/>
      </w:pPr>
      <w:r>
        <w:rPr>
          <w:rStyle w:val="FootnoteReference"/>
        </w:rPr>
        <w:footnoteRef/>
      </w:r>
      <w:r w:rsidRPr="0094339B">
        <w:rPr>
          <w:lang w:val="en-US"/>
        </w:rPr>
        <w:t xml:space="preserve"> </w:t>
      </w:r>
      <w:r>
        <w:rPr>
          <w:lang w:val="en-US"/>
        </w:rPr>
        <w:t xml:space="preserve">Total number of published country studies per May 2010, from </w:t>
      </w:r>
      <w:r w:rsidRPr="00814B87">
        <w:rPr>
          <w:lang w:val="en-US"/>
        </w:rPr>
        <w:t>web.worldbank.org</w:t>
      </w:r>
      <w:r>
        <w:rPr>
          <w:lang w:val="en-US"/>
        </w:rPr>
        <w:t xml:space="preserve"> </w:t>
      </w:r>
    </w:p>
  </w:footnote>
  <w:footnote w:id="110">
    <w:p w:rsidR="00AD1C90" w:rsidRDefault="00AD1C90" w:rsidP="0094339B">
      <w:pPr>
        <w:pStyle w:val="FootnoteText"/>
      </w:pPr>
      <w:r>
        <w:rPr>
          <w:rStyle w:val="FootnoteReference"/>
        </w:rPr>
        <w:footnoteRef/>
      </w:r>
      <w:r w:rsidRPr="0094339B">
        <w:rPr>
          <w:lang w:val="en-US"/>
        </w:rPr>
        <w:t xml:space="preserve"> </w:t>
      </w:r>
      <w:r>
        <w:rPr>
          <w:lang w:val="en-US"/>
        </w:rPr>
        <w:t>See Allen (2003)</w:t>
      </w:r>
      <w:r w:rsidRPr="0094339B">
        <w:rPr>
          <w:lang w:val="en-US"/>
        </w:rPr>
        <w:t>, page 83</w:t>
      </w:r>
    </w:p>
  </w:footnote>
  <w:footnote w:id="111">
    <w:p w:rsidR="00AD1C90" w:rsidRDefault="00AD1C90" w:rsidP="0094339B">
      <w:pPr>
        <w:pStyle w:val="FootnoteText"/>
      </w:pPr>
      <w:r>
        <w:rPr>
          <w:rStyle w:val="FootnoteReference"/>
        </w:rPr>
        <w:footnoteRef/>
      </w:r>
      <w:r w:rsidRPr="0094339B">
        <w:rPr>
          <w:lang w:val="en-US"/>
        </w:rPr>
        <w:t xml:space="preserve"> Another part of its popularity is the fact that public expenditure on goods and services </w:t>
      </w:r>
      <w:r>
        <w:rPr>
          <w:lang w:val="en-US"/>
        </w:rPr>
        <w:t xml:space="preserve">account for </w:t>
      </w:r>
      <w:r w:rsidRPr="0094339B">
        <w:rPr>
          <w:lang w:val="en-US"/>
        </w:rPr>
        <w:t xml:space="preserve">roughly 10 % of GDP as estimated by </w:t>
      </w:r>
      <w:r>
        <w:rPr>
          <w:lang w:val="en-US"/>
        </w:rPr>
        <w:t>Robinson (2004)</w:t>
      </w:r>
      <w:r w:rsidRPr="0094339B">
        <w:rPr>
          <w:lang w:val="en-US"/>
        </w:rPr>
        <w:t xml:space="preserve"> </w:t>
      </w:r>
    </w:p>
  </w:footnote>
  <w:footnote w:id="112">
    <w:p w:rsidR="00AD1C90" w:rsidRDefault="00AD1C90" w:rsidP="0094339B">
      <w:pPr>
        <w:pStyle w:val="FootnoteText"/>
      </w:pPr>
      <w:r>
        <w:rPr>
          <w:rStyle w:val="FootnoteReference"/>
        </w:rPr>
        <w:footnoteRef/>
      </w:r>
      <w:r w:rsidRPr="0094339B">
        <w:rPr>
          <w:lang w:val="en-US"/>
        </w:rPr>
        <w:t xml:space="preserve"> </w:t>
      </w:r>
      <w:r>
        <w:rPr>
          <w:lang w:val="en-US"/>
        </w:rPr>
        <w:t>See Araujo (2002).</w:t>
      </w:r>
    </w:p>
  </w:footnote>
  <w:footnote w:id="113">
    <w:p w:rsidR="00AD1C90" w:rsidRDefault="00AD1C90" w:rsidP="0094339B">
      <w:pPr>
        <w:pStyle w:val="FootnoteText"/>
      </w:pPr>
      <w:r>
        <w:rPr>
          <w:rStyle w:val="FootnoteReference"/>
        </w:rPr>
        <w:footnoteRef/>
      </w:r>
      <w:r w:rsidRPr="0094339B">
        <w:rPr>
          <w:lang w:val="en-US"/>
        </w:rPr>
        <w:t xml:space="preserve"> According to research on PETS by </w:t>
      </w:r>
      <w:r>
        <w:rPr>
          <w:lang w:val="en-US"/>
        </w:rPr>
        <w:t xml:space="preserve">Dehn &amp; Reinikka (2003) </w:t>
      </w:r>
      <w:r w:rsidRPr="0094339B">
        <w:rPr>
          <w:lang w:val="en-US"/>
        </w:rPr>
        <w:t xml:space="preserve">esp. non-wage expenditures (e.g. funds for schoolbooks) reveal massive political use and embezzlement of these allocated funds.   </w:t>
      </w:r>
    </w:p>
  </w:footnote>
  <w:footnote w:id="114">
    <w:p w:rsidR="00AD1C90" w:rsidRDefault="00AD1C90" w:rsidP="0094339B">
      <w:pPr>
        <w:pStyle w:val="FootnoteText"/>
      </w:pPr>
      <w:r>
        <w:rPr>
          <w:rStyle w:val="FootnoteReference"/>
        </w:rPr>
        <w:footnoteRef/>
      </w:r>
      <w:r w:rsidRPr="0094339B">
        <w:rPr>
          <w:lang w:val="en-US"/>
        </w:rPr>
        <w:t xml:space="preserve"> From www1.worldbank.org/publicsector/pe/trackingsurveys.htm</w:t>
      </w:r>
      <w:r>
        <w:rPr>
          <w:lang w:val="en-US"/>
        </w:rPr>
        <w:t>.</w:t>
      </w:r>
    </w:p>
  </w:footnote>
  <w:footnote w:id="115">
    <w:p w:rsidR="00AD1C90" w:rsidRDefault="00AD1C90" w:rsidP="0094339B">
      <w:pPr>
        <w:pStyle w:val="FootnoteText"/>
      </w:pPr>
      <w:r>
        <w:rPr>
          <w:rStyle w:val="FootnoteReference"/>
        </w:rPr>
        <w:footnoteRef/>
      </w:r>
      <w:r w:rsidRPr="00E333EE">
        <w:rPr>
          <w:lang w:val="en-US"/>
        </w:rPr>
        <w:t xml:space="preserve"> See note 115</w:t>
      </w:r>
    </w:p>
  </w:footnote>
  <w:footnote w:id="116">
    <w:p w:rsidR="00AD1C90" w:rsidRDefault="00AD1C90" w:rsidP="0094339B">
      <w:pPr>
        <w:pStyle w:val="FootnoteText"/>
      </w:pPr>
      <w:r>
        <w:rPr>
          <w:rStyle w:val="FootnoteReference"/>
        </w:rPr>
        <w:footnoteRef/>
      </w:r>
      <w:r>
        <w:rPr>
          <w:lang w:val="en-US"/>
        </w:rPr>
        <w:t xml:space="preserve"> See </w:t>
      </w:r>
      <w:r w:rsidRPr="00E333EE">
        <w:rPr>
          <w:lang w:val="en-US"/>
        </w:rPr>
        <w:t>www.imf.org/external/np/exr/facts/sc.htm</w:t>
      </w:r>
    </w:p>
  </w:footnote>
  <w:footnote w:id="117">
    <w:p w:rsidR="00AD1C90" w:rsidRDefault="00AD1C90" w:rsidP="0094339B">
      <w:pPr>
        <w:pStyle w:val="FootnoteText"/>
      </w:pPr>
      <w:r>
        <w:rPr>
          <w:rStyle w:val="FootnoteReference"/>
        </w:rPr>
        <w:footnoteRef/>
      </w:r>
      <w:r w:rsidRPr="0094339B">
        <w:rPr>
          <w:lang w:val="en-US"/>
        </w:rPr>
        <w:t xml:space="preserve"> In the ‘article IV’ consultations the Fiscal ROSC are part of an extensive analysis which is focused on fiscal (hence the Fiscal ROSC),  monetary and exchange rate stability of participating countries</w:t>
      </w:r>
      <w:r>
        <w:rPr>
          <w:lang w:val="en-US"/>
        </w:rPr>
        <w:t>.</w:t>
      </w:r>
    </w:p>
  </w:footnote>
  <w:footnote w:id="118">
    <w:p w:rsidR="00AD1C90" w:rsidRDefault="00AD1C90" w:rsidP="0094339B">
      <w:pPr>
        <w:pStyle w:val="FootnoteText"/>
      </w:pPr>
      <w:r>
        <w:rPr>
          <w:rStyle w:val="FootnoteReference"/>
        </w:rPr>
        <w:footnoteRef/>
      </w:r>
      <w:r w:rsidRPr="0094339B">
        <w:rPr>
          <w:lang w:val="en-US"/>
        </w:rPr>
        <w:t xml:space="preserve"> </w:t>
      </w:r>
      <w:r>
        <w:rPr>
          <w:lang w:val="en-US"/>
        </w:rPr>
        <w:t xml:space="preserve">See </w:t>
      </w:r>
      <w:r w:rsidRPr="0094339B">
        <w:rPr>
          <w:lang w:val="en-US"/>
        </w:rPr>
        <w:t>Allen</w:t>
      </w:r>
      <w:r>
        <w:rPr>
          <w:lang w:val="en-US"/>
        </w:rPr>
        <w:t xml:space="preserve"> (2003)</w:t>
      </w:r>
      <w:r w:rsidRPr="0094339B">
        <w:rPr>
          <w:lang w:val="en-US"/>
        </w:rPr>
        <w:t>, page 85</w:t>
      </w:r>
    </w:p>
  </w:footnote>
  <w:footnote w:id="119">
    <w:p w:rsidR="00AD1C90" w:rsidRDefault="00AD1C90" w:rsidP="0094339B">
      <w:pPr>
        <w:pStyle w:val="FootnoteText"/>
      </w:pPr>
      <w:r>
        <w:rPr>
          <w:rStyle w:val="FootnoteReference"/>
        </w:rPr>
        <w:footnoteRef/>
      </w:r>
      <w:r w:rsidRPr="0094339B">
        <w:rPr>
          <w:lang w:val="en-US"/>
        </w:rPr>
        <w:t xml:space="preserve"> </w:t>
      </w:r>
      <w:r>
        <w:rPr>
          <w:lang w:val="en-US"/>
        </w:rPr>
        <w:t>T</w:t>
      </w:r>
      <w:r w:rsidRPr="0094339B">
        <w:rPr>
          <w:lang w:val="en-US"/>
        </w:rPr>
        <w:t>his has resulted in 7</w:t>
      </w:r>
      <w:r>
        <w:rPr>
          <w:lang w:val="en-US"/>
        </w:rPr>
        <w:t xml:space="preserve"> 6% of the</w:t>
      </w:r>
      <w:r w:rsidRPr="0094339B">
        <w:rPr>
          <w:lang w:val="en-US"/>
        </w:rPr>
        <w:t xml:space="preserve"> countries publishing their Fiscal ROSC openly on the IMF website</w:t>
      </w:r>
    </w:p>
  </w:footnote>
  <w:footnote w:id="120">
    <w:p w:rsidR="00AD1C90" w:rsidRDefault="00AD1C90" w:rsidP="0094339B">
      <w:pPr>
        <w:pStyle w:val="FootnoteText"/>
      </w:pPr>
      <w:r>
        <w:rPr>
          <w:rStyle w:val="FootnoteReference"/>
        </w:rPr>
        <w:footnoteRef/>
      </w:r>
      <w:r w:rsidRPr="0094339B">
        <w:rPr>
          <w:lang w:val="en-US"/>
        </w:rPr>
        <w:t xml:space="preserve"> </w:t>
      </w:r>
      <w:r>
        <w:rPr>
          <w:lang w:val="en-US"/>
        </w:rPr>
        <w:t xml:space="preserve">See </w:t>
      </w:r>
      <w:r w:rsidRPr="0094339B">
        <w:rPr>
          <w:lang w:val="en-US"/>
        </w:rPr>
        <w:t>Allen</w:t>
      </w:r>
      <w:r>
        <w:rPr>
          <w:lang w:val="en-US"/>
        </w:rPr>
        <w:t xml:space="preserve"> (2003),</w:t>
      </w:r>
      <w:r w:rsidRPr="0094339B">
        <w:rPr>
          <w:lang w:val="en-US"/>
        </w:rPr>
        <w:t xml:space="preserve"> page 89</w:t>
      </w:r>
    </w:p>
  </w:footnote>
  <w:footnote w:id="121">
    <w:p w:rsidR="00AD1C90" w:rsidRDefault="00AD1C90" w:rsidP="0094339B">
      <w:pPr>
        <w:pStyle w:val="FootnoteText"/>
      </w:pPr>
      <w:r>
        <w:rPr>
          <w:rStyle w:val="FootnoteReference"/>
        </w:rPr>
        <w:footnoteRef/>
      </w:r>
      <w:r w:rsidRPr="0094339B">
        <w:rPr>
          <w:lang w:val="en-US"/>
        </w:rPr>
        <w:t xml:space="preserve"> Donors attested to make debt relief </w:t>
      </w:r>
      <w:r w:rsidRPr="0094339B">
        <w:rPr>
          <w:i/>
          <w:iCs/>
          <w:lang w:val="en-US"/>
        </w:rPr>
        <w:t>additional</w:t>
      </w:r>
      <w:r w:rsidRPr="0094339B">
        <w:rPr>
          <w:lang w:val="en-US"/>
        </w:rPr>
        <w:t xml:space="preserve"> to previous ODA arrangements: they would keep ODA levels on the same level as before debt relief measures if it could be ensured through measures such as HIPC AAP  that the funds that were freed by debt relief would be used to combat poverty.</w:t>
      </w:r>
    </w:p>
  </w:footnote>
  <w:footnote w:id="122">
    <w:p w:rsidR="00AD1C90" w:rsidRPr="009D39A6" w:rsidRDefault="00AD1C90" w:rsidP="0094339B">
      <w:pPr>
        <w:pStyle w:val="FootnoteText"/>
        <w:rPr>
          <w:noProof/>
          <w:lang w:val="en-US"/>
        </w:rPr>
      </w:pPr>
      <w:r>
        <w:rPr>
          <w:rStyle w:val="FootnoteReference"/>
        </w:rPr>
        <w:footnoteRef/>
      </w:r>
      <w:r w:rsidRPr="0094339B">
        <w:rPr>
          <w:lang w:val="en-US"/>
        </w:rPr>
        <w:t xml:space="preserve"> </w:t>
      </w:r>
      <w:r w:rsidR="00DF6C41">
        <w:rPr>
          <w:lang w:val="en-US"/>
        </w:rPr>
        <w:fldChar w:fldCharType="begin"/>
      </w:r>
      <w:r>
        <w:rPr>
          <w:lang w:val="en-US"/>
        </w:rPr>
        <w:instrText xml:space="preserve"> ADDIN EN.CITE &lt;EndNote&gt;&lt;Cite&gt;&lt;Author&gt;IMF&lt;/Author&gt;&lt;Year&gt;2002&lt;/Year&gt;&lt;RecNum&gt;86&lt;/RecNum&gt;&lt;record&gt;&lt;rec-number&gt;0&lt;/rec-number&gt;&lt;ref-type name="Report"&gt;27&lt;/ref-type&gt;&lt;contributors&gt;&lt;authors&gt;&lt;author&gt;IMF&lt;/author&gt;&lt;/authors&gt;&lt;/contributors&gt;&lt;titles&gt;&lt;title&gt;Actions to Strengthen the Tracking of Poverty-Reducing Public Spending in Heavily Indebted Poor Countries (HIPCs)&lt;/title&gt;&lt;/titles&gt;&lt;dates&gt;&lt;year&gt;2002&lt;/year&gt;&lt;/dates&gt;&lt;urls&gt;&lt;related-urls&gt;&lt;url&gt;D:\scriptie nieuw\programs\HIPC AAP\tracking systems for HIPC_IMF_02.pdf&lt;/url&gt;&lt;/related-urls&gt;&lt;/urls&gt;&lt;/record&gt;&lt;/Cite&gt;&lt;/EndNote&gt;</w:instrText>
      </w:r>
      <w:r w:rsidR="00DF6C41">
        <w:rPr>
          <w:lang w:val="en-US"/>
        </w:rPr>
        <w:fldChar w:fldCharType="separate"/>
      </w:r>
      <w:r w:rsidRPr="009D39A6">
        <w:rPr>
          <w:noProof/>
          <w:lang w:val="en-US"/>
        </w:rPr>
        <w:t>IMF (2002). Actions to Strengthen the Tracking of Poverty-Reducing Public Spending in Heavily Indebted Poor Countries (HIPCs).</w:t>
      </w:r>
    </w:p>
    <w:p w:rsidR="00AD1C90" w:rsidRDefault="00AD1C90" w:rsidP="0094339B">
      <w:pPr>
        <w:pStyle w:val="FootnoteText"/>
      </w:pPr>
      <w:r w:rsidRPr="009D39A6">
        <w:rPr>
          <w:noProof/>
          <w:lang w:val="en-US"/>
        </w:rPr>
        <w:tab/>
      </w:r>
      <w:r w:rsidR="00DF6C41">
        <w:rPr>
          <w:lang w:val="en-US"/>
        </w:rPr>
        <w:fldChar w:fldCharType="end"/>
      </w:r>
    </w:p>
  </w:footnote>
  <w:footnote w:id="123">
    <w:p w:rsidR="00AD1C90" w:rsidRDefault="00AD1C90" w:rsidP="00734E0D">
      <w:pPr>
        <w:pStyle w:val="FootnoteText"/>
      </w:pPr>
      <w:r>
        <w:rPr>
          <w:rStyle w:val="FootnoteReference"/>
        </w:rPr>
        <w:footnoteRef/>
      </w:r>
      <w:r w:rsidRPr="00455109">
        <w:rPr>
          <w:lang w:val="en-US"/>
        </w:rPr>
        <w:t xml:space="preserve"> </w:t>
      </w:r>
      <w:r>
        <w:rPr>
          <w:lang w:val="en-US"/>
        </w:rPr>
        <w:t>Data for the 15 countries that have been measured throughout the years, see blog-pfm.imf.org/pfmblog</w:t>
      </w:r>
    </w:p>
  </w:footnote>
  <w:footnote w:id="124">
    <w:p w:rsidR="00AD1C90" w:rsidRDefault="00AD1C90" w:rsidP="0094339B">
      <w:pPr>
        <w:pStyle w:val="FootnoteText"/>
      </w:pPr>
      <w:r>
        <w:rPr>
          <w:rStyle w:val="FootnoteReference"/>
        </w:rPr>
        <w:footnoteRef/>
      </w:r>
      <w:r w:rsidRPr="0094339B">
        <w:rPr>
          <w:lang w:val="en-US"/>
        </w:rPr>
        <w:t xml:space="preserve"> Various public sector accounting organizations (such as IFAC-PSC, INTOSAI and IIA) have made listings of tools, applications and method of audits. A review of different methods and standards of these organizations is provided in </w:t>
      </w:r>
      <w:r>
        <w:rPr>
          <w:lang w:val="en-US"/>
        </w:rPr>
        <w:t>PEFA (2005).</w:t>
      </w:r>
    </w:p>
  </w:footnote>
  <w:footnote w:id="125">
    <w:p w:rsidR="00AD1C90" w:rsidRDefault="00AD1C90" w:rsidP="0094339B">
      <w:pPr>
        <w:pStyle w:val="FootnoteText"/>
      </w:pPr>
      <w:r>
        <w:rPr>
          <w:rStyle w:val="FootnoteReference"/>
        </w:rPr>
        <w:footnoteRef/>
      </w:r>
      <w:r w:rsidRPr="0094339B">
        <w:rPr>
          <w:lang w:val="en-US"/>
        </w:rPr>
        <w:t xml:space="preserve"> </w:t>
      </w:r>
      <w:r w:rsidRPr="0094339B">
        <w:rPr>
          <w:i/>
          <w:iCs/>
          <w:lang w:val="en-US"/>
        </w:rPr>
        <w:t xml:space="preserve">Economy </w:t>
      </w:r>
      <w:r w:rsidRPr="0094339B">
        <w:rPr>
          <w:lang w:val="en-US"/>
        </w:rPr>
        <w:t xml:space="preserve">relates to a careful use of resources reflective of costs and benefits of production and maintenance. </w:t>
      </w:r>
      <w:r w:rsidRPr="0094339B">
        <w:rPr>
          <w:i/>
          <w:iCs/>
          <w:lang w:val="en-US"/>
        </w:rPr>
        <w:t>Efficiency</w:t>
      </w:r>
      <w:r w:rsidRPr="0094339B">
        <w:rPr>
          <w:lang w:val="en-US"/>
        </w:rPr>
        <w:t xml:space="preserve"> relates to how many resources are needed to produce a certain result expressed in outputs or outcome. </w:t>
      </w:r>
      <w:r w:rsidRPr="0094339B">
        <w:rPr>
          <w:i/>
          <w:iCs/>
          <w:lang w:val="en-US"/>
        </w:rPr>
        <w:t>Effectiveness</w:t>
      </w:r>
      <w:r w:rsidRPr="0094339B">
        <w:rPr>
          <w:lang w:val="en-US"/>
        </w:rPr>
        <w:t xml:space="preserve"> relates to how well the chosen manner of production is able to attain the desired objectives.</w:t>
      </w:r>
      <w:r w:rsidRPr="0094339B">
        <w:rPr>
          <w:i/>
          <w:iCs/>
          <w:lang w:val="en-US"/>
        </w:rPr>
        <w:t xml:space="preserve"> </w:t>
      </w:r>
    </w:p>
  </w:footnote>
  <w:footnote w:id="126">
    <w:p w:rsidR="00AD1C90" w:rsidRPr="009D39A6" w:rsidRDefault="00AD1C90" w:rsidP="00734E0D">
      <w:pPr>
        <w:pStyle w:val="FootnoteText"/>
        <w:rPr>
          <w:noProof/>
          <w:lang w:val="en-US"/>
        </w:rPr>
      </w:pPr>
      <w:r>
        <w:rPr>
          <w:rStyle w:val="FootnoteReference"/>
        </w:rPr>
        <w:footnoteRef/>
      </w:r>
      <w:r w:rsidRPr="0094339B">
        <w:rPr>
          <w:lang w:val="en-US"/>
        </w:rPr>
        <w:t xml:space="preserve"> From </w:t>
      </w:r>
      <w:r w:rsidR="00DF6C41">
        <w:rPr>
          <w:lang w:val="en-US"/>
        </w:rPr>
        <w:fldChar w:fldCharType="begin"/>
      </w:r>
      <w:r>
        <w:rPr>
          <w:lang w:val="en-US"/>
        </w:rPr>
        <w:instrText xml:space="preserve"> ADDIN EN.CITE &lt;EndNote&gt;&lt;Cite&gt;&lt;Author&gt;Schick&lt;/Author&gt;&lt;Year&gt;1998&lt;/Year&gt;&lt;RecNum&gt;36&lt;/RecNum&gt;&lt;record&gt;&lt;rec-number&gt;0&lt;/rec-number&gt;&lt;ref-type name="Journal Article"&gt;17&lt;/ref-type&gt;&lt;contributors&gt;&lt;authors&gt;&lt;author&gt;Schick, Allen&lt;/author&gt;&lt;/authors&gt;&lt;/contributors&gt;&lt;titles&gt;&lt;title&gt;A Contemporary Approach to Public Expenditure Management&lt;/title&gt;&lt;/titles&gt;&lt;dates&gt;&lt;year&gt;1998&lt;/year&gt;&lt;/dates&gt;&lt;urls&gt;&lt;/urls&gt;&lt;/record&gt;&lt;/Cite&gt;&lt;/EndNote&gt;</w:instrText>
      </w:r>
      <w:r w:rsidR="00DF6C41">
        <w:rPr>
          <w:lang w:val="en-US"/>
        </w:rPr>
        <w:fldChar w:fldCharType="separate"/>
      </w:r>
      <w:r w:rsidRPr="009D39A6">
        <w:rPr>
          <w:noProof/>
          <w:lang w:val="en-US"/>
        </w:rPr>
        <w:t>Schick, A. (1998). "A Contemporary Approach to Public Expenditure Management."</w:t>
      </w:r>
    </w:p>
    <w:p w:rsidR="00AD1C90" w:rsidRDefault="00AD1C90" w:rsidP="00734E0D">
      <w:pPr>
        <w:pStyle w:val="FootnoteText"/>
      </w:pPr>
      <w:r w:rsidRPr="009D39A6">
        <w:rPr>
          <w:noProof/>
          <w:lang w:val="en-US"/>
        </w:rPr>
        <w:tab/>
      </w:r>
      <w:r w:rsidR="00DF6C41">
        <w:rPr>
          <w:lang w:val="en-US"/>
        </w:rPr>
        <w:fldChar w:fldCharType="end"/>
      </w:r>
      <w:r w:rsidRPr="00733396">
        <w:rPr>
          <w:lang w:val="en-US"/>
        </w:rPr>
        <w:t>, page 29.</w:t>
      </w:r>
    </w:p>
  </w:footnote>
  <w:footnote w:id="127">
    <w:p w:rsidR="00AD1C90" w:rsidRDefault="00AD1C90" w:rsidP="0094339B">
      <w:pPr>
        <w:pStyle w:val="FootnoteText"/>
      </w:pPr>
      <w:r>
        <w:rPr>
          <w:rStyle w:val="FootnoteReference"/>
        </w:rPr>
        <w:footnoteRef/>
      </w:r>
      <w:r w:rsidRPr="0094339B">
        <w:rPr>
          <w:lang w:val="en-US"/>
        </w:rPr>
        <w:t xml:space="preserve"> </w:t>
      </w:r>
      <w:r>
        <w:rPr>
          <w:lang w:val="en-US"/>
        </w:rPr>
        <w:t xml:space="preserve">See Allen (2003), page 90 and forth </w:t>
      </w:r>
      <w:r w:rsidRPr="0094339B">
        <w:rPr>
          <w:lang w:val="en-US"/>
        </w:rPr>
        <w:t>on how this dual responsibility is shared in reality</w:t>
      </w:r>
      <w:r>
        <w:rPr>
          <w:lang w:val="en-US"/>
        </w:rPr>
        <w:t>.</w:t>
      </w:r>
    </w:p>
  </w:footnote>
  <w:footnote w:id="128">
    <w:p w:rsidR="00AD1C90" w:rsidRDefault="00AD1C90" w:rsidP="0094339B">
      <w:pPr>
        <w:pStyle w:val="FootnoteText"/>
      </w:pPr>
      <w:r>
        <w:rPr>
          <w:rStyle w:val="FootnoteReference"/>
        </w:rPr>
        <w:footnoteRef/>
      </w:r>
      <w:r w:rsidRPr="0094339B">
        <w:rPr>
          <w:lang w:val="en-US"/>
        </w:rPr>
        <w:t xml:space="preserve"> Comprehensiveness should be strived for both in time and place. A comprehensive coverage audits all relevant agencies and local organizations of the administration and does so periodically.</w:t>
      </w:r>
    </w:p>
  </w:footnote>
  <w:footnote w:id="129">
    <w:p w:rsidR="00AD1C90" w:rsidRDefault="00AD1C90" w:rsidP="0094339B">
      <w:pPr>
        <w:pStyle w:val="FootnoteText"/>
      </w:pPr>
      <w:r>
        <w:rPr>
          <w:rStyle w:val="FootnoteReference"/>
        </w:rPr>
        <w:footnoteRef/>
      </w:r>
      <w:r w:rsidRPr="0094339B">
        <w:rPr>
          <w:lang w:val="en-US"/>
        </w:rPr>
        <w:t xml:space="preserve"> Accessible through the following WB portal: www1.worldbank.org/publicsector/toolkits.htm</w:t>
      </w:r>
    </w:p>
  </w:footnote>
  <w:footnote w:id="130">
    <w:p w:rsidR="00AD1C90" w:rsidRDefault="00AD1C90" w:rsidP="0094339B">
      <w:pPr>
        <w:pStyle w:val="FootnoteText"/>
      </w:pPr>
      <w:r>
        <w:rPr>
          <w:rStyle w:val="FootnoteReference"/>
        </w:rPr>
        <w:footnoteRef/>
      </w:r>
      <w:r>
        <w:rPr>
          <w:lang w:val="en-US"/>
        </w:rPr>
        <w:t xml:space="preserve"> See §</w:t>
      </w:r>
      <w:r w:rsidRPr="0094339B">
        <w:rPr>
          <w:lang w:val="en-US"/>
        </w:rPr>
        <w:t xml:space="preserve"> 2.4 for more information on patronage</w:t>
      </w:r>
      <w:r>
        <w:rPr>
          <w:lang w:val="en-US"/>
        </w:rPr>
        <w:t xml:space="preserve"> and clientilism.</w:t>
      </w:r>
    </w:p>
  </w:footnote>
  <w:footnote w:id="131">
    <w:p w:rsidR="00AD1C90" w:rsidRDefault="00AD1C90" w:rsidP="0094339B">
      <w:pPr>
        <w:pStyle w:val="FootnoteText"/>
      </w:pPr>
      <w:r>
        <w:rPr>
          <w:rStyle w:val="FootnoteReference"/>
        </w:rPr>
        <w:footnoteRef/>
      </w:r>
      <w:r w:rsidRPr="0094339B">
        <w:rPr>
          <w:lang w:val="en-US"/>
        </w:rPr>
        <w:t xml:space="preserve"> It has explicitly advised LDCs to have IGRs conducted in the initial phases of PRSPs</w:t>
      </w:r>
      <w:r>
        <w:rPr>
          <w:lang w:val="en-US"/>
        </w:rPr>
        <w:t xml:space="preserve">, </w:t>
      </w:r>
      <w:r w:rsidRPr="0094339B">
        <w:rPr>
          <w:lang w:val="en-US"/>
        </w:rPr>
        <w:t xml:space="preserve">see </w:t>
      </w:r>
      <w:r>
        <w:rPr>
          <w:lang w:val="en-US"/>
        </w:rPr>
        <w:t>§</w:t>
      </w:r>
      <w:r w:rsidRPr="0094339B">
        <w:rPr>
          <w:lang w:val="en-US"/>
        </w:rPr>
        <w:t>3.2.10</w:t>
      </w:r>
      <w:r>
        <w:rPr>
          <w:lang w:val="en-US"/>
        </w:rPr>
        <w:t>.</w:t>
      </w:r>
    </w:p>
  </w:footnote>
  <w:footnote w:id="132">
    <w:p w:rsidR="00AD1C90" w:rsidRDefault="00AD1C90" w:rsidP="0094339B">
      <w:pPr>
        <w:pStyle w:val="FootnoteText"/>
      </w:pPr>
      <w:r>
        <w:rPr>
          <w:rStyle w:val="FootnoteReference"/>
        </w:rPr>
        <w:footnoteRef/>
      </w:r>
      <w:r w:rsidRPr="0094339B">
        <w:rPr>
          <w:lang w:val="en-US"/>
        </w:rPr>
        <w:t xml:space="preserve"> </w:t>
      </w:r>
      <w:r>
        <w:rPr>
          <w:lang w:val="en-US"/>
        </w:rPr>
        <w:t>See Moon (2000).</w:t>
      </w:r>
    </w:p>
  </w:footnote>
  <w:footnote w:id="133">
    <w:p w:rsidR="00AD1C90" w:rsidRDefault="00AD1C90">
      <w:pPr>
        <w:pStyle w:val="FootnoteText"/>
      </w:pPr>
      <w:r>
        <w:rPr>
          <w:rStyle w:val="FootnoteReference"/>
        </w:rPr>
        <w:footnoteRef/>
      </w:r>
      <w:r w:rsidRPr="000A57BB">
        <w:rPr>
          <w:lang w:val="en-US"/>
        </w:rPr>
        <w:t xml:space="preserve"> </w:t>
      </w:r>
      <w:r>
        <w:rPr>
          <w:lang w:val="en-US"/>
        </w:rPr>
        <w:t xml:space="preserve">See </w:t>
      </w:r>
      <w:r w:rsidRPr="000A57BB">
        <w:rPr>
          <w:lang w:val="en-US"/>
        </w:rPr>
        <w:t>go.worldbank.org/CSTQBOF730</w:t>
      </w:r>
      <w:r>
        <w:rPr>
          <w:lang w:val="en-US"/>
        </w:rPr>
        <w:t>.</w:t>
      </w:r>
    </w:p>
  </w:footnote>
  <w:footnote w:id="134">
    <w:p w:rsidR="00AD1C90" w:rsidRDefault="00AD1C90">
      <w:pPr>
        <w:pStyle w:val="FootnoteText"/>
      </w:pPr>
      <w:r>
        <w:rPr>
          <w:rStyle w:val="FootnoteReference"/>
        </w:rPr>
        <w:footnoteRef/>
      </w:r>
      <w:r w:rsidRPr="000A57BB">
        <w:rPr>
          <w:lang w:val="en-US"/>
        </w:rPr>
        <w:t xml:space="preserve"> </w:t>
      </w:r>
      <w:r>
        <w:rPr>
          <w:lang w:val="en-US"/>
        </w:rPr>
        <w:t xml:space="preserve">See </w:t>
      </w:r>
      <w:r w:rsidRPr="000A57BB">
        <w:rPr>
          <w:lang w:val="en-US"/>
        </w:rPr>
        <w:t>go.worldbank.org/LYE7YNYBH0</w:t>
      </w:r>
      <w:r>
        <w:rPr>
          <w:lang w:val="en-US"/>
        </w:rPr>
        <w:t>.</w:t>
      </w:r>
    </w:p>
  </w:footnote>
  <w:footnote w:id="135">
    <w:p w:rsidR="00AD1C90" w:rsidRDefault="00AD1C90" w:rsidP="0094339B">
      <w:pPr>
        <w:pStyle w:val="FootnoteText"/>
      </w:pPr>
      <w:r>
        <w:rPr>
          <w:rStyle w:val="FootnoteReference"/>
        </w:rPr>
        <w:footnoteRef/>
      </w:r>
      <w:r w:rsidRPr="0094339B">
        <w:rPr>
          <w:lang w:val="en-US"/>
        </w:rPr>
        <w:t xml:space="preserve"> From www.imf.org/external/np/pdr/prsp/poverty2.htm</w:t>
      </w:r>
      <w:r>
        <w:rPr>
          <w:lang w:val="en-US"/>
        </w:rPr>
        <w:t>.</w:t>
      </w:r>
    </w:p>
  </w:footnote>
  <w:footnote w:id="136">
    <w:p w:rsidR="00AD1C90" w:rsidRDefault="00AD1C90" w:rsidP="0094339B">
      <w:pPr>
        <w:pStyle w:val="FootnoteText"/>
      </w:pPr>
      <w:r>
        <w:rPr>
          <w:rStyle w:val="FootnoteReference"/>
        </w:rPr>
        <w:footnoteRef/>
      </w:r>
      <w:r w:rsidRPr="0094339B">
        <w:rPr>
          <w:lang w:val="en-US"/>
        </w:rPr>
        <w:t xml:space="preserve"> As several experts in the field of ODA have confirmed to the author</w:t>
      </w:r>
      <w:r>
        <w:rPr>
          <w:lang w:val="en-US"/>
        </w:rPr>
        <w:t>.</w:t>
      </w:r>
    </w:p>
  </w:footnote>
  <w:footnote w:id="137">
    <w:p w:rsidR="00AD1C90" w:rsidRDefault="00AD1C90" w:rsidP="0094339B">
      <w:pPr>
        <w:pStyle w:val="FootnoteText"/>
      </w:pPr>
      <w:r>
        <w:rPr>
          <w:rStyle w:val="FootnoteReference"/>
        </w:rPr>
        <w:footnoteRef/>
      </w:r>
      <w:r w:rsidRPr="0094339B">
        <w:rPr>
          <w:lang w:val="en-US"/>
        </w:rPr>
        <w:t xml:space="preserve"> Effective service delivery contra poverty is mainly restricted to health, housing and education expenditures. A severe complication for service delivery to the poor is that they are normally ‘far’ away from decision makers in LDCs and the poor have very little means to get their needs accounted for.  </w:t>
      </w:r>
    </w:p>
  </w:footnote>
  <w:footnote w:id="138">
    <w:p w:rsidR="00AD1C90" w:rsidRDefault="00AD1C90" w:rsidP="0094339B">
      <w:pPr>
        <w:pStyle w:val="FootnoteText"/>
      </w:pPr>
      <w:r>
        <w:rPr>
          <w:rStyle w:val="FootnoteReference"/>
        </w:rPr>
        <w:footnoteRef/>
      </w:r>
      <w:r w:rsidRPr="0094339B">
        <w:rPr>
          <w:lang w:val="en-US"/>
        </w:rPr>
        <w:t xml:space="preserve"> </w:t>
      </w:r>
      <w:r>
        <w:rPr>
          <w:lang w:val="en-US"/>
        </w:rPr>
        <w:t xml:space="preserve">See Booth (2002). </w:t>
      </w:r>
    </w:p>
  </w:footnote>
  <w:footnote w:id="139">
    <w:p w:rsidR="00AD1C90" w:rsidRDefault="00AD1C90" w:rsidP="0094339B">
      <w:pPr>
        <w:pStyle w:val="FootnoteText"/>
      </w:pPr>
      <w:r>
        <w:rPr>
          <w:rStyle w:val="FootnoteReference"/>
        </w:rPr>
        <w:footnoteRef/>
      </w:r>
      <w:r w:rsidRPr="0094339B">
        <w:rPr>
          <w:lang w:val="en-US"/>
        </w:rPr>
        <w:t xml:space="preserve"> </w:t>
      </w:r>
      <w:r>
        <w:rPr>
          <w:lang w:val="en-US"/>
        </w:rPr>
        <w:t>See OED (2004).</w:t>
      </w:r>
    </w:p>
  </w:footnote>
  <w:footnote w:id="140">
    <w:p w:rsidR="00AD1C90" w:rsidRDefault="00AD1C90" w:rsidP="0094339B">
      <w:pPr>
        <w:pStyle w:val="FootnoteText"/>
      </w:pPr>
      <w:r>
        <w:rPr>
          <w:rStyle w:val="FootnoteReference"/>
        </w:rPr>
        <w:footnoteRef/>
      </w:r>
      <w:r>
        <w:rPr>
          <w:lang w:val="en-US"/>
        </w:rPr>
        <w:t xml:space="preserve"> Quote from DFID (2002)</w:t>
      </w:r>
    </w:p>
  </w:footnote>
  <w:footnote w:id="141">
    <w:p w:rsidR="00AD1C90" w:rsidRDefault="00AD1C90" w:rsidP="005F303C">
      <w:pPr>
        <w:pStyle w:val="FootnoteText"/>
      </w:pPr>
      <w:r>
        <w:rPr>
          <w:rStyle w:val="FootnoteReference"/>
        </w:rPr>
        <w:footnoteRef/>
      </w:r>
      <w:r w:rsidRPr="0094339B">
        <w:rPr>
          <w:lang w:val="en-US"/>
        </w:rPr>
        <w:t xml:space="preserve"> Tied aid refers to the situations where the recipient of ODA is obliged to purchase goods or services from the donor country. Tied aid still represents a sizeable portion of ODA. </w:t>
      </w:r>
    </w:p>
  </w:footnote>
  <w:footnote w:id="142">
    <w:p w:rsidR="00AD1C90" w:rsidRDefault="00AD1C90" w:rsidP="00997411">
      <w:pPr>
        <w:pStyle w:val="FootnoteText"/>
      </w:pPr>
      <w:r>
        <w:rPr>
          <w:rStyle w:val="FootnoteReference"/>
        </w:rPr>
        <w:footnoteRef/>
      </w:r>
      <w:r w:rsidRPr="0094339B">
        <w:rPr>
          <w:lang w:val="en-US"/>
        </w:rPr>
        <w:t xml:space="preserve"> Table constructed with data from</w:t>
      </w:r>
      <w:r>
        <w:rPr>
          <w:lang w:val="en-US"/>
        </w:rPr>
        <w:t xml:space="preserve"> DFID (2002).</w:t>
      </w:r>
      <w:r w:rsidRPr="0094339B">
        <w:rPr>
          <w:lang w:val="en-US"/>
        </w:rPr>
        <w:t xml:space="preserve"> </w:t>
      </w:r>
    </w:p>
  </w:footnote>
  <w:footnote w:id="143">
    <w:p w:rsidR="00AD1C90" w:rsidRDefault="00AD1C90">
      <w:pPr>
        <w:pStyle w:val="FootnoteText"/>
      </w:pPr>
      <w:r>
        <w:rPr>
          <w:rStyle w:val="FootnoteReference"/>
        </w:rPr>
        <w:footnoteRef/>
      </w:r>
      <w:r w:rsidRPr="00974A95">
        <w:rPr>
          <w:lang w:val="en-US"/>
        </w:rPr>
        <w:t xml:space="preserve"> </w:t>
      </w:r>
      <w:r>
        <w:rPr>
          <w:lang w:val="en-US"/>
        </w:rPr>
        <w:t>See Kaufmann (2009), page 65</w:t>
      </w:r>
    </w:p>
  </w:footnote>
  <w:footnote w:id="144">
    <w:p w:rsidR="00AD1C90" w:rsidRDefault="00AD1C90" w:rsidP="0094339B">
      <w:pPr>
        <w:pStyle w:val="FootnoteText"/>
      </w:pPr>
      <w:r>
        <w:rPr>
          <w:rStyle w:val="FootnoteReference"/>
        </w:rPr>
        <w:footnoteRef/>
      </w:r>
      <w:r w:rsidRPr="0094339B">
        <w:rPr>
          <w:lang w:val="en-US"/>
        </w:rPr>
        <w:t xml:space="preserve"> </w:t>
      </w:r>
      <w:r>
        <w:rPr>
          <w:lang w:val="en-US"/>
        </w:rPr>
        <w:t>The last revision of the CPIA was in 2003, see World Bank (2009)</w:t>
      </w:r>
    </w:p>
  </w:footnote>
  <w:footnote w:id="145">
    <w:p w:rsidR="00AD1C90" w:rsidRDefault="00AD1C90" w:rsidP="00612A4A">
      <w:pPr>
        <w:pStyle w:val="FootnoteText"/>
      </w:pPr>
      <w:r>
        <w:rPr>
          <w:rStyle w:val="FootnoteReference"/>
        </w:rPr>
        <w:footnoteRef/>
      </w:r>
      <w:r w:rsidRPr="006D22CE">
        <w:rPr>
          <w:lang w:val="en-US"/>
        </w:rPr>
        <w:t xml:space="preserve"> </w:t>
      </w:r>
      <w:r>
        <w:rPr>
          <w:lang w:val="en-US"/>
        </w:rPr>
        <w:t xml:space="preserve">See the list of 75 LDCs that borrow from the WB and their corresponding CPIA scores at  </w:t>
      </w:r>
      <w:r w:rsidRPr="006D22CE">
        <w:rPr>
          <w:lang w:val="en-US"/>
        </w:rPr>
        <w:t xml:space="preserve"> go.worldbank.org/7NMQ1P0W10</w:t>
      </w:r>
      <w:r>
        <w:rPr>
          <w:lang w:val="en-US"/>
        </w:rPr>
        <w:t>.</w:t>
      </w:r>
    </w:p>
  </w:footnote>
  <w:footnote w:id="146">
    <w:p w:rsidR="00AD1C90" w:rsidRDefault="00AD1C90" w:rsidP="0094339B">
      <w:pPr>
        <w:pStyle w:val="FootnoteText"/>
      </w:pPr>
      <w:r>
        <w:rPr>
          <w:rStyle w:val="FootnoteReference"/>
        </w:rPr>
        <w:footnoteRef/>
      </w:r>
      <w:r w:rsidRPr="0094339B">
        <w:rPr>
          <w:lang w:val="en-US"/>
        </w:rPr>
        <w:t xml:space="preserve"> </w:t>
      </w:r>
      <w:r>
        <w:rPr>
          <w:lang w:val="en-US"/>
        </w:rPr>
        <w:t xml:space="preserve">See </w:t>
      </w:r>
      <w:r w:rsidRPr="00895766">
        <w:rPr>
          <w:lang w:val="en-US"/>
        </w:rPr>
        <w:t>go.worldbank.org/F5531ZQHT0</w:t>
      </w:r>
    </w:p>
  </w:footnote>
  <w:footnote w:id="147">
    <w:p w:rsidR="00AD1C90" w:rsidRDefault="00AD1C90" w:rsidP="003645D1">
      <w:pPr>
        <w:pStyle w:val="FootnoteText"/>
      </w:pPr>
      <w:r>
        <w:rPr>
          <w:rStyle w:val="FootnoteReference"/>
        </w:rPr>
        <w:footnoteRef/>
      </w:r>
      <w:r w:rsidRPr="0094339B">
        <w:rPr>
          <w:lang w:val="en-US"/>
        </w:rPr>
        <w:t xml:space="preserve"> </w:t>
      </w:r>
      <w:r>
        <w:rPr>
          <w:lang w:val="en-US"/>
        </w:rPr>
        <w:t>See IDA (2004).</w:t>
      </w:r>
    </w:p>
  </w:footnote>
  <w:footnote w:id="148">
    <w:p w:rsidR="00AD1C90" w:rsidRDefault="00AD1C90" w:rsidP="001B14DB">
      <w:pPr>
        <w:pStyle w:val="FootnoteText"/>
      </w:pPr>
      <w:r>
        <w:rPr>
          <w:rStyle w:val="FootnoteReference"/>
        </w:rPr>
        <w:footnoteRef/>
      </w:r>
      <w:r w:rsidRPr="003645D1">
        <w:rPr>
          <w:lang w:val="en-US"/>
        </w:rPr>
        <w:t xml:space="preserve"> </w:t>
      </w:r>
      <w:r>
        <w:rPr>
          <w:lang w:val="en-US"/>
        </w:rPr>
        <w:t>See World Bank (2009)</w:t>
      </w:r>
    </w:p>
  </w:footnote>
  <w:footnote w:id="149">
    <w:p w:rsidR="00AD1C90" w:rsidRDefault="00AD1C90">
      <w:pPr>
        <w:pStyle w:val="FootnoteText"/>
      </w:pPr>
      <w:r>
        <w:rPr>
          <w:rStyle w:val="FootnoteReference"/>
        </w:rPr>
        <w:footnoteRef/>
      </w:r>
      <w:r w:rsidRPr="001B14DB">
        <w:rPr>
          <w:lang w:val="en-US"/>
        </w:rPr>
        <w:t xml:space="preserve"> </w:t>
      </w:r>
      <w:r w:rsidRPr="0094339B">
        <w:rPr>
          <w:lang w:val="en-US"/>
        </w:rPr>
        <w:t>Findings from an unpublished evaluation study of the Ministry of Foreign Affairs Netherlands</w:t>
      </w:r>
    </w:p>
  </w:footnote>
  <w:footnote w:id="150">
    <w:p w:rsidR="00AD1C90" w:rsidRDefault="00AD1C90" w:rsidP="0094339B">
      <w:pPr>
        <w:pStyle w:val="FootnoteText"/>
      </w:pPr>
      <w:r>
        <w:rPr>
          <w:rStyle w:val="FootnoteReference"/>
        </w:rPr>
        <w:footnoteRef/>
      </w:r>
      <w:r>
        <w:rPr>
          <w:lang w:val="en-US"/>
        </w:rPr>
        <w:t xml:space="preserve"> See World Bank (2009)</w:t>
      </w:r>
    </w:p>
  </w:footnote>
  <w:footnote w:id="151">
    <w:p w:rsidR="00AD1C90" w:rsidRDefault="00AD1C90" w:rsidP="0094339B">
      <w:pPr>
        <w:pStyle w:val="FootnoteText"/>
      </w:pPr>
      <w:r>
        <w:rPr>
          <w:rStyle w:val="FootnoteReference"/>
        </w:rPr>
        <w:footnoteRef/>
      </w:r>
      <w:r w:rsidRPr="00275604">
        <w:rPr>
          <w:lang w:val="en-US"/>
        </w:rPr>
        <w:t xml:space="preserve"> From Kaufmann et al. </w:t>
      </w:r>
      <w:r w:rsidRPr="00831E28">
        <w:rPr>
          <w:lang w:val="fr-FR"/>
        </w:rPr>
        <w:t xml:space="preserve">(2009) </w:t>
      </w:r>
    </w:p>
  </w:footnote>
  <w:footnote w:id="152">
    <w:p w:rsidR="00AD1C90" w:rsidRDefault="00AD1C90" w:rsidP="0094339B">
      <w:pPr>
        <w:pStyle w:val="FootnoteText"/>
      </w:pPr>
      <w:r>
        <w:rPr>
          <w:rStyle w:val="FootnoteReference"/>
        </w:rPr>
        <w:footnoteRef/>
      </w:r>
      <w:r w:rsidRPr="00831E28">
        <w:rPr>
          <w:lang w:val="fr-FR"/>
        </w:rPr>
        <w:t xml:space="preserve"> From Kaufmann et al. (1999), page 9</w:t>
      </w:r>
    </w:p>
  </w:footnote>
  <w:footnote w:id="153">
    <w:p w:rsidR="00AD1C90" w:rsidRDefault="00AD1C90" w:rsidP="0094339B">
      <w:pPr>
        <w:pStyle w:val="FootnoteText"/>
      </w:pPr>
      <w:r>
        <w:rPr>
          <w:rStyle w:val="FootnoteReference"/>
        </w:rPr>
        <w:footnoteRef/>
      </w:r>
      <w:r w:rsidRPr="0094339B">
        <w:rPr>
          <w:lang w:val="en-US"/>
        </w:rPr>
        <w:t xml:space="preserve"> </w:t>
      </w:r>
      <w:r>
        <w:rPr>
          <w:lang w:val="en-US"/>
        </w:rPr>
        <w:t>Ibid., page 11</w:t>
      </w:r>
    </w:p>
  </w:footnote>
  <w:footnote w:id="154">
    <w:p w:rsidR="00AD1C90" w:rsidRDefault="00AD1C90" w:rsidP="0094339B">
      <w:pPr>
        <w:pStyle w:val="FootnoteText"/>
      </w:pPr>
      <w:r>
        <w:rPr>
          <w:rStyle w:val="FootnoteReference"/>
        </w:rPr>
        <w:footnoteRef/>
      </w:r>
      <w:r w:rsidRPr="0094339B">
        <w:rPr>
          <w:lang w:val="en-US"/>
        </w:rPr>
        <w:t xml:space="preserve"> </w:t>
      </w:r>
      <w:r>
        <w:rPr>
          <w:lang w:val="en-US"/>
        </w:rPr>
        <w:t>See Court et al. (2003)</w:t>
      </w:r>
      <w:r w:rsidRPr="0094339B">
        <w:rPr>
          <w:lang w:val="en-US"/>
        </w:rPr>
        <w:t xml:space="preserve"> </w:t>
      </w:r>
    </w:p>
  </w:footnote>
  <w:footnote w:id="155">
    <w:p w:rsidR="00AD1C90" w:rsidRDefault="00AD1C90" w:rsidP="0094339B">
      <w:pPr>
        <w:pStyle w:val="FootnoteText"/>
      </w:pPr>
      <w:r>
        <w:rPr>
          <w:rStyle w:val="FootnoteReference"/>
        </w:rPr>
        <w:footnoteRef/>
      </w:r>
      <w:r w:rsidRPr="0094339B">
        <w:rPr>
          <w:lang w:val="en-US"/>
        </w:rPr>
        <w:t xml:space="preserve"> The Dutch Ministry of Foreign Affairs has completely altered their ODA strategy in 1999 on the basis of these governance scores, resulting in a reduction of major LDC recipients from 78 to 22 since 1999.  Similarly the ratification of the Millennium Challenge Account in 2002 by U.S. president Bush has led to a heavy reliance on the </w:t>
      </w:r>
      <w:r>
        <w:rPr>
          <w:lang w:val="en-US"/>
        </w:rPr>
        <w:t>WGI</w:t>
      </w:r>
      <w:r w:rsidRPr="0094339B">
        <w:rPr>
          <w:lang w:val="en-US"/>
        </w:rPr>
        <w:t xml:space="preserve"> indices in determining eligible ODA partners, see www.mca.gov/. </w:t>
      </w:r>
    </w:p>
  </w:footnote>
  <w:footnote w:id="156">
    <w:p w:rsidR="00AD1C90" w:rsidRDefault="00AD1C90" w:rsidP="0094339B">
      <w:pPr>
        <w:pStyle w:val="FootnoteText"/>
      </w:pPr>
      <w:r>
        <w:rPr>
          <w:rStyle w:val="FootnoteReference"/>
        </w:rPr>
        <w:footnoteRef/>
      </w:r>
      <w:r w:rsidRPr="00831E28">
        <w:rPr>
          <w:lang w:val="en-US"/>
        </w:rPr>
        <w:t xml:space="preserve"> See Kaufmann et al. (2005), page 8. </w:t>
      </w:r>
    </w:p>
  </w:footnote>
  <w:footnote w:id="157">
    <w:p w:rsidR="00AD1C90" w:rsidRDefault="00AD1C90">
      <w:pPr>
        <w:pStyle w:val="FootnoteText"/>
      </w:pPr>
      <w:r>
        <w:rPr>
          <w:rStyle w:val="FootnoteReference"/>
        </w:rPr>
        <w:footnoteRef/>
      </w:r>
      <w:r w:rsidRPr="000E281D">
        <w:rPr>
          <w:lang w:val="en-US"/>
        </w:rPr>
        <w:t xml:space="preserve"> </w:t>
      </w:r>
      <w:r>
        <w:rPr>
          <w:lang w:val="en-US"/>
        </w:rPr>
        <w:t>A number of economists have emphasized the need to identify the specific binding constraints on growth for LDCs, see Hausmann et al. (2004).</w:t>
      </w:r>
    </w:p>
  </w:footnote>
  <w:footnote w:id="158">
    <w:p w:rsidR="00AD1C90" w:rsidRDefault="00AD1C90" w:rsidP="00042B8F">
      <w:pPr>
        <w:pStyle w:val="FootnoteText"/>
      </w:pPr>
      <w:r>
        <w:rPr>
          <w:rStyle w:val="FootnoteReference"/>
        </w:rPr>
        <w:footnoteRef/>
      </w:r>
      <w:r w:rsidRPr="001E66A3">
        <w:rPr>
          <w:lang w:val="en-US"/>
        </w:rPr>
        <w:t xml:space="preserve"> It is estimated that between 50 and 75 % percent of all working people in LDCs work extralegally and that they are responsible for 20 to more than 66 % of economic output in LDCs,  from </w:t>
      </w:r>
      <w:r>
        <w:rPr>
          <w:lang w:val="en-US"/>
        </w:rPr>
        <w:t>D</w:t>
      </w:r>
      <w:r w:rsidRPr="001E66A3">
        <w:rPr>
          <w:lang w:val="en-US"/>
        </w:rPr>
        <w:t>e Soto</w:t>
      </w:r>
      <w:r>
        <w:rPr>
          <w:lang w:val="en-US"/>
        </w:rPr>
        <w:t xml:space="preserve"> (2003), </w:t>
      </w:r>
      <w:r w:rsidRPr="001E66A3">
        <w:rPr>
          <w:lang w:val="en-US"/>
        </w:rPr>
        <w:t>page 87</w:t>
      </w:r>
    </w:p>
  </w:footnote>
  <w:footnote w:id="159">
    <w:p w:rsidR="00AD1C90" w:rsidRDefault="00AD1C90" w:rsidP="00042B8F">
      <w:pPr>
        <w:pStyle w:val="FootnoteText"/>
      </w:pPr>
      <w:r>
        <w:rPr>
          <w:rStyle w:val="FootnoteReference"/>
        </w:rPr>
        <w:footnoteRef/>
      </w:r>
      <w:r w:rsidRPr="001E66A3">
        <w:rPr>
          <w:lang w:val="en-US"/>
        </w:rPr>
        <w:t xml:space="preserve"> From</w:t>
      </w:r>
      <w:r>
        <w:rPr>
          <w:lang w:val="en-US"/>
        </w:rPr>
        <w:t xml:space="preserve"> UNDP (2009)</w:t>
      </w:r>
      <w:r w:rsidRPr="001E66A3">
        <w:rPr>
          <w:lang w:val="en-US"/>
        </w:rPr>
        <w:t>, page 115</w:t>
      </w:r>
      <w:r>
        <w:rPr>
          <w:lang w:val="en-US"/>
        </w:rPr>
        <w:t>. The entire World Development Report 2008 was devoted to agriculture.</w:t>
      </w:r>
    </w:p>
  </w:footnote>
  <w:footnote w:id="160">
    <w:p w:rsidR="00AD1C90" w:rsidRDefault="00AD1C90" w:rsidP="002B2A4C">
      <w:pPr>
        <w:pStyle w:val="FootnoteText"/>
      </w:pPr>
      <w:r>
        <w:rPr>
          <w:rStyle w:val="FootnoteReference"/>
        </w:rPr>
        <w:footnoteRef/>
      </w:r>
      <w:r w:rsidRPr="001E66A3">
        <w:rPr>
          <w:lang w:val="en-US"/>
        </w:rPr>
        <w:t xml:space="preserve"> </w:t>
      </w:r>
      <w:r>
        <w:rPr>
          <w:lang w:val="en-US"/>
        </w:rPr>
        <w:t>Ibid.</w:t>
      </w:r>
      <w:r w:rsidRPr="001E66A3">
        <w:rPr>
          <w:lang w:val="en-US"/>
        </w:rPr>
        <w:t>, page 41</w:t>
      </w:r>
      <w:r>
        <w:rPr>
          <w:lang w:val="en-US"/>
        </w:rPr>
        <w:t>.</w:t>
      </w:r>
    </w:p>
  </w:footnote>
  <w:footnote w:id="161">
    <w:p w:rsidR="00AD1C90" w:rsidRDefault="00AD1C90" w:rsidP="00042B8F">
      <w:pPr>
        <w:pStyle w:val="FootnoteText"/>
      </w:pPr>
      <w:r>
        <w:rPr>
          <w:rStyle w:val="FootnoteReference"/>
        </w:rPr>
        <w:footnoteRef/>
      </w:r>
      <w:r w:rsidRPr="001E66A3">
        <w:rPr>
          <w:lang w:val="en-US"/>
        </w:rPr>
        <w:t xml:space="preserve"> </w:t>
      </w:r>
      <w:r>
        <w:rPr>
          <w:lang w:val="en-US"/>
        </w:rPr>
        <w:t>Ibid.</w:t>
      </w:r>
      <w:r w:rsidRPr="001E66A3">
        <w:rPr>
          <w:lang w:val="en-US"/>
        </w:rPr>
        <w:t>, page 115</w:t>
      </w:r>
      <w:r>
        <w:rPr>
          <w:lang w:val="en-US"/>
        </w:rPr>
        <w:t>.</w:t>
      </w:r>
    </w:p>
  </w:footnote>
  <w:footnote w:id="162">
    <w:p w:rsidR="00AD1C90" w:rsidRDefault="00AD1C90" w:rsidP="00042B8F">
      <w:pPr>
        <w:pStyle w:val="FootnoteText"/>
      </w:pPr>
      <w:r>
        <w:rPr>
          <w:rStyle w:val="FootnoteReference"/>
        </w:rPr>
        <w:footnoteRef/>
      </w:r>
      <w:r w:rsidRPr="001E66A3">
        <w:rPr>
          <w:lang w:val="en-US"/>
        </w:rPr>
        <w:t xml:space="preserve"> </w:t>
      </w:r>
      <w:r>
        <w:rPr>
          <w:lang w:val="en-US"/>
        </w:rPr>
        <w:t>See De Soto (2003).</w:t>
      </w:r>
    </w:p>
  </w:footnote>
  <w:footnote w:id="163">
    <w:p w:rsidR="00AD1C90" w:rsidRDefault="00AD1C90" w:rsidP="007207F5">
      <w:pPr>
        <w:pStyle w:val="FootnoteText"/>
      </w:pPr>
      <w:r>
        <w:rPr>
          <w:rStyle w:val="FootnoteReference"/>
        </w:rPr>
        <w:footnoteRef/>
      </w:r>
      <w:r w:rsidRPr="001E66A3">
        <w:rPr>
          <w:lang w:val="en-US"/>
        </w:rPr>
        <w:t xml:space="preserve"> </w:t>
      </w:r>
      <w:r>
        <w:rPr>
          <w:lang w:val="en-US"/>
        </w:rPr>
        <w:t xml:space="preserve">Ibid., </w:t>
      </w:r>
      <w:r w:rsidRPr="001E66A3">
        <w:rPr>
          <w:lang w:val="en-US"/>
        </w:rPr>
        <w:t>De Soto provides some stunning examples of this; in Peru it takes 289 days and $1231,- to legally obtain a simple business license, in Egypt it takes 5 to 13 years to acquire and legally register a plot of land and in Haiti it takes 19 years to legally buy a plot of state-owned land</w:t>
      </w:r>
      <w:r>
        <w:rPr>
          <w:lang w:val="en-US"/>
        </w:rPr>
        <w:t>.</w:t>
      </w:r>
      <w:r w:rsidRPr="001E66A3">
        <w:rPr>
          <w:lang w:val="en-US"/>
        </w:rPr>
        <w:t xml:space="preserve"> </w:t>
      </w:r>
    </w:p>
  </w:footnote>
  <w:footnote w:id="164">
    <w:p w:rsidR="00AD1C90" w:rsidRDefault="00AD1C90" w:rsidP="005B27D1">
      <w:pPr>
        <w:pStyle w:val="FootnoteText"/>
      </w:pPr>
      <w:r>
        <w:rPr>
          <w:rStyle w:val="FootnoteReference"/>
        </w:rPr>
        <w:footnoteRef/>
      </w:r>
      <w:r w:rsidRPr="001E66A3">
        <w:rPr>
          <w:lang w:val="en-US"/>
        </w:rPr>
        <w:t xml:space="preserve"> An added bonus for investing in agriculture is that besides productivity gains, a number of studies have shown that agricultural growth has relative high spillover</w:t>
      </w:r>
      <w:r>
        <w:rPr>
          <w:lang w:val="en-US"/>
        </w:rPr>
        <w:t xml:space="preserve"> effects to other local sectors.</w:t>
      </w:r>
    </w:p>
  </w:footnote>
  <w:footnote w:id="165">
    <w:p w:rsidR="00AD1C90" w:rsidRDefault="00AD1C90" w:rsidP="005B27D1">
      <w:pPr>
        <w:pStyle w:val="FootnoteText"/>
      </w:pPr>
      <w:r>
        <w:rPr>
          <w:rStyle w:val="FootnoteReference"/>
        </w:rPr>
        <w:footnoteRef/>
      </w:r>
      <w:r w:rsidRPr="001E66A3">
        <w:rPr>
          <w:lang w:val="en-US"/>
        </w:rPr>
        <w:t xml:space="preserve"> Public sector experts such as </w:t>
      </w:r>
      <w:r>
        <w:rPr>
          <w:lang w:val="en-US"/>
        </w:rPr>
        <w:t>Holmes (2005) and Schick (2003)</w:t>
      </w:r>
      <w:r w:rsidRPr="001E66A3">
        <w:rPr>
          <w:lang w:val="en-US"/>
        </w:rPr>
        <w:t xml:space="preserve"> have stressed this issue</w:t>
      </w:r>
      <w:r>
        <w:rPr>
          <w:lang w:val="en-US"/>
        </w:rPr>
        <w:t>.</w:t>
      </w:r>
    </w:p>
  </w:footnote>
  <w:footnote w:id="166">
    <w:p w:rsidR="00AD1C90" w:rsidRDefault="00AD1C90" w:rsidP="00042B8F">
      <w:pPr>
        <w:pStyle w:val="FootnoteText"/>
      </w:pPr>
      <w:r>
        <w:rPr>
          <w:rStyle w:val="FootnoteReference"/>
        </w:rPr>
        <w:footnoteRef/>
      </w:r>
      <w:r w:rsidRPr="001E66A3">
        <w:rPr>
          <w:lang w:val="en-US"/>
        </w:rPr>
        <w:t xml:space="preserve"> From Heller &amp; Tait </w:t>
      </w:r>
      <w:r>
        <w:rPr>
          <w:lang w:val="en-US"/>
        </w:rPr>
        <w:t>(1983).</w:t>
      </w:r>
    </w:p>
  </w:footnote>
  <w:footnote w:id="167">
    <w:p w:rsidR="00AD1C90" w:rsidRDefault="00AD1C90" w:rsidP="004952BC">
      <w:pPr>
        <w:pStyle w:val="FootnoteText"/>
      </w:pPr>
      <w:r w:rsidRPr="00AF2DC4">
        <w:rPr>
          <w:lang w:val="en-US"/>
        </w:rPr>
        <w:footnoteRef/>
      </w:r>
      <w:r w:rsidRPr="001E66A3">
        <w:rPr>
          <w:lang w:val="en-US"/>
        </w:rPr>
        <w:t xml:space="preserve"> From </w:t>
      </w:r>
      <w:r>
        <w:rPr>
          <w:lang w:val="en-US"/>
        </w:rPr>
        <w:t>De</w:t>
      </w:r>
      <w:r w:rsidRPr="001E66A3">
        <w:rPr>
          <w:lang w:val="en-US"/>
        </w:rPr>
        <w:t xml:space="preserve"> Tommaso from the Worldbank, see </w:t>
      </w:r>
      <w:hyperlink r:id="rId5" w:history="1">
        <w:r w:rsidRPr="00AF2DC4">
          <w:rPr>
            <w:lang w:val="en-US"/>
          </w:rPr>
          <w:t>go.worldbank.org/QMGXGY9KF0</w:t>
        </w:r>
      </w:hyperlink>
      <w:r>
        <w:rPr>
          <w:lang w:val="en-US"/>
        </w:rPr>
        <w:t>.</w:t>
      </w:r>
    </w:p>
  </w:footnote>
  <w:footnote w:id="168">
    <w:p w:rsidR="00AD1C90" w:rsidRDefault="00AD1C90" w:rsidP="00042B8F">
      <w:pPr>
        <w:pStyle w:val="FootnoteText"/>
      </w:pPr>
      <w:r>
        <w:rPr>
          <w:rStyle w:val="FootnoteReference"/>
        </w:rPr>
        <w:footnoteRef/>
      </w:r>
      <w:r w:rsidRPr="001E66A3">
        <w:rPr>
          <w:lang w:val="en-US"/>
        </w:rPr>
        <w:t xml:space="preserve"> </w:t>
      </w:r>
      <w:r>
        <w:rPr>
          <w:lang w:val="en-US"/>
        </w:rPr>
        <w:t>See</w:t>
      </w:r>
      <w:r w:rsidRPr="001E66A3">
        <w:rPr>
          <w:lang w:val="en-US"/>
        </w:rPr>
        <w:t xml:space="preserve"> Schick</w:t>
      </w:r>
      <w:r>
        <w:rPr>
          <w:lang w:val="en-US"/>
        </w:rPr>
        <w:t xml:space="preserve"> (2008).</w:t>
      </w:r>
    </w:p>
  </w:footnote>
  <w:footnote w:id="169">
    <w:p w:rsidR="00AD1C90" w:rsidRDefault="00AD1C90" w:rsidP="00042B8F">
      <w:pPr>
        <w:pStyle w:val="FootnoteText"/>
      </w:pPr>
      <w:r>
        <w:rPr>
          <w:rStyle w:val="FootnoteReference"/>
        </w:rPr>
        <w:footnoteRef/>
      </w:r>
      <w:r w:rsidRPr="001E66A3">
        <w:rPr>
          <w:lang w:val="en-US"/>
        </w:rPr>
        <w:t xml:space="preserve"> For OECD countries data on wage differentials is easy to obtain, but for LDCs cross-national data on public-private wage differentials is scarce and outdated, see Schiavo-Campo et al.</w:t>
      </w:r>
      <w:r>
        <w:rPr>
          <w:lang w:val="en-US"/>
        </w:rPr>
        <w:t xml:space="preserve"> (1998) and</w:t>
      </w:r>
      <w:r w:rsidRPr="001E66A3">
        <w:rPr>
          <w:lang w:val="en-US"/>
        </w:rPr>
        <w:t xml:space="preserve"> van der Gaag et al. </w:t>
      </w:r>
      <w:r>
        <w:rPr>
          <w:lang w:val="en-US"/>
        </w:rPr>
        <w:t>(1989)</w:t>
      </w:r>
      <w:r w:rsidRPr="001E66A3">
        <w:rPr>
          <w:lang w:val="en-US"/>
        </w:rPr>
        <w:t xml:space="preserve">. Interestingly enough, evidence suggests that unlike practice in most developed countries in some LDCs wages in the public sector are actually higher than in the private sector. </w:t>
      </w:r>
    </w:p>
  </w:footnote>
  <w:footnote w:id="170">
    <w:p w:rsidR="00AD1C90" w:rsidRDefault="00AD1C90" w:rsidP="00042B8F">
      <w:pPr>
        <w:pStyle w:val="FootnoteText"/>
      </w:pPr>
      <w:r>
        <w:rPr>
          <w:rStyle w:val="FootnoteReference"/>
        </w:rPr>
        <w:footnoteRef/>
      </w:r>
      <w:r w:rsidRPr="001E66A3">
        <w:rPr>
          <w:lang w:val="en-US"/>
        </w:rPr>
        <w:t xml:space="preserve"> The power distance index is one of 5 indicators on cultural differences as developed by Geert Hofstede, see </w:t>
      </w:r>
      <w:hyperlink r:id="rId6" w:history="1">
        <w:r w:rsidRPr="0073272C">
          <w:rPr>
            <w:lang w:val="en-US"/>
          </w:rPr>
          <w:t>www.geert-hofstede.com/hofstede_dimensions.php</w:t>
        </w:r>
      </w:hyperlink>
      <w:r w:rsidRPr="001E66A3">
        <w:rPr>
          <w:lang w:val="en-US"/>
        </w:rPr>
        <w:t xml:space="preserve"> for more information</w:t>
      </w:r>
      <w:r>
        <w:rPr>
          <w:lang w:val="en-US"/>
        </w:rPr>
        <w:t>.</w:t>
      </w:r>
    </w:p>
  </w:footnote>
  <w:footnote w:id="171">
    <w:p w:rsidR="00AD1C90" w:rsidRDefault="00AD1C90" w:rsidP="00042B8F">
      <w:pPr>
        <w:pStyle w:val="FootnoteText"/>
      </w:pPr>
      <w:r>
        <w:rPr>
          <w:rStyle w:val="FootnoteReference"/>
        </w:rPr>
        <w:footnoteRef/>
      </w:r>
      <w:r w:rsidRPr="001E66A3">
        <w:rPr>
          <w:lang w:val="en-US"/>
        </w:rPr>
        <w:t xml:space="preserve"> Putnam (1993) and Keefer &amp; Knack (1995) have identified a strong and robust correlation between homogeneity of the population and economic growth, but their main argument is that homogeneous populations are more cooperative and trustful and are therefore more productive. Polidano (2000) however argues that capture of government is one of the reasons why trust and cooperation are eroded.</w:t>
      </w:r>
    </w:p>
  </w:footnote>
  <w:footnote w:id="172">
    <w:p w:rsidR="00AD1C90" w:rsidRDefault="00AD1C90" w:rsidP="004952BC">
      <w:pPr>
        <w:pStyle w:val="FootnoteText"/>
      </w:pPr>
      <w:r>
        <w:rPr>
          <w:rStyle w:val="FootnoteReference"/>
        </w:rPr>
        <w:footnoteRef/>
      </w:r>
      <w:r w:rsidRPr="001E66A3">
        <w:rPr>
          <w:lang w:val="en-US"/>
        </w:rPr>
        <w:t xml:space="preserve"> Rauch &amp; Evans (</w:t>
      </w:r>
      <w:r>
        <w:rPr>
          <w:lang w:val="en-US"/>
        </w:rPr>
        <w:t>2000</w:t>
      </w:r>
      <w:r w:rsidRPr="001E66A3">
        <w:rPr>
          <w:lang w:val="en-US"/>
        </w:rPr>
        <w:t>) analyzed the effects of salaries, promotion structure and meritocratic recruitment on bureaucratic performance in LDCs</w:t>
      </w:r>
      <w:r>
        <w:rPr>
          <w:lang w:val="en-US"/>
        </w:rPr>
        <w:t>.</w:t>
      </w:r>
    </w:p>
  </w:footnote>
  <w:footnote w:id="173">
    <w:p w:rsidR="00AD1C90" w:rsidRDefault="00AD1C90" w:rsidP="00042B8F">
      <w:pPr>
        <w:pStyle w:val="FootnoteText"/>
      </w:pPr>
      <w:r>
        <w:rPr>
          <w:rStyle w:val="FootnoteReference"/>
        </w:rPr>
        <w:footnoteRef/>
      </w:r>
      <w:r w:rsidRPr="001E66A3">
        <w:rPr>
          <w:lang w:val="en-US"/>
        </w:rPr>
        <w:t xml:space="preserve"> From </w:t>
      </w:r>
      <w:hyperlink r:id="rId7" w:history="1">
        <w:r w:rsidRPr="0073272C">
          <w:rPr>
            <w:lang w:val="en-US"/>
          </w:rPr>
          <w:t>go.worldbank.org/YK09PHVC60</w:t>
        </w:r>
      </w:hyperlink>
    </w:p>
  </w:footnote>
  <w:footnote w:id="174">
    <w:p w:rsidR="00AD1C90" w:rsidRDefault="00AD1C90" w:rsidP="00042B8F">
      <w:pPr>
        <w:pStyle w:val="FootnoteText"/>
      </w:pPr>
      <w:r>
        <w:rPr>
          <w:rStyle w:val="FootnoteReference"/>
        </w:rPr>
        <w:footnoteRef/>
      </w:r>
      <w:r w:rsidRPr="001E66A3">
        <w:rPr>
          <w:lang w:val="en-US"/>
        </w:rPr>
        <w:t xml:space="preserve"> The International Labour organization (ILO) provides a database on national labour, social security and human rights legislation (NATLEX) with extensive information on public sector labour regulations</w:t>
      </w:r>
      <w:r>
        <w:rPr>
          <w:lang w:val="en-US"/>
        </w:rPr>
        <w:t>.</w:t>
      </w:r>
    </w:p>
  </w:footnote>
  <w:footnote w:id="175">
    <w:p w:rsidR="00AD1C90" w:rsidRDefault="00AD1C90" w:rsidP="00042B8F">
      <w:pPr>
        <w:pStyle w:val="FootnoteText"/>
      </w:pPr>
      <w:r>
        <w:rPr>
          <w:rStyle w:val="FootnoteReference"/>
        </w:rPr>
        <w:footnoteRef/>
      </w:r>
      <w:r w:rsidRPr="001E66A3">
        <w:rPr>
          <w:lang w:val="en-US"/>
        </w:rPr>
        <w:t xml:space="preserve"> From Acemoglu et al.</w:t>
      </w:r>
      <w:r>
        <w:rPr>
          <w:lang w:val="en-US"/>
        </w:rPr>
        <w:t xml:space="preserve"> (2006).</w:t>
      </w:r>
    </w:p>
  </w:footnote>
  <w:footnote w:id="176">
    <w:p w:rsidR="00AD1C90" w:rsidRDefault="00AD1C90" w:rsidP="00042B8F">
      <w:pPr>
        <w:pStyle w:val="FootnoteText"/>
      </w:pPr>
      <w:r>
        <w:rPr>
          <w:rStyle w:val="FootnoteReference"/>
        </w:rPr>
        <w:footnoteRef/>
      </w:r>
      <w:r w:rsidRPr="001E66A3">
        <w:rPr>
          <w:lang w:val="en-US"/>
        </w:rPr>
        <w:t xml:space="preserve"> From PEFA </w:t>
      </w:r>
      <w:r>
        <w:rPr>
          <w:lang w:val="en-US"/>
        </w:rPr>
        <w:t>(</w:t>
      </w:r>
      <w:r w:rsidRPr="001E66A3">
        <w:rPr>
          <w:lang w:val="en-US"/>
        </w:rPr>
        <w:t>2003</w:t>
      </w:r>
      <w:r>
        <w:rPr>
          <w:lang w:val="en-US"/>
        </w:rPr>
        <w:t>).</w:t>
      </w:r>
    </w:p>
  </w:footnote>
  <w:footnote w:id="177">
    <w:p w:rsidR="00AD1C90" w:rsidRDefault="00AD1C90" w:rsidP="00042B8F">
      <w:pPr>
        <w:pStyle w:val="FootnoteText"/>
      </w:pPr>
      <w:r>
        <w:rPr>
          <w:rStyle w:val="FootnoteReference"/>
        </w:rPr>
        <w:footnoteRef/>
      </w:r>
      <w:r w:rsidRPr="001E66A3">
        <w:rPr>
          <w:lang w:val="en-US"/>
        </w:rPr>
        <w:t xml:space="preserve"> Gordon and Li (200</w:t>
      </w:r>
      <w:r>
        <w:rPr>
          <w:lang w:val="en-US"/>
        </w:rPr>
        <w:t>5</w:t>
      </w:r>
      <w:r w:rsidRPr="001E66A3">
        <w:rPr>
          <w:lang w:val="en-US"/>
        </w:rPr>
        <w:t>) have calculated that corporate income tax (as a percentage of total income tax) is 42.8% for LDCs vs. 17.8 % for developed countries, tariffs (as percentage of revenue) in LDCs are 8.6 % vs. 0.7 % for developed countries and seignorage (as percentage of revenue) is 16.3 % for LDCs vs. 1.7 % for developed countries</w:t>
      </w:r>
      <w:r>
        <w:rPr>
          <w:lang w:val="en-US"/>
        </w:rPr>
        <w:t>.</w:t>
      </w:r>
      <w:r w:rsidRPr="001E66A3">
        <w:rPr>
          <w:lang w:val="en-US"/>
        </w:rPr>
        <w:t xml:space="preserve"> </w:t>
      </w:r>
    </w:p>
  </w:footnote>
  <w:footnote w:id="178">
    <w:p w:rsidR="00AD1C90" w:rsidRDefault="00AD1C90" w:rsidP="00AF377A">
      <w:pPr>
        <w:pStyle w:val="FootnoteText"/>
      </w:pPr>
      <w:r>
        <w:rPr>
          <w:rStyle w:val="FootnoteReference"/>
        </w:rPr>
        <w:footnoteRef/>
      </w:r>
      <w:r w:rsidRPr="001E66A3">
        <w:rPr>
          <w:lang w:val="en-US"/>
        </w:rPr>
        <w:t xml:space="preserve"> Although the findings remain controversial, Knack (2000) has presented cross-country evidence that show a negative correlation between aid and governance</w:t>
      </w:r>
      <w:r>
        <w:rPr>
          <w:lang w:val="en-US"/>
        </w:rPr>
        <w:t xml:space="preserve">, </w:t>
      </w:r>
      <w:r w:rsidRPr="001E66A3">
        <w:rPr>
          <w:lang w:val="en-US"/>
        </w:rPr>
        <w:t>even when corrected for reverse causality</w:t>
      </w:r>
      <w:r>
        <w:rPr>
          <w:lang w:val="en-US"/>
        </w:rPr>
        <w:t>.</w:t>
      </w:r>
      <w:r w:rsidRPr="001E66A3">
        <w:rPr>
          <w:lang w:val="en-US"/>
        </w:rPr>
        <w:t xml:space="preserve"> </w:t>
      </w:r>
    </w:p>
  </w:footnote>
  <w:footnote w:id="179">
    <w:p w:rsidR="00AD1C90" w:rsidRDefault="00AD1C90" w:rsidP="00042B8F">
      <w:pPr>
        <w:pStyle w:val="FootnoteText"/>
      </w:pPr>
      <w:r>
        <w:rPr>
          <w:rStyle w:val="FootnoteReference"/>
        </w:rPr>
        <w:footnoteRef/>
      </w:r>
      <w:r w:rsidRPr="001E66A3">
        <w:rPr>
          <w:lang w:val="en-US"/>
        </w:rPr>
        <w:t xml:space="preserve"> Assuming that the citizenry prefer actual public goods and services vis-à-vis other government spending</w:t>
      </w:r>
      <w:r>
        <w:rPr>
          <w:lang w:val="en-US"/>
        </w:rPr>
        <w:t xml:space="preserve">, </w:t>
      </w:r>
      <w:r w:rsidRPr="001E66A3">
        <w:rPr>
          <w:lang w:val="en-US"/>
        </w:rPr>
        <w:t xml:space="preserve"> which according</w:t>
      </w:r>
      <w:r>
        <w:rPr>
          <w:lang w:val="en-US"/>
        </w:rPr>
        <w:t xml:space="preserve"> Devarajan et al. </w:t>
      </w:r>
      <w:r w:rsidRPr="001E66A3">
        <w:rPr>
          <w:lang w:val="en-US"/>
        </w:rPr>
        <w:t>(200</w:t>
      </w:r>
      <w:r>
        <w:rPr>
          <w:lang w:val="en-US"/>
        </w:rPr>
        <w:t>3</w:t>
      </w:r>
      <w:r w:rsidRPr="001E66A3">
        <w:rPr>
          <w:lang w:val="en-US"/>
        </w:rPr>
        <w:t>) very much applies for the vast majority of people in LDCs. In contrast Acemoglu et al.</w:t>
      </w:r>
      <w:r>
        <w:rPr>
          <w:lang w:val="en-US"/>
        </w:rPr>
        <w:t xml:space="preserve"> (2006)</w:t>
      </w:r>
      <w:r w:rsidRPr="001E66A3">
        <w:rPr>
          <w:lang w:val="en-US"/>
        </w:rPr>
        <w:t xml:space="preserve"> have argued that the elite in LDCs will try to ‘capture’ the government and keep service delivery levels low so as to avoid higher tax rates.</w:t>
      </w:r>
    </w:p>
  </w:footnote>
  <w:footnote w:id="180">
    <w:p w:rsidR="00AD1C90" w:rsidRDefault="00AD1C90" w:rsidP="00042B8F">
      <w:pPr>
        <w:pStyle w:val="FootnoteText"/>
      </w:pPr>
      <w:r>
        <w:rPr>
          <w:rStyle w:val="FootnoteReference"/>
        </w:rPr>
        <w:footnoteRef/>
      </w:r>
      <w:r w:rsidRPr="001E66A3">
        <w:rPr>
          <w:lang w:val="en-US"/>
        </w:rPr>
        <w:t xml:space="preserve"> From www.openbudgetindex.org</w:t>
      </w:r>
      <w:r>
        <w:rPr>
          <w:lang w:val="en-US"/>
        </w:rPr>
        <w:t>.</w:t>
      </w:r>
    </w:p>
  </w:footnote>
  <w:footnote w:id="181">
    <w:p w:rsidR="00AD1C90" w:rsidRDefault="00AD1C90" w:rsidP="00042B8F">
      <w:pPr>
        <w:pStyle w:val="FootnoteText"/>
      </w:pPr>
      <w:r>
        <w:rPr>
          <w:rStyle w:val="FootnoteReference"/>
        </w:rPr>
        <w:footnoteRef/>
      </w:r>
      <w:r w:rsidRPr="001E66A3">
        <w:rPr>
          <w:lang w:val="en-US"/>
        </w:rPr>
        <w:t xml:space="preserve"> See www.ifac.org</w:t>
      </w:r>
      <w:r>
        <w:rPr>
          <w:lang w:val="en-US"/>
        </w:rPr>
        <w:t>/PublicSector/ for more details.</w:t>
      </w:r>
    </w:p>
  </w:footnote>
  <w:footnote w:id="182">
    <w:p w:rsidR="00AD1C90" w:rsidRDefault="00AD1C90" w:rsidP="00042B8F">
      <w:pPr>
        <w:pStyle w:val="FootnoteText"/>
      </w:pPr>
      <w:r>
        <w:rPr>
          <w:rStyle w:val="FootnoteReference"/>
        </w:rPr>
        <w:footnoteRef/>
      </w:r>
      <w:r w:rsidRPr="001E66A3">
        <w:rPr>
          <w:lang w:val="en-US"/>
        </w:rPr>
        <w:t xml:space="preserve"> </w:t>
      </w:r>
      <w:r>
        <w:rPr>
          <w:lang w:val="en-US"/>
        </w:rPr>
        <w:t xml:space="preserve">UNSTAT has classified the statistical practices of a large number of countries, see </w:t>
      </w:r>
      <w:r w:rsidRPr="0074126D">
        <w:rPr>
          <w:lang w:val="en-US"/>
        </w:rPr>
        <w:t>unstats.un.org/unsd/dnss/kf/LegislationCountryPractices.aspx</w:t>
      </w:r>
      <w:r w:rsidRPr="00A379C2">
        <w:rPr>
          <w:lang w:val="en-US"/>
        </w:rPr>
        <w:t>.</w:t>
      </w:r>
      <w:r w:rsidRPr="001E66A3">
        <w:rPr>
          <w:lang w:val="en-US"/>
        </w:rPr>
        <w:t xml:space="preserve"> </w:t>
      </w:r>
    </w:p>
  </w:footnote>
  <w:footnote w:id="183">
    <w:p w:rsidR="00AD1C90" w:rsidRDefault="00AD1C90" w:rsidP="00042B8F">
      <w:pPr>
        <w:pStyle w:val="FootnoteText"/>
      </w:pPr>
      <w:r>
        <w:rPr>
          <w:rStyle w:val="FootnoteReference"/>
        </w:rPr>
        <w:footnoteRef/>
      </w:r>
      <w:r w:rsidRPr="001E66A3">
        <w:rPr>
          <w:lang w:val="en-US"/>
        </w:rPr>
        <w:t xml:space="preserve"> </w:t>
      </w:r>
      <w:r>
        <w:rPr>
          <w:lang w:val="en-US"/>
        </w:rPr>
        <w:t>See</w:t>
      </w:r>
      <w:r w:rsidRPr="001E66A3">
        <w:rPr>
          <w:lang w:val="en-US"/>
        </w:rPr>
        <w:t xml:space="preserve"> OECD DAC (2005)</w:t>
      </w:r>
      <w:r>
        <w:rPr>
          <w:lang w:val="en-US"/>
        </w:rPr>
        <w:t>,</w:t>
      </w:r>
      <w:r w:rsidRPr="001E66A3">
        <w:rPr>
          <w:lang w:val="en-US"/>
        </w:rPr>
        <w:t xml:space="preserve"> Uganda can serve </w:t>
      </w:r>
      <w:r>
        <w:rPr>
          <w:lang w:val="en-US"/>
        </w:rPr>
        <w:t>a</w:t>
      </w:r>
      <w:r w:rsidRPr="001E66A3">
        <w:rPr>
          <w:lang w:val="en-US"/>
        </w:rPr>
        <w:t xml:space="preserve">s an example of a country that receives a lot of ODA and has strong infrastructural and social programs which is reflected in a percentage of public procurement vs. government spending of 70%. </w:t>
      </w:r>
    </w:p>
  </w:footnote>
  <w:footnote w:id="184">
    <w:p w:rsidR="00AD1C90" w:rsidRDefault="00AD1C90" w:rsidP="00042B8F">
      <w:pPr>
        <w:pStyle w:val="FootnoteText"/>
      </w:pPr>
      <w:r>
        <w:rPr>
          <w:rStyle w:val="FootnoteReference"/>
        </w:rPr>
        <w:footnoteRef/>
      </w:r>
      <w:r w:rsidRPr="001E66A3">
        <w:rPr>
          <w:lang w:val="en-US"/>
        </w:rPr>
        <w:t xml:space="preserve"> </w:t>
      </w:r>
      <w:r>
        <w:rPr>
          <w:lang w:val="en-US"/>
        </w:rPr>
        <w:t xml:space="preserve">Total number of published country studies per May 2010, from </w:t>
      </w:r>
      <w:r w:rsidRPr="00814B87">
        <w:rPr>
          <w:lang w:val="en-US"/>
        </w:rPr>
        <w:t>web.worldbank.org</w:t>
      </w:r>
      <w:r>
        <w:rPr>
          <w:lang w:val="en-US"/>
        </w:rPr>
        <w:t>.</w:t>
      </w:r>
    </w:p>
  </w:footnote>
  <w:footnote w:id="185">
    <w:p w:rsidR="00AD1C90" w:rsidRDefault="00AD1C90" w:rsidP="00042B8F">
      <w:pPr>
        <w:pStyle w:val="FootnoteText"/>
      </w:pPr>
      <w:r>
        <w:rPr>
          <w:rStyle w:val="FootnoteReference"/>
        </w:rPr>
        <w:footnoteRef/>
      </w:r>
      <w:r w:rsidRPr="001E66A3">
        <w:rPr>
          <w:lang w:val="en-US"/>
        </w:rPr>
        <w:t xml:space="preserve"> Data of success of ODA funded projects can be obtained from </w:t>
      </w:r>
      <w:hyperlink r:id="rId8" w:history="1">
        <w:r w:rsidRPr="001E66A3">
          <w:rPr>
            <w:lang w:val="en-US"/>
          </w:rPr>
          <w:t>www.oecd.org/dac/stats/crsguide</w:t>
        </w:r>
      </w:hyperlink>
      <w:r w:rsidRPr="001E66A3">
        <w:rPr>
          <w:lang w:val="en-US"/>
        </w:rPr>
        <w:t xml:space="preserve"> and </w:t>
      </w:r>
      <w:r>
        <w:rPr>
          <w:lang w:val="en-US"/>
        </w:rPr>
        <w:t>www.worldbank.org/oed</w:t>
      </w:r>
      <w:r w:rsidRPr="001E66A3">
        <w:rPr>
          <w:lang w:val="en-US"/>
        </w:rPr>
        <w:t>.</w:t>
      </w:r>
    </w:p>
  </w:footnote>
  <w:footnote w:id="186">
    <w:p w:rsidR="00AD1C90" w:rsidRDefault="00AD1C90" w:rsidP="00042B8F">
      <w:pPr>
        <w:pStyle w:val="FootnoteText"/>
      </w:pPr>
      <w:r>
        <w:rPr>
          <w:rStyle w:val="FootnoteReference"/>
        </w:rPr>
        <w:footnoteRef/>
      </w:r>
      <w:r>
        <w:rPr>
          <w:lang w:val="en-US"/>
        </w:rPr>
        <w:t xml:space="preserve"> From OECD DAC (2005 vol.3).</w:t>
      </w:r>
    </w:p>
  </w:footnote>
  <w:footnote w:id="187">
    <w:p w:rsidR="00AD1C90" w:rsidRDefault="00AD1C90" w:rsidP="00042B8F">
      <w:pPr>
        <w:pStyle w:val="FootnoteText"/>
      </w:pPr>
      <w:r w:rsidRPr="002B2738">
        <w:footnoteRef/>
      </w:r>
      <w:r w:rsidRPr="001E66A3">
        <w:rPr>
          <w:lang w:val="en-US"/>
        </w:rPr>
        <w:t xml:space="preserve"> See </w:t>
      </w:r>
      <w:hyperlink r:id="rId9" w:history="1">
        <w:r w:rsidRPr="001E66A3">
          <w:rPr>
            <w:lang w:val="en-US"/>
          </w:rPr>
          <w:t>www.intosai.org/</w:t>
        </w:r>
      </w:hyperlink>
      <w:r w:rsidRPr="001E66A3">
        <w:rPr>
          <w:lang w:val="en-US"/>
        </w:rPr>
        <w:t>and web.ifac.org</w:t>
      </w:r>
      <w:r>
        <w:rPr>
          <w:lang w:val="en-US"/>
        </w:rPr>
        <w:t>.</w:t>
      </w:r>
    </w:p>
  </w:footnote>
  <w:footnote w:id="188">
    <w:p w:rsidR="00AD1C90" w:rsidRDefault="00AD1C90" w:rsidP="00042B8F">
      <w:pPr>
        <w:pStyle w:val="FootnoteText"/>
      </w:pPr>
      <w:r>
        <w:rPr>
          <w:rStyle w:val="FootnoteReference"/>
        </w:rPr>
        <w:footnoteRef/>
      </w:r>
      <w:r w:rsidRPr="001E66A3">
        <w:rPr>
          <w:lang w:val="en-US"/>
        </w:rPr>
        <w:t xml:space="preserve"> See go.worldbank.org/2EAGGLRZ40</w:t>
      </w:r>
      <w:r>
        <w:rPr>
          <w:lang w:val="en-US"/>
        </w:rPr>
        <w:t>.</w:t>
      </w:r>
    </w:p>
  </w:footnote>
  <w:footnote w:id="189">
    <w:p w:rsidR="00AD1C90" w:rsidRDefault="00AD1C90">
      <w:pPr>
        <w:pStyle w:val="FootnoteText"/>
      </w:pPr>
      <w:r>
        <w:rPr>
          <w:rStyle w:val="FootnoteReference"/>
        </w:rPr>
        <w:footnoteRef/>
      </w:r>
      <w:r w:rsidRPr="008217DB">
        <w:rPr>
          <w:lang w:val="en-US"/>
        </w:rPr>
        <w:t xml:space="preserve"> </w:t>
      </w:r>
      <w:r>
        <w:rPr>
          <w:lang w:val="en-US"/>
        </w:rPr>
        <w:t xml:space="preserve">This catch up effect is called the ‘conditional convergence’ and will be discussed in chapter 5. </w:t>
      </w:r>
    </w:p>
  </w:footnote>
  <w:footnote w:id="190">
    <w:p w:rsidR="00AD1C90" w:rsidRDefault="00AD1C90" w:rsidP="00A30645">
      <w:pPr>
        <w:pStyle w:val="FootnoteText"/>
      </w:pPr>
      <w:r>
        <w:rPr>
          <w:rStyle w:val="FootnoteReference"/>
          <w:rFonts w:cs="Calibri"/>
        </w:rPr>
        <w:footnoteRef/>
      </w:r>
      <w:r w:rsidRPr="003E3BF6">
        <w:rPr>
          <w:lang w:val="en-US"/>
        </w:rPr>
        <w:t xml:space="preserve"> </w:t>
      </w:r>
      <w:r>
        <w:rPr>
          <w:lang w:val="en-US"/>
        </w:rPr>
        <w:t>The whole idea of constructing and compiling the WGI dataset by the WB hinges on this assumption, as these WGI scores provide ‘new empirical evidence that governance matters, in the sense that there is strong causal relationship from good governance to better development outcomes such as higher per capita incomes’, see Kaufmann et al.  (1999).</w:t>
      </w:r>
    </w:p>
  </w:footnote>
  <w:footnote w:id="191">
    <w:p w:rsidR="00AD1C90" w:rsidRDefault="00AD1C90" w:rsidP="00A30645">
      <w:pPr>
        <w:pStyle w:val="FootnoteText"/>
      </w:pPr>
      <w:r>
        <w:rPr>
          <w:rStyle w:val="FootnoteReference"/>
        </w:rPr>
        <w:footnoteRef/>
      </w:r>
      <w:r w:rsidRPr="003426B4">
        <w:rPr>
          <w:lang w:val="en-US"/>
        </w:rPr>
        <w:t xml:space="preserve"> </w:t>
      </w:r>
      <w:r>
        <w:rPr>
          <w:lang w:val="en-US"/>
        </w:rPr>
        <w:t xml:space="preserve">We have deliberately chosen education to outline the relation between GG and other variables in the growth regression. First, education can be seen as a driving force for growth, see </w:t>
      </w:r>
      <w:r w:rsidRPr="00BD168E">
        <w:rPr>
          <w:lang w:val="en-US"/>
        </w:rPr>
        <w:t>Barro</w:t>
      </w:r>
      <w:r>
        <w:rPr>
          <w:lang w:val="en-US"/>
        </w:rPr>
        <w:t xml:space="preserve"> (1996). Second, in good governance environments one would expect good educational standards.</w:t>
      </w:r>
    </w:p>
  </w:footnote>
  <w:footnote w:id="192">
    <w:p w:rsidR="00AD1C90" w:rsidRDefault="00AD1C90" w:rsidP="00A30645">
      <w:pPr>
        <w:pStyle w:val="FootnoteText"/>
      </w:pPr>
      <w:r>
        <w:rPr>
          <w:rStyle w:val="FootnoteReference"/>
          <w:rFonts w:cs="Calibri"/>
        </w:rPr>
        <w:footnoteRef/>
      </w:r>
      <w:r w:rsidRPr="00DE5B93">
        <w:rPr>
          <w:lang w:val="en-US"/>
        </w:rPr>
        <w:t xml:space="preserve"> </w:t>
      </w:r>
      <w:r>
        <w:rPr>
          <w:lang w:val="en-US"/>
        </w:rPr>
        <w:t xml:space="preserve">Therefore the countries are simply split into 2 groups: ODA-receiving countries and non-ODA countries. The demarcation between the groups has been drawn by designating all countries that have either not received any ODA over the period of 1996-2008 or those that are not registered per 2008 into one of the WB lending categories (IDA, IBRD or blend; </w:t>
      </w:r>
      <w:r w:rsidRPr="006F49C1">
        <w:rPr>
          <w:lang w:val="en-US"/>
        </w:rPr>
        <w:t xml:space="preserve">see </w:t>
      </w:r>
      <w:hyperlink r:id="rId10" w:history="1">
        <w:r w:rsidRPr="006F49C1">
          <w:rPr>
            <w:rStyle w:val="Hyperlink"/>
            <w:rFonts w:cs="Calibri"/>
            <w:color w:val="auto"/>
            <w:u w:val="none"/>
            <w:lang w:val="en-US"/>
          </w:rPr>
          <w:t>www.govindicators.org</w:t>
        </w:r>
      </w:hyperlink>
      <w:r>
        <w:rPr>
          <w:lang w:val="en-US"/>
        </w:rPr>
        <w:t xml:space="preserve"> for exact list) as nonODA countries.</w:t>
      </w:r>
    </w:p>
  </w:footnote>
  <w:footnote w:id="193">
    <w:p w:rsidR="00AD1C90" w:rsidRDefault="00AD1C90" w:rsidP="00A30645">
      <w:pPr>
        <w:pStyle w:val="FootnoteText"/>
      </w:pPr>
      <w:r>
        <w:rPr>
          <w:rStyle w:val="FootnoteReference"/>
          <w:rFonts w:cs="Calibri"/>
        </w:rPr>
        <w:footnoteRef/>
      </w:r>
      <w:r w:rsidRPr="00BC3A54">
        <w:rPr>
          <w:lang w:val="en-US"/>
        </w:rPr>
        <w:t xml:space="preserve"> </w:t>
      </w:r>
      <w:r>
        <w:rPr>
          <w:lang w:val="en-US"/>
        </w:rPr>
        <w:t>The World Bank Worldwide Governance Indicators are collected since 1999 with the publication of ‘Governance matters I’ with the time series starting in 1996.</w:t>
      </w:r>
    </w:p>
  </w:footnote>
  <w:footnote w:id="194">
    <w:p w:rsidR="00AD1C90" w:rsidRDefault="00AD1C90" w:rsidP="00A30645">
      <w:pPr>
        <w:pStyle w:val="FootnoteText"/>
      </w:pPr>
      <w:r>
        <w:rPr>
          <w:rStyle w:val="FootnoteReference"/>
          <w:rFonts w:cs="Calibri"/>
        </w:rPr>
        <w:footnoteRef/>
      </w:r>
      <w:r w:rsidRPr="00831E28">
        <w:rPr>
          <w:lang w:val="en-US"/>
        </w:rPr>
        <w:t xml:space="preserve"> See Kaufmann et al. (2009), page 12. </w:t>
      </w:r>
    </w:p>
  </w:footnote>
  <w:footnote w:id="195">
    <w:p w:rsidR="00AD1C90" w:rsidRDefault="00AD1C90" w:rsidP="00A30645">
      <w:pPr>
        <w:pStyle w:val="FootnoteText"/>
      </w:pPr>
      <w:r>
        <w:rPr>
          <w:rStyle w:val="FootnoteReference"/>
          <w:rFonts w:cs="Calibri"/>
        </w:rPr>
        <w:footnoteRef/>
      </w:r>
      <w:r w:rsidRPr="00F64793">
        <w:rPr>
          <w:lang w:val="en-US"/>
        </w:rPr>
        <w:t xml:space="preserve"> </w:t>
      </w:r>
      <w:r w:rsidRPr="006C207E">
        <w:rPr>
          <w:lang w:val="en-US"/>
        </w:rPr>
        <w:t xml:space="preserve">See </w:t>
      </w:r>
      <w:hyperlink r:id="rId11" w:history="1">
        <w:r w:rsidRPr="006C207E">
          <w:rPr>
            <w:lang w:val="en-US"/>
          </w:rPr>
          <w:t>www.globalinsight.com</w:t>
        </w:r>
      </w:hyperlink>
      <w:r w:rsidRPr="006C207E">
        <w:rPr>
          <w:lang w:val="en-US"/>
        </w:rPr>
        <w:t xml:space="preserve"> for more information on the exact composition of the WMOge and WMOcoc indicators</w:t>
      </w:r>
      <w:r>
        <w:rPr>
          <w:lang w:val="en-US"/>
        </w:rPr>
        <w:t>.</w:t>
      </w:r>
    </w:p>
  </w:footnote>
  <w:footnote w:id="196">
    <w:p w:rsidR="00AD1C90" w:rsidRDefault="00AD1C90" w:rsidP="00A30645">
      <w:pPr>
        <w:pStyle w:val="FootnoteText"/>
      </w:pPr>
      <w:r>
        <w:rPr>
          <w:rStyle w:val="FootnoteReference"/>
          <w:rFonts w:cs="Calibri"/>
        </w:rPr>
        <w:footnoteRef/>
      </w:r>
      <w:r w:rsidRPr="00275604">
        <w:t xml:space="preserve"> Barro (1996), Acemoglu et al. (2003) and Rodrik et al. </w:t>
      </w:r>
      <w:r>
        <w:rPr>
          <w:lang w:val="en-US"/>
        </w:rPr>
        <w:t>(2002) have all stressed the importance of colonial history.</w:t>
      </w:r>
    </w:p>
  </w:footnote>
  <w:footnote w:id="197">
    <w:p w:rsidR="00AD1C90" w:rsidRDefault="00AD1C90" w:rsidP="00A30645">
      <w:pPr>
        <w:pStyle w:val="FootnoteText"/>
      </w:pPr>
      <w:r>
        <w:rPr>
          <w:rStyle w:val="FootnoteReference"/>
          <w:rFonts w:cs="Calibri"/>
        </w:rPr>
        <w:footnoteRef/>
      </w:r>
      <w:r>
        <w:rPr>
          <w:lang w:val="en-US"/>
        </w:rPr>
        <w:t xml:space="preserve"> T</w:t>
      </w:r>
      <w:r w:rsidRPr="00711895">
        <w:rPr>
          <w:lang w:val="en-US"/>
        </w:rPr>
        <w:t>he relationship between being a former colony and present-day development is more compl</w:t>
      </w:r>
      <w:r>
        <w:rPr>
          <w:lang w:val="en-US"/>
        </w:rPr>
        <w:t>ex</w:t>
      </w:r>
      <w:r w:rsidRPr="00711895">
        <w:rPr>
          <w:lang w:val="en-US"/>
        </w:rPr>
        <w:t xml:space="preserve"> than </w:t>
      </w:r>
      <w:r>
        <w:rPr>
          <w:lang w:val="en-US"/>
        </w:rPr>
        <w:t xml:space="preserve">simply </w:t>
      </w:r>
      <w:r w:rsidRPr="00711895">
        <w:rPr>
          <w:lang w:val="en-US"/>
        </w:rPr>
        <w:t>s</w:t>
      </w:r>
      <w:r>
        <w:rPr>
          <w:lang w:val="en-US"/>
        </w:rPr>
        <w:t>t</w:t>
      </w:r>
      <w:r w:rsidRPr="00711895">
        <w:rPr>
          <w:lang w:val="en-US"/>
        </w:rPr>
        <w:t>a</w:t>
      </w:r>
      <w:r>
        <w:rPr>
          <w:lang w:val="en-US"/>
        </w:rPr>
        <w:t>t</w:t>
      </w:r>
      <w:r w:rsidRPr="00711895">
        <w:rPr>
          <w:lang w:val="en-US"/>
        </w:rPr>
        <w:t xml:space="preserve">ing that having been the former is bad for </w:t>
      </w:r>
      <w:r>
        <w:rPr>
          <w:lang w:val="en-US"/>
        </w:rPr>
        <w:t>institutional development</w:t>
      </w:r>
      <w:r w:rsidRPr="00711895">
        <w:rPr>
          <w:lang w:val="en-US"/>
        </w:rPr>
        <w:t xml:space="preserve">. </w:t>
      </w:r>
      <w:r>
        <w:rPr>
          <w:lang w:val="en-US"/>
        </w:rPr>
        <w:t xml:space="preserve">A number of authors have pointed to the fact that in general English and Spanish colonies have fared better in institutional development than former French and Portuguese colonies (with the corresponding explanations that the UK and Spain granted more autonomy to their overseas territories or have implemented a more efficient legal system in their colonies). More on this in La Porta et al. (1998) and </w:t>
      </w:r>
      <w:r w:rsidRPr="00396A30">
        <w:rPr>
          <w:lang w:val="en-US"/>
        </w:rPr>
        <w:t>Hall</w:t>
      </w:r>
      <w:r>
        <w:rPr>
          <w:lang w:val="en-US"/>
        </w:rPr>
        <w:t xml:space="preserve"> &amp; </w:t>
      </w:r>
      <w:r w:rsidRPr="00396A30">
        <w:rPr>
          <w:lang w:val="en-US"/>
        </w:rPr>
        <w:t>Jones (1998)</w:t>
      </w:r>
      <w:r>
        <w:rPr>
          <w:lang w:val="en-US"/>
        </w:rPr>
        <w:t>.</w:t>
      </w:r>
    </w:p>
  </w:footnote>
  <w:footnote w:id="198">
    <w:p w:rsidR="00AD1C90" w:rsidRDefault="00AD1C90" w:rsidP="00A30645">
      <w:pPr>
        <w:pStyle w:val="FootnoteText"/>
      </w:pPr>
      <w:r>
        <w:rPr>
          <w:rStyle w:val="FootnoteReference"/>
          <w:rFonts w:cs="Calibri"/>
        </w:rPr>
        <w:footnoteRef/>
      </w:r>
      <w:r w:rsidRPr="00BD3D33">
        <w:rPr>
          <w:lang w:val="en-US"/>
        </w:rPr>
        <w:t xml:space="preserve"> </w:t>
      </w:r>
      <w:r>
        <w:rPr>
          <w:lang w:val="en-US"/>
        </w:rPr>
        <w:t>See Barro (1996) and Sala-i-Martin (1987) that have done extensive testing of which of all the potential variables demonstrate robust and significant empirical relationships with economic growth.</w:t>
      </w:r>
    </w:p>
  </w:footnote>
  <w:footnote w:id="199">
    <w:p w:rsidR="00AD1C90" w:rsidRDefault="00AD1C90" w:rsidP="00A30645">
      <w:pPr>
        <w:pStyle w:val="FootnoteText"/>
      </w:pPr>
      <w:r>
        <w:rPr>
          <w:rStyle w:val="FootnoteReference"/>
        </w:rPr>
        <w:footnoteRef/>
      </w:r>
      <w:r w:rsidRPr="007727F2">
        <w:rPr>
          <w:lang w:val="en-US"/>
        </w:rPr>
        <w:t xml:space="preserve"> </w:t>
      </w:r>
      <w:r>
        <w:rPr>
          <w:lang w:val="en-US"/>
        </w:rPr>
        <w:t>See Footnote 198</w:t>
      </w:r>
    </w:p>
  </w:footnote>
  <w:footnote w:id="200">
    <w:p w:rsidR="00AD1C90" w:rsidRDefault="00AD1C90" w:rsidP="00A30645">
      <w:pPr>
        <w:pStyle w:val="FootnoteText"/>
      </w:pPr>
      <w:r>
        <w:rPr>
          <w:rStyle w:val="FootnoteReference"/>
          <w:rFonts w:cs="Calibri"/>
        </w:rPr>
        <w:footnoteRef/>
      </w:r>
      <w:r w:rsidRPr="001A2361">
        <w:rPr>
          <w:lang w:val="en-US"/>
        </w:rPr>
        <w:t xml:space="preserve"> </w:t>
      </w:r>
      <w:r>
        <w:rPr>
          <w:lang w:val="en-US"/>
        </w:rPr>
        <w:t>From Sala-i-Martin (1987), page 179.</w:t>
      </w:r>
    </w:p>
  </w:footnote>
  <w:footnote w:id="201">
    <w:p w:rsidR="00AD1C90" w:rsidRDefault="00AD1C90" w:rsidP="00A30645">
      <w:pPr>
        <w:pStyle w:val="FootnoteText"/>
      </w:pPr>
      <w:r>
        <w:rPr>
          <w:rStyle w:val="FootnoteReference"/>
        </w:rPr>
        <w:footnoteRef/>
      </w:r>
      <w:r w:rsidRPr="00151308">
        <w:rPr>
          <w:lang w:val="en-US"/>
        </w:rPr>
        <w:t xml:space="preserve"> </w:t>
      </w:r>
      <w:r>
        <w:rPr>
          <w:lang w:val="en-US"/>
        </w:rPr>
        <w:t>See Reinikka &amp; Smith (2004) for an overview of PETS (see §3.2.4) on education in ODA countries.</w:t>
      </w:r>
    </w:p>
  </w:footnote>
  <w:footnote w:id="202">
    <w:p w:rsidR="00AD1C90" w:rsidRDefault="00AD1C90" w:rsidP="00A30645">
      <w:pPr>
        <w:pStyle w:val="FootnoteText"/>
      </w:pPr>
      <w:r>
        <w:rPr>
          <w:rStyle w:val="FootnoteReference"/>
        </w:rPr>
        <w:footnoteRef/>
      </w:r>
      <w:r w:rsidRPr="00267B32">
        <w:rPr>
          <w:lang w:val="en-US"/>
        </w:rPr>
        <w:t xml:space="preserve"> </w:t>
      </w:r>
      <w:r>
        <w:rPr>
          <w:lang w:val="en-US"/>
        </w:rPr>
        <w:t>The most recent popular voice of ODA sceptics is Moyo (2009); she advocates giving up on ODA altogether. Dollar &amp; Burnside (1997) and Rajan &amp; Subramanian in ‘</w:t>
      </w:r>
      <w:r>
        <w:rPr>
          <w:i/>
          <w:lang w:val="en-US"/>
        </w:rPr>
        <w:t>What undermines aid’s impact on growth</w:t>
      </w:r>
      <w:r>
        <w:rPr>
          <w:lang w:val="en-US"/>
        </w:rPr>
        <w:t>’ (2005) have identified the general lack of correlation between ODA and growth, but are among those authors that have investigated under which conditions aid does lead to growth.</w:t>
      </w:r>
    </w:p>
  </w:footnote>
  <w:footnote w:id="203">
    <w:p w:rsidR="00AD1C90" w:rsidRDefault="00AD1C90" w:rsidP="00A30645">
      <w:pPr>
        <w:pStyle w:val="FootnoteText"/>
      </w:pPr>
      <w:r>
        <w:rPr>
          <w:rStyle w:val="FootnoteReference"/>
          <w:rFonts w:cs="Calibri"/>
        </w:rPr>
        <w:footnoteRef/>
      </w:r>
      <w:r>
        <w:rPr>
          <w:lang w:val="en-US"/>
        </w:rPr>
        <w:t>As developed by Granger (1969).</w:t>
      </w:r>
    </w:p>
  </w:footnote>
  <w:footnote w:id="204">
    <w:p w:rsidR="00AD1C90" w:rsidRDefault="00AD1C90">
      <w:pPr>
        <w:pStyle w:val="FootnoteText"/>
      </w:pPr>
      <w:r>
        <w:rPr>
          <w:rStyle w:val="FootnoteReference"/>
        </w:rPr>
        <w:footnoteRef/>
      </w:r>
      <w:r>
        <w:rPr>
          <w:lang w:val="en-GB"/>
        </w:rPr>
        <w:t xml:space="preserve"> This is known as fungibility, as discussed in paragraph 1.4.</w:t>
      </w:r>
    </w:p>
  </w:footnote>
  <w:footnote w:id="205">
    <w:p w:rsidR="00AD1C90" w:rsidRDefault="00AD1C90" w:rsidP="00EF5576">
      <w:pPr>
        <w:pStyle w:val="FootnoteText"/>
      </w:pPr>
      <w:r>
        <w:rPr>
          <w:rStyle w:val="FootnoteReference"/>
        </w:rPr>
        <w:footnoteRef/>
      </w:r>
      <w:r w:rsidRPr="007741F4">
        <w:rPr>
          <w:lang w:val="en-US"/>
        </w:rPr>
        <w:t xml:space="preserve"> </w:t>
      </w:r>
      <w:r>
        <w:rPr>
          <w:lang w:val="en-US"/>
        </w:rPr>
        <w:t>See footnote 101</w:t>
      </w:r>
    </w:p>
  </w:footnote>
  <w:footnote w:id="206">
    <w:p w:rsidR="00AD1C90" w:rsidRDefault="00AD1C90">
      <w:pPr>
        <w:pStyle w:val="FootnoteText"/>
      </w:pPr>
      <w:r>
        <w:rPr>
          <w:rStyle w:val="FootnoteReference"/>
        </w:rPr>
        <w:footnoteRef/>
      </w:r>
      <w:r w:rsidRPr="00CF7E54">
        <w:rPr>
          <w:lang w:val="en-US"/>
        </w:rPr>
        <w:t xml:space="preserve"> </w:t>
      </w:r>
      <w:r>
        <w:rPr>
          <w:lang w:val="en-US"/>
        </w:rPr>
        <w:t>With the publication of ‘Governance matters’, see Kaufmann (1999).</w:t>
      </w:r>
    </w:p>
  </w:footnote>
  <w:footnote w:id="207">
    <w:p w:rsidR="00AD1C90" w:rsidRDefault="00AD1C90">
      <w:pPr>
        <w:pStyle w:val="FootnoteText"/>
      </w:pPr>
      <w:r>
        <w:rPr>
          <w:rStyle w:val="FootnoteReference"/>
        </w:rPr>
        <w:footnoteRef/>
      </w:r>
      <w:r w:rsidRPr="007944D7">
        <w:rPr>
          <w:lang w:val="en-US"/>
        </w:rPr>
        <w:t xml:space="preserve"> </w:t>
      </w:r>
      <w:r>
        <w:rPr>
          <w:lang w:val="en-US"/>
        </w:rPr>
        <w:t>See figure 2.2 on page 46 for the most relevant institutions on a country scale.</w:t>
      </w:r>
    </w:p>
  </w:footnote>
  <w:footnote w:id="208">
    <w:p w:rsidR="00AD1C90" w:rsidRDefault="00AD1C90">
      <w:pPr>
        <w:pStyle w:val="FootnoteText"/>
      </w:pPr>
      <w:r>
        <w:rPr>
          <w:rStyle w:val="FootnoteReference"/>
        </w:rPr>
        <w:footnoteRef/>
      </w:r>
      <w:r w:rsidRPr="00A623A5">
        <w:rPr>
          <w:lang w:val="en-US"/>
        </w:rPr>
        <w:t xml:space="preserve"> </w:t>
      </w:r>
      <w:r>
        <w:rPr>
          <w:lang w:val="en-US"/>
        </w:rPr>
        <w:t xml:space="preserve">The CPIA is not just a set of indicators because it also provides qualitative descriptions on institutions and policies, but as we would like to be able to compare between countries and in time, the quantitative scores are most important for our analysis. </w:t>
      </w:r>
    </w:p>
  </w:footnote>
  <w:footnote w:id="209">
    <w:p w:rsidR="00AD1C90" w:rsidRDefault="00AD1C90">
      <w:pPr>
        <w:pStyle w:val="FootnoteText"/>
      </w:pPr>
      <w:r>
        <w:rPr>
          <w:rStyle w:val="FootnoteReference"/>
        </w:rPr>
        <w:footnoteRef/>
      </w:r>
      <w:r w:rsidRPr="00BF0C50">
        <w:rPr>
          <w:lang w:val="en-US"/>
        </w:rPr>
        <w:t xml:space="preserve"> </w:t>
      </w:r>
      <w:r>
        <w:rPr>
          <w:lang w:val="en-US"/>
        </w:rPr>
        <w:t>See §5.4.3 for the equation with WGItot, §5.4.4 for the equation with WGIge and Appendix B for the other WGI components</w:t>
      </w:r>
    </w:p>
  </w:footnote>
  <w:footnote w:id="210">
    <w:p w:rsidR="00AD1C90" w:rsidRDefault="00AD1C90">
      <w:pPr>
        <w:pStyle w:val="FootnoteText"/>
      </w:pPr>
      <w:r>
        <w:rPr>
          <w:rStyle w:val="FootnoteReference"/>
        </w:rPr>
        <w:footnoteRef/>
      </w:r>
      <w:r w:rsidRPr="004A161D">
        <w:rPr>
          <w:lang w:val="en-US"/>
        </w:rPr>
        <w:t xml:space="preserve"> </w:t>
      </w:r>
      <w:r>
        <w:rPr>
          <w:lang w:val="en-US"/>
        </w:rPr>
        <w:t>See note 186</w:t>
      </w:r>
    </w:p>
  </w:footnote>
  <w:footnote w:id="211">
    <w:p w:rsidR="00AD1C90" w:rsidRDefault="00AD1C90">
      <w:pPr>
        <w:pStyle w:val="FootnoteText"/>
      </w:pPr>
      <w:r>
        <w:rPr>
          <w:rStyle w:val="FootnoteReference"/>
        </w:rPr>
        <w:footnoteRef/>
      </w:r>
      <w:r w:rsidRPr="004A161D">
        <w:rPr>
          <w:lang w:val="en-US"/>
        </w:rPr>
        <w:t xml:space="preserve"> </w:t>
      </w:r>
      <w:r>
        <w:rPr>
          <w:lang w:val="en-US"/>
        </w:rPr>
        <w:t xml:space="preserve">For OECD countries there is a wide range of statistics available on different government functions, see </w:t>
      </w:r>
      <w:hyperlink r:id="rId12" w:history="1">
        <w:r w:rsidRPr="004A161D">
          <w:rPr>
            <w:lang w:val="en-US"/>
          </w:rPr>
          <w:t>www.oecd.org</w:t>
        </w:r>
      </w:hyperlink>
      <w:r>
        <w:rPr>
          <w:lang w:val="en-US"/>
        </w:rPr>
        <w:t xml:space="preserve"> for more information.</w:t>
      </w:r>
    </w:p>
  </w:footnote>
  <w:footnote w:id="212">
    <w:p w:rsidR="00AD1C90" w:rsidRDefault="00AD1C90">
      <w:pPr>
        <w:pStyle w:val="FootnoteText"/>
      </w:pPr>
      <w:r>
        <w:rPr>
          <w:rStyle w:val="FootnoteReference"/>
        </w:rPr>
        <w:footnoteRef/>
      </w:r>
      <w:r w:rsidRPr="00431342">
        <w:rPr>
          <w:lang w:val="en-US"/>
        </w:rPr>
        <w:t xml:space="preserve"> </w:t>
      </w:r>
      <w:r>
        <w:rPr>
          <w:lang w:val="en-US"/>
        </w:rPr>
        <w:t>See footnote 97.</w:t>
      </w:r>
    </w:p>
  </w:footnote>
  <w:footnote w:id="213">
    <w:p w:rsidR="00AD1C90" w:rsidRDefault="00AD1C90" w:rsidP="006E73D3">
      <w:pPr>
        <w:pStyle w:val="FootnoteText"/>
      </w:pPr>
      <w:r>
        <w:rPr>
          <w:rStyle w:val="FootnoteReference"/>
        </w:rPr>
        <w:footnoteRef/>
      </w:r>
      <w:r w:rsidRPr="006E73D3">
        <w:rPr>
          <w:lang w:val="en-US"/>
        </w:rPr>
        <w:t xml:space="preserve"> This annex is shortened and slightly altered version of the 2008 guideline on CPIAs by the World Bank. The full guideline and questionnaires can be obtained at go.worldbank.org/F5531ZQHT0.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791"/>
    <w:multiLevelType w:val="hybridMultilevel"/>
    <w:tmpl w:val="004EF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12726"/>
    <w:multiLevelType w:val="hybridMultilevel"/>
    <w:tmpl w:val="2ABE20BE"/>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5336AC"/>
    <w:multiLevelType w:val="hybridMultilevel"/>
    <w:tmpl w:val="2B1E7C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A739D"/>
    <w:multiLevelType w:val="multilevel"/>
    <w:tmpl w:val="0FC8C2CE"/>
    <w:lvl w:ilvl="0">
      <w:start w:val="1"/>
      <w:numFmt w:val="bullet"/>
      <w:lvlText w:val=""/>
      <w:lvlJc w:val="left"/>
      <w:pPr>
        <w:tabs>
          <w:tab w:val="num" w:pos="864"/>
        </w:tabs>
        <w:ind w:left="864" w:hanging="360"/>
      </w:pPr>
      <w:rPr>
        <w:rFonts w:ascii="Wingdings" w:hAnsi="Wingdings" w:hint="default"/>
      </w:rPr>
    </w:lvl>
    <w:lvl w:ilvl="1">
      <w:start w:val="1"/>
      <w:numFmt w:val="bullet"/>
      <w:lvlText w:val="o"/>
      <w:lvlJc w:val="left"/>
      <w:pPr>
        <w:tabs>
          <w:tab w:val="num" w:pos="1584"/>
        </w:tabs>
        <w:ind w:left="1584" w:hanging="360"/>
      </w:pPr>
      <w:rPr>
        <w:rFonts w:ascii="Courier New" w:hAnsi="Courier New" w:hint="default"/>
      </w:rPr>
    </w:lvl>
    <w:lvl w:ilvl="2">
      <w:start w:val="1"/>
      <w:numFmt w:val="bullet"/>
      <w:lvlText w:val=""/>
      <w:lvlJc w:val="left"/>
      <w:pPr>
        <w:tabs>
          <w:tab w:val="num" w:pos="2304"/>
        </w:tabs>
        <w:ind w:left="2304" w:hanging="360"/>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4">
    <w:nsid w:val="10D27ECC"/>
    <w:multiLevelType w:val="hybridMultilevel"/>
    <w:tmpl w:val="70AAB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5">
    <w:nsid w:val="11FE7261"/>
    <w:multiLevelType w:val="multilevel"/>
    <w:tmpl w:val="ABCEA72A"/>
    <w:lvl w:ilvl="0">
      <w:start w:val="5"/>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4052F55"/>
    <w:multiLevelType w:val="hybridMultilevel"/>
    <w:tmpl w:val="3C9E0DF0"/>
    <w:lvl w:ilvl="0" w:tplc="0413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0A38B0"/>
    <w:multiLevelType w:val="hybridMultilevel"/>
    <w:tmpl w:val="0FC8C2CE"/>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8">
    <w:nsid w:val="1D951050"/>
    <w:multiLevelType w:val="hybridMultilevel"/>
    <w:tmpl w:val="022E1B02"/>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7529D3"/>
    <w:multiLevelType w:val="hybridMultilevel"/>
    <w:tmpl w:val="AC28E9F6"/>
    <w:lvl w:ilvl="0" w:tplc="5CFC9654">
      <w:start w:val="12"/>
      <w:numFmt w:val="bullet"/>
      <w:lvlText w:val=""/>
      <w:lvlJc w:val="left"/>
      <w:pPr>
        <w:tabs>
          <w:tab w:val="num" w:pos="360"/>
        </w:tabs>
        <w:ind w:left="36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CA73D9"/>
    <w:multiLevelType w:val="hybridMultilevel"/>
    <w:tmpl w:val="38E867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B33F82"/>
    <w:multiLevelType w:val="hybridMultilevel"/>
    <w:tmpl w:val="2702E5EA"/>
    <w:lvl w:ilvl="0" w:tplc="50B20DD4">
      <w:start w:val="1"/>
      <w:numFmt w:val="bullet"/>
      <w:lvlText w:val=""/>
      <w:lvlJc w:val="left"/>
      <w:pPr>
        <w:tabs>
          <w:tab w:val="num" w:pos="756"/>
        </w:tabs>
        <w:ind w:left="75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E56305"/>
    <w:multiLevelType w:val="hybridMultilevel"/>
    <w:tmpl w:val="24E26720"/>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F264F"/>
    <w:multiLevelType w:val="hybridMultilevel"/>
    <w:tmpl w:val="78363348"/>
    <w:lvl w:ilvl="0" w:tplc="8D2418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FD3B5A"/>
    <w:multiLevelType w:val="hybridMultilevel"/>
    <w:tmpl w:val="5ADC34C8"/>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E9282D"/>
    <w:multiLevelType w:val="hybridMultilevel"/>
    <w:tmpl w:val="DE5AAB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1152170"/>
    <w:multiLevelType w:val="multilevel"/>
    <w:tmpl w:val="732605D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2612B6"/>
    <w:multiLevelType w:val="hybridMultilevel"/>
    <w:tmpl w:val="8EEEBB9A"/>
    <w:lvl w:ilvl="0" w:tplc="50B20DD4">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095821"/>
    <w:multiLevelType w:val="hybridMultilevel"/>
    <w:tmpl w:val="7A4AD81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37893FB5"/>
    <w:multiLevelType w:val="hybridMultilevel"/>
    <w:tmpl w:val="78D03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6004CE"/>
    <w:multiLevelType w:val="hybridMultilevel"/>
    <w:tmpl w:val="27AECB4C"/>
    <w:lvl w:ilvl="0" w:tplc="8D2418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8695FF3"/>
    <w:multiLevelType w:val="hybridMultilevel"/>
    <w:tmpl w:val="6076FE20"/>
    <w:lvl w:ilvl="0" w:tplc="8D2418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E895CD4"/>
    <w:multiLevelType w:val="hybridMultilevel"/>
    <w:tmpl w:val="EFBEE14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42DF23CD"/>
    <w:multiLevelType w:val="hybridMultilevel"/>
    <w:tmpl w:val="78EA355A"/>
    <w:lvl w:ilvl="0" w:tplc="A2368AAC">
      <w:start w:val="15"/>
      <w:numFmt w:val="decimal"/>
      <w:lvlText w:val="%1."/>
      <w:lvlJc w:val="left"/>
      <w:pPr>
        <w:tabs>
          <w:tab w:val="num" w:pos="1080"/>
        </w:tabs>
        <w:ind w:left="1080" w:hanging="72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nsid w:val="44443371"/>
    <w:multiLevelType w:val="hybridMultilevel"/>
    <w:tmpl w:val="489295CE"/>
    <w:lvl w:ilvl="0" w:tplc="4508AA54">
      <w:start w:val="1"/>
      <w:numFmt w:val="decimal"/>
      <w:lvlText w:val="%1."/>
      <w:lvlJc w:val="left"/>
      <w:pPr>
        <w:tabs>
          <w:tab w:val="num" w:pos="360"/>
        </w:tabs>
        <w:ind w:left="360" w:hanging="360"/>
      </w:pPr>
      <w:rPr>
        <w:rFonts w:cs="Times New Roman" w:hint="default"/>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56E500E"/>
    <w:multiLevelType w:val="hybridMultilevel"/>
    <w:tmpl w:val="EC36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696562"/>
    <w:multiLevelType w:val="hybridMultilevel"/>
    <w:tmpl w:val="6FE4D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70686E"/>
    <w:multiLevelType w:val="hybridMultilevel"/>
    <w:tmpl w:val="8EE8E908"/>
    <w:lvl w:ilvl="0" w:tplc="8D2418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6CE0216"/>
    <w:multiLevelType w:val="hybridMultilevel"/>
    <w:tmpl w:val="732605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49116E"/>
    <w:multiLevelType w:val="hybridMultilevel"/>
    <w:tmpl w:val="49501566"/>
    <w:lvl w:ilvl="0" w:tplc="4508AA54">
      <w:start w:val="1"/>
      <w:numFmt w:val="decimal"/>
      <w:lvlText w:val="%1."/>
      <w:lvlJc w:val="left"/>
      <w:pPr>
        <w:tabs>
          <w:tab w:val="num" w:pos="360"/>
        </w:tabs>
        <w:ind w:left="360" w:hanging="360"/>
      </w:pPr>
      <w:rPr>
        <w:rFonts w:cs="Times New Roman" w:hint="default"/>
        <w:i w:val="0"/>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4AC244FA"/>
    <w:multiLevelType w:val="hybridMultilevel"/>
    <w:tmpl w:val="49501566"/>
    <w:lvl w:ilvl="0" w:tplc="4508AA54">
      <w:start w:val="1"/>
      <w:numFmt w:val="decimal"/>
      <w:lvlText w:val="%1."/>
      <w:lvlJc w:val="left"/>
      <w:pPr>
        <w:tabs>
          <w:tab w:val="num" w:pos="360"/>
        </w:tabs>
        <w:ind w:left="360" w:hanging="360"/>
      </w:pPr>
      <w:rPr>
        <w:rFonts w:cs="Times New Roman" w:hint="default"/>
        <w:i w:val="0"/>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4AC776D4"/>
    <w:multiLevelType w:val="hybridMultilevel"/>
    <w:tmpl w:val="0F86D5AE"/>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AD6903"/>
    <w:multiLevelType w:val="hybridMultilevel"/>
    <w:tmpl w:val="A7DC3050"/>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147FD6"/>
    <w:multiLevelType w:val="hybridMultilevel"/>
    <w:tmpl w:val="B512F786"/>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nsid w:val="52FD6FCA"/>
    <w:multiLevelType w:val="hybridMultilevel"/>
    <w:tmpl w:val="C5C4A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286A81"/>
    <w:multiLevelType w:val="hybridMultilevel"/>
    <w:tmpl w:val="56F43F88"/>
    <w:lvl w:ilvl="0" w:tplc="5CFC9654">
      <w:start w:val="12"/>
      <w:numFmt w:val="bullet"/>
      <w:lvlText w:val=""/>
      <w:lvlJc w:val="left"/>
      <w:pPr>
        <w:tabs>
          <w:tab w:val="num" w:pos="360"/>
        </w:tabs>
        <w:ind w:left="360" w:hanging="360"/>
      </w:pPr>
      <w:rPr>
        <w:rFonts w:ascii="Symbol" w:hAnsi="Symbol" w:hint="default"/>
        <w:sz w:val="16"/>
      </w:rPr>
    </w:lvl>
    <w:lvl w:ilvl="1" w:tplc="04130003" w:tentative="1">
      <w:start w:val="1"/>
      <w:numFmt w:val="bullet"/>
      <w:lvlText w:val="o"/>
      <w:lvlJc w:val="left"/>
      <w:pPr>
        <w:tabs>
          <w:tab w:val="num" w:pos="1116"/>
        </w:tabs>
        <w:ind w:left="1116" w:hanging="360"/>
      </w:pPr>
      <w:rPr>
        <w:rFonts w:ascii="Courier New" w:hAnsi="Courier New" w:hint="default"/>
      </w:rPr>
    </w:lvl>
    <w:lvl w:ilvl="2" w:tplc="04130005" w:tentative="1">
      <w:start w:val="1"/>
      <w:numFmt w:val="bullet"/>
      <w:lvlText w:val=""/>
      <w:lvlJc w:val="left"/>
      <w:pPr>
        <w:tabs>
          <w:tab w:val="num" w:pos="1836"/>
        </w:tabs>
        <w:ind w:left="1836" w:hanging="360"/>
      </w:pPr>
      <w:rPr>
        <w:rFonts w:ascii="Wingdings" w:hAnsi="Wingdings" w:hint="default"/>
      </w:rPr>
    </w:lvl>
    <w:lvl w:ilvl="3" w:tplc="04130001" w:tentative="1">
      <w:start w:val="1"/>
      <w:numFmt w:val="bullet"/>
      <w:lvlText w:val=""/>
      <w:lvlJc w:val="left"/>
      <w:pPr>
        <w:tabs>
          <w:tab w:val="num" w:pos="2556"/>
        </w:tabs>
        <w:ind w:left="2556" w:hanging="360"/>
      </w:pPr>
      <w:rPr>
        <w:rFonts w:ascii="Symbol" w:hAnsi="Symbol" w:hint="default"/>
      </w:rPr>
    </w:lvl>
    <w:lvl w:ilvl="4" w:tplc="04130003" w:tentative="1">
      <w:start w:val="1"/>
      <w:numFmt w:val="bullet"/>
      <w:lvlText w:val="o"/>
      <w:lvlJc w:val="left"/>
      <w:pPr>
        <w:tabs>
          <w:tab w:val="num" w:pos="3276"/>
        </w:tabs>
        <w:ind w:left="3276" w:hanging="360"/>
      </w:pPr>
      <w:rPr>
        <w:rFonts w:ascii="Courier New" w:hAnsi="Courier New" w:hint="default"/>
      </w:rPr>
    </w:lvl>
    <w:lvl w:ilvl="5" w:tplc="04130005" w:tentative="1">
      <w:start w:val="1"/>
      <w:numFmt w:val="bullet"/>
      <w:lvlText w:val=""/>
      <w:lvlJc w:val="left"/>
      <w:pPr>
        <w:tabs>
          <w:tab w:val="num" w:pos="3996"/>
        </w:tabs>
        <w:ind w:left="3996" w:hanging="360"/>
      </w:pPr>
      <w:rPr>
        <w:rFonts w:ascii="Wingdings" w:hAnsi="Wingdings" w:hint="default"/>
      </w:rPr>
    </w:lvl>
    <w:lvl w:ilvl="6" w:tplc="04130001" w:tentative="1">
      <w:start w:val="1"/>
      <w:numFmt w:val="bullet"/>
      <w:lvlText w:val=""/>
      <w:lvlJc w:val="left"/>
      <w:pPr>
        <w:tabs>
          <w:tab w:val="num" w:pos="4716"/>
        </w:tabs>
        <w:ind w:left="4716" w:hanging="360"/>
      </w:pPr>
      <w:rPr>
        <w:rFonts w:ascii="Symbol" w:hAnsi="Symbol" w:hint="default"/>
      </w:rPr>
    </w:lvl>
    <w:lvl w:ilvl="7" w:tplc="04130003" w:tentative="1">
      <w:start w:val="1"/>
      <w:numFmt w:val="bullet"/>
      <w:lvlText w:val="o"/>
      <w:lvlJc w:val="left"/>
      <w:pPr>
        <w:tabs>
          <w:tab w:val="num" w:pos="5436"/>
        </w:tabs>
        <w:ind w:left="5436" w:hanging="360"/>
      </w:pPr>
      <w:rPr>
        <w:rFonts w:ascii="Courier New" w:hAnsi="Courier New" w:hint="default"/>
      </w:rPr>
    </w:lvl>
    <w:lvl w:ilvl="8" w:tplc="04130005" w:tentative="1">
      <w:start w:val="1"/>
      <w:numFmt w:val="bullet"/>
      <w:lvlText w:val=""/>
      <w:lvlJc w:val="left"/>
      <w:pPr>
        <w:tabs>
          <w:tab w:val="num" w:pos="6156"/>
        </w:tabs>
        <w:ind w:left="6156" w:hanging="360"/>
      </w:pPr>
      <w:rPr>
        <w:rFonts w:ascii="Wingdings" w:hAnsi="Wingdings" w:hint="default"/>
      </w:rPr>
    </w:lvl>
  </w:abstractNum>
  <w:abstractNum w:abstractNumId="36">
    <w:nsid w:val="57F33AC7"/>
    <w:multiLevelType w:val="hybridMultilevel"/>
    <w:tmpl w:val="6194E950"/>
    <w:lvl w:ilvl="0" w:tplc="8D2418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BCE2E0A"/>
    <w:multiLevelType w:val="hybridMultilevel"/>
    <w:tmpl w:val="8E06E21C"/>
    <w:lvl w:ilvl="0" w:tplc="DC8682E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9456F7"/>
    <w:multiLevelType w:val="hybridMultilevel"/>
    <w:tmpl w:val="07165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BD25D3"/>
    <w:multiLevelType w:val="hybridMultilevel"/>
    <w:tmpl w:val="49501566"/>
    <w:lvl w:ilvl="0" w:tplc="4508AA54">
      <w:start w:val="1"/>
      <w:numFmt w:val="decimal"/>
      <w:lvlText w:val="%1."/>
      <w:lvlJc w:val="left"/>
      <w:pPr>
        <w:tabs>
          <w:tab w:val="num" w:pos="360"/>
        </w:tabs>
        <w:ind w:left="360" w:hanging="360"/>
      </w:pPr>
      <w:rPr>
        <w:rFonts w:cs="Times New Roman" w:hint="default"/>
        <w:i w:val="0"/>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nsid w:val="6B185018"/>
    <w:multiLevelType w:val="hybridMultilevel"/>
    <w:tmpl w:val="D9A08134"/>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CB4609"/>
    <w:multiLevelType w:val="hybridMultilevel"/>
    <w:tmpl w:val="1900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EA189B"/>
    <w:multiLevelType w:val="hybridMultilevel"/>
    <w:tmpl w:val="4E64B6BA"/>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0F67C5"/>
    <w:multiLevelType w:val="hybridMultilevel"/>
    <w:tmpl w:val="57245556"/>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8D967E7"/>
    <w:multiLevelType w:val="hybridMultilevel"/>
    <w:tmpl w:val="A23EAAE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nsid w:val="79835E09"/>
    <w:multiLevelType w:val="hybridMultilevel"/>
    <w:tmpl w:val="A03EDA9A"/>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0F5553"/>
    <w:multiLevelType w:val="hybridMultilevel"/>
    <w:tmpl w:val="56CC3BA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nsid w:val="7D7B216B"/>
    <w:multiLevelType w:val="hybridMultilevel"/>
    <w:tmpl w:val="90A2342A"/>
    <w:lvl w:ilvl="0" w:tplc="5CFC9654">
      <w:start w:val="12"/>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F3F674B"/>
    <w:multiLevelType w:val="multilevel"/>
    <w:tmpl w:val="7D408C62"/>
    <w:lvl w:ilvl="0">
      <w:start w:val="5"/>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6"/>
  </w:num>
  <w:num w:numId="2">
    <w:abstractNumId w:val="33"/>
  </w:num>
  <w:num w:numId="3">
    <w:abstractNumId w:val="10"/>
  </w:num>
  <w:num w:numId="4">
    <w:abstractNumId w:val="11"/>
  </w:num>
  <w:num w:numId="5">
    <w:abstractNumId w:val="17"/>
  </w:num>
  <w:num w:numId="6">
    <w:abstractNumId w:val="36"/>
  </w:num>
  <w:num w:numId="7">
    <w:abstractNumId w:val="14"/>
  </w:num>
  <w:num w:numId="8">
    <w:abstractNumId w:val="9"/>
  </w:num>
  <w:num w:numId="9">
    <w:abstractNumId w:val="8"/>
  </w:num>
  <w:num w:numId="10">
    <w:abstractNumId w:val="27"/>
  </w:num>
  <w:num w:numId="11">
    <w:abstractNumId w:val="21"/>
  </w:num>
  <w:num w:numId="12">
    <w:abstractNumId w:val="20"/>
  </w:num>
  <w:num w:numId="13">
    <w:abstractNumId w:val="43"/>
  </w:num>
  <w:num w:numId="14">
    <w:abstractNumId w:val="12"/>
  </w:num>
  <w:num w:numId="15">
    <w:abstractNumId w:val="42"/>
  </w:num>
  <w:num w:numId="16">
    <w:abstractNumId w:val="32"/>
  </w:num>
  <w:num w:numId="17">
    <w:abstractNumId w:val="47"/>
  </w:num>
  <w:num w:numId="18">
    <w:abstractNumId w:val="31"/>
  </w:num>
  <w:num w:numId="19">
    <w:abstractNumId w:val="45"/>
  </w:num>
  <w:num w:numId="20">
    <w:abstractNumId w:val="40"/>
  </w:num>
  <w:num w:numId="21">
    <w:abstractNumId w:val="1"/>
  </w:num>
  <w:num w:numId="22">
    <w:abstractNumId w:val="13"/>
  </w:num>
  <w:num w:numId="23">
    <w:abstractNumId w:val="37"/>
  </w:num>
  <w:num w:numId="24">
    <w:abstractNumId w:val="39"/>
  </w:num>
  <w:num w:numId="25">
    <w:abstractNumId w:val="35"/>
  </w:num>
  <w:num w:numId="26">
    <w:abstractNumId w:val="28"/>
  </w:num>
  <w:num w:numId="27">
    <w:abstractNumId w:val="16"/>
  </w:num>
  <w:num w:numId="28">
    <w:abstractNumId w:val="0"/>
  </w:num>
  <w:num w:numId="29">
    <w:abstractNumId w:val="38"/>
  </w:num>
  <w:num w:numId="30">
    <w:abstractNumId w:val="19"/>
  </w:num>
  <w:num w:numId="31">
    <w:abstractNumId w:val="30"/>
  </w:num>
  <w:num w:numId="32">
    <w:abstractNumId w:val="29"/>
  </w:num>
  <w:num w:numId="33">
    <w:abstractNumId w:val="7"/>
  </w:num>
  <w:num w:numId="34">
    <w:abstractNumId w:val="3"/>
  </w:num>
  <w:num w:numId="35">
    <w:abstractNumId w:val="4"/>
  </w:num>
  <w:num w:numId="36">
    <w:abstractNumId w:val="26"/>
  </w:num>
  <w:num w:numId="37">
    <w:abstractNumId w:val="18"/>
  </w:num>
  <w:num w:numId="38">
    <w:abstractNumId w:val="5"/>
  </w:num>
  <w:num w:numId="39">
    <w:abstractNumId w:val="48"/>
  </w:num>
  <w:num w:numId="40">
    <w:abstractNumId w:val="2"/>
  </w:num>
  <w:num w:numId="41">
    <w:abstractNumId w:val="23"/>
  </w:num>
  <w:num w:numId="42">
    <w:abstractNumId w:val="6"/>
  </w:num>
  <w:num w:numId="43">
    <w:abstractNumId w:val="41"/>
  </w:num>
  <w:num w:numId="44">
    <w:abstractNumId w:val="44"/>
  </w:num>
  <w:num w:numId="45">
    <w:abstractNumId w:val="22"/>
  </w:num>
  <w:num w:numId="46">
    <w:abstractNumId w:val="24"/>
  </w:num>
  <w:num w:numId="47">
    <w:abstractNumId w:val="34"/>
  </w:num>
  <w:num w:numId="48">
    <w:abstractNumId w:val="25"/>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ibraries" w:val="&lt;ENLibraries&gt;&lt;Libraries&gt;&lt;item&gt;thesis.enl&lt;/item&gt;&lt;/Libraries&gt;&lt;/ENLibraries&gt;"/>
  </w:docVars>
  <w:rsids>
    <w:rsidRoot w:val="00071DAC"/>
    <w:rsid w:val="00000251"/>
    <w:rsid w:val="00000745"/>
    <w:rsid w:val="00001314"/>
    <w:rsid w:val="0000243B"/>
    <w:rsid w:val="0000563F"/>
    <w:rsid w:val="00011E4B"/>
    <w:rsid w:val="000203ED"/>
    <w:rsid w:val="00024343"/>
    <w:rsid w:val="00024461"/>
    <w:rsid w:val="000262B8"/>
    <w:rsid w:val="00030BB8"/>
    <w:rsid w:val="000314F1"/>
    <w:rsid w:val="00033473"/>
    <w:rsid w:val="00036634"/>
    <w:rsid w:val="00042B8F"/>
    <w:rsid w:val="00043741"/>
    <w:rsid w:val="000454A1"/>
    <w:rsid w:val="00047D0A"/>
    <w:rsid w:val="00051489"/>
    <w:rsid w:val="00060214"/>
    <w:rsid w:val="00071DAC"/>
    <w:rsid w:val="00072267"/>
    <w:rsid w:val="00072D37"/>
    <w:rsid w:val="00075C76"/>
    <w:rsid w:val="000760CD"/>
    <w:rsid w:val="00081774"/>
    <w:rsid w:val="00082E62"/>
    <w:rsid w:val="000830A0"/>
    <w:rsid w:val="00084047"/>
    <w:rsid w:val="000947C0"/>
    <w:rsid w:val="000A11BF"/>
    <w:rsid w:val="000A3F52"/>
    <w:rsid w:val="000A57BB"/>
    <w:rsid w:val="000B3BD1"/>
    <w:rsid w:val="000B51C9"/>
    <w:rsid w:val="000C436F"/>
    <w:rsid w:val="000C4E24"/>
    <w:rsid w:val="000C67B4"/>
    <w:rsid w:val="000D0F5C"/>
    <w:rsid w:val="000D22BB"/>
    <w:rsid w:val="000D4A2F"/>
    <w:rsid w:val="000E281D"/>
    <w:rsid w:val="000E43CE"/>
    <w:rsid w:val="000E577B"/>
    <w:rsid w:val="000E7DAB"/>
    <w:rsid w:val="000F12A5"/>
    <w:rsid w:val="001013FC"/>
    <w:rsid w:val="001138F6"/>
    <w:rsid w:val="00120511"/>
    <w:rsid w:val="00123D04"/>
    <w:rsid w:val="00127017"/>
    <w:rsid w:val="00132741"/>
    <w:rsid w:val="00135E1F"/>
    <w:rsid w:val="0014269C"/>
    <w:rsid w:val="00142770"/>
    <w:rsid w:val="00146F68"/>
    <w:rsid w:val="001505A3"/>
    <w:rsid w:val="00151308"/>
    <w:rsid w:val="00154474"/>
    <w:rsid w:val="00156A0F"/>
    <w:rsid w:val="0016153C"/>
    <w:rsid w:val="00161A0C"/>
    <w:rsid w:val="00163224"/>
    <w:rsid w:val="00166939"/>
    <w:rsid w:val="0017592B"/>
    <w:rsid w:val="00176540"/>
    <w:rsid w:val="00180983"/>
    <w:rsid w:val="00182E68"/>
    <w:rsid w:val="00184F21"/>
    <w:rsid w:val="001A2361"/>
    <w:rsid w:val="001A4E73"/>
    <w:rsid w:val="001B14DB"/>
    <w:rsid w:val="001B696A"/>
    <w:rsid w:val="001B69D4"/>
    <w:rsid w:val="001C671E"/>
    <w:rsid w:val="001D15A6"/>
    <w:rsid w:val="001D2FF9"/>
    <w:rsid w:val="001D4275"/>
    <w:rsid w:val="001D7525"/>
    <w:rsid w:val="001D79EE"/>
    <w:rsid w:val="001E66A3"/>
    <w:rsid w:val="001F2B56"/>
    <w:rsid w:val="00200480"/>
    <w:rsid w:val="002055CF"/>
    <w:rsid w:val="00212016"/>
    <w:rsid w:val="00222462"/>
    <w:rsid w:val="002256BB"/>
    <w:rsid w:val="002277A7"/>
    <w:rsid w:val="00227832"/>
    <w:rsid w:val="002307D2"/>
    <w:rsid w:val="002404D6"/>
    <w:rsid w:val="00245100"/>
    <w:rsid w:val="0024534A"/>
    <w:rsid w:val="00250D46"/>
    <w:rsid w:val="00252152"/>
    <w:rsid w:val="00254700"/>
    <w:rsid w:val="002563A3"/>
    <w:rsid w:val="002620C8"/>
    <w:rsid w:val="0026280E"/>
    <w:rsid w:val="002647F2"/>
    <w:rsid w:val="00267171"/>
    <w:rsid w:val="00267B32"/>
    <w:rsid w:val="00271875"/>
    <w:rsid w:val="002752E7"/>
    <w:rsid w:val="00275604"/>
    <w:rsid w:val="0027562A"/>
    <w:rsid w:val="00283719"/>
    <w:rsid w:val="002842F8"/>
    <w:rsid w:val="00290C83"/>
    <w:rsid w:val="00290D75"/>
    <w:rsid w:val="00291462"/>
    <w:rsid w:val="0029320B"/>
    <w:rsid w:val="00296BFC"/>
    <w:rsid w:val="00296DF2"/>
    <w:rsid w:val="002A0EFF"/>
    <w:rsid w:val="002A2286"/>
    <w:rsid w:val="002A48BB"/>
    <w:rsid w:val="002A6E32"/>
    <w:rsid w:val="002B1F04"/>
    <w:rsid w:val="002B2738"/>
    <w:rsid w:val="002B2746"/>
    <w:rsid w:val="002B2A4C"/>
    <w:rsid w:val="002B3FB2"/>
    <w:rsid w:val="002B66AD"/>
    <w:rsid w:val="002C52AC"/>
    <w:rsid w:val="002D125F"/>
    <w:rsid w:val="002D4B69"/>
    <w:rsid w:val="002D50FA"/>
    <w:rsid w:val="002D5268"/>
    <w:rsid w:val="002E1CA9"/>
    <w:rsid w:val="002E3528"/>
    <w:rsid w:val="002E3C0E"/>
    <w:rsid w:val="002E3EDE"/>
    <w:rsid w:val="002E7016"/>
    <w:rsid w:val="002F6878"/>
    <w:rsid w:val="002F6D85"/>
    <w:rsid w:val="002F6E91"/>
    <w:rsid w:val="00300F9B"/>
    <w:rsid w:val="003015A8"/>
    <w:rsid w:val="00303EC3"/>
    <w:rsid w:val="00312120"/>
    <w:rsid w:val="00327413"/>
    <w:rsid w:val="0032792A"/>
    <w:rsid w:val="00330DC7"/>
    <w:rsid w:val="003313B6"/>
    <w:rsid w:val="00332C38"/>
    <w:rsid w:val="0033754E"/>
    <w:rsid w:val="0034104C"/>
    <w:rsid w:val="0034182C"/>
    <w:rsid w:val="003418E5"/>
    <w:rsid w:val="00342482"/>
    <w:rsid w:val="003426B4"/>
    <w:rsid w:val="00342BEC"/>
    <w:rsid w:val="00342FB5"/>
    <w:rsid w:val="00352D21"/>
    <w:rsid w:val="00354B75"/>
    <w:rsid w:val="00356C8F"/>
    <w:rsid w:val="00357CE2"/>
    <w:rsid w:val="003630F3"/>
    <w:rsid w:val="0036377B"/>
    <w:rsid w:val="00363EC7"/>
    <w:rsid w:val="003645D1"/>
    <w:rsid w:val="00366206"/>
    <w:rsid w:val="003712A7"/>
    <w:rsid w:val="0038673E"/>
    <w:rsid w:val="00386DF9"/>
    <w:rsid w:val="00391A55"/>
    <w:rsid w:val="003957BA"/>
    <w:rsid w:val="00396A30"/>
    <w:rsid w:val="00396DD2"/>
    <w:rsid w:val="003A175A"/>
    <w:rsid w:val="003A1992"/>
    <w:rsid w:val="003A52CE"/>
    <w:rsid w:val="003A621F"/>
    <w:rsid w:val="003B600D"/>
    <w:rsid w:val="003C4B52"/>
    <w:rsid w:val="003C5DD4"/>
    <w:rsid w:val="003D08BC"/>
    <w:rsid w:val="003D3769"/>
    <w:rsid w:val="003D7C73"/>
    <w:rsid w:val="003E3BF6"/>
    <w:rsid w:val="003E53D5"/>
    <w:rsid w:val="003F64AA"/>
    <w:rsid w:val="00406E69"/>
    <w:rsid w:val="00410658"/>
    <w:rsid w:val="00410DDE"/>
    <w:rsid w:val="00421726"/>
    <w:rsid w:val="004258CF"/>
    <w:rsid w:val="004267A0"/>
    <w:rsid w:val="00431342"/>
    <w:rsid w:val="00436914"/>
    <w:rsid w:val="00446192"/>
    <w:rsid w:val="004508D0"/>
    <w:rsid w:val="00452C02"/>
    <w:rsid w:val="00454AF5"/>
    <w:rsid w:val="00455109"/>
    <w:rsid w:val="00455E3B"/>
    <w:rsid w:val="00462AC5"/>
    <w:rsid w:val="00463258"/>
    <w:rsid w:val="00464CA0"/>
    <w:rsid w:val="0047046D"/>
    <w:rsid w:val="00472965"/>
    <w:rsid w:val="00475FA0"/>
    <w:rsid w:val="0047639E"/>
    <w:rsid w:val="00477CBA"/>
    <w:rsid w:val="0048217A"/>
    <w:rsid w:val="00483DED"/>
    <w:rsid w:val="00486191"/>
    <w:rsid w:val="004952BC"/>
    <w:rsid w:val="004A161D"/>
    <w:rsid w:val="004A4413"/>
    <w:rsid w:val="004A46DF"/>
    <w:rsid w:val="004A74F2"/>
    <w:rsid w:val="004A7BE1"/>
    <w:rsid w:val="004B3D2A"/>
    <w:rsid w:val="004B68F6"/>
    <w:rsid w:val="004C0A8F"/>
    <w:rsid w:val="004C0B5C"/>
    <w:rsid w:val="004C0F0C"/>
    <w:rsid w:val="004C4CB9"/>
    <w:rsid w:val="004D0747"/>
    <w:rsid w:val="004D0C28"/>
    <w:rsid w:val="004D0DA5"/>
    <w:rsid w:val="004D5D84"/>
    <w:rsid w:val="004E17A5"/>
    <w:rsid w:val="004E71C1"/>
    <w:rsid w:val="004E7768"/>
    <w:rsid w:val="004F2FF7"/>
    <w:rsid w:val="00500760"/>
    <w:rsid w:val="005013F7"/>
    <w:rsid w:val="00503BE2"/>
    <w:rsid w:val="005045B2"/>
    <w:rsid w:val="00505C92"/>
    <w:rsid w:val="005128D4"/>
    <w:rsid w:val="00515E2B"/>
    <w:rsid w:val="00515EF2"/>
    <w:rsid w:val="005161FA"/>
    <w:rsid w:val="00516250"/>
    <w:rsid w:val="00517A2D"/>
    <w:rsid w:val="00517E77"/>
    <w:rsid w:val="00520970"/>
    <w:rsid w:val="00520D66"/>
    <w:rsid w:val="00527A7E"/>
    <w:rsid w:val="005321AD"/>
    <w:rsid w:val="00532CD8"/>
    <w:rsid w:val="00534C63"/>
    <w:rsid w:val="00540464"/>
    <w:rsid w:val="00541298"/>
    <w:rsid w:val="00541977"/>
    <w:rsid w:val="00550377"/>
    <w:rsid w:val="00551A76"/>
    <w:rsid w:val="00554F43"/>
    <w:rsid w:val="0055745D"/>
    <w:rsid w:val="00557D27"/>
    <w:rsid w:val="00572260"/>
    <w:rsid w:val="005735F6"/>
    <w:rsid w:val="00574288"/>
    <w:rsid w:val="005743AA"/>
    <w:rsid w:val="00576DA5"/>
    <w:rsid w:val="00577064"/>
    <w:rsid w:val="00581466"/>
    <w:rsid w:val="00584E90"/>
    <w:rsid w:val="005853C9"/>
    <w:rsid w:val="0058606C"/>
    <w:rsid w:val="00590884"/>
    <w:rsid w:val="005915D8"/>
    <w:rsid w:val="00592708"/>
    <w:rsid w:val="00596F39"/>
    <w:rsid w:val="005B27D1"/>
    <w:rsid w:val="005D252B"/>
    <w:rsid w:val="005D46EE"/>
    <w:rsid w:val="005D5012"/>
    <w:rsid w:val="005E3397"/>
    <w:rsid w:val="005E722E"/>
    <w:rsid w:val="005E7E30"/>
    <w:rsid w:val="005F303C"/>
    <w:rsid w:val="005F578B"/>
    <w:rsid w:val="005F6976"/>
    <w:rsid w:val="005F700F"/>
    <w:rsid w:val="006008CC"/>
    <w:rsid w:val="00606A3A"/>
    <w:rsid w:val="00607212"/>
    <w:rsid w:val="00610386"/>
    <w:rsid w:val="00612A4A"/>
    <w:rsid w:val="00614957"/>
    <w:rsid w:val="00617C0D"/>
    <w:rsid w:val="00620DFB"/>
    <w:rsid w:val="006222AF"/>
    <w:rsid w:val="00626178"/>
    <w:rsid w:val="00630600"/>
    <w:rsid w:val="00633806"/>
    <w:rsid w:val="0063545A"/>
    <w:rsid w:val="00641C85"/>
    <w:rsid w:val="006520D0"/>
    <w:rsid w:val="00652386"/>
    <w:rsid w:val="00656B10"/>
    <w:rsid w:val="00657FA8"/>
    <w:rsid w:val="00662BD5"/>
    <w:rsid w:val="0067107B"/>
    <w:rsid w:val="006736D6"/>
    <w:rsid w:val="00674B53"/>
    <w:rsid w:val="006758C1"/>
    <w:rsid w:val="00683DB1"/>
    <w:rsid w:val="00685D87"/>
    <w:rsid w:val="00692F15"/>
    <w:rsid w:val="00697F4B"/>
    <w:rsid w:val="006A46C2"/>
    <w:rsid w:val="006B188B"/>
    <w:rsid w:val="006B23B2"/>
    <w:rsid w:val="006B305F"/>
    <w:rsid w:val="006B3E8B"/>
    <w:rsid w:val="006B5A4B"/>
    <w:rsid w:val="006C207E"/>
    <w:rsid w:val="006D1B2B"/>
    <w:rsid w:val="006D22CE"/>
    <w:rsid w:val="006E0DB4"/>
    <w:rsid w:val="006E3777"/>
    <w:rsid w:val="006E3EA9"/>
    <w:rsid w:val="006E720D"/>
    <w:rsid w:val="006E73D3"/>
    <w:rsid w:val="006F2C1E"/>
    <w:rsid w:val="006F3E21"/>
    <w:rsid w:val="006F49C1"/>
    <w:rsid w:val="006F7DE6"/>
    <w:rsid w:val="00701D4D"/>
    <w:rsid w:val="00705317"/>
    <w:rsid w:val="0070723A"/>
    <w:rsid w:val="00711895"/>
    <w:rsid w:val="007132D5"/>
    <w:rsid w:val="007156CF"/>
    <w:rsid w:val="00717281"/>
    <w:rsid w:val="007207F5"/>
    <w:rsid w:val="00725B1F"/>
    <w:rsid w:val="0073272C"/>
    <w:rsid w:val="00733396"/>
    <w:rsid w:val="00733CBE"/>
    <w:rsid w:val="00734E0D"/>
    <w:rsid w:val="0073704D"/>
    <w:rsid w:val="0073794C"/>
    <w:rsid w:val="0074126D"/>
    <w:rsid w:val="00743488"/>
    <w:rsid w:val="00753F78"/>
    <w:rsid w:val="00756387"/>
    <w:rsid w:val="00765730"/>
    <w:rsid w:val="007720A8"/>
    <w:rsid w:val="007727F2"/>
    <w:rsid w:val="0077348E"/>
    <w:rsid w:val="007741F4"/>
    <w:rsid w:val="00783BB2"/>
    <w:rsid w:val="007848D1"/>
    <w:rsid w:val="00785B9F"/>
    <w:rsid w:val="00793EB5"/>
    <w:rsid w:val="007944D7"/>
    <w:rsid w:val="007958EF"/>
    <w:rsid w:val="007961AE"/>
    <w:rsid w:val="007A0514"/>
    <w:rsid w:val="007B56B5"/>
    <w:rsid w:val="007C4FE0"/>
    <w:rsid w:val="007C5438"/>
    <w:rsid w:val="007C57A8"/>
    <w:rsid w:val="007C5C3E"/>
    <w:rsid w:val="007C78A7"/>
    <w:rsid w:val="007D0125"/>
    <w:rsid w:val="007D0199"/>
    <w:rsid w:val="007D1B74"/>
    <w:rsid w:val="007D2856"/>
    <w:rsid w:val="007D7555"/>
    <w:rsid w:val="0080760C"/>
    <w:rsid w:val="00814B87"/>
    <w:rsid w:val="00821312"/>
    <w:rsid w:val="008217DB"/>
    <w:rsid w:val="00831379"/>
    <w:rsid w:val="00831E28"/>
    <w:rsid w:val="00833CFF"/>
    <w:rsid w:val="00847EA9"/>
    <w:rsid w:val="00856CE3"/>
    <w:rsid w:val="008639FB"/>
    <w:rsid w:val="008668A6"/>
    <w:rsid w:val="00874F21"/>
    <w:rsid w:val="008826F6"/>
    <w:rsid w:val="00883749"/>
    <w:rsid w:val="008869A4"/>
    <w:rsid w:val="00894EA6"/>
    <w:rsid w:val="00895766"/>
    <w:rsid w:val="008A1781"/>
    <w:rsid w:val="008A2604"/>
    <w:rsid w:val="008A35DA"/>
    <w:rsid w:val="008A7FBF"/>
    <w:rsid w:val="008B0309"/>
    <w:rsid w:val="008B3558"/>
    <w:rsid w:val="008B4225"/>
    <w:rsid w:val="008B6F07"/>
    <w:rsid w:val="008B7FB5"/>
    <w:rsid w:val="008C5EDC"/>
    <w:rsid w:val="008C70C2"/>
    <w:rsid w:val="008C7EA9"/>
    <w:rsid w:val="008D2595"/>
    <w:rsid w:val="008D4CF1"/>
    <w:rsid w:val="008D5904"/>
    <w:rsid w:val="008D7743"/>
    <w:rsid w:val="008E0212"/>
    <w:rsid w:val="008E2669"/>
    <w:rsid w:val="008E4E0D"/>
    <w:rsid w:val="008F3D31"/>
    <w:rsid w:val="008F71A0"/>
    <w:rsid w:val="008F79EE"/>
    <w:rsid w:val="0090432A"/>
    <w:rsid w:val="00905A7C"/>
    <w:rsid w:val="009159F2"/>
    <w:rsid w:val="009239B7"/>
    <w:rsid w:val="00923B97"/>
    <w:rsid w:val="0093246D"/>
    <w:rsid w:val="009357A9"/>
    <w:rsid w:val="00935E3D"/>
    <w:rsid w:val="0094339B"/>
    <w:rsid w:val="00947523"/>
    <w:rsid w:val="00947BB6"/>
    <w:rsid w:val="00950CB1"/>
    <w:rsid w:val="009540F8"/>
    <w:rsid w:val="00957F23"/>
    <w:rsid w:val="0096115D"/>
    <w:rsid w:val="00964588"/>
    <w:rsid w:val="009653D2"/>
    <w:rsid w:val="0097417D"/>
    <w:rsid w:val="00974A95"/>
    <w:rsid w:val="00980E81"/>
    <w:rsid w:val="00985141"/>
    <w:rsid w:val="00997411"/>
    <w:rsid w:val="009A1F65"/>
    <w:rsid w:val="009B1189"/>
    <w:rsid w:val="009B6F3C"/>
    <w:rsid w:val="009C00DB"/>
    <w:rsid w:val="009C0A25"/>
    <w:rsid w:val="009C41DF"/>
    <w:rsid w:val="009C4ABF"/>
    <w:rsid w:val="009C5E0A"/>
    <w:rsid w:val="009D096C"/>
    <w:rsid w:val="009D39A6"/>
    <w:rsid w:val="009D56A7"/>
    <w:rsid w:val="009E1850"/>
    <w:rsid w:val="009E1B5E"/>
    <w:rsid w:val="009E3BE5"/>
    <w:rsid w:val="009E40C4"/>
    <w:rsid w:val="009E70CF"/>
    <w:rsid w:val="009F342F"/>
    <w:rsid w:val="009F4DA1"/>
    <w:rsid w:val="009F56AF"/>
    <w:rsid w:val="00A13372"/>
    <w:rsid w:val="00A16A2D"/>
    <w:rsid w:val="00A17D98"/>
    <w:rsid w:val="00A215A0"/>
    <w:rsid w:val="00A22ADF"/>
    <w:rsid w:val="00A30645"/>
    <w:rsid w:val="00A3092B"/>
    <w:rsid w:val="00A321B8"/>
    <w:rsid w:val="00A3504B"/>
    <w:rsid w:val="00A3512C"/>
    <w:rsid w:val="00A379C2"/>
    <w:rsid w:val="00A40C9D"/>
    <w:rsid w:val="00A42E47"/>
    <w:rsid w:val="00A45CB8"/>
    <w:rsid w:val="00A50DF7"/>
    <w:rsid w:val="00A623A5"/>
    <w:rsid w:val="00A62A2B"/>
    <w:rsid w:val="00A67064"/>
    <w:rsid w:val="00A726A4"/>
    <w:rsid w:val="00A7588E"/>
    <w:rsid w:val="00A762F9"/>
    <w:rsid w:val="00A76E48"/>
    <w:rsid w:val="00A80200"/>
    <w:rsid w:val="00A86752"/>
    <w:rsid w:val="00A90263"/>
    <w:rsid w:val="00A908CA"/>
    <w:rsid w:val="00A92FEB"/>
    <w:rsid w:val="00A9326B"/>
    <w:rsid w:val="00A9441F"/>
    <w:rsid w:val="00A9677B"/>
    <w:rsid w:val="00AA3ABB"/>
    <w:rsid w:val="00AA6412"/>
    <w:rsid w:val="00AB2F8C"/>
    <w:rsid w:val="00AD1C90"/>
    <w:rsid w:val="00AD493B"/>
    <w:rsid w:val="00AD568D"/>
    <w:rsid w:val="00AF28AB"/>
    <w:rsid w:val="00AF2DC4"/>
    <w:rsid w:val="00AF377A"/>
    <w:rsid w:val="00AF6269"/>
    <w:rsid w:val="00B00DAB"/>
    <w:rsid w:val="00B03519"/>
    <w:rsid w:val="00B13CFB"/>
    <w:rsid w:val="00B14321"/>
    <w:rsid w:val="00B15937"/>
    <w:rsid w:val="00B263F5"/>
    <w:rsid w:val="00B27665"/>
    <w:rsid w:val="00B302F8"/>
    <w:rsid w:val="00B33785"/>
    <w:rsid w:val="00B36428"/>
    <w:rsid w:val="00B36AC2"/>
    <w:rsid w:val="00B42439"/>
    <w:rsid w:val="00B425B8"/>
    <w:rsid w:val="00B4717C"/>
    <w:rsid w:val="00B552F5"/>
    <w:rsid w:val="00B62B91"/>
    <w:rsid w:val="00B72D7A"/>
    <w:rsid w:val="00B75E06"/>
    <w:rsid w:val="00B777C4"/>
    <w:rsid w:val="00B87623"/>
    <w:rsid w:val="00B87DB8"/>
    <w:rsid w:val="00B9065D"/>
    <w:rsid w:val="00B92AC2"/>
    <w:rsid w:val="00BA150D"/>
    <w:rsid w:val="00BA490F"/>
    <w:rsid w:val="00BA6B5F"/>
    <w:rsid w:val="00BB390B"/>
    <w:rsid w:val="00BB5BC4"/>
    <w:rsid w:val="00BB6B59"/>
    <w:rsid w:val="00BB76A3"/>
    <w:rsid w:val="00BB778E"/>
    <w:rsid w:val="00BC2189"/>
    <w:rsid w:val="00BC3A54"/>
    <w:rsid w:val="00BC3B8B"/>
    <w:rsid w:val="00BC504A"/>
    <w:rsid w:val="00BD168E"/>
    <w:rsid w:val="00BD3D33"/>
    <w:rsid w:val="00BD79FB"/>
    <w:rsid w:val="00BE2E0B"/>
    <w:rsid w:val="00BE40EA"/>
    <w:rsid w:val="00BE463B"/>
    <w:rsid w:val="00BF067B"/>
    <w:rsid w:val="00BF0C50"/>
    <w:rsid w:val="00BF7776"/>
    <w:rsid w:val="00C10E3C"/>
    <w:rsid w:val="00C11962"/>
    <w:rsid w:val="00C133C9"/>
    <w:rsid w:val="00C139B5"/>
    <w:rsid w:val="00C14B7E"/>
    <w:rsid w:val="00C14EE3"/>
    <w:rsid w:val="00C16725"/>
    <w:rsid w:val="00C17EF4"/>
    <w:rsid w:val="00C211F7"/>
    <w:rsid w:val="00C25D86"/>
    <w:rsid w:val="00C31850"/>
    <w:rsid w:val="00C3389E"/>
    <w:rsid w:val="00C42415"/>
    <w:rsid w:val="00C46E5B"/>
    <w:rsid w:val="00C478CF"/>
    <w:rsid w:val="00C57291"/>
    <w:rsid w:val="00C6256D"/>
    <w:rsid w:val="00C66D19"/>
    <w:rsid w:val="00C75958"/>
    <w:rsid w:val="00C76E60"/>
    <w:rsid w:val="00C87B66"/>
    <w:rsid w:val="00C91B46"/>
    <w:rsid w:val="00C94675"/>
    <w:rsid w:val="00C94A85"/>
    <w:rsid w:val="00CA3BDD"/>
    <w:rsid w:val="00CA6C6C"/>
    <w:rsid w:val="00CB0106"/>
    <w:rsid w:val="00CB69AF"/>
    <w:rsid w:val="00CB6FD4"/>
    <w:rsid w:val="00CC0A76"/>
    <w:rsid w:val="00CC36DF"/>
    <w:rsid w:val="00CD34C0"/>
    <w:rsid w:val="00CD40A2"/>
    <w:rsid w:val="00CD4C50"/>
    <w:rsid w:val="00CE1884"/>
    <w:rsid w:val="00CE7B6E"/>
    <w:rsid w:val="00CF4D60"/>
    <w:rsid w:val="00CF7E54"/>
    <w:rsid w:val="00D06692"/>
    <w:rsid w:val="00D146CE"/>
    <w:rsid w:val="00D21BDC"/>
    <w:rsid w:val="00D24C57"/>
    <w:rsid w:val="00D266BD"/>
    <w:rsid w:val="00D3189F"/>
    <w:rsid w:val="00D362C1"/>
    <w:rsid w:val="00D37A93"/>
    <w:rsid w:val="00D41F60"/>
    <w:rsid w:val="00D51FB7"/>
    <w:rsid w:val="00D56A90"/>
    <w:rsid w:val="00D60727"/>
    <w:rsid w:val="00D6097B"/>
    <w:rsid w:val="00D62B93"/>
    <w:rsid w:val="00D6460A"/>
    <w:rsid w:val="00D66462"/>
    <w:rsid w:val="00D70EA2"/>
    <w:rsid w:val="00D72AFF"/>
    <w:rsid w:val="00D74211"/>
    <w:rsid w:val="00D828D3"/>
    <w:rsid w:val="00D82E79"/>
    <w:rsid w:val="00D85326"/>
    <w:rsid w:val="00DA2AAC"/>
    <w:rsid w:val="00DA5BA1"/>
    <w:rsid w:val="00DA71BC"/>
    <w:rsid w:val="00DB2CBA"/>
    <w:rsid w:val="00DB2F29"/>
    <w:rsid w:val="00DC6E12"/>
    <w:rsid w:val="00DC746C"/>
    <w:rsid w:val="00DD1F41"/>
    <w:rsid w:val="00DD6A45"/>
    <w:rsid w:val="00DE0D25"/>
    <w:rsid w:val="00DE29A6"/>
    <w:rsid w:val="00DE3EBB"/>
    <w:rsid w:val="00DE40C2"/>
    <w:rsid w:val="00DE53A4"/>
    <w:rsid w:val="00DE5B93"/>
    <w:rsid w:val="00DE7974"/>
    <w:rsid w:val="00DF19AF"/>
    <w:rsid w:val="00DF6C41"/>
    <w:rsid w:val="00E14ECD"/>
    <w:rsid w:val="00E152FC"/>
    <w:rsid w:val="00E20239"/>
    <w:rsid w:val="00E209D9"/>
    <w:rsid w:val="00E22F20"/>
    <w:rsid w:val="00E23A6A"/>
    <w:rsid w:val="00E25D99"/>
    <w:rsid w:val="00E269BE"/>
    <w:rsid w:val="00E307A2"/>
    <w:rsid w:val="00E314F4"/>
    <w:rsid w:val="00E333EE"/>
    <w:rsid w:val="00E3493D"/>
    <w:rsid w:val="00E35D1B"/>
    <w:rsid w:val="00E41CA5"/>
    <w:rsid w:val="00E50BC6"/>
    <w:rsid w:val="00E5464B"/>
    <w:rsid w:val="00E638FC"/>
    <w:rsid w:val="00E7325C"/>
    <w:rsid w:val="00E760AC"/>
    <w:rsid w:val="00E80C51"/>
    <w:rsid w:val="00E81F8C"/>
    <w:rsid w:val="00E86B63"/>
    <w:rsid w:val="00E94ED6"/>
    <w:rsid w:val="00EB0A33"/>
    <w:rsid w:val="00EB16B0"/>
    <w:rsid w:val="00EB1ADB"/>
    <w:rsid w:val="00EB4055"/>
    <w:rsid w:val="00EB5405"/>
    <w:rsid w:val="00EB660D"/>
    <w:rsid w:val="00EB6CCA"/>
    <w:rsid w:val="00EB7FCF"/>
    <w:rsid w:val="00EC1B34"/>
    <w:rsid w:val="00EC5828"/>
    <w:rsid w:val="00ED7491"/>
    <w:rsid w:val="00EE4F0F"/>
    <w:rsid w:val="00EE5D7F"/>
    <w:rsid w:val="00EE727C"/>
    <w:rsid w:val="00EF5576"/>
    <w:rsid w:val="00EF7309"/>
    <w:rsid w:val="00F0443D"/>
    <w:rsid w:val="00F07F6C"/>
    <w:rsid w:val="00F10C97"/>
    <w:rsid w:val="00F11019"/>
    <w:rsid w:val="00F1370E"/>
    <w:rsid w:val="00F13C69"/>
    <w:rsid w:val="00F15873"/>
    <w:rsid w:val="00F35BC1"/>
    <w:rsid w:val="00F44276"/>
    <w:rsid w:val="00F47B73"/>
    <w:rsid w:val="00F51014"/>
    <w:rsid w:val="00F53161"/>
    <w:rsid w:val="00F53E35"/>
    <w:rsid w:val="00F56C88"/>
    <w:rsid w:val="00F64793"/>
    <w:rsid w:val="00F77CE7"/>
    <w:rsid w:val="00F81F1C"/>
    <w:rsid w:val="00F823CD"/>
    <w:rsid w:val="00F83BB1"/>
    <w:rsid w:val="00F84315"/>
    <w:rsid w:val="00F90FA6"/>
    <w:rsid w:val="00F976F9"/>
    <w:rsid w:val="00FA196B"/>
    <w:rsid w:val="00FB0DF5"/>
    <w:rsid w:val="00FB1F2C"/>
    <w:rsid w:val="00FB3D2B"/>
    <w:rsid w:val="00FB57EE"/>
    <w:rsid w:val="00FB733A"/>
    <w:rsid w:val="00FB79A7"/>
    <w:rsid w:val="00FC15A3"/>
    <w:rsid w:val="00FC32B4"/>
    <w:rsid w:val="00FD25BE"/>
    <w:rsid w:val="00FD5594"/>
    <w:rsid w:val="00FD75B0"/>
    <w:rsid w:val="00FD7D52"/>
    <w:rsid w:val="00FE28F4"/>
    <w:rsid w:val="00FE796D"/>
    <w:rsid w:val="00FF2CF1"/>
    <w:rsid w:val="00FF3C9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55"/>
    <w:rPr>
      <w:sz w:val="24"/>
      <w:szCs w:val="24"/>
      <w:lang w:val="nl-NL" w:eastAsia="nl-NL"/>
    </w:rPr>
  </w:style>
  <w:style w:type="paragraph" w:styleId="Heading1">
    <w:name w:val="heading 1"/>
    <w:basedOn w:val="Normal"/>
    <w:next w:val="Normal"/>
    <w:link w:val="Heading1Char"/>
    <w:uiPriority w:val="99"/>
    <w:qFormat/>
    <w:rsid w:val="007D7555"/>
    <w:pPr>
      <w:keepNext/>
      <w:spacing w:line="360" w:lineRule="auto"/>
      <w:outlineLvl w:val="0"/>
    </w:pPr>
    <w:rPr>
      <w:u w:val="single"/>
      <w:lang w:val="en-GB"/>
    </w:rPr>
  </w:style>
  <w:style w:type="paragraph" w:styleId="Heading2">
    <w:name w:val="heading 2"/>
    <w:basedOn w:val="Normal"/>
    <w:next w:val="Normal"/>
    <w:link w:val="Heading2Char"/>
    <w:uiPriority w:val="99"/>
    <w:qFormat/>
    <w:rsid w:val="007D7555"/>
    <w:pPr>
      <w:keepNext/>
      <w:jc w:val="center"/>
      <w:outlineLvl w:val="1"/>
    </w:pPr>
    <w:rPr>
      <w:i/>
      <w:iCs/>
      <w:lang w:val="en-GB"/>
    </w:rPr>
  </w:style>
  <w:style w:type="paragraph" w:styleId="Heading3">
    <w:name w:val="heading 3"/>
    <w:basedOn w:val="Normal"/>
    <w:next w:val="Normal"/>
    <w:link w:val="Heading3Char"/>
    <w:uiPriority w:val="99"/>
    <w:qFormat/>
    <w:rsid w:val="007D7555"/>
    <w:pPr>
      <w:keepNext/>
      <w:spacing w:line="360" w:lineRule="auto"/>
      <w:outlineLvl w:val="2"/>
    </w:pPr>
    <w:rPr>
      <w:i/>
      <w:iCs/>
      <w:lang w:val="en-GB"/>
    </w:rPr>
  </w:style>
  <w:style w:type="paragraph" w:styleId="Heading5">
    <w:name w:val="heading 5"/>
    <w:basedOn w:val="Normal"/>
    <w:next w:val="Normal"/>
    <w:link w:val="Heading5Char"/>
    <w:uiPriority w:val="99"/>
    <w:qFormat/>
    <w:rsid w:val="007D7555"/>
    <w:pPr>
      <w:keepNext/>
      <w:spacing w:line="280" w:lineRule="atLeast"/>
      <w:jc w:val="both"/>
      <w:outlineLvl w:val="4"/>
    </w:pPr>
    <w:rPr>
      <w:b/>
      <w:bCs/>
      <w:sz w:val="22"/>
      <w:szCs w:val="22"/>
      <w:lang w:val="en-US" w:eastAsia="en-US"/>
    </w:rPr>
  </w:style>
  <w:style w:type="paragraph" w:styleId="Heading6">
    <w:name w:val="heading 6"/>
    <w:basedOn w:val="Normal"/>
    <w:next w:val="Normal"/>
    <w:link w:val="Heading6Char"/>
    <w:uiPriority w:val="99"/>
    <w:qFormat/>
    <w:rsid w:val="0094339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BD0"/>
    <w:rPr>
      <w:rFonts w:asciiTheme="majorHAnsi" w:eastAsiaTheme="majorEastAsia" w:hAnsiTheme="majorHAnsi" w:cstheme="majorBidi"/>
      <w:b/>
      <w:bCs/>
      <w:kern w:val="32"/>
      <w:sz w:val="32"/>
      <w:szCs w:val="32"/>
      <w:lang w:val="nl-NL" w:eastAsia="nl-NL"/>
    </w:rPr>
  </w:style>
  <w:style w:type="character" w:customStyle="1" w:styleId="Heading2Char">
    <w:name w:val="Heading 2 Char"/>
    <w:basedOn w:val="DefaultParagraphFont"/>
    <w:link w:val="Heading2"/>
    <w:uiPriority w:val="9"/>
    <w:semiHidden/>
    <w:rsid w:val="002B5BD0"/>
    <w:rPr>
      <w:rFonts w:asciiTheme="majorHAnsi" w:eastAsiaTheme="majorEastAsia" w:hAnsiTheme="majorHAnsi" w:cstheme="majorBidi"/>
      <w:b/>
      <w:bCs/>
      <w:i/>
      <w:iCs/>
      <w:sz w:val="28"/>
      <w:szCs w:val="28"/>
      <w:lang w:val="nl-NL" w:eastAsia="nl-NL"/>
    </w:rPr>
  </w:style>
  <w:style w:type="character" w:customStyle="1" w:styleId="Heading3Char">
    <w:name w:val="Heading 3 Char"/>
    <w:basedOn w:val="DefaultParagraphFont"/>
    <w:link w:val="Heading3"/>
    <w:uiPriority w:val="9"/>
    <w:semiHidden/>
    <w:rsid w:val="002B5BD0"/>
    <w:rPr>
      <w:rFonts w:asciiTheme="majorHAnsi" w:eastAsiaTheme="majorEastAsia" w:hAnsiTheme="majorHAnsi" w:cstheme="majorBidi"/>
      <w:b/>
      <w:bCs/>
      <w:sz w:val="26"/>
      <w:szCs w:val="26"/>
      <w:lang w:val="nl-NL" w:eastAsia="nl-NL"/>
    </w:rPr>
  </w:style>
  <w:style w:type="character" w:customStyle="1" w:styleId="Heading5Char">
    <w:name w:val="Heading 5 Char"/>
    <w:basedOn w:val="DefaultParagraphFont"/>
    <w:link w:val="Heading5"/>
    <w:uiPriority w:val="9"/>
    <w:semiHidden/>
    <w:rsid w:val="002B5BD0"/>
    <w:rPr>
      <w:rFonts w:asciiTheme="minorHAnsi" w:eastAsiaTheme="minorEastAsia" w:hAnsiTheme="minorHAnsi" w:cstheme="minorBidi"/>
      <w:b/>
      <w:bCs/>
      <w:i/>
      <w:iCs/>
      <w:sz w:val="26"/>
      <w:szCs w:val="26"/>
      <w:lang w:val="nl-NL" w:eastAsia="nl-NL"/>
    </w:rPr>
  </w:style>
  <w:style w:type="character" w:customStyle="1" w:styleId="Heading6Char">
    <w:name w:val="Heading 6 Char"/>
    <w:basedOn w:val="DefaultParagraphFont"/>
    <w:link w:val="Heading6"/>
    <w:uiPriority w:val="9"/>
    <w:semiHidden/>
    <w:rsid w:val="002B5BD0"/>
    <w:rPr>
      <w:rFonts w:asciiTheme="minorHAnsi" w:eastAsiaTheme="minorEastAsia" w:hAnsiTheme="minorHAnsi" w:cstheme="minorBidi"/>
      <w:b/>
      <w:bCs/>
      <w:lang w:val="nl-NL" w:eastAsia="nl-NL"/>
    </w:rPr>
  </w:style>
  <w:style w:type="paragraph" w:styleId="BodyText">
    <w:name w:val="Body Text"/>
    <w:basedOn w:val="Normal"/>
    <w:link w:val="BodyTextChar"/>
    <w:uiPriority w:val="99"/>
    <w:rsid w:val="007D7555"/>
    <w:rPr>
      <w:rFonts w:ascii="Arial" w:hAnsi="Arial" w:cs="Arial"/>
      <w:color w:val="0000FF"/>
      <w:sz w:val="22"/>
    </w:rPr>
  </w:style>
  <w:style w:type="character" w:customStyle="1" w:styleId="BodyTextChar">
    <w:name w:val="Body Text Char"/>
    <w:basedOn w:val="DefaultParagraphFont"/>
    <w:link w:val="BodyText"/>
    <w:uiPriority w:val="99"/>
    <w:semiHidden/>
    <w:rsid w:val="002B5BD0"/>
    <w:rPr>
      <w:sz w:val="24"/>
      <w:szCs w:val="24"/>
      <w:lang w:val="nl-NL" w:eastAsia="nl-NL"/>
    </w:rPr>
  </w:style>
  <w:style w:type="paragraph" w:styleId="BodyText2">
    <w:name w:val="Body Text 2"/>
    <w:basedOn w:val="Normal"/>
    <w:link w:val="BodyText2Char"/>
    <w:uiPriority w:val="99"/>
    <w:rsid w:val="007D7555"/>
    <w:rPr>
      <w:sz w:val="22"/>
      <w:lang w:val="en-GB"/>
    </w:rPr>
  </w:style>
  <w:style w:type="character" w:customStyle="1" w:styleId="BodyText2Char">
    <w:name w:val="Body Text 2 Char"/>
    <w:basedOn w:val="DefaultParagraphFont"/>
    <w:link w:val="BodyText2"/>
    <w:uiPriority w:val="99"/>
    <w:semiHidden/>
    <w:rsid w:val="002B5BD0"/>
    <w:rPr>
      <w:sz w:val="24"/>
      <w:szCs w:val="24"/>
      <w:lang w:val="nl-NL" w:eastAsia="nl-NL"/>
    </w:rPr>
  </w:style>
  <w:style w:type="paragraph" w:styleId="FootnoteText">
    <w:name w:val="footnote text"/>
    <w:basedOn w:val="Normal"/>
    <w:link w:val="FootnoteTextChar"/>
    <w:uiPriority w:val="99"/>
    <w:semiHidden/>
    <w:rsid w:val="007D7555"/>
    <w:rPr>
      <w:sz w:val="20"/>
      <w:szCs w:val="20"/>
    </w:rPr>
  </w:style>
  <w:style w:type="character" w:customStyle="1" w:styleId="FootnoteTextChar">
    <w:name w:val="Footnote Text Char"/>
    <w:basedOn w:val="DefaultParagraphFont"/>
    <w:link w:val="FootnoteText"/>
    <w:uiPriority w:val="99"/>
    <w:semiHidden/>
    <w:locked/>
    <w:rsid w:val="00A30645"/>
    <w:rPr>
      <w:rFonts w:cs="Times New Roman"/>
      <w:lang w:val="nl-NL" w:eastAsia="nl-NL" w:bidi="ar-SA"/>
    </w:rPr>
  </w:style>
  <w:style w:type="character" w:styleId="FootnoteReference">
    <w:name w:val="footnote reference"/>
    <w:basedOn w:val="DefaultParagraphFont"/>
    <w:uiPriority w:val="99"/>
    <w:semiHidden/>
    <w:rsid w:val="007D7555"/>
    <w:rPr>
      <w:rFonts w:cs="Times New Roman"/>
      <w:vertAlign w:val="superscript"/>
    </w:rPr>
  </w:style>
  <w:style w:type="character" w:styleId="Hyperlink">
    <w:name w:val="Hyperlink"/>
    <w:basedOn w:val="DefaultParagraphFont"/>
    <w:uiPriority w:val="99"/>
    <w:rsid w:val="007D7555"/>
    <w:rPr>
      <w:rFonts w:cs="Times New Roman"/>
      <w:color w:val="0000FF"/>
      <w:u w:val="single"/>
    </w:rPr>
  </w:style>
  <w:style w:type="character" w:styleId="CommentReference">
    <w:name w:val="annotation reference"/>
    <w:basedOn w:val="DefaultParagraphFont"/>
    <w:uiPriority w:val="99"/>
    <w:semiHidden/>
    <w:rsid w:val="007D7555"/>
    <w:rPr>
      <w:rFonts w:cs="Times New Roman"/>
      <w:sz w:val="16"/>
      <w:szCs w:val="16"/>
    </w:rPr>
  </w:style>
  <w:style w:type="paragraph" w:styleId="CommentText">
    <w:name w:val="annotation text"/>
    <w:basedOn w:val="Normal"/>
    <w:link w:val="CommentTextChar"/>
    <w:uiPriority w:val="99"/>
    <w:semiHidden/>
    <w:rsid w:val="007D7555"/>
    <w:rPr>
      <w:sz w:val="20"/>
      <w:szCs w:val="20"/>
    </w:rPr>
  </w:style>
  <w:style w:type="character" w:customStyle="1" w:styleId="CommentTextChar">
    <w:name w:val="Comment Text Char"/>
    <w:basedOn w:val="DefaultParagraphFont"/>
    <w:link w:val="CommentText"/>
    <w:uiPriority w:val="99"/>
    <w:semiHidden/>
    <w:rsid w:val="002B5BD0"/>
    <w:rPr>
      <w:sz w:val="20"/>
      <w:szCs w:val="20"/>
      <w:lang w:val="nl-NL" w:eastAsia="nl-NL"/>
    </w:rPr>
  </w:style>
  <w:style w:type="paragraph" w:styleId="BodyTextIndent">
    <w:name w:val="Body Text Indent"/>
    <w:basedOn w:val="Normal"/>
    <w:link w:val="BodyTextIndentChar"/>
    <w:uiPriority w:val="99"/>
    <w:rsid w:val="007D7555"/>
    <w:pPr>
      <w:spacing w:line="360" w:lineRule="auto"/>
      <w:ind w:left="708" w:firstLine="12"/>
    </w:pPr>
    <w:rPr>
      <w:lang w:val="en-GB"/>
    </w:rPr>
  </w:style>
  <w:style w:type="character" w:customStyle="1" w:styleId="BodyTextIndentChar">
    <w:name w:val="Body Text Indent Char"/>
    <w:basedOn w:val="DefaultParagraphFont"/>
    <w:link w:val="BodyTextIndent"/>
    <w:uiPriority w:val="99"/>
    <w:semiHidden/>
    <w:rsid w:val="002B5BD0"/>
    <w:rPr>
      <w:sz w:val="24"/>
      <w:szCs w:val="24"/>
      <w:lang w:val="nl-NL" w:eastAsia="nl-NL"/>
    </w:rPr>
  </w:style>
  <w:style w:type="character" w:styleId="Emphasis">
    <w:name w:val="Emphasis"/>
    <w:basedOn w:val="DefaultParagraphFont"/>
    <w:uiPriority w:val="99"/>
    <w:qFormat/>
    <w:rsid w:val="007D7555"/>
    <w:rPr>
      <w:rFonts w:cs="Times New Roman"/>
      <w:i/>
      <w:iCs/>
    </w:rPr>
  </w:style>
  <w:style w:type="paragraph" w:styleId="BodyText3">
    <w:name w:val="Body Text 3"/>
    <w:basedOn w:val="Normal"/>
    <w:link w:val="BodyText3Char"/>
    <w:uiPriority w:val="99"/>
    <w:rsid w:val="007D7555"/>
    <w:pPr>
      <w:spacing w:line="360" w:lineRule="auto"/>
    </w:pPr>
    <w:rPr>
      <w:sz w:val="20"/>
      <w:szCs w:val="20"/>
      <w:lang w:val="en-GB"/>
    </w:rPr>
  </w:style>
  <w:style w:type="character" w:customStyle="1" w:styleId="BodyText3Char">
    <w:name w:val="Body Text 3 Char"/>
    <w:basedOn w:val="DefaultParagraphFont"/>
    <w:link w:val="BodyText3"/>
    <w:uiPriority w:val="99"/>
    <w:semiHidden/>
    <w:rsid w:val="002B5BD0"/>
    <w:rPr>
      <w:sz w:val="16"/>
      <w:szCs w:val="16"/>
      <w:lang w:val="nl-NL" w:eastAsia="nl-NL"/>
    </w:rPr>
  </w:style>
  <w:style w:type="character" w:customStyle="1" w:styleId="hint">
    <w:name w:val="hint"/>
    <w:basedOn w:val="DefaultParagraphFont"/>
    <w:uiPriority w:val="99"/>
    <w:rsid w:val="007D7555"/>
    <w:rPr>
      <w:rFonts w:ascii="Arial" w:hAnsi="Arial" w:cs="Arial"/>
      <w:color w:val="000000"/>
      <w:u w:val="none"/>
      <w:effect w:val="none"/>
      <w:bdr w:val="single" w:sz="6" w:space="2" w:color="000000" w:frame="1"/>
      <w:shd w:val="clear" w:color="auto" w:fill="FDF5E6"/>
    </w:rPr>
  </w:style>
  <w:style w:type="paragraph" w:styleId="BodyTextIndent2">
    <w:name w:val="Body Text Indent 2"/>
    <w:basedOn w:val="Normal"/>
    <w:link w:val="BodyTextIndent2Char"/>
    <w:uiPriority w:val="99"/>
    <w:rsid w:val="007D7555"/>
    <w:pPr>
      <w:ind w:left="360" w:hanging="360"/>
    </w:pPr>
    <w:rPr>
      <w:lang w:val="en-GB"/>
    </w:rPr>
  </w:style>
  <w:style w:type="character" w:customStyle="1" w:styleId="BodyTextIndent2Char">
    <w:name w:val="Body Text Indent 2 Char"/>
    <w:basedOn w:val="DefaultParagraphFont"/>
    <w:link w:val="BodyTextIndent2"/>
    <w:uiPriority w:val="99"/>
    <w:semiHidden/>
    <w:rsid w:val="002B5BD0"/>
    <w:rPr>
      <w:sz w:val="24"/>
      <w:szCs w:val="24"/>
      <w:lang w:val="nl-NL" w:eastAsia="nl-NL"/>
    </w:rPr>
  </w:style>
  <w:style w:type="paragraph" w:styleId="TOAHeading">
    <w:name w:val="toa heading"/>
    <w:basedOn w:val="Normal"/>
    <w:next w:val="Normal"/>
    <w:uiPriority w:val="99"/>
    <w:semiHidden/>
    <w:rsid w:val="007D7555"/>
    <w:pPr>
      <w:spacing w:before="120" w:line="280" w:lineRule="atLeast"/>
      <w:jc w:val="both"/>
    </w:pPr>
    <w:rPr>
      <w:rFonts w:ascii="Arial" w:hAnsi="Arial"/>
      <w:b/>
      <w:bCs/>
      <w:sz w:val="22"/>
      <w:lang w:val="en-GB" w:eastAsia="en-US"/>
    </w:rPr>
  </w:style>
  <w:style w:type="paragraph" w:styleId="Header">
    <w:name w:val="header"/>
    <w:basedOn w:val="Normal"/>
    <w:link w:val="HeaderChar"/>
    <w:uiPriority w:val="99"/>
    <w:rsid w:val="007D7555"/>
    <w:pPr>
      <w:tabs>
        <w:tab w:val="center" w:pos="4153"/>
        <w:tab w:val="right" w:pos="8306"/>
      </w:tabs>
      <w:jc w:val="both"/>
    </w:pPr>
    <w:rPr>
      <w:sz w:val="22"/>
      <w:szCs w:val="22"/>
    </w:rPr>
  </w:style>
  <w:style w:type="character" w:customStyle="1" w:styleId="HeaderChar">
    <w:name w:val="Header Char"/>
    <w:basedOn w:val="DefaultParagraphFont"/>
    <w:link w:val="Header"/>
    <w:uiPriority w:val="99"/>
    <w:semiHidden/>
    <w:rsid w:val="002B5BD0"/>
    <w:rPr>
      <w:sz w:val="24"/>
      <w:szCs w:val="24"/>
      <w:lang w:val="nl-NL" w:eastAsia="nl-NL"/>
    </w:rPr>
  </w:style>
  <w:style w:type="character" w:styleId="FollowedHyperlink">
    <w:name w:val="FollowedHyperlink"/>
    <w:basedOn w:val="DefaultParagraphFont"/>
    <w:uiPriority w:val="99"/>
    <w:rsid w:val="007D7555"/>
    <w:rPr>
      <w:rFonts w:cs="Times New Roman"/>
      <w:color w:val="800080"/>
      <w:u w:val="single"/>
    </w:rPr>
  </w:style>
  <w:style w:type="paragraph" w:styleId="BalloonText">
    <w:name w:val="Balloon Text"/>
    <w:basedOn w:val="Normal"/>
    <w:link w:val="BalloonTextChar"/>
    <w:uiPriority w:val="99"/>
    <w:semiHidden/>
    <w:rsid w:val="007D7555"/>
    <w:rPr>
      <w:rFonts w:ascii="Tahoma" w:hAnsi="Tahoma" w:cs="Tahoma"/>
      <w:sz w:val="16"/>
      <w:szCs w:val="16"/>
    </w:rPr>
  </w:style>
  <w:style w:type="character" w:customStyle="1" w:styleId="BalloonTextChar">
    <w:name w:val="Balloon Text Char"/>
    <w:basedOn w:val="DefaultParagraphFont"/>
    <w:link w:val="BalloonText"/>
    <w:uiPriority w:val="99"/>
    <w:semiHidden/>
    <w:rsid w:val="002B5BD0"/>
    <w:rPr>
      <w:sz w:val="0"/>
      <w:szCs w:val="0"/>
      <w:lang w:val="nl-NL" w:eastAsia="nl-NL"/>
    </w:rPr>
  </w:style>
  <w:style w:type="paragraph" w:styleId="CommentSubject">
    <w:name w:val="annotation subject"/>
    <w:basedOn w:val="CommentText"/>
    <w:next w:val="CommentText"/>
    <w:link w:val="CommentSubjectChar"/>
    <w:uiPriority w:val="99"/>
    <w:semiHidden/>
    <w:rsid w:val="007D7555"/>
    <w:rPr>
      <w:b/>
      <w:bCs/>
    </w:rPr>
  </w:style>
  <w:style w:type="character" w:customStyle="1" w:styleId="CommentSubjectChar">
    <w:name w:val="Comment Subject Char"/>
    <w:basedOn w:val="CommentTextChar"/>
    <w:link w:val="CommentSubject"/>
    <w:uiPriority w:val="99"/>
    <w:semiHidden/>
    <w:rsid w:val="002B5BD0"/>
    <w:rPr>
      <w:b/>
      <w:bCs/>
    </w:rPr>
  </w:style>
  <w:style w:type="paragraph" w:styleId="TOC1">
    <w:name w:val="toc 1"/>
    <w:basedOn w:val="Normal"/>
    <w:next w:val="Normal"/>
    <w:autoRedefine/>
    <w:uiPriority w:val="39"/>
    <w:rsid w:val="00833CFF"/>
    <w:pPr>
      <w:tabs>
        <w:tab w:val="right" w:leader="dot" w:pos="9060"/>
      </w:tabs>
    </w:pPr>
    <w:rPr>
      <w:b/>
      <w:lang w:val="en-US"/>
    </w:rPr>
  </w:style>
  <w:style w:type="paragraph" w:styleId="TOC2">
    <w:name w:val="toc 2"/>
    <w:basedOn w:val="Normal"/>
    <w:next w:val="Normal"/>
    <w:autoRedefine/>
    <w:uiPriority w:val="39"/>
    <w:rsid w:val="0094339B"/>
    <w:pPr>
      <w:ind w:left="240"/>
    </w:pPr>
  </w:style>
  <w:style w:type="paragraph" w:styleId="NormalWeb">
    <w:name w:val="Normal (Web)"/>
    <w:basedOn w:val="Normal"/>
    <w:uiPriority w:val="99"/>
    <w:rsid w:val="0094339B"/>
    <w:pPr>
      <w:spacing w:before="100" w:beforeAutospacing="1" w:after="100" w:afterAutospacing="1"/>
    </w:pPr>
  </w:style>
  <w:style w:type="paragraph" w:styleId="Caption">
    <w:name w:val="caption"/>
    <w:basedOn w:val="Normal"/>
    <w:next w:val="Normal"/>
    <w:uiPriority w:val="99"/>
    <w:qFormat/>
    <w:rsid w:val="0094339B"/>
    <w:rPr>
      <w:i/>
      <w:iCs/>
      <w:lang w:val="en-US" w:eastAsia="en-US"/>
    </w:rPr>
  </w:style>
  <w:style w:type="paragraph" w:styleId="TOC3">
    <w:name w:val="toc 3"/>
    <w:basedOn w:val="Normal"/>
    <w:next w:val="Normal"/>
    <w:autoRedefine/>
    <w:uiPriority w:val="39"/>
    <w:rsid w:val="00227832"/>
    <w:pPr>
      <w:ind w:left="480"/>
    </w:pPr>
  </w:style>
  <w:style w:type="paragraph" w:styleId="Footer">
    <w:name w:val="footer"/>
    <w:basedOn w:val="Normal"/>
    <w:link w:val="FooterChar"/>
    <w:uiPriority w:val="99"/>
    <w:rsid w:val="00BC3B8B"/>
    <w:pPr>
      <w:tabs>
        <w:tab w:val="center" w:pos="4703"/>
        <w:tab w:val="right" w:pos="9406"/>
      </w:tabs>
    </w:pPr>
  </w:style>
  <w:style w:type="character" w:customStyle="1" w:styleId="FooterChar">
    <w:name w:val="Footer Char"/>
    <w:basedOn w:val="DefaultParagraphFont"/>
    <w:link w:val="Footer"/>
    <w:uiPriority w:val="99"/>
    <w:semiHidden/>
    <w:rsid w:val="002B5BD0"/>
    <w:rPr>
      <w:sz w:val="24"/>
      <w:szCs w:val="24"/>
      <w:lang w:val="nl-NL" w:eastAsia="nl-NL"/>
    </w:rPr>
  </w:style>
  <w:style w:type="character" w:styleId="PageNumber">
    <w:name w:val="page number"/>
    <w:basedOn w:val="DefaultParagraphFont"/>
    <w:uiPriority w:val="99"/>
    <w:rsid w:val="00BC3B8B"/>
    <w:rPr>
      <w:rFonts w:cs="Times New Roman"/>
    </w:rPr>
  </w:style>
  <w:style w:type="paragraph" w:styleId="NoSpacing">
    <w:name w:val="No Spacing"/>
    <w:link w:val="NoSpacingChar"/>
    <w:uiPriority w:val="99"/>
    <w:qFormat/>
    <w:rsid w:val="00985141"/>
    <w:rPr>
      <w:rFonts w:ascii="Calibri" w:hAnsi="Calibri"/>
      <w:lang w:eastAsia="en-US"/>
    </w:rPr>
  </w:style>
  <w:style w:type="character" w:customStyle="1" w:styleId="NoSpacingChar">
    <w:name w:val="No Spacing Char"/>
    <w:basedOn w:val="DefaultParagraphFont"/>
    <w:link w:val="NoSpacing"/>
    <w:uiPriority w:val="99"/>
    <w:locked/>
    <w:rsid w:val="00985141"/>
    <w:rPr>
      <w:rFonts w:ascii="Calibri" w:hAnsi="Calibri" w:cs="Times New Roman"/>
      <w:sz w:val="22"/>
      <w:szCs w:val="22"/>
      <w:lang w:val="en-US" w:eastAsia="en-US" w:bidi="ar-SA"/>
    </w:rPr>
  </w:style>
  <w:style w:type="character" w:customStyle="1" w:styleId="apple-style-span">
    <w:name w:val="apple-style-span"/>
    <w:basedOn w:val="DefaultParagraphFont"/>
    <w:uiPriority w:val="99"/>
    <w:rsid w:val="00072D37"/>
    <w:rPr>
      <w:rFonts w:cs="Times New Roman"/>
    </w:rPr>
  </w:style>
  <w:style w:type="character" w:customStyle="1" w:styleId="apple-converted-space">
    <w:name w:val="apple-converted-space"/>
    <w:basedOn w:val="DefaultParagraphFont"/>
    <w:uiPriority w:val="99"/>
    <w:rsid w:val="00072D37"/>
    <w:rPr>
      <w:rFonts w:cs="Times New Roman"/>
    </w:rPr>
  </w:style>
  <w:style w:type="paragraph" w:styleId="EndnoteText">
    <w:name w:val="endnote text"/>
    <w:basedOn w:val="Normal"/>
    <w:link w:val="EndnoteTextChar"/>
    <w:uiPriority w:val="99"/>
    <w:semiHidden/>
    <w:rsid w:val="009159F2"/>
    <w:rPr>
      <w:sz w:val="20"/>
      <w:szCs w:val="20"/>
    </w:rPr>
  </w:style>
  <w:style w:type="character" w:customStyle="1" w:styleId="EndnoteTextChar">
    <w:name w:val="Endnote Text Char"/>
    <w:basedOn w:val="DefaultParagraphFont"/>
    <w:link w:val="EndnoteText"/>
    <w:uiPriority w:val="99"/>
    <w:semiHidden/>
    <w:rsid w:val="002B5BD0"/>
    <w:rPr>
      <w:sz w:val="20"/>
      <w:szCs w:val="20"/>
      <w:lang w:val="nl-NL" w:eastAsia="nl-NL"/>
    </w:rPr>
  </w:style>
  <w:style w:type="character" w:styleId="EndnoteReference">
    <w:name w:val="endnote reference"/>
    <w:basedOn w:val="DefaultParagraphFont"/>
    <w:uiPriority w:val="99"/>
    <w:semiHidden/>
    <w:rsid w:val="009159F2"/>
    <w:rPr>
      <w:rFonts w:cs="Times New Roman"/>
      <w:vertAlign w:val="superscript"/>
    </w:rPr>
  </w:style>
  <w:style w:type="paragraph" w:customStyle="1" w:styleId="Default">
    <w:name w:val="Default"/>
    <w:uiPriority w:val="99"/>
    <w:rsid w:val="006E73D3"/>
    <w:pPr>
      <w:widowControl w:val="0"/>
      <w:autoSpaceDE w:val="0"/>
      <w:autoSpaceDN w:val="0"/>
      <w:adjustRightInd w:val="0"/>
    </w:pPr>
    <w:rPr>
      <w:color w:val="000000"/>
      <w:sz w:val="24"/>
      <w:szCs w:val="24"/>
      <w:lang w:val="nl-NL" w:eastAsia="nl-NL"/>
    </w:rPr>
  </w:style>
  <w:style w:type="paragraph" w:customStyle="1" w:styleId="CM2">
    <w:name w:val="CM2"/>
    <w:basedOn w:val="Default"/>
    <w:next w:val="Default"/>
    <w:uiPriority w:val="99"/>
    <w:rsid w:val="006E73D3"/>
    <w:rPr>
      <w:color w:val="auto"/>
    </w:rPr>
  </w:style>
  <w:style w:type="paragraph" w:customStyle="1" w:styleId="CM25">
    <w:name w:val="CM25"/>
    <w:basedOn w:val="Default"/>
    <w:next w:val="Default"/>
    <w:uiPriority w:val="99"/>
    <w:rsid w:val="006E73D3"/>
    <w:pPr>
      <w:spacing w:after="255"/>
    </w:pPr>
    <w:rPr>
      <w:color w:val="auto"/>
    </w:rPr>
  </w:style>
  <w:style w:type="paragraph" w:customStyle="1" w:styleId="CM26">
    <w:name w:val="CM26"/>
    <w:basedOn w:val="Default"/>
    <w:next w:val="Default"/>
    <w:uiPriority w:val="99"/>
    <w:rsid w:val="006E73D3"/>
    <w:pPr>
      <w:spacing w:after="350"/>
    </w:pPr>
    <w:rPr>
      <w:color w:val="auto"/>
    </w:rPr>
  </w:style>
  <w:style w:type="paragraph" w:customStyle="1" w:styleId="CM28">
    <w:name w:val="CM28"/>
    <w:basedOn w:val="Default"/>
    <w:next w:val="Default"/>
    <w:uiPriority w:val="99"/>
    <w:rsid w:val="006E73D3"/>
    <w:pPr>
      <w:spacing w:after="100"/>
    </w:pPr>
    <w:rPr>
      <w:color w:val="auto"/>
    </w:rPr>
  </w:style>
  <w:style w:type="paragraph" w:customStyle="1" w:styleId="CM29">
    <w:name w:val="CM29"/>
    <w:basedOn w:val="Default"/>
    <w:next w:val="Default"/>
    <w:uiPriority w:val="99"/>
    <w:rsid w:val="006E73D3"/>
    <w:pPr>
      <w:spacing w:after="540"/>
    </w:pPr>
    <w:rPr>
      <w:color w:val="auto"/>
    </w:rPr>
  </w:style>
  <w:style w:type="paragraph" w:customStyle="1" w:styleId="CM3">
    <w:name w:val="CM3"/>
    <w:basedOn w:val="Default"/>
    <w:next w:val="Default"/>
    <w:uiPriority w:val="99"/>
    <w:rsid w:val="006E73D3"/>
    <w:pPr>
      <w:spacing w:line="276" w:lineRule="atLeast"/>
    </w:pPr>
    <w:rPr>
      <w:color w:val="auto"/>
    </w:rPr>
  </w:style>
  <w:style w:type="paragraph" w:customStyle="1" w:styleId="CM16">
    <w:name w:val="CM16"/>
    <w:basedOn w:val="Default"/>
    <w:next w:val="Default"/>
    <w:uiPriority w:val="99"/>
    <w:rsid w:val="006E73D3"/>
    <w:pPr>
      <w:spacing w:line="231" w:lineRule="atLeast"/>
    </w:pPr>
    <w:rPr>
      <w:color w:val="auto"/>
    </w:rPr>
  </w:style>
</w:styles>
</file>

<file path=word/webSettings.xml><?xml version="1.0" encoding="utf-8"?>
<w:webSettings xmlns:r="http://schemas.openxmlformats.org/officeDocument/2006/relationships" xmlns:w="http://schemas.openxmlformats.org/wordprocessingml/2006/main">
  <w:divs>
    <w:div w:id="104934309">
      <w:marLeft w:val="0"/>
      <w:marRight w:val="0"/>
      <w:marTop w:val="0"/>
      <w:marBottom w:val="0"/>
      <w:divBdr>
        <w:top w:val="none" w:sz="0" w:space="0" w:color="auto"/>
        <w:left w:val="none" w:sz="0" w:space="0" w:color="auto"/>
        <w:bottom w:val="none" w:sz="0" w:space="0" w:color="auto"/>
        <w:right w:val="none" w:sz="0" w:space="0" w:color="auto"/>
      </w:divBdr>
    </w:div>
    <w:div w:id="104934310">
      <w:marLeft w:val="0"/>
      <w:marRight w:val="0"/>
      <w:marTop w:val="0"/>
      <w:marBottom w:val="0"/>
      <w:divBdr>
        <w:top w:val="none" w:sz="0" w:space="0" w:color="auto"/>
        <w:left w:val="none" w:sz="0" w:space="0" w:color="auto"/>
        <w:bottom w:val="none" w:sz="0" w:space="0" w:color="auto"/>
        <w:right w:val="none" w:sz="0" w:space="0" w:color="auto"/>
      </w:divBdr>
    </w:div>
    <w:div w:id="104934311">
      <w:marLeft w:val="0"/>
      <w:marRight w:val="0"/>
      <w:marTop w:val="0"/>
      <w:marBottom w:val="0"/>
      <w:divBdr>
        <w:top w:val="none" w:sz="0" w:space="0" w:color="auto"/>
        <w:left w:val="none" w:sz="0" w:space="0" w:color="auto"/>
        <w:bottom w:val="none" w:sz="0" w:space="0" w:color="auto"/>
        <w:right w:val="none" w:sz="0" w:space="0" w:color="auto"/>
      </w:divBdr>
    </w:div>
    <w:div w:id="104934312">
      <w:marLeft w:val="0"/>
      <w:marRight w:val="0"/>
      <w:marTop w:val="0"/>
      <w:marBottom w:val="0"/>
      <w:divBdr>
        <w:top w:val="none" w:sz="0" w:space="0" w:color="auto"/>
        <w:left w:val="none" w:sz="0" w:space="0" w:color="auto"/>
        <w:bottom w:val="none" w:sz="0" w:space="0" w:color="auto"/>
        <w:right w:val="none" w:sz="0" w:space="0" w:color="auto"/>
      </w:divBdr>
    </w:div>
    <w:div w:id="104934313">
      <w:marLeft w:val="0"/>
      <w:marRight w:val="0"/>
      <w:marTop w:val="0"/>
      <w:marBottom w:val="0"/>
      <w:divBdr>
        <w:top w:val="none" w:sz="0" w:space="0" w:color="auto"/>
        <w:left w:val="none" w:sz="0" w:space="0" w:color="auto"/>
        <w:bottom w:val="none" w:sz="0" w:space="0" w:color="auto"/>
        <w:right w:val="none" w:sz="0" w:space="0" w:color="auto"/>
      </w:divBdr>
    </w:div>
    <w:div w:id="104934314">
      <w:marLeft w:val="160"/>
      <w:marRight w:val="160"/>
      <w:marTop w:val="160"/>
      <w:marBottom w:val="160"/>
      <w:divBdr>
        <w:top w:val="none" w:sz="0" w:space="0" w:color="auto"/>
        <w:left w:val="none" w:sz="0" w:space="0" w:color="auto"/>
        <w:bottom w:val="none" w:sz="0" w:space="0" w:color="auto"/>
        <w:right w:val="none" w:sz="0" w:space="0" w:color="auto"/>
      </w:divBdr>
      <w:divsChild>
        <w:div w:id="104934315">
          <w:marLeft w:val="0"/>
          <w:marRight w:val="0"/>
          <w:marTop w:val="0"/>
          <w:marBottom w:val="0"/>
          <w:divBdr>
            <w:top w:val="none" w:sz="0" w:space="0" w:color="auto"/>
            <w:left w:val="none" w:sz="0" w:space="0" w:color="auto"/>
            <w:bottom w:val="none" w:sz="0" w:space="0" w:color="auto"/>
            <w:right w:val="none" w:sz="0" w:space="0" w:color="auto"/>
          </w:divBdr>
        </w:div>
        <w:div w:id="104934316">
          <w:marLeft w:val="0"/>
          <w:marRight w:val="0"/>
          <w:marTop w:val="0"/>
          <w:marBottom w:val="0"/>
          <w:divBdr>
            <w:top w:val="none" w:sz="0" w:space="0" w:color="auto"/>
            <w:left w:val="none" w:sz="0" w:space="0" w:color="auto"/>
            <w:bottom w:val="none" w:sz="0" w:space="0" w:color="auto"/>
            <w:right w:val="none" w:sz="0" w:space="0" w:color="auto"/>
          </w:divBdr>
        </w:div>
        <w:div w:id="104934317">
          <w:marLeft w:val="0"/>
          <w:marRight w:val="0"/>
          <w:marTop w:val="0"/>
          <w:marBottom w:val="0"/>
          <w:divBdr>
            <w:top w:val="none" w:sz="0" w:space="0" w:color="auto"/>
            <w:left w:val="none" w:sz="0" w:space="0" w:color="auto"/>
            <w:bottom w:val="none" w:sz="0" w:space="0" w:color="auto"/>
            <w:right w:val="none" w:sz="0" w:space="0" w:color="auto"/>
          </w:divBdr>
        </w:div>
        <w:div w:id="104934319">
          <w:marLeft w:val="0"/>
          <w:marRight w:val="0"/>
          <w:marTop w:val="0"/>
          <w:marBottom w:val="0"/>
          <w:divBdr>
            <w:top w:val="none" w:sz="0" w:space="0" w:color="auto"/>
            <w:left w:val="none" w:sz="0" w:space="0" w:color="auto"/>
            <w:bottom w:val="none" w:sz="0" w:space="0" w:color="auto"/>
            <w:right w:val="none" w:sz="0" w:space="0" w:color="auto"/>
          </w:divBdr>
        </w:div>
        <w:div w:id="104934322">
          <w:marLeft w:val="0"/>
          <w:marRight w:val="0"/>
          <w:marTop w:val="0"/>
          <w:marBottom w:val="0"/>
          <w:divBdr>
            <w:top w:val="none" w:sz="0" w:space="0" w:color="auto"/>
            <w:left w:val="none" w:sz="0" w:space="0" w:color="auto"/>
            <w:bottom w:val="none" w:sz="0" w:space="0" w:color="auto"/>
            <w:right w:val="none" w:sz="0" w:space="0" w:color="auto"/>
          </w:divBdr>
        </w:div>
        <w:div w:id="104934324">
          <w:marLeft w:val="0"/>
          <w:marRight w:val="0"/>
          <w:marTop w:val="0"/>
          <w:marBottom w:val="0"/>
          <w:divBdr>
            <w:top w:val="none" w:sz="0" w:space="0" w:color="auto"/>
            <w:left w:val="none" w:sz="0" w:space="0" w:color="auto"/>
            <w:bottom w:val="none" w:sz="0" w:space="0" w:color="auto"/>
            <w:right w:val="none" w:sz="0" w:space="0" w:color="auto"/>
          </w:divBdr>
        </w:div>
      </w:divsChild>
    </w:div>
    <w:div w:id="104934318">
      <w:marLeft w:val="0"/>
      <w:marRight w:val="0"/>
      <w:marTop w:val="0"/>
      <w:marBottom w:val="0"/>
      <w:divBdr>
        <w:top w:val="none" w:sz="0" w:space="0" w:color="auto"/>
        <w:left w:val="none" w:sz="0" w:space="0" w:color="auto"/>
        <w:bottom w:val="none" w:sz="0" w:space="0" w:color="auto"/>
        <w:right w:val="none" w:sz="0" w:space="0" w:color="auto"/>
      </w:divBdr>
    </w:div>
    <w:div w:id="104934320">
      <w:marLeft w:val="0"/>
      <w:marRight w:val="0"/>
      <w:marTop w:val="0"/>
      <w:marBottom w:val="0"/>
      <w:divBdr>
        <w:top w:val="none" w:sz="0" w:space="0" w:color="auto"/>
        <w:left w:val="none" w:sz="0" w:space="0" w:color="auto"/>
        <w:bottom w:val="none" w:sz="0" w:space="0" w:color="auto"/>
        <w:right w:val="none" w:sz="0" w:space="0" w:color="auto"/>
      </w:divBdr>
    </w:div>
    <w:div w:id="104934321">
      <w:marLeft w:val="0"/>
      <w:marRight w:val="0"/>
      <w:marTop w:val="0"/>
      <w:marBottom w:val="0"/>
      <w:divBdr>
        <w:top w:val="none" w:sz="0" w:space="0" w:color="auto"/>
        <w:left w:val="none" w:sz="0" w:space="0" w:color="auto"/>
        <w:bottom w:val="none" w:sz="0" w:space="0" w:color="auto"/>
        <w:right w:val="none" w:sz="0" w:space="0" w:color="auto"/>
      </w:divBdr>
    </w:div>
    <w:div w:id="104934323">
      <w:marLeft w:val="0"/>
      <w:marRight w:val="0"/>
      <w:marTop w:val="0"/>
      <w:marBottom w:val="0"/>
      <w:divBdr>
        <w:top w:val="none" w:sz="0" w:space="0" w:color="auto"/>
        <w:left w:val="none" w:sz="0" w:space="0" w:color="auto"/>
        <w:bottom w:val="none" w:sz="0" w:space="0" w:color="auto"/>
        <w:right w:val="none" w:sz="0" w:space="0" w:color="auto"/>
      </w:divBdr>
    </w:div>
    <w:div w:id="104934325">
      <w:marLeft w:val="0"/>
      <w:marRight w:val="0"/>
      <w:marTop w:val="0"/>
      <w:marBottom w:val="0"/>
      <w:divBdr>
        <w:top w:val="none" w:sz="0" w:space="0" w:color="auto"/>
        <w:left w:val="none" w:sz="0" w:space="0" w:color="auto"/>
        <w:bottom w:val="none" w:sz="0" w:space="0" w:color="auto"/>
        <w:right w:val="none" w:sz="0" w:space="0" w:color="auto"/>
      </w:divBdr>
    </w:div>
    <w:div w:id="104934326">
      <w:marLeft w:val="0"/>
      <w:marRight w:val="0"/>
      <w:marTop w:val="0"/>
      <w:marBottom w:val="0"/>
      <w:divBdr>
        <w:top w:val="none" w:sz="0" w:space="0" w:color="auto"/>
        <w:left w:val="none" w:sz="0" w:space="0" w:color="auto"/>
        <w:bottom w:val="none" w:sz="0" w:space="0" w:color="auto"/>
        <w:right w:val="none" w:sz="0" w:space="0" w:color="auto"/>
      </w:divBdr>
    </w:div>
    <w:div w:id="104934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PowerPoint_2007_Presentation1.pptx"/><Relationship Id="rId13" Type="http://schemas.openxmlformats.org/officeDocument/2006/relationships/image" Target="media/image4.emf"/><Relationship Id="rId18" Type="http://schemas.openxmlformats.org/officeDocument/2006/relationships/package" Target="embeddings/Microsoft_Office_PowerPoint_2007_Presentation3.pptx"/><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oleObject" Target="embeddings/Microsoft_Office_PowerPoint_97-2003_Presentation1.ppt"/><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Microsoft_Office_PowerPoint_97-2003_Presentation3.ppt"/><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package" Target="embeddings/Microsoft_Office_PowerPoint_2007_Presentation2.pptx"/><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Office_PowerPoint_97-2003_Presentation2.ppt"/><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dac/stats/crsguide" TargetMode="External"/><Relationship Id="rId3" Type="http://schemas.openxmlformats.org/officeDocument/2006/relationships/hyperlink" Target="http://www1.worldbank.org/publicsector/LearningProgram/page1.html" TargetMode="External"/><Relationship Id="rId7" Type="http://schemas.openxmlformats.org/officeDocument/2006/relationships/hyperlink" Target="http://go.worldbank.org/YK09PHVC60" TargetMode="External"/><Relationship Id="rId12" Type="http://schemas.openxmlformats.org/officeDocument/2006/relationships/hyperlink" Target="http://www.oecd.org" TargetMode="External"/><Relationship Id="rId2" Type="http://schemas.openxmlformats.org/officeDocument/2006/relationships/hyperlink" Target="http://unstats.un.org/unsd/cr/registry/regcst.asp?Cl=4&amp;Lg=1" TargetMode="External"/><Relationship Id="rId1" Type="http://schemas.openxmlformats.org/officeDocument/2006/relationships/hyperlink" Target="http://data.worldbank.org" TargetMode="External"/><Relationship Id="rId6" Type="http://schemas.openxmlformats.org/officeDocument/2006/relationships/hyperlink" Target="http://www.geert-hofstede.com/hofstede_dimensions.php" TargetMode="External"/><Relationship Id="rId11" Type="http://schemas.openxmlformats.org/officeDocument/2006/relationships/hyperlink" Target="http://www.globalinsight.com" TargetMode="External"/><Relationship Id="rId5" Type="http://schemas.openxmlformats.org/officeDocument/2006/relationships/hyperlink" Target="http://go.worldbank.org/QMGXGY9KF0" TargetMode="External"/><Relationship Id="rId10" Type="http://schemas.openxmlformats.org/officeDocument/2006/relationships/hyperlink" Target="http://www.govindicators.org" TargetMode="External"/><Relationship Id="rId4" Type="http://schemas.openxmlformats.org/officeDocument/2006/relationships/hyperlink" Target="http://www1.worldbank.org/harmonization/paris/finalparisdeclaration.pdf" TargetMode="External"/><Relationship Id="rId9" Type="http://schemas.openxmlformats.org/officeDocument/2006/relationships/hyperlink" Target="http://www.intosa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Sjablonen\janus-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janus-print.dot</Template>
  <TotalTime>4</TotalTime>
  <Pages>174</Pages>
  <Words>80403</Words>
  <Characters>442218</Characters>
  <Application>Microsoft Office Word</Application>
  <DocSecurity>0</DocSecurity>
  <Lines>3685</Lines>
  <Paragraphs>1043</Paragraphs>
  <ScaleCrop>false</ScaleCrop>
  <Company>UvA</Company>
  <LinksUpToDate>false</LinksUpToDate>
  <CharactersWithSpaces>521578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beneficial bureaucracies in Less Developed Countries</dc:title>
  <dc:subject>Do the indicators of International Financial institutions on bureaucracy suffice to understand the challenges and pitfalls of national governments in Less Developed Countries?</dc:subject>
  <dc:creator>Master Thesis  by Janus Oomen</dc:creator>
  <cp:lastModifiedBy>Janus Oomen</cp:lastModifiedBy>
  <cp:revision>3</cp:revision>
  <cp:lastPrinted>2010-06-19T14:44:00Z</cp:lastPrinted>
  <dcterms:created xsi:type="dcterms:W3CDTF">2010-06-29T12:43:00Z</dcterms:created>
  <dcterms:modified xsi:type="dcterms:W3CDTF">2010-06-29T12:45:00Z</dcterms:modified>
</cp:coreProperties>
</file>