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single" w:sz="8"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8516"/>
      </w:tblGrid>
      <w:tr w:rsidR="00004C11" w:rsidRPr="00473B85" w14:paraId="6EF7D572" w14:textId="77777777" w:rsidTr="00004C11">
        <w:tc>
          <w:tcPr>
            <w:tcW w:w="8516" w:type="dxa"/>
          </w:tcPr>
          <w:p w14:paraId="0264C575" w14:textId="7575D87E" w:rsidR="00004C11" w:rsidRPr="00473B85" w:rsidRDefault="00004C11" w:rsidP="00004C11">
            <w:pPr>
              <w:pStyle w:val="Heading1"/>
              <w:spacing w:line="360" w:lineRule="auto"/>
              <w:jc w:val="center"/>
              <w:rPr>
                <w:rFonts w:asciiTheme="minorHAnsi" w:hAnsiTheme="minorHAnsi" w:cs="Arial"/>
                <w:b w:val="0"/>
                <w:bCs w:val="0"/>
                <w:color w:val="auto"/>
              </w:rPr>
            </w:pPr>
            <w:bookmarkStart w:id="0" w:name="_Toc183114106"/>
            <w:r w:rsidRPr="00473B85">
              <w:rPr>
                <w:rFonts w:asciiTheme="minorHAnsi" w:hAnsiTheme="minorHAnsi" w:cs="Arial"/>
                <w:b w:val="0"/>
                <w:bCs w:val="0"/>
                <w:color w:val="auto"/>
              </w:rPr>
              <w:t>Erasmus University Rotterdam</w:t>
            </w:r>
            <w:bookmarkEnd w:id="0"/>
          </w:p>
        </w:tc>
      </w:tr>
    </w:tbl>
    <w:p w14:paraId="48005EF5" w14:textId="7C2F653A" w:rsidR="00DB5310" w:rsidRPr="00473B85" w:rsidRDefault="00DB5310" w:rsidP="00B308C4">
      <w:pPr>
        <w:pStyle w:val="Heading1"/>
        <w:spacing w:line="360" w:lineRule="auto"/>
        <w:jc w:val="center"/>
        <w:rPr>
          <w:rFonts w:asciiTheme="minorHAnsi" w:hAnsiTheme="minorHAnsi"/>
          <w:color w:val="auto"/>
          <w:sz w:val="44"/>
          <w:szCs w:val="44"/>
        </w:rPr>
      </w:pPr>
      <w:bookmarkStart w:id="1" w:name="_Toc183114107"/>
      <w:r w:rsidRPr="00473B85">
        <w:rPr>
          <w:rFonts w:asciiTheme="minorHAnsi" w:hAnsiTheme="minorHAnsi"/>
          <w:color w:val="auto"/>
          <w:sz w:val="44"/>
          <w:szCs w:val="44"/>
        </w:rPr>
        <w:t xml:space="preserve">The expected effect of </w:t>
      </w:r>
      <w:proofErr w:type="spellStart"/>
      <w:r w:rsidRPr="00473B85">
        <w:rPr>
          <w:rFonts w:asciiTheme="minorHAnsi" w:hAnsiTheme="minorHAnsi"/>
          <w:color w:val="auto"/>
          <w:sz w:val="44"/>
          <w:szCs w:val="44"/>
        </w:rPr>
        <w:t>Fyra</w:t>
      </w:r>
      <w:proofErr w:type="spellEnd"/>
      <w:r w:rsidRPr="00473B85">
        <w:rPr>
          <w:rFonts w:asciiTheme="minorHAnsi" w:hAnsiTheme="minorHAnsi"/>
          <w:color w:val="auto"/>
          <w:sz w:val="44"/>
          <w:szCs w:val="44"/>
        </w:rPr>
        <w:t xml:space="preserve"> on air transport – learning from the past experiences </w:t>
      </w:r>
      <w:r w:rsidR="00047069" w:rsidRPr="00473B85">
        <w:rPr>
          <w:rFonts w:asciiTheme="minorHAnsi" w:hAnsiTheme="minorHAnsi"/>
          <w:color w:val="auto"/>
          <w:sz w:val="44"/>
          <w:szCs w:val="44"/>
        </w:rPr>
        <w:t>from</w:t>
      </w:r>
      <w:r w:rsidRPr="00473B85">
        <w:rPr>
          <w:rFonts w:asciiTheme="minorHAnsi" w:hAnsiTheme="minorHAnsi"/>
          <w:color w:val="auto"/>
          <w:sz w:val="44"/>
          <w:szCs w:val="44"/>
        </w:rPr>
        <w:t xml:space="preserve"> ICE</w:t>
      </w:r>
      <w:bookmarkEnd w:id="1"/>
    </w:p>
    <w:p w14:paraId="5147C6BA" w14:textId="77777777" w:rsidR="00DB5310" w:rsidRPr="00473B85" w:rsidRDefault="00DB5310" w:rsidP="00DB5310">
      <w:pPr>
        <w:pStyle w:val="Heading1"/>
        <w:spacing w:line="360" w:lineRule="auto"/>
        <w:jc w:val="both"/>
        <w:rPr>
          <w:rFonts w:asciiTheme="minorHAnsi" w:hAnsiTheme="minorHAnsi"/>
          <w:color w:val="auto"/>
          <w:sz w:val="24"/>
          <w:szCs w:val="24"/>
        </w:rPr>
      </w:pPr>
    </w:p>
    <w:p w14:paraId="499FB2B9" w14:textId="34C45C3F" w:rsidR="00DB5310" w:rsidRPr="00473B85" w:rsidRDefault="00004C11" w:rsidP="00004C11">
      <w:pPr>
        <w:pStyle w:val="Heading1"/>
        <w:spacing w:line="360" w:lineRule="auto"/>
        <w:jc w:val="center"/>
        <w:rPr>
          <w:rFonts w:asciiTheme="minorHAnsi" w:hAnsiTheme="minorHAnsi"/>
          <w:color w:val="auto"/>
        </w:rPr>
      </w:pPr>
      <w:bookmarkStart w:id="2" w:name="_Toc183114108"/>
      <w:r w:rsidRPr="00473B85">
        <w:rPr>
          <w:rFonts w:asciiTheme="minorHAnsi" w:hAnsiTheme="minorHAnsi"/>
          <w:color w:val="auto"/>
        </w:rPr>
        <w:t>Master Thesis</w:t>
      </w:r>
      <w:bookmarkEnd w:id="2"/>
    </w:p>
    <w:p w14:paraId="6C13A198" w14:textId="3C6BB1BF" w:rsidR="00004C11" w:rsidRPr="00473B85" w:rsidRDefault="00004C11" w:rsidP="00004C11">
      <w:pPr>
        <w:jc w:val="center"/>
      </w:pPr>
      <w:r w:rsidRPr="00473B85">
        <w:t>Master in Economics and Business</w:t>
      </w:r>
    </w:p>
    <w:p w14:paraId="482B33B6" w14:textId="3EF27C6A" w:rsidR="00004C11" w:rsidRPr="00473B85" w:rsidRDefault="00004C11" w:rsidP="00004C11">
      <w:pPr>
        <w:jc w:val="center"/>
      </w:pPr>
      <w:r w:rsidRPr="00473B85">
        <w:t>Specialization in Urban, Port and Transport Economics</w:t>
      </w:r>
    </w:p>
    <w:p w14:paraId="0E98454B" w14:textId="77777777" w:rsidR="00DB5310" w:rsidRPr="00473B85" w:rsidRDefault="00DB5310" w:rsidP="00004C11">
      <w:pPr>
        <w:pStyle w:val="Heading1"/>
        <w:spacing w:line="360" w:lineRule="auto"/>
        <w:jc w:val="center"/>
        <w:rPr>
          <w:rFonts w:asciiTheme="minorHAnsi" w:hAnsiTheme="minorHAnsi"/>
          <w:color w:val="auto"/>
          <w:sz w:val="24"/>
          <w:szCs w:val="24"/>
        </w:rPr>
      </w:pPr>
    </w:p>
    <w:p w14:paraId="779BBF6D" w14:textId="5D1ACC9E" w:rsidR="00004C11" w:rsidRPr="00473B85" w:rsidRDefault="00004C11" w:rsidP="00004C11">
      <w:pPr>
        <w:jc w:val="center"/>
        <w:rPr>
          <w:b/>
        </w:rPr>
      </w:pPr>
      <w:r w:rsidRPr="00473B85">
        <w:rPr>
          <w:b/>
        </w:rPr>
        <w:t xml:space="preserve">Student: </w:t>
      </w:r>
      <w:r w:rsidRPr="00473B85">
        <w:t>Ziye Yao</w:t>
      </w:r>
    </w:p>
    <w:p w14:paraId="681FA03E" w14:textId="06317082" w:rsidR="00004C11" w:rsidRPr="00473B85" w:rsidRDefault="00004C11" w:rsidP="00004C11">
      <w:pPr>
        <w:jc w:val="center"/>
      </w:pPr>
      <w:r w:rsidRPr="00473B85">
        <w:t>Student number: 311602</w:t>
      </w:r>
    </w:p>
    <w:p w14:paraId="653E3CE7" w14:textId="77777777" w:rsidR="00004C11" w:rsidRPr="00473B85" w:rsidRDefault="00004C11" w:rsidP="00004C11">
      <w:pPr>
        <w:jc w:val="center"/>
      </w:pPr>
    </w:p>
    <w:p w14:paraId="02AA3E15" w14:textId="77777777" w:rsidR="00004C11" w:rsidRPr="00473B85" w:rsidRDefault="00004C11" w:rsidP="00004C11">
      <w:pPr>
        <w:jc w:val="center"/>
      </w:pPr>
    </w:p>
    <w:p w14:paraId="581C4E18" w14:textId="77777777" w:rsidR="00004C11" w:rsidRPr="00473B85" w:rsidRDefault="00004C11" w:rsidP="00004C11">
      <w:pPr>
        <w:jc w:val="center"/>
      </w:pPr>
    </w:p>
    <w:p w14:paraId="5521A18E" w14:textId="77777777" w:rsidR="00004C11" w:rsidRPr="00473B85" w:rsidRDefault="00004C11" w:rsidP="00004C11">
      <w:pPr>
        <w:jc w:val="center"/>
        <w:rPr>
          <w:b/>
        </w:rPr>
      </w:pPr>
    </w:p>
    <w:p w14:paraId="50ECDDD7" w14:textId="5404AC56" w:rsidR="00004C11" w:rsidRPr="00473B85" w:rsidRDefault="00004C11" w:rsidP="00004C11">
      <w:pPr>
        <w:jc w:val="center"/>
        <w:rPr>
          <w:b/>
        </w:rPr>
      </w:pPr>
      <w:r w:rsidRPr="00473B85">
        <w:rPr>
          <w:b/>
        </w:rPr>
        <w:t>Thesis supervisor:</w:t>
      </w:r>
      <w:r w:rsidRPr="00473B85">
        <w:rPr>
          <w:noProof/>
          <w:lang w:eastAsia="en-US"/>
        </w:rPr>
        <w:t xml:space="preserve"> </w:t>
      </w:r>
    </w:p>
    <w:p w14:paraId="2A0759E6" w14:textId="77777777" w:rsidR="00004C11" w:rsidRPr="00473B85" w:rsidRDefault="00004C11" w:rsidP="00004C11">
      <w:pPr>
        <w:jc w:val="center"/>
      </w:pPr>
      <w:r w:rsidRPr="00473B85">
        <w:t xml:space="preserve">Dr. </w:t>
      </w:r>
      <w:proofErr w:type="spellStart"/>
      <w:r w:rsidRPr="00473B85">
        <w:t>Peran</w:t>
      </w:r>
      <w:proofErr w:type="spellEnd"/>
      <w:r w:rsidRPr="00473B85">
        <w:t xml:space="preserve"> van </w:t>
      </w:r>
      <w:proofErr w:type="spellStart"/>
      <w:r w:rsidRPr="00473B85">
        <w:t>Reeven</w:t>
      </w:r>
      <w:proofErr w:type="spellEnd"/>
    </w:p>
    <w:p w14:paraId="77108965" w14:textId="77777777" w:rsidR="00004C11" w:rsidRPr="00473B85" w:rsidRDefault="00004C11" w:rsidP="00004C11">
      <w:pPr>
        <w:jc w:val="center"/>
      </w:pPr>
      <w:r w:rsidRPr="00473B85">
        <w:t>Department of Applied Economics</w:t>
      </w:r>
    </w:p>
    <w:p w14:paraId="5073D469" w14:textId="77777777" w:rsidR="00004C11" w:rsidRPr="00473B85" w:rsidRDefault="00004C11" w:rsidP="00004C11">
      <w:pPr>
        <w:jc w:val="center"/>
      </w:pPr>
      <w:r w:rsidRPr="00473B85">
        <w:t>Erasmus School of Economics</w:t>
      </w:r>
    </w:p>
    <w:p w14:paraId="1FB36135" w14:textId="2D551ABD" w:rsidR="00004C11" w:rsidRPr="00473B85" w:rsidRDefault="00004C11" w:rsidP="00004C11">
      <w:pPr>
        <w:jc w:val="center"/>
      </w:pPr>
      <w:r w:rsidRPr="00473B85">
        <w:t>Erasmus University Rotterdam</w:t>
      </w:r>
    </w:p>
    <w:p w14:paraId="34EFA086" w14:textId="77777777" w:rsidR="00004C11" w:rsidRDefault="00004C11" w:rsidP="00004C11"/>
    <w:p w14:paraId="30FC6719" w14:textId="77777777" w:rsidR="00DE3D84" w:rsidRDefault="00DE3D84" w:rsidP="00004C11"/>
    <w:p w14:paraId="5E0BF768" w14:textId="77777777" w:rsidR="00DE3D84" w:rsidRDefault="00DE3D84" w:rsidP="00004C11"/>
    <w:p w14:paraId="0C1F3C02" w14:textId="77777777" w:rsidR="00DE3D84" w:rsidRDefault="00DE3D84" w:rsidP="00004C11"/>
    <w:p w14:paraId="254DC96F" w14:textId="77777777" w:rsidR="00DE3D84" w:rsidRPr="00473B85" w:rsidRDefault="00DE3D84" w:rsidP="00004C11"/>
    <w:p w14:paraId="02A6F8CF" w14:textId="60B59405" w:rsidR="00DB5310" w:rsidRPr="00473B85" w:rsidRDefault="00DE3D84" w:rsidP="00DE3D84">
      <w:pPr>
        <w:pStyle w:val="Heading1"/>
        <w:spacing w:line="360" w:lineRule="auto"/>
        <w:jc w:val="center"/>
        <w:rPr>
          <w:rFonts w:asciiTheme="minorHAnsi" w:hAnsiTheme="minorHAnsi"/>
          <w:color w:val="auto"/>
          <w:sz w:val="24"/>
          <w:szCs w:val="24"/>
        </w:rPr>
      </w:pPr>
      <w:r>
        <w:rPr>
          <w:rFonts w:asciiTheme="minorHAnsi" w:hAnsiTheme="minorHAnsi"/>
          <w:color w:val="auto"/>
          <w:sz w:val="24"/>
          <w:szCs w:val="24"/>
        </w:rPr>
        <w:t>Date: 17</w:t>
      </w:r>
      <w:r>
        <w:rPr>
          <w:rFonts w:asciiTheme="minorHAnsi" w:hAnsiTheme="minorHAnsi"/>
          <w:color w:val="auto"/>
          <w:sz w:val="24"/>
          <w:szCs w:val="24"/>
          <w:vertAlign w:val="superscript"/>
        </w:rPr>
        <w:t xml:space="preserve"> </w:t>
      </w:r>
      <w:r>
        <w:rPr>
          <w:rFonts w:asciiTheme="minorHAnsi" w:hAnsiTheme="minorHAnsi"/>
          <w:color w:val="auto"/>
          <w:sz w:val="24"/>
          <w:szCs w:val="24"/>
        </w:rPr>
        <w:t>Nov 2011</w:t>
      </w:r>
    </w:p>
    <w:p w14:paraId="3560BFFB" w14:textId="77777777" w:rsidR="00004C11" w:rsidRPr="00473B85" w:rsidRDefault="00004C11" w:rsidP="00004C11"/>
    <w:p w14:paraId="5BB1C6EA" w14:textId="54BBF59B" w:rsidR="00004C11" w:rsidRPr="00473B85" w:rsidRDefault="00004C11" w:rsidP="00004C11"/>
    <w:p w14:paraId="7A84FC4B" w14:textId="77777777" w:rsidR="00592834" w:rsidRPr="00473B85" w:rsidRDefault="00592834" w:rsidP="00004C11"/>
    <w:p w14:paraId="5ACFCED8" w14:textId="77777777" w:rsidR="00592834" w:rsidRPr="00473B85" w:rsidRDefault="00592834" w:rsidP="00004C11"/>
    <w:p w14:paraId="6C305ADF" w14:textId="77777777" w:rsidR="0016750B" w:rsidRPr="00473B85" w:rsidRDefault="0016750B" w:rsidP="00047069">
      <w:pPr>
        <w:pStyle w:val="Heading1"/>
        <w:rPr>
          <w:rFonts w:asciiTheme="minorHAnsi" w:hAnsiTheme="minorHAnsi"/>
          <w:color w:val="auto"/>
          <w:sz w:val="40"/>
          <w:szCs w:val="40"/>
        </w:rPr>
      </w:pPr>
    </w:p>
    <w:p w14:paraId="66C464E2" w14:textId="35682211" w:rsidR="00592834" w:rsidRPr="00473B85" w:rsidRDefault="00592834" w:rsidP="00047069">
      <w:pPr>
        <w:pStyle w:val="Heading1"/>
        <w:rPr>
          <w:rFonts w:asciiTheme="minorHAnsi" w:hAnsiTheme="minorHAnsi"/>
          <w:color w:val="auto"/>
          <w:sz w:val="40"/>
          <w:szCs w:val="40"/>
        </w:rPr>
      </w:pPr>
      <w:bookmarkStart w:id="3" w:name="_Toc183114109"/>
      <w:r w:rsidRPr="00473B85">
        <w:rPr>
          <w:rFonts w:asciiTheme="minorHAnsi" w:hAnsiTheme="minorHAnsi"/>
          <w:color w:val="auto"/>
          <w:sz w:val="40"/>
          <w:szCs w:val="40"/>
        </w:rPr>
        <w:t>Abstract</w:t>
      </w:r>
      <w:bookmarkEnd w:id="3"/>
    </w:p>
    <w:p w14:paraId="175F12FD" w14:textId="77777777" w:rsidR="00592834" w:rsidRPr="00473B85" w:rsidRDefault="00592834" w:rsidP="00004C11"/>
    <w:p w14:paraId="0260CB13" w14:textId="77777777" w:rsidR="0016750B" w:rsidRPr="00473B85" w:rsidRDefault="0016750B" w:rsidP="00004C11"/>
    <w:p w14:paraId="414B6618" w14:textId="2567CD8A" w:rsidR="00047069" w:rsidRPr="00473B85" w:rsidRDefault="00047069" w:rsidP="00BB282F">
      <w:pPr>
        <w:spacing w:line="360" w:lineRule="auto"/>
        <w:jc w:val="both"/>
      </w:pPr>
      <w:r w:rsidRPr="00473B85">
        <w:t xml:space="preserve">The high-speed train </w:t>
      </w:r>
      <w:proofErr w:type="spellStart"/>
      <w:r w:rsidRPr="00473B85">
        <w:t>Fyra</w:t>
      </w:r>
      <w:proofErr w:type="spellEnd"/>
      <w:r w:rsidRPr="00473B85">
        <w:t xml:space="preserve"> was introduced to Schiphol on September 2009. Since then, there have </w:t>
      </w:r>
      <w:r w:rsidR="00BB2E55" w:rsidRPr="00473B85">
        <w:t xml:space="preserve">been many discussions about the possible effects of </w:t>
      </w:r>
      <w:proofErr w:type="spellStart"/>
      <w:r w:rsidR="00BB2E55" w:rsidRPr="00473B85">
        <w:t>Fyra</w:t>
      </w:r>
      <w:proofErr w:type="spellEnd"/>
      <w:r w:rsidR="00BB2E55" w:rsidRPr="00473B85">
        <w:t xml:space="preserve"> on air transport. </w:t>
      </w:r>
      <w:r w:rsidR="00700689" w:rsidRPr="00473B85">
        <w:t xml:space="preserve">Some argued it would increase the air transport while others argued the different way. This paper will </w:t>
      </w:r>
      <w:r w:rsidR="0016750B" w:rsidRPr="00473B85">
        <w:t>discuss</w:t>
      </w:r>
      <w:r w:rsidR="00700689" w:rsidRPr="00473B85">
        <w:t xml:space="preserve"> the </w:t>
      </w:r>
      <w:r w:rsidR="00BB282F" w:rsidRPr="00473B85">
        <w:t xml:space="preserve">possible future effect of </w:t>
      </w:r>
      <w:proofErr w:type="spellStart"/>
      <w:r w:rsidR="00BB282F" w:rsidRPr="00473B85">
        <w:t>Fyra</w:t>
      </w:r>
      <w:proofErr w:type="spellEnd"/>
      <w:r w:rsidR="00BB282F" w:rsidRPr="00473B85">
        <w:t xml:space="preserve"> by comparing </w:t>
      </w:r>
      <w:proofErr w:type="spellStart"/>
      <w:r w:rsidR="00BB282F" w:rsidRPr="00473B85">
        <w:t>Fyra</w:t>
      </w:r>
      <w:proofErr w:type="spellEnd"/>
      <w:r w:rsidR="00BB282F" w:rsidRPr="00473B85">
        <w:t xml:space="preserve"> with</w:t>
      </w:r>
      <w:r w:rsidR="00862C69">
        <w:t xml:space="preserve"> the ICE for Frankfurt airport.</w:t>
      </w:r>
      <w:r w:rsidR="00BB282F" w:rsidRPr="00473B85">
        <w:t xml:space="preserve"> ICE was introdu</w:t>
      </w:r>
      <w:r w:rsidR="0016750B" w:rsidRPr="00473B85">
        <w:t xml:space="preserve">ced ten years earlier than </w:t>
      </w:r>
      <w:proofErr w:type="spellStart"/>
      <w:r w:rsidR="0016750B" w:rsidRPr="00473B85">
        <w:t>Fyra</w:t>
      </w:r>
      <w:proofErr w:type="spellEnd"/>
      <w:r w:rsidR="0016750B" w:rsidRPr="00473B85">
        <w:t>, and Frankfurt</w:t>
      </w:r>
      <w:r w:rsidR="00BB282F" w:rsidRPr="00473B85">
        <w:t xml:space="preserve"> airport has the similar size and function as Schiphol airport. </w:t>
      </w:r>
      <w:r w:rsidR="0016750B" w:rsidRPr="00473B85">
        <w:t xml:space="preserve">A difference-in-difference (DID) estimation will be performed with Schiphol airport as a control group to address the effect of the ICE on air transport. By comparing </w:t>
      </w:r>
      <w:proofErr w:type="spellStart"/>
      <w:r w:rsidR="0016750B" w:rsidRPr="00473B85">
        <w:t>Fyra</w:t>
      </w:r>
      <w:proofErr w:type="spellEnd"/>
      <w:r w:rsidR="0016750B" w:rsidRPr="00473B85">
        <w:t xml:space="preserve"> to ICE with the result from the DID estimation, along with some evidences and past researches for both airport, it would be able to estimate the expected effect of </w:t>
      </w:r>
      <w:proofErr w:type="spellStart"/>
      <w:r w:rsidR="0016750B" w:rsidRPr="00473B85">
        <w:t>Fyra</w:t>
      </w:r>
      <w:proofErr w:type="spellEnd"/>
      <w:r w:rsidR="0016750B" w:rsidRPr="00473B85">
        <w:t xml:space="preserve"> on air transport: </w:t>
      </w:r>
      <w:proofErr w:type="spellStart"/>
      <w:r w:rsidR="0016750B" w:rsidRPr="00473B85">
        <w:t>Fyra</w:t>
      </w:r>
      <w:proofErr w:type="spellEnd"/>
      <w:r w:rsidR="0016750B" w:rsidRPr="00473B85">
        <w:t xml:space="preserve"> is expected to reduce the air transport, but </w:t>
      </w:r>
      <w:r w:rsidR="00C12C6E" w:rsidRPr="00473B85">
        <w:t xml:space="preserve">it would be socially beneficial. Furthermore, the effect of </w:t>
      </w:r>
      <w:proofErr w:type="spellStart"/>
      <w:r w:rsidR="00C12C6E" w:rsidRPr="00473B85">
        <w:t>Fyra</w:t>
      </w:r>
      <w:proofErr w:type="spellEnd"/>
      <w:r w:rsidR="00C12C6E" w:rsidRPr="00473B85">
        <w:t xml:space="preserve"> on air transport will be less significant than the effect ICE.</w:t>
      </w:r>
    </w:p>
    <w:p w14:paraId="28924979" w14:textId="77777777" w:rsidR="00700689" w:rsidRPr="00473B85" w:rsidRDefault="00700689" w:rsidP="00BB282F">
      <w:pPr>
        <w:spacing w:line="360" w:lineRule="auto"/>
        <w:jc w:val="both"/>
      </w:pPr>
    </w:p>
    <w:p w14:paraId="546796A2" w14:textId="77777777" w:rsidR="00C12C6E" w:rsidRPr="00473B85" w:rsidRDefault="00C12C6E" w:rsidP="00BB282F">
      <w:pPr>
        <w:spacing w:line="360" w:lineRule="auto"/>
        <w:jc w:val="both"/>
      </w:pPr>
    </w:p>
    <w:p w14:paraId="250AB279" w14:textId="77777777" w:rsidR="00C12C6E" w:rsidRPr="00473B85" w:rsidRDefault="00C12C6E" w:rsidP="00BB282F">
      <w:pPr>
        <w:spacing w:line="360" w:lineRule="auto"/>
        <w:jc w:val="both"/>
      </w:pPr>
    </w:p>
    <w:p w14:paraId="266D9BD5" w14:textId="77777777" w:rsidR="00C12C6E" w:rsidRPr="00473B85" w:rsidRDefault="00C12C6E" w:rsidP="00BB282F">
      <w:pPr>
        <w:spacing w:line="360" w:lineRule="auto"/>
        <w:jc w:val="both"/>
      </w:pPr>
    </w:p>
    <w:p w14:paraId="560005FB" w14:textId="77777777" w:rsidR="00C12C6E" w:rsidRPr="00473B85" w:rsidRDefault="00C12C6E" w:rsidP="00BB282F">
      <w:pPr>
        <w:spacing w:line="360" w:lineRule="auto"/>
        <w:jc w:val="both"/>
      </w:pPr>
    </w:p>
    <w:p w14:paraId="59F25296" w14:textId="77777777" w:rsidR="00C12C6E" w:rsidRPr="00473B85" w:rsidRDefault="00C12C6E" w:rsidP="00BB282F">
      <w:pPr>
        <w:spacing w:line="360" w:lineRule="auto"/>
        <w:jc w:val="both"/>
      </w:pPr>
    </w:p>
    <w:p w14:paraId="40572D9E" w14:textId="77777777" w:rsidR="00C12C6E" w:rsidRPr="00473B85" w:rsidRDefault="00C12C6E" w:rsidP="00BB282F">
      <w:pPr>
        <w:spacing w:line="360" w:lineRule="auto"/>
        <w:jc w:val="both"/>
      </w:pPr>
    </w:p>
    <w:p w14:paraId="6B7DDA2A" w14:textId="77777777" w:rsidR="00C12C6E" w:rsidRPr="00473B85" w:rsidRDefault="00C12C6E" w:rsidP="00BB282F">
      <w:pPr>
        <w:spacing w:line="360" w:lineRule="auto"/>
        <w:jc w:val="both"/>
      </w:pPr>
    </w:p>
    <w:p w14:paraId="5627804E" w14:textId="77777777" w:rsidR="00C12C6E" w:rsidRPr="00473B85" w:rsidRDefault="00C12C6E" w:rsidP="00BB282F">
      <w:pPr>
        <w:spacing w:line="360" w:lineRule="auto"/>
        <w:jc w:val="both"/>
      </w:pPr>
    </w:p>
    <w:p w14:paraId="447224B3" w14:textId="77777777" w:rsidR="00C12C6E" w:rsidRPr="00473B85" w:rsidRDefault="00C12C6E" w:rsidP="00BB282F">
      <w:pPr>
        <w:spacing w:line="360" w:lineRule="auto"/>
        <w:jc w:val="both"/>
      </w:pPr>
    </w:p>
    <w:p w14:paraId="69F6C43C" w14:textId="77777777" w:rsidR="00C12C6E" w:rsidRPr="00473B85" w:rsidRDefault="00C12C6E" w:rsidP="00BB282F">
      <w:pPr>
        <w:spacing w:line="360" w:lineRule="auto"/>
        <w:jc w:val="both"/>
      </w:pPr>
    </w:p>
    <w:p w14:paraId="3AD33080" w14:textId="77777777" w:rsidR="00C12C6E" w:rsidRPr="00473B85" w:rsidRDefault="00C12C6E" w:rsidP="00BB282F">
      <w:pPr>
        <w:spacing w:line="360" w:lineRule="auto"/>
        <w:jc w:val="both"/>
      </w:pPr>
    </w:p>
    <w:p w14:paraId="52F87E42" w14:textId="77777777" w:rsidR="00C12C6E" w:rsidRPr="00473B85" w:rsidRDefault="00C12C6E" w:rsidP="00BB282F">
      <w:pPr>
        <w:spacing w:line="360" w:lineRule="auto"/>
        <w:jc w:val="both"/>
      </w:pPr>
    </w:p>
    <w:p w14:paraId="22108910" w14:textId="77777777" w:rsidR="00C12C6E" w:rsidRPr="00473B85" w:rsidRDefault="00C12C6E" w:rsidP="00BB282F">
      <w:pPr>
        <w:spacing w:line="360" w:lineRule="auto"/>
        <w:jc w:val="both"/>
      </w:pPr>
    </w:p>
    <w:p w14:paraId="6F66F18B" w14:textId="77777777" w:rsidR="00C12C6E" w:rsidRPr="00473B85" w:rsidRDefault="00C12C6E" w:rsidP="00BB282F">
      <w:pPr>
        <w:spacing w:line="360" w:lineRule="auto"/>
        <w:jc w:val="both"/>
      </w:pPr>
    </w:p>
    <w:p w14:paraId="34355D59" w14:textId="77777777" w:rsidR="00DE3D84" w:rsidRDefault="00DE3D84" w:rsidP="00C12C6E">
      <w:pPr>
        <w:pStyle w:val="Heading1"/>
        <w:rPr>
          <w:rFonts w:asciiTheme="minorHAnsi" w:hAnsiTheme="minorHAnsi"/>
          <w:color w:val="auto"/>
          <w:sz w:val="40"/>
          <w:szCs w:val="40"/>
        </w:rPr>
      </w:pPr>
      <w:bookmarkStart w:id="4" w:name="_Toc183114110"/>
    </w:p>
    <w:p w14:paraId="5B4D4D51" w14:textId="5E1C1B9E" w:rsidR="00C12C6E" w:rsidRPr="00473B85" w:rsidRDefault="00C12C6E" w:rsidP="00C12C6E">
      <w:pPr>
        <w:pStyle w:val="Heading1"/>
        <w:rPr>
          <w:rFonts w:asciiTheme="minorHAnsi" w:hAnsiTheme="minorHAnsi"/>
          <w:color w:val="auto"/>
          <w:sz w:val="40"/>
          <w:szCs w:val="40"/>
        </w:rPr>
      </w:pPr>
      <w:r w:rsidRPr="00473B85">
        <w:rPr>
          <w:rFonts w:asciiTheme="minorHAnsi" w:hAnsiTheme="minorHAnsi"/>
          <w:color w:val="auto"/>
          <w:sz w:val="40"/>
          <w:szCs w:val="40"/>
        </w:rPr>
        <w:t>Acknowledgment</w:t>
      </w:r>
      <w:bookmarkEnd w:id="4"/>
    </w:p>
    <w:p w14:paraId="2C629C8A" w14:textId="77777777" w:rsidR="00C12C6E" w:rsidRPr="00473B85" w:rsidRDefault="00C12C6E" w:rsidP="00BB282F">
      <w:pPr>
        <w:spacing w:line="360" w:lineRule="auto"/>
        <w:jc w:val="both"/>
      </w:pPr>
    </w:p>
    <w:p w14:paraId="141AD877" w14:textId="5EABA288" w:rsidR="00C12C6E" w:rsidRPr="00473B85" w:rsidRDefault="00C12C6E" w:rsidP="00BB282F">
      <w:pPr>
        <w:spacing w:line="360" w:lineRule="auto"/>
        <w:jc w:val="both"/>
      </w:pPr>
      <w:r w:rsidRPr="00473B85">
        <w:t xml:space="preserve">I would like to express my gratitude to all the people that helped me </w:t>
      </w:r>
      <w:r w:rsidR="00862C69">
        <w:t>and</w:t>
      </w:r>
      <w:r w:rsidRPr="00473B85">
        <w:t xml:space="preserve"> supported me with my thesis.</w:t>
      </w:r>
    </w:p>
    <w:p w14:paraId="64EEFC22" w14:textId="77777777" w:rsidR="00C12C6E" w:rsidRPr="00473B85" w:rsidRDefault="00C12C6E" w:rsidP="00BB282F">
      <w:pPr>
        <w:spacing w:line="360" w:lineRule="auto"/>
        <w:jc w:val="both"/>
      </w:pPr>
    </w:p>
    <w:p w14:paraId="76EFBBD1" w14:textId="6EDB77FC" w:rsidR="00592834" w:rsidRPr="00473B85" w:rsidRDefault="005F1F7E" w:rsidP="00BB282F">
      <w:pPr>
        <w:spacing w:line="360" w:lineRule="auto"/>
        <w:jc w:val="both"/>
      </w:pPr>
      <w:r w:rsidRPr="00473B85">
        <w:t>Firstly</w:t>
      </w:r>
      <w:r w:rsidR="00C12C6E" w:rsidRPr="00473B85">
        <w:t xml:space="preserve">, I would like to thank my thesis supervisor, Dr. </w:t>
      </w:r>
      <w:proofErr w:type="spellStart"/>
      <w:r w:rsidR="00C12C6E" w:rsidRPr="00473B85">
        <w:t>Peran</w:t>
      </w:r>
      <w:proofErr w:type="spellEnd"/>
      <w:r w:rsidR="00C12C6E" w:rsidRPr="00473B85">
        <w:t xml:space="preserve"> van </w:t>
      </w:r>
      <w:proofErr w:type="spellStart"/>
      <w:r w:rsidR="00C12C6E" w:rsidRPr="00473B85">
        <w:t>Reeven</w:t>
      </w:r>
      <w:proofErr w:type="spellEnd"/>
      <w:r w:rsidR="00C12C6E" w:rsidRPr="00473B85">
        <w:t xml:space="preserve"> for all the help </w:t>
      </w:r>
      <w:r w:rsidR="009D57E0" w:rsidRPr="00473B85">
        <w:t>and support. All the helpful discussion session with him and all the valuable suggestions and guidance from him was very important for me to complete this paper.</w:t>
      </w:r>
    </w:p>
    <w:p w14:paraId="7798E787" w14:textId="77777777" w:rsidR="009D57E0" w:rsidRPr="00473B85" w:rsidRDefault="009D57E0" w:rsidP="00BB282F">
      <w:pPr>
        <w:spacing w:line="360" w:lineRule="auto"/>
        <w:jc w:val="both"/>
      </w:pPr>
    </w:p>
    <w:p w14:paraId="07AB4ED4" w14:textId="56F6C13B" w:rsidR="009D57E0" w:rsidRPr="00473B85" w:rsidRDefault="009D57E0" w:rsidP="00BB282F">
      <w:pPr>
        <w:spacing w:line="360" w:lineRule="auto"/>
        <w:jc w:val="both"/>
      </w:pPr>
      <w:r w:rsidRPr="00473B85">
        <w:t xml:space="preserve">Secondly, I would like to thank my friend: Lei Shi, Man </w:t>
      </w:r>
      <w:proofErr w:type="spellStart"/>
      <w:r w:rsidRPr="00473B85">
        <w:t>Xu</w:t>
      </w:r>
      <w:proofErr w:type="spellEnd"/>
      <w:r w:rsidRPr="00473B85">
        <w:t xml:space="preserve">, </w:t>
      </w:r>
      <w:proofErr w:type="spellStart"/>
      <w:r w:rsidRPr="00473B85">
        <w:t>Yaxian</w:t>
      </w:r>
      <w:proofErr w:type="spellEnd"/>
      <w:r w:rsidRPr="00473B85">
        <w:t xml:space="preserve">, Wu and </w:t>
      </w:r>
      <w:proofErr w:type="spellStart"/>
      <w:r w:rsidRPr="00473B85">
        <w:t>Yiming</w:t>
      </w:r>
      <w:proofErr w:type="spellEnd"/>
      <w:r w:rsidRPr="00473B85">
        <w:t xml:space="preserve"> </w:t>
      </w:r>
      <w:proofErr w:type="spellStart"/>
      <w:r w:rsidRPr="00473B85">
        <w:t>Zhong</w:t>
      </w:r>
      <w:proofErr w:type="spellEnd"/>
      <w:r w:rsidRPr="00473B85">
        <w:t>. For all the support and comfort they gave me during the writing process.</w:t>
      </w:r>
    </w:p>
    <w:p w14:paraId="2A76D686" w14:textId="77777777" w:rsidR="009D57E0" w:rsidRPr="00473B85" w:rsidRDefault="009D57E0" w:rsidP="00BB282F">
      <w:pPr>
        <w:spacing w:line="360" w:lineRule="auto"/>
        <w:jc w:val="both"/>
      </w:pPr>
    </w:p>
    <w:p w14:paraId="62614E44" w14:textId="382026B9" w:rsidR="005F1F7E" w:rsidRPr="00473B85" w:rsidRDefault="009D57E0" w:rsidP="00BB282F">
      <w:pPr>
        <w:spacing w:line="360" w:lineRule="auto"/>
        <w:jc w:val="both"/>
      </w:pPr>
      <w:r w:rsidRPr="00473B85">
        <w:t>Finally, I would</w:t>
      </w:r>
      <w:r w:rsidR="00787998" w:rsidRPr="00473B85">
        <w:t xml:space="preserve"> like to</w:t>
      </w:r>
      <w:r w:rsidRPr="00473B85">
        <w:t xml:space="preserve"> </w:t>
      </w:r>
      <w:r w:rsidR="005F1F7E" w:rsidRPr="00473B85">
        <w:t xml:space="preserve">appreciate </w:t>
      </w:r>
      <w:r w:rsidR="00EE6505">
        <w:t xml:space="preserve">all </w:t>
      </w:r>
      <w:r w:rsidR="005F1F7E" w:rsidRPr="00473B85">
        <w:t xml:space="preserve">the </w:t>
      </w:r>
      <w:r w:rsidR="0097269D" w:rsidRPr="00473B85">
        <w:t xml:space="preserve">love and </w:t>
      </w:r>
      <w:r w:rsidR="005F1F7E" w:rsidRPr="00473B85">
        <w:t>support from my parents.</w:t>
      </w:r>
    </w:p>
    <w:p w14:paraId="2C10A208" w14:textId="4A045F0B" w:rsidR="009D57E0" w:rsidRPr="00473B85" w:rsidRDefault="009D57E0" w:rsidP="00BB282F">
      <w:pPr>
        <w:spacing w:line="360" w:lineRule="auto"/>
        <w:jc w:val="both"/>
      </w:pPr>
      <w:r w:rsidRPr="00473B85">
        <w:t xml:space="preserve"> </w:t>
      </w:r>
    </w:p>
    <w:p w14:paraId="5513A427" w14:textId="77777777" w:rsidR="005F1F7E" w:rsidRPr="00473B85" w:rsidRDefault="005F1F7E" w:rsidP="00BB282F">
      <w:pPr>
        <w:spacing w:line="360" w:lineRule="auto"/>
        <w:jc w:val="both"/>
      </w:pPr>
    </w:p>
    <w:p w14:paraId="299AA914" w14:textId="67EE02AE" w:rsidR="00004C11" w:rsidRPr="00473B85" w:rsidRDefault="00004C11" w:rsidP="00DB5310">
      <w:pPr>
        <w:pStyle w:val="Heading1"/>
        <w:spacing w:line="360" w:lineRule="auto"/>
        <w:jc w:val="both"/>
        <w:rPr>
          <w:rFonts w:asciiTheme="minorHAnsi" w:hAnsiTheme="minorHAnsi"/>
          <w:color w:val="auto"/>
          <w:sz w:val="24"/>
          <w:szCs w:val="24"/>
        </w:rPr>
      </w:pPr>
      <w:r w:rsidRPr="00473B85">
        <w:rPr>
          <w:rFonts w:asciiTheme="minorHAnsi" w:hAnsiTheme="minorHAnsi"/>
          <w:color w:val="auto"/>
          <w:sz w:val="24"/>
          <w:szCs w:val="24"/>
        </w:rPr>
        <w:t xml:space="preserve"> </w:t>
      </w:r>
    </w:p>
    <w:p w14:paraId="7496E69F" w14:textId="77777777" w:rsidR="005F1F7E" w:rsidRPr="00473B85" w:rsidRDefault="005F1F7E" w:rsidP="005F1F7E"/>
    <w:p w14:paraId="5C1A4723" w14:textId="77777777" w:rsidR="005F1F7E" w:rsidRPr="00473B85" w:rsidRDefault="005F1F7E" w:rsidP="005F1F7E"/>
    <w:p w14:paraId="772800C6" w14:textId="77777777" w:rsidR="005F1F7E" w:rsidRPr="00473B85" w:rsidRDefault="005F1F7E" w:rsidP="005F1F7E"/>
    <w:p w14:paraId="54B29DD2" w14:textId="77777777" w:rsidR="005F1F7E" w:rsidRPr="00473B85" w:rsidRDefault="005F1F7E" w:rsidP="005F1F7E"/>
    <w:p w14:paraId="635D5EB9" w14:textId="77777777" w:rsidR="005F1F7E" w:rsidRPr="00473B85" w:rsidRDefault="005F1F7E" w:rsidP="005F1F7E"/>
    <w:p w14:paraId="1007CC75" w14:textId="77777777" w:rsidR="005F1F7E" w:rsidRPr="00473B85" w:rsidRDefault="005F1F7E" w:rsidP="005F1F7E"/>
    <w:p w14:paraId="163B518A" w14:textId="77777777" w:rsidR="005F1F7E" w:rsidRPr="00473B85" w:rsidRDefault="005F1F7E" w:rsidP="005F1F7E"/>
    <w:p w14:paraId="7CB3D4F9" w14:textId="77777777" w:rsidR="005F1F7E" w:rsidRPr="00473B85" w:rsidRDefault="005F1F7E" w:rsidP="005F1F7E"/>
    <w:p w14:paraId="19FE5D5B" w14:textId="77777777" w:rsidR="005F1F7E" w:rsidRPr="00473B85" w:rsidRDefault="005F1F7E" w:rsidP="005F1F7E"/>
    <w:p w14:paraId="5BCC2F8F" w14:textId="77777777" w:rsidR="005F1F7E" w:rsidRPr="00473B85" w:rsidRDefault="005F1F7E" w:rsidP="005F1F7E"/>
    <w:p w14:paraId="434962BB" w14:textId="77777777" w:rsidR="005F1F7E" w:rsidRPr="00473B85" w:rsidRDefault="005F1F7E" w:rsidP="005F1F7E"/>
    <w:p w14:paraId="715D7B58" w14:textId="77777777" w:rsidR="005F1F7E" w:rsidRPr="00473B85" w:rsidRDefault="005F1F7E" w:rsidP="005F1F7E"/>
    <w:p w14:paraId="2A51CFE3" w14:textId="77777777" w:rsidR="005F1F7E" w:rsidRPr="00473B85" w:rsidRDefault="005F1F7E" w:rsidP="005F1F7E"/>
    <w:p w14:paraId="1FA1071E" w14:textId="77777777" w:rsidR="005F1F7E" w:rsidRPr="00473B85" w:rsidRDefault="005F1F7E" w:rsidP="005F1F7E"/>
    <w:p w14:paraId="76BB81A8" w14:textId="079C029E" w:rsidR="00E7755F" w:rsidRPr="0025676C" w:rsidRDefault="00E7755F" w:rsidP="00DB5310">
      <w:pPr>
        <w:pStyle w:val="Heading1"/>
        <w:spacing w:line="360" w:lineRule="auto"/>
        <w:jc w:val="both"/>
        <w:rPr>
          <w:rFonts w:asciiTheme="minorHAnsi" w:hAnsiTheme="minorHAnsi"/>
          <w:color w:val="auto"/>
          <w:sz w:val="28"/>
          <w:szCs w:val="28"/>
        </w:rPr>
      </w:pPr>
      <w:bookmarkStart w:id="5" w:name="_Toc183114111"/>
      <w:r w:rsidRPr="0025676C">
        <w:rPr>
          <w:rFonts w:asciiTheme="minorHAnsi" w:hAnsiTheme="minorHAnsi"/>
          <w:color w:val="auto"/>
          <w:sz w:val="28"/>
          <w:szCs w:val="28"/>
        </w:rPr>
        <w:t>Table of content</w:t>
      </w:r>
      <w:bookmarkEnd w:id="5"/>
    </w:p>
    <w:p w14:paraId="1249041F" w14:textId="6245EA6E" w:rsidR="00E57887" w:rsidRDefault="00E7755F" w:rsidP="00E57887">
      <w:pPr>
        <w:pStyle w:val="TOC1"/>
        <w:tabs>
          <w:tab w:val="right" w:leader="dot" w:pos="8290"/>
        </w:tabs>
        <w:rPr>
          <w:noProof/>
          <w:lang w:eastAsia="ja-JP"/>
        </w:rPr>
      </w:pPr>
      <w:r w:rsidRPr="00473B85">
        <w:fldChar w:fldCharType="begin"/>
      </w:r>
      <w:r w:rsidRPr="00473B85">
        <w:instrText xml:space="preserve"> TOC \o "1-3" </w:instrText>
      </w:r>
      <w:r w:rsidRPr="00473B85">
        <w:fldChar w:fldCharType="separate"/>
      </w:r>
    </w:p>
    <w:p w14:paraId="421088DE" w14:textId="77777777" w:rsidR="00E57887" w:rsidRDefault="00E57887">
      <w:pPr>
        <w:pStyle w:val="TOC1"/>
        <w:tabs>
          <w:tab w:val="left" w:pos="422"/>
          <w:tab w:val="right" w:leader="dot" w:pos="8290"/>
        </w:tabs>
        <w:rPr>
          <w:noProof/>
          <w:lang w:eastAsia="ja-JP"/>
        </w:rPr>
      </w:pPr>
      <w:r w:rsidRPr="009F0726">
        <w:rPr>
          <w:noProof/>
        </w:rPr>
        <w:t>1.</w:t>
      </w:r>
      <w:r>
        <w:rPr>
          <w:noProof/>
          <w:lang w:eastAsia="ja-JP"/>
        </w:rPr>
        <w:tab/>
      </w:r>
      <w:r w:rsidRPr="009F0726">
        <w:rPr>
          <w:noProof/>
        </w:rPr>
        <w:t>Introduction</w:t>
      </w:r>
      <w:r>
        <w:rPr>
          <w:noProof/>
        </w:rPr>
        <w:tab/>
      </w:r>
      <w:r>
        <w:rPr>
          <w:noProof/>
        </w:rPr>
        <w:fldChar w:fldCharType="begin"/>
      </w:r>
      <w:r>
        <w:rPr>
          <w:noProof/>
        </w:rPr>
        <w:instrText xml:space="preserve"> PAGEREF _Toc183114112 \h </w:instrText>
      </w:r>
      <w:r>
        <w:rPr>
          <w:noProof/>
        </w:rPr>
      </w:r>
      <w:r>
        <w:rPr>
          <w:noProof/>
        </w:rPr>
        <w:fldChar w:fldCharType="separate"/>
      </w:r>
      <w:r w:rsidR="00121E51">
        <w:rPr>
          <w:noProof/>
        </w:rPr>
        <w:t>5</w:t>
      </w:r>
      <w:r>
        <w:rPr>
          <w:noProof/>
        </w:rPr>
        <w:fldChar w:fldCharType="end"/>
      </w:r>
    </w:p>
    <w:p w14:paraId="0F5F897D" w14:textId="77777777" w:rsidR="00E57887" w:rsidRDefault="00E57887">
      <w:pPr>
        <w:pStyle w:val="TOC2"/>
        <w:tabs>
          <w:tab w:val="right" w:leader="dot" w:pos="8290"/>
        </w:tabs>
        <w:rPr>
          <w:noProof/>
          <w:lang w:eastAsia="ja-JP"/>
        </w:rPr>
      </w:pPr>
      <w:r w:rsidRPr="009F0726">
        <w:rPr>
          <w:noProof/>
        </w:rPr>
        <w:t>1.1 Introduction</w:t>
      </w:r>
      <w:r>
        <w:rPr>
          <w:noProof/>
        </w:rPr>
        <w:tab/>
      </w:r>
      <w:r>
        <w:rPr>
          <w:noProof/>
        </w:rPr>
        <w:fldChar w:fldCharType="begin"/>
      </w:r>
      <w:r>
        <w:rPr>
          <w:noProof/>
        </w:rPr>
        <w:instrText xml:space="preserve"> PAGEREF _Toc183114113 \h </w:instrText>
      </w:r>
      <w:r>
        <w:rPr>
          <w:noProof/>
        </w:rPr>
      </w:r>
      <w:r>
        <w:rPr>
          <w:noProof/>
        </w:rPr>
        <w:fldChar w:fldCharType="separate"/>
      </w:r>
      <w:r w:rsidR="00121E51">
        <w:rPr>
          <w:noProof/>
        </w:rPr>
        <w:t>5</w:t>
      </w:r>
      <w:r>
        <w:rPr>
          <w:noProof/>
        </w:rPr>
        <w:fldChar w:fldCharType="end"/>
      </w:r>
    </w:p>
    <w:p w14:paraId="5F2A35E8" w14:textId="77777777" w:rsidR="00E57887" w:rsidRDefault="00E57887">
      <w:pPr>
        <w:pStyle w:val="TOC2"/>
        <w:tabs>
          <w:tab w:val="right" w:leader="dot" w:pos="8290"/>
        </w:tabs>
        <w:rPr>
          <w:noProof/>
          <w:lang w:eastAsia="ja-JP"/>
        </w:rPr>
      </w:pPr>
      <w:r w:rsidRPr="009F0726">
        <w:rPr>
          <w:noProof/>
        </w:rPr>
        <w:t>1.2 Problem Statement</w:t>
      </w:r>
      <w:r>
        <w:rPr>
          <w:noProof/>
        </w:rPr>
        <w:tab/>
      </w:r>
      <w:r>
        <w:rPr>
          <w:noProof/>
        </w:rPr>
        <w:fldChar w:fldCharType="begin"/>
      </w:r>
      <w:r>
        <w:rPr>
          <w:noProof/>
        </w:rPr>
        <w:instrText xml:space="preserve"> PAGEREF _Toc183114114 \h </w:instrText>
      </w:r>
      <w:r>
        <w:rPr>
          <w:noProof/>
        </w:rPr>
      </w:r>
      <w:r>
        <w:rPr>
          <w:noProof/>
        </w:rPr>
        <w:fldChar w:fldCharType="separate"/>
      </w:r>
      <w:r w:rsidR="00121E51">
        <w:rPr>
          <w:noProof/>
        </w:rPr>
        <w:t>6</w:t>
      </w:r>
      <w:r>
        <w:rPr>
          <w:noProof/>
        </w:rPr>
        <w:fldChar w:fldCharType="end"/>
      </w:r>
    </w:p>
    <w:p w14:paraId="7162F9A4" w14:textId="77777777" w:rsidR="00E57887" w:rsidRDefault="00E57887">
      <w:pPr>
        <w:pStyle w:val="TOC2"/>
        <w:tabs>
          <w:tab w:val="right" w:leader="dot" w:pos="8290"/>
        </w:tabs>
        <w:rPr>
          <w:noProof/>
          <w:lang w:eastAsia="ja-JP"/>
        </w:rPr>
      </w:pPr>
      <w:r w:rsidRPr="009F0726">
        <w:rPr>
          <w:noProof/>
        </w:rPr>
        <w:t>1.3 Methodology</w:t>
      </w:r>
      <w:r>
        <w:rPr>
          <w:noProof/>
        </w:rPr>
        <w:tab/>
      </w:r>
      <w:r>
        <w:rPr>
          <w:noProof/>
        </w:rPr>
        <w:fldChar w:fldCharType="begin"/>
      </w:r>
      <w:r>
        <w:rPr>
          <w:noProof/>
        </w:rPr>
        <w:instrText xml:space="preserve"> PAGEREF _Toc183114115 \h </w:instrText>
      </w:r>
      <w:r>
        <w:rPr>
          <w:noProof/>
        </w:rPr>
      </w:r>
      <w:r>
        <w:rPr>
          <w:noProof/>
        </w:rPr>
        <w:fldChar w:fldCharType="separate"/>
      </w:r>
      <w:r w:rsidR="00121E51">
        <w:rPr>
          <w:noProof/>
        </w:rPr>
        <w:t>6</w:t>
      </w:r>
      <w:r>
        <w:rPr>
          <w:noProof/>
        </w:rPr>
        <w:fldChar w:fldCharType="end"/>
      </w:r>
    </w:p>
    <w:p w14:paraId="7D100C26" w14:textId="77777777" w:rsidR="00E57887" w:rsidRDefault="00E57887">
      <w:pPr>
        <w:pStyle w:val="TOC2"/>
        <w:tabs>
          <w:tab w:val="right" w:leader="dot" w:pos="8290"/>
        </w:tabs>
        <w:rPr>
          <w:noProof/>
          <w:lang w:eastAsia="ja-JP"/>
        </w:rPr>
      </w:pPr>
      <w:r w:rsidRPr="009F0726">
        <w:rPr>
          <w:noProof/>
        </w:rPr>
        <w:t>1.4 List of Chapters</w:t>
      </w:r>
      <w:r>
        <w:rPr>
          <w:noProof/>
        </w:rPr>
        <w:tab/>
      </w:r>
      <w:r>
        <w:rPr>
          <w:noProof/>
        </w:rPr>
        <w:fldChar w:fldCharType="begin"/>
      </w:r>
      <w:r>
        <w:rPr>
          <w:noProof/>
        </w:rPr>
        <w:instrText xml:space="preserve"> PAGEREF _Toc183114116 \h </w:instrText>
      </w:r>
      <w:r>
        <w:rPr>
          <w:noProof/>
        </w:rPr>
      </w:r>
      <w:r>
        <w:rPr>
          <w:noProof/>
        </w:rPr>
        <w:fldChar w:fldCharType="separate"/>
      </w:r>
      <w:r w:rsidR="00121E51">
        <w:rPr>
          <w:noProof/>
        </w:rPr>
        <w:t>6</w:t>
      </w:r>
      <w:r>
        <w:rPr>
          <w:noProof/>
        </w:rPr>
        <w:fldChar w:fldCharType="end"/>
      </w:r>
    </w:p>
    <w:p w14:paraId="6BAF0C82" w14:textId="77777777" w:rsidR="00E57887" w:rsidRDefault="00E57887">
      <w:pPr>
        <w:pStyle w:val="TOC1"/>
        <w:tabs>
          <w:tab w:val="left" w:pos="422"/>
          <w:tab w:val="right" w:leader="dot" w:pos="8290"/>
        </w:tabs>
        <w:rPr>
          <w:noProof/>
          <w:lang w:eastAsia="ja-JP"/>
        </w:rPr>
      </w:pPr>
      <w:r w:rsidRPr="009F0726">
        <w:rPr>
          <w:noProof/>
        </w:rPr>
        <w:t>2.</w:t>
      </w:r>
      <w:r>
        <w:rPr>
          <w:noProof/>
          <w:lang w:eastAsia="ja-JP"/>
        </w:rPr>
        <w:tab/>
      </w:r>
      <w:r w:rsidRPr="009F0726">
        <w:rPr>
          <w:noProof/>
        </w:rPr>
        <w:t>Literature Review</w:t>
      </w:r>
      <w:r>
        <w:rPr>
          <w:noProof/>
        </w:rPr>
        <w:tab/>
      </w:r>
      <w:r>
        <w:rPr>
          <w:noProof/>
        </w:rPr>
        <w:fldChar w:fldCharType="begin"/>
      </w:r>
      <w:r>
        <w:rPr>
          <w:noProof/>
        </w:rPr>
        <w:instrText xml:space="preserve"> PAGEREF _Toc183114117 \h </w:instrText>
      </w:r>
      <w:r>
        <w:rPr>
          <w:noProof/>
        </w:rPr>
      </w:r>
      <w:r>
        <w:rPr>
          <w:noProof/>
        </w:rPr>
        <w:fldChar w:fldCharType="separate"/>
      </w:r>
      <w:r w:rsidR="00121E51">
        <w:rPr>
          <w:noProof/>
        </w:rPr>
        <w:t>7</w:t>
      </w:r>
      <w:r>
        <w:rPr>
          <w:noProof/>
        </w:rPr>
        <w:fldChar w:fldCharType="end"/>
      </w:r>
    </w:p>
    <w:p w14:paraId="357FB710" w14:textId="77777777" w:rsidR="00E57887" w:rsidRDefault="00E57887">
      <w:pPr>
        <w:pStyle w:val="TOC2"/>
        <w:tabs>
          <w:tab w:val="right" w:leader="dot" w:pos="8290"/>
        </w:tabs>
        <w:rPr>
          <w:noProof/>
          <w:lang w:eastAsia="ja-JP"/>
        </w:rPr>
      </w:pPr>
      <w:r w:rsidRPr="009F0726">
        <w:rPr>
          <w:noProof/>
        </w:rPr>
        <w:t>2.1 Reasons why HST should increase air transport</w:t>
      </w:r>
      <w:r>
        <w:rPr>
          <w:noProof/>
        </w:rPr>
        <w:tab/>
      </w:r>
      <w:r>
        <w:rPr>
          <w:noProof/>
        </w:rPr>
        <w:fldChar w:fldCharType="begin"/>
      </w:r>
      <w:r>
        <w:rPr>
          <w:noProof/>
        </w:rPr>
        <w:instrText xml:space="preserve"> PAGEREF _Toc183114118 \h </w:instrText>
      </w:r>
      <w:r>
        <w:rPr>
          <w:noProof/>
        </w:rPr>
      </w:r>
      <w:r>
        <w:rPr>
          <w:noProof/>
        </w:rPr>
        <w:fldChar w:fldCharType="separate"/>
      </w:r>
      <w:r w:rsidR="00121E51">
        <w:rPr>
          <w:noProof/>
        </w:rPr>
        <w:t>7</w:t>
      </w:r>
      <w:r>
        <w:rPr>
          <w:noProof/>
        </w:rPr>
        <w:fldChar w:fldCharType="end"/>
      </w:r>
    </w:p>
    <w:p w14:paraId="7F9EA093" w14:textId="77777777" w:rsidR="00E57887" w:rsidRDefault="00E57887">
      <w:pPr>
        <w:pStyle w:val="TOC2"/>
        <w:tabs>
          <w:tab w:val="right" w:leader="dot" w:pos="8290"/>
        </w:tabs>
        <w:rPr>
          <w:noProof/>
          <w:lang w:eastAsia="ja-JP"/>
        </w:rPr>
      </w:pPr>
      <w:r w:rsidRPr="009F0726">
        <w:rPr>
          <w:noProof/>
        </w:rPr>
        <w:t>2.2 Reasons why HST should decrease air transport</w:t>
      </w:r>
      <w:r>
        <w:rPr>
          <w:noProof/>
        </w:rPr>
        <w:tab/>
      </w:r>
      <w:r>
        <w:rPr>
          <w:noProof/>
        </w:rPr>
        <w:fldChar w:fldCharType="begin"/>
      </w:r>
      <w:r>
        <w:rPr>
          <w:noProof/>
        </w:rPr>
        <w:instrText xml:space="preserve"> PAGEREF _Toc183114119 \h </w:instrText>
      </w:r>
      <w:r>
        <w:rPr>
          <w:noProof/>
        </w:rPr>
      </w:r>
      <w:r>
        <w:rPr>
          <w:noProof/>
        </w:rPr>
        <w:fldChar w:fldCharType="separate"/>
      </w:r>
      <w:r w:rsidR="00121E51">
        <w:rPr>
          <w:noProof/>
        </w:rPr>
        <w:t>9</w:t>
      </w:r>
      <w:r>
        <w:rPr>
          <w:noProof/>
        </w:rPr>
        <w:fldChar w:fldCharType="end"/>
      </w:r>
    </w:p>
    <w:p w14:paraId="03831759" w14:textId="77777777" w:rsidR="00E57887" w:rsidRDefault="00E57887">
      <w:pPr>
        <w:pStyle w:val="TOC3"/>
        <w:tabs>
          <w:tab w:val="right" w:leader="dot" w:pos="8290"/>
        </w:tabs>
        <w:rPr>
          <w:noProof/>
          <w:lang w:eastAsia="ja-JP"/>
        </w:rPr>
      </w:pPr>
      <w:r w:rsidRPr="009F0726">
        <w:rPr>
          <w:noProof/>
        </w:rPr>
        <w:t>2.2.1 Social advantages of the decrease in air transport</w:t>
      </w:r>
      <w:r>
        <w:rPr>
          <w:noProof/>
        </w:rPr>
        <w:tab/>
      </w:r>
      <w:r>
        <w:rPr>
          <w:noProof/>
        </w:rPr>
        <w:fldChar w:fldCharType="begin"/>
      </w:r>
      <w:r>
        <w:rPr>
          <w:noProof/>
        </w:rPr>
        <w:instrText xml:space="preserve"> PAGEREF _Toc183114120 \h </w:instrText>
      </w:r>
      <w:r>
        <w:rPr>
          <w:noProof/>
        </w:rPr>
      </w:r>
      <w:r>
        <w:rPr>
          <w:noProof/>
        </w:rPr>
        <w:fldChar w:fldCharType="separate"/>
      </w:r>
      <w:r w:rsidR="00121E51">
        <w:rPr>
          <w:noProof/>
        </w:rPr>
        <w:t>13</w:t>
      </w:r>
      <w:r>
        <w:rPr>
          <w:noProof/>
        </w:rPr>
        <w:fldChar w:fldCharType="end"/>
      </w:r>
    </w:p>
    <w:p w14:paraId="57237331" w14:textId="77777777" w:rsidR="00E57887" w:rsidRDefault="00E57887">
      <w:pPr>
        <w:pStyle w:val="TOC2"/>
        <w:tabs>
          <w:tab w:val="right" w:leader="dot" w:pos="8290"/>
        </w:tabs>
        <w:rPr>
          <w:noProof/>
          <w:lang w:eastAsia="ja-JP"/>
        </w:rPr>
      </w:pPr>
      <w:r w:rsidRPr="009F0726">
        <w:rPr>
          <w:noProof/>
        </w:rPr>
        <w:t>2.3 Overview on the arguments from literatures</w:t>
      </w:r>
      <w:r>
        <w:rPr>
          <w:noProof/>
        </w:rPr>
        <w:tab/>
      </w:r>
      <w:r>
        <w:rPr>
          <w:noProof/>
        </w:rPr>
        <w:fldChar w:fldCharType="begin"/>
      </w:r>
      <w:r>
        <w:rPr>
          <w:noProof/>
        </w:rPr>
        <w:instrText xml:space="preserve"> PAGEREF _Toc183114121 \h </w:instrText>
      </w:r>
      <w:r>
        <w:rPr>
          <w:noProof/>
        </w:rPr>
      </w:r>
      <w:r>
        <w:rPr>
          <w:noProof/>
        </w:rPr>
        <w:fldChar w:fldCharType="separate"/>
      </w:r>
      <w:r w:rsidR="00121E51">
        <w:rPr>
          <w:noProof/>
        </w:rPr>
        <w:t>14</w:t>
      </w:r>
      <w:r>
        <w:rPr>
          <w:noProof/>
        </w:rPr>
        <w:fldChar w:fldCharType="end"/>
      </w:r>
    </w:p>
    <w:p w14:paraId="0607120B" w14:textId="77777777" w:rsidR="00E57887" w:rsidRDefault="00E57887">
      <w:pPr>
        <w:pStyle w:val="TOC1"/>
        <w:tabs>
          <w:tab w:val="left" w:pos="422"/>
          <w:tab w:val="right" w:leader="dot" w:pos="8290"/>
        </w:tabs>
        <w:rPr>
          <w:noProof/>
          <w:lang w:eastAsia="ja-JP"/>
        </w:rPr>
      </w:pPr>
      <w:r w:rsidRPr="009F0726">
        <w:rPr>
          <w:noProof/>
        </w:rPr>
        <w:t>3.</w:t>
      </w:r>
      <w:r>
        <w:rPr>
          <w:noProof/>
          <w:lang w:eastAsia="ja-JP"/>
        </w:rPr>
        <w:tab/>
      </w:r>
      <w:r w:rsidRPr="009F0726">
        <w:rPr>
          <w:noProof/>
        </w:rPr>
        <w:t>Case Study on ICE / Frankfurt airport</w:t>
      </w:r>
      <w:r>
        <w:rPr>
          <w:noProof/>
        </w:rPr>
        <w:tab/>
      </w:r>
      <w:r>
        <w:rPr>
          <w:noProof/>
        </w:rPr>
        <w:fldChar w:fldCharType="begin"/>
      </w:r>
      <w:r>
        <w:rPr>
          <w:noProof/>
        </w:rPr>
        <w:instrText xml:space="preserve"> PAGEREF _Toc183114122 \h </w:instrText>
      </w:r>
      <w:r>
        <w:rPr>
          <w:noProof/>
        </w:rPr>
      </w:r>
      <w:r>
        <w:rPr>
          <w:noProof/>
        </w:rPr>
        <w:fldChar w:fldCharType="separate"/>
      </w:r>
      <w:r w:rsidR="00121E51">
        <w:rPr>
          <w:noProof/>
        </w:rPr>
        <w:t>16</w:t>
      </w:r>
      <w:r>
        <w:rPr>
          <w:noProof/>
        </w:rPr>
        <w:fldChar w:fldCharType="end"/>
      </w:r>
    </w:p>
    <w:p w14:paraId="584BF168" w14:textId="77777777" w:rsidR="00E57887" w:rsidRDefault="00E57887">
      <w:pPr>
        <w:pStyle w:val="TOC2"/>
        <w:tabs>
          <w:tab w:val="right" w:leader="dot" w:pos="8290"/>
        </w:tabs>
        <w:rPr>
          <w:noProof/>
          <w:lang w:eastAsia="ja-JP"/>
        </w:rPr>
      </w:pPr>
      <w:r w:rsidRPr="009F0726">
        <w:rPr>
          <w:noProof/>
        </w:rPr>
        <w:t>3.1 Information on Frankfurt airport</w:t>
      </w:r>
      <w:r>
        <w:rPr>
          <w:noProof/>
        </w:rPr>
        <w:tab/>
      </w:r>
      <w:r>
        <w:rPr>
          <w:noProof/>
        </w:rPr>
        <w:fldChar w:fldCharType="begin"/>
      </w:r>
      <w:r>
        <w:rPr>
          <w:noProof/>
        </w:rPr>
        <w:instrText xml:space="preserve"> PAGEREF _Toc183114123 \h </w:instrText>
      </w:r>
      <w:r>
        <w:rPr>
          <w:noProof/>
        </w:rPr>
      </w:r>
      <w:r>
        <w:rPr>
          <w:noProof/>
        </w:rPr>
        <w:fldChar w:fldCharType="separate"/>
      </w:r>
      <w:r w:rsidR="00121E51">
        <w:rPr>
          <w:noProof/>
        </w:rPr>
        <w:t>16</w:t>
      </w:r>
      <w:r>
        <w:rPr>
          <w:noProof/>
        </w:rPr>
        <w:fldChar w:fldCharType="end"/>
      </w:r>
    </w:p>
    <w:p w14:paraId="74791292" w14:textId="77777777" w:rsidR="00E57887" w:rsidRDefault="00E57887">
      <w:pPr>
        <w:pStyle w:val="TOC2"/>
        <w:tabs>
          <w:tab w:val="right" w:leader="dot" w:pos="8290"/>
        </w:tabs>
        <w:rPr>
          <w:noProof/>
          <w:lang w:eastAsia="ja-JP"/>
        </w:rPr>
      </w:pPr>
      <w:r w:rsidRPr="009F0726">
        <w:rPr>
          <w:noProof/>
        </w:rPr>
        <w:t>3.2 Information on ICE</w:t>
      </w:r>
      <w:r>
        <w:rPr>
          <w:noProof/>
        </w:rPr>
        <w:tab/>
      </w:r>
      <w:r>
        <w:rPr>
          <w:noProof/>
        </w:rPr>
        <w:fldChar w:fldCharType="begin"/>
      </w:r>
      <w:r>
        <w:rPr>
          <w:noProof/>
        </w:rPr>
        <w:instrText xml:space="preserve"> PAGEREF _Toc183114124 \h </w:instrText>
      </w:r>
      <w:r>
        <w:rPr>
          <w:noProof/>
        </w:rPr>
      </w:r>
      <w:r>
        <w:rPr>
          <w:noProof/>
        </w:rPr>
        <w:fldChar w:fldCharType="separate"/>
      </w:r>
      <w:r w:rsidR="00121E51">
        <w:rPr>
          <w:noProof/>
        </w:rPr>
        <w:t>17</w:t>
      </w:r>
      <w:r>
        <w:rPr>
          <w:noProof/>
        </w:rPr>
        <w:fldChar w:fldCharType="end"/>
      </w:r>
    </w:p>
    <w:p w14:paraId="63CA6B8A" w14:textId="77777777" w:rsidR="00E57887" w:rsidRDefault="00E57887">
      <w:pPr>
        <w:pStyle w:val="TOC3"/>
        <w:tabs>
          <w:tab w:val="right" w:leader="dot" w:pos="8290"/>
        </w:tabs>
        <w:rPr>
          <w:noProof/>
          <w:lang w:eastAsia="ja-JP"/>
        </w:rPr>
      </w:pPr>
      <w:r w:rsidRPr="009F0726">
        <w:rPr>
          <w:noProof/>
        </w:rPr>
        <w:t>3.2.1 The travel time of ICE</w:t>
      </w:r>
      <w:r>
        <w:rPr>
          <w:noProof/>
        </w:rPr>
        <w:tab/>
      </w:r>
      <w:r>
        <w:rPr>
          <w:noProof/>
        </w:rPr>
        <w:fldChar w:fldCharType="begin"/>
      </w:r>
      <w:r>
        <w:rPr>
          <w:noProof/>
        </w:rPr>
        <w:instrText xml:space="preserve"> PAGEREF _Toc183114125 \h </w:instrText>
      </w:r>
      <w:r>
        <w:rPr>
          <w:noProof/>
        </w:rPr>
      </w:r>
      <w:r>
        <w:rPr>
          <w:noProof/>
        </w:rPr>
        <w:fldChar w:fldCharType="separate"/>
      </w:r>
      <w:r w:rsidR="00121E51">
        <w:rPr>
          <w:noProof/>
        </w:rPr>
        <w:t>19</w:t>
      </w:r>
      <w:r>
        <w:rPr>
          <w:noProof/>
        </w:rPr>
        <w:fldChar w:fldCharType="end"/>
      </w:r>
    </w:p>
    <w:p w14:paraId="678C7AC0" w14:textId="77777777" w:rsidR="00E57887" w:rsidRDefault="00E57887">
      <w:pPr>
        <w:pStyle w:val="TOC3"/>
        <w:tabs>
          <w:tab w:val="right" w:leader="dot" w:pos="8290"/>
        </w:tabs>
        <w:rPr>
          <w:noProof/>
          <w:lang w:eastAsia="ja-JP"/>
        </w:rPr>
      </w:pPr>
      <w:r w:rsidRPr="009F0726">
        <w:rPr>
          <w:noProof/>
        </w:rPr>
        <w:t>3.2.2 The price of ICE</w:t>
      </w:r>
      <w:r>
        <w:rPr>
          <w:noProof/>
        </w:rPr>
        <w:tab/>
      </w:r>
      <w:r>
        <w:rPr>
          <w:noProof/>
        </w:rPr>
        <w:fldChar w:fldCharType="begin"/>
      </w:r>
      <w:r>
        <w:rPr>
          <w:noProof/>
        </w:rPr>
        <w:instrText xml:space="preserve"> PAGEREF _Toc183114126 \h </w:instrText>
      </w:r>
      <w:r>
        <w:rPr>
          <w:noProof/>
        </w:rPr>
      </w:r>
      <w:r>
        <w:rPr>
          <w:noProof/>
        </w:rPr>
        <w:fldChar w:fldCharType="separate"/>
      </w:r>
      <w:r w:rsidR="00121E51">
        <w:rPr>
          <w:noProof/>
        </w:rPr>
        <w:t>20</w:t>
      </w:r>
      <w:r>
        <w:rPr>
          <w:noProof/>
        </w:rPr>
        <w:fldChar w:fldCharType="end"/>
      </w:r>
    </w:p>
    <w:p w14:paraId="134E0DFD" w14:textId="77777777" w:rsidR="00E57887" w:rsidRDefault="00E57887">
      <w:pPr>
        <w:pStyle w:val="TOC2"/>
        <w:tabs>
          <w:tab w:val="right" w:leader="dot" w:pos="8290"/>
        </w:tabs>
        <w:rPr>
          <w:noProof/>
          <w:lang w:eastAsia="ja-JP"/>
        </w:rPr>
      </w:pPr>
      <w:r w:rsidRPr="009F0726">
        <w:rPr>
          <w:noProof/>
        </w:rPr>
        <w:t>3.3 Impact of ICE on air transport</w:t>
      </w:r>
      <w:r>
        <w:rPr>
          <w:noProof/>
        </w:rPr>
        <w:tab/>
      </w:r>
      <w:r>
        <w:rPr>
          <w:noProof/>
        </w:rPr>
        <w:fldChar w:fldCharType="begin"/>
      </w:r>
      <w:r>
        <w:rPr>
          <w:noProof/>
        </w:rPr>
        <w:instrText xml:space="preserve"> PAGEREF _Toc183114127 \h </w:instrText>
      </w:r>
      <w:r>
        <w:rPr>
          <w:noProof/>
        </w:rPr>
      </w:r>
      <w:r>
        <w:rPr>
          <w:noProof/>
        </w:rPr>
        <w:fldChar w:fldCharType="separate"/>
      </w:r>
      <w:r w:rsidR="00121E51">
        <w:rPr>
          <w:noProof/>
        </w:rPr>
        <w:t>20</w:t>
      </w:r>
      <w:r>
        <w:rPr>
          <w:noProof/>
        </w:rPr>
        <w:fldChar w:fldCharType="end"/>
      </w:r>
    </w:p>
    <w:p w14:paraId="347B6E84" w14:textId="77777777" w:rsidR="00E57887" w:rsidRDefault="00E57887">
      <w:pPr>
        <w:pStyle w:val="TOC3"/>
        <w:tabs>
          <w:tab w:val="right" w:leader="dot" w:pos="8290"/>
        </w:tabs>
        <w:rPr>
          <w:noProof/>
          <w:lang w:eastAsia="ja-JP"/>
        </w:rPr>
      </w:pPr>
      <w:r w:rsidRPr="009F0726">
        <w:rPr>
          <w:noProof/>
        </w:rPr>
        <w:t>3.3.1 Impact on the accessibility of the airport</w:t>
      </w:r>
      <w:r>
        <w:rPr>
          <w:noProof/>
        </w:rPr>
        <w:tab/>
      </w:r>
      <w:r>
        <w:rPr>
          <w:noProof/>
        </w:rPr>
        <w:fldChar w:fldCharType="begin"/>
      </w:r>
      <w:r>
        <w:rPr>
          <w:noProof/>
        </w:rPr>
        <w:instrText xml:space="preserve"> PAGEREF _Toc183114128 \h </w:instrText>
      </w:r>
      <w:r>
        <w:rPr>
          <w:noProof/>
        </w:rPr>
      </w:r>
      <w:r>
        <w:rPr>
          <w:noProof/>
        </w:rPr>
        <w:fldChar w:fldCharType="separate"/>
      </w:r>
      <w:r w:rsidR="00121E51">
        <w:rPr>
          <w:noProof/>
        </w:rPr>
        <w:t>21</w:t>
      </w:r>
      <w:r>
        <w:rPr>
          <w:noProof/>
        </w:rPr>
        <w:fldChar w:fldCharType="end"/>
      </w:r>
    </w:p>
    <w:p w14:paraId="7E4B7BFE" w14:textId="77777777" w:rsidR="00E57887" w:rsidRDefault="00E57887">
      <w:pPr>
        <w:pStyle w:val="TOC3"/>
        <w:tabs>
          <w:tab w:val="right" w:leader="dot" w:pos="8290"/>
        </w:tabs>
        <w:rPr>
          <w:noProof/>
          <w:lang w:eastAsia="ja-JP"/>
        </w:rPr>
      </w:pPr>
      <w:r w:rsidRPr="009F0726">
        <w:rPr>
          <w:noProof/>
        </w:rPr>
        <w:t>3.3.2 Impact on the air/rail integration</w:t>
      </w:r>
      <w:r>
        <w:rPr>
          <w:noProof/>
        </w:rPr>
        <w:tab/>
      </w:r>
      <w:r>
        <w:rPr>
          <w:noProof/>
        </w:rPr>
        <w:fldChar w:fldCharType="begin"/>
      </w:r>
      <w:r>
        <w:rPr>
          <w:noProof/>
        </w:rPr>
        <w:instrText xml:space="preserve"> PAGEREF _Toc183114129 \h </w:instrText>
      </w:r>
      <w:r>
        <w:rPr>
          <w:noProof/>
        </w:rPr>
      </w:r>
      <w:r>
        <w:rPr>
          <w:noProof/>
        </w:rPr>
        <w:fldChar w:fldCharType="separate"/>
      </w:r>
      <w:r w:rsidR="00121E51">
        <w:rPr>
          <w:noProof/>
        </w:rPr>
        <w:t>21</w:t>
      </w:r>
      <w:r>
        <w:rPr>
          <w:noProof/>
        </w:rPr>
        <w:fldChar w:fldCharType="end"/>
      </w:r>
    </w:p>
    <w:p w14:paraId="30E0A866" w14:textId="77777777" w:rsidR="00E57887" w:rsidRDefault="00E57887">
      <w:pPr>
        <w:pStyle w:val="TOC3"/>
        <w:tabs>
          <w:tab w:val="right" w:leader="dot" w:pos="8290"/>
        </w:tabs>
        <w:rPr>
          <w:noProof/>
          <w:lang w:eastAsia="ja-JP"/>
        </w:rPr>
      </w:pPr>
      <w:r w:rsidRPr="009F0726">
        <w:rPr>
          <w:noProof/>
        </w:rPr>
        <w:t>3.3.3 Impact on the short-haul flights</w:t>
      </w:r>
      <w:r>
        <w:rPr>
          <w:noProof/>
        </w:rPr>
        <w:tab/>
      </w:r>
      <w:r>
        <w:rPr>
          <w:noProof/>
        </w:rPr>
        <w:fldChar w:fldCharType="begin"/>
      </w:r>
      <w:r>
        <w:rPr>
          <w:noProof/>
        </w:rPr>
        <w:instrText xml:space="preserve"> PAGEREF _Toc183114130 \h </w:instrText>
      </w:r>
      <w:r>
        <w:rPr>
          <w:noProof/>
        </w:rPr>
      </w:r>
      <w:r>
        <w:rPr>
          <w:noProof/>
        </w:rPr>
        <w:fldChar w:fldCharType="separate"/>
      </w:r>
      <w:r w:rsidR="00121E51">
        <w:rPr>
          <w:noProof/>
        </w:rPr>
        <w:t>22</w:t>
      </w:r>
      <w:r>
        <w:rPr>
          <w:noProof/>
        </w:rPr>
        <w:fldChar w:fldCharType="end"/>
      </w:r>
    </w:p>
    <w:p w14:paraId="35A924E7" w14:textId="77777777" w:rsidR="00E57887" w:rsidRDefault="00E57887">
      <w:pPr>
        <w:pStyle w:val="TOC1"/>
        <w:tabs>
          <w:tab w:val="left" w:pos="422"/>
          <w:tab w:val="right" w:leader="dot" w:pos="8290"/>
        </w:tabs>
        <w:rPr>
          <w:noProof/>
          <w:lang w:eastAsia="ja-JP"/>
        </w:rPr>
      </w:pPr>
      <w:r w:rsidRPr="009F0726">
        <w:rPr>
          <w:noProof/>
        </w:rPr>
        <w:t>4.</w:t>
      </w:r>
      <w:r>
        <w:rPr>
          <w:noProof/>
          <w:lang w:eastAsia="ja-JP"/>
        </w:rPr>
        <w:tab/>
      </w:r>
      <w:r w:rsidRPr="009F0726">
        <w:rPr>
          <w:noProof/>
        </w:rPr>
        <w:t>Case study on Fyra / Schiphol airport and the comparison between the two case studies</w:t>
      </w:r>
      <w:r>
        <w:rPr>
          <w:noProof/>
        </w:rPr>
        <w:tab/>
      </w:r>
      <w:r>
        <w:rPr>
          <w:noProof/>
        </w:rPr>
        <w:fldChar w:fldCharType="begin"/>
      </w:r>
      <w:r>
        <w:rPr>
          <w:noProof/>
        </w:rPr>
        <w:instrText xml:space="preserve"> PAGEREF _Toc183114131 \h </w:instrText>
      </w:r>
      <w:r>
        <w:rPr>
          <w:noProof/>
        </w:rPr>
      </w:r>
      <w:r>
        <w:rPr>
          <w:noProof/>
        </w:rPr>
        <w:fldChar w:fldCharType="separate"/>
      </w:r>
      <w:r w:rsidR="00121E51">
        <w:rPr>
          <w:noProof/>
        </w:rPr>
        <w:t>24</w:t>
      </w:r>
      <w:r>
        <w:rPr>
          <w:noProof/>
        </w:rPr>
        <w:fldChar w:fldCharType="end"/>
      </w:r>
    </w:p>
    <w:p w14:paraId="34F96F36" w14:textId="77777777" w:rsidR="00E57887" w:rsidRDefault="00E57887">
      <w:pPr>
        <w:pStyle w:val="TOC2"/>
        <w:tabs>
          <w:tab w:val="right" w:leader="dot" w:pos="8290"/>
        </w:tabs>
        <w:rPr>
          <w:noProof/>
          <w:lang w:eastAsia="ja-JP"/>
        </w:rPr>
      </w:pPr>
      <w:r w:rsidRPr="009F0726">
        <w:rPr>
          <w:noProof/>
        </w:rPr>
        <w:t>4.1 Information on Schiphol airport</w:t>
      </w:r>
      <w:r>
        <w:rPr>
          <w:noProof/>
        </w:rPr>
        <w:tab/>
      </w:r>
      <w:r>
        <w:rPr>
          <w:noProof/>
        </w:rPr>
        <w:fldChar w:fldCharType="begin"/>
      </w:r>
      <w:r>
        <w:rPr>
          <w:noProof/>
        </w:rPr>
        <w:instrText xml:space="preserve"> PAGEREF _Toc183114132 \h </w:instrText>
      </w:r>
      <w:r>
        <w:rPr>
          <w:noProof/>
        </w:rPr>
      </w:r>
      <w:r>
        <w:rPr>
          <w:noProof/>
        </w:rPr>
        <w:fldChar w:fldCharType="separate"/>
      </w:r>
      <w:r w:rsidR="00121E51">
        <w:rPr>
          <w:noProof/>
        </w:rPr>
        <w:t>24</w:t>
      </w:r>
      <w:r>
        <w:rPr>
          <w:noProof/>
        </w:rPr>
        <w:fldChar w:fldCharType="end"/>
      </w:r>
    </w:p>
    <w:p w14:paraId="602C346B" w14:textId="77777777" w:rsidR="00E57887" w:rsidRDefault="00E57887">
      <w:pPr>
        <w:pStyle w:val="TOC2"/>
        <w:tabs>
          <w:tab w:val="right" w:leader="dot" w:pos="8290"/>
        </w:tabs>
        <w:rPr>
          <w:noProof/>
          <w:lang w:eastAsia="ja-JP"/>
        </w:rPr>
      </w:pPr>
      <w:r w:rsidRPr="009F0726">
        <w:rPr>
          <w:noProof/>
        </w:rPr>
        <w:t>4.2 Information on Fyra</w:t>
      </w:r>
      <w:r>
        <w:rPr>
          <w:noProof/>
        </w:rPr>
        <w:tab/>
      </w:r>
      <w:r>
        <w:rPr>
          <w:noProof/>
        </w:rPr>
        <w:fldChar w:fldCharType="begin"/>
      </w:r>
      <w:r>
        <w:rPr>
          <w:noProof/>
        </w:rPr>
        <w:instrText xml:space="preserve"> PAGEREF _Toc183114133 \h </w:instrText>
      </w:r>
      <w:r>
        <w:rPr>
          <w:noProof/>
        </w:rPr>
      </w:r>
      <w:r>
        <w:rPr>
          <w:noProof/>
        </w:rPr>
        <w:fldChar w:fldCharType="separate"/>
      </w:r>
      <w:r w:rsidR="00121E51">
        <w:rPr>
          <w:noProof/>
        </w:rPr>
        <w:t>25</w:t>
      </w:r>
      <w:r>
        <w:rPr>
          <w:noProof/>
        </w:rPr>
        <w:fldChar w:fldCharType="end"/>
      </w:r>
    </w:p>
    <w:p w14:paraId="1AE3E9DB" w14:textId="77777777" w:rsidR="00E57887" w:rsidRDefault="00E57887">
      <w:pPr>
        <w:pStyle w:val="TOC3"/>
        <w:tabs>
          <w:tab w:val="right" w:leader="dot" w:pos="8290"/>
        </w:tabs>
        <w:rPr>
          <w:noProof/>
          <w:lang w:eastAsia="ja-JP"/>
        </w:rPr>
      </w:pPr>
      <w:r w:rsidRPr="009F0726">
        <w:rPr>
          <w:noProof/>
        </w:rPr>
        <w:t>4.2.1 The travel time of Fyra</w:t>
      </w:r>
      <w:r>
        <w:rPr>
          <w:noProof/>
        </w:rPr>
        <w:tab/>
      </w:r>
      <w:r>
        <w:rPr>
          <w:noProof/>
        </w:rPr>
        <w:fldChar w:fldCharType="begin"/>
      </w:r>
      <w:r>
        <w:rPr>
          <w:noProof/>
        </w:rPr>
        <w:instrText xml:space="preserve"> PAGEREF _Toc183114134 \h </w:instrText>
      </w:r>
      <w:r>
        <w:rPr>
          <w:noProof/>
        </w:rPr>
      </w:r>
      <w:r>
        <w:rPr>
          <w:noProof/>
        </w:rPr>
        <w:fldChar w:fldCharType="separate"/>
      </w:r>
      <w:r w:rsidR="00121E51">
        <w:rPr>
          <w:noProof/>
        </w:rPr>
        <w:t>26</w:t>
      </w:r>
      <w:r>
        <w:rPr>
          <w:noProof/>
        </w:rPr>
        <w:fldChar w:fldCharType="end"/>
      </w:r>
    </w:p>
    <w:p w14:paraId="348F2923" w14:textId="77777777" w:rsidR="00E57887" w:rsidRDefault="00E57887">
      <w:pPr>
        <w:pStyle w:val="TOC3"/>
        <w:tabs>
          <w:tab w:val="right" w:leader="dot" w:pos="8290"/>
        </w:tabs>
        <w:rPr>
          <w:noProof/>
          <w:lang w:eastAsia="ja-JP"/>
        </w:rPr>
      </w:pPr>
      <w:r w:rsidRPr="009F0726">
        <w:rPr>
          <w:noProof/>
        </w:rPr>
        <w:t>4.2.2 The price of Fyra</w:t>
      </w:r>
      <w:r>
        <w:rPr>
          <w:noProof/>
        </w:rPr>
        <w:tab/>
      </w:r>
      <w:r>
        <w:rPr>
          <w:noProof/>
        </w:rPr>
        <w:fldChar w:fldCharType="begin"/>
      </w:r>
      <w:r>
        <w:rPr>
          <w:noProof/>
        </w:rPr>
        <w:instrText xml:space="preserve"> PAGEREF _Toc183114135 \h </w:instrText>
      </w:r>
      <w:r>
        <w:rPr>
          <w:noProof/>
        </w:rPr>
      </w:r>
      <w:r>
        <w:rPr>
          <w:noProof/>
        </w:rPr>
        <w:fldChar w:fldCharType="separate"/>
      </w:r>
      <w:r w:rsidR="00121E51">
        <w:rPr>
          <w:noProof/>
        </w:rPr>
        <w:t>27</w:t>
      </w:r>
      <w:r>
        <w:rPr>
          <w:noProof/>
        </w:rPr>
        <w:fldChar w:fldCharType="end"/>
      </w:r>
    </w:p>
    <w:p w14:paraId="7329EE7E" w14:textId="77777777" w:rsidR="00E57887" w:rsidRDefault="00E57887">
      <w:pPr>
        <w:pStyle w:val="TOC2"/>
        <w:tabs>
          <w:tab w:val="right" w:leader="dot" w:pos="8290"/>
        </w:tabs>
        <w:rPr>
          <w:noProof/>
          <w:lang w:eastAsia="ja-JP"/>
        </w:rPr>
      </w:pPr>
      <w:r w:rsidRPr="009F0726">
        <w:rPr>
          <w:noProof/>
        </w:rPr>
        <w:t>4.3 Impact of Fyra on air transport</w:t>
      </w:r>
      <w:r>
        <w:rPr>
          <w:noProof/>
        </w:rPr>
        <w:tab/>
      </w:r>
      <w:r>
        <w:rPr>
          <w:noProof/>
        </w:rPr>
        <w:fldChar w:fldCharType="begin"/>
      </w:r>
      <w:r>
        <w:rPr>
          <w:noProof/>
        </w:rPr>
        <w:instrText xml:space="preserve"> PAGEREF _Toc183114136 \h </w:instrText>
      </w:r>
      <w:r>
        <w:rPr>
          <w:noProof/>
        </w:rPr>
      </w:r>
      <w:r>
        <w:rPr>
          <w:noProof/>
        </w:rPr>
        <w:fldChar w:fldCharType="separate"/>
      </w:r>
      <w:r w:rsidR="00121E51">
        <w:rPr>
          <w:noProof/>
        </w:rPr>
        <w:t>28</w:t>
      </w:r>
      <w:r>
        <w:rPr>
          <w:noProof/>
        </w:rPr>
        <w:fldChar w:fldCharType="end"/>
      </w:r>
    </w:p>
    <w:p w14:paraId="2AAF3C41" w14:textId="77777777" w:rsidR="00E57887" w:rsidRDefault="00E57887">
      <w:pPr>
        <w:pStyle w:val="TOC3"/>
        <w:tabs>
          <w:tab w:val="right" w:leader="dot" w:pos="8290"/>
        </w:tabs>
        <w:rPr>
          <w:noProof/>
          <w:lang w:eastAsia="ja-JP"/>
        </w:rPr>
      </w:pPr>
      <w:r w:rsidRPr="009F0726">
        <w:rPr>
          <w:noProof/>
        </w:rPr>
        <w:t>4.3.1 Impact on the accessibility of the airport</w:t>
      </w:r>
      <w:r>
        <w:rPr>
          <w:noProof/>
        </w:rPr>
        <w:tab/>
      </w:r>
      <w:r>
        <w:rPr>
          <w:noProof/>
        </w:rPr>
        <w:fldChar w:fldCharType="begin"/>
      </w:r>
      <w:r>
        <w:rPr>
          <w:noProof/>
        </w:rPr>
        <w:instrText xml:space="preserve"> PAGEREF _Toc183114137 \h </w:instrText>
      </w:r>
      <w:r>
        <w:rPr>
          <w:noProof/>
        </w:rPr>
      </w:r>
      <w:r>
        <w:rPr>
          <w:noProof/>
        </w:rPr>
        <w:fldChar w:fldCharType="separate"/>
      </w:r>
      <w:r w:rsidR="00121E51">
        <w:rPr>
          <w:noProof/>
        </w:rPr>
        <w:t>29</w:t>
      </w:r>
      <w:r>
        <w:rPr>
          <w:noProof/>
        </w:rPr>
        <w:fldChar w:fldCharType="end"/>
      </w:r>
    </w:p>
    <w:p w14:paraId="1FA7536C" w14:textId="77777777" w:rsidR="00E57887" w:rsidRDefault="00E57887">
      <w:pPr>
        <w:pStyle w:val="TOC3"/>
        <w:tabs>
          <w:tab w:val="right" w:leader="dot" w:pos="8290"/>
        </w:tabs>
        <w:rPr>
          <w:noProof/>
          <w:lang w:eastAsia="ja-JP"/>
        </w:rPr>
      </w:pPr>
      <w:r w:rsidRPr="009F0726">
        <w:rPr>
          <w:noProof/>
        </w:rPr>
        <w:t>4.3.2 Impact on the air/rail integration</w:t>
      </w:r>
      <w:r>
        <w:rPr>
          <w:noProof/>
        </w:rPr>
        <w:tab/>
      </w:r>
      <w:r>
        <w:rPr>
          <w:noProof/>
        </w:rPr>
        <w:fldChar w:fldCharType="begin"/>
      </w:r>
      <w:r>
        <w:rPr>
          <w:noProof/>
        </w:rPr>
        <w:instrText xml:space="preserve"> PAGEREF _Toc183114138 \h </w:instrText>
      </w:r>
      <w:r>
        <w:rPr>
          <w:noProof/>
        </w:rPr>
      </w:r>
      <w:r>
        <w:rPr>
          <w:noProof/>
        </w:rPr>
        <w:fldChar w:fldCharType="separate"/>
      </w:r>
      <w:r w:rsidR="00121E51">
        <w:rPr>
          <w:noProof/>
        </w:rPr>
        <w:t>29</w:t>
      </w:r>
      <w:r>
        <w:rPr>
          <w:noProof/>
        </w:rPr>
        <w:fldChar w:fldCharType="end"/>
      </w:r>
    </w:p>
    <w:p w14:paraId="7138067C" w14:textId="77777777" w:rsidR="00E57887" w:rsidRDefault="00E57887">
      <w:pPr>
        <w:pStyle w:val="TOC3"/>
        <w:tabs>
          <w:tab w:val="right" w:leader="dot" w:pos="8290"/>
        </w:tabs>
        <w:rPr>
          <w:noProof/>
          <w:lang w:eastAsia="ja-JP"/>
        </w:rPr>
      </w:pPr>
      <w:r w:rsidRPr="009F0726">
        <w:rPr>
          <w:noProof/>
        </w:rPr>
        <w:t>4.3.3 Impact on short-haul flights</w:t>
      </w:r>
      <w:r>
        <w:rPr>
          <w:noProof/>
        </w:rPr>
        <w:tab/>
      </w:r>
      <w:r>
        <w:rPr>
          <w:noProof/>
        </w:rPr>
        <w:fldChar w:fldCharType="begin"/>
      </w:r>
      <w:r>
        <w:rPr>
          <w:noProof/>
        </w:rPr>
        <w:instrText xml:space="preserve"> PAGEREF _Toc183114139 \h </w:instrText>
      </w:r>
      <w:r>
        <w:rPr>
          <w:noProof/>
        </w:rPr>
      </w:r>
      <w:r>
        <w:rPr>
          <w:noProof/>
        </w:rPr>
        <w:fldChar w:fldCharType="separate"/>
      </w:r>
      <w:r w:rsidR="00121E51">
        <w:rPr>
          <w:noProof/>
        </w:rPr>
        <w:t>29</w:t>
      </w:r>
      <w:r>
        <w:rPr>
          <w:noProof/>
        </w:rPr>
        <w:fldChar w:fldCharType="end"/>
      </w:r>
    </w:p>
    <w:p w14:paraId="0D5DC25A" w14:textId="77777777" w:rsidR="00E57887" w:rsidRDefault="00E57887">
      <w:pPr>
        <w:pStyle w:val="TOC2"/>
        <w:tabs>
          <w:tab w:val="right" w:leader="dot" w:pos="8290"/>
        </w:tabs>
        <w:rPr>
          <w:noProof/>
          <w:lang w:eastAsia="ja-JP"/>
        </w:rPr>
      </w:pPr>
      <w:r w:rsidRPr="009F0726">
        <w:rPr>
          <w:noProof/>
        </w:rPr>
        <w:t>4.4 Comparison between the two case study</w:t>
      </w:r>
      <w:r>
        <w:rPr>
          <w:noProof/>
        </w:rPr>
        <w:tab/>
      </w:r>
      <w:r>
        <w:rPr>
          <w:noProof/>
        </w:rPr>
        <w:fldChar w:fldCharType="begin"/>
      </w:r>
      <w:r>
        <w:rPr>
          <w:noProof/>
        </w:rPr>
        <w:instrText xml:space="preserve"> PAGEREF _Toc183114140 \h </w:instrText>
      </w:r>
      <w:r>
        <w:rPr>
          <w:noProof/>
        </w:rPr>
      </w:r>
      <w:r>
        <w:rPr>
          <w:noProof/>
        </w:rPr>
        <w:fldChar w:fldCharType="separate"/>
      </w:r>
      <w:r w:rsidR="00121E51">
        <w:rPr>
          <w:noProof/>
        </w:rPr>
        <w:t>31</w:t>
      </w:r>
      <w:r>
        <w:rPr>
          <w:noProof/>
        </w:rPr>
        <w:fldChar w:fldCharType="end"/>
      </w:r>
    </w:p>
    <w:p w14:paraId="60F5C18C" w14:textId="77777777" w:rsidR="00E57887" w:rsidRDefault="00E57887">
      <w:pPr>
        <w:pStyle w:val="TOC3"/>
        <w:tabs>
          <w:tab w:val="right" w:leader="dot" w:pos="8290"/>
        </w:tabs>
        <w:rPr>
          <w:noProof/>
          <w:lang w:eastAsia="ja-JP"/>
        </w:rPr>
      </w:pPr>
      <w:r w:rsidRPr="009F0726">
        <w:rPr>
          <w:noProof/>
        </w:rPr>
        <w:t>4.4.1 Comparison between the two airports</w:t>
      </w:r>
      <w:r>
        <w:rPr>
          <w:noProof/>
        </w:rPr>
        <w:tab/>
      </w:r>
      <w:r>
        <w:rPr>
          <w:noProof/>
        </w:rPr>
        <w:fldChar w:fldCharType="begin"/>
      </w:r>
      <w:r>
        <w:rPr>
          <w:noProof/>
        </w:rPr>
        <w:instrText xml:space="preserve"> PAGEREF _Toc183114141 \h </w:instrText>
      </w:r>
      <w:r>
        <w:rPr>
          <w:noProof/>
        </w:rPr>
      </w:r>
      <w:r>
        <w:rPr>
          <w:noProof/>
        </w:rPr>
        <w:fldChar w:fldCharType="separate"/>
      </w:r>
      <w:r w:rsidR="00121E51">
        <w:rPr>
          <w:noProof/>
        </w:rPr>
        <w:t>31</w:t>
      </w:r>
      <w:r>
        <w:rPr>
          <w:noProof/>
        </w:rPr>
        <w:fldChar w:fldCharType="end"/>
      </w:r>
    </w:p>
    <w:p w14:paraId="4F0F034E" w14:textId="77777777" w:rsidR="00E57887" w:rsidRDefault="00E57887">
      <w:pPr>
        <w:pStyle w:val="TOC3"/>
        <w:tabs>
          <w:tab w:val="right" w:leader="dot" w:pos="8290"/>
        </w:tabs>
        <w:rPr>
          <w:noProof/>
          <w:lang w:eastAsia="ja-JP"/>
        </w:rPr>
      </w:pPr>
      <w:r w:rsidRPr="009F0726">
        <w:rPr>
          <w:noProof/>
        </w:rPr>
        <w:t>4.4.2 Comparison between ICE and Fyra</w:t>
      </w:r>
      <w:r>
        <w:rPr>
          <w:noProof/>
        </w:rPr>
        <w:tab/>
      </w:r>
      <w:r>
        <w:rPr>
          <w:noProof/>
        </w:rPr>
        <w:fldChar w:fldCharType="begin"/>
      </w:r>
      <w:r>
        <w:rPr>
          <w:noProof/>
        </w:rPr>
        <w:instrText xml:space="preserve"> PAGEREF _Toc183114142 \h </w:instrText>
      </w:r>
      <w:r>
        <w:rPr>
          <w:noProof/>
        </w:rPr>
      </w:r>
      <w:r>
        <w:rPr>
          <w:noProof/>
        </w:rPr>
        <w:fldChar w:fldCharType="separate"/>
      </w:r>
      <w:r w:rsidR="00121E51">
        <w:rPr>
          <w:noProof/>
        </w:rPr>
        <w:t>32</w:t>
      </w:r>
      <w:r>
        <w:rPr>
          <w:noProof/>
        </w:rPr>
        <w:fldChar w:fldCharType="end"/>
      </w:r>
    </w:p>
    <w:p w14:paraId="0DFEB350" w14:textId="77777777" w:rsidR="00E57887" w:rsidRDefault="00E57887">
      <w:pPr>
        <w:pStyle w:val="TOC1"/>
        <w:tabs>
          <w:tab w:val="left" w:pos="422"/>
          <w:tab w:val="right" w:leader="dot" w:pos="8290"/>
        </w:tabs>
        <w:rPr>
          <w:noProof/>
          <w:lang w:eastAsia="ja-JP"/>
        </w:rPr>
      </w:pPr>
      <w:r w:rsidRPr="009F0726">
        <w:rPr>
          <w:noProof/>
        </w:rPr>
        <w:t>5.</w:t>
      </w:r>
      <w:r>
        <w:rPr>
          <w:noProof/>
          <w:lang w:eastAsia="ja-JP"/>
        </w:rPr>
        <w:tab/>
      </w:r>
      <w:r w:rsidRPr="009F0726">
        <w:rPr>
          <w:noProof/>
        </w:rPr>
        <w:t>Data Analysis</w:t>
      </w:r>
      <w:r>
        <w:rPr>
          <w:noProof/>
        </w:rPr>
        <w:tab/>
      </w:r>
      <w:r>
        <w:rPr>
          <w:noProof/>
        </w:rPr>
        <w:fldChar w:fldCharType="begin"/>
      </w:r>
      <w:r>
        <w:rPr>
          <w:noProof/>
        </w:rPr>
        <w:instrText xml:space="preserve"> PAGEREF _Toc183114143 \h </w:instrText>
      </w:r>
      <w:r>
        <w:rPr>
          <w:noProof/>
        </w:rPr>
      </w:r>
      <w:r>
        <w:rPr>
          <w:noProof/>
        </w:rPr>
        <w:fldChar w:fldCharType="separate"/>
      </w:r>
      <w:r w:rsidR="00121E51">
        <w:rPr>
          <w:noProof/>
        </w:rPr>
        <w:t>34</w:t>
      </w:r>
      <w:r>
        <w:rPr>
          <w:noProof/>
        </w:rPr>
        <w:fldChar w:fldCharType="end"/>
      </w:r>
    </w:p>
    <w:p w14:paraId="7F31ADB8" w14:textId="77777777" w:rsidR="00E57887" w:rsidRDefault="00E57887">
      <w:pPr>
        <w:pStyle w:val="TOC2"/>
        <w:tabs>
          <w:tab w:val="right" w:leader="dot" w:pos="8290"/>
        </w:tabs>
        <w:rPr>
          <w:noProof/>
          <w:lang w:eastAsia="ja-JP"/>
        </w:rPr>
      </w:pPr>
      <w:r w:rsidRPr="009F0726">
        <w:rPr>
          <w:noProof/>
        </w:rPr>
        <w:t>5.1 Methodology and Data selection</w:t>
      </w:r>
      <w:r>
        <w:rPr>
          <w:noProof/>
        </w:rPr>
        <w:tab/>
      </w:r>
      <w:r>
        <w:rPr>
          <w:noProof/>
        </w:rPr>
        <w:fldChar w:fldCharType="begin"/>
      </w:r>
      <w:r>
        <w:rPr>
          <w:noProof/>
        </w:rPr>
        <w:instrText xml:space="preserve"> PAGEREF _Toc183114144 \h </w:instrText>
      </w:r>
      <w:r>
        <w:rPr>
          <w:noProof/>
        </w:rPr>
      </w:r>
      <w:r>
        <w:rPr>
          <w:noProof/>
        </w:rPr>
        <w:fldChar w:fldCharType="separate"/>
      </w:r>
      <w:r w:rsidR="00121E51">
        <w:rPr>
          <w:noProof/>
        </w:rPr>
        <w:t>34</w:t>
      </w:r>
      <w:r>
        <w:rPr>
          <w:noProof/>
        </w:rPr>
        <w:fldChar w:fldCharType="end"/>
      </w:r>
    </w:p>
    <w:p w14:paraId="2FE26BBF" w14:textId="77777777" w:rsidR="00E57887" w:rsidRDefault="00E57887">
      <w:pPr>
        <w:pStyle w:val="TOC2"/>
        <w:tabs>
          <w:tab w:val="right" w:leader="dot" w:pos="8290"/>
        </w:tabs>
        <w:rPr>
          <w:noProof/>
          <w:lang w:eastAsia="ja-JP"/>
        </w:rPr>
      </w:pPr>
      <w:r w:rsidRPr="009F0726">
        <w:rPr>
          <w:noProof/>
        </w:rPr>
        <w:t>5.2 DID regression for the effect of HST with one single ICE dummy</w:t>
      </w:r>
      <w:r>
        <w:rPr>
          <w:noProof/>
        </w:rPr>
        <w:tab/>
      </w:r>
      <w:r>
        <w:rPr>
          <w:noProof/>
        </w:rPr>
        <w:fldChar w:fldCharType="begin"/>
      </w:r>
      <w:r>
        <w:rPr>
          <w:noProof/>
        </w:rPr>
        <w:instrText xml:space="preserve"> PAGEREF _Toc183114145 \h </w:instrText>
      </w:r>
      <w:r>
        <w:rPr>
          <w:noProof/>
        </w:rPr>
      </w:r>
      <w:r>
        <w:rPr>
          <w:noProof/>
        </w:rPr>
        <w:fldChar w:fldCharType="separate"/>
      </w:r>
      <w:r w:rsidR="00121E51">
        <w:rPr>
          <w:noProof/>
        </w:rPr>
        <w:t>37</w:t>
      </w:r>
      <w:r>
        <w:rPr>
          <w:noProof/>
        </w:rPr>
        <w:fldChar w:fldCharType="end"/>
      </w:r>
    </w:p>
    <w:p w14:paraId="1C4C5AA0" w14:textId="77777777" w:rsidR="00E57887" w:rsidRDefault="00E57887">
      <w:pPr>
        <w:pStyle w:val="TOC2"/>
        <w:tabs>
          <w:tab w:val="right" w:leader="dot" w:pos="8290"/>
        </w:tabs>
        <w:rPr>
          <w:noProof/>
          <w:lang w:eastAsia="ja-JP"/>
        </w:rPr>
      </w:pPr>
      <w:r w:rsidRPr="009F0726">
        <w:rPr>
          <w:noProof/>
        </w:rPr>
        <w:t>5.3 DID regression for the effect of HST with separate ICE dummies</w:t>
      </w:r>
      <w:r>
        <w:rPr>
          <w:noProof/>
        </w:rPr>
        <w:tab/>
      </w:r>
      <w:r>
        <w:rPr>
          <w:noProof/>
        </w:rPr>
        <w:fldChar w:fldCharType="begin"/>
      </w:r>
      <w:r>
        <w:rPr>
          <w:noProof/>
        </w:rPr>
        <w:instrText xml:space="preserve"> PAGEREF _Toc183114146 \h </w:instrText>
      </w:r>
      <w:r>
        <w:rPr>
          <w:noProof/>
        </w:rPr>
      </w:r>
      <w:r>
        <w:rPr>
          <w:noProof/>
        </w:rPr>
        <w:fldChar w:fldCharType="separate"/>
      </w:r>
      <w:r w:rsidR="00121E51">
        <w:rPr>
          <w:noProof/>
        </w:rPr>
        <w:t>39</w:t>
      </w:r>
      <w:r>
        <w:rPr>
          <w:noProof/>
        </w:rPr>
        <w:fldChar w:fldCharType="end"/>
      </w:r>
    </w:p>
    <w:p w14:paraId="383D769B" w14:textId="77777777" w:rsidR="00E57887" w:rsidRDefault="00E57887">
      <w:pPr>
        <w:pStyle w:val="TOC1"/>
        <w:tabs>
          <w:tab w:val="left" w:pos="422"/>
          <w:tab w:val="right" w:leader="dot" w:pos="8290"/>
        </w:tabs>
        <w:rPr>
          <w:noProof/>
          <w:lang w:eastAsia="ja-JP"/>
        </w:rPr>
      </w:pPr>
      <w:r w:rsidRPr="009F0726">
        <w:rPr>
          <w:noProof/>
        </w:rPr>
        <w:t>6.</w:t>
      </w:r>
      <w:r>
        <w:rPr>
          <w:noProof/>
          <w:lang w:eastAsia="ja-JP"/>
        </w:rPr>
        <w:tab/>
      </w:r>
      <w:r w:rsidRPr="009F0726">
        <w:rPr>
          <w:noProof/>
        </w:rPr>
        <w:t>Conclusion</w:t>
      </w:r>
      <w:r>
        <w:rPr>
          <w:noProof/>
        </w:rPr>
        <w:tab/>
      </w:r>
      <w:r>
        <w:rPr>
          <w:noProof/>
        </w:rPr>
        <w:fldChar w:fldCharType="begin"/>
      </w:r>
      <w:r>
        <w:rPr>
          <w:noProof/>
        </w:rPr>
        <w:instrText xml:space="preserve"> PAGEREF _Toc183114147 \h </w:instrText>
      </w:r>
      <w:r>
        <w:rPr>
          <w:noProof/>
        </w:rPr>
      </w:r>
      <w:r>
        <w:rPr>
          <w:noProof/>
        </w:rPr>
        <w:fldChar w:fldCharType="separate"/>
      </w:r>
      <w:r w:rsidR="00121E51">
        <w:rPr>
          <w:noProof/>
        </w:rPr>
        <w:t>42</w:t>
      </w:r>
      <w:r>
        <w:rPr>
          <w:noProof/>
        </w:rPr>
        <w:fldChar w:fldCharType="end"/>
      </w:r>
    </w:p>
    <w:p w14:paraId="28FBE0EA" w14:textId="77777777" w:rsidR="00E57887" w:rsidRDefault="00E57887">
      <w:pPr>
        <w:pStyle w:val="TOC2"/>
        <w:tabs>
          <w:tab w:val="right" w:leader="dot" w:pos="8290"/>
        </w:tabs>
        <w:rPr>
          <w:noProof/>
          <w:lang w:eastAsia="ja-JP"/>
        </w:rPr>
      </w:pPr>
      <w:r w:rsidRPr="009F0726">
        <w:rPr>
          <w:noProof/>
        </w:rPr>
        <w:t>6.1 The effect ICE on air transport</w:t>
      </w:r>
      <w:r>
        <w:rPr>
          <w:noProof/>
        </w:rPr>
        <w:tab/>
      </w:r>
      <w:r>
        <w:rPr>
          <w:noProof/>
        </w:rPr>
        <w:fldChar w:fldCharType="begin"/>
      </w:r>
      <w:r>
        <w:rPr>
          <w:noProof/>
        </w:rPr>
        <w:instrText xml:space="preserve"> PAGEREF _Toc183114148 \h </w:instrText>
      </w:r>
      <w:r>
        <w:rPr>
          <w:noProof/>
        </w:rPr>
      </w:r>
      <w:r>
        <w:rPr>
          <w:noProof/>
        </w:rPr>
        <w:fldChar w:fldCharType="separate"/>
      </w:r>
      <w:r w:rsidR="00121E51">
        <w:rPr>
          <w:noProof/>
        </w:rPr>
        <w:t>43</w:t>
      </w:r>
      <w:r>
        <w:rPr>
          <w:noProof/>
        </w:rPr>
        <w:fldChar w:fldCharType="end"/>
      </w:r>
    </w:p>
    <w:p w14:paraId="61F04B38" w14:textId="77777777" w:rsidR="00E57887" w:rsidRDefault="00E57887">
      <w:pPr>
        <w:pStyle w:val="TOC2"/>
        <w:tabs>
          <w:tab w:val="right" w:leader="dot" w:pos="8290"/>
        </w:tabs>
        <w:rPr>
          <w:noProof/>
          <w:lang w:eastAsia="ja-JP"/>
        </w:rPr>
      </w:pPr>
      <w:r w:rsidRPr="009F0726">
        <w:rPr>
          <w:noProof/>
        </w:rPr>
        <w:t>6.2 Estimation of the future effect of Fyra</w:t>
      </w:r>
      <w:r>
        <w:rPr>
          <w:noProof/>
        </w:rPr>
        <w:tab/>
      </w:r>
      <w:r>
        <w:rPr>
          <w:noProof/>
        </w:rPr>
        <w:fldChar w:fldCharType="begin"/>
      </w:r>
      <w:r>
        <w:rPr>
          <w:noProof/>
        </w:rPr>
        <w:instrText xml:space="preserve"> PAGEREF _Toc183114149 \h </w:instrText>
      </w:r>
      <w:r>
        <w:rPr>
          <w:noProof/>
        </w:rPr>
      </w:r>
      <w:r>
        <w:rPr>
          <w:noProof/>
        </w:rPr>
        <w:fldChar w:fldCharType="separate"/>
      </w:r>
      <w:r w:rsidR="00121E51">
        <w:rPr>
          <w:noProof/>
        </w:rPr>
        <w:t>44</w:t>
      </w:r>
      <w:r>
        <w:rPr>
          <w:noProof/>
        </w:rPr>
        <w:fldChar w:fldCharType="end"/>
      </w:r>
    </w:p>
    <w:p w14:paraId="5A8297DB" w14:textId="77777777" w:rsidR="00E57887" w:rsidRDefault="00E57887">
      <w:pPr>
        <w:pStyle w:val="TOC2"/>
        <w:tabs>
          <w:tab w:val="right" w:leader="dot" w:pos="8290"/>
        </w:tabs>
        <w:rPr>
          <w:noProof/>
          <w:lang w:eastAsia="ja-JP"/>
        </w:rPr>
      </w:pPr>
      <w:r w:rsidRPr="009F0726">
        <w:rPr>
          <w:noProof/>
        </w:rPr>
        <w:t>6.3 Limitations and future researches</w:t>
      </w:r>
      <w:r>
        <w:rPr>
          <w:noProof/>
        </w:rPr>
        <w:tab/>
      </w:r>
      <w:r>
        <w:rPr>
          <w:noProof/>
        </w:rPr>
        <w:fldChar w:fldCharType="begin"/>
      </w:r>
      <w:r>
        <w:rPr>
          <w:noProof/>
        </w:rPr>
        <w:instrText xml:space="preserve"> PAGEREF _Toc183114150 \h </w:instrText>
      </w:r>
      <w:r>
        <w:rPr>
          <w:noProof/>
        </w:rPr>
      </w:r>
      <w:r>
        <w:rPr>
          <w:noProof/>
        </w:rPr>
        <w:fldChar w:fldCharType="separate"/>
      </w:r>
      <w:r w:rsidR="00121E51">
        <w:rPr>
          <w:noProof/>
        </w:rPr>
        <w:t>44</w:t>
      </w:r>
      <w:r>
        <w:rPr>
          <w:noProof/>
        </w:rPr>
        <w:fldChar w:fldCharType="end"/>
      </w:r>
    </w:p>
    <w:p w14:paraId="5F0897B4" w14:textId="77777777" w:rsidR="00E57887" w:rsidRDefault="00E57887">
      <w:pPr>
        <w:pStyle w:val="TOC1"/>
        <w:tabs>
          <w:tab w:val="left" w:pos="422"/>
          <w:tab w:val="right" w:leader="dot" w:pos="8290"/>
        </w:tabs>
        <w:rPr>
          <w:noProof/>
          <w:lang w:eastAsia="ja-JP"/>
        </w:rPr>
      </w:pPr>
      <w:r w:rsidRPr="009F0726">
        <w:rPr>
          <w:noProof/>
        </w:rPr>
        <w:t>7.</w:t>
      </w:r>
      <w:r>
        <w:rPr>
          <w:noProof/>
          <w:lang w:eastAsia="ja-JP"/>
        </w:rPr>
        <w:tab/>
      </w:r>
      <w:r w:rsidRPr="009F0726">
        <w:rPr>
          <w:noProof/>
        </w:rPr>
        <w:t>Reference:</w:t>
      </w:r>
      <w:r>
        <w:rPr>
          <w:noProof/>
        </w:rPr>
        <w:tab/>
      </w:r>
      <w:r>
        <w:rPr>
          <w:noProof/>
        </w:rPr>
        <w:fldChar w:fldCharType="begin"/>
      </w:r>
      <w:r>
        <w:rPr>
          <w:noProof/>
        </w:rPr>
        <w:instrText xml:space="preserve"> PAGEREF _Toc183114151 \h </w:instrText>
      </w:r>
      <w:r>
        <w:rPr>
          <w:noProof/>
        </w:rPr>
      </w:r>
      <w:r>
        <w:rPr>
          <w:noProof/>
        </w:rPr>
        <w:fldChar w:fldCharType="separate"/>
      </w:r>
      <w:r w:rsidR="00121E51">
        <w:rPr>
          <w:noProof/>
        </w:rPr>
        <w:t>46</w:t>
      </w:r>
      <w:r>
        <w:rPr>
          <w:noProof/>
        </w:rPr>
        <w:fldChar w:fldCharType="end"/>
      </w:r>
    </w:p>
    <w:p w14:paraId="67B0CADA" w14:textId="77777777" w:rsidR="00E57887" w:rsidRDefault="00E57887">
      <w:pPr>
        <w:pStyle w:val="TOC2"/>
        <w:tabs>
          <w:tab w:val="right" w:leader="dot" w:pos="8290"/>
        </w:tabs>
        <w:rPr>
          <w:noProof/>
          <w:lang w:eastAsia="ja-JP"/>
        </w:rPr>
      </w:pPr>
      <w:r w:rsidRPr="009F0726">
        <w:rPr>
          <w:noProof/>
        </w:rPr>
        <w:t>7.1 Literature:</w:t>
      </w:r>
      <w:r>
        <w:rPr>
          <w:noProof/>
        </w:rPr>
        <w:tab/>
      </w:r>
      <w:r>
        <w:rPr>
          <w:noProof/>
        </w:rPr>
        <w:fldChar w:fldCharType="begin"/>
      </w:r>
      <w:r>
        <w:rPr>
          <w:noProof/>
        </w:rPr>
        <w:instrText xml:space="preserve"> PAGEREF _Toc183114152 \h </w:instrText>
      </w:r>
      <w:r>
        <w:rPr>
          <w:noProof/>
        </w:rPr>
      </w:r>
      <w:r>
        <w:rPr>
          <w:noProof/>
        </w:rPr>
        <w:fldChar w:fldCharType="separate"/>
      </w:r>
      <w:r w:rsidR="00121E51">
        <w:rPr>
          <w:noProof/>
        </w:rPr>
        <w:t>46</w:t>
      </w:r>
      <w:r>
        <w:rPr>
          <w:noProof/>
        </w:rPr>
        <w:fldChar w:fldCharType="end"/>
      </w:r>
    </w:p>
    <w:p w14:paraId="0462EDB5" w14:textId="77777777" w:rsidR="00E57887" w:rsidRDefault="00E57887">
      <w:pPr>
        <w:pStyle w:val="TOC2"/>
        <w:tabs>
          <w:tab w:val="right" w:leader="dot" w:pos="8290"/>
        </w:tabs>
        <w:rPr>
          <w:noProof/>
          <w:lang w:eastAsia="ja-JP"/>
        </w:rPr>
      </w:pPr>
      <w:r w:rsidRPr="009F0726">
        <w:rPr>
          <w:noProof/>
        </w:rPr>
        <w:t>7.2 Websites:</w:t>
      </w:r>
      <w:r>
        <w:rPr>
          <w:noProof/>
        </w:rPr>
        <w:tab/>
      </w:r>
      <w:r>
        <w:rPr>
          <w:noProof/>
        </w:rPr>
        <w:fldChar w:fldCharType="begin"/>
      </w:r>
      <w:r>
        <w:rPr>
          <w:noProof/>
        </w:rPr>
        <w:instrText xml:space="preserve"> PAGEREF _Toc183114153 \h </w:instrText>
      </w:r>
      <w:r>
        <w:rPr>
          <w:noProof/>
        </w:rPr>
      </w:r>
      <w:r>
        <w:rPr>
          <w:noProof/>
        </w:rPr>
        <w:fldChar w:fldCharType="separate"/>
      </w:r>
      <w:r w:rsidR="00121E51">
        <w:rPr>
          <w:noProof/>
        </w:rPr>
        <w:t>48</w:t>
      </w:r>
      <w:r>
        <w:rPr>
          <w:noProof/>
        </w:rPr>
        <w:fldChar w:fldCharType="end"/>
      </w:r>
    </w:p>
    <w:p w14:paraId="126A0059" w14:textId="77777777" w:rsidR="00E7755F" w:rsidRPr="00473B85" w:rsidRDefault="00E7755F" w:rsidP="00DB5310">
      <w:pPr>
        <w:jc w:val="both"/>
      </w:pPr>
      <w:r w:rsidRPr="00473B85">
        <w:fldChar w:fldCharType="end"/>
      </w:r>
    </w:p>
    <w:p w14:paraId="1F764321" w14:textId="2F35C072" w:rsidR="00A25561" w:rsidRPr="00473B85" w:rsidRDefault="00A25561" w:rsidP="00DB5310">
      <w:pPr>
        <w:pStyle w:val="Heading1"/>
        <w:numPr>
          <w:ilvl w:val="0"/>
          <w:numId w:val="9"/>
        </w:numPr>
        <w:spacing w:line="360" w:lineRule="auto"/>
        <w:jc w:val="both"/>
        <w:rPr>
          <w:rFonts w:asciiTheme="minorHAnsi" w:hAnsiTheme="minorHAnsi"/>
          <w:color w:val="auto"/>
        </w:rPr>
      </w:pPr>
      <w:bookmarkStart w:id="6" w:name="_Toc183114112"/>
      <w:r w:rsidRPr="00473B85">
        <w:rPr>
          <w:rFonts w:asciiTheme="minorHAnsi" w:hAnsiTheme="minorHAnsi"/>
          <w:color w:val="auto"/>
        </w:rPr>
        <w:t>Introduction</w:t>
      </w:r>
      <w:bookmarkEnd w:id="6"/>
    </w:p>
    <w:p w14:paraId="5A873FD4" w14:textId="29314FAD" w:rsidR="00A81319" w:rsidRPr="00473B85" w:rsidRDefault="00A81319" w:rsidP="00DB5310">
      <w:pPr>
        <w:pStyle w:val="Heading2"/>
        <w:spacing w:line="360" w:lineRule="auto"/>
        <w:jc w:val="both"/>
        <w:rPr>
          <w:rFonts w:asciiTheme="minorHAnsi" w:hAnsiTheme="minorHAnsi"/>
          <w:color w:val="auto"/>
        </w:rPr>
      </w:pPr>
      <w:bookmarkStart w:id="7" w:name="_Toc183114113"/>
      <w:r w:rsidRPr="00473B85">
        <w:rPr>
          <w:rFonts w:asciiTheme="minorHAnsi" w:hAnsiTheme="minorHAnsi"/>
          <w:color w:val="auto"/>
        </w:rPr>
        <w:t>1.1 Introduction</w:t>
      </w:r>
      <w:bookmarkEnd w:id="7"/>
    </w:p>
    <w:p w14:paraId="64F0FD0E" w14:textId="595AA389" w:rsidR="00A81319" w:rsidRPr="00473B85" w:rsidRDefault="00624F83" w:rsidP="00DB5310">
      <w:pPr>
        <w:spacing w:line="360" w:lineRule="auto"/>
        <w:jc w:val="both"/>
        <w:rPr>
          <w:rFonts w:cs="Times New Roman"/>
        </w:rPr>
      </w:pPr>
      <w:r w:rsidRPr="00473B85">
        <w:rPr>
          <w:rFonts w:cs="Times New Roman"/>
        </w:rPr>
        <w:t>The high-speed train services have been introduced in man</w:t>
      </w:r>
      <w:r w:rsidR="00C31F78" w:rsidRPr="00473B85">
        <w:rPr>
          <w:rFonts w:cs="Times New Roman"/>
        </w:rPr>
        <w:t>y countries during the past decades</w:t>
      </w:r>
      <w:r w:rsidR="00210D2C" w:rsidRPr="00473B85">
        <w:rPr>
          <w:rFonts w:cs="Times New Roman"/>
        </w:rPr>
        <w:t xml:space="preserve">. It offers a faster and more efficient choice for the travellers compare to the traditional train services. </w:t>
      </w:r>
      <w:r w:rsidR="002156A8" w:rsidRPr="00473B85">
        <w:rPr>
          <w:rFonts w:cs="Times New Roman"/>
        </w:rPr>
        <w:t xml:space="preserve">Furthermore, many airports such as Schiphol airport, Frankfurt airport and Heathrow airport have introduced the high-speed train service to the airport to improve the intermodal transportation system at the airport and to increase the capacity of transporting air passengers to different destinations. </w:t>
      </w:r>
    </w:p>
    <w:p w14:paraId="61DC12F2" w14:textId="77777777" w:rsidR="004E5548" w:rsidRPr="00473B85" w:rsidRDefault="004E5548" w:rsidP="00DB5310">
      <w:pPr>
        <w:spacing w:line="360" w:lineRule="auto"/>
        <w:jc w:val="both"/>
        <w:rPr>
          <w:rFonts w:cs="Times New Roman"/>
        </w:rPr>
      </w:pPr>
    </w:p>
    <w:p w14:paraId="52CFAA13" w14:textId="25B1CD76" w:rsidR="004E5548" w:rsidRPr="00473B85" w:rsidRDefault="004E5548" w:rsidP="00DB5310">
      <w:pPr>
        <w:spacing w:line="360" w:lineRule="auto"/>
        <w:jc w:val="both"/>
        <w:rPr>
          <w:rFonts w:cs="Times New Roman"/>
        </w:rPr>
      </w:pPr>
      <w:r w:rsidRPr="00473B85">
        <w:rPr>
          <w:rFonts w:cs="Times New Roman"/>
        </w:rPr>
        <w:t>The high-speed train service “</w:t>
      </w:r>
      <w:proofErr w:type="spellStart"/>
      <w:r w:rsidRPr="00473B85">
        <w:rPr>
          <w:rFonts w:cs="Times New Roman"/>
        </w:rPr>
        <w:t>Fyra</w:t>
      </w:r>
      <w:proofErr w:type="spellEnd"/>
      <w:r w:rsidRPr="00473B85">
        <w:rPr>
          <w:rFonts w:cs="Times New Roman"/>
        </w:rPr>
        <w:t xml:space="preserve">” was introduced in September </w:t>
      </w:r>
      <w:proofErr w:type="gramStart"/>
      <w:r w:rsidRPr="00473B85">
        <w:rPr>
          <w:rFonts w:cs="Times New Roman"/>
        </w:rPr>
        <w:t>2009 which</w:t>
      </w:r>
      <w:proofErr w:type="gramEnd"/>
      <w:r w:rsidRPr="00473B85">
        <w:rPr>
          <w:rFonts w:cs="Times New Roman"/>
        </w:rPr>
        <w:t xml:space="preserve"> runs between Amsterdam, Schiphol, Rotterdam and Breda.  The whole route of </w:t>
      </w:r>
      <w:proofErr w:type="spellStart"/>
      <w:r w:rsidRPr="00473B85">
        <w:rPr>
          <w:rFonts w:cs="Times New Roman"/>
        </w:rPr>
        <w:t>Fyra</w:t>
      </w:r>
      <w:proofErr w:type="spellEnd"/>
      <w:r w:rsidRPr="00473B85">
        <w:rPr>
          <w:rFonts w:cs="Times New Roman"/>
        </w:rPr>
        <w:t xml:space="preserve"> is not yet completed; it will extend its service to Antwerp and Brussels in the near future. Furthermore, </w:t>
      </w:r>
      <w:r w:rsidR="00276561" w:rsidRPr="00473B85">
        <w:rPr>
          <w:rFonts w:cs="Times New Roman"/>
        </w:rPr>
        <w:t xml:space="preserve">the operator of </w:t>
      </w:r>
      <w:proofErr w:type="spellStart"/>
      <w:r w:rsidR="00276561" w:rsidRPr="00473B85">
        <w:rPr>
          <w:rFonts w:cs="Times New Roman"/>
        </w:rPr>
        <w:t>Fyra</w:t>
      </w:r>
      <w:proofErr w:type="spellEnd"/>
      <w:r w:rsidR="00276561" w:rsidRPr="00473B85">
        <w:rPr>
          <w:rFonts w:cs="Times New Roman"/>
        </w:rPr>
        <w:t xml:space="preserve">- NS </w:t>
      </w:r>
      <w:proofErr w:type="spellStart"/>
      <w:r w:rsidR="00276561" w:rsidRPr="00473B85">
        <w:rPr>
          <w:rFonts w:cs="Times New Roman"/>
        </w:rPr>
        <w:t>Hispeed</w:t>
      </w:r>
      <w:proofErr w:type="spellEnd"/>
      <w:r w:rsidR="00276561" w:rsidRPr="00473B85">
        <w:rPr>
          <w:rFonts w:cs="Times New Roman"/>
        </w:rPr>
        <w:t xml:space="preserve"> is also planning to increase the speed of </w:t>
      </w:r>
      <w:proofErr w:type="spellStart"/>
      <w:r w:rsidR="00276561" w:rsidRPr="00473B85">
        <w:rPr>
          <w:rFonts w:cs="Times New Roman"/>
        </w:rPr>
        <w:t>Fyra</w:t>
      </w:r>
      <w:proofErr w:type="spellEnd"/>
      <w:r w:rsidR="00276561" w:rsidRPr="00473B85">
        <w:rPr>
          <w:rFonts w:cs="Times New Roman"/>
        </w:rPr>
        <w:t xml:space="preserve"> in the near </w:t>
      </w:r>
      <w:proofErr w:type="spellStart"/>
      <w:r w:rsidR="00276561" w:rsidRPr="00473B85">
        <w:rPr>
          <w:rFonts w:cs="Times New Roman"/>
        </w:rPr>
        <w:t>futuer</w:t>
      </w:r>
      <w:proofErr w:type="spellEnd"/>
      <w:r w:rsidRPr="00473B85">
        <w:rPr>
          <w:rFonts w:cs="Times New Roman"/>
        </w:rPr>
        <w:t xml:space="preserve">. </w:t>
      </w:r>
      <w:r w:rsidR="00442F3D" w:rsidRPr="00473B85">
        <w:rPr>
          <w:rFonts w:cs="Times New Roman"/>
        </w:rPr>
        <w:t xml:space="preserve">The </w:t>
      </w:r>
      <w:proofErr w:type="spellStart"/>
      <w:r w:rsidR="00442F3D" w:rsidRPr="00473B85">
        <w:rPr>
          <w:rFonts w:cs="Times New Roman"/>
        </w:rPr>
        <w:t>Fyra</w:t>
      </w:r>
      <w:proofErr w:type="spellEnd"/>
      <w:r w:rsidR="00442F3D" w:rsidRPr="00473B85">
        <w:rPr>
          <w:rFonts w:cs="Times New Roman"/>
        </w:rPr>
        <w:t xml:space="preserve"> service is new to Schiphol, so there </w:t>
      </w:r>
      <w:r w:rsidR="009179E8" w:rsidRPr="00473B85">
        <w:rPr>
          <w:rFonts w:cs="Times New Roman"/>
        </w:rPr>
        <w:t>have not been many</w:t>
      </w:r>
      <w:r w:rsidR="00442F3D" w:rsidRPr="00473B85">
        <w:rPr>
          <w:rFonts w:cs="Times New Roman"/>
        </w:rPr>
        <w:t xml:space="preserve"> </w:t>
      </w:r>
      <w:r w:rsidR="00331A8D" w:rsidRPr="00473B85">
        <w:rPr>
          <w:rFonts w:cs="Times New Roman"/>
        </w:rPr>
        <w:t>discussions -</w:t>
      </w:r>
      <w:r w:rsidR="00276561" w:rsidRPr="00473B85">
        <w:rPr>
          <w:rFonts w:cs="Times New Roman"/>
        </w:rPr>
        <w:t xml:space="preserve"> both positive and negative</w:t>
      </w:r>
      <w:r w:rsidR="00442F3D" w:rsidRPr="00473B85">
        <w:rPr>
          <w:rFonts w:cs="Times New Roman"/>
        </w:rPr>
        <w:t xml:space="preserve"> about the possible effects of having</w:t>
      </w:r>
      <w:r w:rsidR="009179E8" w:rsidRPr="00473B85">
        <w:rPr>
          <w:rFonts w:cs="Times New Roman"/>
        </w:rPr>
        <w:t xml:space="preserve"> </w:t>
      </w:r>
      <w:proofErr w:type="spellStart"/>
      <w:r w:rsidR="009179E8" w:rsidRPr="00473B85">
        <w:rPr>
          <w:rFonts w:cs="Times New Roman"/>
        </w:rPr>
        <w:t>Fyra</w:t>
      </w:r>
      <w:proofErr w:type="spellEnd"/>
      <w:r w:rsidR="009179E8" w:rsidRPr="00473B85">
        <w:rPr>
          <w:rFonts w:cs="Times New Roman"/>
        </w:rPr>
        <w:t xml:space="preserve"> </w:t>
      </w:r>
      <w:r w:rsidR="00276561" w:rsidRPr="00473B85">
        <w:rPr>
          <w:rFonts w:cs="Times New Roman"/>
        </w:rPr>
        <w:t>on air transport</w:t>
      </w:r>
      <w:r w:rsidR="009179E8" w:rsidRPr="00473B85">
        <w:rPr>
          <w:rFonts w:cs="Times New Roman"/>
        </w:rPr>
        <w:t xml:space="preserve">. Thus, it would be interesting to see how </w:t>
      </w:r>
      <w:proofErr w:type="spellStart"/>
      <w:r w:rsidR="009179E8" w:rsidRPr="00473B85">
        <w:rPr>
          <w:rFonts w:cs="Times New Roman"/>
        </w:rPr>
        <w:t>Fyra</w:t>
      </w:r>
      <w:proofErr w:type="spellEnd"/>
      <w:r w:rsidR="009179E8" w:rsidRPr="00473B85">
        <w:rPr>
          <w:rFonts w:cs="Times New Roman"/>
        </w:rPr>
        <w:t xml:space="preserve"> would affect </w:t>
      </w:r>
      <w:r w:rsidR="00276561" w:rsidRPr="00473B85">
        <w:rPr>
          <w:rFonts w:cs="Times New Roman"/>
        </w:rPr>
        <w:t xml:space="preserve">the air transport. </w:t>
      </w:r>
    </w:p>
    <w:p w14:paraId="3881C776" w14:textId="77777777" w:rsidR="009179E8" w:rsidRPr="00473B85" w:rsidRDefault="009179E8" w:rsidP="00DB5310">
      <w:pPr>
        <w:spacing w:line="360" w:lineRule="auto"/>
        <w:jc w:val="both"/>
        <w:rPr>
          <w:rFonts w:cs="Times New Roman"/>
        </w:rPr>
      </w:pPr>
    </w:p>
    <w:p w14:paraId="22C42980" w14:textId="2C805588" w:rsidR="009179E8" w:rsidRPr="00473B85" w:rsidRDefault="00331A8D" w:rsidP="00DB5310">
      <w:pPr>
        <w:spacing w:line="360" w:lineRule="auto"/>
        <w:jc w:val="both"/>
        <w:rPr>
          <w:rFonts w:cs="Times New Roman"/>
        </w:rPr>
      </w:pPr>
      <w:r w:rsidRPr="00473B85">
        <w:rPr>
          <w:rFonts w:cs="Times New Roman"/>
        </w:rPr>
        <w:t>Furthermore</w:t>
      </w:r>
      <w:r w:rsidR="0022319B" w:rsidRPr="00473B85">
        <w:rPr>
          <w:rFonts w:cs="Times New Roman"/>
        </w:rPr>
        <w:t xml:space="preserve">, it will be too limited to examine </w:t>
      </w:r>
      <w:proofErr w:type="spellStart"/>
      <w:r w:rsidR="0022319B" w:rsidRPr="00473B85">
        <w:rPr>
          <w:rFonts w:cs="Times New Roman"/>
        </w:rPr>
        <w:t>Fyra</w:t>
      </w:r>
      <w:proofErr w:type="spellEnd"/>
      <w:r w:rsidR="0022319B" w:rsidRPr="00473B85">
        <w:rPr>
          <w:rFonts w:cs="Times New Roman"/>
        </w:rPr>
        <w:t xml:space="preserve"> alone to investigate the impact of </w:t>
      </w:r>
      <w:proofErr w:type="spellStart"/>
      <w:r w:rsidR="0022319B" w:rsidRPr="00473B85">
        <w:rPr>
          <w:rFonts w:cs="Times New Roman"/>
        </w:rPr>
        <w:t>Fyra</w:t>
      </w:r>
      <w:proofErr w:type="spellEnd"/>
      <w:r w:rsidR="0022319B" w:rsidRPr="00473B85">
        <w:rPr>
          <w:rFonts w:cs="Times New Roman"/>
        </w:rPr>
        <w:t>. Thus, it is necessary to choose another airport as a reference. In this case, Frankfurt airport will be a good choice.</w:t>
      </w:r>
      <w:r w:rsidR="009179E8" w:rsidRPr="00473B85">
        <w:rPr>
          <w:rFonts w:cs="Times New Roman"/>
        </w:rPr>
        <w:t xml:space="preserve"> </w:t>
      </w:r>
      <w:r w:rsidR="00E2491E" w:rsidRPr="00473B85">
        <w:t xml:space="preserve">Frankfurt airport </w:t>
      </w:r>
      <w:r w:rsidR="0022319B" w:rsidRPr="00473B85">
        <w:t xml:space="preserve">had longer history of high-speed train </w:t>
      </w:r>
      <w:r w:rsidR="00E2491E" w:rsidRPr="00473B85">
        <w:t>(the Intercity Express-ICE) services</w:t>
      </w:r>
      <w:r w:rsidR="0022319B" w:rsidRPr="00473B85">
        <w:rPr>
          <w:rFonts w:cs="Times New Roman"/>
        </w:rPr>
        <w:t xml:space="preserve"> </w:t>
      </w:r>
      <w:r w:rsidR="009179E8" w:rsidRPr="00473B85">
        <w:rPr>
          <w:rFonts w:cs="Times New Roman"/>
        </w:rPr>
        <w:t>for more than 10 years</w:t>
      </w:r>
      <w:r w:rsidR="0022319B" w:rsidRPr="00473B85">
        <w:rPr>
          <w:rFonts w:cs="Times New Roman"/>
        </w:rPr>
        <w:t xml:space="preserve"> and the integration of air and rail was considered successful</w:t>
      </w:r>
      <w:r w:rsidR="009179E8" w:rsidRPr="00473B85">
        <w:rPr>
          <w:rFonts w:cs="Times New Roman"/>
        </w:rPr>
        <w:t xml:space="preserve">. </w:t>
      </w:r>
      <w:r w:rsidR="00E2491E" w:rsidRPr="00473B85">
        <w:rPr>
          <w:rFonts w:cs="Times New Roman"/>
        </w:rPr>
        <w:t xml:space="preserve">Furthermore, Frankfurt airport has the similar </w:t>
      </w:r>
      <w:r w:rsidR="002B670C" w:rsidRPr="00473B85">
        <w:rPr>
          <w:rFonts w:cs="Times New Roman"/>
        </w:rPr>
        <w:t xml:space="preserve">size and function as Schiphol airport. </w:t>
      </w:r>
      <w:r w:rsidR="0016023B" w:rsidRPr="00473B85">
        <w:rPr>
          <w:rFonts w:cs="Times New Roman"/>
        </w:rPr>
        <w:t xml:space="preserve">Therefore, it would also be interesting </w:t>
      </w:r>
      <w:r w:rsidR="001F6A6C" w:rsidRPr="00473B85">
        <w:rPr>
          <w:rFonts w:cs="Times New Roman"/>
        </w:rPr>
        <w:t xml:space="preserve">to compare the real case between ICE and </w:t>
      </w:r>
      <w:proofErr w:type="spellStart"/>
      <w:r w:rsidR="001F6A6C" w:rsidRPr="00473B85">
        <w:rPr>
          <w:rFonts w:cs="Times New Roman"/>
        </w:rPr>
        <w:t>Fyra</w:t>
      </w:r>
      <w:proofErr w:type="spellEnd"/>
      <w:r w:rsidR="001F6A6C" w:rsidRPr="00473B85">
        <w:rPr>
          <w:rFonts w:cs="Times New Roman"/>
        </w:rPr>
        <w:t xml:space="preserve">. Learning from the past experiences </w:t>
      </w:r>
      <w:r w:rsidR="00CA6749">
        <w:rPr>
          <w:rFonts w:cs="Times New Roman"/>
        </w:rPr>
        <w:t>of ICE and</w:t>
      </w:r>
      <w:r w:rsidR="001F6A6C" w:rsidRPr="00473B85">
        <w:rPr>
          <w:rFonts w:cs="Times New Roman"/>
        </w:rPr>
        <w:t xml:space="preserve"> Frankfurt airport would give more evidences to forecast the possible impact of </w:t>
      </w:r>
      <w:proofErr w:type="spellStart"/>
      <w:r w:rsidR="001F6A6C" w:rsidRPr="00473B85">
        <w:rPr>
          <w:rFonts w:cs="Times New Roman"/>
        </w:rPr>
        <w:t>Fyra</w:t>
      </w:r>
      <w:proofErr w:type="spellEnd"/>
      <w:r w:rsidR="001F6A6C" w:rsidRPr="00473B85">
        <w:rPr>
          <w:rFonts w:cs="Times New Roman"/>
        </w:rPr>
        <w:t xml:space="preserve"> in the future. </w:t>
      </w:r>
    </w:p>
    <w:p w14:paraId="63763894" w14:textId="77777777" w:rsidR="00624F83" w:rsidRPr="00473B85" w:rsidRDefault="00624F83" w:rsidP="00DB5310">
      <w:pPr>
        <w:spacing w:line="360" w:lineRule="auto"/>
        <w:jc w:val="both"/>
        <w:rPr>
          <w:rFonts w:cs="Times New Roman"/>
        </w:rPr>
      </w:pPr>
    </w:p>
    <w:p w14:paraId="17C336AD" w14:textId="469FD555" w:rsidR="00A81319" w:rsidRPr="00473B85" w:rsidRDefault="00A81319" w:rsidP="00DB5310">
      <w:pPr>
        <w:pStyle w:val="Heading2"/>
        <w:spacing w:line="360" w:lineRule="auto"/>
        <w:jc w:val="both"/>
        <w:rPr>
          <w:rFonts w:asciiTheme="minorHAnsi" w:hAnsiTheme="minorHAnsi"/>
          <w:color w:val="auto"/>
        </w:rPr>
      </w:pPr>
      <w:bookmarkStart w:id="8" w:name="_Toc183114114"/>
      <w:r w:rsidRPr="00473B85">
        <w:rPr>
          <w:rFonts w:asciiTheme="minorHAnsi" w:hAnsiTheme="minorHAnsi"/>
          <w:color w:val="auto"/>
        </w:rPr>
        <w:t>1.2 Problem Statement</w:t>
      </w:r>
      <w:bookmarkEnd w:id="8"/>
    </w:p>
    <w:p w14:paraId="446731A2" w14:textId="0BBFB9AC" w:rsidR="002E1433" w:rsidRPr="00473B85" w:rsidRDefault="00924524" w:rsidP="00DB5310">
      <w:pPr>
        <w:spacing w:line="360" w:lineRule="auto"/>
        <w:jc w:val="both"/>
      </w:pPr>
      <w:r w:rsidRPr="00473B85">
        <w:t>After t</w:t>
      </w:r>
      <w:r w:rsidR="001F6A6C" w:rsidRPr="00473B85">
        <w:t>he i</w:t>
      </w:r>
      <w:r w:rsidRPr="00473B85">
        <w:t xml:space="preserve">ntroduction of </w:t>
      </w:r>
      <w:proofErr w:type="spellStart"/>
      <w:r w:rsidRPr="00473B85">
        <w:t>Fyra</w:t>
      </w:r>
      <w:proofErr w:type="spellEnd"/>
      <w:r w:rsidRPr="00473B85">
        <w:t xml:space="preserve"> to Schiphol, there have been quite a few debates on whether </w:t>
      </w:r>
      <w:r w:rsidR="001F6A6C" w:rsidRPr="00473B85">
        <w:t xml:space="preserve">it is worth the </w:t>
      </w:r>
      <w:r w:rsidRPr="00473B85">
        <w:t xml:space="preserve">huge amount of investment. Some argued that </w:t>
      </w:r>
      <w:proofErr w:type="spellStart"/>
      <w:r w:rsidRPr="00473B85">
        <w:t>Fyra</w:t>
      </w:r>
      <w:proofErr w:type="spellEnd"/>
      <w:r w:rsidRPr="00473B85">
        <w:t xml:space="preserve"> is a revolution in the traditional transport market and it would </w:t>
      </w:r>
      <w:r w:rsidR="002E1433" w:rsidRPr="00473B85">
        <w:t xml:space="preserve">benefit the Schiphol airport </w:t>
      </w:r>
      <w:r w:rsidRPr="00473B85">
        <w:t xml:space="preserve">while others believed it was a failure that it </w:t>
      </w:r>
      <w:r w:rsidR="002E1433" w:rsidRPr="00473B85">
        <w:t>rarely had any actual influence on Schiphol. This paper is going to examine what</w:t>
      </w:r>
      <w:r w:rsidR="0066162C" w:rsidRPr="00473B85">
        <w:t xml:space="preserve"> are the possible effects of </w:t>
      </w:r>
      <w:proofErr w:type="spellStart"/>
      <w:r w:rsidR="0066162C" w:rsidRPr="00473B85">
        <w:t>Fyra</w:t>
      </w:r>
      <w:proofErr w:type="spellEnd"/>
      <w:r w:rsidR="0066162C" w:rsidRPr="00473B85">
        <w:t xml:space="preserve"> on air transport</w:t>
      </w:r>
      <w:r w:rsidR="00D15037" w:rsidRPr="00473B85">
        <w:t xml:space="preserve">. </w:t>
      </w:r>
    </w:p>
    <w:p w14:paraId="54076BDD" w14:textId="77777777" w:rsidR="00BA6076" w:rsidRPr="00473B85" w:rsidRDefault="00BA6076" w:rsidP="00DB5310">
      <w:pPr>
        <w:spacing w:line="360" w:lineRule="auto"/>
        <w:jc w:val="both"/>
      </w:pPr>
    </w:p>
    <w:p w14:paraId="06FF4A12" w14:textId="1D5F769C" w:rsidR="00377DB5" w:rsidRPr="00473B85" w:rsidRDefault="00A81319" w:rsidP="00DB5310">
      <w:pPr>
        <w:pStyle w:val="Heading2"/>
        <w:spacing w:line="360" w:lineRule="auto"/>
        <w:jc w:val="both"/>
        <w:rPr>
          <w:rFonts w:asciiTheme="minorHAnsi" w:hAnsiTheme="minorHAnsi"/>
          <w:color w:val="auto"/>
        </w:rPr>
      </w:pPr>
      <w:bookmarkStart w:id="9" w:name="_Toc183114115"/>
      <w:r w:rsidRPr="00473B85">
        <w:rPr>
          <w:rFonts w:asciiTheme="minorHAnsi" w:hAnsiTheme="minorHAnsi"/>
          <w:color w:val="auto"/>
        </w:rPr>
        <w:t>1.3 Methodology</w:t>
      </w:r>
      <w:bookmarkEnd w:id="9"/>
    </w:p>
    <w:p w14:paraId="7847745C" w14:textId="77777777" w:rsidR="00377DB5" w:rsidRPr="00473B85" w:rsidRDefault="00377DB5" w:rsidP="00DB5310">
      <w:pPr>
        <w:spacing w:line="360" w:lineRule="auto"/>
        <w:jc w:val="both"/>
      </w:pPr>
      <w:r w:rsidRPr="00473B85">
        <w:t xml:space="preserve">This paper will address the research question by literature review, case study and also data analysis. </w:t>
      </w:r>
    </w:p>
    <w:p w14:paraId="3EB58814" w14:textId="7BA1DBDB" w:rsidR="008B32CB" w:rsidRPr="00473B85" w:rsidRDefault="003829F6" w:rsidP="00DB5310">
      <w:pPr>
        <w:spacing w:line="360" w:lineRule="auto"/>
        <w:jc w:val="both"/>
      </w:pPr>
      <w:r w:rsidRPr="00473B85">
        <w:t xml:space="preserve">Firstly, the literature review would give a </w:t>
      </w:r>
      <w:r w:rsidR="008B32CB" w:rsidRPr="00473B85">
        <w:t xml:space="preserve">general discussion on the impacts of HST to air transport. </w:t>
      </w:r>
      <w:r w:rsidR="002B670C" w:rsidRPr="00473B85">
        <w:t xml:space="preserve"> </w:t>
      </w:r>
      <w:r w:rsidR="008B32CB" w:rsidRPr="00473B85">
        <w:t>Secondly, a case study on both ICE</w:t>
      </w:r>
      <w:r w:rsidR="00162541" w:rsidRPr="00473B85">
        <w:t>/Frankfurt airport</w:t>
      </w:r>
      <w:r w:rsidR="008B32CB" w:rsidRPr="00473B85">
        <w:t xml:space="preserve"> and </w:t>
      </w:r>
      <w:proofErr w:type="spellStart"/>
      <w:r w:rsidR="008B32CB" w:rsidRPr="00473B85">
        <w:t>Fyra</w:t>
      </w:r>
      <w:proofErr w:type="spellEnd"/>
      <w:r w:rsidR="00162541" w:rsidRPr="00473B85">
        <w:t>/Schiphol airport</w:t>
      </w:r>
      <w:r w:rsidR="008B32CB" w:rsidRPr="00473B85">
        <w:t xml:space="preserve"> will give evidences on what happened with the two airports after HST was introduced. </w:t>
      </w:r>
      <w:r w:rsidR="002B670C" w:rsidRPr="00473B85">
        <w:t xml:space="preserve"> </w:t>
      </w:r>
      <w:r w:rsidR="008B32CB" w:rsidRPr="00473B85">
        <w:t xml:space="preserve">Thirdly, a </w:t>
      </w:r>
      <w:r w:rsidR="00E8067A" w:rsidRPr="00473B85">
        <w:t xml:space="preserve">difference-in-difference </w:t>
      </w:r>
      <w:r w:rsidR="008B32CB" w:rsidRPr="00473B85">
        <w:t>estimation</w:t>
      </w:r>
      <w:r w:rsidR="00E8067A" w:rsidRPr="00473B85">
        <w:t xml:space="preserve"> will be </w:t>
      </w:r>
      <w:r w:rsidR="008B32CB" w:rsidRPr="00473B85">
        <w:t xml:space="preserve">done. The DID analysis estimates the </w:t>
      </w:r>
      <w:r w:rsidR="006A5F44" w:rsidRPr="00473B85">
        <w:t>net</w:t>
      </w:r>
      <w:r w:rsidR="008B32CB" w:rsidRPr="00473B85">
        <w:t xml:space="preserve"> effect of a treatment to a certain group by comparing the treatment group to a control group. In this case, it could address the past effect of HST on air transport, and by comparing the control group Schiphol to the treatment group Frankfurt group we could estimate the future effect of </w:t>
      </w:r>
      <w:proofErr w:type="spellStart"/>
      <w:r w:rsidR="008B32CB" w:rsidRPr="00473B85">
        <w:t>Fyra</w:t>
      </w:r>
      <w:proofErr w:type="spellEnd"/>
      <w:r w:rsidR="008B32CB" w:rsidRPr="00473B85">
        <w:t xml:space="preserve"> on air transport. </w:t>
      </w:r>
    </w:p>
    <w:p w14:paraId="7316B5DE" w14:textId="77777777" w:rsidR="00E57887" w:rsidRDefault="00E57887" w:rsidP="00DB5310">
      <w:pPr>
        <w:pStyle w:val="Heading2"/>
        <w:spacing w:line="360" w:lineRule="auto"/>
        <w:jc w:val="both"/>
        <w:rPr>
          <w:rFonts w:asciiTheme="minorHAnsi" w:hAnsiTheme="minorHAnsi"/>
          <w:color w:val="auto"/>
        </w:rPr>
      </w:pPr>
      <w:bookmarkStart w:id="10" w:name="_Toc183114116"/>
    </w:p>
    <w:p w14:paraId="677D8617" w14:textId="0B41B703" w:rsidR="00A81319" w:rsidRPr="00473B85" w:rsidRDefault="00A81319" w:rsidP="00DB5310">
      <w:pPr>
        <w:pStyle w:val="Heading2"/>
        <w:spacing w:line="360" w:lineRule="auto"/>
        <w:jc w:val="both"/>
        <w:rPr>
          <w:rFonts w:asciiTheme="minorHAnsi" w:hAnsiTheme="minorHAnsi"/>
          <w:color w:val="auto"/>
        </w:rPr>
      </w:pPr>
      <w:r w:rsidRPr="00473B85">
        <w:rPr>
          <w:rFonts w:asciiTheme="minorHAnsi" w:hAnsiTheme="minorHAnsi"/>
          <w:color w:val="auto"/>
        </w:rPr>
        <w:t>1.4 List of Chapters</w:t>
      </w:r>
      <w:bookmarkEnd w:id="10"/>
    </w:p>
    <w:p w14:paraId="558E1BE9" w14:textId="60C91B46" w:rsidR="00A81319" w:rsidRPr="00473B85" w:rsidRDefault="006A5F44" w:rsidP="00DB5310">
      <w:pPr>
        <w:spacing w:line="360" w:lineRule="auto"/>
        <w:jc w:val="both"/>
      </w:pPr>
      <w:r w:rsidRPr="00473B85">
        <w:t>Chapter 2 will discuss the different arguments from various literatures about the effect of HST on air transport</w:t>
      </w:r>
      <w:r w:rsidR="008B32CB" w:rsidRPr="00473B85">
        <w:t xml:space="preserve">. </w:t>
      </w:r>
      <w:r w:rsidRPr="00473B85">
        <w:t>Following the literature review</w:t>
      </w:r>
      <w:r w:rsidR="00162541" w:rsidRPr="00473B85">
        <w:t xml:space="preserve"> the case study on ICE/Frankfurt airport will be given in Chapter 3. Chapter 4 will continue with</w:t>
      </w:r>
      <w:r w:rsidRPr="00473B85">
        <w:t xml:space="preserve"> </w:t>
      </w:r>
      <w:r w:rsidR="00162541" w:rsidRPr="00473B85">
        <w:t xml:space="preserve">another case study on </w:t>
      </w:r>
      <w:proofErr w:type="spellStart"/>
      <w:r w:rsidR="00162541" w:rsidRPr="00473B85">
        <w:t>Fyra</w:t>
      </w:r>
      <w:proofErr w:type="spellEnd"/>
      <w:r w:rsidR="00162541" w:rsidRPr="00473B85">
        <w:t xml:space="preserve">/Schiphol and the comparison between the two case studies. In Chapter 5, </w:t>
      </w:r>
      <w:r w:rsidRPr="00473B85">
        <w:t>the methodology and result of the DID estimation will be presented. T</w:t>
      </w:r>
      <w:r w:rsidR="00162541" w:rsidRPr="00473B85">
        <w:t xml:space="preserve">he paper will end with Chapter </w:t>
      </w:r>
      <w:proofErr w:type="gramStart"/>
      <w:r w:rsidR="00162541" w:rsidRPr="00473B85">
        <w:t>6</w:t>
      </w:r>
      <w:r w:rsidRPr="00473B85">
        <w:t xml:space="preserve"> which</w:t>
      </w:r>
      <w:proofErr w:type="gramEnd"/>
      <w:r w:rsidRPr="00473B85">
        <w:t xml:space="preserve"> gives the conclusion of this study with a few limitations and possible future researches.</w:t>
      </w:r>
    </w:p>
    <w:p w14:paraId="563613C0" w14:textId="77777777" w:rsidR="00624F83" w:rsidRPr="00473B85" w:rsidRDefault="00624F83" w:rsidP="00DB5310">
      <w:pPr>
        <w:spacing w:line="360" w:lineRule="auto"/>
        <w:jc w:val="both"/>
      </w:pPr>
    </w:p>
    <w:p w14:paraId="31811B71" w14:textId="64180AB2" w:rsidR="00624F83" w:rsidRPr="00473B85" w:rsidRDefault="00A25561" w:rsidP="00DB5310">
      <w:pPr>
        <w:pStyle w:val="Heading1"/>
        <w:numPr>
          <w:ilvl w:val="0"/>
          <w:numId w:val="9"/>
        </w:numPr>
        <w:spacing w:line="360" w:lineRule="auto"/>
        <w:jc w:val="both"/>
        <w:rPr>
          <w:rFonts w:asciiTheme="minorHAnsi" w:hAnsiTheme="minorHAnsi"/>
          <w:color w:val="auto"/>
        </w:rPr>
      </w:pPr>
      <w:bookmarkStart w:id="11" w:name="_Toc183114117"/>
      <w:r w:rsidRPr="00473B85">
        <w:rPr>
          <w:rFonts w:asciiTheme="minorHAnsi" w:hAnsiTheme="minorHAnsi"/>
          <w:color w:val="auto"/>
        </w:rPr>
        <w:t>Literature Review</w:t>
      </w:r>
      <w:bookmarkEnd w:id="11"/>
    </w:p>
    <w:p w14:paraId="224CDCDD" w14:textId="77777777" w:rsidR="00521A9F" w:rsidRPr="00473B85" w:rsidRDefault="00521A9F" w:rsidP="00DB5310">
      <w:pPr>
        <w:tabs>
          <w:tab w:val="left" w:pos="1540"/>
        </w:tabs>
        <w:spacing w:line="360" w:lineRule="auto"/>
        <w:jc w:val="both"/>
        <w:rPr>
          <w:rFonts w:cs="Times New Roman"/>
        </w:rPr>
      </w:pPr>
    </w:p>
    <w:p w14:paraId="6DA8AD21" w14:textId="614E2B04" w:rsidR="00A25561" w:rsidRPr="00473B85" w:rsidRDefault="00D21D59" w:rsidP="00DB5310">
      <w:pPr>
        <w:tabs>
          <w:tab w:val="left" w:pos="1540"/>
        </w:tabs>
        <w:spacing w:line="360" w:lineRule="auto"/>
        <w:jc w:val="both"/>
        <w:rPr>
          <w:rFonts w:cs="Times New Roman"/>
        </w:rPr>
      </w:pPr>
      <w:r w:rsidRPr="00473B85">
        <w:rPr>
          <w:rFonts w:cs="Times New Roman"/>
        </w:rPr>
        <w:t>T</w:t>
      </w:r>
      <w:r w:rsidR="00521A9F" w:rsidRPr="00473B85">
        <w:rPr>
          <w:rFonts w:cs="Times New Roman"/>
        </w:rPr>
        <w:t xml:space="preserve">here </w:t>
      </w:r>
      <w:r w:rsidR="00CA6749">
        <w:rPr>
          <w:rFonts w:cs="Times New Roman"/>
        </w:rPr>
        <w:t>have been</w:t>
      </w:r>
      <w:r w:rsidR="00521A9F" w:rsidRPr="00473B85">
        <w:rPr>
          <w:rFonts w:cs="Times New Roman"/>
        </w:rPr>
        <w:t xml:space="preserve"> many discussions regarding the possible effects of HST on air transport.  Some argued that it would increase air transport while other suggested the opposite way. The main arguments and reasoning for both sides </w:t>
      </w:r>
      <w:r w:rsidR="00DB1797" w:rsidRPr="00473B85">
        <w:rPr>
          <w:rFonts w:cs="Times New Roman"/>
        </w:rPr>
        <w:t>will be</w:t>
      </w:r>
      <w:r w:rsidR="00521A9F" w:rsidRPr="00473B85">
        <w:rPr>
          <w:rFonts w:cs="Times New Roman"/>
        </w:rPr>
        <w:t xml:space="preserve"> discussed in this chapter.</w:t>
      </w:r>
    </w:p>
    <w:p w14:paraId="7B06BA54" w14:textId="77777777" w:rsidR="00A25561" w:rsidRPr="00473B85" w:rsidRDefault="00A25561" w:rsidP="00DB5310">
      <w:pPr>
        <w:tabs>
          <w:tab w:val="left" w:pos="1540"/>
        </w:tabs>
        <w:spacing w:line="360" w:lineRule="auto"/>
        <w:jc w:val="both"/>
        <w:rPr>
          <w:rFonts w:cs="Times New Roman"/>
        </w:rPr>
      </w:pPr>
    </w:p>
    <w:p w14:paraId="0BA3B18A" w14:textId="77777777" w:rsidR="00C41A86" w:rsidRPr="00473B85" w:rsidRDefault="00C41A86" w:rsidP="00DB5310">
      <w:pPr>
        <w:pStyle w:val="Heading2"/>
        <w:jc w:val="both"/>
        <w:rPr>
          <w:rFonts w:asciiTheme="minorHAnsi" w:hAnsiTheme="minorHAnsi"/>
          <w:color w:val="auto"/>
        </w:rPr>
      </w:pPr>
      <w:bookmarkStart w:id="12" w:name="_Toc183114118"/>
      <w:r w:rsidRPr="00473B85">
        <w:rPr>
          <w:rFonts w:asciiTheme="minorHAnsi" w:hAnsiTheme="minorHAnsi"/>
          <w:color w:val="auto"/>
        </w:rPr>
        <w:t>2.1 Reasons why HST should increase air transport</w:t>
      </w:r>
      <w:bookmarkEnd w:id="12"/>
    </w:p>
    <w:p w14:paraId="21DEB55B" w14:textId="77777777" w:rsidR="00C41A86" w:rsidRPr="00473B85" w:rsidRDefault="00C41A86" w:rsidP="00DB5310">
      <w:pPr>
        <w:spacing w:line="360" w:lineRule="auto"/>
        <w:jc w:val="both"/>
      </w:pPr>
    </w:p>
    <w:p w14:paraId="77E01CB4" w14:textId="46D1997C" w:rsidR="00C41A86" w:rsidRPr="00473B85" w:rsidRDefault="00DB1797" w:rsidP="00DB5310">
      <w:pPr>
        <w:tabs>
          <w:tab w:val="left" w:pos="1540"/>
        </w:tabs>
        <w:spacing w:line="360" w:lineRule="auto"/>
        <w:jc w:val="both"/>
        <w:rPr>
          <w:rFonts w:cs="Times New Roman"/>
        </w:rPr>
      </w:pPr>
      <w:r w:rsidRPr="00473B85">
        <w:rPr>
          <w:rFonts w:cs="Times New Roman"/>
        </w:rPr>
        <w:t xml:space="preserve">Several literatures argued that HST would increase the air transport. </w:t>
      </w:r>
      <w:r w:rsidR="00C41A86" w:rsidRPr="00473B85">
        <w:rPr>
          <w:rFonts w:cs="Times New Roman"/>
        </w:rPr>
        <w:t>Two main reasons were mentioned the most while researchers argued that the high-speed train could increase the air transport: the HST could improve the accessibility of the airport, thus attract more passengers; or it could also act as a complement for the airplane thus feed more passengers to the airport.</w:t>
      </w:r>
    </w:p>
    <w:p w14:paraId="6BBA0B84" w14:textId="77777777" w:rsidR="00C41A86" w:rsidRPr="00473B85" w:rsidRDefault="00C41A86" w:rsidP="00DB5310">
      <w:pPr>
        <w:tabs>
          <w:tab w:val="left" w:pos="1540"/>
        </w:tabs>
        <w:spacing w:line="360" w:lineRule="auto"/>
        <w:jc w:val="both"/>
        <w:rPr>
          <w:rFonts w:cs="Times New Roman"/>
        </w:rPr>
      </w:pPr>
    </w:p>
    <w:p w14:paraId="5B58B6F8" w14:textId="76E6CBE4" w:rsidR="00C41A86" w:rsidRPr="00473B85" w:rsidRDefault="00C41A86" w:rsidP="00DB5310">
      <w:pPr>
        <w:tabs>
          <w:tab w:val="left" w:pos="1540"/>
        </w:tabs>
        <w:spacing w:line="360" w:lineRule="auto"/>
        <w:jc w:val="both"/>
        <w:rPr>
          <w:rFonts w:cs="Times New Roman"/>
        </w:rPr>
      </w:pPr>
      <w:r w:rsidRPr="00473B85">
        <w:rPr>
          <w:rFonts w:cs="Times New Roman"/>
        </w:rPr>
        <w:t xml:space="preserve">According to </w:t>
      </w:r>
      <w:proofErr w:type="spellStart"/>
      <w:r w:rsidRPr="00473B85">
        <w:rPr>
          <w:rFonts w:cs="Times New Roman"/>
        </w:rPr>
        <w:t>Gelhusen</w:t>
      </w:r>
      <w:proofErr w:type="spellEnd"/>
      <w:r w:rsidRPr="00473B85">
        <w:rPr>
          <w:rFonts w:cs="Times New Roman"/>
        </w:rPr>
        <w:t xml:space="preserve"> and </w:t>
      </w:r>
      <w:proofErr w:type="spellStart"/>
      <w:r w:rsidRPr="00473B85">
        <w:rPr>
          <w:rFonts w:cs="Times New Roman"/>
        </w:rPr>
        <w:t>Wilken</w:t>
      </w:r>
      <w:proofErr w:type="spellEnd"/>
      <w:r w:rsidRPr="00473B85">
        <w:rPr>
          <w:rFonts w:cs="Times New Roman"/>
        </w:rPr>
        <w:t xml:space="preserve"> (2006), air passengers will tend to choose an airport with relatively good train service accessibility. The high-speed train brings the airport a better accessibility and connection and thus it would make the airport more preferred by the travellers.  </w:t>
      </w:r>
      <w:proofErr w:type="gramStart"/>
      <w:r w:rsidRPr="00473B85">
        <w:rPr>
          <w:rFonts w:cs="Times New Roman"/>
        </w:rPr>
        <w:t>Similar arguments were also made by Lopez-Pita and Anton</w:t>
      </w:r>
      <w:proofErr w:type="gramEnd"/>
      <w:r w:rsidRPr="00473B85">
        <w:rPr>
          <w:rFonts w:cs="Times New Roman"/>
        </w:rPr>
        <w:t xml:space="preserve"> (2003), they claimed that the high-speed train services would bring more passengers to the airport and presented the case for the Lyon- </w:t>
      </w:r>
      <w:proofErr w:type="spellStart"/>
      <w:r w:rsidRPr="00473B85">
        <w:rPr>
          <w:rFonts w:cs="Times New Roman"/>
        </w:rPr>
        <w:t>Roissy</w:t>
      </w:r>
      <w:proofErr w:type="spellEnd"/>
      <w:r w:rsidRPr="00473B85">
        <w:rPr>
          <w:rFonts w:cs="Times New Roman"/>
        </w:rPr>
        <w:t xml:space="preserve"> and </w:t>
      </w:r>
      <w:proofErr w:type="spellStart"/>
      <w:r w:rsidRPr="00473B85">
        <w:rPr>
          <w:rFonts w:cs="Times New Roman"/>
        </w:rPr>
        <w:t>Satolas</w:t>
      </w:r>
      <w:proofErr w:type="spellEnd"/>
      <w:r w:rsidRPr="00473B85">
        <w:rPr>
          <w:rFonts w:cs="Times New Roman"/>
        </w:rPr>
        <w:t xml:space="preserve"> airport (now the Lyon - Saint-Exupery airport). After the high-speed train service </w:t>
      </w:r>
      <w:r w:rsidR="002B670C" w:rsidRPr="00473B85">
        <w:rPr>
          <w:rFonts w:cs="Times New Roman"/>
        </w:rPr>
        <w:t>started,</w:t>
      </w:r>
      <w:r w:rsidRPr="00473B85">
        <w:rPr>
          <w:rFonts w:cs="Times New Roman"/>
        </w:rPr>
        <w:t xml:space="preserve"> it became much easier and faster for passengers to access the airport, and that had a huge impact on the passenger flows. For the year after the high-speed train service was connected to the airport, almost 3.5 percent of the air passengers took the high-speed train to access the airport, which is almost 1.5 million passengers.  Furthermore, this effect is expected to develop in the future. Between 8.5% and 13.5% air passengers are expected to take the high-speed train by 2005, and high-speed train are anticipated to bring around 3 to 6 million more passengers to the airport every year. </w:t>
      </w:r>
    </w:p>
    <w:p w14:paraId="75703736" w14:textId="77777777" w:rsidR="00C41A86" w:rsidRPr="00473B85" w:rsidRDefault="00C41A86" w:rsidP="00DB5310">
      <w:pPr>
        <w:spacing w:line="360" w:lineRule="auto"/>
        <w:jc w:val="both"/>
      </w:pPr>
    </w:p>
    <w:p w14:paraId="6D02FAC4" w14:textId="2CF2E18A" w:rsidR="00C41A86" w:rsidRPr="00473B85" w:rsidRDefault="00C41A86" w:rsidP="00DB5310">
      <w:pPr>
        <w:tabs>
          <w:tab w:val="left" w:pos="1540"/>
        </w:tabs>
        <w:spacing w:line="360" w:lineRule="auto"/>
        <w:jc w:val="both"/>
        <w:rPr>
          <w:rFonts w:cs="Times New Roman"/>
        </w:rPr>
      </w:pPr>
      <w:r w:rsidRPr="00473B85">
        <w:rPr>
          <w:rFonts w:cs="Times New Roman"/>
        </w:rPr>
        <w:t xml:space="preserve">Other than improving the accessibility of the airport, the high-speed train service has also been claimed to have “complementary effect” to airplanes and </w:t>
      </w:r>
      <w:proofErr w:type="gramStart"/>
      <w:r w:rsidRPr="00473B85">
        <w:rPr>
          <w:rFonts w:cs="Times New Roman"/>
        </w:rPr>
        <w:t>airlines</w:t>
      </w:r>
      <w:r w:rsidR="00DB1797" w:rsidRPr="00473B85">
        <w:rPr>
          <w:rFonts w:cs="Times New Roman"/>
        </w:rPr>
        <w:t xml:space="preserve"> which</w:t>
      </w:r>
      <w:proofErr w:type="gramEnd"/>
      <w:r w:rsidR="00DB1797" w:rsidRPr="00473B85">
        <w:rPr>
          <w:rFonts w:cs="Times New Roman"/>
        </w:rPr>
        <w:t xml:space="preserve"> could also increase the air transport</w:t>
      </w:r>
      <w:r w:rsidRPr="00473B85">
        <w:rPr>
          <w:rFonts w:cs="Times New Roman"/>
        </w:rPr>
        <w:t xml:space="preserve">. It was suggested that the high-speed train could offer an intermodal connection between air and rail, or act as a “feeder” for airplanes </w:t>
      </w:r>
      <w:r w:rsidR="000D682C" w:rsidRPr="00473B85">
        <w:rPr>
          <w:rFonts w:cs="Times New Roman"/>
        </w:rPr>
        <w:t xml:space="preserve">thus </w:t>
      </w:r>
      <w:r w:rsidRPr="00473B85">
        <w:rPr>
          <w:rFonts w:cs="Times New Roman"/>
        </w:rPr>
        <w:t xml:space="preserve">attract more travellers. </w:t>
      </w:r>
    </w:p>
    <w:p w14:paraId="265B1DA0" w14:textId="77777777" w:rsidR="00C41A86" w:rsidRPr="00473B85" w:rsidRDefault="00C41A86" w:rsidP="00DB5310">
      <w:pPr>
        <w:tabs>
          <w:tab w:val="left" w:pos="1540"/>
        </w:tabs>
        <w:spacing w:line="360" w:lineRule="auto"/>
        <w:jc w:val="both"/>
        <w:rPr>
          <w:rFonts w:cs="Times New Roman"/>
        </w:rPr>
      </w:pPr>
      <w:r w:rsidRPr="00473B85">
        <w:rPr>
          <w:rFonts w:cs="Times New Roman"/>
        </w:rPr>
        <w:t xml:space="preserve"> </w:t>
      </w:r>
    </w:p>
    <w:p w14:paraId="108C56AC" w14:textId="77777777" w:rsidR="00C41A86" w:rsidRPr="00473B85" w:rsidRDefault="00C41A86" w:rsidP="00DB5310">
      <w:pPr>
        <w:tabs>
          <w:tab w:val="left" w:pos="1540"/>
        </w:tabs>
        <w:spacing w:line="360" w:lineRule="auto"/>
        <w:jc w:val="both"/>
        <w:rPr>
          <w:rFonts w:cs="Times New Roman"/>
        </w:rPr>
      </w:pPr>
      <w:r w:rsidRPr="00473B85">
        <w:rPr>
          <w:rFonts w:cs="Times New Roman"/>
        </w:rPr>
        <w:t xml:space="preserve">As </w:t>
      </w:r>
      <w:proofErr w:type="spellStart"/>
      <w:r w:rsidRPr="00473B85">
        <w:rPr>
          <w:rFonts w:cs="Times New Roman"/>
        </w:rPr>
        <w:t>Terpstra</w:t>
      </w:r>
      <w:proofErr w:type="spellEnd"/>
      <w:r w:rsidRPr="00473B85">
        <w:rPr>
          <w:rFonts w:cs="Times New Roman"/>
        </w:rPr>
        <w:t xml:space="preserve"> and </w:t>
      </w:r>
      <w:proofErr w:type="spellStart"/>
      <w:r w:rsidRPr="00473B85">
        <w:rPr>
          <w:rFonts w:cs="Times New Roman"/>
        </w:rPr>
        <w:t>Lijesen</w:t>
      </w:r>
      <w:proofErr w:type="spellEnd"/>
      <w:r w:rsidRPr="00473B85">
        <w:rPr>
          <w:rFonts w:cs="Times New Roman"/>
        </w:rPr>
        <w:t xml:space="preserve"> (2011) stated, the high-speed train could be complementary to air services by acting as a “feeder” that brings passengers to the airports with a shorter travel time. Especially for the bigger airports, such as Madrid airport- the biggest airport in Spain, which gained 1.5% more market shares after the first </w:t>
      </w:r>
      <w:proofErr w:type="gramStart"/>
      <w:r w:rsidRPr="00473B85">
        <w:rPr>
          <w:rFonts w:cs="Times New Roman"/>
        </w:rPr>
        <w:t>year which</w:t>
      </w:r>
      <w:proofErr w:type="gramEnd"/>
      <w:r w:rsidRPr="00473B85">
        <w:rPr>
          <w:rFonts w:cs="Times New Roman"/>
        </w:rPr>
        <w:t xml:space="preserve"> the high-speed train was introduced. </w:t>
      </w:r>
      <w:proofErr w:type="spellStart"/>
      <w:r w:rsidRPr="00473B85">
        <w:rPr>
          <w:rFonts w:cs="Times New Roman"/>
        </w:rPr>
        <w:t>Givoni</w:t>
      </w:r>
      <w:proofErr w:type="spellEnd"/>
      <w:r w:rsidRPr="00473B85">
        <w:rPr>
          <w:rFonts w:cs="Times New Roman"/>
        </w:rPr>
        <w:t xml:space="preserve"> and Banister (2006) also mentioned the complementary effect of the high-speed train that it could bring air passengers to a hub airport instead of an airplane. He suggested that having high-speed train connections would make the airport a better choice for a hub airport.  If the airport has a rather good railway access with a fast and convenient transfer option between rail and air, airlines could then include the high-speed train into their own services to transport air passengers from different locations without an airport access. The high-speed train services could also be brought into locations that already have airport accesses. Either way, the high-speed train could offer a faster access to the airport thus make the airport a more attractive choice. The airlines offering the rail-air connection services would also be a more attractive choice for the travellers. </w:t>
      </w:r>
    </w:p>
    <w:p w14:paraId="72E5CC43" w14:textId="77777777" w:rsidR="00C41A86" w:rsidRPr="00473B85" w:rsidRDefault="00C41A86" w:rsidP="00DB5310">
      <w:pPr>
        <w:tabs>
          <w:tab w:val="left" w:pos="1540"/>
        </w:tabs>
        <w:spacing w:line="360" w:lineRule="auto"/>
        <w:jc w:val="both"/>
        <w:rPr>
          <w:rFonts w:cs="Times New Roman"/>
        </w:rPr>
      </w:pPr>
    </w:p>
    <w:p w14:paraId="74DA26FD" w14:textId="77777777" w:rsidR="00C41A86" w:rsidRPr="00473B85" w:rsidRDefault="00C41A86" w:rsidP="00DB5310">
      <w:pPr>
        <w:tabs>
          <w:tab w:val="left" w:pos="1540"/>
        </w:tabs>
        <w:spacing w:line="360" w:lineRule="auto"/>
        <w:jc w:val="both"/>
        <w:rPr>
          <w:rFonts w:cs="Times New Roman"/>
        </w:rPr>
      </w:pPr>
      <w:r w:rsidRPr="00473B85">
        <w:rPr>
          <w:rFonts w:cs="Times New Roman"/>
        </w:rPr>
        <w:t xml:space="preserve">Moreover, </w:t>
      </w:r>
      <w:proofErr w:type="spellStart"/>
      <w:r w:rsidRPr="00473B85">
        <w:rPr>
          <w:rFonts w:cs="Times New Roman"/>
        </w:rPr>
        <w:t>Grimme</w:t>
      </w:r>
      <w:proofErr w:type="spellEnd"/>
      <w:r w:rsidRPr="00473B85">
        <w:rPr>
          <w:rFonts w:cs="Times New Roman"/>
        </w:rPr>
        <w:t xml:space="preserve"> (2007) suggested that the efficiency and easiness to access the airport brought by intermodal service between air and high-speed rail would make the airport more attractive to air passengers. In fact, airlines and travel agencies were already using the intermodal service as a marketing campaign. Train tickets and air tickets were sold together with a certain amount of discount.</w:t>
      </w:r>
    </w:p>
    <w:p w14:paraId="7016B377" w14:textId="77777777" w:rsidR="00C41A86" w:rsidRPr="00473B85" w:rsidRDefault="00C41A86" w:rsidP="00DB5310">
      <w:pPr>
        <w:spacing w:line="360" w:lineRule="auto"/>
        <w:jc w:val="both"/>
      </w:pPr>
    </w:p>
    <w:p w14:paraId="31EFCA4D" w14:textId="77777777" w:rsidR="00C41A86" w:rsidRPr="00473B85" w:rsidRDefault="00C41A86" w:rsidP="00DB5310">
      <w:pPr>
        <w:spacing w:line="360" w:lineRule="auto"/>
        <w:jc w:val="both"/>
      </w:pPr>
    </w:p>
    <w:p w14:paraId="7D0A1114" w14:textId="77777777" w:rsidR="00D21290" w:rsidRPr="00473B85" w:rsidRDefault="00D21290" w:rsidP="00DB5310">
      <w:pPr>
        <w:spacing w:line="360" w:lineRule="auto"/>
        <w:jc w:val="both"/>
      </w:pPr>
    </w:p>
    <w:p w14:paraId="5730BF5E" w14:textId="77777777" w:rsidR="00C41A86" w:rsidRPr="00473B85" w:rsidRDefault="00C41A86" w:rsidP="00DB5310">
      <w:pPr>
        <w:pStyle w:val="Heading2"/>
        <w:jc w:val="both"/>
        <w:rPr>
          <w:rFonts w:asciiTheme="minorHAnsi" w:hAnsiTheme="minorHAnsi"/>
          <w:color w:val="auto"/>
        </w:rPr>
      </w:pPr>
      <w:bookmarkStart w:id="13" w:name="_Toc183114119"/>
      <w:r w:rsidRPr="00473B85">
        <w:rPr>
          <w:rFonts w:asciiTheme="minorHAnsi" w:hAnsiTheme="minorHAnsi"/>
          <w:color w:val="auto"/>
        </w:rPr>
        <w:t>2.2 Reasons why HST should decrease air transport</w:t>
      </w:r>
      <w:bookmarkEnd w:id="13"/>
    </w:p>
    <w:p w14:paraId="042A595C" w14:textId="77777777" w:rsidR="00C41A86" w:rsidRPr="00473B85" w:rsidRDefault="00C41A86" w:rsidP="00DB5310">
      <w:pPr>
        <w:spacing w:line="360" w:lineRule="auto"/>
        <w:jc w:val="both"/>
      </w:pPr>
    </w:p>
    <w:p w14:paraId="67B2DA96" w14:textId="77777777" w:rsidR="00C41A86" w:rsidRPr="00473B85" w:rsidRDefault="00C41A86" w:rsidP="00DB5310">
      <w:pPr>
        <w:spacing w:line="360" w:lineRule="auto"/>
        <w:jc w:val="both"/>
        <w:rPr>
          <w:rFonts w:cs="Times New Roman"/>
        </w:rPr>
      </w:pPr>
      <w:r w:rsidRPr="00473B85">
        <w:t xml:space="preserve">Other than the arguments that the high-speed train would increase the air transport, there are also arguments that the high-speed train could decrease the air transport. Various scholars suggested that the high-speed train has substitution effect on airplanes besides the complementary </w:t>
      </w:r>
      <w:proofErr w:type="gramStart"/>
      <w:r w:rsidRPr="00473B85">
        <w:t>effect which</w:t>
      </w:r>
      <w:proofErr w:type="gramEnd"/>
      <w:r w:rsidRPr="00473B85">
        <w:t xml:space="preserve"> </w:t>
      </w:r>
      <w:r w:rsidRPr="00473B85">
        <w:rPr>
          <w:rFonts w:cs="Times New Roman"/>
        </w:rPr>
        <w:t>would take away passengers from airplanes especially for the short-haul flights.</w:t>
      </w:r>
    </w:p>
    <w:p w14:paraId="5378A739" w14:textId="77777777" w:rsidR="00C41A86" w:rsidRPr="00473B85" w:rsidRDefault="00C41A86" w:rsidP="00DB5310">
      <w:pPr>
        <w:spacing w:line="360" w:lineRule="auto"/>
        <w:jc w:val="both"/>
        <w:rPr>
          <w:rFonts w:cs="Times New Roman"/>
        </w:rPr>
      </w:pPr>
    </w:p>
    <w:p w14:paraId="56B423C7" w14:textId="77777777" w:rsidR="00C41A86" w:rsidRPr="00473B85" w:rsidRDefault="00C41A86" w:rsidP="00DB5310">
      <w:pPr>
        <w:tabs>
          <w:tab w:val="left" w:pos="1540"/>
        </w:tabs>
        <w:spacing w:line="360" w:lineRule="auto"/>
        <w:jc w:val="both"/>
        <w:rPr>
          <w:rFonts w:cs="Times New Roman"/>
        </w:rPr>
      </w:pPr>
      <w:r w:rsidRPr="00473B85">
        <w:rPr>
          <w:rFonts w:cs="Times New Roman"/>
        </w:rPr>
        <w:t xml:space="preserve">While </w:t>
      </w:r>
      <w:proofErr w:type="spellStart"/>
      <w:r w:rsidRPr="00473B85">
        <w:rPr>
          <w:rFonts w:cs="Times New Roman"/>
        </w:rPr>
        <w:t>Givoni</w:t>
      </w:r>
      <w:proofErr w:type="spellEnd"/>
      <w:r w:rsidRPr="00473B85">
        <w:rPr>
          <w:rFonts w:cs="Times New Roman"/>
        </w:rPr>
        <w:t xml:space="preserve"> and Banister (2006) talked about how the airport could be benefit from the high-speed trains, </w:t>
      </w:r>
      <w:proofErr w:type="spellStart"/>
      <w:r w:rsidRPr="00473B85">
        <w:rPr>
          <w:rFonts w:cs="Times New Roman"/>
        </w:rPr>
        <w:t>Givoni</w:t>
      </w:r>
      <w:proofErr w:type="spellEnd"/>
      <w:r w:rsidRPr="00473B85">
        <w:rPr>
          <w:rFonts w:cs="Times New Roman"/>
        </w:rPr>
        <w:t xml:space="preserve"> (2006) also suggested that the high-speed train could be a perfect substitute of the airplane within short distances since it could offer less travel times. The high-speed train would take away some passengers from the airplane for the hub access. Since the high-speed train offers fast and direct service to the airport, passengers taking airplanes for transfer flights before may change their preference and switch to take the high-speed train. </w:t>
      </w:r>
      <w:proofErr w:type="spellStart"/>
      <w:r w:rsidRPr="00473B85">
        <w:rPr>
          <w:rFonts w:cs="Times New Roman"/>
        </w:rPr>
        <w:t>Grimme</w:t>
      </w:r>
      <w:proofErr w:type="spellEnd"/>
      <w:r w:rsidRPr="00473B85">
        <w:rPr>
          <w:rFonts w:cs="Times New Roman"/>
        </w:rPr>
        <w:t xml:space="preserve"> (2007) also claimed that the fast developing intermodal service between air and high-speed rail made high-speed rail an attractive substitute for short-haul flights. The high-speed train would encourage the air passengers to take the train other than a feeder flight within a short distance for transfer flights.  Similar ideas were also found in various literatures.  </w:t>
      </w:r>
    </w:p>
    <w:p w14:paraId="57CD5C9D" w14:textId="77777777" w:rsidR="00C41A86" w:rsidRPr="00473B85" w:rsidRDefault="00C41A86" w:rsidP="00DB5310">
      <w:pPr>
        <w:tabs>
          <w:tab w:val="left" w:pos="1540"/>
        </w:tabs>
        <w:spacing w:line="360" w:lineRule="auto"/>
        <w:jc w:val="both"/>
        <w:rPr>
          <w:rFonts w:cs="Times New Roman"/>
        </w:rPr>
      </w:pPr>
    </w:p>
    <w:p w14:paraId="7C66CC45" w14:textId="77777777" w:rsidR="00C41A86" w:rsidRPr="00473B85" w:rsidRDefault="00C41A86" w:rsidP="00DB5310">
      <w:pPr>
        <w:tabs>
          <w:tab w:val="left" w:pos="1540"/>
        </w:tabs>
        <w:spacing w:line="360" w:lineRule="auto"/>
        <w:jc w:val="both"/>
        <w:rPr>
          <w:rFonts w:cs="Times New Roman"/>
        </w:rPr>
      </w:pPr>
      <w:proofErr w:type="spellStart"/>
      <w:r w:rsidRPr="00473B85">
        <w:rPr>
          <w:rFonts w:cs="Times New Roman"/>
        </w:rPr>
        <w:t>Gonza´lez-</w:t>
      </w:r>
      <w:proofErr w:type="gramStart"/>
      <w:r w:rsidRPr="00473B85">
        <w:rPr>
          <w:rFonts w:cs="Times New Roman"/>
        </w:rPr>
        <w:t>Savignat</w:t>
      </w:r>
      <w:proofErr w:type="spellEnd"/>
      <w:r w:rsidRPr="00473B85">
        <w:rPr>
          <w:rFonts w:cs="Times New Roman"/>
        </w:rPr>
        <w:t>(</w:t>
      </w:r>
      <w:proofErr w:type="gramEnd"/>
      <w:r w:rsidRPr="00473B85">
        <w:rPr>
          <w:rFonts w:cs="Times New Roman"/>
        </w:rPr>
        <w:t xml:space="preserve">2004) claimed that the high-speed train is becoming a great alternative for airplanes within a certain range of distances. He suggested that the high-speed trains would have a strong impact on the demand of air travel in the future, an important share of current air passengers will be attract to the new high-speed train services. </w:t>
      </w:r>
    </w:p>
    <w:p w14:paraId="0EB78016" w14:textId="77777777" w:rsidR="00C41A86" w:rsidRPr="00473B85" w:rsidRDefault="00C41A86" w:rsidP="00DB5310">
      <w:pPr>
        <w:tabs>
          <w:tab w:val="left" w:pos="1540"/>
        </w:tabs>
        <w:spacing w:line="360" w:lineRule="auto"/>
        <w:jc w:val="both"/>
        <w:rPr>
          <w:rFonts w:cs="Times New Roman"/>
        </w:rPr>
      </w:pPr>
    </w:p>
    <w:p w14:paraId="30B979C6" w14:textId="1103565B" w:rsidR="00C41A86" w:rsidRPr="00473B85" w:rsidRDefault="00C41A86" w:rsidP="00DB5310">
      <w:pPr>
        <w:tabs>
          <w:tab w:val="left" w:pos="1540"/>
          <w:tab w:val="left" w:pos="7280"/>
        </w:tabs>
        <w:spacing w:line="360" w:lineRule="auto"/>
        <w:jc w:val="both"/>
        <w:rPr>
          <w:rFonts w:cs="Times New Roman"/>
        </w:rPr>
      </w:pPr>
      <w:proofErr w:type="gramStart"/>
      <w:r w:rsidRPr="00473B85">
        <w:rPr>
          <w:rFonts w:cs="Times New Roman"/>
        </w:rPr>
        <w:t>Similar ar</w:t>
      </w:r>
      <w:r w:rsidR="006536A3" w:rsidRPr="00473B85">
        <w:rPr>
          <w:rFonts w:cs="Times New Roman"/>
        </w:rPr>
        <w:t>guments were also expressed by d</w:t>
      </w:r>
      <w:r w:rsidRPr="00473B85">
        <w:rPr>
          <w:rFonts w:cs="Times New Roman"/>
        </w:rPr>
        <w:t xml:space="preserve">e </w:t>
      </w:r>
      <w:proofErr w:type="spellStart"/>
      <w:r w:rsidRPr="00473B85">
        <w:rPr>
          <w:rFonts w:cs="Times New Roman"/>
        </w:rPr>
        <w:t>Rus</w:t>
      </w:r>
      <w:proofErr w:type="spellEnd"/>
      <w:r w:rsidRPr="00473B85">
        <w:rPr>
          <w:rFonts w:cs="Times New Roman"/>
        </w:rPr>
        <w:t xml:space="preserve"> and Nash (2007) that the high-speed train might decrease the air transport demand with a case study of the Spanish transport market</w:t>
      </w:r>
      <w:proofErr w:type="gramEnd"/>
      <w:r w:rsidRPr="00473B85">
        <w:rPr>
          <w:rFonts w:cs="Times New Roman"/>
        </w:rPr>
        <w:t>. He introduced the case of the impact of high-speed train to the air demand for the Madrid-</w:t>
      </w:r>
      <w:proofErr w:type="gramStart"/>
      <w:r w:rsidRPr="00473B85">
        <w:rPr>
          <w:rFonts w:cs="Times New Roman"/>
        </w:rPr>
        <w:t>Seville which</w:t>
      </w:r>
      <w:proofErr w:type="gramEnd"/>
      <w:r w:rsidRPr="00473B85">
        <w:rPr>
          <w:rFonts w:cs="Times New Roman"/>
        </w:rPr>
        <w:t xml:space="preserve"> was part of the first high-speed line in Spain. The introduction of the Madrid-Seville line added another option for the passengers for the Madrid-Seville corridor.  Among all the existing means of transportation for the Madrid-Seville line such as airplane and normal trains, the high-speed train had the lowest generalized cost but costs more travel time compare to the airplane. However, despite the extra travelling time, the high-speed train still took 50% passenger from the air services for the Madrid-Seville line. The airport Seville suffered almost 25% reduction in usage since it had a heavy amount of </w:t>
      </w:r>
      <w:proofErr w:type="gramStart"/>
      <w:r w:rsidRPr="00473B85">
        <w:rPr>
          <w:rFonts w:cs="Times New Roman"/>
        </w:rPr>
        <w:t>a</w:t>
      </w:r>
      <w:proofErr w:type="gramEnd"/>
      <w:r w:rsidRPr="00473B85">
        <w:rPr>
          <w:rFonts w:cs="Times New Roman"/>
        </w:rPr>
        <w:t xml:space="preserve"> air services for the Madrid-Seville line.  Another paper wrote by </w:t>
      </w:r>
      <w:proofErr w:type="spellStart"/>
      <w:r w:rsidRPr="00473B85">
        <w:rPr>
          <w:rFonts w:cs="Times New Roman"/>
        </w:rPr>
        <w:t>López</w:t>
      </w:r>
      <w:proofErr w:type="spellEnd"/>
      <w:r w:rsidRPr="00473B85">
        <w:rPr>
          <w:rFonts w:cs="Times New Roman"/>
        </w:rPr>
        <w:t xml:space="preserve">-Pita and </w:t>
      </w:r>
      <w:proofErr w:type="spellStart"/>
      <w:r w:rsidRPr="00473B85">
        <w:rPr>
          <w:rFonts w:cs="Times New Roman"/>
        </w:rPr>
        <w:t>Robusté</w:t>
      </w:r>
      <w:proofErr w:type="spellEnd"/>
      <w:r w:rsidRPr="00473B85">
        <w:rPr>
          <w:rFonts w:cs="Times New Roman"/>
        </w:rPr>
        <w:t xml:space="preserve"> (2005) also argued that as the travel time were considerably reduced for travelling by train after the high-speed train services were introduced, the railway again became more attractive to the passengers compare to the air services. Thus, there was a substantial change in the market share of air and rail as table 2.1 shows. </w:t>
      </w:r>
    </w:p>
    <w:p w14:paraId="56817A18" w14:textId="77777777" w:rsidR="00C41A86" w:rsidRPr="00473B85" w:rsidRDefault="00C41A86" w:rsidP="00DB5310">
      <w:pPr>
        <w:tabs>
          <w:tab w:val="left" w:pos="1540"/>
          <w:tab w:val="left" w:pos="7280"/>
        </w:tabs>
        <w:spacing w:line="360" w:lineRule="auto"/>
        <w:jc w:val="both"/>
        <w:rPr>
          <w:rFonts w:cs="Times New Roman"/>
        </w:rPr>
      </w:pPr>
    </w:p>
    <w:p w14:paraId="4035CA67" w14:textId="77777777" w:rsidR="00C41A86" w:rsidRPr="00473B85" w:rsidRDefault="00C41A86" w:rsidP="00DB5310">
      <w:pPr>
        <w:tabs>
          <w:tab w:val="left" w:pos="1540"/>
          <w:tab w:val="left" w:pos="7280"/>
        </w:tabs>
        <w:spacing w:line="360" w:lineRule="auto"/>
        <w:jc w:val="both"/>
        <w:rPr>
          <w:rFonts w:cs="Times New Roman"/>
        </w:rPr>
      </w:pPr>
    </w:p>
    <w:p w14:paraId="6AA2A988" w14:textId="4429DE6F" w:rsidR="00C41A86" w:rsidRPr="00473B85" w:rsidRDefault="00C41A86" w:rsidP="00DB5310">
      <w:pPr>
        <w:tabs>
          <w:tab w:val="left" w:pos="1540"/>
          <w:tab w:val="left" w:pos="7280"/>
        </w:tabs>
        <w:spacing w:line="360" w:lineRule="auto"/>
        <w:jc w:val="both"/>
        <w:rPr>
          <w:rFonts w:cs="Times New Roman"/>
          <w:sz w:val="20"/>
          <w:szCs w:val="20"/>
        </w:rPr>
      </w:pPr>
      <w:r w:rsidRPr="00473B85">
        <w:rPr>
          <w:rFonts w:cs="Times New Roman"/>
          <w:sz w:val="20"/>
          <w:szCs w:val="20"/>
        </w:rPr>
        <w:t xml:space="preserve">Table 2.1 Railway Market Share Compared to Airline Market Share on Madrid—Seville Route </w:t>
      </w:r>
    </w:p>
    <w:tbl>
      <w:tblPr>
        <w:tblStyle w:val="LightGrid"/>
        <w:tblW w:w="0" w:type="auto"/>
        <w:tblLook w:val="04A0" w:firstRow="1" w:lastRow="0" w:firstColumn="1" w:lastColumn="0" w:noHBand="0" w:noVBand="1"/>
      </w:tblPr>
      <w:tblGrid>
        <w:gridCol w:w="1343"/>
        <w:gridCol w:w="1203"/>
        <w:gridCol w:w="1174"/>
        <w:gridCol w:w="1120"/>
        <w:gridCol w:w="1288"/>
        <w:gridCol w:w="1194"/>
        <w:gridCol w:w="1194"/>
      </w:tblGrid>
      <w:tr w:rsidR="00C41A86" w:rsidRPr="00473B85" w14:paraId="42DC13D6" w14:textId="77777777" w:rsidTr="000D682C">
        <w:trPr>
          <w:cnfStyle w:val="100000000000" w:firstRow="1" w:lastRow="0" w:firstColumn="0" w:lastColumn="0" w:oddVBand="0" w:evenVBand="0" w:oddHBand="0" w:evenHBand="0" w:firstRowFirstColumn="0" w:firstRowLastColumn="0" w:lastRowFirstColumn="0" w:lastRowLastColumn="0"/>
          <w:trHeight w:val="1270"/>
        </w:trPr>
        <w:tc>
          <w:tcPr>
            <w:cnfStyle w:val="001000000000" w:firstRow="0" w:lastRow="0" w:firstColumn="1" w:lastColumn="0" w:oddVBand="0" w:evenVBand="0" w:oddHBand="0" w:evenHBand="0" w:firstRowFirstColumn="0" w:firstRowLastColumn="0" w:lastRowFirstColumn="0" w:lastRowLastColumn="0"/>
            <w:tcW w:w="1343" w:type="dxa"/>
            <w:vMerge w:val="restart"/>
          </w:tcPr>
          <w:p w14:paraId="7D4EB79F" w14:textId="77777777" w:rsidR="00C41A86" w:rsidRPr="00473B85" w:rsidRDefault="00C41A86" w:rsidP="00DB5310">
            <w:pPr>
              <w:tabs>
                <w:tab w:val="left" w:pos="1540"/>
                <w:tab w:val="left" w:pos="7280"/>
              </w:tabs>
              <w:spacing w:line="360" w:lineRule="auto"/>
              <w:jc w:val="both"/>
              <w:rPr>
                <w:rFonts w:asciiTheme="minorHAnsi" w:hAnsiTheme="minorHAnsi" w:cs="Times New Roman"/>
                <w:sz w:val="22"/>
                <w:szCs w:val="22"/>
              </w:rPr>
            </w:pPr>
            <w:r w:rsidRPr="00473B85">
              <w:rPr>
                <w:rFonts w:asciiTheme="minorHAnsi" w:hAnsiTheme="minorHAnsi" w:cs="Times New Roman"/>
                <w:sz w:val="22"/>
                <w:szCs w:val="22"/>
              </w:rPr>
              <w:t>Means of Transport</w:t>
            </w:r>
          </w:p>
        </w:tc>
        <w:tc>
          <w:tcPr>
            <w:tcW w:w="1203" w:type="dxa"/>
            <w:vMerge w:val="restart"/>
          </w:tcPr>
          <w:p w14:paraId="4FE73A35" w14:textId="77777777" w:rsidR="00C41A86" w:rsidRPr="00473B85" w:rsidRDefault="00C41A86" w:rsidP="00DB5310">
            <w:pPr>
              <w:tabs>
                <w:tab w:val="left" w:pos="1540"/>
                <w:tab w:val="left" w:pos="7280"/>
              </w:tabs>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 w:val="22"/>
                <w:szCs w:val="22"/>
              </w:rPr>
            </w:pPr>
            <w:r w:rsidRPr="00473B85">
              <w:rPr>
                <w:rFonts w:asciiTheme="minorHAnsi" w:hAnsiTheme="minorHAnsi" w:cs="Times New Roman"/>
                <w:sz w:val="22"/>
                <w:szCs w:val="22"/>
              </w:rPr>
              <w:t>Market share without high-speed train (1992)</w:t>
            </w:r>
          </w:p>
        </w:tc>
        <w:tc>
          <w:tcPr>
            <w:tcW w:w="5970" w:type="dxa"/>
            <w:gridSpan w:val="5"/>
          </w:tcPr>
          <w:p w14:paraId="74B0EF5F" w14:textId="77777777" w:rsidR="00C41A86" w:rsidRPr="00473B85" w:rsidRDefault="00C41A86" w:rsidP="00DB5310">
            <w:pPr>
              <w:tabs>
                <w:tab w:val="left" w:pos="1540"/>
                <w:tab w:val="left" w:pos="7280"/>
              </w:tabs>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 w:val="22"/>
                <w:szCs w:val="22"/>
              </w:rPr>
            </w:pPr>
            <w:r w:rsidRPr="00473B85">
              <w:rPr>
                <w:rFonts w:asciiTheme="minorHAnsi" w:hAnsiTheme="minorHAnsi" w:cs="Times New Roman"/>
                <w:sz w:val="22"/>
                <w:szCs w:val="22"/>
              </w:rPr>
              <w:t>Market share with high-speed train</w:t>
            </w:r>
          </w:p>
        </w:tc>
      </w:tr>
      <w:tr w:rsidR="00C41A86" w:rsidRPr="00473B85" w14:paraId="1966C73F" w14:textId="77777777" w:rsidTr="000D682C">
        <w:trPr>
          <w:cnfStyle w:val="000000100000" w:firstRow="0" w:lastRow="0" w:firstColumn="0" w:lastColumn="0" w:oddVBand="0" w:evenVBand="0" w:oddHBand="1" w:evenHBand="0" w:firstRowFirstColumn="0" w:firstRowLastColumn="0" w:lastRowFirstColumn="0" w:lastRowLastColumn="0"/>
          <w:trHeight w:val="1270"/>
        </w:trPr>
        <w:tc>
          <w:tcPr>
            <w:cnfStyle w:val="001000000000" w:firstRow="0" w:lastRow="0" w:firstColumn="1" w:lastColumn="0" w:oddVBand="0" w:evenVBand="0" w:oddHBand="0" w:evenHBand="0" w:firstRowFirstColumn="0" w:firstRowLastColumn="0" w:lastRowFirstColumn="0" w:lastRowLastColumn="0"/>
            <w:tcW w:w="1343" w:type="dxa"/>
            <w:vMerge/>
          </w:tcPr>
          <w:p w14:paraId="0FF1CA31" w14:textId="77777777" w:rsidR="00C41A86" w:rsidRPr="00473B85" w:rsidRDefault="00C41A86" w:rsidP="00DB5310">
            <w:pPr>
              <w:tabs>
                <w:tab w:val="left" w:pos="1540"/>
                <w:tab w:val="left" w:pos="7280"/>
              </w:tabs>
              <w:spacing w:line="360" w:lineRule="auto"/>
              <w:jc w:val="both"/>
              <w:rPr>
                <w:rFonts w:asciiTheme="minorHAnsi" w:hAnsiTheme="minorHAnsi" w:cs="Times New Roman"/>
                <w:sz w:val="22"/>
                <w:szCs w:val="22"/>
              </w:rPr>
            </w:pPr>
          </w:p>
        </w:tc>
        <w:tc>
          <w:tcPr>
            <w:tcW w:w="1203" w:type="dxa"/>
            <w:vMerge/>
          </w:tcPr>
          <w:p w14:paraId="49E67E49"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p>
        </w:tc>
        <w:tc>
          <w:tcPr>
            <w:tcW w:w="1174" w:type="dxa"/>
          </w:tcPr>
          <w:p w14:paraId="2A87911C"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1994</w:t>
            </w:r>
          </w:p>
        </w:tc>
        <w:tc>
          <w:tcPr>
            <w:tcW w:w="1120" w:type="dxa"/>
          </w:tcPr>
          <w:p w14:paraId="2DD6A9CD"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1996</w:t>
            </w:r>
          </w:p>
        </w:tc>
        <w:tc>
          <w:tcPr>
            <w:tcW w:w="1288" w:type="dxa"/>
          </w:tcPr>
          <w:p w14:paraId="1F3CF404"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1998</w:t>
            </w:r>
          </w:p>
        </w:tc>
        <w:tc>
          <w:tcPr>
            <w:tcW w:w="1194" w:type="dxa"/>
          </w:tcPr>
          <w:p w14:paraId="006A0F6E"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2000</w:t>
            </w:r>
          </w:p>
        </w:tc>
        <w:tc>
          <w:tcPr>
            <w:tcW w:w="1194" w:type="dxa"/>
          </w:tcPr>
          <w:p w14:paraId="7FDE977E"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2003</w:t>
            </w:r>
          </w:p>
        </w:tc>
      </w:tr>
      <w:tr w:rsidR="00C41A86" w:rsidRPr="00473B85" w14:paraId="6582F8EE" w14:textId="77777777" w:rsidTr="000D682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3" w:type="dxa"/>
          </w:tcPr>
          <w:p w14:paraId="16F6712A" w14:textId="77777777" w:rsidR="00C41A86" w:rsidRPr="00473B85" w:rsidRDefault="00C41A86" w:rsidP="00DB5310">
            <w:pPr>
              <w:tabs>
                <w:tab w:val="left" w:pos="1540"/>
                <w:tab w:val="left" w:pos="7280"/>
              </w:tabs>
              <w:spacing w:line="360" w:lineRule="auto"/>
              <w:jc w:val="both"/>
              <w:rPr>
                <w:rFonts w:asciiTheme="minorHAnsi" w:hAnsiTheme="minorHAnsi" w:cs="Times New Roman"/>
                <w:sz w:val="22"/>
                <w:szCs w:val="22"/>
              </w:rPr>
            </w:pPr>
            <w:r w:rsidRPr="00473B85">
              <w:rPr>
                <w:rFonts w:asciiTheme="minorHAnsi" w:hAnsiTheme="minorHAnsi" w:cs="Times New Roman"/>
                <w:sz w:val="22"/>
                <w:szCs w:val="22"/>
              </w:rPr>
              <w:t>Air</w:t>
            </w:r>
          </w:p>
        </w:tc>
        <w:tc>
          <w:tcPr>
            <w:tcW w:w="1203" w:type="dxa"/>
          </w:tcPr>
          <w:p w14:paraId="0760115B" w14:textId="77777777" w:rsidR="00C41A86" w:rsidRPr="00473B85" w:rsidRDefault="00C41A86" w:rsidP="00DB5310">
            <w:pPr>
              <w:tabs>
                <w:tab w:val="left" w:pos="1540"/>
                <w:tab w:val="left" w:pos="7280"/>
              </w:tabs>
              <w:spacing w:line="360" w:lineRule="auto"/>
              <w:jc w:val="both"/>
              <w:cnfStyle w:val="000000010000" w:firstRow="0" w:lastRow="0" w:firstColumn="0" w:lastColumn="0" w:oddVBand="0" w:evenVBand="0" w:oddHBand="0" w:evenHBand="1" w:firstRowFirstColumn="0" w:firstRowLastColumn="0" w:lastRowFirstColumn="0" w:lastRowLastColumn="0"/>
              <w:rPr>
                <w:rFonts w:cs="Times New Roman"/>
                <w:sz w:val="22"/>
                <w:szCs w:val="22"/>
              </w:rPr>
            </w:pPr>
            <w:r w:rsidRPr="00473B85">
              <w:rPr>
                <w:rFonts w:cs="Times New Roman"/>
                <w:sz w:val="22"/>
                <w:szCs w:val="22"/>
              </w:rPr>
              <w:t>71</w:t>
            </w:r>
          </w:p>
        </w:tc>
        <w:tc>
          <w:tcPr>
            <w:tcW w:w="1174" w:type="dxa"/>
          </w:tcPr>
          <w:p w14:paraId="0B869346" w14:textId="77777777" w:rsidR="00C41A86" w:rsidRPr="00473B85" w:rsidRDefault="00C41A86" w:rsidP="00DB5310">
            <w:pPr>
              <w:tabs>
                <w:tab w:val="left" w:pos="1540"/>
                <w:tab w:val="left" w:pos="7280"/>
              </w:tabs>
              <w:spacing w:line="360" w:lineRule="auto"/>
              <w:jc w:val="both"/>
              <w:cnfStyle w:val="000000010000" w:firstRow="0" w:lastRow="0" w:firstColumn="0" w:lastColumn="0" w:oddVBand="0" w:evenVBand="0" w:oddHBand="0" w:evenHBand="1" w:firstRowFirstColumn="0" w:firstRowLastColumn="0" w:lastRowFirstColumn="0" w:lastRowLastColumn="0"/>
              <w:rPr>
                <w:rFonts w:cs="Times New Roman"/>
                <w:sz w:val="22"/>
                <w:szCs w:val="22"/>
              </w:rPr>
            </w:pPr>
            <w:r w:rsidRPr="00473B85">
              <w:rPr>
                <w:rFonts w:cs="Times New Roman"/>
                <w:sz w:val="22"/>
                <w:szCs w:val="22"/>
              </w:rPr>
              <w:t>20.1</w:t>
            </w:r>
          </w:p>
        </w:tc>
        <w:tc>
          <w:tcPr>
            <w:tcW w:w="1120" w:type="dxa"/>
          </w:tcPr>
          <w:p w14:paraId="44CC9548" w14:textId="77777777" w:rsidR="00C41A86" w:rsidRPr="00473B85" w:rsidRDefault="00C41A86" w:rsidP="00DB5310">
            <w:pPr>
              <w:tabs>
                <w:tab w:val="left" w:pos="1540"/>
                <w:tab w:val="left" w:pos="7280"/>
              </w:tabs>
              <w:spacing w:line="360" w:lineRule="auto"/>
              <w:jc w:val="both"/>
              <w:cnfStyle w:val="000000010000" w:firstRow="0" w:lastRow="0" w:firstColumn="0" w:lastColumn="0" w:oddVBand="0" w:evenVBand="0" w:oddHBand="0" w:evenHBand="1" w:firstRowFirstColumn="0" w:firstRowLastColumn="0" w:lastRowFirstColumn="0" w:lastRowLastColumn="0"/>
              <w:rPr>
                <w:rFonts w:cs="Times New Roman"/>
                <w:sz w:val="22"/>
                <w:szCs w:val="22"/>
              </w:rPr>
            </w:pPr>
            <w:r w:rsidRPr="00473B85">
              <w:rPr>
                <w:rFonts w:cs="Times New Roman"/>
                <w:sz w:val="22"/>
                <w:szCs w:val="22"/>
              </w:rPr>
              <w:t>18.4</w:t>
            </w:r>
          </w:p>
        </w:tc>
        <w:tc>
          <w:tcPr>
            <w:tcW w:w="1288" w:type="dxa"/>
          </w:tcPr>
          <w:p w14:paraId="7787D57A" w14:textId="77777777" w:rsidR="00C41A86" w:rsidRPr="00473B85" w:rsidRDefault="00C41A86" w:rsidP="00DB5310">
            <w:pPr>
              <w:tabs>
                <w:tab w:val="left" w:pos="1540"/>
                <w:tab w:val="left" w:pos="7280"/>
              </w:tabs>
              <w:spacing w:line="360" w:lineRule="auto"/>
              <w:jc w:val="both"/>
              <w:cnfStyle w:val="000000010000" w:firstRow="0" w:lastRow="0" w:firstColumn="0" w:lastColumn="0" w:oddVBand="0" w:evenVBand="0" w:oddHBand="0" w:evenHBand="1" w:firstRowFirstColumn="0" w:firstRowLastColumn="0" w:lastRowFirstColumn="0" w:lastRowLastColumn="0"/>
              <w:rPr>
                <w:rFonts w:cs="Times New Roman"/>
                <w:sz w:val="22"/>
                <w:szCs w:val="22"/>
              </w:rPr>
            </w:pPr>
            <w:r w:rsidRPr="00473B85">
              <w:rPr>
                <w:rFonts w:cs="Times New Roman"/>
                <w:sz w:val="22"/>
                <w:szCs w:val="22"/>
              </w:rPr>
              <w:t>17.9</w:t>
            </w:r>
          </w:p>
        </w:tc>
        <w:tc>
          <w:tcPr>
            <w:tcW w:w="1194" w:type="dxa"/>
          </w:tcPr>
          <w:p w14:paraId="31159FDC" w14:textId="77777777" w:rsidR="00C41A86" w:rsidRPr="00473B85" w:rsidRDefault="00C41A86" w:rsidP="00DB5310">
            <w:pPr>
              <w:tabs>
                <w:tab w:val="left" w:pos="1540"/>
                <w:tab w:val="left" w:pos="7280"/>
              </w:tabs>
              <w:spacing w:line="360" w:lineRule="auto"/>
              <w:jc w:val="both"/>
              <w:cnfStyle w:val="000000010000" w:firstRow="0" w:lastRow="0" w:firstColumn="0" w:lastColumn="0" w:oddVBand="0" w:evenVBand="0" w:oddHBand="0" w:evenHBand="1" w:firstRowFirstColumn="0" w:firstRowLastColumn="0" w:lastRowFirstColumn="0" w:lastRowLastColumn="0"/>
              <w:rPr>
                <w:rFonts w:cs="Times New Roman"/>
                <w:sz w:val="22"/>
                <w:szCs w:val="22"/>
              </w:rPr>
            </w:pPr>
            <w:r w:rsidRPr="00473B85">
              <w:rPr>
                <w:rFonts w:cs="Times New Roman"/>
                <w:sz w:val="22"/>
                <w:szCs w:val="22"/>
              </w:rPr>
              <w:t>16.6</w:t>
            </w:r>
          </w:p>
        </w:tc>
        <w:tc>
          <w:tcPr>
            <w:tcW w:w="1194" w:type="dxa"/>
          </w:tcPr>
          <w:p w14:paraId="25A27C30" w14:textId="77777777" w:rsidR="00C41A86" w:rsidRPr="00473B85" w:rsidRDefault="00C41A86" w:rsidP="00DB5310">
            <w:pPr>
              <w:tabs>
                <w:tab w:val="left" w:pos="1540"/>
                <w:tab w:val="left" w:pos="7280"/>
              </w:tabs>
              <w:spacing w:line="360" w:lineRule="auto"/>
              <w:jc w:val="both"/>
              <w:cnfStyle w:val="000000010000" w:firstRow="0" w:lastRow="0" w:firstColumn="0" w:lastColumn="0" w:oddVBand="0" w:evenVBand="0" w:oddHBand="0" w:evenHBand="1" w:firstRowFirstColumn="0" w:firstRowLastColumn="0" w:lastRowFirstColumn="0" w:lastRowLastColumn="0"/>
              <w:rPr>
                <w:rFonts w:cs="Times New Roman"/>
                <w:sz w:val="22"/>
                <w:szCs w:val="22"/>
              </w:rPr>
            </w:pPr>
            <w:r w:rsidRPr="00473B85">
              <w:rPr>
                <w:rFonts w:cs="Times New Roman"/>
                <w:sz w:val="22"/>
                <w:szCs w:val="22"/>
              </w:rPr>
              <w:t>15.9</w:t>
            </w:r>
          </w:p>
        </w:tc>
      </w:tr>
      <w:tr w:rsidR="00C41A86" w:rsidRPr="00473B85" w14:paraId="75210DB7" w14:textId="77777777" w:rsidTr="000D682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43" w:type="dxa"/>
          </w:tcPr>
          <w:p w14:paraId="6C94A4D7" w14:textId="77777777" w:rsidR="00C41A86" w:rsidRPr="00473B85" w:rsidRDefault="00C41A86" w:rsidP="00DB5310">
            <w:pPr>
              <w:tabs>
                <w:tab w:val="left" w:pos="1540"/>
                <w:tab w:val="left" w:pos="7280"/>
              </w:tabs>
              <w:spacing w:line="360" w:lineRule="auto"/>
              <w:jc w:val="both"/>
              <w:rPr>
                <w:rFonts w:asciiTheme="minorHAnsi" w:hAnsiTheme="minorHAnsi" w:cs="Times New Roman"/>
                <w:sz w:val="22"/>
                <w:szCs w:val="22"/>
              </w:rPr>
            </w:pPr>
            <w:r w:rsidRPr="00473B85">
              <w:rPr>
                <w:rFonts w:asciiTheme="minorHAnsi" w:hAnsiTheme="minorHAnsi" w:cs="Times New Roman"/>
                <w:sz w:val="22"/>
                <w:szCs w:val="22"/>
              </w:rPr>
              <w:t>Rail</w:t>
            </w:r>
          </w:p>
        </w:tc>
        <w:tc>
          <w:tcPr>
            <w:tcW w:w="1203" w:type="dxa"/>
          </w:tcPr>
          <w:p w14:paraId="1D84B8E7"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29</w:t>
            </w:r>
          </w:p>
        </w:tc>
        <w:tc>
          <w:tcPr>
            <w:tcW w:w="1174" w:type="dxa"/>
          </w:tcPr>
          <w:p w14:paraId="07B645DF"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79.9</w:t>
            </w:r>
          </w:p>
        </w:tc>
        <w:tc>
          <w:tcPr>
            <w:tcW w:w="1120" w:type="dxa"/>
          </w:tcPr>
          <w:p w14:paraId="76A32837"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81.6</w:t>
            </w:r>
          </w:p>
        </w:tc>
        <w:tc>
          <w:tcPr>
            <w:tcW w:w="1288" w:type="dxa"/>
          </w:tcPr>
          <w:p w14:paraId="6C4ACCA0"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82.1</w:t>
            </w:r>
          </w:p>
        </w:tc>
        <w:tc>
          <w:tcPr>
            <w:tcW w:w="1194" w:type="dxa"/>
          </w:tcPr>
          <w:p w14:paraId="0C98FFB4"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83.4</w:t>
            </w:r>
          </w:p>
        </w:tc>
        <w:tc>
          <w:tcPr>
            <w:tcW w:w="1194" w:type="dxa"/>
          </w:tcPr>
          <w:p w14:paraId="64964D51"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84.1</w:t>
            </w:r>
          </w:p>
        </w:tc>
      </w:tr>
    </w:tbl>
    <w:p w14:paraId="101817E6" w14:textId="1547108F" w:rsidR="00C41A86" w:rsidRPr="00473B85" w:rsidRDefault="000D682C" w:rsidP="00DB5310">
      <w:pPr>
        <w:tabs>
          <w:tab w:val="left" w:pos="1540"/>
          <w:tab w:val="left" w:pos="7280"/>
        </w:tabs>
        <w:spacing w:line="360" w:lineRule="auto"/>
        <w:jc w:val="both"/>
        <w:rPr>
          <w:rFonts w:cs="Times New Roman"/>
        </w:rPr>
      </w:pPr>
      <w:r w:rsidRPr="00473B85">
        <w:rPr>
          <w:rFonts w:cs="Times New Roman"/>
        </w:rPr>
        <w:t xml:space="preserve">Source: </w:t>
      </w:r>
      <w:proofErr w:type="spellStart"/>
      <w:r w:rsidRPr="00473B85">
        <w:rPr>
          <w:rFonts w:cs="Times New Roman"/>
        </w:rPr>
        <w:t>López</w:t>
      </w:r>
      <w:proofErr w:type="spellEnd"/>
      <w:r w:rsidRPr="00473B85">
        <w:rPr>
          <w:rFonts w:cs="Times New Roman"/>
        </w:rPr>
        <w:t xml:space="preserve">-Pita and </w:t>
      </w:r>
      <w:proofErr w:type="spellStart"/>
      <w:r w:rsidRPr="00473B85">
        <w:rPr>
          <w:rFonts w:cs="Times New Roman"/>
        </w:rPr>
        <w:t>Robusté</w:t>
      </w:r>
      <w:proofErr w:type="spellEnd"/>
      <w:r w:rsidRPr="00473B85">
        <w:rPr>
          <w:rFonts w:cs="Times New Roman"/>
        </w:rPr>
        <w:t xml:space="preserve"> (2005)</w:t>
      </w:r>
    </w:p>
    <w:p w14:paraId="6252F552" w14:textId="77777777" w:rsidR="000D682C" w:rsidRPr="00473B85" w:rsidRDefault="000D682C" w:rsidP="00DB5310">
      <w:pPr>
        <w:tabs>
          <w:tab w:val="left" w:pos="1540"/>
          <w:tab w:val="left" w:pos="7280"/>
        </w:tabs>
        <w:spacing w:line="360" w:lineRule="auto"/>
        <w:jc w:val="both"/>
        <w:rPr>
          <w:rFonts w:cs="Times New Roman"/>
        </w:rPr>
      </w:pPr>
    </w:p>
    <w:p w14:paraId="56C07499" w14:textId="5842E96A" w:rsidR="00C41A86" w:rsidRPr="00473B85" w:rsidRDefault="00C41A86" w:rsidP="00DB5310">
      <w:pPr>
        <w:tabs>
          <w:tab w:val="left" w:pos="1540"/>
          <w:tab w:val="left" w:pos="7280"/>
        </w:tabs>
        <w:spacing w:line="360" w:lineRule="auto"/>
        <w:jc w:val="both"/>
        <w:rPr>
          <w:rFonts w:cs="Times New Roman"/>
        </w:rPr>
      </w:pPr>
      <w:r w:rsidRPr="00473B85">
        <w:rPr>
          <w:rFonts w:cs="Times New Roman"/>
        </w:rPr>
        <w:t xml:space="preserve">Same as the Madrid-Seville line, another high-speed train line: Madrid –Barcelona which was brought into use few years after the Madrid -Seville line also had a significant impact on the air transport for these two destinations. As </w:t>
      </w:r>
      <w:proofErr w:type="spellStart"/>
      <w:r w:rsidRPr="00473B85">
        <w:rPr>
          <w:rFonts w:cs="Times New Roman"/>
        </w:rPr>
        <w:t>López</w:t>
      </w:r>
      <w:proofErr w:type="spellEnd"/>
      <w:r w:rsidRPr="00473B85">
        <w:rPr>
          <w:rFonts w:cs="Times New Roman"/>
        </w:rPr>
        <w:t xml:space="preserve">-Pita and </w:t>
      </w:r>
      <w:proofErr w:type="spellStart"/>
      <w:r w:rsidRPr="00473B85">
        <w:rPr>
          <w:rFonts w:cs="Times New Roman"/>
        </w:rPr>
        <w:t>Robusté</w:t>
      </w:r>
      <w:proofErr w:type="spellEnd"/>
      <w:r w:rsidRPr="00473B85">
        <w:rPr>
          <w:rFonts w:cs="Times New Roman"/>
        </w:rPr>
        <w:t xml:space="preserve"> (2005) stated in his paper that the appearance of high-speed train for the Madrid-Barcelona would increase the market share of railway from 11% to nearly 53% to 63% percent in the near future. Consequently, the market share of airlines would drop rapidly from 89% to a much lower level around 36% to 47 %. Before the high-speed train was introduced, the airline was dominating the transport </w:t>
      </w:r>
      <w:r w:rsidR="00027970" w:rsidRPr="00473B85">
        <w:rPr>
          <w:rFonts w:cs="Times New Roman"/>
        </w:rPr>
        <w:t>market,</w:t>
      </w:r>
      <w:r w:rsidRPr="00473B85">
        <w:rPr>
          <w:rFonts w:cs="Times New Roman"/>
        </w:rPr>
        <w:t xml:space="preserve"> but the high-speed train took more than half of the passengers from the </w:t>
      </w:r>
      <w:proofErr w:type="gramStart"/>
      <w:r w:rsidRPr="00473B85">
        <w:rPr>
          <w:rFonts w:cs="Times New Roman"/>
        </w:rPr>
        <w:t>airlines which</w:t>
      </w:r>
      <w:proofErr w:type="gramEnd"/>
      <w:r w:rsidRPr="00473B85">
        <w:rPr>
          <w:rFonts w:cs="Times New Roman"/>
        </w:rPr>
        <w:t xml:space="preserve"> reduced their profit dramatically. </w:t>
      </w:r>
    </w:p>
    <w:p w14:paraId="3045FFE1" w14:textId="77777777" w:rsidR="00C41A86" w:rsidRPr="00473B85" w:rsidRDefault="00C41A86" w:rsidP="00DB5310">
      <w:pPr>
        <w:tabs>
          <w:tab w:val="left" w:pos="1540"/>
          <w:tab w:val="left" w:pos="7280"/>
        </w:tabs>
        <w:spacing w:line="360" w:lineRule="auto"/>
        <w:jc w:val="both"/>
        <w:rPr>
          <w:rFonts w:cs="Times New Roman"/>
        </w:rPr>
      </w:pPr>
    </w:p>
    <w:p w14:paraId="08761C9B" w14:textId="4658D2F4" w:rsidR="00C41A86" w:rsidRPr="00473B85" w:rsidRDefault="00C41A86" w:rsidP="00DB5310">
      <w:pPr>
        <w:tabs>
          <w:tab w:val="left" w:pos="1540"/>
          <w:tab w:val="left" w:pos="7280"/>
        </w:tabs>
        <w:spacing w:line="360" w:lineRule="auto"/>
        <w:jc w:val="both"/>
        <w:rPr>
          <w:rFonts w:cs="Times New Roman"/>
        </w:rPr>
      </w:pPr>
      <w:r w:rsidRPr="00473B85">
        <w:rPr>
          <w:rFonts w:cs="Times New Roman"/>
        </w:rPr>
        <w:t xml:space="preserve">Park and Ha (2006) argued that high-speed train is extremely competitive in the air transport market within a distance of 500 </w:t>
      </w:r>
      <w:proofErr w:type="gramStart"/>
      <w:r w:rsidRPr="00473B85">
        <w:rPr>
          <w:rFonts w:cs="Times New Roman"/>
        </w:rPr>
        <w:t>km which</w:t>
      </w:r>
      <w:proofErr w:type="gramEnd"/>
      <w:r w:rsidRPr="00473B85">
        <w:rPr>
          <w:rFonts w:cs="Times New Roman"/>
        </w:rPr>
        <w:t xml:space="preserve"> follows the evidence for the Seoul-</w:t>
      </w:r>
      <w:proofErr w:type="spellStart"/>
      <w:r w:rsidRPr="00473B85">
        <w:rPr>
          <w:rFonts w:cs="Times New Roman"/>
        </w:rPr>
        <w:t>Daegu</w:t>
      </w:r>
      <w:proofErr w:type="spellEnd"/>
      <w:r w:rsidRPr="00473B85">
        <w:rPr>
          <w:rFonts w:cs="Times New Roman"/>
        </w:rPr>
        <w:t xml:space="preserve"> high-speed rail line started in 2004. As shown in table 2.2</w:t>
      </w:r>
      <w:r w:rsidR="00027970" w:rsidRPr="00473B85">
        <w:rPr>
          <w:rFonts w:cs="Times New Roman"/>
        </w:rPr>
        <w:t>, both</w:t>
      </w:r>
      <w:r w:rsidRPr="00473B85">
        <w:rPr>
          <w:rFonts w:cs="Times New Roman"/>
        </w:rPr>
        <w:t xml:space="preserve"> the number of aircraft operations and number of passengers dropped </w:t>
      </w:r>
      <w:proofErr w:type="gramStart"/>
      <w:r w:rsidRPr="00473B85">
        <w:rPr>
          <w:rFonts w:cs="Times New Roman"/>
        </w:rPr>
        <w:t>around  72</w:t>
      </w:r>
      <w:proofErr w:type="gramEnd"/>
      <w:r w:rsidRPr="00473B85">
        <w:rPr>
          <w:rFonts w:cs="Times New Roman"/>
        </w:rPr>
        <w:t xml:space="preserve">% only one year after the high-speed train (KTX-Korea Train Express) was introduced. </w:t>
      </w:r>
    </w:p>
    <w:p w14:paraId="36340CD3" w14:textId="77777777" w:rsidR="00C41A86" w:rsidRPr="00473B85" w:rsidRDefault="00C41A86" w:rsidP="00DB5310">
      <w:pPr>
        <w:tabs>
          <w:tab w:val="left" w:pos="1540"/>
          <w:tab w:val="left" w:pos="7280"/>
        </w:tabs>
        <w:spacing w:line="360" w:lineRule="auto"/>
        <w:jc w:val="both"/>
        <w:rPr>
          <w:rFonts w:cs="Times New Roman"/>
        </w:rPr>
      </w:pPr>
    </w:p>
    <w:p w14:paraId="05DCBC12" w14:textId="77777777" w:rsidR="00C41A86" w:rsidRPr="00473B85" w:rsidRDefault="00C41A86" w:rsidP="00DB5310">
      <w:pPr>
        <w:tabs>
          <w:tab w:val="left" w:pos="1540"/>
          <w:tab w:val="left" w:pos="7280"/>
        </w:tabs>
        <w:spacing w:line="360" w:lineRule="auto"/>
        <w:jc w:val="both"/>
        <w:rPr>
          <w:rFonts w:cs="Times New Roman"/>
        </w:rPr>
      </w:pPr>
      <w:r w:rsidRPr="00473B85">
        <w:rPr>
          <w:rFonts w:cs="Times New Roman"/>
        </w:rPr>
        <w:t xml:space="preserve"> </w:t>
      </w:r>
    </w:p>
    <w:p w14:paraId="0B6F9173" w14:textId="239A2D8C" w:rsidR="00C41A86" w:rsidRPr="00473B85" w:rsidRDefault="00C41A86" w:rsidP="00DB5310">
      <w:pPr>
        <w:tabs>
          <w:tab w:val="left" w:pos="1540"/>
          <w:tab w:val="left" w:pos="7280"/>
        </w:tabs>
        <w:spacing w:line="360" w:lineRule="auto"/>
        <w:jc w:val="both"/>
        <w:rPr>
          <w:rFonts w:cs="Times New Roman"/>
          <w:sz w:val="22"/>
          <w:szCs w:val="22"/>
        </w:rPr>
      </w:pPr>
      <w:r w:rsidRPr="00473B85">
        <w:rPr>
          <w:rFonts w:cs="Times New Roman"/>
          <w:sz w:val="22"/>
          <w:szCs w:val="22"/>
        </w:rPr>
        <w:t xml:space="preserve">Table 2.2 Changes of air traffic volumes on Seoul </w:t>
      </w:r>
      <w:proofErr w:type="spellStart"/>
      <w:r w:rsidRPr="00473B85">
        <w:rPr>
          <w:rFonts w:cs="Times New Roman"/>
          <w:sz w:val="22"/>
          <w:szCs w:val="22"/>
        </w:rPr>
        <w:t>Gimpo</w:t>
      </w:r>
      <w:proofErr w:type="spellEnd"/>
      <w:r w:rsidRPr="00473B85">
        <w:rPr>
          <w:rFonts w:cs="Times New Roman"/>
          <w:sz w:val="22"/>
          <w:szCs w:val="22"/>
        </w:rPr>
        <w:t xml:space="preserve"> and </w:t>
      </w:r>
      <w:proofErr w:type="spellStart"/>
      <w:r w:rsidRPr="00473B85">
        <w:rPr>
          <w:rFonts w:cs="Times New Roman"/>
          <w:sz w:val="22"/>
          <w:szCs w:val="22"/>
        </w:rPr>
        <w:t>Daegu</w:t>
      </w:r>
      <w:proofErr w:type="spellEnd"/>
      <w:r w:rsidRPr="00473B85">
        <w:rPr>
          <w:rFonts w:cs="Times New Roman"/>
          <w:sz w:val="22"/>
          <w:szCs w:val="22"/>
        </w:rPr>
        <w:t xml:space="preserve"> air route</w:t>
      </w:r>
    </w:p>
    <w:tbl>
      <w:tblPr>
        <w:tblStyle w:val="LightGrid"/>
        <w:tblW w:w="0" w:type="auto"/>
        <w:tblLook w:val="04A0" w:firstRow="1" w:lastRow="0" w:firstColumn="1" w:lastColumn="0" w:noHBand="0" w:noVBand="1"/>
      </w:tblPr>
      <w:tblGrid>
        <w:gridCol w:w="2838"/>
        <w:gridCol w:w="2839"/>
        <w:gridCol w:w="2839"/>
      </w:tblGrid>
      <w:tr w:rsidR="00C41A86" w:rsidRPr="00473B85" w14:paraId="63190004" w14:textId="77777777" w:rsidTr="00C41A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522BAFF6" w14:textId="77777777" w:rsidR="00C41A86" w:rsidRPr="00473B85" w:rsidRDefault="00C41A86" w:rsidP="00DB5310">
            <w:pPr>
              <w:tabs>
                <w:tab w:val="left" w:pos="1540"/>
                <w:tab w:val="left" w:pos="7280"/>
              </w:tabs>
              <w:spacing w:line="360" w:lineRule="auto"/>
              <w:jc w:val="both"/>
              <w:rPr>
                <w:rFonts w:asciiTheme="minorHAnsi" w:hAnsiTheme="minorHAnsi" w:cs="Times New Roman"/>
                <w:sz w:val="22"/>
                <w:szCs w:val="22"/>
              </w:rPr>
            </w:pPr>
            <w:r w:rsidRPr="00473B85">
              <w:rPr>
                <w:rFonts w:asciiTheme="minorHAnsi" w:hAnsiTheme="minorHAnsi" w:cs="Times New Roman"/>
                <w:sz w:val="22"/>
                <w:szCs w:val="22"/>
              </w:rPr>
              <w:t>Seoul-</w:t>
            </w:r>
            <w:proofErr w:type="spellStart"/>
            <w:r w:rsidRPr="00473B85">
              <w:rPr>
                <w:rFonts w:asciiTheme="minorHAnsi" w:hAnsiTheme="minorHAnsi" w:cs="Times New Roman"/>
                <w:sz w:val="22"/>
                <w:szCs w:val="22"/>
              </w:rPr>
              <w:t>Daegu</w:t>
            </w:r>
            <w:proofErr w:type="spellEnd"/>
          </w:p>
        </w:tc>
        <w:tc>
          <w:tcPr>
            <w:tcW w:w="2839" w:type="dxa"/>
          </w:tcPr>
          <w:p w14:paraId="710A47A6" w14:textId="77777777" w:rsidR="00C41A86" w:rsidRPr="00473B85" w:rsidRDefault="00C41A86" w:rsidP="00DB5310">
            <w:pPr>
              <w:tabs>
                <w:tab w:val="left" w:pos="1540"/>
                <w:tab w:val="left" w:pos="7280"/>
              </w:tabs>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 w:val="22"/>
                <w:szCs w:val="22"/>
              </w:rPr>
            </w:pPr>
            <w:r w:rsidRPr="00473B85">
              <w:rPr>
                <w:rFonts w:asciiTheme="minorHAnsi" w:hAnsiTheme="minorHAnsi" w:cs="Times New Roman"/>
                <w:sz w:val="22"/>
                <w:szCs w:val="22"/>
              </w:rPr>
              <w:t xml:space="preserve">No. </w:t>
            </w:r>
            <w:proofErr w:type="gramStart"/>
            <w:r w:rsidRPr="00473B85">
              <w:rPr>
                <w:rFonts w:asciiTheme="minorHAnsi" w:hAnsiTheme="minorHAnsi" w:cs="Times New Roman"/>
                <w:sz w:val="22"/>
                <w:szCs w:val="22"/>
              </w:rPr>
              <w:t>of</w:t>
            </w:r>
            <w:proofErr w:type="gramEnd"/>
            <w:r w:rsidRPr="00473B85">
              <w:rPr>
                <w:rFonts w:asciiTheme="minorHAnsi" w:hAnsiTheme="minorHAnsi" w:cs="Times New Roman"/>
                <w:sz w:val="22"/>
                <w:szCs w:val="22"/>
              </w:rPr>
              <w:t xml:space="preserve"> aircraft operations</w:t>
            </w:r>
          </w:p>
        </w:tc>
        <w:tc>
          <w:tcPr>
            <w:tcW w:w="2839" w:type="dxa"/>
          </w:tcPr>
          <w:p w14:paraId="326B8D50" w14:textId="77777777" w:rsidR="00C41A86" w:rsidRPr="00473B85" w:rsidRDefault="00C41A86" w:rsidP="00DB5310">
            <w:pPr>
              <w:tabs>
                <w:tab w:val="left" w:pos="1540"/>
                <w:tab w:val="left" w:pos="7280"/>
              </w:tabs>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 w:val="22"/>
                <w:szCs w:val="22"/>
              </w:rPr>
            </w:pPr>
            <w:r w:rsidRPr="00473B85">
              <w:rPr>
                <w:rFonts w:asciiTheme="minorHAnsi" w:hAnsiTheme="minorHAnsi" w:cs="Times New Roman"/>
                <w:sz w:val="22"/>
                <w:szCs w:val="22"/>
              </w:rPr>
              <w:t xml:space="preserve">No. </w:t>
            </w:r>
            <w:proofErr w:type="gramStart"/>
            <w:r w:rsidRPr="00473B85">
              <w:rPr>
                <w:rFonts w:asciiTheme="minorHAnsi" w:hAnsiTheme="minorHAnsi" w:cs="Times New Roman"/>
                <w:sz w:val="22"/>
                <w:szCs w:val="22"/>
              </w:rPr>
              <w:t>of</w:t>
            </w:r>
            <w:proofErr w:type="gramEnd"/>
            <w:r w:rsidRPr="00473B85">
              <w:rPr>
                <w:rFonts w:asciiTheme="minorHAnsi" w:hAnsiTheme="minorHAnsi" w:cs="Times New Roman"/>
                <w:sz w:val="22"/>
                <w:szCs w:val="22"/>
              </w:rPr>
              <w:t xml:space="preserve"> passengers</w:t>
            </w:r>
          </w:p>
        </w:tc>
      </w:tr>
      <w:tr w:rsidR="00C41A86" w:rsidRPr="00473B85" w14:paraId="385DE110" w14:textId="77777777" w:rsidTr="00C41A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51227E02" w14:textId="77777777" w:rsidR="00C41A86" w:rsidRPr="00473B85" w:rsidRDefault="00C41A86" w:rsidP="00DB5310">
            <w:pPr>
              <w:tabs>
                <w:tab w:val="left" w:pos="1540"/>
                <w:tab w:val="left" w:pos="7280"/>
              </w:tabs>
              <w:spacing w:line="360" w:lineRule="auto"/>
              <w:jc w:val="both"/>
              <w:rPr>
                <w:rFonts w:asciiTheme="minorHAnsi" w:hAnsiTheme="minorHAnsi" w:cs="Times New Roman"/>
                <w:sz w:val="22"/>
                <w:szCs w:val="22"/>
              </w:rPr>
            </w:pPr>
            <w:r w:rsidRPr="00473B85">
              <w:rPr>
                <w:rFonts w:asciiTheme="minorHAnsi" w:hAnsiTheme="minorHAnsi" w:cs="Times New Roman"/>
                <w:sz w:val="22"/>
                <w:szCs w:val="22"/>
              </w:rPr>
              <w:t>April and May 2003</w:t>
            </w:r>
          </w:p>
        </w:tc>
        <w:tc>
          <w:tcPr>
            <w:tcW w:w="2839" w:type="dxa"/>
          </w:tcPr>
          <w:p w14:paraId="3348E36D"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2180</w:t>
            </w:r>
          </w:p>
        </w:tc>
        <w:tc>
          <w:tcPr>
            <w:tcW w:w="2839" w:type="dxa"/>
          </w:tcPr>
          <w:p w14:paraId="0E499821"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227,698</w:t>
            </w:r>
          </w:p>
        </w:tc>
      </w:tr>
      <w:tr w:rsidR="00C41A86" w:rsidRPr="00473B85" w14:paraId="39995F90" w14:textId="77777777" w:rsidTr="00C41A8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048FE9B3" w14:textId="77777777" w:rsidR="00C41A86" w:rsidRPr="00473B85" w:rsidRDefault="00C41A86" w:rsidP="00DB5310">
            <w:pPr>
              <w:tabs>
                <w:tab w:val="left" w:pos="1540"/>
                <w:tab w:val="left" w:pos="7280"/>
              </w:tabs>
              <w:spacing w:line="360" w:lineRule="auto"/>
              <w:jc w:val="both"/>
              <w:rPr>
                <w:rFonts w:asciiTheme="minorHAnsi" w:hAnsiTheme="minorHAnsi" w:cs="Times New Roman"/>
                <w:sz w:val="22"/>
                <w:szCs w:val="22"/>
              </w:rPr>
            </w:pPr>
            <w:r w:rsidRPr="00473B85">
              <w:rPr>
                <w:rFonts w:asciiTheme="minorHAnsi" w:hAnsiTheme="minorHAnsi" w:cs="Times New Roman"/>
                <w:sz w:val="22"/>
                <w:szCs w:val="22"/>
              </w:rPr>
              <w:t>April and May 2004</w:t>
            </w:r>
          </w:p>
        </w:tc>
        <w:tc>
          <w:tcPr>
            <w:tcW w:w="2839" w:type="dxa"/>
          </w:tcPr>
          <w:p w14:paraId="20052510" w14:textId="77777777" w:rsidR="00C41A86" w:rsidRPr="00473B85" w:rsidRDefault="00C41A86" w:rsidP="00DB5310">
            <w:pPr>
              <w:tabs>
                <w:tab w:val="left" w:pos="1540"/>
                <w:tab w:val="left" w:pos="7280"/>
              </w:tabs>
              <w:spacing w:line="360" w:lineRule="auto"/>
              <w:jc w:val="both"/>
              <w:cnfStyle w:val="000000010000" w:firstRow="0" w:lastRow="0" w:firstColumn="0" w:lastColumn="0" w:oddVBand="0" w:evenVBand="0" w:oddHBand="0" w:evenHBand="1" w:firstRowFirstColumn="0" w:firstRowLastColumn="0" w:lastRowFirstColumn="0" w:lastRowLastColumn="0"/>
              <w:rPr>
                <w:rFonts w:cs="Times New Roman"/>
                <w:sz w:val="22"/>
                <w:szCs w:val="22"/>
              </w:rPr>
            </w:pPr>
            <w:r w:rsidRPr="00473B85">
              <w:rPr>
                <w:rFonts w:cs="Times New Roman"/>
                <w:sz w:val="22"/>
                <w:szCs w:val="22"/>
              </w:rPr>
              <w:t>599</w:t>
            </w:r>
          </w:p>
        </w:tc>
        <w:tc>
          <w:tcPr>
            <w:tcW w:w="2839" w:type="dxa"/>
          </w:tcPr>
          <w:p w14:paraId="006B90A9" w14:textId="77777777" w:rsidR="00C41A86" w:rsidRPr="00473B85" w:rsidRDefault="00C41A86" w:rsidP="00DB5310">
            <w:pPr>
              <w:tabs>
                <w:tab w:val="left" w:pos="1540"/>
                <w:tab w:val="left" w:pos="7280"/>
              </w:tabs>
              <w:spacing w:line="360" w:lineRule="auto"/>
              <w:jc w:val="both"/>
              <w:cnfStyle w:val="000000010000" w:firstRow="0" w:lastRow="0" w:firstColumn="0" w:lastColumn="0" w:oddVBand="0" w:evenVBand="0" w:oddHBand="0" w:evenHBand="1" w:firstRowFirstColumn="0" w:firstRowLastColumn="0" w:lastRowFirstColumn="0" w:lastRowLastColumn="0"/>
              <w:rPr>
                <w:rFonts w:cs="Times New Roman"/>
                <w:sz w:val="22"/>
                <w:szCs w:val="22"/>
              </w:rPr>
            </w:pPr>
            <w:r w:rsidRPr="00473B85">
              <w:rPr>
                <w:rFonts w:cs="Times New Roman"/>
                <w:sz w:val="22"/>
                <w:szCs w:val="22"/>
              </w:rPr>
              <w:t>63,315</w:t>
            </w:r>
          </w:p>
        </w:tc>
      </w:tr>
      <w:tr w:rsidR="00C41A86" w:rsidRPr="00473B85" w14:paraId="74CED3D4" w14:textId="77777777" w:rsidTr="00C41A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4BF3EBAF" w14:textId="77777777" w:rsidR="00C41A86" w:rsidRPr="00473B85" w:rsidRDefault="00C41A86" w:rsidP="00DB5310">
            <w:pPr>
              <w:tabs>
                <w:tab w:val="left" w:pos="1540"/>
                <w:tab w:val="left" w:pos="7280"/>
              </w:tabs>
              <w:spacing w:line="360" w:lineRule="auto"/>
              <w:jc w:val="both"/>
              <w:rPr>
                <w:rFonts w:asciiTheme="minorHAnsi" w:hAnsiTheme="minorHAnsi" w:cs="Times New Roman"/>
                <w:sz w:val="22"/>
                <w:szCs w:val="22"/>
              </w:rPr>
            </w:pPr>
            <w:r w:rsidRPr="00473B85">
              <w:rPr>
                <w:rFonts w:asciiTheme="minorHAnsi" w:hAnsiTheme="minorHAnsi" w:cs="Times New Roman"/>
                <w:sz w:val="22"/>
                <w:szCs w:val="22"/>
              </w:rPr>
              <w:t xml:space="preserve">% </w:t>
            </w:r>
            <w:proofErr w:type="gramStart"/>
            <w:r w:rsidRPr="00473B85">
              <w:rPr>
                <w:rFonts w:asciiTheme="minorHAnsi" w:hAnsiTheme="minorHAnsi" w:cs="Times New Roman"/>
                <w:sz w:val="22"/>
                <w:szCs w:val="22"/>
              </w:rPr>
              <w:t>of</w:t>
            </w:r>
            <w:proofErr w:type="gramEnd"/>
            <w:r w:rsidRPr="00473B85">
              <w:rPr>
                <w:rFonts w:asciiTheme="minorHAnsi" w:hAnsiTheme="minorHAnsi" w:cs="Times New Roman"/>
                <w:sz w:val="22"/>
                <w:szCs w:val="22"/>
              </w:rPr>
              <w:t xml:space="preserve"> changes</w:t>
            </w:r>
          </w:p>
        </w:tc>
        <w:tc>
          <w:tcPr>
            <w:tcW w:w="2839" w:type="dxa"/>
          </w:tcPr>
          <w:p w14:paraId="67A56BBE"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-72.5</w:t>
            </w:r>
          </w:p>
        </w:tc>
        <w:tc>
          <w:tcPr>
            <w:tcW w:w="2839" w:type="dxa"/>
          </w:tcPr>
          <w:p w14:paraId="502349B0"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-71.3</w:t>
            </w:r>
          </w:p>
        </w:tc>
      </w:tr>
    </w:tbl>
    <w:p w14:paraId="3DA165A0" w14:textId="77777777" w:rsidR="00C41A86" w:rsidRPr="00473B85" w:rsidRDefault="00C41A86" w:rsidP="00DB5310">
      <w:pPr>
        <w:tabs>
          <w:tab w:val="left" w:pos="1540"/>
          <w:tab w:val="left" w:pos="7280"/>
        </w:tabs>
        <w:spacing w:line="360" w:lineRule="auto"/>
        <w:jc w:val="both"/>
        <w:rPr>
          <w:rFonts w:cs="Times New Roman"/>
          <w:sz w:val="22"/>
          <w:szCs w:val="22"/>
        </w:rPr>
      </w:pPr>
      <w:r w:rsidRPr="00473B85">
        <w:rPr>
          <w:rFonts w:cs="Times New Roman"/>
          <w:sz w:val="22"/>
          <w:szCs w:val="22"/>
        </w:rPr>
        <w:t>Source: Park and Ha (2006)</w:t>
      </w:r>
    </w:p>
    <w:p w14:paraId="73C47D78" w14:textId="77777777" w:rsidR="00C41A86" w:rsidRPr="00473B85" w:rsidRDefault="00C41A86" w:rsidP="00DB5310">
      <w:pPr>
        <w:tabs>
          <w:tab w:val="left" w:pos="1540"/>
          <w:tab w:val="left" w:pos="7280"/>
        </w:tabs>
        <w:spacing w:line="360" w:lineRule="auto"/>
        <w:jc w:val="both"/>
        <w:rPr>
          <w:rFonts w:cs="Times New Roman"/>
        </w:rPr>
      </w:pPr>
    </w:p>
    <w:p w14:paraId="540E5656" w14:textId="77777777" w:rsidR="00C41A86" w:rsidRPr="00473B85" w:rsidRDefault="00C41A86" w:rsidP="00DB5310">
      <w:pPr>
        <w:tabs>
          <w:tab w:val="left" w:pos="1540"/>
          <w:tab w:val="left" w:pos="7280"/>
        </w:tabs>
        <w:spacing w:line="360" w:lineRule="auto"/>
        <w:jc w:val="both"/>
        <w:rPr>
          <w:rFonts w:cs="Times New Roman"/>
        </w:rPr>
      </w:pPr>
    </w:p>
    <w:p w14:paraId="4512F0E4" w14:textId="4EA69DFF" w:rsidR="00C41A86" w:rsidRPr="00473B85" w:rsidRDefault="00C41A86" w:rsidP="00DB5310">
      <w:pPr>
        <w:tabs>
          <w:tab w:val="left" w:pos="1540"/>
          <w:tab w:val="left" w:pos="7280"/>
        </w:tabs>
        <w:spacing w:line="360" w:lineRule="auto"/>
        <w:jc w:val="both"/>
        <w:rPr>
          <w:rFonts w:cs="Times New Roman"/>
        </w:rPr>
      </w:pPr>
      <w:r w:rsidRPr="00473B85">
        <w:rPr>
          <w:rFonts w:cs="Times New Roman"/>
        </w:rPr>
        <w:t xml:space="preserve">Nevertheless, several important factors were mentioned that determine the competitiveness of high-speed trains comparing to aircrafts. </w:t>
      </w:r>
      <w:proofErr w:type="spellStart"/>
      <w:r w:rsidRPr="00473B85">
        <w:rPr>
          <w:rFonts w:cs="Times New Roman"/>
        </w:rPr>
        <w:t>Gonza´lez-</w:t>
      </w:r>
      <w:proofErr w:type="gramStart"/>
      <w:r w:rsidRPr="00473B85">
        <w:rPr>
          <w:rFonts w:cs="Times New Roman"/>
        </w:rPr>
        <w:t>Savignat</w:t>
      </w:r>
      <w:proofErr w:type="spellEnd"/>
      <w:r w:rsidRPr="00473B85">
        <w:rPr>
          <w:rFonts w:cs="Times New Roman"/>
        </w:rPr>
        <w:t>(</w:t>
      </w:r>
      <w:proofErr w:type="gramEnd"/>
      <w:r w:rsidRPr="00473B85">
        <w:rPr>
          <w:rFonts w:cs="Times New Roman"/>
        </w:rPr>
        <w:t xml:space="preserve">2004)  suggested that the impact of the high-speed train services to air services will decrease as the travel distances and travel time increases. Thus, he suggested that the high-speed train would only remain absolutely competitive to airplanes when the travel time is less than three hours. For longer journeys, the airplanes will start to regain more and more competitiveness as the travel time and distance increases. </w:t>
      </w:r>
      <w:proofErr w:type="spellStart"/>
      <w:r w:rsidRPr="00473B85">
        <w:rPr>
          <w:rFonts w:cs="Times New Roman"/>
        </w:rPr>
        <w:t>López</w:t>
      </w:r>
      <w:proofErr w:type="spellEnd"/>
      <w:r w:rsidRPr="00473B85">
        <w:rPr>
          <w:rFonts w:cs="Times New Roman"/>
        </w:rPr>
        <w:t xml:space="preserve">-Pita and </w:t>
      </w:r>
      <w:proofErr w:type="spellStart"/>
      <w:r w:rsidRPr="00473B85">
        <w:rPr>
          <w:rFonts w:cs="Times New Roman"/>
        </w:rPr>
        <w:t>Robusté</w:t>
      </w:r>
      <w:proofErr w:type="spellEnd"/>
      <w:r w:rsidRPr="00473B85">
        <w:rPr>
          <w:rFonts w:cs="Times New Roman"/>
        </w:rPr>
        <w:t xml:space="preserve"> (2005) also found out that as the journey time decreases the market share of railway would increase as a result</w:t>
      </w:r>
      <w:r w:rsidR="00027970" w:rsidRPr="00473B85">
        <w:rPr>
          <w:rFonts w:cs="Times New Roman"/>
        </w:rPr>
        <w:t xml:space="preserve"> (refer Figure 2.1)</w:t>
      </w:r>
      <w:r w:rsidRPr="00473B85">
        <w:rPr>
          <w:rFonts w:cs="Times New Roman"/>
        </w:rPr>
        <w:t xml:space="preserve">. </w:t>
      </w:r>
    </w:p>
    <w:p w14:paraId="02B037E5" w14:textId="77777777" w:rsidR="00C41A86" w:rsidRPr="00473B85" w:rsidRDefault="00C41A86" w:rsidP="00DB5310">
      <w:pPr>
        <w:tabs>
          <w:tab w:val="left" w:pos="1540"/>
          <w:tab w:val="left" w:pos="7280"/>
        </w:tabs>
        <w:spacing w:line="360" w:lineRule="auto"/>
        <w:jc w:val="both"/>
        <w:rPr>
          <w:rFonts w:cs="Times New Roman"/>
          <w:highlight w:val="yellow"/>
        </w:rPr>
      </w:pPr>
    </w:p>
    <w:p w14:paraId="6CD216C5" w14:textId="77777777" w:rsidR="000D682C" w:rsidRPr="00473B85" w:rsidRDefault="000D682C" w:rsidP="00DB5310">
      <w:pPr>
        <w:tabs>
          <w:tab w:val="left" w:pos="1540"/>
          <w:tab w:val="left" w:pos="7280"/>
        </w:tabs>
        <w:spacing w:line="360" w:lineRule="auto"/>
        <w:jc w:val="both"/>
        <w:rPr>
          <w:rFonts w:cs="Times New Roman"/>
          <w:highlight w:val="yellow"/>
        </w:rPr>
      </w:pPr>
    </w:p>
    <w:p w14:paraId="25FBBBBC" w14:textId="77777777" w:rsidR="000D682C" w:rsidRPr="00473B85" w:rsidRDefault="000D682C" w:rsidP="00DB5310">
      <w:pPr>
        <w:tabs>
          <w:tab w:val="left" w:pos="1540"/>
          <w:tab w:val="left" w:pos="7280"/>
        </w:tabs>
        <w:spacing w:line="360" w:lineRule="auto"/>
        <w:jc w:val="both"/>
        <w:rPr>
          <w:rFonts w:cs="Times New Roman"/>
          <w:highlight w:val="yellow"/>
        </w:rPr>
      </w:pPr>
    </w:p>
    <w:p w14:paraId="455DEDA5" w14:textId="77777777" w:rsidR="000D682C" w:rsidRPr="00473B85" w:rsidRDefault="000D682C" w:rsidP="00DB5310">
      <w:pPr>
        <w:tabs>
          <w:tab w:val="left" w:pos="1540"/>
          <w:tab w:val="left" w:pos="7280"/>
        </w:tabs>
        <w:spacing w:line="360" w:lineRule="auto"/>
        <w:jc w:val="both"/>
        <w:rPr>
          <w:rFonts w:cs="Times New Roman"/>
          <w:highlight w:val="yellow"/>
        </w:rPr>
      </w:pPr>
    </w:p>
    <w:p w14:paraId="3D5CF03B" w14:textId="77D742B4" w:rsidR="00C41A86" w:rsidRPr="00473B85" w:rsidRDefault="00C41A86" w:rsidP="00DB5310">
      <w:pPr>
        <w:tabs>
          <w:tab w:val="left" w:pos="1540"/>
          <w:tab w:val="left" w:pos="7280"/>
        </w:tabs>
        <w:spacing w:line="360" w:lineRule="auto"/>
        <w:jc w:val="both"/>
        <w:rPr>
          <w:rFonts w:cs="Times New Roman"/>
          <w:sz w:val="22"/>
          <w:szCs w:val="22"/>
        </w:rPr>
      </w:pPr>
      <w:r w:rsidRPr="00473B85">
        <w:rPr>
          <w:rFonts w:cs="Times New Roman"/>
          <w:sz w:val="22"/>
          <w:szCs w:val="22"/>
        </w:rPr>
        <w:t xml:space="preserve">Figure </w:t>
      </w:r>
      <w:r w:rsidR="00027970" w:rsidRPr="00473B85">
        <w:rPr>
          <w:rFonts w:cs="Times New Roman"/>
          <w:sz w:val="22"/>
          <w:szCs w:val="22"/>
        </w:rPr>
        <w:t xml:space="preserve">2.1. </w:t>
      </w:r>
      <w:r w:rsidRPr="00473B85">
        <w:rPr>
          <w:rFonts w:cs="Times New Roman"/>
          <w:sz w:val="22"/>
          <w:szCs w:val="22"/>
        </w:rPr>
        <w:t xml:space="preserve">Effect of Train Journey Time on the Proportion of Air and Rail Travelers </w:t>
      </w:r>
    </w:p>
    <w:p w14:paraId="07866AAA" w14:textId="77777777" w:rsidR="00C41A86" w:rsidRPr="00473B85" w:rsidRDefault="00C41A86" w:rsidP="00DB5310">
      <w:pPr>
        <w:tabs>
          <w:tab w:val="left" w:pos="1540"/>
          <w:tab w:val="left" w:pos="7280"/>
        </w:tabs>
        <w:spacing w:line="360" w:lineRule="auto"/>
        <w:jc w:val="both"/>
        <w:rPr>
          <w:rFonts w:cs="Times New Roman"/>
        </w:rPr>
      </w:pPr>
      <w:r w:rsidRPr="00473B85">
        <w:rPr>
          <w:rFonts w:cs="Times New Roman"/>
          <w:noProof/>
          <w:lang w:eastAsia="en-US"/>
        </w:rPr>
        <w:drawing>
          <wp:inline distT="0" distB="0" distL="0" distR="0" wp14:anchorId="5F95A9C4" wp14:editId="0B9EB4D3">
            <wp:extent cx="4925934" cy="2514600"/>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屏幕快照 2011-11-03 上午01.40.33.png"/>
                    <pic:cNvPicPr/>
                  </pic:nvPicPr>
                  <pic:blipFill>
                    <a:blip r:embed="rId9">
                      <a:extLst>
                        <a:ext uri="{28A0092B-C50C-407E-A947-70E740481C1C}">
                          <a14:useLocalDpi xmlns:a14="http://schemas.microsoft.com/office/drawing/2010/main" val="0"/>
                        </a:ext>
                      </a:extLst>
                    </a:blip>
                    <a:stretch>
                      <a:fillRect/>
                    </a:stretch>
                  </pic:blipFill>
                  <pic:spPr>
                    <a:xfrm>
                      <a:off x="0" y="0"/>
                      <a:ext cx="4926045" cy="2514657"/>
                    </a:xfrm>
                    <a:prstGeom prst="rect">
                      <a:avLst/>
                    </a:prstGeom>
                  </pic:spPr>
                </pic:pic>
              </a:graphicData>
            </a:graphic>
          </wp:inline>
        </w:drawing>
      </w:r>
    </w:p>
    <w:p w14:paraId="6F0B77B1" w14:textId="77777777" w:rsidR="000D682C" w:rsidRPr="00473B85" w:rsidRDefault="000D682C" w:rsidP="00DB5310">
      <w:pPr>
        <w:tabs>
          <w:tab w:val="left" w:pos="1540"/>
          <w:tab w:val="left" w:pos="7280"/>
        </w:tabs>
        <w:spacing w:line="360" w:lineRule="auto"/>
        <w:jc w:val="both"/>
        <w:rPr>
          <w:rFonts w:cs="Times New Roman"/>
          <w:sz w:val="20"/>
          <w:szCs w:val="20"/>
        </w:rPr>
      </w:pPr>
      <w:r w:rsidRPr="00473B85">
        <w:rPr>
          <w:rFonts w:cs="Times New Roman"/>
          <w:sz w:val="20"/>
          <w:szCs w:val="20"/>
        </w:rPr>
        <w:t xml:space="preserve">Source: </w:t>
      </w:r>
      <w:proofErr w:type="spellStart"/>
      <w:r w:rsidRPr="00473B85">
        <w:rPr>
          <w:rFonts w:cs="Times New Roman"/>
          <w:sz w:val="20"/>
          <w:szCs w:val="20"/>
        </w:rPr>
        <w:t>López</w:t>
      </w:r>
      <w:proofErr w:type="spellEnd"/>
      <w:r w:rsidRPr="00473B85">
        <w:rPr>
          <w:rFonts w:cs="Times New Roman"/>
          <w:sz w:val="20"/>
          <w:szCs w:val="20"/>
        </w:rPr>
        <w:t xml:space="preserve">-Pita and </w:t>
      </w:r>
      <w:proofErr w:type="spellStart"/>
      <w:r w:rsidRPr="00473B85">
        <w:rPr>
          <w:rFonts w:cs="Times New Roman"/>
          <w:sz w:val="20"/>
          <w:szCs w:val="20"/>
        </w:rPr>
        <w:t>Robusté</w:t>
      </w:r>
      <w:proofErr w:type="spellEnd"/>
      <w:r w:rsidRPr="00473B85">
        <w:rPr>
          <w:rFonts w:cs="Times New Roman"/>
          <w:sz w:val="20"/>
          <w:szCs w:val="20"/>
        </w:rPr>
        <w:t xml:space="preserve"> (2005)</w:t>
      </w:r>
    </w:p>
    <w:p w14:paraId="54AC3F76" w14:textId="77777777" w:rsidR="000D682C" w:rsidRPr="00473B85" w:rsidRDefault="000D682C" w:rsidP="00DB5310">
      <w:pPr>
        <w:tabs>
          <w:tab w:val="left" w:pos="1540"/>
          <w:tab w:val="left" w:pos="7280"/>
        </w:tabs>
        <w:spacing w:line="360" w:lineRule="auto"/>
        <w:jc w:val="both"/>
        <w:rPr>
          <w:rFonts w:cs="Times New Roman"/>
        </w:rPr>
      </w:pPr>
    </w:p>
    <w:p w14:paraId="4AB6C077" w14:textId="77777777" w:rsidR="00C41A86" w:rsidRPr="00473B85" w:rsidRDefault="00C41A86" w:rsidP="00DB5310">
      <w:pPr>
        <w:tabs>
          <w:tab w:val="left" w:pos="1540"/>
          <w:tab w:val="left" w:pos="7280"/>
        </w:tabs>
        <w:spacing w:line="360" w:lineRule="auto"/>
        <w:jc w:val="both"/>
        <w:rPr>
          <w:rFonts w:cs="Times New Roman"/>
        </w:rPr>
      </w:pPr>
    </w:p>
    <w:p w14:paraId="600284B9" w14:textId="67E91F61" w:rsidR="00C41A86" w:rsidRPr="00473B85" w:rsidRDefault="00C41A86" w:rsidP="00DB5310">
      <w:pPr>
        <w:tabs>
          <w:tab w:val="left" w:pos="1540"/>
        </w:tabs>
        <w:spacing w:line="360" w:lineRule="auto"/>
        <w:jc w:val="both"/>
        <w:rPr>
          <w:rFonts w:cs="Times New Roman"/>
        </w:rPr>
      </w:pPr>
      <w:r w:rsidRPr="00473B85">
        <w:rPr>
          <w:rFonts w:cs="Times New Roman"/>
        </w:rPr>
        <w:t xml:space="preserve">Park and Ha (2006) conducted a survey that showed the competitiveness of high-speed train is negatively related to the ticket prices as table 2.3 shows. Furthermore, </w:t>
      </w:r>
      <w:proofErr w:type="spellStart"/>
      <w:r w:rsidRPr="00473B85">
        <w:rPr>
          <w:rFonts w:cs="Times New Roman"/>
        </w:rPr>
        <w:t>Gonza´lez-Savignat</w:t>
      </w:r>
      <w:proofErr w:type="spellEnd"/>
      <w:r w:rsidR="003524D6">
        <w:rPr>
          <w:rFonts w:cs="Times New Roman"/>
        </w:rPr>
        <w:t xml:space="preserve"> </w:t>
      </w:r>
      <w:r w:rsidRPr="00473B85">
        <w:rPr>
          <w:rFonts w:cs="Times New Roman"/>
        </w:rPr>
        <w:t xml:space="preserve">(2004) also claimed that the purpose of the travel also have an effect on the competitive of high-speed train. The leisure travellers will be more strongly affected by the ticket price than the business travellers. Thus, the price of the high-speed train might have a greater effect on the leisure travellers. </w:t>
      </w:r>
    </w:p>
    <w:p w14:paraId="5BAA91D6" w14:textId="77777777" w:rsidR="00C41A86" w:rsidRPr="00473B85" w:rsidRDefault="00C41A86" w:rsidP="00DB5310">
      <w:pPr>
        <w:tabs>
          <w:tab w:val="left" w:pos="1540"/>
          <w:tab w:val="left" w:pos="7280"/>
        </w:tabs>
        <w:spacing w:line="360" w:lineRule="auto"/>
        <w:jc w:val="both"/>
        <w:rPr>
          <w:rFonts w:cs="Times New Roman"/>
        </w:rPr>
      </w:pPr>
    </w:p>
    <w:p w14:paraId="39A99669" w14:textId="77777777" w:rsidR="00C41A86" w:rsidRPr="00473B85" w:rsidRDefault="00C41A86" w:rsidP="00DB5310">
      <w:pPr>
        <w:tabs>
          <w:tab w:val="left" w:pos="1540"/>
          <w:tab w:val="left" w:pos="7280"/>
        </w:tabs>
        <w:spacing w:line="360" w:lineRule="auto"/>
        <w:jc w:val="both"/>
        <w:rPr>
          <w:rFonts w:cs="Times New Roman"/>
          <w:sz w:val="22"/>
          <w:szCs w:val="22"/>
        </w:rPr>
      </w:pPr>
      <w:r w:rsidRPr="00473B85">
        <w:rPr>
          <w:rFonts w:cs="Times New Roman"/>
          <w:sz w:val="22"/>
          <w:szCs w:val="22"/>
        </w:rPr>
        <w:t xml:space="preserve">Table 2.3 Probability of transport modal choice based on the high-speed train fares </w:t>
      </w:r>
    </w:p>
    <w:tbl>
      <w:tblPr>
        <w:tblStyle w:val="LightGrid"/>
        <w:tblW w:w="0" w:type="auto"/>
        <w:tblLook w:val="04A0" w:firstRow="1" w:lastRow="0" w:firstColumn="1" w:lastColumn="0" w:noHBand="0" w:noVBand="1"/>
      </w:tblPr>
      <w:tblGrid>
        <w:gridCol w:w="2838"/>
        <w:gridCol w:w="2839"/>
        <w:gridCol w:w="2839"/>
      </w:tblGrid>
      <w:tr w:rsidR="00C41A86" w:rsidRPr="00473B85" w14:paraId="05156DA5" w14:textId="77777777" w:rsidTr="00C41A8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39FC018D" w14:textId="77777777" w:rsidR="00C41A86" w:rsidRPr="00473B85" w:rsidRDefault="00C41A86" w:rsidP="00DB5310">
            <w:pPr>
              <w:tabs>
                <w:tab w:val="left" w:pos="1540"/>
                <w:tab w:val="left" w:pos="7280"/>
              </w:tabs>
              <w:spacing w:line="360" w:lineRule="auto"/>
              <w:jc w:val="both"/>
              <w:rPr>
                <w:rFonts w:asciiTheme="minorHAnsi" w:hAnsiTheme="minorHAnsi" w:cs="Times New Roman"/>
                <w:sz w:val="22"/>
                <w:szCs w:val="22"/>
              </w:rPr>
            </w:pPr>
            <w:r w:rsidRPr="00473B85">
              <w:rPr>
                <w:rFonts w:asciiTheme="minorHAnsi" w:hAnsiTheme="minorHAnsi" w:cs="Times New Roman"/>
                <w:sz w:val="22"/>
                <w:szCs w:val="22"/>
              </w:rPr>
              <w:t xml:space="preserve">Fare </w:t>
            </w:r>
            <w:proofErr w:type="gramStart"/>
            <w:r w:rsidRPr="00473B85">
              <w:rPr>
                <w:rFonts w:asciiTheme="minorHAnsi" w:hAnsiTheme="minorHAnsi" w:cs="Times New Roman"/>
                <w:sz w:val="22"/>
                <w:szCs w:val="22"/>
              </w:rPr>
              <w:t>of  KTX</w:t>
            </w:r>
            <w:proofErr w:type="gramEnd"/>
            <w:r w:rsidRPr="00473B85">
              <w:rPr>
                <w:rFonts w:asciiTheme="minorHAnsi" w:hAnsiTheme="minorHAnsi" w:cs="Times New Roman"/>
                <w:sz w:val="22"/>
                <w:szCs w:val="22"/>
              </w:rPr>
              <w:t xml:space="preserve"> (W)</w:t>
            </w:r>
          </w:p>
        </w:tc>
        <w:tc>
          <w:tcPr>
            <w:tcW w:w="2839" w:type="dxa"/>
          </w:tcPr>
          <w:p w14:paraId="13D45C09" w14:textId="77777777" w:rsidR="00C41A86" w:rsidRPr="00473B85" w:rsidRDefault="00C41A86" w:rsidP="00DB5310">
            <w:pPr>
              <w:tabs>
                <w:tab w:val="left" w:pos="1540"/>
                <w:tab w:val="left" w:pos="7280"/>
              </w:tabs>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 w:val="22"/>
                <w:szCs w:val="22"/>
              </w:rPr>
            </w:pPr>
            <w:r w:rsidRPr="00473B85">
              <w:rPr>
                <w:rFonts w:asciiTheme="minorHAnsi" w:hAnsiTheme="minorHAnsi" w:cs="Times New Roman"/>
                <w:sz w:val="22"/>
                <w:szCs w:val="22"/>
              </w:rPr>
              <w:t>Probability of choosing air</w:t>
            </w:r>
          </w:p>
        </w:tc>
        <w:tc>
          <w:tcPr>
            <w:tcW w:w="2839" w:type="dxa"/>
          </w:tcPr>
          <w:p w14:paraId="54DB88A1" w14:textId="77777777" w:rsidR="00C41A86" w:rsidRPr="00473B85" w:rsidRDefault="00C41A86" w:rsidP="00DB5310">
            <w:pPr>
              <w:tabs>
                <w:tab w:val="left" w:pos="1540"/>
                <w:tab w:val="left" w:pos="7280"/>
              </w:tabs>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imes New Roman"/>
                <w:sz w:val="22"/>
                <w:szCs w:val="22"/>
              </w:rPr>
            </w:pPr>
            <w:r w:rsidRPr="00473B85">
              <w:rPr>
                <w:rFonts w:asciiTheme="minorHAnsi" w:hAnsiTheme="minorHAnsi" w:cs="Times New Roman"/>
                <w:sz w:val="22"/>
                <w:szCs w:val="22"/>
              </w:rPr>
              <w:t>Probability of choosing high-speed train</w:t>
            </w:r>
          </w:p>
        </w:tc>
      </w:tr>
      <w:tr w:rsidR="00C41A86" w:rsidRPr="00473B85" w14:paraId="1EB869FF" w14:textId="77777777" w:rsidTr="00C41A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221C0EA9" w14:textId="77777777" w:rsidR="00C41A86" w:rsidRPr="00473B85" w:rsidRDefault="00C41A86" w:rsidP="00DB5310">
            <w:pPr>
              <w:tabs>
                <w:tab w:val="left" w:pos="1540"/>
                <w:tab w:val="left" w:pos="7280"/>
              </w:tabs>
              <w:spacing w:line="360" w:lineRule="auto"/>
              <w:jc w:val="both"/>
              <w:rPr>
                <w:rFonts w:asciiTheme="minorHAnsi" w:hAnsiTheme="minorHAnsi" w:cs="Times New Roman"/>
                <w:sz w:val="22"/>
                <w:szCs w:val="22"/>
              </w:rPr>
            </w:pPr>
            <w:r w:rsidRPr="00473B85">
              <w:rPr>
                <w:rFonts w:asciiTheme="minorHAnsi" w:hAnsiTheme="minorHAnsi" w:cs="Times New Roman"/>
                <w:sz w:val="22"/>
                <w:szCs w:val="22"/>
              </w:rPr>
              <w:t>35,000</w:t>
            </w:r>
          </w:p>
        </w:tc>
        <w:tc>
          <w:tcPr>
            <w:tcW w:w="2839" w:type="dxa"/>
          </w:tcPr>
          <w:p w14:paraId="296B3A52"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0.142</w:t>
            </w:r>
          </w:p>
        </w:tc>
        <w:tc>
          <w:tcPr>
            <w:tcW w:w="2839" w:type="dxa"/>
          </w:tcPr>
          <w:p w14:paraId="11A915DD"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0.858</w:t>
            </w:r>
          </w:p>
        </w:tc>
      </w:tr>
      <w:tr w:rsidR="00C41A86" w:rsidRPr="00473B85" w14:paraId="657406B9" w14:textId="77777777" w:rsidTr="00C41A8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23C723A5" w14:textId="77777777" w:rsidR="00C41A86" w:rsidRPr="00473B85" w:rsidRDefault="00C41A86" w:rsidP="00DB5310">
            <w:pPr>
              <w:tabs>
                <w:tab w:val="left" w:pos="1540"/>
                <w:tab w:val="left" w:pos="7280"/>
              </w:tabs>
              <w:spacing w:line="360" w:lineRule="auto"/>
              <w:jc w:val="both"/>
              <w:rPr>
                <w:rFonts w:asciiTheme="minorHAnsi" w:hAnsiTheme="minorHAnsi" w:cs="Times New Roman"/>
                <w:sz w:val="22"/>
                <w:szCs w:val="22"/>
              </w:rPr>
            </w:pPr>
            <w:r w:rsidRPr="00473B85">
              <w:rPr>
                <w:rFonts w:asciiTheme="minorHAnsi" w:hAnsiTheme="minorHAnsi" w:cs="Times New Roman"/>
                <w:sz w:val="22"/>
                <w:szCs w:val="22"/>
              </w:rPr>
              <w:t>40,000</w:t>
            </w:r>
          </w:p>
        </w:tc>
        <w:tc>
          <w:tcPr>
            <w:tcW w:w="2839" w:type="dxa"/>
          </w:tcPr>
          <w:p w14:paraId="29AF39C6" w14:textId="77777777" w:rsidR="00C41A86" w:rsidRPr="00473B85" w:rsidRDefault="00C41A86" w:rsidP="00DB5310">
            <w:pPr>
              <w:tabs>
                <w:tab w:val="left" w:pos="1540"/>
                <w:tab w:val="left" w:pos="7280"/>
              </w:tabs>
              <w:spacing w:line="360" w:lineRule="auto"/>
              <w:jc w:val="both"/>
              <w:cnfStyle w:val="000000010000" w:firstRow="0" w:lastRow="0" w:firstColumn="0" w:lastColumn="0" w:oddVBand="0" w:evenVBand="0" w:oddHBand="0" w:evenHBand="1" w:firstRowFirstColumn="0" w:firstRowLastColumn="0" w:lastRowFirstColumn="0" w:lastRowLastColumn="0"/>
              <w:rPr>
                <w:rFonts w:cs="Times New Roman"/>
                <w:sz w:val="22"/>
                <w:szCs w:val="22"/>
              </w:rPr>
            </w:pPr>
            <w:r w:rsidRPr="00473B85">
              <w:rPr>
                <w:rFonts w:cs="Times New Roman"/>
                <w:sz w:val="22"/>
                <w:szCs w:val="22"/>
              </w:rPr>
              <w:t>0.202</w:t>
            </w:r>
          </w:p>
        </w:tc>
        <w:tc>
          <w:tcPr>
            <w:tcW w:w="2839" w:type="dxa"/>
          </w:tcPr>
          <w:p w14:paraId="424829AF" w14:textId="77777777" w:rsidR="00C41A86" w:rsidRPr="00473B85" w:rsidRDefault="00C41A86" w:rsidP="00DB5310">
            <w:pPr>
              <w:tabs>
                <w:tab w:val="left" w:pos="1540"/>
                <w:tab w:val="left" w:pos="7280"/>
              </w:tabs>
              <w:spacing w:line="360" w:lineRule="auto"/>
              <w:jc w:val="both"/>
              <w:cnfStyle w:val="000000010000" w:firstRow="0" w:lastRow="0" w:firstColumn="0" w:lastColumn="0" w:oddVBand="0" w:evenVBand="0" w:oddHBand="0" w:evenHBand="1" w:firstRowFirstColumn="0" w:firstRowLastColumn="0" w:lastRowFirstColumn="0" w:lastRowLastColumn="0"/>
              <w:rPr>
                <w:rFonts w:cs="Times New Roman"/>
                <w:sz w:val="22"/>
                <w:szCs w:val="22"/>
              </w:rPr>
            </w:pPr>
            <w:r w:rsidRPr="00473B85">
              <w:rPr>
                <w:rFonts w:cs="Times New Roman"/>
                <w:sz w:val="22"/>
                <w:szCs w:val="22"/>
              </w:rPr>
              <w:t>0.798</w:t>
            </w:r>
          </w:p>
        </w:tc>
      </w:tr>
      <w:tr w:rsidR="00C41A86" w:rsidRPr="00473B85" w14:paraId="413572B7" w14:textId="77777777" w:rsidTr="00C41A8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2F32D37B" w14:textId="77777777" w:rsidR="00C41A86" w:rsidRPr="00473B85" w:rsidRDefault="00C41A86" w:rsidP="00DB5310">
            <w:pPr>
              <w:tabs>
                <w:tab w:val="left" w:pos="1540"/>
                <w:tab w:val="left" w:pos="7280"/>
              </w:tabs>
              <w:spacing w:line="360" w:lineRule="auto"/>
              <w:jc w:val="both"/>
              <w:rPr>
                <w:rFonts w:asciiTheme="minorHAnsi" w:hAnsiTheme="minorHAnsi" w:cs="Times New Roman"/>
                <w:sz w:val="22"/>
                <w:szCs w:val="22"/>
              </w:rPr>
            </w:pPr>
            <w:r w:rsidRPr="00473B85">
              <w:rPr>
                <w:rFonts w:asciiTheme="minorHAnsi" w:hAnsiTheme="minorHAnsi" w:cs="Times New Roman"/>
                <w:sz w:val="22"/>
                <w:szCs w:val="22"/>
              </w:rPr>
              <w:t>45,000</w:t>
            </w:r>
          </w:p>
        </w:tc>
        <w:tc>
          <w:tcPr>
            <w:tcW w:w="2839" w:type="dxa"/>
          </w:tcPr>
          <w:p w14:paraId="4BE7DB37"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0.208</w:t>
            </w:r>
          </w:p>
        </w:tc>
        <w:tc>
          <w:tcPr>
            <w:tcW w:w="2839" w:type="dxa"/>
          </w:tcPr>
          <w:p w14:paraId="18D1BC67" w14:textId="77777777" w:rsidR="00C41A86" w:rsidRPr="00473B85" w:rsidRDefault="00C41A86" w:rsidP="00DB5310">
            <w:pPr>
              <w:tabs>
                <w:tab w:val="left" w:pos="1540"/>
                <w:tab w:val="left" w:pos="7280"/>
              </w:tabs>
              <w:spacing w:line="360" w:lineRule="auto"/>
              <w:jc w:val="both"/>
              <w:cnfStyle w:val="000000100000" w:firstRow="0" w:lastRow="0" w:firstColumn="0" w:lastColumn="0" w:oddVBand="0" w:evenVBand="0" w:oddHBand="1" w:evenHBand="0" w:firstRowFirstColumn="0" w:firstRowLastColumn="0" w:lastRowFirstColumn="0" w:lastRowLastColumn="0"/>
              <w:rPr>
                <w:rFonts w:cs="Times New Roman"/>
                <w:sz w:val="22"/>
                <w:szCs w:val="22"/>
              </w:rPr>
            </w:pPr>
            <w:r w:rsidRPr="00473B85">
              <w:rPr>
                <w:rFonts w:cs="Times New Roman"/>
                <w:sz w:val="22"/>
                <w:szCs w:val="22"/>
              </w:rPr>
              <w:t>0.720</w:t>
            </w:r>
          </w:p>
        </w:tc>
      </w:tr>
      <w:tr w:rsidR="00C41A86" w:rsidRPr="00473B85" w14:paraId="75BCE278" w14:textId="77777777" w:rsidTr="00C41A8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3A7EB245" w14:textId="77777777" w:rsidR="00C41A86" w:rsidRPr="00473B85" w:rsidRDefault="00C41A86" w:rsidP="00DB5310">
            <w:pPr>
              <w:tabs>
                <w:tab w:val="left" w:pos="1540"/>
                <w:tab w:val="left" w:pos="7280"/>
              </w:tabs>
              <w:spacing w:line="360" w:lineRule="auto"/>
              <w:jc w:val="both"/>
              <w:rPr>
                <w:rFonts w:asciiTheme="minorHAnsi" w:hAnsiTheme="minorHAnsi" w:cs="Times New Roman"/>
                <w:sz w:val="22"/>
                <w:szCs w:val="22"/>
              </w:rPr>
            </w:pPr>
            <w:r w:rsidRPr="00473B85">
              <w:rPr>
                <w:rFonts w:asciiTheme="minorHAnsi" w:hAnsiTheme="minorHAnsi" w:cs="Times New Roman"/>
                <w:sz w:val="22"/>
                <w:szCs w:val="22"/>
              </w:rPr>
              <w:t>50,000</w:t>
            </w:r>
          </w:p>
        </w:tc>
        <w:tc>
          <w:tcPr>
            <w:tcW w:w="2839" w:type="dxa"/>
          </w:tcPr>
          <w:p w14:paraId="2989C81A" w14:textId="77777777" w:rsidR="00C41A86" w:rsidRPr="00473B85" w:rsidRDefault="00C41A86" w:rsidP="00DB5310">
            <w:pPr>
              <w:tabs>
                <w:tab w:val="left" w:pos="1540"/>
                <w:tab w:val="left" w:pos="7280"/>
              </w:tabs>
              <w:spacing w:line="360" w:lineRule="auto"/>
              <w:jc w:val="both"/>
              <w:cnfStyle w:val="000000010000" w:firstRow="0" w:lastRow="0" w:firstColumn="0" w:lastColumn="0" w:oddVBand="0" w:evenVBand="0" w:oddHBand="0" w:evenHBand="1" w:firstRowFirstColumn="0" w:firstRowLastColumn="0" w:lastRowFirstColumn="0" w:lastRowLastColumn="0"/>
              <w:rPr>
                <w:rFonts w:cs="Times New Roman"/>
                <w:sz w:val="22"/>
                <w:szCs w:val="22"/>
              </w:rPr>
            </w:pPr>
            <w:r w:rsidRPr="00473B85">
              <w:rPr>
                <w:rFonts w:cs="Times New Roman"/>
                <w:sz w:val="22"/>
                <w:szCs w:val="22"/>
              </w:rPr>
              <w:t>0.374</w:t>
            </w:r>
          </w:p>
        </w:tc>
        <w:tc>
          <w:tcPr>
            <w:tcW w:w="2839" w:type="dxa"/>
          </w:tcPr>
          <w:p w14:paraId="25CE486A" w14:textId="77777777" w:rsidR="00C41A86" w:rsidRPr="00473B85" w:rsidRDefault="00C41A86" w:rsidP="00DB5310">
            <w:pPr>
              <w:tabs>
                <w:tab w:val="left" w:pos="1540"/>
                <w:tab w:val="left" w:pos="7280"/>
              </w:tabs>
              <w:spacing w:line="360" w:lineRule="auto"/>
              <w:jc w:val="both"/>
              <w:cnfStyle w:val="000000010000" w:firstRow="0" w:lastRow="0" w:firstColumn="0" w:lastColumn="0" w:oddVBand="0" w:evenVBand="0" w:oddHBand="0" w:evenHBand="1" w:firstRowFirstColumn="0" w:firstRowLastColumn="0" w:lastRowFirstColumn="0" w:lastRowLastColumn="0"/>
              <w:rPr>
                <w:rFonts w:cs="Times New Roman"/>
                <w:sz w:val="22"/>
                <w:szCs w:val="22"/>
              </w:rPr>
            </w:pPr>
            <w:r w:rsidRPr="00473B85">
              <w:rPr>
                <w:rFonts w:cs="Times New Roman"/>
                <w:sz w:val="22"/>
                <w:szCs w:val="22"/>
              </w:rPr>
              <w:t>0.626</w:t>
            </w:r>
          </w:p>
        </w:tc>
      </w:tr>
    </w:tbl>
    <w:p w14:paraId="76B6645F" w14:textId="4E3577D6" w:rsidR="000D682C" w:rsidRPr="00473B85" w:rsidRDefault="00C41A86" w:rsidP="00DB5310">
      <w:pPr>
        <w:tabs>
          <w:tab w:val="left" w:pos="1540"/>
          <w:tab w:val="left" w:pos="7280"/>
        </w:tabs>
        <w:spacing w:line="360" w:lineRule="auto"/>
        <w:jc w:val="both"/>
        <w:rPr>
          <w:rFonts w:cs="Times New Roman"/>
          <w:sz w:val="22"/>
          <w:szCs w:val="22"/>
        </w:rPr>
      </w:pPr>
      <w:r w:rsidRPr="00473B85">
        <w:rPr>
          <w:rFonts w:cs="Times New Roman"/>
          <w:sz w:val="22"/>
          <w:szCs w:val="22"/>
        </w:rPr>
        <w:t>Source: Park and Ha (2006)</w:t>
      </w:r>
    </w:p>
    <w:p w14:paraId="267FB1D7" w14:textId="06998586" w:rsidR="000D682C" w:rsidRPr="00473B85" w:rsidRDefault="000D682C" w:rsidP="00DB5310">
      <w:pPr>
        <w:pStyle w:val="Heading3"/>
        <w:spacing w:line="360" w:lineRule="auto"/>
        <w:jc w:val="both"/>
        <w:rPr>
          <w:rFonts w:asciiTheme="minorHAnsi" w:hAnsiTheme="minorHAnsi"/>
          <w:color w:val="auto"/>
        </w:rPr>
      </w:pPr>
      <w:r w:rsidRPr="00473B85">
        <w:rPr>
          <w:rFonts w:asciiTheme="minorHAnsi" w:hAnsiTheme="minorHAnsi"/>
          <w:color w:val="auto"/>
        </w:rPr>
        <w:t xml:space="preserve"> </w:t>
      </w:r>
    </w:p>
    <w:p w14:paraId="4AA41602" w14:textId="77777777" w:rsidR="000D682C" w:rsidRPr="00473B85" w:rsidRDefault="000D682C" w:rsidP="00DB5310">
      <w:pPr>
        <w:jc w:val="both"/>
      </w:pPr>
    </w:p>
    <w:p w14:paraId="0BD65D60" w14:textId="5FBD9211" w:rsidR="000D682C" w:rsidRPr="00473B85" w:rsidRDefault="00C41A86" w:rsidP="00DB5310">
      <w:pPr>
        <w:pStyle w:val="Heading3"/>
        <w:spacing w:line="360" w:lineRule="auto"/>
        <w:jc w:val="both"/>
        <w:rPr>
          <w:rFonts w:asciiTheme="minorHAnsi" w:hAnsiTheme="minorHAnsi"/>
          <w:color w:val="auto"/>
        </w:rPr>
      </w:pPr>
      <w:bookmarkStart w:id="14" w:name="_Toc183114120"/>
      <w:r w:rsidRPr="00473B85">
        <w:rPr>
          <w:rFonts w:asciiTheme="minorHAnsi" w:hAnsiTheme="minorHAnsi"/>
          <w:color w:val="auto"/>
        </w:rPr>
        <w:t xml:space="preserve">2.2.1 </w:t>
      </w:r>
      <w:r w:rsidR="009A14C8" w:rsidRPr="00473B85">
        <w:rPr>
          <w:rFonts w:asciiTheme="minorHAnsi" w:hAnsiTheme="minorHAnsi"/>
          <w:color w:val="auto"/>
        </w:rPr>
        <w:t>Social a</w:t>
      </w:r>
      <w:r w:rsidRPr="00473B85">
        <w:rPr>
          <w:rFonts w:asciiTheme="minorHAnsi" w:hAnsiTheme="minorHAnsi"/>
          <w:color w:val="auto"/>
        </w:rPr>
        <w:t xml:space="preserve">dvantages of </w:t>
      </w:r>
      <w:r w:rsidR="009A14C8" w:rsidRPr="00473B85">
        <w:rPr>
          <w:rFonts w:asciiTheme="minorHAnsi" w:hAnsiTheme="minorHAnsi"/>
          <w:color w:val="auto"/>
        </w:rPr>
        <w:t>the decrease in air transpor</w:t>
      </w:r>
      <w:r w:rsidR="000D682C" w:rsidRPr="00473B85">
        <w:rPr>
          <w:rFonts w:asciiTheme="minorHAnsi" w:hAnsiTheme="minorHAnsi"/>
          <w:color w:val="auto"/>
        </w:rPr>
        <w:t>t</w:t>
      </w:r>
      <w:bookmarkEnd w:id="14"/>
    </w:p>
    <w:p w14:paraId="442D4424" w14:textId="77777777" w:rsidR="00C41A86" w:rsidRPr="00473B85" w:rsidRDefault="00C41A86" w:rsidP="00DB5310">
      <w:pPr>
        <w:tabs>
          <w:tab w:val="left" w:pos="1540"/>
        </w:tabs>
        <w:spacing w:line="360" w:lineRule="auto"/>
        <w:jc w:val="both"/>
        <w:rPr>
          <w:rFonts w:cs="Times New Roman"/>
          <w:b/>
        </w:rPr>
      </w:pPr>
    </w:p>
    <w:p w14:paraId="179BEC07" w14:textId="281CCE3F" w:rsidR="00C41A86" w:rsidRPr="00473B85" w:rsidRDefault="00C41A86" w:rsidP="00DB5310">
      <w:pPr>
        <w:tabs>
          <w:tab w:val="left" w:pos="1540"/>
        </w:tabs>
        <w:spacing w:line="360" w:lineRule="auto"/>
        <w:jc w:val="both"/>
        <w:rPr>
          <w:rFonts w:cs="Times New Roman"/>
        </w:rPr>
      </w:pPr>
      <w:r w:rsidRPr="00473B85">
        <w:rPr>
          <w:rFonts w:cs="Times New Roman"/>
        </w:rPr>
        <w:t xml:space="preserve">Although the high-speed train could have substitution effect on the air transport, it was suggested that the high-speed train taking away air passengers could also have positive impacts on the environment. Since the high-speed train is more environmental friendly than the air transport, it substituting air transport would result in less </w:t>
      </w:r>
      <w:r w:rsidR="00027970" w:rsidRPr="00473B85">
        <w:rPr>
          <w:rFonts w:cs="Times New Roman"/>
        </w:rPr>
        <w:t>pollution</w:t>
      </w:r>
      <w:r w:rsidRPr="00473B85">
        <w:rPr>
          <w:rFonts w:cs="Times New Roman"/>
        </w:rPr>
        <w:t xml:space="preserve">. </w:t>
      </w:r>
    </w:p>
    <w:p w14:paraId="53BA7EF1" w14:textId="77777777" w:rsidR="00C41A86" w:rsidRPr="00473B85" w:rsidRDefault="00C41A86" w:rsidP="00DB5310">
      <w:pPr>
        <w:tabs>
          <w:tab w:val="left" w:pos="1540"/>
        </w:tabs>
        <w:spacing w:line="360" w:lineRule="auto"/>
        <w:jc w:val="both"/>
        <w:rPr>
          <w:rFonts w:cs="Times New Roman"/>
        </w:rPr>
      </w:pPr>
    </w:p>
    <w:p w14:paraId="34A4B872" w14:textId="356FF710" w:rsidR="00C41A86" w:rsidRPr="00473B85" w:rsidRDefault="00C41A86" w:rsidP="00DB5310">
      <w:pPr>
        <w:tabs>
          <w:tab w:val="left" w:pos="1540"/>
        </w:tabs>
        <w:spacing w:line="360" w:lineRule="auto"/>
        <w:jc w:val="both"/>
        <w:rPr>
          <w:rFonts w:cs="Times New Roman"/>
        </w:rPr>
      </w:pPr>
      <w:r w:rsidRPr="00473B85">
        <w:rPr>
          <w:rFonts w:cs="Times New Roman"/>
        </w:rPr>
        <w:t>Nash (1991) suggested three environmental advantages for high-speed train compare to the airplane: less land consumption, less noise and less energy consumption. The construction of an airport need a lot of land for the runways, since the air transport dem</w:t>
      </w:r>
      <w:r w:rsidR="00027970" w:rsidRPr="00473B85">
        <w:rPr>
          <w:rFonts w:cs="Times New Roman"/>
        </w:rPr>
        <w:t>and is</w:t>
      </w:r>
      <w:r w:rsidRPr="00473B85">
        <w:rPr>
          <w:rFonts w:cs="Times New Roman"/>
        </w:rPr>
        <w:t xml:space="preserve"> increasing every year, it is likely that there will be expansions of existing airports or constructions of new airports in the near future. As the high-speed train could be a complement of air transport and eases the pressure of airports, it could delay or even prevent the construction or expansions of airports and thus save the land also reduce the noise production.  Furthermore, Nash claimed that high-speed trains consume less energy than aircrafts. On average, every one hundred passengers for aircrafts consume 5.8 liters of petroleum per kilometer when the aircrafts are fully loaded. On the other hands, every one hundred passengers for high-speed trains only consume 1.0 liters of petroleum per kilometer for the same situation. </w:t>
      </w:r>
    </w:p>
    <w:p w14:paraId="2E44BF89" w14:textId="77777777" w:rsidR="00C41A86" w:rsidRPr="00473B85" w:rsidRDefault="00C41A86" w:rsidP="00DB5310">
      <w:pPr>
        <w:tabs>
          <w:tab w:val="left" w:pos="1540"/>
        </w:tabs>
        <w:spacing w:line="360" w:lineRule="auto"/>
        <w:jc w:val="both"/>
        <w:rPr>
          <w:rFonts w:cs="Times New Roman"/>
        </w:rPr>
      </w:pPr>
    </w:p>
    <w:p w14:paraId="5A29A4F7" w14:textId="3CAFFA02" w:rsidR="007B7907" w:rsidRPr="00473B85" w:rsidRDefault="00C41A86" w:rsidP="00DB5310">
      <w:pPr>
        <w:tabs>
          <w:tab w:val="left" w:pos="1540"/>
        </w:tabs>
        <w:spacing w:line="360" w:lineRule="auto"/>
        <w:jc w:val="both"/>
        <w:rPr>
          <w:rFonts w:cs="Times New Roman"/>
        </w:rPr>
      </w:pPr>
      <w:proofErr w:type="spellStart"/>
      <w:r w:rsidRPr="00473B85">
        <w:rPr>
          <w:rFonts w:cs="Times New Roman"/>
        </w:rPr>
        <w:t>Givoni</w:t>
      </w:r>
      <w:proofErr w:type="spellEnd"/>
      <w:r w:rsidRPr="00473B85">
        <w:rPr>
          <w:rFonts w:cs="Times New Roman"/>
        </w:rPr>
        <w:t xml:space="preserve"> and Banister (2006) predicted there would be less emission as a result of the integration of rail and air. Both local air pollution and climate change situation will be improved. Evidences were given with the case of the emission reduction after the high-speed train services started on Heathrow-Paris route.  </w:t>
      </w:r>
    </w:p>
    <w:p w14:paraId="6C0EA2FB" w14:textId="0AAA76AB" w:rsidR="00C41A86" w:rsidRPr="00473B85" w:rsidRDefault="00C41A86" w:rsidP="00DB5310">
      <w:pPr>
        <w:tabs>
          <w:tab w:val="left" w:pos="1540"/>
        </w:tabs>
        <w:spacing w:line="360" w:lineRule="auto"/>
        <w:jc w:val="both"/>
        <w:rPr>
          <w:rFonts w:cs="Times New Roman"/>
        </w:rPr>
      </w:pPr>
    </w:p>
    <w:p w14:paraId="088F7AC3" w14:textId="77777777" w:rsidR="00C41A86" w:rsidRPr="00473B85" w:rsidRDefault="00C41A86" w:rsidP="00DB5310">
      <w:pPr>
        <w:spacing w:line="360" w:lineRule="auto"/>
        <w:jc w:val="both"/>
      </w:pPr>
      <w:r w:rsidRPr="00473B85">
        <w:t xml:space="preserve">Other than the environmental advantages, </w:t>
      </w:r>
      <w:proofErr w:type="spellStart"/>
      <w:r w:rsidRPr="00473B85">
        <w:rPr>
          <w:rFonts w:cs="Times New Roman"/>
        </w:rPr>
        <w:t>Givoni</w:t>
      </w:r>
      <w:proofErr w:type="spellEnd"/>
      <w:r w:rsidRPr="00473B85">
        <w:rPr>
          <w:rFonts w:cs="Times New Roman"/>
        </w:rPr>
        <w:t xml:space="preserve"> (2006) also suggested that as the high-speed train could free the runway capacity for long-haul flights by substituting the short-haul flights. For example, the high-speed train freed around 20% of the runway capacity for London Heathrow airport. This might improve the congestion problem at the airport. </w:t>
      </w:r>
    </w:p>
    <w:p w14:paraId="0365485C" w14:textId="77777777" w:rsidR="00C41A86" w:rsidRPr="00473B85" w:rsidRDefault="00C41A86" w:rsidP="00DB5310">
      <w:pPr>
        <w:spacing w:line="360" w:lineRule="auto"/>
        <w:jc w:val="both"/>
      </w:pPr>
    </w:p>
    <w:p w14:paraId="7C6FE6F4" w14:textId="28009B02" w:rsidR="00C86786" w:rsidRPr="00473B85" w:rsidRDefault="00C86786" w:rsidP="00DB5310">
      <w:pPr>
        <w:pStyle w:val="Heading2"/>
        <w:spacing w:line="360" w:lineRule="auto"/>
        <w:jc w:val="both"/>
        <w:rPr>
          <w:rFonts w:asciiTheme="minorHAnsi" w:hAnsiTheme="minorHAnsi"/>
          <w:color w:val="auto"/>
          <w:sz w:val="24"/>
          <w:szCs w:val="24"/>
        </w:rPr>
      </w:pPr>
      <w:bookmarkStart w:id="15" w:name="_Toc183114121"/>
      <w:r w:rsidRPr="00473B85">
        <w:rPr>
          <w:rFonts w:asciiTheme="minorHAnsi" w:hAnsiTheme="minorHAnsi"/>
          <w:color w:val="auto"/>
          <w:sz w:val="24"/>
          <w:szCs w:val="24"/>
        </w:rPr>
        <w:t xml:space="preserve">2.3 </w:t>
      </w:r>
      <w:r w:rsidR="00576BA3" w:rsidRPr="00473B85">
        <w:rPr>
          <w:rFonts w:asciiTheme="minorHAnsi" w:hAnsiTheme="minorHAnsi"/>
          <w:color w:val="auto"/>
          <w:sz w:val="24"/>
          <w:szCs w:val="24"/>
        </w:rPr>
        <w:t>Overview on the arguments from literatures</w:t>
      </w:r>
      <w:bookmarkEnd w:id="15"/>
    </w:p>
    <w:p w14:paraId="25173D0D" w14:textId="77777777" w:rsidR="007E2DEE" w:rsidRPr="00473B85" w:rsidRDefault="007E2DEE" w:rsidP="00DB5310">
      <w:pPr>
        <w:jc w:val="both"/>
      </w:pPr>
    </w:p>
    <w:p w14:paraId="4E68543F" w14:textId="56AADFFF" w:rsidR="007E2DEE" w:rsidRPr="00473B85" w:rsidRDefault="007E2DEE" w:rsidP="00DB5310">
      <w:pPr>
        <w:spacing w:line="360" w:lineRule="auto"/>
        <w:jc w:val="both"/>
      </w:pPr>
      <w:r w:rsidRPr="00473B85">
        <w:t xml:space="preserve">Table 2.4 gives </w:t>
      </w:r>
      <w:r w:rsidR="00576BA3" w:rsidRPr="00473B85">
        <w:t>a summary on the effects of HST on air transport suggested in different literatures.</w:t>
      </w:r>
    </w:p>
    <w:p w14:paraId="1374C3F0" w14:textId="77777777" w:rsidR="007E2DEE" w:rsidRPr="00473B85" w:rsidRDefault="007E2DEE" w:rsidP="00DB5310">
      <w:pPr>
        <w:spacing w:line="360" w:lineRule="auto"/>
        <w:jc w:val="both"/>
      </w:pPr>
    </w:p>
    <w:p w14:paraId="2CEF88DC" w14:textId="3A476DED" w:rsidR="00576BA3" w:rsidRPr="00473B85" w:rsidRDefault="007E2DEE" w:rsidP="00DB5310">
      <w:pPr>
        <w:tabs>
          <w:tab w:val="left" w:pos="1540"/>
          <w:tab w:val="left" w:pos="7280"/>
        </w:tabs>
        <w:spacing w:line="360" w:lineRule="auto"/>
        <w:jc w:val="both"/>
        <w:rPr>
          <w:rFonts w:cs="Times New Roman"/>
          <w:sz w:val="22"/>
          <w:szCs w:val="22"/>
        </w:rPr>
      </w:pPr>
      <w:r w:rsidRPr="00473B85">
        <w:rPr>
          <w:rFonts w:cs="Times New Roman"/>
          <w:sz w:val="22"/>
          <w:szCs w:val="22"/>
        </w:rPr>
        <w:t>Table 2.4 Summary of the literatures</w:t>
      </w:r>
    </w:p>
    <w:tbl>
      <w:tblPr>
        <w:tblStyle w:val="LightGrid"/>
        <w:tblW w:w="0" w:type="auto"/>
        <w:tblLayout w:type="fixed"/>
        <w:tblLook w:val="04A0" w:firstRow="1" w:lastRow="0" w:firstColumn="1" w:lastColumn="0" w:noHBand="0" w:noVBand="1"/>
      </w:tblPr>
      <w:tblGrid>
        <w:gridCol w:w="1242"/>
        <w:gridCol w:w="1560"/>
        <w:gridCol w:w="850"/>
        <w:gridCol w:w="4864"/>
      </w:tblGrid>
      <w:tr w:rsidR="00BB49E1" w:rsidRPr="00473B85" w14:paraId="3B995503" w14:textId="77777777" w:rsidTr="00576BA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0488CA66" w14:textId="77777777" w:rsidR="00BB49E1" w:rsidRPr="00473B85" w:rsidRDefault="00BB49E1" w:rsidP="00DB5310">
            <w:pPr>
              <w:jc w:val="both"/>
              <w:rPr>
                <w:rFonts w:asciiTheme="minorHAnsi" w:hAnsiTheme="minorHAnsi"/>
                <w:sz w:val="20"/>
                <w:szCs w:val="20"/>
              </w:rPr>
            </w:pPr>
            <w:r w:rsidRPr="00473B85">
              <w:rPr>
                <w:rFonts w:asciiTheme="minorHAnsi" w:hAnsiTheme="minorHAnsi"/>
                <w:sz w:val="20"/>
                <w:szCs w:val="20"/>
              </w:rPr>
              <w:t>Literature</w:t>
            </w:r>
          </w:p>
        </w:tc>
        <w:tc>
          <w:tcPr>
            <w:tcW w:w="1560" w:type="dxa"/>
          </w:tcPr>
          <w:p w14:paraId="0EC94D13" w14:textId="77777777" w:rsidR="00BB49E1" w:rsidRPr="00473B85" w:rsidRDefault="00BB49E1" w:rsidP="00DB5310">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473B85">
              <w:rPr>
                <w:rFonts w:asciiTheme="minorHAnsi" w:hAnsiTheme="minorHAnsi"/>
                <w:sz w:val="20"/>
                <w:szCs w:val="20"/>
              </w:rPr>
              <w:t>Research Method</w:t>
            </w:r>
          </w:p>
        </w:tc>
        <w:tc>
          <w:tcPr>
            <w:tcW w:w="850" w:type="dxa"/>
          </w:tcPr>
          <w:p w14:paraId="5B9E9736" w14:textId="77777777" w:rsidR="00BB49E1" w:rsidRPr="00473B85" w:rsidRDefault="00BB49E1" w:rsidP="00DB5310">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473B85">
              <w:rPr>
                <w:rFonts w:asciiTheme="minorHAnsi" w:hAnsiTheme="minorHAnsi"/>
                <w:sz w:val="20"/>
                <w:szCs w:val="20"/>
              </w:rPr>
              <w:t>Effect on air transport</w:t>
            </w:r>
            <w:r w:rsidRPr="00473B85">
              <w:rPr>
                <w:rStyle w:val="FootnoteReference"/>
                <w:rFonts w:asciiTheme="minorHAnsi" w:hAnsiTheme="minorHAnsi"/>
                <w:sz w:val="20"/>
                <w:szCs w:val="20"/>
              </w:rPr>
              <w:footnoteReference w:id="1"/>
            </w:r>
          </w:p>
        </w:tc>
        <w:tc>
          <w:tcPr>
            <w:tcW w:w="4864" w:type="dxa"/>
          </w:tcPr>
          <w:p w14:paraId="6E1BCD21" w14:textId="77777777" w:rsidR="00BB49E1" w:rsidRPr="00473B85" w:rsidRDefault="00BB49E1" w:rsidP="00DB5310">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sz w:val="20"/>
                <w:szCs w:val="20"/>
              </w:rPr>
            </w:pPr>
            <w:r w:rsidRPr="00473B85">
              <w:rPr>
                <w:rFonts w:asciiTheme="minorHAnsi" w:hAnsiTheme="minorHAnsi"/>
                <w:sz w:val="20"/>
                <w:szCs w:val="20"/>
              </w:rPr>
              <w:t>Main arguments/Evidences</w:t>
            </w:r>
          </w:p>
        </w:tc>
      </w:tr>
      <w:tr w:rsidR="00BB49E1" w:rsidRPr="00473B85" w14:paraId="51CDA86E" w14:textId="77777777" w:rsidTr="00576B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045F2ED5" w14:textId="77777777" w:rsidR="00BB49E1" w:rsidRPr="00473B85" w:rsidRDefault="00BB49E1" w:rsidP="00DB5310">
            <w:pPr>
              <w:jc w:val="both"/>
              <w:rPr>
                <w:rFonts w:asciiTheme="minorHAnsi" w:hAnsiTheme="minorHAnsi"/>
                <w:sz w:val="20"/>
                <w:szCs w:val="20"/>
              </w:rPr>
            </w:pPr>
            <w:r w:rsidRPr="00473B85">
              <w:rPr>
                <w:rFonts w:asciiTheme="minorHAnsi" w:hAnsiTheme="minorHAnsi" w:cs="Times New Roman"/>
                <w:sz w:val="20"/>
                <w:szCs w:val="20"/>
              </w:rPr>
              <w:t>Lopez-Pita and Anton (2003)</w:t>
            </w:r>
          </w:p>
        </w:tc>
        <w:tc>
          <w:tcPr>
            <w:tcW w:w="1560" w:type="dxa"/>
          </w:tcPr>
          <w:p w14:paraId="52945394" w14:textId="77777777" w:rsidR="00BB49E1" w:rsidRPr="00473B85" w:rsidRDefault="00BB49E1" w:rsidP="00DB5310">
            <w:pPr>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473B85">
              <w:rPr>
                <w:rFonts w:cs="Times New Roman"/>
                <w:sz w:val="20"/>
                <w:szCs w:val="20"/>
              </w:rPr>
              <w:t>Descriptive /Case study</w:t>
            </w:r>
          </w:p>
        </w:tc>
        <w:tc>
          <w:tcPr>
            <w:tcW w:w="850" w:type="dxa"/>
          </w:tcPr>
          <w:p w14:paraId="1F57496E" w14:textId="77777777" w:rsidR="00BB49E1" w:rsidRPr="00473B85" w:rsidRDefault="00BB49E1" w:rsidP="00027970">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473B85">
              <w:rPr>
                <w:rFonts w:cs="Times New Roman"/>
                <w:b/>
              </w:rPr>
              <w:t>+</w:t>
            </w:r>
          </w:p>
        </w:tc>
        <w:tc>
          <w:tcPr>
            <w:tcW w:w="4864" w:type="dxa"/>
          </w:tcPr>
          <w:p w14:paraId="72A8D3AE" w14:textId="77777777" w:rsidR="00BB49E1" w:rsidRPr="00473B85" w:rsidRDefault="00BB49E1" w:rsidP="00DB5310">
            <w:pPr>
              <w:jc w:val="both"/>
              <w:cnfStyle w:val="000000100000" w:firstRow="0" w:lastRow="0" w:firstColumn="0" w:lastColumn="0" w:oddVBand="0" w:evenVBand="0" w:oddHBand="1" w:evenHBand="0" w:firstRowFirstColumn="0" w:firstRowLastColumn="0" w:lastRowFirstColumn="0" w:lastRowLastColumn="0"/>
              <w:rPr>
                <w:sz w:val="20"/>
                <w:szCs w:val="20"/>
              </w:rPr>
            </w:pPr>
            <w:r w:rsidRPr="00473B85">
              <w:rPr>
                <w:rFonts w:cs="Times New Roman"/>
                <w:sz w:val="20"/>
                <w:szCs w:val="20"/>
              </w:rPr>
              <w:t>HST brings 3.5% of the air passengers (1.5 million) to the Lyon - Saint-Exupery airport after the first year, and 8.5%-13.5% air passengers (3-6 million) per year after five years.</w:t>
            </w:r>
          </w:p>
        </w:tc>
      </w:tr>
      <w:tr w:rsidR="00BB49E1" w:rsidRPr="00473B85" w14:paraId="72857EF5" w14:textId="77777777" w:rsidTr="00576BA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59C3654B" w14:textId="77777777" w:rsidR="00BB49E1" w:rsidRPr="00473B85" w:rsidRDefault="00BB49E1" w:rsidP="00DB5310">
            <w:pPr>
              <w:jc w:val="both"/>
              <w:rPr>
                <w:rFonts w:asciiTheme="minorHAnsi" w:hAnsiTheme="minorHAnsi"/>
                <w:sz w:val="20"/>
                <w:szCs w:val="20"/>
              </w:rPr>
            </w:pPr>
            <w:proofErr w:type="spellStart"/>
            <w:r w:rsidRPr="00473B85">
              <w:rPr>
                <w:rFonts w:asciiTheme="minorHAnsi" w:hAnsiTheme="minorHAnsi" w:cs="Times New Roman"/>
                <w:sz w:val="20"/>
                <w:szCs w:val="20"/>
              </w:rPr>
              <w:t>Terpstra</w:t>
            </w:r>
            <w:proofErr w:type="spellEnd"/>
            <w:r w:rsidRPr="00473B85">
              <w:rPr>
                <w:rFonts w:asciiTheme="minorHAnsi" w:hAnsiTheme="minorHAnsi" w:cs="Times New Roman"/>
                <w:sz w:val="20"/>
                <w:szCs w:val="20"/>
              </w:rPr>
              <w:t xml:space="preserve"> and </w:t>
            </w:r>
            <w:proofErr w:type="spellStart"/>
            <w:r w:rsidRPr="00473B85">
              <w:rPr>
                <w:rFonts w:asciiTheme="minorHAnsi" w:hAnsiTheme="minorHAnsi" w:cs="Times New Roman"/>
                <w:sz w:val="20"/>
                <w:szCs w:val="20"/>
              </w:rPr>
              <w:t>Lijesen</w:t>
            </w:r>
            <w:proofErr w:type="spellEnd"/>
            <w:r w:rsidRPr="00473B85">
              <w:rPr>
                <w:rFonts w:asciiTheme="minorHAnsi" w:hAnsiTheme="minorHAnsi" w:cs="Times New Roman"/>
                <w:sz w:val="20"/>
                <w:szCs w:val="20"/>
              </w:rPr>
              <w:t xml:space="preserve"> (2011)</w:t>
            </w:r>
          </w:p>
        </w:tc>
        <w:tc>
          <w:tcPr>
            <w:tcW w:w="1560" w:type="dxa"/>
          </w:tcPr>
          <w:p w14:paraId="3811C636" w14:textId="77777777" w:rsidR="00BB49E1" w:rsidRPr="00473B85" w:rsidRDefault="00BB49E1" w:rsidP="00DB5310">
            <w:pPr>
              <w:jc w:val="both"/>
              <w:cnfStyle w:val="000000010000" w:firstRow="0" w:lastRow="0" w:firstColumn="0" w:lastColumn="0" w:oddVBand="0" w:evenVBand="0" w:oddHBand="0" w:evenHBand="1" w:firstRowFirstColumn="0" w:firstRowLastColumn="0" w:lastRowFirstColumn="0" w:lastRowLastColumn="0"/>
              <w:rPr>
                <w:sz w:val="20"/>
                <w:szCs w:val="20"/>
              </w:rPr>
            </w:pPr>
            <w:r w:rsidRPr="00473B85">
              <w:rPr>
                <w:rFonts w:cs="Times New Roman"/>
                <w:sz w:val="20"/>
                <w:szCs w:val="20"/>
              </w:rPr>
              <w:t>Descriptive /Case study</w:t>
            </w:r>
          </w:p>
        </w:tc>
        <w:tc>
          <w:tcPr>
            <w:tcW w:w="850" w:type="dxa"/>
          </w:tcPr>
          <w:p w14:paraId="1CEDE8E6" w14:textId="77777777" w:rsidR="00BB49E1" w:rsidRPr="00473B85" w:rsidRDefault="00BB49E1" w:rsidP="00027970">
            <w:pPr>
              <w:jc w:val="center"/>
              <w:cnfStyle w:val="000000010000" w:firstRow="0" w:lastRow="0" w:firstColumn="0" w:lastColumn="0" w:oddVBand="0" w:evenVBand="0" w:oddHBand="0" w:evenHBand="1" w:firstRowFirstColumn="0" w:firstRowLastColumn="0" w:lastRowFirstColumn="0" w:lastRowLastColumn="0"/>
              <w:rPr>
                <w:b/>
              </w:rPr>
            </w:pPr>
            <w:r w:rsidRPr="00473B85">
              <w:rPr>
                <w:b/>
              </w:rPr>
              <w:t>+</w:t>
            </w:r>
          </w:p>
        </w:tc>
        <w:tc>
          <w:tcPr>
            <w:tcW w:w="4864" w:type="dxa"/>
          </w:tcPr>
          <w:p w14:paraId="6E0C8CE1" w14:textId="77777777" w:rsidR="00BB49E1" w:rsidRPr="00473B85" w:rsidRDefault="00BB49E1" w:rsidP="00DB5310">
            <w:pPr>
              <w:jc w:val="both"/>
              <w:cnfStyle w:val="000000010000" w:firstRow="0" w:lastRow="0" w:firstColumn="0" w:lastColumn="0" w:oddVBand="0" w:evenVBand="0" w:oddHBand="0" w:evenHBand="1" w:firstRowFirstColumn="0" w:firstRowLastColumn="0" w:lastRowFirstColumn="0" w:lastRowLastColumn="0"/>
              <w:rPr>
                <w:sz w:val="20"/>
                <w:szCs w:val="20"/>
              </w:rPr>
            </w:pPr>
            <w:r w:rsidRPr="00473B85">
              <w:rPr>
                <w:sz w:val="20"/>
                <w:szCs w:val="20"/>
              </w:rPr>
              <w:t xml:space="preserve">Madrid airport gained 1.5% more market share after the first year HST was introduced. </w:t>
            </w:r>
          </w:p>
        </w:tc>
      </w:tr>
      <w:tr w:rsidR="00BB49E1" w:rsidRPr="00473B85" w14:paraId="148CE0F7" w14:textId="77777777" w:rsidTr="00576B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06647A83" w14:textId="77777777" w:rsidR="00BB49E1" w:rsidRPr="00473B85" w:rsidRDefault="00BB49E1" w:rsidP="00DB5310">
            <w:pPr>
              <w:jc w:val="both"/>
              <w:rPr>
                <w:rFonts w:asciiTheme="minorHAnsi" w:hAnsiTheme="minorHAnsi"/>
                <w:sz w:val="20"/>
                <w:szCs w:val="20"/>
              </w:rPr>
            </w:pPr>
            <w:proofErr w:type="spellStart"/>
            <w:r w:rsidRPr="00473B85">
              <w:rPr>
                <w:rFonts w:asciiTheme="minorHAnsi" w:hAnsiTheme="minorHAnsi" w:cs="Times New Roman"/>
                <w:sz w:val="20"/>
                <w:szCs w:val="20"/>
              </w:rPr>
              <w:t>Givoni</w:t>
            </w:r>
            <w:proofErr w:type="spellEnd"/>
            <w:r w:rsidRPr="00473B85">
              <w:rPr>
                <w:rFonts w:asciiTheme="minorHAnsi" w:hAnsiTheme="minorHAnsi" w:cs="Times New Roman"/>
                <w:sz w:val="20"/>
                <w:szCs w:val="20"/>
              </w:rPr>
              <w:t xml:space="preserve"> and </w:t>
            </w:r>
            <w:r w:rsidRPr="00473B85">
              <w:rPr>
                <w:rFonts w:asciiTheme="minorHAnsi" w:hAnsiTheme="minorHAnsi" w:cs="AdvTimes"/>
                <w:sz w:val="20"/>
                <w:szCs w:val="20"/>
              </w:rPr>
              <w:t>Banister</w:t>
            </w:r>
            <w:r w:rsidRPr="00473B85">
              <w:rPr>
                <w:rFonts w:asciiTheme="minorHAnsi" w:hAnsiTheme="minorHAnsi" w:cs="Times New Roman"/>
                <w:sz w:val="20"/>
                <w:szCs w:val="20"/>
              </w:rPr>
              <w:t xml:space="preserve"> (2006)</w:t>
            </w:r>
          </w:p>
        </w:tc>
        <w:tc>
          <w:tcPr>
            <w:tcW w:w="1560" w:type="dxa"/>
          </w:tcPr>
          <w:p w14:paraId="57BCB0A8" w14:textId="77777777" w:rsidR="00BB49E1" w:rsidRPr="00473B85" w:rsidRDefault="00BB49E1" w:rsidP="00DB5310">
            <w:pPr>
              <w:jc w:val="both"/>
              <w:cnfStyle w:val="000000100000" w:firstRow="0" w:lastRow="0" w:firstColumn="0" w:lastColumn="0" w:oddVBand="0" w:evenVBand="0" w:oddHBand="1" w:evenHBand="0" w:firstRowFirstColumn="0" w:firstRowLastColumn="0" w:lastRowFirstColumn="0" w:lastRowLastColumn="0"/>
              <w:rPr>
                <w:rFonts w:cs="Times New Roman"/>
                <w:sz w:val="20"/>
                <w:szCs w:val="20"/>
              </w:rPr>
            </w:pPr>
            <w:r w:rsidRPr="00473B85">
              <w:rPr>
                <w:rFonts w:cs="Times New Roman"/>
                <w:sz w:val="20"/>
                <w:szCs w:val="20"/>
              </w:rPr>
              <w:t>Descriptive /Case study</w:t>
            </w:r>
          </w:p>
        </w:tc>
        <w:tc>
          <w:tcPr>
            <w:tcW w:w="850" w:type="dxa"/>
          </w:tcPr>
          <w:p w14:paraId="7CD1F84A" w14:textId="77777777" w:rsidR="00BB49E1" w:rsidRPr="00473B85" w:rsidRDefault="00BB49E1" w:rsidP="00027970">
            <w:pPr>
              <w:jc w:val="center"/>
              <w:cnfStyle w:val="000000100000" w:firstRow="0" w:lastRow="0" w:firstColumn="0" w:lastColumn="0" w:oddVBand="0" w:evenVBand="0" w:oddHBand="1" w:evenHBand="0" w:firstRowFirstColumn="0" w:firstRowLastColumn="0" w:lastRowFirstColumn="0" w:lastRowLastColumn="0"/>
              <w:rPr>
                <w:rFonts w:cs="Times New Roman"/>
                <w:b/>
              </w:rPr>
            </w:pPr>
            <w:r w:rsidRPr="00473B85">
              <w:rPr>
                <w:rFonts w:cs="Times New Roman"/>
                <w:b/>
              </w:rPr>
              <w:t>+/-</w:t>
            </w:r>
          </w:p>
        </w:tc>
        <w:tc>
          <w:tcPr>
            <w:tcW w:w="4864" w:type="dxa"/>
          </w:tcPr>
          <w:p w14:paraId="1E2F383B" w14:textId="77777777" w:rsidR="00BB49E1" w:rsidRPr="00473B85" w:rsidRDefault="00BB49E1" w:rsidP="00DB5310">
            <w:pPr>
              <w:jc w:val="both"/>
              <w:cnfStyle w:val="000000100000" w:firstRow="0" w:lastRow="0" w:firstColumn="0" w:lastColumn="0" w:oddVBand="0" w:evenVBand="0" w:oddHBand="1" w:evenHBand="0" w:firstRowFirstColumn="0" w:firstRowLastColumn="0" w:lastRowFirstColumn="0" w:lastRowLastColumn="0"/>
              <w:rPr>
                <w:sz w:val="20"/>
                <w:szCs w:val="20"/>
              </w:rPr>
            </w:pPr>
            <w:r w:rsidRPr="00473B85">
              <w:rPr>
                <w:rFonts w:cs="Times New Roman"/>
                <w:sz w:val="20"/>
                <w:szCs w:val="20"/>
              </w:rPr>
              <w:t xml:space="preserve">HST has both complementary and substitution effect on the air transport depends on the characteristics of flights/HST seized 71% of the market share on London-Paris route in 2005.  </w:t>
            </w:r>
          </w:p>
        </w:tc>
      </w:tr>
      <w:tr w:rsidR="00BB49E1" w:rsidRPr="00473B85" w14:paraId="51AEC109" w14:textId="77777777" w:rsidTr="00576BA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7B9F19AD" w14:textId="77777777" w:rsidR="00BB49E1" w:rsidRPr="00473B85" w:rsidRDefault="00BB49E1" w:rsidP="00DB5310">
            <w:pPr>
              <w:jc w:val="both"/>
              <w:rPr>
                <w:rFonts w:asciiTheme="minorHAnsi" w:hAnsiTheme="minorHAnsi" w:cs="Times New Roman"/>
                <w:sz w:val="20"/>
                <w:szCs w:val="20"/>
              </w:rPr>
            </w:pPr>
            <w:proofErr w:type="spellStart"/>
            <w:r w:rsidRPr="00473B85">
              <w:rPr>
                <w:rFonts w:asciiTheme="minorHAnsi" w:hAnsiTheme="minorHAnsi" w:cs="Times New Roman"/>
                <w:sz w:val="20"/>
                <w:szCs w:val="20"/>
              </w:rPr>
              <w:t>Givoni</w:t>
            </w:r>
            <w:proofErr w:type="spellEnd"/>
            <w:r w:rsidRPr="00473B85">
              <w:rPr>
                <w:rFonts w:asciiTheme="minorHAnsi" w:hAnsiTheme="minorHAnsi" w:cs="Times New Roman"/>
                <w:sz w:val="20"/>
                <w:szCs w:val="20"/>
              </w:rPr>
              <w:t xml:space="preserve"> (2006)</w:t>
            </w:r>
          </w:p>
        </w:tc>
        <w:tc>
          <w:tcPr>
            <w:tcW w:w="1560" w:type="dxa"/>
          </w:tcPr>
          <w:p w14:paraId="21A8F9A9" w14:textId="77777777" w:rsidR="00BB49E1" w:rsidRPr="00473B85" w:rsidRDefault="00BB49E1" w:rsidP="00DB5310">
            <w:pPr>
              <w:jc w:val="both"/>
              <w:cnfStyle w:val="000000010000" w:firstRow="0" w:lastRow="0" w:firstColumn="0" w:lastColumn="0" w:oddVBand="0" w:evenVBand="0" w:oddHBand="0" w:evenHBand="1" w:firstRowFirstColumn="0" w:firstRowLastColumn="0" w:lastRowFirstColumn="0" w:lastRowLastColumn="0"/>
              <w:rPr>
                <w:rFonts w:cs="Times New Roman"/>
                <w:sz w:val="20"/>
                <w:szCs w:val="20"/>
              </w:rPr>
            </w:pPr>
            <w:r w:rsidRPr="00473B85">
              <w:rPr>
                <w:rFonts w:cs="Times New Roman"/>
                <w:sz w:val="20"/>
                <w:szCs w:val="20"/>
              </w:rPr>
              <w:t>Descriptive /Case study</w:t>
            </w:r>
          </w:p>
        </w:tc>
        <w:tc>
          <w:tcPr>
            <w:tcW w:w="850" w:type="dxa"/>
          </w:tcPr>
          <w:p w14:paraId="6A7E8CF4" w14:textId="77777777" w:rsidR="00BB49E1" w:rsidRPr="00473B85" w:rsidRDefault="00BB49E1" w:rsidP="00027970">
            <w:pPr>
              <w:jc w:val="center"/>
              <w:cnfStyle w:val="000000010000" w:firstRow="0" w:lastRow="0" w:firstColumn="0" w:lastColumn="0" w:oddVBand="0" w:evenVBand="0" w:oddHBand="0" w:evenHBand="1" w:firstRowFirstColumn="0" w:firstRowLastColumn="0" w:lastRowFirstColumn="0" w:lastRowLastColumn="0"/>
              <w:rPr>
                <w:rFonts w:cs="Times New Roman"/>
                <w:b/>
              </w:rPr>
            </w:pPr>
            <w:r w:rsidRPr="00473B85">
              <w:rPr>
                <w:rFonts w:cs="Times New Roman"/>
                <w:b/>
              </w:rPr>
              <w:t>-</w:t>
            </w:r>
          </w:p>
        </w:tc>
        <w:tc>
          <w:tcPr>
            <w:tcW w:w="4864" w:type="dxa"/>
          </w:tcPr>
          <w:p w14:paraId="13F24E33" w14:textId="77777777" w:rsidR="00BB49E1" w:rsidRPr="00473B85" w:rsidRDefault="00BB49E1" w:rsidP="00DB5310">
            <w:pPr>
              <w:jc w:val="both"/>
              <w:cnfStyle w:val="000000010000" w:firstRow="0" w:lastRow="0" w:firstColumn="0" w:lastColumn="0" w:oddVBand="0" w:evenVBand="0" w:oddHBand="0" w:evenHBand="1" w:firstRowFirstColumn="0" w:firstRowLastColumn="0" w:lastRowFirstColumn="0" w:lastRowLastColumn="0"/>
              <w:rPr>
                <w:rFonts w:cs="Times New Roman"/>
                <w:sz w:val="20"/>
                <w:szCs w:val="20"/>
              </w:rPr>
            </w:pPr>
            <w:r w:rsidRPr="00473B85">
              <w:rPr>
                <w:rFonts w:cs="Times New Roman"/>
                <w:sz w:val="20"/>
                <w:szCs w:val="20"/>
              </w:rPr>
              <w:t xml:space="preserve">High-speed trains have substitute effects to airplanes that might take away passengers from airlines/HST frees 20% of the runway in Heathrow. </w:t>
            </w:r>
          </w:p>
        </w:tc>
      </w:tr>
      <w:tr w:rsidR="00BB49E1" w:rsidRPr="00473B85" w14:paraId="1F002A2B" w14:textId="77777777" w:rsidTr="00576B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38304D30" w14:textId="77777777" w:rsidR="00BB49E1" w:rsidRPr="00473B85" w:rsidRDefault="00BB49E1" w:rsidP="00DB5310">
            <w:pPr>
              <w:jc w:val="both"/>
              <w:rPr>
                <w:rFonts w:asciiTheme="minorHAnsi" w:hAnsiTheme="minorHAnsi"/>
                <w:sz w:val="20"/>
                <w:szCs w:val="20"/>
              </w:rPr>
            </w:pPr>
            <w:proofErr w:type="spellStart"/>
            <w:r w:rsidRPr="00473B85">
              <w:rPr>
                <w:rFonts w:asciiTheme="minorHAnsi" w:hAnsiTheme="minorHAnsi" w:cs="Times New Roman"/>
                <w:sz w:val="20"/>
                <w:szCs w:val="20"/>
              </w:rPr>
              <w:t>Grimme</w:t>
            </w:r>
            <w:proofErr w:type="spellEnd"/>
            <w:r w:rsidRPr="00473B85">
              <w:rPr>
                <w:rFonts w:asciiTheme="minorHAnsi" w:hAnsiTheme="minorHAnsi" w:cs="Times New Roman"/>
                <w:sz w:val="20"/>
                <w:szCs w:val="20"/>
              </w:rPr>
              <w:t xml:space="preserve"> (2007)</w:t>
            </w:r>
          </w:p>
        </w:tc>
        <w:tc>
          <w:tcPr>
            <w:tcW w:w="1560" w:type="dxa"/>
          </w:tcPr>
          <w:p w14:paraId="300DF8E4" w14:textId="77777777" w:rsidR="00BB49E1" w:rsidRPr="00473B85" w:rsidRDefault="00BB49E1" w:rsidP="00DB5310">
            <w:pPr>
              <w:jc w:val="both"/>
              <w:cnfStyle w:val="000000100000" w:firstRow="0" w:lastRow="0" w:firstColumn="0" w:lastColumn="0" w:oddVBand="0" w:evenVBand="0" w:oddHBand="1" w:evenHBand="0" w:firstRowFirstColumn="0" w:firstRowLastColumn="0" w:lastRowFirstColumn="0" w:lastRowLastColumn="0"/>
              <w:rPr>
                <w:sz w:val="20"/>
                <w:szCs w:val="20"/>
              </w:rPr>
            </w:pPr>
            <w:r w:rsidRPr="00473B85">
              <w:rPr>
                <w:rFonts w:cs="Times New Roman"/>
                <w:sz w:val="20"/>
                <w:szCs w:val="20"/>
              </w:rPr>
              <w:t>Descriptive /Case study</w:t>
            </w:r>
          </w:p>
        </w:tc>
        <w:tc>
          <w:tcPr>
            <w:tcW w:w="850" w:type="dxa"/>
          </w:tcPr>
          <w:p w14:paraId="2311FD20" w14:textId="77777777" w:rsidR="00BB49E1" w:rsidRPr="00473B85" w:rsidRDefault="00BB49E1" w:rsidP="00027970">
            <w:pPr>
              <w:jc w:val="center"/>
              <w:cnfStyle w:val="000000100000" w:firstRow="0" w:lastRow="0" w:firstColumn="0" w:lastColumn="0" w:oddVBand="0" w:evenVBand="0" w:oddHBand="1" w:evenHBand="0" w:firstRowFirstColumn="0" w:firstRowLastColumn="0" w:lastRowFirstColumn="0" w:lastRowLastColumn="0"/>
              <w:rPr>
                <w:b/>
              </w:rPr>
            </w:pPr>
            <w:r w:rsidRPr="00473B85">
              <w:rPr>
                <w:b/>
              </w:rPr>
              <w:t>+/-</w:t>
            </w:r>
          </w:p>
        </w:tc>
        <w:tc>
          <w:tcPr>
            <w:tcW w:w="4864" w:type="dxa"/>
          </w:tcPr>
          <w:p w14:paraId="0428743E" w14:textId="77777777" w:rsidR="00BB49E1" w:rsidRPr="00473B85" w:rsidRDefault="00BB49E1" w:rsidP="00DB5310">
            <w:pPr>
              <w:jc w:val="both"/>
              <w:cnfStyle w:val="000000100000" w:firstRow="0" w:lastRow="0" w:firstColumn="0" w:lastColumn="0" w:oddVBand="0" w:evenVBand="0" w:oddHBand="1" w:evenHBand="0" w:firstRowFirstColumn="0" w:firstRowLastColumn="0" w:lastRowFirstColumn="0" w:lastRowLastColumn="0"/>
              <w:rPr>
                <w:sz w:val="20"/>
                <w:szCs w:val="20"/>
              </w:rPr>
            </w:pPr>
            <w:r w:rsidRPr="00473B85">
              <w:rPr>
                <w:sz w:val="20"/>
                <w:szCs w:val="20"/>
              </w:rPr>
              <w:t xml:space="preserve">6.5% of the air passengers for </w:t>
            </w:r>
            <w:r w:rsidRPr="00473B85">
              <w:rPr>
                <w:rFonts w:cs="Times New Roman"/>
                <w:sz w:val="20"/>
                <w:szCs w:val="20"/>
              </w:rPr>
              <w:t xml:space="preserve">Frankfurt airport used the </w:t>
            </w:r>
            <w:proofErr w:type="spellStart"/>
            <w:r w:rsidRPr="00473B85">
              <w:rPr>
                <w:rFonts w:cs="Times New Roman"/>
                <w:sz w:val="20"/>
                <w:szCs w:val="20"/>
              </w:rPr>
              <w:t>Rail&amp;Fly</w:t>
            </w:r>
            <w:proofErr w:type="spellEnd"/>
            <w:r w:rsidRPr="00473B85">
              <w:rPr>
                <w:rFonts w:cs="Times New Roman"/>
                <w:sz w:val="20"/>
                <w:szCs w:val="20"/>
              </w:rPr>
              <w:t xml:space="preserve"> service /Air passengers dropped from 150,000 to 50,000 for the Cologne-Frankfurt line after HST was introduced.</w:t>
            </w:r>
          </w:p>
        </w:tc>
      </w:tr>
      <w:tr w:rsidR="00BB49E1" w:rsidRPr="00473B85" w14:paraId="18FDEBCF" w14:textId="77777777" w:rsidTr="00576BA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645E7D93" w14:textId="77777777" w:rsidR="00BB49E1" w:rsidRPr="00473B85" w:rsidRDefault="00BB49E1" w:rsidP="00DB5310">
            <w:pPr>
              <w:jc w:val="both"/>
              <w:rPr>
                <w:rFonts w:asciiTheme="minorHAnsi" w:hAnsiTheme="minorHAnsi"/>
                <w:sz w:val="20"/>
                <w:szCs w:val="20"/>
              </w:rPr>
            </w:pPr>
            <w:proofErr w:type="spellStart"/>
            <w:r w:rsidRPr="00473B85">
              <w:rPr>
                <w:rFonts w:asciiTheme="minorHAnsi" w:hAnsiTheme="minorHAnsi" w:cs="Times New Roman"/>
                <w:sz w:val="20"/>
                <w:szCs w:val="20"/>
              </w:rPr>
              <w:t>Gonza´lez-</w:t>
            </w:r>
            <w:proofErr w:type="gramStart"/>
            <w:r w:rsidRPr="00473B85">
              <w:rPr>
                <w:rFonts w:asciiTheme="minorHAnsi" w:hAnsiTheme="minorHAnsi" w:cs="Times New Roman"/>
                <w:sz w:val="20"/>
                <w:szCs w:val="20"/>
              </w:rPr>
              <w:t>Savignat</w:t>
            </w:r>
            <w:proofErr w:type="spellEnd"/>
            <w:r w:rsidRPr="00473B85">
              <w:rPr>
                <w:rFonts w:asciiTheme="minorHAnsi" w:hAnsiTheme="minorHAnsi" w:cs="Times New Roman"/>
                <w:sz w:val="20"/>
                <w:szCs w:val="20"/>
              </w:rPr>
              <w:t>(</w:t>
            </w:r>
            <w:proofErr w:type="gramEnd"/>
            <w:r w:rsidRPr="00473B85">
              <w:rPr>
                <w:rFonts w:asciiTheme="minorHAnsi" w:hAnsiTheme="minorHAnsi" w:cs="Times New Roman"/>
                <w:sz w:val="20"/>
                <w:szCs w:val="20"/>
              </w:rPr>
              <w:t>2004)</w:t>
            </w:r>
          </w:p>
        </w:tc>
        <w:tc>
          <w:tcPr>
            <w:tcW w:w="1560" w:type="dxa"/>
          </w:tcPr>
          <w:p w14:paraId="180454F5" w14:textId="77777777" w:rsidR="00BB49E1" w:rsidRPr="00473B85" w:rsidRDefault="00BB49E1" w:rsidP="00DB5310">
            <w:pPr>
              <w:jc w:val="both"/>
              <w:cnfStyle w:val="000000010000" w:firstRow="0" w:lastRow="0" w:firstColumn="0" w:lastColumn="0" w:oddVBand="0" w:evenVBand="0" w:oddHBand="0" w:evenHBand="1" w:firstRowFirstColumn="0" w:firstRowLastColumn="0" w:lastRowFirstColumn="0" w:lastRowLastColumn="0"/>
              <w:rPr>
                <w:sz w:val="20"/>
                <w:szCs w:val="20"/>
              </w:rPr>
            </w:pPr>
            <w:r w:rsidRPr="00473B85">
              <w:rPr>
                <w:rFonts w:cs="Times New Roman"/>
                <w:sz w:val="20"/>
                <w:szCs w:val="20"/>
              </w:rPr>
              <w:t>Survey/Demand Model</w:t>
            </w:r>
          </w:p>
        </w:tc>
        <w:tc>
          <w:tcPr>
            <w:tcW w:w="850" w:type="dxa"/>
          </w:tcPr>
          <w:p w14:paraId="793C0BB3" w14:textId="77777777" w:rsidR="00BB49E1" w:rsidRPr="00473B85" w:rsidRDefault="00BB49E1" w:rsidP="00027970">
            <w:pPr>
              <w:jc w:val="center"/>
              <w:cnfStyle w:val="000000010000" w:firstRow="0" w:lastRow="0" w:firstColumn="0" w:lastColumn="0" w:oddVBand="0" w:evenVBand="0" w:oddHBand="0" w:evenHBand="1" w:firstRowFirstColumn="0" w:firstRowLastColumn="0" w:lastRowFirstColumn="0" w:lastRowLastColumn="0"/>
              <w:rPr>
                <w:b/>
              </w:rPr>
            </w:pPr>
            <w:r w:rsidRPr="00473B85">
              <w:rPr>
                <w:b/>
              </w:rPr>
              <w:t>-</w:t>
            </w:r>
          </w:p>
        </w:tc>
        <w:tc>
          <w:tcPr>
            <w:tcW w:w="4864" w:type="dxa"/>
          </w:tcPr>
          <w:p w14:paraId="0F99C3EC" w14:textId="77777777" w:rsidR="00BB49E1" w:rsidRPr="00473B85" w:rsidRDefault="00BB49E1" w:rsidP="00DB5310">
            <w:pPr>
              <w:jc w:val="both"/>
              <w:cnfStyle w:val="000000010000" w:firstRow="0" w:lastRow="0" w:firstColumn="0" w:lastColumn="0" w:oddVBand="0" w:evenVBand="0" w:oddHBand="0" w:evenHBand="1" w:firstRowFirstColumn="0" w:firstRowLastColumn="0" w:lastRowFirstColumn="0" w:lastRowLastColumn="0"/>
              <w:rPr>
                <w:sz w:val="20"/>
                <w:szCs w:val="20"/>
              </w:rPr>
            </w:pPr>
            <w:r w:rsidRPr="00473B85">
              <w:rPr>
                <w:sz w:val="20"/>
                <w:szCs w:val="20"/>
              </w:rPr>
              <w:t>58% of the leisure travellers and 39% of the business travellers are expected to switch from airplanes to HST for Madrid-Barcelona line</w:t>
            </w:r>
            <w:proofErr w:type="gramStart"/>
            <w:r w:rsidRPr="00473B85">
              <w:rPr>
                <w:sz w:val="20"/>
                <w:szCs w:val="20"/>
              </w:rPr>
              <w:t>.;</w:t>
            </w:r>
            <w:proofErr w:type="gramEnd"/>
            <w:r w:rsidRPr="00473B85">
              <w:rPr>
                <w:sz w:val="20"/>
                <w:szCs w:val="20"/>
              </w:rPr>
              <w:t xml:space="preserve"> the competitiveness of high-speed train will reduce as travel distance and time increases.</w:t>
            </w:r>
          </w:p>
        </w:tc>
      </w:tr>
      <w:tr w:rsidR="00BB49E1" w:rsidRPr="00473B85" w14:paraId="14D42282" w14:textId="77777777" w:rsidTr="00576B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604C2B14" w14:textId="32C4A8E9" w:rsidR="00BB49E1" w:rsidRPr="00473B85" w:rsidRDefault="000D0C94" w:rsidP="00DB5310">
            <w:pPr>
              <w:jc w:val="both"/>
              <w:rPr>
                <w:rFonts w:asciiTheme="minorHAnsi" w:hAnsiTheme="minorHAnsi"/>
                <w:sz w:val="20"/>
                <w:szCs w:val="20"/>
              </w:rPr>
            </w:pPr>
            <w:proofErr w:type="gramStart"/>
            <w:r w:rsidRPr="00473B85">
              <w:rPr>
                <w:rFonts w:asciiTheme="minorHAnsi" w:hAnsiTheme="minorHAnsi" w:cs="Times New Roman"/>
                <w:sz w:val="20"/>
                <w:szCs w:val="20"/>
              </w:rPr>
              <w:t>d</w:t>
            </w:r>
            <w:r w:rsidR="00BB49E1" w:rsidRPr="00473B85">
              <w:rPr>
                <w:rFonts w:asciiTheme="minorHAnsi" w:hAnsiTheme="minorHAnsi" w:cs="Times New Roman"/>
                <w:sz w:val="20"/>
                <w:szCs w:val="20"/>
              </w:rPr>
              <w:t>e</w:t>
            </w:r>
            <w:proofErr w:type="gramEnd"/>
            <w:r w:rsidR="00BB49E1" w:rsidRPr="00473B85">
              <w:rPr>
                <w:rFonts w:asciiTheme="minorHAnsi" w:hAnsiTheme="minorHAnsi" w:cs="Times New Roman"/>
                <w:sz w:val="20"/>
                <w:szCs w:val="20"/>
              </w:rPr>
              <w:t xml:space="preserve"> </w:t>
            </w:r>
            <w:proofErr w:type="spellStart"/>
            <w:r w:rsidR="00BB49E1" w:rsidRPr="00473B85">
              <w:rPr>
                <w:rFonts w:asciiTheme="minorHAnsi" w:hAnsiTheme="minorHAnsi" w:cs="Times New Roman"/>
                <w:sz w:val="20"/>
                <w:szCs w:val="20"/>
              </w:rPr>
              <w:t>Rus</w:t>
            </w:r>
            <w:proofErr w:type="spellEnd"/>
            <w:r w:rsidR="00BB49E1" w:rsidRPr="00473B85">
              <w:rPr>
                <w:rFonts w:asciiTheme="minorHAnsi" w:hAnsiTheme="minorHAnsi" w:cs="Times New Roman"/>
                <w:sz w:val="20"/>
                <w:szCs w:val="20"/>
              </w:rPr>
              <w:t xml:space="preserve"> and Nash(2007)</w:t>
            </w:r>
          </w:p>
        </w:tc>
        <w:tc>
          <w:tcPr>
            <w:tcW w:w="1560" w:type="dxa"/>
          </w:tcPr>
          <w:p w14:paraId="651D9806" w14:textId="77777777" w:rsidR="00BB49E1" w:rsidRPr="00473B85" w:rsidRDefault="00BB49E1" w:rsidP="00DB5310">
            <w:pPr>
              <w:jc w:val="both"/>
              <w:cnfStyle w:val="000000100000" w:firstRow="0" w:lastRow="0" w:firstColumn="0" w:lastColumn="0" w:oddVBand="0" w:evenVBand="0" w:oddHBand="1" w:evenHBand="0" w:firstRowFirstColumn="0" w:firstRowLastColumn="0" w:lastRowFirstColumn="0" w:lastRowLastColumn="0"/>
              <w:rPr>
                <w:sz w:val="20"/>
                <w:szCs w:val="20"/>
              </w:rPr>
            </w:pPr>
            <w:r w:rsidRPr="00473B85">
              <w:rPr>
                <w:rFonts w:cs="Times New Roman"/>
                <w:sz w:val="20"/>
                <w:szCs w:val="20"/>
              </w:rPr>
              <w:t>Descriptive /Case study</w:t>
            </w:r>
          </w:p>
        </w:tc>
        <w:tc>
          <w:tcPr>
            <w:tcW w:w="850" w:type="dxa"/>
          </w:tcPr>
          <w:p w14:paraId="3B5DFE63" w14:textId="77777777" w:rsidR="00BB49E1" w:rsidRPr="00473B85" w:rsidRDefault="00BB49E1" w:rsidP="00027970">
            <w:pPr>
              <w:jc w:val="center"/>
              <w:cnfStyle w:val="000000100000" w:firstRow="0" w:lastRow="0" w:firstColumn="0" w:lastColumn="0" w:oddVBand="0" w:evenVBand="0" w:oddHBand="1" w:evenHBand="0" w:firstRowFirstColumn="0" w:firstRowLastColumn="0" w:lastRowFirstColumn="0" w:lastRowLastColumn="0"/>
              <w:rPr>
                <w:b/>
              </w:rPr>
            </w:pPr>
            <w:r w:rsidRPr="00473B85">
              <w:rPr>
                <w:b/>
              </w:rPr>
              <w:t>-</w:t>
            </w:r>
          </w:p>
        </w:tc>
        <w:tc>
          <w:tcPr>
            <w:tcW w:w="4864" w:type="dxa"/>
          </w:tcPr>
          <w:p w14:paraId="1FF4FE7F" w14:textId="77777777" w:rsidR="00BB49E1" w:rsidRPr="00473B85" w:rsidRDefault="00BB49E1" w:rsidP="00DB5310">
            <w:pPr>
              <w:jc w:val="both"/>
              <w:cnfStyle w:val="000000100000" w:firstRow="0" w:lastRow="0" w:firstColumn="0" w:lastColumn="0" w:oddVBand="0" w:evenVBand="0" w:oddHBand="1" w:evenHBand="0" w:firstRowFirstColumn="0" w:firstRowLastColumn="0" w:lastRowFirstColumn="0" w:lastRowLastColumn="0"/>
              <w:rPr>
                <w:sz w:val="20"/>
                <w:szCs w:val="20"/>
              </w:rPr>
            </w:pPr>
            <w:r w:rsidRPr="00473B85">
              <w:rPr>
                <w:sz w:val="20"/>
                <w:szCs w:val="20"/>
              </w:rPr>
              <w:t>HST reduced 50% of the demand for Madrid-</w:t>
            </w:r>
            <w:proofErr w:type="spellStart"/>
            <w:r w:rsidRPr="00473B85">
              <w:rPr>
                <w:sz w:val="20"/>
                <w:szCs w:val="20"/>
              </w:rPr>
              <w:t>Sevilla</w:t>
            </w:r>
            <w:proofErr w:type="spellEnd"/>
            <w:r w:rsidRPr="00473B85">
              <w:rPr>
                <w:sz w:val="20"/>
                <w:szCs w:val="20"/>
              </w:rPr>
              <w:t xml:space="preserve"> route. </w:t>
            </w:r>
          </w:p>
        </w:tc>
      </w:tr>
      <w:tr w:rsidR="00BB49E1" w:rsidRPr="00473B85" w14:paraId="73E37B47" w14:textId="77777777" w:rsidTr="00576BA3">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293C9CEF" w14:textId="77777777" w:rsidR="00BB49E1" w:rsidRPr="00473B85" w:rsidRDefault="00BB49E1" w:rsidP="00DB5310">
            <w:pPr>
              <w:jc w:val="both"/>
              <w:rPr>
                <w:rFonts w:asciiTheme="minorHAnsi" w:hAnsiTheme="minorHAnsi" w:cs="Times New Roman"/>
                <w:sz w:val="20"/>
                <w:szCs w:val="20"/>
              </w:rPr>
            </w:pPr>
            <w:proofErr w:type="spellStart"/>
            <w:r w:rsidRPr="00473B85">
              <w:rPr>
                <w:rFonts w:asciiTheme="minorHAnsi" w:hAnsiTheme="minorHAnsi" w:cs="Times New Roman"/>
                <w:sz w:val="20"/>
                <w:szCs w:val="20"/>
              </w:rPr>
              <w:t>López</w:t>
            </w:r>
            <w:proofErr w:type="spellEnd"/>
            <w:r w:rsidRPr="00473B85">
              <w:rPr>
                <w:rFonts w:asciiTheme="minorHAnsi" w:hAnsiTheme="minorHAnsi" w:cs="Times New Roman"/>
                <w:sz w:val="20"/>
                <w:szCs w:val="20"/>
              </w:rPr>
              <w:t xml:space="preserve">-Pita and </w:t>
            </w:r>
            <w:proofErr w:type="spellStart"/>
            <w:r w:rsidRPr="00473B85">
              <w:rPr>
                <w:rFonts w:asciiTheme="minorHAnsi" w:hAnsiTheme="minorHAnsi" w:cs="Times New Roman"/>
                <w:sz w:val="20"/>
                <w:szCs w:val="20"/>
              </w:rPr>
              <w:t>Robusté</w:t>
            </w:r>
            <w:proofErr w:type="spellEnd"/>
            <w:r w:rsidRPr="00473B85">
              <w:rPr>
                <w:rFonts w:asciiTheme="minorHAnsi" w:hAnsiTheme="minorHAnsi" w:cs="Times New Roman"/>
                <w:sz w:val="20"/>
                <w:szCs w:val="20"/>
              </w:rPr>
              <w:t xml:space="preserve"> (2005)</w:t>
            </w:r>
          </w:p>
        </w:tc>
        <w:tc>
          <w:tcPr>
            <w:tcW w:w="1560" w:type="dxa"/>
          </w:tcPr>
          <w:p w14:paraId="155D5026" w14:textId="77777777" w:rsidR="00BB49E1" w:rsidRPr="00473B85" w:rsidRDefault="00BB49E1" w:rsidP="00DB5310">
            <w:pPr>
              <w:jc w:val="both"/>
              <w:cnfStyle w:val="000000010000" w:firstRow="0" w:lastRow="0" w:firstColumn="0" w:lastColumn="0" w:oddVBand="0" w:evenVBand="0" w:oddHBand="0" w:evenHBand="1" w:firstRowFirstColumn="0" w:firstRowLastColumn="0" w:lastRowFirstColumn="0" w:lastRowLastColumn="0"/>
              <w:rPr>
                <w:sz w:val="20"/>
                <w:szCs w:val="20"/>
              </w:rPr>
            </w:pPr>
            <w:r w:rsidRPr="00473B85">
              <w:rPr>
                <w:rFonts w:cs="Times New Roman"/>
                <w:sz w:val="20"/>
                <w:szCs w:val="20"/>
              </w:rPr>
              <w:t>Descriptive /Case study/Demand model</w:t>
            </w:r>
          </w:p>
        </w:tc>
        <w:tc>
          <w:tcPr>
            <w:tcW w:w="850" w:type="dxa"/>
          </w:tcPr>
          <w:p w14:paraId="37D874AF" w14:textId="77777777" w:rsidR="00BB49E1" w:rsidRPr="00473B85" w:rsidRDefault="00BB49E1" w:rsidP="00027970">
            <w:pPr>
              <w:jc w:val="center"/>
              <w:cnfStyle w:val="000000010000" w:firstRow="0" w:lastRow="0" w:firstColumn="0" w:lastColumn="0" w:oddVBand="0" w:evenVBand="0" w:oddHBand="0" w:evenHBand="1" w:firstRowFirstColumn="0" w:firstRowLastColumn="0" w:lastRowFirstColumn="0" w:lastRowLastColumn="0"/>
              <w:rPr>
                <w:b/>
              </w:rPr>
            </w:pPr>
            <w:r w:rsidRPr="00473B85">
              <w:rPr>
                <w:b/>
              </w:rPr>
              <w:t>-</w:t>
            </w:r>
          </w:p>
        </w:tc>
        <w:tc>
          <w:tcPr>
            <w:tcW w:w="4864" w:type="dxa"/>
          </w:tcPr>
          <w:p w14:paraId="06011DDE" w14:textId="77777777" w:rsidR="00BB49E1" w:rsidRPr="00473B85" w:rsidRDefault="00BB49E1" w:rsidP="00DB5310">
            <w:pPr>
              <w:jc w:val="both"/>
              <w:cnfStyle w:val="000000010000" w:firstRow="0" w:lastRow="0" w:firstColumn="0" w:lastColumn="0" w:oddVBand="0" w:evenVBand="0" w:oddHBand="0" w:evenHBand="1" w:firstRowFirstColumn="0" w:firstRowLastColumn="0" w:lastRowFirstColumn="0" w:lastRowLastColumn="0"/>
              <w:rPr>
                <w:sz w:val="20"/>
                <w:szCs w:val="20"/>
              </w:rPr>
            </w:pPr>
            <w:r w:rsidRPr="00473B85">
              <w:rPr>
                <w:sz w:val="20"/>
                <w:szCs w:val="20"/>
              </w:rPr>
              <w:t>HST took 55% of passengers of the Madrid –</w:t>
            </w:r>
            <w:proofErr w:type="spellStart"/>
            <w:r w:rsidRPr="00473B85">
              <w:rPr>
                <w:sz w:val="20"/>
                <w:szCs w:val="20"/>
              </w:rPr>
              <w:t>Sevilla</w:t>
            </w:r>
            <w:proofErr w:type="spellEnd"/>
            <w:r w:rsidRPr="00473B85">
              <w:rPr>
                <w:sz w:val="20"/>
                <w:szCs w:val="20"/>
              </w:rPr>
              <w:t xml:space="preserve"> route from the airplane 10 years after it was built</w:t>
            </w:r>
            <w:proofErr w:type="gramStart"/>
            <w:r w:rsidRPr="00473B85">
              <w:rPr>
                <w:sz w:val="20"/>
                <w:szCs w:val="20"/>
              </w:rPr>
              <w:t>./</w:t>
            </w:r>
            <w:proofErr w:type="gramEnd"/>
            <w:r w:rsidRPr="00473B85">
              <w:rPr>
                <w:sz w:val="20"/>
                <w:szCs w:val="20"/>
              </w:rPr>
              <w:t xml:space="preserve"> HST is estimated to take 42%-53% of the passengers from airplanes for Madrid-Barcelona line. </w:t>
            </w:r>
          </w:p>
        </w:tc>
      </w:tr>
      <w:tr w:rsidR="00BB49E1" w:rsidRPr="00473B85" w14:paraId="7CAC06D1" w14:textId="77777777" w:rsidTr="00576B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78FD4462" w14:textId="77777777" w:rsidR="00BB49E1" w:rsidRPr="00473B85" w:rsidRDefault="00BB49E1" w:rsidP="00DB5310">
            <w:pPr>
              <w:jc w:val="both"/>
              <w:rPr>
                <w:rFonts w:asciiTheme="minorHAnsi" w:hAnsiTheme="minorHAnsi" w:cs="Times New Roman"/>
                <w:sz w:val="20"/>
                <w:szCs w:val="20"/>
              </w:rPr>
            </w:pPr>
            <w:r w:rsidRPr="00473B85">
              <w:rPr>
                <w:rFonts w:asciiTheme="minorHAnsi" w:hAnsiTheme="minorHAnsi" w:cs="Times New Roman"/>
                <w:sz w:val="20"/>
                <w:szCs w:val="20"/>
              </w:rPr>
              <w:t>Park and Ha (2006)</w:t>
            </w:r>
          </w:p>
        </w:tc>
        <w:tc>
          <w:tcPr>
            <w:tcW w:w="1560" w:type="dxa"/>
          </w:tcPr>
          <w:p w14:paraId="27354B87" w14:textId="77777777" w:rsidR="00BB49E1" w:rsidRPr="00473B85" w:rsidRDefault="00BB49E1" w:rsidP="00DB5310">
            <w:pPr>
              <w:jc w:val="both"/>
              <w:cnfStyle w:val="000000100000" w:firstRow="0" w:lastRow="0" w:firstColumn="0" w:lastColumn="0" w:oddVBand="0" w:evenVBand="0" w:oddHBand="1" w:evenHBand="0" w:firstRowFirstColumn="0" w:firstRowLastColumn="0" w:lastRowFirstColumn="0" w:lastRowLastColumn="0"/>
              <w:rPr>
                <w:sz w:val="20"/>
                <w:szCs w:val="20"/>
              </w:rPr>
            </w:pPr>
            <w:r w:rsidRPr="00473B85">
              <w:rPr>
                <w:sz w:val="20"/>
                <w:szCs w:val="20"/>
              </w:rPr>
              <w:t>SP - stated preference analysis and OLS</w:t>
            </w:r>
          </w:p>
        </w:tc>
        <w:tc>
          <w:tcPr>
            <w:tcW w:w="850" w:type="dxa"/>
          </w:tcPr>
          <w:p w14:paraId="429F517C" w14:textId="77777777" w:rsidR="00BB49E1" w:rsidRPr="00473B85" w:rsidRDefault="00BB49E1" w:rsidP="00027970">
            <w:pPr>
              <w:jc w:val="center"/>
              <w:cnfStyle w:val="000000100000" w:firstRow="0" w:lastRow="0" w:firstColumn="0" w:lastColumn="0" w:oddVBand="0" w:evenVBand="0" w:oddHBand="1" w:evenHBand="0" w:firstRowFirstColumn="0" w:firstRowLastColumn="0" w:lastRowFirstColumn="0" w:lastRowLastColumn="0"/>
              <w:rPr>
                <w:b/>
              </w:rPr>
            </w:pPr>
            <w:r w:rsidRPr="00473B85">
              <w:rPr>
                <w:b/>
              </w:rPr>
              <w:t>-</w:t>
            </w:r>
          </w:p>
        </w:tc>
        <w:tc>
          <w:tcPr>
            <w:tcW w:w="4864" w:type="dxa"/>
          </w:tcPr>
          <w:p w14:paraId="7505DAE9" w14:textId="77777777" w:rsidR="00BB49E1" w:rsidRPr="00473B85" w:rsidRDefault="00BB49E1" w:rsidP="00DB5310">
            <w:pPr>
              <w:jc w:val="both"/>
              <w:cnfStyle w:val="000000100000" w:firstRow="0" w:lastRow="0" w:firstColumn="0" w:lastColumn="0" w:oddVBand="0" w:evenVBand="0" w:oddHBand="1" w:evenHBand="0" w:firstRowFirstColumn="0" w:firstRowLastColumn="0" w:lastRowFirstColumn="0" w:lastRowLastColumn="0"/>
              <w:rPr>
                <w:sz w:val="20"/>
                <w:szCs w:val="20"/>
              </w:rPr>
            </w:pPr>
            <w:r w:rsidRPr="00473B85">
              <w:rPr>
                <w:sz w:val="20"/>
                <w:szCs w:val="20"/>
              </w:rPr>
              <w:t>The analysis estimated 14% passengers would choose air over HST train while the actual data showed 28% passengers would prefer air transport.</w:t>
            </w:r>
          </w:p>
        </w:tc>
      </w:tr>
    </w:tbl>
    <w:p w14:paraId="6E8E6899" w14:textId="77777777" w:rsidR="00BB49E1" w:rsidRPr="00473B85" w:rsidRDefault="00BB49E1" w:rsidP="00DB5310">
      <w:pPr>
        <w:jc w:val="both"/>
        <w:rPr>
          <w:sz w:val="22"/>
          <w:szCs w:val="22"/>
        </w:rPr>
      </w:pPr>
    </w:p>
    <w:p w14:paraId="70EBC851" w14:textId="77777777" w:rsidR="00BB49E1" w:rsidRPr="00473B85" w:rsidRDefault="00BB49E1" w:rsidP="00DB5310">
      <w:pPr>
        <w:tabs>
          <w:tab w:val="left" w:pos="1540"/>
        </w:tabs>
        <w:spacing w:line="360" w:lineRule="auto"/>
        <w:jc w:val="both"/>
        <w:rPr>
          <w:rFonts w:cs="Times New Roman"/>
        </w:rPr>
      </w:pPr>
    </w:p>
    <w:p w14:paraId="64A1E98F" w14:textId="3D90BD46" w:rsidR="00BB49E1" w:rsidRPr="00473B85" w:rsidRDefault="00BB49E1" w:rsidP="00DB5310">
      <w:pPr>
        <w:tabs>
          <w:tab w:val="left" w:pos="1540"/>
        </w:tabs>
        <w:spacing w:line="360" w:lineRule="auto"/>
        <w:jc w:val="both"/>
        <w:rPr>
          <w:rFonts w:cs="Times New Roman"/>
        </w:rPr>
      </w:pPr>
      <w:r w:rsidRPr="00473B85">
        <w:rPr>
          <w:rFonts w:cs="Times New Roman"/>
        </w:rPr>
        <w:t xml:space="preserve">As the table </w:t>
      </w:r>
      <w:r w:rsidR="000D0C94" w:rsidRPr="00473B85">
        <w:rPr>
          <w:rFonts w:cs="Times New Roman"/>
        </w:rPr>
        <w:t xml:space="preserve">2.4 </w:t>
      </w:r>
      <w:r w:rsidRPr="00473B85">
        <w:rPr>
          <w:rFonts w:cs="Times New Roman"/>
        </w:rPr>
        <w:t xml:space="preserve">shows, both positive and negative effects of high-speed train on air transport were mentioned. Some scholars even mentioned both positive and negative effects in one paper concerning different situations.  Furthermore, most of the researches done regarding the effect of high-speed train on air transport were only case studies and descriptive reasoning. Moreover, most of the studies were only concerning about the effect of HST on one specific air route. There were only few literatures discussed about the overall effect of HST on air transport. Thus, it is not possible to determine the effect of </w:t>
      </w:r>
      <w:proofErr w:type="spellStart"/>
      <w:r w:rsidRPr="00473B85">
        <w:rPr>
          <w:rFonts w:cs="Times New Roman"/>
        </w:rPr>
        <w:t>Fyra</w:t>
      </w:r>
      <w:proofErr w:type="spellEnd"/>
      <w:r w:rsidRPr="00473B85">
        <w:rPr>
          <w:rFonts w:cs="Times New Roman"/>
        </w:rPr>
        <w:t xml:space="preserve"> on air transport just based on the literature review. </w:t>
      </w:r>
    </w:p>
    <w:p w14:paraId="5CF16E56" w14:textId="35A70CC6" w:rsidR="00BB49E1" w:rsidRPr="00473B85" w:rsidRDefault="00BB49E1" w:rsidP="00DB5310">
      <w:pPr>
        <w:tabs>
          <w:tab w:val="left" w:pos="1540"/>
        </w:tabs>
        <w:spacing w:line="360" w:lineRule="auto"/>
        <w:jc w:val="both"/>
        <w:rPr>
          <w:rFonts w:cs="Times New Roman"/>
        </w:rPr>
      </w:pPr>
    </w:p>
    <w:p w14:paraId="03DC1135" w14:textId="77777777" w:rsidR="00035575" w:rsidRPr="00473B85" w:rsidRDefault="00035575" w:rsidP="00DB5310">
      <w:pPr>
        <w:tabs>
          <w:tab w:val="left" w:pos="1540"/>
        </w:tabs>
        <w:spacing w:line="360" w:lineRule="auto"/>
        <w:jc w:val="both"/>
        <w:rPr>
          <w:rFonts w:cs="Times New Roman"/>
        </w:rPr>
      </w:pPr>
    </w:p>
    <w:p w14:paraId="6F3CB53F" w14:textId="77777777" w:rsidR="00576BA3" w:rsidRPr="00473B85" w:rsidRDefault="00576BA3" w:rsidP="00DB5310">
      <w:pPr>
        <w:tabs>
          <w:tab w:val="left" w:pos="1540"/>
        </w:tabs>
        <w:spacing w:line="360" w:lineRule="auto"/>
        <w:jc w:val="both"/>
        <w:rPr>
          <w:rFonts w:cs="Times New Roman"/>
        </w:rPr>
      </w:pPr>
    </w:p>
    <w:p w14:paraId="150DAE71" w14:textId="77777777" w:rsidR="003979B8" w:rsidRPr="00473B85" w:rsidRDefault="003979B8" w:rsidP="00DB5310">
      <w:pPr>
        <w:spacing w:line="360" w:lineRule="auto"/>
        <w:jc w:val="both"/>
      </w:pPr>
    </w:p>
    <w:p w14:paraId="400222BE" w14:textId="77777777" w:rsidR="00576BA3" w:rsidRPr="00473B85" w:rsidRDefault="00576BA3" w:rsidP="00DB5310">
      <w:pPr>
        <w:spacing w:line="360" w:lineRule="auto"/>
        <w:jc w:val="both"/>
      </w:pPr>
    </w:p>
    <w:p w14:paraId="2CFB97E2" w14:textId="77777777" w:rsidR="00576BA3" w:rsidRPr="00473B85" w:rsidRDefault="00576BA3" w:rsidP="00DB5310">
      <w:pPr>
        <w:spacing w:line="360" w:lineRule="auto"/>
        <w:jc w:val="both"/>
      </w:pPr>
    </w:p>
    <w:p w14:paraId="4AFE902B" w14:textId="77777777" w:rsidR="00576BA3" w:rsidRPr="00473B85" w:rsidRDefault="00576BA3" w:rsidP="00DB5310">
      <w:pPr>
        <w:spacing w:line="360" w:lineRule="auto"/>
        <w:jc w:val="both"/>
      </w:pPr>
    </w:p>
    <w:p w14:paraId="22ED9E03" w14:textId="77777777" w:rsidR="00576BA3" w:rsidRPr="00473B85" w:rsidRDefault="00576BA3" w:rsidP="00DB5310">
      <w:pPr>
        <w:spacing w:line="360" w:lineRule="auto"/>
        <w:jc w:val="both"/>
      </w:pPr>
    </w:p>
    <w:p w14:paraId="1BC41E9B" w14:textId="77777777" w:rsidR="00576BA3" w:rsidRPr="00473B85" w:rsidRDefault="00576BA3" w:rsidP="00DB5310">
      <w:pPr>
        <w:spacing w:line="360" w:lineRule="auto"/>
        <w:jc w:val="both"/>
      </w:pPr>
    </w:p>
    <w:p w14:paraId="4DD6F25B" w14:textId="77777777" w:rsidR="00576BA3" w:rsidRPr="00473B85" w:rsidRDefault="00576BA3" w:rsidP="00DB5310">
      <w:pPr>
        <w:spacing w:line="360" w:lineRule="auto"/>
        <w:jc w:val="both"/>
      </w:pPr>
    </w:p>
    <w:p w14:paraId="4A1C62ED" w14:textId="77777777" w:rsidR="00576BA3" w:rsidRPr="00473B85" w:rsidRDefault="00576BA3" w:rsidP="00DB5310">
      <w:pPr>
        <w:spacing w:line="360" w:lineRule="auto"/>
        <w:jc w:val="both"/>
      </w:pPr>
    </w:p>
    <w:p w14:paraId="3E0BFE15" w14:textId="77777777" w:rsidR="00576BA3" w:rsidRPr="00473B85" w:rsidRDefault="00576BA3" w:rsidP="00DB5310">
      <w:pPr>
        <w:spacing w:line="360" w:lineRule="auto"/>
        <w:jc w:val="both"/>
      </w:pPr>
    </w:p>
    <w:p w14:paraId="6D1F3941" w14:textId="77777777" w:rsidR="00576BA3" w:rsidRPr="00473B85" w:rsidRDefault="00576BA3" w:rsidP="00DB5310">
      <w:pPr>
        <w:spacing w:line="360" w:lineRule="auto"/>
        <w:jc w:val="both"/>
      </w:pPr>
    </w:p>
    <w:p w14:paraId="61E45358" w14:textId="77777777" w:rsidR="00576BA3" w:rsidRPr="00473B85" w:rsidRDefault="00576BA3" w:rsidP="00DB5310">
      <w:pPr>
        <w:spacing w:line="360" w:lineRule="auto"/>
        <w:jc w:val="both"/>
      </w:pPr>
    </w:p>
    <w:p w14:paraId="0F5E43FE" w14:textId="77777777" w:rsidR="00576BA3" w:rsidRPr="00473B85" w:rsidRDefault="00576BA3" w:rsidP="00DB5310">
      <w:pPr>
        <w:spacing w:line="360" w:lineRule="auto"/>
        <w:jc w:val="both"/>
      </w:pPr>
    </w:p>
    <w:p w14:paraId="2E6325C4" w14:textId="77777777" w:rsidR="00576BA3" w:rsidRPr="00473B85" w:rsidRDefault="00576BA3" w:rsidP="00DB5310">
      <w:pPr>
        <w:spacing w:line="360" w:lineRule="auto"/>
        <w:jc w:val="both"/>
      </w:pPr>
    </w:p>
    <w:p w14:paraId="6D08271A" w14:textId="77777777" w:rsidR="007565A1" w:rsidRPr="00473B85" w:rsidRDefault="007565A1" w:rsidP="00DB5310">
      <w:pPr>
        <w:spacing w:line="360" w:lineRule="auto"/>
        <w:jc w:val="both"/>
      </w:pPr>
    </w:p>
    <w:p w14:paraId="2CAC966A" w14:textId="77777777" w:rsidR="00576BA3" w:rsidRPr="00473B85" w:rsidRDefault="00576BA3" w:rsidP="00DB5310">
      <w:pPr>
        <w:spacing w:line="360" w:lineRule="auto"/>
        <w:jc w:val="both"/>
      </w:pPr>
    </w:p>
    <w:p w14:paraId="74131B8C" w14:textId="77777777" w:rsidR="00576BA3" w:rsidRPr="00473B85" w:rsidRDefault="00576BA3" w:rsidP="00DB5310">
      <w:pPr>
        <w:spacing w:line="360" w:lineRule="auto"/>
        <w:jc w:val="both"/>
      </w:pPr>
    </w:p>
    <w:p w14:paraId="1C14CF29" w14:textId="77777777" w:rsidR="00576BA3" w:rsidRPr="00473B85" w:rsidRDefault="00576BA3" w:rsidP="00DB5310">
      <w:pPr>
        <w:spacing w:line="360" w:lineRule="auto"/>
        <w:jc w:val="both"/>
      </w:pPr>
    </w:p>
    <w:p w14:paraId="2AD64EE4" w14:textId="77777777" w:rsidR="003979B8" w:rsidRPr="00473B85" w:rsidRDefault="003979B8" w:rsidP="00DB5310">
      <w:pPr>
        <w:tabs>
          <w:tab w:val="left" w:pos="1540"/>
          <w:tab w:val="left" w:pos="7280"/>
        </w:tabs>
        <w:spacing w:line="360" w:lineRule="auto"/>
        <w:jc w:val="both"/>
        <w:rPr>
          <w:rFonts w:cs="Times New Roman"/>
        </w:rPr>
      </w:pPr>
    </w:p>
    <w:p w14:paraId="39439971" w14:textId="46498CA1" w:rsidR="00435903" w:rsidRPr="00473B85" w:rsidRDefault="00435903" w:rsidP="00DB5310">
      <w:pPr>
        <w:pStyle w:val="Heading1"/>
        <w:numPr>
          <w:ilvl w:val="0"/>
          <w:numId w:val="9"/>
        </w:numPr>
        <w:spacing w:line="360" w:lineRule="auto"/>
        <w:jc w:val="both"/>
        <w:rPr>
          <w:rFonts w:asciiTheme="minorHAnsi" w:hAnsiTheme="minorHAnsi"/>
          <w:color w:val="auto"/>
          <w:sz w:val="36"/>
          <w:szCs w:val="36"/>
        </w:rPr>
      </w:pPr>
      <w:bookmarkStart w:id="16" w:name="_Toc183114122"/>
      <w:r w:rsidRPr="00473B85">
        <w:rPr>
          <w:rFonts w:asciiTheme="minorHAnsi" w:hAnsiTheme="minorHAnsi"/>
          <w:color w:val="auto"/>
          <w:sz w:val="36"/>
          <w:szCs w:val="36"/>
        </w:rPr>
        <w:t>Case Study</w:t>
      </w:r>
      <w:r w:rsidR="007565A1" w:rsidRPr="00473B85">
        <w:rPr>
          <w:rFonts w:asciiTheme="minorHAnsi" w:hAnsiTheme="minorHAnsi"/>
          <w:color w:val="auto"/>
          <w:sz w:val="36"/>
          <w:szCs w:val="36"/>
        </w:rPr>
        <w:t xml:space="preserve"> on ICE / Frankfurt airport</w:t>
      </w:r>
      <w:bookmarkEnd w:id="16"/>
    </w:p>
    <w:p w14:paraId="52CF4AD6" w14:textId="77777777" w:rsidR="007565A1" w:rsidRPr="00473B85" w:rsidRDefault="007565A1" w:rsidP="00DB5310">
      <w:pPr>
        <w:jc w:val="both"/>
      </w:pPr>
    </w:p>
    <w:p w14:paraId="25ECA358" w14:textId="1A97D9CB" w:rsidR="00096824" w:rsidRPr="00473B85" w:rsidRDefault="00696582" w:rsidP="00DB5310">
      <w:pPr>
        <w:spacing w:line="360" w:lineRule="auto"/>
        <w:jc w:val="both"/>
      </w:pPr>
      <w:r w:rsidRPr="00473B85">
        <w:t xml:space="preserve">In this chapter, </w:t>
      </w:r>
      <w:r w:rsidR="007565A1" w:rsidRPr="00473B85">
        <w:t>a case study will be given for ICE and Frankfurt airport</w:t>
      </w:r>
      <w:r w:rsidRPr="00473B85">
        <w:t xml:space="preserve">. </w:t>
      </w:r>
    </w:p>
    <w:p w14:paraId="3152058F" w14:textId="23355AC4" w:rsidR="004C4521" w:rsidRPr="00473B85" w:rsidRDefault="007565A1" w:rsidP="00DB5310">
      <w:pPr>
        <w:pStyle w:val="Heading2"/>
        <w:jc w:val="both"/>
        <w:rPr>
          <w:color w:val="auto"/>
        </w:rPr>
      </w:pPr>
      <w:bookmarkStart w:id="17" w:name="_Toc183114123"/>
      <w:r w:rsidRPr="00473B85">
        <w:rPr>
          <w:color w:val="auto"/>
        </w:rPr>
        <w:t>3.1</w:t>
      </w:r>
      <w:r w:rsidR="004C4521" w:rsidRPr="00473B85">
        <w:rPr>
          <w:color w:val="auto"/>
        </w:rPr>
        <w:t xml:space="preserve"> </w:t>
      </w:r>
      <w:r w:rsidR="00712371" w:rsidRPr="00473B85">
        <w:rPr>
          <w:color w:val="auto"/>
        </w:rPr>
        <w:t xml:space="preserve">Information on </w:t>
      </w:r>
      <w:r w:rsidR="00276D01" w:rsidRPr="00473B85">
        <w:rPr>
          <w:color w:val="auto"/>
        </w:rPr>
        <w:t>Frankfurt</w:t>
      </w:r>
      <w:r w:rsidR="00712371" w:rsidRPr="00473B85">
        <w:rPr>
          <w:color w:val="auto"/>
        </w:rPr>
        <w:t xml:space="preserve"> airport</w:t>
      </w:r>
      <w:bookmarkEnd w:id="17"/>
    </w:p>
    <w:p w14:paraId="0C09B40C" w14:textId="77777777" w:rsidR="004C4521" w:rsidRPr="00473B85" w:rsidRDefault="004C4521" w:rsidP="00DB5310">
      <w:pPr>
        <w:spacing w:line="360" w:lineRule="auto"/>
        <w:jc w:val="both"/>
        <w:rPr>
          <w:rFonts w:eastAsia="宋体" w:cs="宋体"/>
        </w:rPr>
      </w:pPr>
    </w:p>
    <w:p w14:paraId="4E35681D" w14:textId="4B3DE38E" w:rsidR="00712371" w:rsidRPr="00473B85" w:rsidRDefault="00586190" w:rsidP="00DB5310">
      <w:pPr>
        <w:spacing w:line="360" w:lineRule="auto"/>
        <w:jc w:val="both"/>
        <w:rPr>
          <w:rFonts w:cs="Times New Roman"/>
        </w:rPr>
      </w:pPr>
      <w:r w:rsidRPr="00473B85">
        <w:rPr>
          <w:rFonts w:eastAsia="宋体" w:cs="宋体"/>
        </w:rPr>
        <w:t xml:space="preserve">Frankfurt </w:t>
      </w:r>
      <w:r w:rsidR="00712371" w:rsidRPr="00473B85">
        <w:rPr>
          <w:rFonts w:eastAsia="宋体" w:cs="宋体"/>
        </w:rPr>
        <w:t xml:space="preserve">airport locates about 12 kilometers away from the city center. It </w:t>
      </w:r>
      <w:r w:rsidRPr="00473B85">
        <w:rPr>
          <w:rFonts w:eastAsia="宋体" w:cs="宋体"/>
        </w:rPr>
        <w:t>is the third busiest air</w:t>
      </w:r>
      <w:r w:rsidR="00FC74C8" w:rsidRPr="00473B85">
        <w:rPr>
          <w:rFonts w:eastAsia="宋体" w:cs="宋体"/>
        </w:rPr>
        <w:t>port in Europe</w:t>
      </w:r>
      <w:r w:rsidR="00F5055E" w:rsidRPr="00473B85">
        <w:rPr>
          <w:rFonts w:eastAsia="宋体" w:cs="宋体"/>
        </w:rPr>
        <w:t xml:space="preserve"> and the biggest airport in Germany</w:t>
      </w:r>
      <w:r w:rsidR="00FC74C8" w:rsidRPr="00473B85">
        <w:rPr>
          <w:rFonts w:eastAsia="宋体" w:cs="宋体"/>
        </w:rPr>
        <w:t xml:space="preserve"> ranked by yearly passengers. According to the data from Airport Council International, </w:t>
      </w:r>
      <w:r w:rsidR="0088524B" w:rsidRPr="00473B85">
        <w:rPr>
          <w:rFonts w:eastAsia="宋体" w:cs="宋体"/>
        </w:rPr>
        <w:t>Frankfurt airport had 53,009,221 passengers (</w:t>
      </w:r>
      <w:r w:rsidR="00F5055E" w:rsidRPr="00473B85">
        <w:rPr>
          <w:rFonts w:eastAsia="宋体" w:cs="宋体"/>
        </w:rPr>
        <w:t xml:space="preserve">both </w:t>
      </w:r>
      <w:r w:rsidR="0088524B" w:rsidRPr="00473B85">
        <w:rPr>
          <w:rFonts w:eastAsia="宋体" w:cs="宋体"/>
        </w:rPr>
        <w:t xml:space="preserve">terminal and transit) in year 2010 and </w:t>
      </w:r>
      <w:r w:rsidR="00F5055E" w:rsidRPr="00473B85">
        <w:rPr>
          <w:rFonts w:eastAsia="宋体" w:cs="宋体"/>
        </w:rPr>
        <w:t>50</w:t>
      </w:r>
      <w:r w:rsidR="006112CE" w:rsidRPr="00473B85">
        <w:rPr>
          <w:rFonts w:eastAsia="宋体" w:cs="宋体"/>
        </w:rPr>
        <w:t>,932,840 passengers in year 2009</w:t>
      </w:r>
      <w:r w:rsidR="00F5055E" w:rsidRPr="00473B85">
        <w:rPr>
          <w:rFonts w:eastAsia="宋体" w:cs="宋体"/>
        </w:rPr>
        <w:t>.</w:t>
      </w:r>
      <w:r w:rsidR="006112CE" w:rsidRPr="00473B85">
        <w:rPr>
          <w:rFonts w:eastAsia="宋体" w:cs="宋体"/>
        </w:rPr>
        <w:t xml:space="preserve"> The growth in passenger numbers was around 4.1% for year 2009-1010.</w:t>
      </w:r>
      <w:r w:rsidR="00F5055E" w:rsidRPr="00473B85">
        <w:rPr>
          <w:rFonts w:eastAsia="宋体" w:cs="宋体"/>
        </w:rPr>
        <w:t xml:space="preserve"> </w:t>
      </w:r>
      <w:r w:rsidR="00D46E19" w:rsidRPr="00473B85">
        <w:rPr>
          <w:rFonts w:eastAsia="宋体" w:cs="宋体"/>
        </w:rPr>
        <w:t xml:space="preserve"> More than 50% of the passengers of Frankfurt airport are transfer passengers, which makes Frankfurt airport </w:t>
      </w:r>
      <w:r w:rsidR="006E1C49" w:rsidRPr="00473B85">
        <w:rPr>
          <w:rFonts w:eastAsia="宋体" w:cs="宋体"/>
        </w:rPr>
        <w:t xml:space="preserve">a big </w:t>
      </w:r>
      <w:r w:rsidR="007977A9" w:rsidRPr="00473B85">
        <w:rPr>
          <w:rFonts w:eastAsia="宋体" w:cs="宋体"/>
        </w:rPr>
        <w:t xml:space="preserve">hub airport </w:t>
      </w:r>
      <w:r w:rsidR="00D46E19" w:rsidRPr="00473B85">
        <w:rPr>
          <w:rFonts w:eastAsia="宋体" w:cs="宋体"/>
        </w:rPr>
        <w:t>(</w:t>
      </w:r>
      <w:proofErr w:type="spellStart"/>
      <w:r w:rsidR="00D46E19" w:rsidRPr="00473B85">
        <w:rPr>
          <w:rFonts w:cs="Times New Roman"/>
        </w:rPr>
        <w:t>Gelhusen</w:t>
      </w:r>
      <w:proofErr w:type="spellEnd"/>
      <w:r w:rsidR="00D46E19" w:rsidRPr="00473B85">
        <w:rPr>
          <w:rFonts w:cs="Times New Roman"/>
        </w:rPr>
        <w:t xml:space="preserve"> and </w:t>
      </w:r>
      <w:proofErr w:type="spellStart"/>
      <w:r w:rsidR="00D46E19" w:rsidRPr="00473B85">
        <w:rPr>
          <w:rFonts w:cs="Times New Roman"/>
        </w:rPr>
        <w:t>Wilken</w:t>
      </w:r>
      <w:proofErr w:type="spellEnd"/>
      <w:r w:rsidR="00D46E19" w:rsidRPr="00473B85">
        <w:rPr>
          <w:rFonts w:cs="Times New Roman"/>
        </w:rPr>
        <w:t>, 2006)</w:t>
      </w:r>
      <w:r w:rsidR="007977A9" w:rsidRPr="00473B85">
        <w:rPr>
          <w:rFonts w:cs="Times New Roman"/>
        </w:rPr>
        <w:t xml:space="preserve">.  </w:t>
      </w:r>
      <w:r w:rsidR="00712371" w:rsidRPr="00473B85">
        <w:rPr>
          <w:rFonts w:cs="Times New Roman"/>
        </w:rPr>
        <w:t>Around 115 airlines run at Frankfurt a</w:t>
      </w:r>
      <w:r w:rsidR="007977A9" w:rsidRPr="00473B85">
        <w:rPr>
          <w:rFonts w:cs="Times New Roman"/>
        </w:rPr>
        <w:t>irport. It is also the primary hub</w:t>
      </w:r>
      <w:r w:rsidR="00712371" w:rsidRPr="00473B85">
        <w:rPr>
          <w:rFonts w:cs="Times New Roman"/>
        </w:rPr>
        <w:t xml:space="preserve"> </w:t>
      </w:r>
      <w:r w:rsidR="007977A9" w:rsidRPr="00473B85">
        <w:rPr>
          <w:rFonts w:cs="Times New Roman"/>
        </w:rPr>
        <w:t xml:space="preserve">and operation base </w:t>
      </w:r>
      <w:r w:rsidR="00712371" w:rsidRPr="00473B85">
        <w:rPr>
          <w:rFonts w:cs="Times New Roman"/>
        </w:rPr>
        <w:t xml:space="preserve">for </w:t>
      </w:r>
      <w:r w:rsidR="007977A9" w:rsidRPr="00473B85">
        <w:rPr>
          <w:rFonts w:cs="Times New Roman"/>
        </w:rPr>
        <w:t xml:space="preserve">Lufthansa airline- the biggest and flag airline in Germany. </w:t>
      </w:r>
    </w:p>
    <w:p w14:paraId="09D4E016" w14:textId="77777777" w:rsidR="00E73B06" w:rsidRPr="00473B85" w:rsidRDefault="00E73B06" w:rsidP="00DB5310">
      <w:pPr>
        <w:spacing w:line="360" w:lineRule="auto"/>
        <w:jc w:val="both"/>
        <w:rPr>
          <w:rFonts w:cs="Times New Roman"/>
        </w:rPr>
      </w:pPr>
    </w:p>
    <w:p w14:paraId="46A567A3" w14:textId="2E020498" w:rsidR="00E73B06" w:rsidRPr="00473B85" w:rsidRDefault="00E73B06" w:rsidP="00DB5310">
      <w:pPr>
        <w:spacing w:line="360" w:lineRule="auto"/>
        <w:jc w:val="both"/>
        <w:rPr>
          <w:rFonts w:cs="Times New Roman"/>
        </w:rPr>
      </w:pPr>
      <w:r w:rsidRPr="00473B85">
        <w:rPr>
          <w:rFonts w:cs="Times New Roman"/>
        </w:rPr>
        <w:t xml:space="preserve">Before the high-speed train (ICE) was introduced in Frankfurt airport, </w:t>
      </w:r>
      <w:r w:rsidR="002E0D1B" w:rsidRPr="00473B85">
        <w:rPr>
          <w:rFonts w:cs="Times New Roman"/>
        </w:rPr>
        <w:t xml:space="preserve">the only train service at the airport </w:t>
      </w:r>
      <w:r w:rsidR="00C03B44" w:rsidRPr="00473B85">
        <w:rPr>
          <w:rFonts w:cs="Times New Roman"/>
        </w:rPr>
        <w:t>was</w:t>
      </w:r>
      <w:r w:rsidR="002E0D1B" w:rsidRPr="00473B85">
        <w:rPr>
          <w:rFonts w:cs="Times New Roman"/>
        </w:rPr>
        <w:t xml:space="preserve"> the </w:t>
      </w:r>
      <w:proofErr w:type="spellStart"/>
      <w:r w:rsidR="008175A5" w:rsidRPr="00473B85">
        <w:rPr>
          <w:rFonts w:eastAsia="宋体" w:cs="宋体"/>
        </w:rPr>
        <w:t>RegionalBahn</w:t>
      </w:r>
      <w:proofErr w:type="spellEnd"/>
      <w:r w:rsidR="002E0D1B" w:rsidRPr="00473B85">
        <w:rPr>
          <w:rFonts w:eastAsia="宋体" w:cs="宋体"/>
        </w:rPr>
        <w:t xml:space="preserve"> (a type of local stop train)</w:t>
      </w:r>
      <w:r w:rsidR="00C03B44" w:rsidRPr="00473B85">
        <w:rPr>
          <w:rFonts w:eastAsia="宋体" w:cs="宋体"/>
        </w:rPr>
        <w:t xml:space="preserve"> and S-</w:t>
      </w:r>
      <w:proofErr w:type="spellStart"/>
      <w:r w:rsidR="00C03B44" w:rsidRPr="00473B85">
        <w:rPr>
          <w:rFonts w:eastAsia="宋体" w:cs="宋体"/>
        </w:rPr>
        <w:t>Bahn</w:t>
      </w:r>
      <w:proofErr w:type="spellEnd"/>
      <w:r w:rsidR="00C03B44" w:rsidRPr="00473B85">
        <w:rPr>
          <w:rFonts w:eastAsia="宋体" w:cs="宋体"/>
        </w:rPr>
        <w:t xml:space="preserve"> (a railway system combines the city center and suburban areas)</w:t>
      </w:r>
      <w:r w:rsidR="003C65AE" w:rsidRPr="00473B85">
        <w:rPr>
          <w:rFonts w:cs="Times New Roman"/>
        </w:rPr>
        <w:t xml:space="preserve">. Limited </w:t>
      </w:r>
      <w:proofErr w:type="spellStart"/>
      <w:r w:rsidR="00C03B44" w:rsidRPr="00473B85">
        <w:rPr>
          <w:rFonts w:cs="Times New Roman"/>
        </w:rPr>
        <w:t>RegionalBahn</w:t>
      </w:r>
      <w:proofErr w:type="spellEnd"/>
      <w:r w:rsidR="003C65AE" w:rsidRPr="00473B85">
        <w:rPr>
          <w:rFonts w:cs="Times New Roman"/>
        </w:rPr>
        <w:t xml:space="preserve"> trains were ru</w:t>
      </w:r>
      <w:r w:rsidR="008175A5" w:rsidRPr="00473B85">
        <w:rPr>
          <w:rFonts w:cs="Times New Roman"/>
        </w:rPr>
        <w:t>nning through Frankfurt airport,</w:t>
      </w:r>
      <w:r w:rsidR="003C65AE" w:rsidRPr="00473B85">
        <w:rPr>
          <w:rFonts w:cs="Times New Roman"/>
        </w:rPr>
        <w:t xml:space="preserve"> connecting</w:t>
      </w:r>
      <w:r w:rsidR="008175A5" w:rsidRPr="00473B85">
        <w:rPr>
          <w:rFonts w:cs="Times New Roman"/>
        </w:rPr>
        <w:t xml:space="preserve"> the airport to Frankfurt city center and some of the nearby cities such as Mainz (about 30km away from the airport) and Koblenz (around 120 km away from the airport). The farthest city the regional train from the airport connects is </w:t>
      </w:r>
      <w:proofErr w:type="spellStart"/>
      <w:proofErr w:type="gramStart"/>
      <w:r w:rsidR="008175A5" w:rsidRPr="00473B85">
        <w:rPr>
          <w:rFonts w:cs="Times New Roman"/>
        </w:rPr>
        <w:t>Saarbrücken</w:t>
      </w:r>
      <w:proofErr w:type="spellEnd"/>
      <w:r w:rsidR="008175A5" w:rsidRPr="00473B85">
        <w:rPr>
          <w:rFonts w:cs="Times New Roman"/>
        </w:rPr>
        <w:t xml:space="preserve"> which</w:t>
      </w:r>
      <w:proofErr w:type="gramEnd"/>
      <w:r w:rsidR="008175A5" w:rsidRPr="00473B85">
        <w:rPr>
          <w:rFonts w:cs="Times New Roman"/>
        </w:rPr>
        <w:t xml:space="preserve"> is about 180 kilometers away from the airport. The regional stop trains normally runs on an hourly base, or with even less frequency. </w:t>
      </w:r>
      <w:r w:rsidR="00170441" w:rsidRPr="00473B85">
        <w:rPr>
          <w:rFonts w:cs="Times New Roman"/>
        </w:rPr>
        <w:t>On the other hand, the S-</w:t>
      </w:r>
      <w:proofErr w:type="spellStart"/>
      <w:r w:rsidR="00170441" w:rsidRPr="00473B85">
        <w:rPr>
          <w:rFonts w:cs="Times New Roman"/>
        </w:rPr>
        <w:t>Bahn</w:t>
      </w:r>
      <w:proofErr w:type="spellEnd"/>
      <w:r w:rsidR="00170441" w:rsidRPr="00473B85">
        <w:rPr>
          <w:rFonts w:cs="Times New Roman"/>
        </w:rPr>
        <w:t xml:space="preserve"> connects the airport to closer destinations such as Wiesbaden (about 30km away from the airport) and Offenbach (about 20 km away from the airport) with a higher frequency (per 15 minutes). </w:t>
      </w:r>
    </w:p>
    <w:p w14:paraId="2349808B" w14:textId="77777777" w:rsidR="00F5055E" w:rsidRPr="00473B85" w:rsidRDefault="00F5055E" w:rsidP="00DB5310">
      <w:pPr>
        <w:spacing w:line="360" w:lineRule="auto"/>
        <w:jc w:val="both"/>
        <w:rPr>
          <w:rFonts w:eastAsia="宋体" w:cs="宋体"/>
        </w:rPr>
      </w:pPr>
    </w:p>
    <w:p w14:paraId="6C082775" w14:textId="5F132367" w:rsidR="00172ECB" w:rsidRPr="00473B85" w:rsidRDefault="00170441" w:rsidP="00DB5310">
      <w:pPr>
        <w:spacing w:line="360" w:lineRule="auto"/>
        <w:jc w:val="both"/>
        <w:rPr>
          <w:rFonts w:cs="Times New Roman"/>
        </w:rPr>
      </w:pPr>
      <w:r w:rsidRPr="00473B85">
        <w:rPr>
          <w:rFonts w:eastAsia="宋体" w:cs="宋体"/>
        </w:rPr>
        <w:t xml:space="preserve">Other than the train connections, the Frankfurt airport is also accessible by other </w:t>
      </w:r>
      <w:r w:rsidRPr="00473B85">
        <w:rPr>
          <w:rFonts w:cs="Times New Roman"/>
        </w:rPr>
        <w:t xml:space="preserve">means of transportation such as car, bus and taxi. </w:t>
      </w:r>
      <w:r w:rsidR="00712371" w:rsidRPr="00473B85">
        <w:rPr>
          <w:rFonts w:cs="Times New Roman"/>
        </w:rPr>
        <w:t xml:space="preserve">Frankfurt airport is connected to various </w:t>
      </w:r>
      <w:r w:rsidR="00C656BF" w:rsidRPr="00473B85">
        <w:rPr>
          <w:rFonts w:cs="Times New Roman"/>
        </w:rPr>
        <w:t>highways</w:t>
      </w:r>
      <w:r w:rsidR="00712371" w:rsidRPr="00473B85">
        <w:rPr>
          <w:rFonts w:cs="Times New Roman"/>
        </w:rPr>
        <w:t xml:space="preserve"> including A3, A67 and A5. It takes about 10-15 minutes to drive from the airport to Frankfurt city center. There are also bus connections to some close destinations. </w:t>
      </w:r>
    </w:p>
    <w:p w14:paraId="1E77185B" w14:textId="77777777" w:rsidR="00170441" w:rsidRPr="00473B85" w:rsidRDefault="00170441" w:rsidP="00DB5310">
      <w:pPr>
        <w:spacing w:line="360" w:lineRule="auto"/>
        <w:jc w:val="both"/>
        <w:rPr>
          <w:rFonts w:eastAsia="宋体" w:cs="宋体"/>
        </w:rPr>
      </w:pPr>
    </w:p>
    <w:p w14:paraId="3A88C616" w14:textId="47192C1D" w:rsidR="006E1C49" w:rsidRPr="00473B85" w:rsidRDefault="006E1C49" w:rsidP="00DB5310">
      <w:pPr>
        <w:pStyle w:val="Heading2"/>
        <w:jc w:val="both"/>
        <w:rPr>
          <w:color w:val="auto"/>
        </w:rPr>
      </w:pPr>
      <w:bookmarkStart w:id="18" w:name="_Toc183114124"/>
      <w:r w:rsidRPr="00473B85">
        <w:rPr>
          <w:color w:val="auto"/>
        </w:rPr>
        <w:t xml:space="preserve">3.2 Information on </w:t>
      </w:r>
      <w:r w:rsidR="00576BA3" w:rsidRPr="00473B85">
        <w:rPr>
          <w:color w:val="auto"/>
        </w:rPr>
        <w:t>ICE</w:t>
      </w:r>
      <w:bookmarkEnd w:id="18"/>
    </w:p>
    <w:p w14:paraId="00C8D0A8" w14:textId="77777777" w:rsidR="006E1C49" w:rsidRPr="00473B85" w:rsidRDefault="006E1C49" w:rsidP="00DB5310">
      <w:pPr>
        <w:spacing w:line="360" w:lineRule="auto"/>
        <w:jc w:val="both"/>
        <w:rPr>
          <w:rFonts w:eastAsia="宋体" w:cs="宋体"/>
        </w:rPr>
      </w:pPr>
    </w:p>
    <w:p w14:paraId="584FD22D" w14:textId="254D629C" w:rsidR="00C970FD" w:rsidRPr="00473B85" w:rsidRDefault="00C970FD" w:rsidP="00DB5310">
      <w:pPr>
        <w:spacing w:line="360" w:lineRule="auto"/>
        <w:jc w:val="both"/>
        <w:rPr>
          <w:rFonts w:eastAsia="宋体" w:cs="宋体"/>
        </w:rPr>
      </w:pPr>
      <w:r w:rsidRPr="00473B85">
        <w:rPr>
          <w:rFonts w:cs="Times New Roman"/>
        </w:rPr>
        <w:t xml:space="preserve">To improve the accessibility of the airport, and to meet the increasing demand for the airport transportation, the Frankfurt am Main </w:t>
      </w:r>
      <w:proofErr w:type="spellStart"/>
      <w:r w:rsidRPr="00473B85">
        <w:rPr>
          <w:rFonts w:cs="Times New Roman"/>
        </w:rPr>
        <w:t>Flughafen</w:t>
      </w:r>
      <w:proofErr w:type="spellEnd"/>
      <w:r w:rsidRPr="00473B85">
        <w:rPr>
          <w:rFonts w:cs="Times New Roman"/>
        </w:rPr>
        <w:t xml:space="preserve"> </w:t>
      </w:r>
      <w:proofErr w:type="spellStart"/>
      <w:r w:rsidRPr="00473B85">
        <w:rPr>
          <w:rFonts w:cs="Times New Roman"/>
        </w:rPr>
        <w:t>Fernbahnhof</w:t>
      </w:r>
      <w:proofErr w:type="spellEnd"/>
      <w:r w:rsidRPr="00473B85">
        <w:rPr>
          <w:rFonts w:cs="Times New Roman"/>
        </w:rPr>
        <w:t xml:space="preserve"> (Frankfurt Airport long distance railway station) was planned. It was opened in the end on 27 May </w:t>
      </w:r>
      <w:proofErr w:type="gramStart"/>
      <w:r w:rsidRPr="00473B85">
        <w:rPr>
          <w:rFonts w:cs="Times New Roman"/>
        </w:rPr>
        <w:t>1999 which</w:t>
      </w:r>
      <w:proofErr w:type="gramEnd"/>
      <w:r w:rsidRPr="00473B85">
        <w:rPr>
          <w:rFonts w:cs="Times New Roman"/>
        </w:rPr>
        <w:t xml:space="preserve"> brought the high-speed train service –Intercity Express (ICE) to Frankfurt Airport</w:t>
      </w:r>
      <w:r w:rsidRPr="00473B85">
        <w:rPr>
          <w:rFonts w:eastAsia="宋体" w:cs="宋体"/>
        </w:rPr>
        <w:t xml:space="preserve">. </w:t>
      </w:r>
      <w:r w:rsidR="00501469" w:rsidRPr="00473B85">
        <w:rPr>
          <w:rFonts w:eastAsia="宋体" w:cs="宋体"/>
        </w:rPr>
        <w:t xml:space="preserve">ICE is a high-speed train service running by the Deutsche </w:t>
      </w:r>
      <w:proofErr w:type="spellStart"/>
      <w:r w:rsidR="00501469" w:rsidRPr="00473B85">
        <w:rPr>
          <w:rFonts w:eastAsia="宋体" w:cs="宋体"/>
        </w:rPr>
        <w:t>Bahn</w:t>
      </w:r>
      <w:proofErr w:type="spellEnd"/>
      <w:r w:rsidR="00501469" w:rsidRPr="00473B85">
        <w:rPr>
          <w:rFonts w:eastAsia="宋体" w:cs="宋体"/>
        </w:rPr>
        <w:t xml:space="preserve"> (DB), the German national railway operator. </w:t>
      </w:r>
    </w:p>
    <w:p w14:paraId="093EF419" w14:textId="77777777" w:rsidR="00C970FD" w:rsidRPr="00473B85" w:rsidRDefault="00C970FD" w:rsidP="00DB5310">
      <w:pPr>
        <w:spacing w:line="360" w:lineRule="auto"/>
        <w:jc w:val="both"/>
        <w:rPr>
          <w:rFonts w:eastAsia="宋体" w:cs="宋体"/>
        </w:rPr>
      </w:pPr>
    </w:p>
    <w:p w14:paraId="160AE8FA" w14:textId="54A2250D" w:rsidR="00A21C8C" w:rsidRPr="00473B85" w:rsidRDefault="00F85348" w:rsidP="00DB5310">
      <w:pPr>
        <w:spacing w:line="360" w:lineRule="auto"/>
        <w:jc w:val="both"/>
        <w:rPr>
          <w:rFonts w:eastAsia="宋体" w:cs="宋体"/>
        </w:rPr>
      </w:pPr>
      <w:r w:rsidRPr="00473B85">
        <w:rPr>
          <w:rFonts w:eastAsia="宋体" w:cs="宋体"/>
        </w:rPr>
        <w:t>ICE offers high-speed train services from Frankfurt airport to various destinations in Germany a</w:t>
      </w:r>
      <w:r w:rsidR="008709E0" w:rsidRPr="00473B85">
        <w:rPr>
          <w:rFonts w:eastAsia="宋体" w:cs="宋体"/>
        </w:rPr>
        <w:t>nd neighbor countries. Table 3.1</w:t>
      </w:r>
      <w:r w:rsidRPr="00473B85">
        <w:rPr>
          <w:rFonts w:eastAsia="宋体" w:cs="宋体"/>
        </w:rPr>
        <w:t xml:space="preserve"> lists all the ICE connections through Frankfurt airport </w:t>
      </w:r>
      <w:r w:rsidR="00BD56E1" w:rsidRPr="00473B85">
        <w:rPr>
          <w:rFonts w:eastAsia="宋体" w:cs="宋体"/>
        </w:rPr>
        <w:t xml:space="preserve">and the main cities they stop by </w:t>
      </w:r>
      <w:r w:rsidRPr="00473B85">
        <w:rPr>
          <w:rFonts w:eastAsia="宋体" w:cs="宋体"/>
        </w:rPr>
        <w:t>at the moment.</w:t>
      </w:r>
      <w:r w:rsidR="00E9177E" w:rsidRPr="00473B85">
        <w:rPr>
          <w:rFonts w:eastAsia="宋体" w:cs="宋体"/>
        </w:rPr>
        <w:t xml:space="preserve"> Figure 3.1 shows the ICE route for 2011, the red-circled stop is the Frankfurt airport long-distance station.</w:t>
      </w:r>
      <w:r w:rsidRPr="00473B85">
        <w:rPr>
          <w:rFonts w:eastAsia="宋体" w:cs="宋体"/>
        </w:rPr>
        <w:t xml:space="preserve"> </w:t>
      </w:r>
      <w:r w:rsidR="005B754E" w:rsidRPr="00473B85">
        <w:rPr>
          <w:rFonts w:eastAsia="宋体" w:cs="宋体"/>
        </w:rPr>
        <w:t xml:space="preserve"> There were fewer lines and frequencies when the ICE service was first introduced. Originally there were only two ICE lines connects to cities </w:t>
      </w:r>
      <w:r w:rsidR="005B0F13" w:rsidRPr="00473B85">
        <w:rPr>
          <w:rFonts w:eastAsia="宋体" w:cs="宋体"/>
        </w:rPr>
        <w:t>farthest to</w:t>
      </w:r>
      <w:r w:rsidR="005B754E" w:rsidRPr="00473B85">
        <w:rPr>
          <w:rFonts w:eastAsia="宋体" w:cs="宋体"/>
        </w:rPr>
        <w:t xml:space="preserve"> Hannover, </w:t>
      </w:r>
      <w:r w:rsidR="005B0F13" w:rsidRPr="00473B85">
        <w:rPr>
          <w:rFonts w:eastAsia="宋体" w:cs="宋体"/>
        </w:rPr>
        <w:t>Stuttgart and Nurnberg</w:t>
      </w:r>
      <w:r w:rsidR="005B754E" w:rsidRPr="00473B85">
        <w:rPr>
          <w:rFonts w:eastAsia="宋体" w:cs="宋体"/>
        </w:rPr>
        <w:t xml:space="preserve">. </w:t>
      </w:r>
    </w:p>
    <w:p w14:paraId="6975076D" w14:textId="77777777" w:rsidR="0037484D" w:rsidRPr="00473B85" w:rsidRDefault="0037484D" w:rsidP="00DB5310">
      <w:pPr>
        <w:spacing w:line="360" w:lineRule="auto"/>
        <w:jc w:val="both"/>
        <w:rPr>
          <w:rFonts w:eastAsia="宋体" w:cs="宋体"/>
          <w:sz w:val="22"/>
          <w:szCs w:val="22"/>
        </w:rPr>
      </w:pPr>
    </w:p>
    <w:p w14:paraId="49AACEAB" w14:textId="6BC74259" w:rsidR="0037484D" w:rsidRPr="00473B85" w:rsidRDefault="008709E0" w:rsidP="00DB5310">
      <w:pPr>
        <w:spacing w:line="360" w:lineRule="auto"/>
        <w:jc w:val="both"/>
        <w:rPr>
          <w:rFonts w:eastAsia="宋体" w:cs="宋体"/>
          <w:sz w:val="22"/>
          <w:szCs w:val="22"/>
        </w:rPr>
      </w:pPr>
      <w:r w:rsidRPr="00473B85">
        <w:rPr>
          <w:rFonts w:eastAsia="宋体" w:cs="宋体"/>
          <w:sz w:val="22"/>
          <w:szCs w:val="22"/>
        </w:rPr>
        <w:t>Table 3.1</w:t>
      </w:r>
      <w:r w:rsidR="0037484D" w:rsidRPr="00473B85">
        <w:rPr>
          <w:rFonts w:eastAsia="宋体" w:cs="宋体"/>
          <w:sz w:val="22"/>
          <w:szCs w:val="22"/>
        </w:rPr>
        <w:t xml:space="preserve"> Main cities on the train route of ICE </w:t>
      </w:r>
    </w:p>
    <w:tbl>
      <w:tblPr>
        <w:tblStyle w:val="LightGrid"/>
        <w:tblW w:w="0" w:type="auto"/>
        <w:tblLook w:val="04A0" w:firstRow="1" w:lastRow="0" w:firstColumn="1" w:lastColumn="0" w:noHBand="0" w:noVBand="1"/>
      </w:tblPr>
      <w:tblGrid>
        <w:gridCol w:w="959"/>
        <w:gridCol w:w="7557"/>
      </w:tblGrid>
      <w:tr w:rsidR="00F85348" w:rsidRPr="00473B85" w14:paraId="4DC57AAA" w14:textId="77777777" w:rsidTr="00592B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4E8C290A" w14:textId="65E8E5E2" w:rsidR="00F85348" w:rsidRPr="00473B85" w:rsidRDefault="00F85348"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Line</w:t>
            </w:r>
          </w:p>
        </w:tc>
        <w:tc>
          <w:tcPr>
            <w:tcW w:w="7557" w:type="dxa"/>
          </w:tcPr>
          <w:p w14:paraId="720F3DDF" w14:textId="549BC177" w:rsidR="00F85348" w:rsidRPr="00473B85" w:rsidRDefault="00BD56E1"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 xml:space="preserve">Main </w:t>
            </w:r>
            <w:r w:rsidR="0037484D" w:rsidRPr="00473B85">
              <w:rPr>
                <w:rFonts w:asciiTheme="minorHAnsi" w:eastAsia="宋体" w:hAnsiTheme="minorHAnsi" w:cs="宋体"/>
                <w:sz w:val="22"/>
                <w:szCs w:val="22"/>
              </w:rPr>
              <w:t>cities</w:t>
            </w:r>
            <w:r w:rsidRPr="00473B85">
              <w:rPr>
                <w:rFonts w:asciiTheme="minorHAnsi" w:eastAsia="宋体" w:hAnsiTheme="minorHAnsi" w:cs="宋体"/>
                <w:sz w:val="22"/>
                <w:szCs w:val="22"/>
              </w:rPr>
              <w:t xml:space="preserve"> on the ICE r</w:t>
            </w:r>
            <w:r w:rsidR="00F85348" w:rsidRPr="00473B85">
              <w:rPr>
                <w:rFonts w:asciiTheme="minorHAnsi" w:eastAsia="宋体" w:hAnsiTheme="minorHAnsi" w:cs="宋体"/>
                <w:sz w:val="22"/>
                <w:szCs w:val="22"/>
              </w:rPr>
              <w:t>oute</w:t>
            </w:r>
            <w:r w:rsidR="00576BA3" w:rsidRPr="00473B85">
              <w:rPr>
                <w:rStyle w:val="FootnoteReference"/>
                <w:rFonts w:asciiTheme="minorHAnsi" w:eastAsia="宋体" w:hAnsiTheme="minorHAnsi" w:cs="宋体"/>
                <w:sz w:val="22"/>
                <w:szCs w:val="22"/>
              </w:rPr>
              <w:footnoteReference w:id="2"/>
            </w:r>
          </w:p>
        </w:tc>
      </w:tr>
      <w:tr w:rsidR="00F85348" w:rsidRPr="00473B85" w14:paraId="6C0F174F" w14:textId="77777777" w:rsidTr="00592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2BFF9FE7" w14:textId="3E8AC32E" w:rsidR="00F85348" w:rsidRPr="00473B85" w:rsidRDefault="00F85348"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ICE 20</w:t>
            </w:r>
          </w:p>
        </w:tc>
        <w:tc>
          <w:tcPr>
            <w:tcW w:w="7557" w:type="dxa"/>
          </w:tcPr>
          <w:p w14:paraId="08A63A16" w14:textId="7BA01766" w:rsidR="00F85348" w:rsidRPr="00473B85" w:rsidRDefault="0037484D"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Hamburg;</w:t>
            </w:r>
            <w:r w:rsidR="00BD56E1" w:rsidRPr="00473B85">
              <w:rPr>
                <w:rFonts w:eastAsia="宋体" w:cs="宋体"/>
                <w:sz w:val="22"/>
                <w:szCs w:val="22"/>
              </w:rPr>
              <w:t xml:space="preserve"> </w:t>
            </w:r>
            <w:r w:rsidRPr="00473B85">
              <w:rPr>
                <w:rFonts w:eastAsia="宋体" w:cs="宋体"/>
                <w:sz w:val="22"/>
                <w:szCs w:val="22"/>
              </w:rPr>
              <w:t>Hannover;</w:t>
            </w:r>
            <w:r w:rsidR="00BD56E1" w:rsidRPr="00473B85">
              <w:rPr>
                <w:rFonts w:eastAsia="宋体" w:cs="宋体"/>
                <w:sz w:val="22"/>
                <w:szCs w:val="22"/>
              </w:rPr>
              <w:t xml:space="preserve"> </w:t>
            </w:r>
            <w:r w:rsidR="00F85348" w:rsidRPr="00473B85">
              <w:rPr>
                <w:rFonts w:eastAsia="宋体" w:cs="宋体"/>
                <w:sz w:val="22"/>
                <w:szCs w:val="22"/>
              </w:rPr>
              <w:t>Frankfurt</w:t>
            </w:r>
            <w:r w:rsidR="00BD56E1" w:rsidRPr="00473B85">
              <w:rPr>
                <w:rFonts w:eastAsia="宋体" w:cs="宋体"/>
                <w:sz w:val="22"/>
                <w:szCs w:val="22"/>
              </w:rPr>
              <w:t>;</w:t>
            </w:r>
            <w:r w:rsidR="00F85348" w:rsidRPr="00473B85">
              <w:rPr>
                <w:rFonts w:eastAsia="宋体" w:cs="宋体"/>
                <w:sz w:val="22"/>
                <w:szCs w:val="22"/>
              </w:rPr>
              <w:t xml:space="preserve"> </w:t>
            </w:r>
            <w:r w:rsidRPr="00473B85">
              <w:rPr>
                <w:rFonts w:eastAsia="宋体" w:cs="宋体"/>
                <w:sz w:val="22"/>
                <w:szCs w:val="22"/>
              </w:rPr>
              <w:t xml:space="preserve">Mannheim; </w:t>
            </w:r>
            <w:r w:rsidR="005B754E" w:rsidRPr="00473B85">
              <w:rPr>
                <w:rFonts w:eastAsia="宋体" w:cs="宋体"/>
                <w:sz w:val="22"/>
                <w:szCs w:val="22"/>
              </w:rPr>
              <w:t>Basel;</w:t>
            </w:r>
            <w:r w:rsidR="00BD56E1" w:rsidRPr="00473B85">
              <w:rPr>
                <w:rFonts w:eastAsia="宋体" w:cs="宋体"/>
                <w:sz w:val="22"/>
                <w:szCs w:val="22"/>
              </w:rPr>
              <w:t xml:space="preserve">  (</w:t>
            </w:r>
            <w:r w:rsidRPr="00473B85">
              <w:rPr>
                <w:rFonts w:eastAsia="宋体" w:cs="宋体"/>
                <w:sz w:val="22"/>
                <w:szCs w:val="22"/>
              </w:rPr>
              <w:t>Zurich</w:t>
            </w:r>
            <w:r w:rsidR="00F85348" w:rsidRPr="00473B85">
              <w:rPr>
                <w:rFonts w:eastAsia="宋体" w:cs="宋体"/>
                <w:sz w:val="22"/>
                <w:szCs w:val="22"/>
              </w:rPr>
              <w:t>)</w:t>
            </w:r>
          </w:p>
        </w:tc>
      </w:tr>
      <w:tr w:rsidR="00F85348" w:rsidRPr="00473B85" w14:paraId="3F46C2C3" w14:textId="77777777" w:rsidTr="00592B0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19FE302E" w14:textId="6C6E95B3" w:rsidR="00F85348" w:rsidRPr="00473B85" w:rsidRDefault="00F85348"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ICE 22</w:t>
            </w:r>
          </w:p>
        </w:tc>
        <w:tc>
          <w:tcPr>
            <w:tcW w:w="7557" w:type="dxa"/>
          </w:tcPr>
          <w:p w14:paraId="478B1F90" w14:textId="20ED5E6B" w:rsidR="00F85348" w:rsidRPr="00473B85" w:rsidRDefault="00BD56E1"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w:t>
            </w:r>
            <w:r w:rsidR="0037484D" w:rsidRPr="00473B85">
              <w:rPr>
                <w:rFonts w:eastAsia="宋体" w:cs="宋体"/>
                <w:sz w:val="22"/>
                <w:szCs w:val="22"/>
              </w:rPr>
              <w:t>Kiel</w:t>
            </w:r>
            <w:r w:rsidRPr="00473B85">
              <w:rPr>
                <w:rFonts w:eastAsia="宋体" w:cs="宋体"/>
                <w:sz w:val="22"/>
                <w:szCs w:val="22"/>
              </w:rPr>
              <w:t>) Hamburg</w:t>
            </w:r>
            <w:r w:rsidR="0037484D" w:rsidRPr="00473B85">
              <w:rPr>
                <w:rFonts w:eastAsia="宋体" w:cs="宋体"/>
                <w:sz w:val="22"/>
                <w:szCs w:val="22"/>
              </w:rPr>
              <w:t>; Hannover</w:t>
            </w:r>
            <w:r w:rsidRPr="00473B85">
              <w:rPr>
                <w:rFonts w:eastAsia="宋体" w:cs="宋体"/>
                <w:sz w:val="22"/>
                <w:szCs w:val="22"/>
              </w:rPr>
              <w:t xml:space="preserve">; </w:t>
            </w:r>
            <w:r w:rsidR="0037484D" w:rsidRPr="00473B85">
              <w:rPr>
                <w:rFonts w:eastAsia="宋体" w:cs="宋体"/>
                <w:sz w:val="22"/>
                <w:szCs w:val="22"/>
              </w:rPr>
              <w:t>Frankfurt;</w:t>
            </w:r>
            <w:r w:rsidRPr="00473B85">
              <w:rPr>
                <w:rFonts w:eastAsia="宋体" w:cs="宋体"/>
                <w:sz w:val="22"/>
                <w:szCs w:val="22"/>
              </w:rPr>
              <w:t xml:space="preserve"> Mannheim; (Heidelberg</w:t>
            </w:r>
            <w:r w:rsidR="005B754E" w:rsidRPr="00473B85">
              <w:rPr>
                <w:rFonts w:eastAsia="宋体" w:cs="宋体"/>
                <w:sz w:val="22"/>
                <w:szCs w:val="22"/>
              </w:rPr>
              <w:t>);</w:t>
            </w:r>
            <w:r w:rsidRPr="00473B85">
              <w:rPr>
                <w:rFonts w:eastAsia="宋体" w:cs="宋体"/>
                <w:sz w:val="22"/>
                <w:szCs w:val="22"/>
              </w:rPr>
              <w:t xml:space="preserve"> Stuttgart </w:t>
            </w:r>
          </w:p>
        </w:tc>
      </w:tr>
      <w:tr w:rsidR="00F85348" w:rsidRPr="00473B85" w14:paraId="2B27C903" w14:textId="77777777" w:rsidTr="00592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18AA7873" w14:textId="6971D3A2" w:rsidR="00F85348" w:rsidRPr="00473B85" w:rsidRDefault="00F85348"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ICE 31</w:t>
            </w:r>
          </w:p>
        </w:tc>
        <w:tc>
          <w:tcPr>
            <w:tcW w:w="7557" w:type="dxa"/>
          </w:tcPr>
          <w:p w14:paraId="5EDBA3CD" w14:textId="5C7DD0E1" w:rsidR="00F85348" w:rsidRPr="00473B85" w:rsidRDefault="00BD56E1"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Kiel; Hamburg</w:t>
            </w:r>
            <w:r w:rsidR="0037484D" w:rsidRPr="00473B85">
              <w:rPr>
                <w:rFonts w:eastAsia="宋体" w:cs="宋体"/>
                <w:sz w:val="22"/>
                <w:szCs w:val="22"/>
              </w:rPr>
              <w:t>; Dortmund</w:t>
            </w:r>
            <w:r w:rsidRPr="00473B85">
              <w:rPr>
                <w:rFonts w:eastAsia="宋体" w:cs="宋体"/>
                <w:sz w:val="22"/>
                <w:szCs w:val="22"/>
              </w:rPr>
              <w:t>; Duisburg</w:t>
            </w:r>
            <w:r w:rsidR="0037484D" w:rsidRPr="00473B85">
              <w:rPr>
                <w:rFonts w:eastAsia="宋体" w:cs="宋体"/>
                <w:sz w:val="22"/>
                <w:szCs w:val="22"/>
              </w:rPr>
              <w:t xml:space="preserve">; </w:t>
            </w:r>
            <w:r w:rsidR="005B754E" w:rsidRPr="00473B85">
              <w:rPr>
                <w:rFonts w:eastAsia="宋体" w:cs="宋体"/>
                <w:sz w:val="22"/>
                <w:szCs w:val="22"/>
              </w:rPr>
              <w:t>Dusseldorf;</w:t>
            </w:r>
            <w:r w:rsidRPr="00473B85">
              <w:rPr>
                <w:rFonts w:eastAsia="宋体" w:cs="宋体"/>
                <w:sz w:val="22"/>
                <w:szCs w:val="22"/>
              </w:rPr>
              <w:t xml:space="preserve"> Köln; Koblenz;</w:t>
            </w:r>
            <w:r w:rsidR="0037484D" w:rsidRPr="00473B85">
              <w:rPr>
                <w:rFonts w:eastAsia="宋体" w:cs="宋体"/>
                <w:sz w:val="22"/>
                <w:szCs w:val="22"/>
              </w:rPr>
              <w:t xml:space="preserve"> </w:t>
            </w:r>
            <w:r w:rsidR="005B754E" w:rsidRPr="00473B85">
              <w:rPr>
                <w:rFonts w:eastAsia="宋体" w:cs="宋体"/>
                <w:sz w:val="22"/>
                <w:szCs w:val="22"/>
              </w:rPr>
              <w:t>Frankfurt; Mannheim; Basel</w:t>
            </w:r>
            <w:r w:rsidRPr="00473B85">
              <w:rPr>
                <w:rFonts w:eastAsia="宋体" w:cs="宋体"/>
                <w:sz w:val="22"/>
                <w:szCs w:val="22"/>
              </w:rPr>
              <w:t xml:space="preserve"> SBB</w:t>
            </w:r>
          </w:p>
        </w:tc>
      </w:tr>
      <w:tr w:rsidR="00F85348" w:rsidRPr="00473B85" w14:paraId="62F9695A" w14:textId="77777777" w:rsidTr="00592B0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30575441" w14:textId="3EFBEFC3" w:rsidR="00F85348" w:rsidRPr="00473B85" w:rsidRDefault="00F85348"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ICE 41</w:t>
            </w:r>
          </w:p>
        </w:tc>
        <w:tc>
          <w:tcPr>
            <w:tcW w:w="7557" w:type="dxa"/>
          </w:tcPr>
          <w:p w14:paraId="21480520" w14:textId="79532C3F" w:rsidR="00F85348" w:rsidRPr="00473B85" w:rsidRDefault="00BD56E1"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 xml:space="preserve">(Dortmund); Essen; Düsseldorf; Duisburg; </w:t>
            </w:r>
            <w:r w:rsidR="0037484D" w:rsidRPr="00473B85">
              <w:rPr>
                <w:rFonts w:eastAsia="宋体" w:cs="宋体"/>
                <w:sz w:val="22"/>
                <w:szCs w:val="22"/>
              </w:rPr>
              <w:t>Cologne;</w:t>
            </w:r>
            <w:r w:rsidRPr="00473B85">
              <w:rPr>
                <w:rFonts w:eastAsia="宋体" w:cs="宋体"/>
                <w:sz w:val="22"/>
                <w:szCs w:val="22"/>
              </w:rPr>
              <w:t xml:space="preserve"> </w:t>
            </w:r>
            <w:r w:rsidR="005B754E" w:rsidRPr="00473B85">
              <w:rPr>
                <w:rFonts w:eastAsia="宋体" w:cs="宋体"/>
                <w:sz w:val="22"/>
                <w:szCs w:val="22"/>
              </w:rPr>
              <w:t>Frankfurt</w:t>
            </w:r>
            <w:proofErr w:type="gramStart"/>
            <w:r w:rsidR="005B754E" w:rsidRPr="00473B85">
              <w:rPr>
                <w:rFonts w:eastAsia="宋体" w:cs="宋体"/>
                <w:sz w:val="22"/>
                <w:szCs w:val="22"/>
              </w:rPr>
              <w:t>;</w:t>
            </w:r>
            <w:r w:rsidRPr="00473B85">
              <w:rPr>
                <w:rFonts w:eastAsia="宋体" w:cs="宋体"/>
                <w:sz w:val="22"/>
                <w:szCs w:val="22"/>
              </w:rPr>
              <w:t>;</w:t>
            </w:r>
            <w:proofErr w:type="gramEnd"/>
            <w:r w:rsidRPr="00473B85">
              <w:rPr>
                <w:rFonts w:eastAsia="宋体" w:cs="宋体"/>
                <w:sz w:val="22"/>
                <w:szCs w:val="22"/>
              </w:rPr>
              <w:t xml:space="preserve"> </w:t>
            </w:r>
            <w:r w:rsidR="0037484D" w:rsidRPr="00473B85">
              <w:rPr>
                <w:rFonts w:eastAsia="宋体" w:cs="宋体"/>
                <w:sz w:val="22"/>
                <w:szCs w:val="22"/>
              </w:rPr>
              <w:t>Nu</w:t>
            </w:r>
            <w:r w:rsidRPr="00473B85">
              <w:rPr>
                <w:rFonts w:eastAsia="宋体" w:cs="宋体"/>
                <w:sz w:val="22"/>
                <w:szCs w:val="22"/>
              </w:rPr>
              <w:t xml:space="preserve">rnberg; </w:t>
            </w:r>
            <w:r w:rsidR="0037484D" w:rsidRPr="00473B85">
              <w:rPr>
                <w:rFonts w:eastAsia="宋体" w:cs="宋体"/>
                <w:sz w:val="22"/>
                <w:szCs w:val="22"/>
              </w:rPr>
              <w:t>Munich</w:t>
            </w:r>
            <w:r w:rsidRPr="00473B85">
              <w:rPr>
                <w:rFonts w:eastAsia="宋体" w:cs="宋体"/>
                <w:sz w:val="22"/>
                <w:szCs w:val="22"/>
              </w:rPr>
              <w:t xml:space="preserve"> </w:t>
            </w:r>
          </w:p>
        </w:tc>
      </w:tr>
      <w:tr w:rsidR="00F85348" w:rsidRPr="00473B85" w14:paraId="2083B071" w14:textId="77777777" w:rsidTr="00592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154B7B8A" w14:textId="6229D08C" w:rsidR="00F85348" w:rsidRPr="00473B85" w:rsidRDefault="00F85348"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ICE 42</w:t>
            </w:r>
          </w:p>
        </w:tc>
        <w:tc>
          <w:tcPr>
            <w:tcW w:w="7557" w:type="dxa"/>
          </w:tcPr>
          <w:p w14:paraId="0BCF0872" w14:textId="49062A65" w:rsidR="00F85348" w:rsidRPr="00473B85" w:rsidRDefault="0037484D"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 xml:space="preserve">Dortmund; Duisburg; Dusseldorf; Cologne; Stuttgart; Munich </w:t>
            </w:r>
          </w:p>
        </w:tc>
      </w:tr>
      <w:tr w:rsidR="00F85348" w:rsidRPr="00473B85" w14:paraId="4313EEE9" w14:textId="77777777" w:rsidTr="00592B0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7714AD46" w14:textId="79327A59" w:rsidR="00F85348" w:rsidRPr="00473B85" w:rsidRDefault="00F85348"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ICE 43</w:t>
            </w:r>
          </w:p>
        </w:tc>
        <w:tc>
          <w:tcPr>
            <w:tcW w:w="7557" w:type="dxa"/>
          </w:tcPr>
          <w:p w14:paraId="6F48488B" w14:textId="056B8978" w:rsidR="00F85348" w:rsidRPr="00473B85" w:rsidRDefault="0037484D"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 xml:space="preserve">Cologne; Mannheim; </w:t>
            </w:r>
            <w:r w:rsidR="005B754E" w:rsidRPr="00473B85">
              <w:rPr>
                <w:rFonts w:eastAsia="宋体" w:cs="宋体"/>
                <w:sz w:val="22"/>
                <w:szCs w:val="22"/>
              </w:rPr>
              <w:t>Freiburg;</w:t>
            </w:r>
            <w:r w:rsidRPr="00473B85">
              <w:rPr>
                <w:rFonts w:eastAsia="宋体" w:cs="宋体"/>
                <w:sz w:val="22"/>
                <w:szCs w:val="22"/>
              </w:rPr>
              <w:t xml:space="preserve"> Basel </w:t>
            </w:r>
          </w:p>
        </w:tc>
      </w:tr>
      <w:tr w:rsidR="00F85348" w:rsidRPr="00473B85" w14:paraId="7DF2C7D3" w14:textId="77777777" w:rsidTr="00592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6EC14891" w14:textId="208CB354" w:rsidR="00F85348" w:rsidRPr="00473B85" w:rsidRDefault="00F85348"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ICE 49</w:t>
            </w:r>
          </w:p>
        </w:tc>
        <w:tc>
          <w:tcPr>
            <w:tcW w:w="7557" w:type="dxa"/>
          </w:tcPr>
          <w:p w14:paraId="0809E069" w14:textId="702F71B6" w:rsidR="00F85348" w:rsidRPr="00473B85" w:rsidRDefault="0037484D"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 xml:space="preserve">Cologne; Limburg; Frankfurt </w:t>
            </w:r>
          </w:p>
        </w:tc>
      </w:tr>
      <w:tr w:rsidR="00F85348" w:rsidRPr="00473B85" w14:paraId="619D11BB" w14:textId="77777777" w:rsidTr="00592B0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7AB6155D" w14:textId="137290B0" w:rsidR="00F85348" w:rsidRPr="00473B85" w:rsidRDefault="0037484D"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ICE 50</w:t>
            </w:r>
          </w:p>
        </w:tc>
        <w:tc>
          <w:tcPr>
            <w:tcW w:w="7557" w:type="dxa"/>
          </w:tcPr>
          <w:p w14:paraId="365E7AE2" w14:textId="246FBE02" w:rsidR="00F85348" w:rsidRPr="00473B85" w:rsidRDefault="0037484D"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Dresden; Leipzig; Frankfurt; (Wiesbaden)</w:t>
            </w:r>
          </w:p>
        </w:tc>
      </w:tr>
      <w:tr w:rsidR="0037484D" w:rsidRPr="00473B85" w14:paraId="0310CE37" w14:textId="77777777" w:rsidTr="00592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08E3F3CE" w14:textId="36C3BB8B" w:rsidR="0037484D" w:rsidRPr="00473B85" w:rsidRDefault="0037484D"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ICE 78</w:t>
            </w:r>
          </w:p>
        </w:tc>
        <w:tc>
          <w:tcPr>
            <w:tcW w:w="7557" w:type="dxa"/>
          </w:tcPr>
          <w:p w14:paraId="2C0CD33E" w14:textId="5DD9A1D0" w:rsidR="0037484D" w:rsidRPr="00473B85" w:rsidRDefault="0037484D"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Amsterdam; Duisburg; Dusseldorf</w:t>
            </w:r>
          </w:p>
        </w:tc>
      </w:tr>
      <w:tr w:rsidR="0037484D" w:rsidRPr="00473B85" w14:paraId="2A664637" w14:textId="77777777" w:rsidTr="00592B0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76B0DF76" w14:textId="30A075F0" w:rsidR="0037484D" w:rsidRPr="00473B85" w:rsidRDefault="0037484D"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ICE 79</w:t>
            </w:r>
          </w:p>
        </w:tc>
        <w:tc>
          <w:tcPr>
            <w:tcW w:w="7557" w:type="dxa"/>
          </w:tcPr>
          <w:p w14:paraId="7A79B6C9" w14:textId="2607F7F0" w:rsidR="0037484D" w:rsidRPr="00473B85" w:rsidRDefault="0037484D"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Brussels; Aachen; Cologne; Frankfurt</w:t>
            </w:r>
          </w:p>
        </w:tc>
      </w:tr>
      <w:tr w:rsidR="0037484D" w:rsidRPr="00473B85" w14:paraId="426BC1EF" w14:textId="77777777" w:rsidTr="00592B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164AA842" w14:textId="3AFBD05B" w:rsidR="0037484D" w:rsidRPr="00473B85" w:rsidRDefault="0037484D"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ICE 91</w:t>
            </w:r>
          </w:p>
        </w:tc>
        <w:tc>
          <w:tcPr>
            <w:tcW w:w="7557" w:type="dxa"/>
          </w:tcPr>
          <w:p w14:paraId="49259902" w14:textId="479C79D7" w:rsidR="0037484D" w:rsidRPr="00473B85" w:rsidRDefault="005B754E"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(Dortmund; Cologne); Frankfurt; Nurnberg; Vienna</w:t>
            </w:r>
          </w:p>
        </w:tc>
      </w:tr>
    </w:tbl>
    <w:p w14:paraId="22D9F7B4" w14:textId="1F006F36" w:rsidR="005B754E" w:rsidRPr="00473B85" w:rsidRDefault="0037484D" w:rsidP="00DB5310">
      <w:pPr>
        <w:spacing w:line="360" w:lineRule="auto"/>
        <w:jc w:val="both"/>
        <w:rPr>
          <w:rFonts w:eastAsia="宋体" w:cs="宋体"/>
          <w:sz w:val="22"/>
          <w:szCs w:val="22"/>
        </w:rPr>
      </w:pPr>
      <w:r w:rsidRPr="00473B85">
        <w:rPr>
          <w:rFonts w:eastAsia="宋体" w:cs="宋体"/>
          <w:sz w:val="22"/>
          <w:szCs w:val="22"/>
        </w:rPr>
        <w:t xml:space="preserve">(Source: DB </w:t>
      </w:r>
      <w:proofErr w:type="spellStart"/>
      <w:r w:rsidRPr="00473B85">
        <w:rPr>
          <w:rFonts w:eastAsia="宋体" w:cs="宋体"/>
          <w:sz w:val="22"/>
          <w:szCs w:val="22"/>
        </w:rPr>
        <w:t>Bahn</w:t>
      </w:r>
      <w:proofErr w:type="spellEnd"/>
      <w:r w:rsidRPr="00473B85">
        <w:rPr>
          <w:rFonts w:eastAsia="宋体" w:cs="宋体"/>
          <w:sz w:val="22"/>
          <w:szCs w:val="22"/>
        </w:rPr>
        <w:t>)</w:t>
      </w:r>
    </w:p>
    <w:p w14:paraId="7A9F3B0D" w14:textId="77777777" w:rsidR="00576BA3" w:rsidRPr="00473B85" w:rsidRDefault="00576BA3" w:rsidP="00DB5310">
      <w:pPr>
        <w:spacing w:line="360" w:lineRule="auto"/>
        <w:jc w:val="both"/>
        <w:rPr>
          <w:rFonts w:eastAsia="宋体" w:cs="宋体"/>
          <w:b/>
        </w:rPr>
      </w:pPr>
    </w:p>
    <w:p w14:paraId="33ED5955" w14:textId="2B050912" w:rsidR="00207DE3" w:rsidRPr="00473B85" w:rsidRDefault="00B56884" w:rsidP="00DB5310">
      <w:pPr>
        <w:spacing w:line="360" w:lineRule="auto"/>
        <w:jc w:val="both"/>
        <w:rPr>
          <w:rFonts w:eastAsia="宋体" w:cs="宋体"/>
          <w:b/>
        </w:rPr>
      </w:pPr>
      <w:r w:rsidRPr="00473B85">
        <w:rPr>
          <w:rFonts w:eastAsia="宋体" w:cs="宋体"/>
          <w:b/>
        </w:rPr>
        <w:t>Figure 3.1 The ICE route for 2011</w:t>
      </w:r>
    </w:p>
    <w:p w14:paraId="61C3349B" w14:textId="56FE3E48" w:rsidR="005B754E" w:rsidRPr="00473B85" w:rsidRDefault="00B56884" w:rsidP="00DB5310">
      <w:pPr>
        <w:spacing w:line="360" w:lineRule="auto"/>
        <w:jc w:val="both"/>
        <w:rPr>
          <w:rFonts w:eastAsia="宋体" w:cs="宋体"/>
          <w:b/>
        </w:rPr>
      </w:pPr>
      <w:r w:rsidRPr="00473B85">
        <w:rPr>
          <w:rFonts w:eastAsia="宋体" w:cs="宋体"/>
          <w:b/>
          <w:noProof/>
          <w:lang w:eastAsia="en-US"/>
        </w:rPr>
        <w:drawing>
          <wp:inline distT="0" distB="0" distL="0" distR="0" wp14:anchorId="72A846D7" wp14:editId="3E0ECA85">
            <wp:extent cx="4498463" cy="64008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屏幕快照 2011-11-14 下午08.16.02.png"/>
                    <pic:cNvPicPr/>
                  </pic:nvPicPr>
                  <pic:blipFill>
                    <a:blip r:embed="rId10">
                      <a:extLst>
                        <a:ext uri="{28A0092B-C50C-407E-A947-70E740481C1C}">
                          <a14:useLocalDpi xmlns:a14="http://schemas.microsoft.com/office/drawing/2010/main" val="0"/>
                        </a:ext>
                      </a:extLst>
                    </a:blip>
                    <a:stretch>
                      <a:fillRect/>
                    </a:stretch>
                  </pic:blipFill>
                  <pic:spPr>
                    <a:xfrm>
                      <a:off x="0" y="0"/>
                      <a:ext cx="4499241" cy="6401907"/>
                    </a:xfrm>
                    <a:prstGeom prst="rect">
                      <a:avLst/>
                    </a:prstGeom>
                  </pic:spPr>
                </pic:pic>
              </a:graphicData>
            </a:graphic>
          </wp:inline>
        </w:drawing>
      </w:r>
    </w:p>
    <w:p w14:paraId="2BBE3498" w14:textId="64E3151D" w:rsidR="007565A1" w:rsidRPr="00473B85" w:rsidRDefault="007565A1" w:rsidP="00DB5310">
      <w:pPr>
        <w:spacing w:line="360" w:lineRule="auto"/>
        <w:jc w:val="both"/>
        <w:rPr>
          <w:rFonts w:eastAsia="宋体" w:cs="宋体"/>
          <w:sz w:val="20"/>
          <w:szCs w:val="20"/>
        </w:rPr>
      </w:pPr>
      <w:r w:rsidRPr="00473B85">
        <w:rPr>
          <w:rFonts w:eastAsia="宋体" w:cs="宋体"/>
          <w:sz w:val="20"/>
          <w:szCs w:val="20"/>
        </w:rPr>
        <w:t>Source: MFO.de</w:t>
      </w:r>
    </w:p>
    <w:p w14:paraId="7D669EB2" w14:textId="77777777" w:rsidR="007565A1" w:rsidRPr="00473B85" w:rsidRDefault="007565A1" w:rsidP="00DB5310">
      <w:pPr>
        <w:pStyle w:val="Heading4"/>
        <w:jc w:val="both"/>
        <w:rPr>
          <w:rFonts w:asciiTheme="minorHAnsi" w:hAnsiTheme="minorHAnsi"/>
          <w:color w:val="auto"/>
        </w:rPr>
      </w:pPr>
    </w:p>
    <w:p w14:paraId="54AAC65E" w14:textId="0FFD244F" w:rsidR="00A96BE5" w:rsidRPr="00473B85" w:rsidRDefault="007565A1" w:rsidP="00DB5310">
      <w:pPr>
        <w:pStyle w:val="Heading3"/>
        <w:jc w:val="both"/>
        <w:rPr>
          <w:color w:val="auto"/>
        </w:rPr>
      </w:pPr>
      <w:bookmarkStart w:id="19" w:name="_Toc183114125"/>
      <w:r w:rsidRPr="00473B85">
        <w:rPr>
          <w:color w:val="auto"/>
        </w:rPr>
        <w:t>3.2.</w:t>
      </w:r>
      <w:r w:rsidR="00A96BE5" w:rsidRPr="00473B85">
        <w:rPr>
          <w:color w:val="auto"/>
        </w:rPr>
        <w:t xml:space="preserve">1 </w:t>
      </w:r>
      <w:proofErr w:type="gramStart"/>
      <w:r w:rsidR="00A96BE5" w:rsidRPr="00473B85">
        <w:rPr>
          <w:color w:val="auto"/>
        </w:rPr>
        <w:t>The</w:t>
      </w:r>
      <w:proofErr w:type="gramEnd"/>
      <w:r w:rsidR="00A96BE5" w:rsidRPr="00473B85">
        <w:rPr>
          <w:color w:val="auto"/>
        </w:rPr>
        <w:t xml:space="preserve"> travel time of ICE</w:t>
      </w:r>
      <w:bookmarkEnd w:id="19"/>
    </w:p>
    <w:p w14:paraId="587C1BB1" w14:textId="77777777" w:rsidR="00576BA3" w:rsidRPr="00473B85" w:rsidRDefault="00576BA3" w:rsidP="00DB5310">
      <w:pPr>
        <w:spacing w:line="360" w:lineRule="auto"/>
        <w:jc w:val="both"/>
        <w:rPr>
          <w:rFonts w:eastAsia="宋体" w:cs="宋体"/>
        </w:rPr>
      </w:pPr>
    </w:p>
    <w:p w14:paraId="3688E1E2" w14:textId="2CE24B44" w:rsidR="00A96BE5" w:rsidRPr="00473B85" w:rsidRDefault="00A96BE5" w:rsidP="00DB5310">
      <w:pPr>
        <w:spacing w:line="360" w:lineRule="auto"/>
        <w:jc w:val="both"/>
        <w:rPr>
          <w:rFonts w:eastAsia="宋体" w:cs="宋体"/>
        </w:rPr>
      </w:pPr>
      <w:r w:rsidRPr="00473B85">
        <w:rPr>
          <w:rFonts w:eastAsia="宋体" w:cs="宋体"/>
        </w:rPr>
        <w:t>The high-speed train service shortens the travel time from various destinations to the airport. Table 3.2 shows the travel time from the airport to various destinations before and after ICE was introduced. Furthermore, the travel time does not include the waiting time for transfer. As there was no direct connections to the destinations before ICE was introduced, passengers has to stop at Frankfurt main station first and then wait for the train services to</w:t>
      </w:r>
      <w:r w:rsidR="007151CB" w:rsidRPr="00473B85">
        <w:rPr>
          <w:rFonts w:eastAsia="宋体" w:cs="宋体"/>
        </w:rPr>
        <w:t xml:space="preserve"> their</w:t>
      </w:r>
      <w:r w:rsidRPr="00473B85">
        <w:rPr>
          <w:rFonts w:eastAsia="宋体" w:cs="宋体"/>
        </w:rPr>
        <w:t xml:space="preserve"> final destinations, some of the journey even requires more than one changes. Thus, account for the waiting time, ICE could </w:t>
      </w:r>
      <w:r w:rsidR="007151CB" w:rsidRPr="00473B85">
        <w:rPr>
          <w:rFonts w:eastAsia="宋体" w:cs="宋体"/>
        </w:rPr>
        <w:t>actually save more time than</w:t>
      </w:r>
      <w:r w:rsidRPr="00473B85">
        <w:rPr>
          <w:rFonts w:eastAsia="宋体" w:cs="宋体"/>
        </w:rPr>
        <w:t xml:space="preserve"> table </w:t>
      </w:r>
      <w:r w:rsidR="007151CB" w:rsidRPr="00473B85">
        <w:rPr>
          <w:rFonts w:eastAsia="宋体" w:cs="宋体"/>
        </w:rPr>
        <w:t xml:space="preserve">3.2 </w:t>
      </w:r>
      <w:r w:rsidRPr="00473B85">
        <w:rPr>
          <w:rFonts w:eastAsia="宋体" w:cs="宋体"/>
        </w:rPr>
        <w:t xml:space="preserve">shows. </w:t>
      </w:r>
    </w:p>
    <w:p w14:paraId="3C4E7DDC" w14:textId="77777777" w:rsidR="00A96BE5" w:rsidRPr="00473B85" w:rsidRDefault="00A96BE5" w:rsidP="00DB5310">
      <w:pPr>
        <w:spacing w:line="360" w:lineRule="auto"/>
        <w:jc w:val="both"/>
      </w:pPr>
    </w:p>
    <w:p w14:paraId="2A3F23D6" w14:textId="13335963" w:rsidR="00A96BE5" w:rsidRPr="00473B85" w:rsidRDefault="00A96BE5" w:rsidP="00DB5310">
      <w:pPr>
        <w:spacing w:line="360" w:lineRule="auto"/>
        <w:jc w:val="both"/>
        <w:rPr>
          <w:rFonts w:eastAsia="宋体" w:cs="宋体"/>
          <w:sz w:val="22"/>
          <w:szCs w:val="22"/>
        </w:rPr>
      </w:pPr>
      <w:r w:rsidRPr="00473B85">
        <w:rPr>
          <w:rFonts w:eastAsia="宋体" w:cs="宋体"/>
          <w:sz w:val="22"/>
          <w:szCs w:val="22"/>
        </w:rPr>
        <w:t xml:space="preserve">Table 3.2 Travel Times before and after the high-speed train started its service at Frankfurt Airport </w:t>
      </w:r>
    </w:p>
    <w:tbl>
      <w:tblPr>
        <w:tblStyle w:val="LightGrid"/>
        <w:tblW w:w="0" w:type="auto"/>
        <w:tblLook w:val="04A0" w:firstRow="1" w:lastRow="0" w:firstColumn="1" w:lastColumn="0" w:noHBand="0" w:noVBand="1"/>
      </w:tblPr>
      <w:tblGrid>
        <w:gridCol w:w="2838"/>
        <w:gridCol w:w="2839"/>
        <w:gridCol w:w="2839"/>
      </w:tblGrid>
      <w:tr w:rsidR="00A96BE5" w:rsidRPr="00473B85" w14:paraId="24364DFD" w14:textId="77777777" w:rsidTr="00A96B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534E8416" w14:textId="77777777" w:rsidR="00A96BE5" w:rsidRPr="00473B85" w:rsidRDefault="00A96BE5"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Destination</w:t>
            </w:r>
          </w:p>
        </w:tc>
        <w:tc>
          <w:tcPr>
            <w:tcW w:w="2839" w:type="dxa"/>
          </w:tcPr>
          <w:p w14:paraId="062E1471" w14:textId="77777777" w:rsidR="00A96BE5" w:rsidRPr="00473B85" w:rsidRDefault="00A96BE5"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Travel time (BEFORE)</w:t>
            </w:r>
          </w:p>
        </w:tc>
        <w:tc>
          <w:tcPr>
            <w:tcW w:w="2839" w:type="dxa"/>
          </w:tcPr>
          <w:p w14:paraId="30D2DB5D" w14:textId="77777777" w:rsidR="00A96BE5" w:rsidRPr="00473B85" w:rsidRDefault="00A96BE5"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Travel time (AFTER)</w:t>
            </w:r>
          </w:p>
        </w:tc>
      </w:tr>
      <w:tr w:rsidR="00A96BE5" w:rsidRPr="00473B85" w14:paraId="45239313" w14:textId="77777777" w:rsidTr="00A96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525A9629" w14:textId="77777777" w:rsidR="00A96BE5" w:rsidRPr="00473B85" w:rsidRDefault="00A96BE5"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Amsterdam (the Netherlands)</w:t>
            </w:r>
          </w:p>
        </w:tc>
        <w:tc>
          <w:tcPr>
            <w:tcW w:w="2839" w:type="dxa"/>
          </w:tcPr>
          <w:p w14:paraId="783F8606"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4h 45min</w:t>
            </w:r>
          </w:p>
        </w:tc>
        <w:tc>
          <w:tcPr>
            <w:tcW w:w="2839" w:type="dxa"/>
          </w:tcPr>
          <w:p w14:paraId="380579EF"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3h 56min</w:t>
            </w:r>
          </w:p>
        </w:tc>
      </w:tr>
      <w:tr w:rsidR="00A96BE5" w:rsidRPr="00473B85" w14:paraId="4859C409" w14:textId="77777777" w:rsidTr="00A96B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00CE2429" w14:textId="77777777" w:rsidR="00A96BE5" w:rsidRPr="00473B85" w:rsidRDefault="00A96BE5" w:rsidP="00DB5310">
            <w:pPr>
              <w:spacing w:line="360" w:lineRule="auto"/>
              <w:jc w:val="both"/>
              <w:rPr>
                <w:rFonts w:asciiTheme="minorHAnsi" w:eastAsia="宋体" w:hAnsiTheme="minorHAnsi" w:cs="宋体"/>
                <w:sz w:val="22"/>
                <w:szCs w:val="22"/>
              </w:rPr>
            </w:pPr>
            <w:proofErr w:type="gramStart"/>
            <w:r w:rsidRPr="00473B85">
              <w:rPr>
                <w:rFonts w:asciiTheme="minorHAnsi" w:eastAsia="宋体" w:hAnsiTheme="minorHAnsi" w:cs="宋体"/>
                <w:sz w:val="22"/>
                <w:szCs w:val="22"/>
              </w:rPr>
              <w:t>Basel(</w:t>
            </w:r>
            <w:proofErr w:type="gramEnd"/>
            <w:r w:rsidRPr="00473B85">
              <w:rPr>
                <w:rFonts w:asciiTheme="minorHAnsi" w:eastAsia="宋体" w:hAnsiTheme="minorHAnsi" w:cs="宋体"/>
                <w:sz w:val="22"/>
                <w:szCs w:val="22"/>
              </w:rPr>
              <w:t>Switzerland)</w:t>
            </w:r>
          </w:p>
        </w:tc>
        <w:tc>
          <w:tcPr>
            <w:tcW w:w="2839" w:type="dxa"/>
          </w:tcPr>
          <w:p w14:paraId="7F4DEDB7"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3h 00min</w:t>
            </w:r>
          </w:p>
        </w:tc>
        <w:tc>
          <w:tcPr>
            <w:tcW w:w="2839" w:type="dxa"/>
          </w:tcPr>
          <w:p w14:paraId="6BA587DB"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2h 53min</w:t>
            </w:r>
          </w:p>
        </w:tc>
      </w:tr>
      <w:tr w:rsidR="00A96BE5" w:rsidRPr="00473B85" w14:paraId="135AAF56" w14:textId="77777777" w:rsidTr="00A96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36C26144" w14:textId="77777777" w:rsidR="00A96BE5" w:rsidRPr="00473B85" w:rsidRDefault="00A96BE5" w:rsidP="00DB5310">
            <w:pPr>
              <w:spacing w:line="360" w:lineRule="auto"/>
              <w:jc w:val="both"/>
              <w:rPr>
                <w:rFonts w:asciiTheme="minorHAnsi" w:eastAsia="宋体" w:hAnsiTheme="minorHAnsi" w:cs="宋体"/>
                <w:sz w:val="22"/>
                <w:szCs w:val="22"/>
              </w:rPr>
            </w:pPr>
            <w:proofErr w:type="gramStart"/>
            <w:r w:rsidRPr="00473B85">
              <w:rPr>
                <w:rFonts w:asciiTheme="minorHAnsi" w:eastAsia="宋体" w:hAnsiTheme="minorHAnsi" w:cs="宋体"/>
                <w:sz w:val="22"/>
                <w:szCs w:val="22"/>
              </w:rPr>
              <w:t>Brussels(</w:t>
            </w:r>
            <w:proofErr w:type="gramEnd"/>
            <w:r w:rsidRPr="00473B85">
              <w:rPr>
                <w:rFonts w:asciiTheme="minorHAnsi" w:eastAsia="宋体" w:hAnsiTheme="minorHAnsi" w:cs="宋体"/>
                <w:sz w:val="22"/>
                <w:szCs w:val="22"/>
              </w:rPr>
              <w:t>Belgium)</w:t>
            </w:r>
          </w:p>
        </w:tc>
        <w:tc>
          <w:tcPr>
            <w:tcW w:w="2839" w:type="dxa"/>
          </w:tcPr>
          <w:p w14:paraId="5A1A38EE"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5h 00 min</w:t>
            </w:r>
          </w:p>
        </w:tc>
        <w:tc>
          <w:tcPr>
            <w:tcW w:w="2839" w:type="dxa"/>
          </w:tcPr>
          <w:p w14:paraId="3B06EA63"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2h 52min</w:t>
            </w:r>
          </w:p>
        </w:tc>
      </w:tr>
      <w:tr w:rsidR="00A96BE5" w:rsidRPr="00473B85" w14:paraId="00ED96C8" w14:textId="77777777" w:rsidTr="00A96B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190521C7" w14:textId="77777777" w:rsidR="00A96BE5" w:rsidRPr="00473B85" w:rsidRDefault="00A96BE5"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London (UK)</w:t>
            </w:r>
          </w:p>
        </w:tc>
        <w:tc>
          <w:tcPr>
            <w:tcW w:w="2839" w:type="dxa"/>
          </w:tcPr>
          <w:p w14:paraId="74ED9739"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7h 30min</w:t>
            </w:r>
          </w:p>
        </w:tc>
        <w:tc>
          <w:tcPr>
            <w:tcW w:w="2839" w:type="dxa"/>
          </w:tcPr>
          <w:p w14:paraId="59CF4DEE"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5h 30min (BY Eurostar)</w:t>
            </w:r>
          </w:p>
        </w:tc>
      </w:tr>
      <w:tr w:rsidR="00A96BE5" w:rsidRPr="00473B85" w14:paraId="47176B3C" w14:textId="77777777" w:rsidTr="00A96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35BE18AD" w14:textId="77777777" w:rsidR="00A96BE5" w:rsidRPr="00473B85" w:rsidRDefault="00A96BE5"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Munich (Germany)</w:t>
            </w:r>
          </w:p>
        </w:tc>
        <w:tc>
          <w:tcPr>
            <w:tcW w:w="2839" w:type="dxa"/>
          </w:tcPr>
          <w:p w14:paraId="58C56A28"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3h 55min</w:t>
            </w:r>
          </w:p>
        </w:tc>
        <w:tc>
          <w:tcPr>
            <w:tcW w:w="2839" w:type="dxa"/>
          </w:tcPr>
          <w:p w14:paraId="28866683"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3h 32min</w:t>
            </w:r>
          </w:p>
        </w:tc>
      </w:tr>
      <w:tr w:rsidR="00A96BE5" w:rsidRPr="00473B85" w14:paraId="6863B9CC" w14:textId="77777777" w:rsidTr="00A96B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6879A6C0" w14:textId="77777777" w:rsidR="00A96BE5" w:rsidRPr="00473B85" w:rsidRDefault="00A96BE5"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Hanover (Germany)</w:t>
            </w:r>
          </w:p>
        </w:tc>
        <w:tc>
          <w:tcPr>
            <w:tcW w:w="2839" w:type="dxa"/>
          </w:tcPr>
          <w:p w14:paraId="1DFEF84E"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3h 15min</w:t>
            </w:r>
          </w:p>
        </w:tc>
        <w:tc>
          <w:tcPr>
            <w:tcW w:w="2839" w:type="dxa"/>
          </w:tcPr>
          <w:p w14:paraId="59889908"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2h 35min</w:t>
            </w:r>
          </w:p>
        </w:tc>
      </w:tr>
      <w:tr w:rsidR="00A96BE5" w:rsidRPr="00473B85" w14:paraId="3ECD4214" w14:textId="77777777" w:rsidTr="00A96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54DBA48B" w14:textId="77777777" w:rsidR="00A96BE5" w:rsidRPr="00473B85" w:rsidRDefault="00A96BE5" w:rsidP="00DB5310">
            <w:pPr>
              <w:spacing w:line="360" w:lineRule="auto"/>
              <w:jc w:val="both"/>
              <w:rPr>
                <w:rFonts w:asciiTheme="minorHAnsi" w:eastAsia="宋体" w:hAnsiTheme="minorHAnsi" w:cs="宋体"/>
                <w:sz w:val="22"/>
                <w:szCs w:val="22"/>
              </w:rPr>
            </w:pPr>
            <w:proofErr w:type="gramStart"/>
            <w:r w:rsidRPr="00473B85">
              <w:rPr>
                <w:rFonts w:asciiTheme="minorHAnsi" w:eastAsia="宋体" w:hAnsiTheme="minorHAnsi" w:cs="宋体"/>
                <w:sz w:val="22"/>
                <w:szCs w:val="22"/>
              </w:rPr>
              <w:t>Stuttgart(</w:t>
            </w:r>
            <w:proofErr w:type="gramEnd"/>
            <w:r w:rsidRPr="00473B85">
              <w:rPr>
                <w:rFonts w:asciiTheme="minorHAnsi" w:eastAsia="宋体" w:hAnsiTheme="minorHAnsi" w:cs="宋体"/>
                <w:sz w:val="22"/>
                <w:szCs w:val="22"/>
              </w:rPr>
              <w:t>Germany)</w:t>
            </w:r>
          </w:p>
        </w:tc>
        <w:tc>
          <w:tcPr>
            <w:tcW w:w="2839" w:type="dxa"/>
          </w:tcPr>
          <w:p w14:paraId="094455BF"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1h 25min</w:t>
            </w:r>
          </w:p>
        </w:tc>
        <w:tc>
          <w:tcPr>
            <w:tcW w:w="2839" w:type="dxa"/>
          </w:tcPr>
          <w:p w14:paraId="1D9A2D6C"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1h 13min</w:t>
            </w:r>
          </w:p>
        </w:tc>
      </w:tr>
      <w:tr w:rsidR="00A96BE5" w:rsidRPr="00473B85" w14:paraId="0E0FCAA7" w14:textId="77777777" w:rsidTr="00A96B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636CDBCB" w14:textId="77777777" w:rsidR="00A96BE5" w:rsidRPr="00473B85" w:rsidRDefault="00A96BE5"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Bonn/</w:t>
            </w:r>
            <w:proofErr w:type="spellStart"/>
            <w:r w:rsidRPr="00473B85">
              <w:rPr>
                <w:rFonts w:asciiTheme="minorHAnsi" w:eastAsia="宋体" w:hAnsiTheme="minorHAnsi" w:cs="宋体"/>
                <w:sz w:val="22"/>
                <w:szCs w:val="22"/>
              </w:rPr>
              <w:t>Sieburg</w:t>
            </w:r>
            <w:proofErr w:type="spellEnd"/>
            <w:r w:rsidRPr="00473B85">
              <w:rPr>
                <w:rFonts w:asciiTheme="minorHAnsi" w:eastAsia="宋体" w:hAnsiTheme="minorHAnsi" w:cs="宋体"/>
                <w:sz w:val="22"/>
                <w:szCs w:val="22"/>
              </w:rPr>
              <w:t xml:space="preserve"> (Germany)</w:t>
            </w:r>
          </w:p>
        </w:tc>
        <w:tc>
          <w:tcPr>
            <w:tcW w:w="2839" w:type="dxa"/>
          </w:tcPr>
          <w:p w14:paraId="6238F57A"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1h 48min</w:t>
            </w:r>
          </w:p>
        </w:tc>
        <w:tc>
          <w:tcPr>
            <w:tcW w:w="2839" w:type="dxa"/>
          </w:tcPr>
          <w:p w14:paraId="3E2E3764"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0h 40min</w:t>
            </w:r>
          </w:p>
        </w:tc>
      </w:tr>
      <w:tr w:rsidR="00A96BE5" w:rsidRPr="00473B85" w14:paraId="7A9D2EC6" w14:textId="77777777" w:rsidTr="00A96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0EDE1B8C" w14:textId="77777777" w:rsidR="00A96BE5" w:rsidRPr="00473B85" w:rsidRDefault="00A96BE5"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Cologne (Germany)</w:t>
            </w:r>
          </w:p>
        </w:tc>
        <w:tc>
          <w:tcPr>
            <w:tcW w:w="2839" w:type="dxa"/>
          </w:tcPr>
          <w:p w14:paraId="79D38A25"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2h 00min</w:t>
            </w:r>
          </w:p>
        </w:tc>
        <w:tc>
          <w:tcPr>
            <w:tcW w:w="2839" w:type="dxa"/>
          </w:tcPr>
          <w:p w14:paraId="4367A7CD"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0h 40 min</w:t>
            </w:r>
          </w:p>
        </w:tc>
      </w:tr>
    </w:tbl>
    <w:p w14:paraId="7B1850D2" w14:textId="52537C66" w:rsidR="00A96BE5" w:rsidRPr="00473B85" w:rsidRDefault="00576BA3" w:rsidP="00DB5310">
      <w:pPr>
        <w:spacing w:line="360" w:lineRule="auto"/>
        <w:jc w:val="both"/>
        <w:rPr>
          <w:sz w:val="22"/>
          <w:szCs w:val="22"/>
        </w:rPr>
      </w:pPr>
      <w:r w:rsidRPr="00473B85">
        <w:rPr>
          <w:sz w:val="22"/>
          <w:szCs w:val="22"/>
        </w:rPr>
        <w:t xml:space="preserve">Source: </w:t>
      </w:r>
      <w:r w:rsidRPr="00473B85">
        <w:rPr>
          <w:rFonts w:eastAsia="宋体" w:cs="宋体"/>
          <w:sz w:val="22"/>
          <w:szCs w:val="22"/>
        </w:rPr>
        <w:t>Payne (1999) and DB website</w:t>
      </w:r>
    </w:p>
    <w:p w14:paraId="6EE181E5" w14:textId="77777777" w:rsidR="00A96BE5" w:rsidRPr="00473B85" w:rsidRDefault="00A96BE5" w:rsidP="00DB5310">
      <w:pPr>
        <w:spacing w:line="360" w:lineRule="auto"/>
        <w:jc w:val="both"/>
      </w:pPr>
    </w:p>
    <w:p w14:paraId="006E2907" w14:textId="77777777" w:rsidR="007151CB" w:rsidRPr="00473B85" w:rsidRDefault="007151CB" w:rsidP="00DB5310">
      <w:pPr>
        <w:pStyle w:val="Heading3"/>
        <w:jc w:val="both"/>
        <w:rPr>
          <w:color w:val="auto"/>
        </w:rPr>
      </w:pPr>
    </w:p>
    <w:p w14:paraId="0973CE92" w14:textId="77777777" w:rsidR="007151CB" w:rsidRPr="00473B85" w:rsidRDefault="007151CB" w:rsidP="007151CB"/>
    <w:p w14:paraId="3AC869B1" w14:textId="77777777" w:rsidR="007151CB" w:rsidRPr="00473B85" w:rsidRDefault="007151CB" w:rsidP="007151CB"/>
    <w:p w14:paraId="0BFA56D2" w14:textId="77777777" w:rsidR="007151CB" w:rsidRPr="00473B85" w:rsidRDefault="007151CB" w:rsidP="00DB5310">
      <w:pPr>
        <w:pStyle w:val="Heading3"/>
        <w:jc w:val="both"/>
        <w:rPr>
          <w:color w:val="auto"/>
        </w:rPr>
      </w:pPr>
    </w:p>
    <w:p w14:paraId="1DE16426" w14:textId="77777777" w:rsidR="007151CB" w:rsidRPr="00473B85" w:rsidRDefault="007151CB" w:rsidP="007151CB"/>
    <w:p w14:paraId="5C4126E6" w14:textId="3F339537" w:rsidR="00A96BE5" w:rsidRPr="00473B85" w:rsidRDefault="007565A1" w:rsidP="00DB5310">
      <w:pPr>
        <w:pStyle w:val="Heading3"/>
        <w:jc w:val="both"/>
        <w:rPr>
          <w:color w:val="auto"/>
        </w:rPr>
      </w:pPr>
      <w:bookmarkStart w:id="20" w:name="_Toc183114126"/>
      <w:r w:rsidRPr="00473B85">
        <w:rPr>
          <w:color w:val="auto"/>
        </w:rPr>
        <w:t>3.</w:t>
      </w:r>
      <w:r w:rsidR="00A96BE5" w:rsidRPr="00473B85">
        <w:rPr>
          <w:color w:val="auto"/>
        </w:rPr>
        <w:t xml:space="preserve">2.2 </w:t>
      </w:r>
      <w:proofErr w:type="gramStart"/>
      <w:r w:rsidR="00A96BE5" w:rsidRPr="00473B85">
        <w:rPr>
          <w:color w:val="auto"/>
        </w:rPr>
        <w:t>The</w:t>
      </w:r>
      <w:proofErr w:type="gramEnd"/>
      <w:r w:rsidR="00A96BE5" w:rsidRPr="00473B85">
        <w:rPr>
          <w:color w:val="auto"/>
        </w:rPr>
        <w:t xml:space="preserve"> price of ICE</w:t>
      </w:r>
      <w:bookmarkEnd w:id="20"/>
    </w:p>
    <w:p w14:paraId="6555037D" w14:textId="77777777" w:rsidR="007151CB" w:rsidRPr="00473B85" w:rsidRDefault="007151CB" w:rsidP="00DB5310">
      <w:pPr>
        <w:spacing w:line="360" w:lineRule="auto"/>
        <w:jc w:val="both"/>
        <w:rPr>
          <w:rFonts w:eastAsia="宋体" w:cs="宋体"/>
        </w:rPr>
      </w:pPr>
    </w:p>
    <w:p w14:paraId="2D682130" w14:textId="6D1AF637" w:rsidR="00A96BE5" w:rsidRPr="00473B85" w:rsidRDefault="007151CB" w:rsidP="00DB5310">
      <w:pPr>
        <w:spacing w:line="360" w:lineRule="auto"/>
        <w:jc w:val="both"/>
        <w:rPr>
          <w:rFonts w:eastAsia="宋体" w:cs="宋体"/>
        </w:rPr>
      </w:pPr>
      <w:r w:rsidRPr="00473B85">
        <w:rPr>
          <w:rFonts w:eastAsia="宋体" w:cs="宋体"/>
        </w:rPr>
        <w:t>T</w:t>
      </w:r>
      <w:r w:rsidR="00A96BE5" w:rsidRPr="00473B85">
        <w:rPr>
          <w:rFonts w:eastAsia="宋体" w:cs="宋体"/>
        </w:rPr>
        <w:t>he price of ICE is higher than the normal train. Table 3.3 shows the price difference between the normal trains and the high-speed train (ICE) from airport to different destinations. It is obvious that passengers need to pay much more to take the ICE train than the normal ones. Especially for the domestic passengers, the differences in ticket costs are significant even with double amounts, comparing to the amount of time saved (refer Table 3.2). Thus, passengers may still choose the normal/ local train over the high-speed train because of the higher price of the high-speed train.</w:t>
      </w:r>
    </w:p>
    <w:p w14:paraId="3E648854" w14:textId="77777777" w:rsidR="007151CB" w:rsidRPr="00473B85" w:rsidRDefault="007151CB" w:rsidP="00DB5310">
      <w:pPr>
        <w:spacing w:line="360" w:lineRule="auto"/>
        <w:jc w:val="both"/>
        <w:rPr>
          <w:rFonts w:eastAsia="宋体" w:cs="宋体"/>
        </w:rPr>
      </w:pPr>
    </w:p>
    <w:p w14:paraId="101AC93D" w14:textId="62DEACBE" w:rsidR="00A96BE5" w:rsidRPr="00473B85" w:rsidRDefault="00A96BE5" w:rsidP="00DB5310">
      <w:pPr>
        <w:spacing w:line="360" w:lineRule="auto"/>
        <w:jc w:val="both"/>
        <w:rPr>
          <w:rFonts w:eastAsia="宋体" w:cs="宋体"/>
          <w:sz w:val="22"/>
          <w:szCs w:val="22"/>
        </w:rPr>
      </w:pPr>
      <w:r w:rsidRPr="00473B85">
        <w:rPr>
          <w:rFonts w:eastAsia="宋体" w:cs="宋体"/>
          <w:sz w:val="22"/>
          <w:szCs w:val="22"/>
        </w:rPr>
        <w:t>Ta</w:t>
      </w:r>
      <w:r w:rsidR="00576BA3" w:rsidRPr="00473B85">
        <w:rPr>
          <w:rFonts w:eastAsia="宋体" w:cs="宋体"/>
          <w:sz w:val="22"/>
          <w:szCs w:val="22"/>
        </w:rPr>
        <w:t>ble 3.3 Price difference between</w:t>
      </w:r>
      <w:r w:rsidRPr="00473B85">
        <w:rPr>
          <w:rFonts w:eastAsia="宋体" w:cs="宋体"/>
          <w:sz w:val="22"/>
          <w:szCs w:val="22"/>
        </w:rPr>
        <w:t xml:space="preserve"> normal</w:t>
      </w:r>
      <w:r w:rsidR="00576BA3" w:rsidRPr="00473B85">
        <w:rPr>
          <w:rFonts w:eastAsia="宋体" w:cs="宋体"/>
          <w:sz w:val="22"/>
          <w:szCs w:val="22"/>
        </w:rPr>
        <w:t xml:space="preserve"> </w:t>
      </w:r>
      <w:r w:rsidRPr="00473B85">
        <w:rPr>
          <w:rFonts w:eastAsia="宋体" w:cs="宋体"/>
          <w:sz w:val="22"/>
          <w:szCs w:val="22"/>
        </w:rPr>
        <w:t>t</w:t>
      </w:r>
      <w:r w:rsidR="00576BA3" w:rsidRPr="00473B85">
        <w:rPr>
          <w:rFonts w:eastAsia="宋体" w:cs="宋体"/>
          <w:sz w:val="22"/>
          <w:szCs w:val="22"/>
        </w:rPr>
        <w:t>rain and ICE in EURO price</w:t>
      </w:r>
    </w:p>
    <w:tbl>
      <w:tblPr>
        <w:tblStyle w:val="LightGrid"/>
        <w:tblW w:w="0" w:type="auto"/>
        <w:tblLook w:val="04A0" w:firstRow="1" w:lastRow="0" w:firstColumn="1" w:lastColumn="0" w:noHBand="0" w:noVBand="1"/>
      </w:tblPr>
      <w:tblGrid>
        <w:gridCol w:w="2838"/>
        <w:gridCol w:w="2839"/>
        <w:gridCol w:w="2839"/>
      </w:tblGrid>
      <w:tr w:rsidR="00A96BE5" w:rsidRPr="00473B85" w14:paraId="4B18DA1F" w14:textId="77777777" w:rsidTr="00A96BE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6EA6D391" w14:textId="77777777" w:rsidR="00A96BE5" w:rsidRPr="00473B85" w:rsidRDefault="00A96BE5"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Destination</w:t>
            </w:r>
          </w:p>
        </w:tc>
        <w:tc>
          <w:tcPr>
            <w:tcW w:w="2839" w:type="dxa"/>
          </w:tcPr>
          <w:p w14:paraId="110F5A8A" w14:textId="77777777" w:rsidR="00A96BE5" w:rsidRPr="00473B85" w:rsidRDefault="00A96BE5"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Ticket Price (Normal Train)</w:t>
            </w:r>
          </w:p>
        </w:tc>
        <w:tc>
          <w:tcPr>
            <w:tcW w:w="2839" w:type="dxa"/>
          </w:tcPr>
          <w:p w14:paraId="15111329" w14:textId="77777777" w:rsidR="00A96BE5" w:rsidRPr="00473B85" w:rsidRDefault="00A96BE5"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Ticket Price (high-speed Train)</w:t>
            </w:r>
          </w:p>
        </w:tc>
      </w:tr>
      <w:tr w:rsidR="00A96BE5" w:rsidRPr="00473B85" w14:paraId="26341B11" w14:textId="77777777" w:rsidTr="00A96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1374A304" w14:textId="77777777" w:rsidR="00A96BE5" w:rsidRPr="00473B85" w:rsidRDefault="00A96BE5"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Amsterdam (the Netherlands)</w:t>
            </w:r>
          </w:p>
        </w:tc>
        <w:tc>
          <w:tcPr>
            <w:tcW w:w="2839" w:type="dxa"/>
          </w:tcPr>
          <w:p w14:paraId="7C9E9C6D"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79</w:t>
            </w:r>
          </w:p>
        </w:tc>
        <w:tc>
          <w:tcPr>
            <w:tcW w:w="2839" w:type="dxa"/>
          </w:tcPr>
          <w:p w14:paraId="6BE408D7"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111.20</w:t>
            </w:r>
          </w:p>
        </w:tc>
      </w:tr>
      <w:tr w:rsidR="00A96BE5" w:rsidRPr="00473B85" w14:paraId="1693E492" w14:textId="77777777" w:rsidTr="00A96B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37FF1180" w14:textId="77777777" w:rsidR="00A96BE5" w:rsidRPr="00473B85" w:rsidRDefault="00A96BE5" w:rsidP="00DB5310">
            <w:pPr>
              <w:spacing w:line="360" w:lineRule="auto"/>
              <w:jc w:val="both"/>
              <w:rPr>
                <w:rFonts w:asciiTheme="minorHAnsi" w:eastAsia="宋体" w:hAnsiTheme="minorHAnsi" w:cs="宋体"/>
                <w:sz w:val="22"/>
                <w:szCs w:val="22"/>
              </w:rPr>
            </w:pPr>
            <w:proofErr w:type="gramStart"/>
            <w:r w:rsidRPr="00473B85">
              <w:rPr>
                <w:rFonts w:asciiTheme="minorHAnsi" w:eastAsia="宋体" w:hAnsiTheme="minorHAnsi" w:cs="宋体"/>
                <w:sz w:val="22"/>
                <w:szCs w:val="22"/>
              </w:rPr>
              <w:t>Basel(</w:t>
            </w:r>
            <w:proofErr w:type="gramEnd"/>
            <w:r w:rsidRPr="00473B85">
              <w:rPr>
                <w:rFonts w:asciiTheme="minorHAnsi" w:eastAsia="宋体" w:hAnsiTheme="minorHAnsi" w:cs="宋体"/>
                <w:sz w:val="22"/>
                <w:szCs w:val="22"/>
              </w:rPr>
              <w:t>Switzerland)</w:t>
            </w:r>
          </w:p>
        </w:tc>
        <w:tc>
          <w:tcPr>
            <w:tcW w:w="2839" w:type="dxa"/>
          </w:tcPr>
          <w:p w14:paraId="4F4F296D"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72</w:t>
            </w:r>
          </w:p>
        </w:tc>
        <w:tc>
          <w:tcPr>
            <w:tcW w:w="2839" w:type="dxa"/>
          </w:tcPr>
          <w:p w14:paraId="2AF510D7"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50.9</w:t>
            </w:r>
          </w:p>
        </w:tc>
      </w:tr>
      <w:tr w:rsidR="00A96BE5" w:rsidRPr="00473B85" w14:paraId="5E35952E" w14:textId="77777777" w:rsidTr="00A96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42B46E0F" w14:textId="77777777" w:rsidR="00A96BE5" w:rsidRPr="00473B85" w:rsidRDefault="00A96BE5" w:rsidP="00DB5310">
            <w:pPr>
              <w:spacing w:line="360" w:lineRule="auto"/>
              <w:jc w:val="both"/>
              <w:rPr>
                <w:rFonts w:asciiTheme="minorHAnsi" w:eastAsia="宋体" w:hAnsiTheme="minorHAnsi" w:cs="宋体"/>
                <w:sz w:val="22"/>
                <w:szCs w:val="22"/>
              </w:rPr>
            </w:pPr>
            <w:proofErr w:type="gramStart"/>
            <w:r w:rsidRPr="00473B85">
              <w:rPr>
                <w:rFonts w:asciiTheme="minorHAnsi" w:eastAsia="宋体" w:hAnsiTheme="minorHAnsi" w:cs="宋体"/>
                <w:sz w:val="22"/>
                <w:szCs w:val="22"/>
              </w:rPr>
              <w:t>Brussels(</w:t>
            </w:r>
            <w:proofErr w:type="gramEnd"/>
            <w:r w:rsidRPr="00473B85">
              <w:rPr>
                <w:rFonts w:asciiTheme="minorHAnsi" w:eastAsia="宋体" w:hAnsiTheme="minorHAnsi" w:cs="宋体"/>
                <w:sz w:val="22"/>
                <w:szCs w:val="22"/>
              </w:rPr>
              <w:t>Belgium)</w:t>
            </w:r>
          </w:p>
        </w:tc>
        <w:tc>
          <w:tcPr>
            <w:tcW w:w="2839" w:type="dxa"/>
          </w:tcPr>
          <w:p w14:paraId="1EEF180F"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101</w:t>
            </w:r>
          </w:p>
        </w:tc>
        <w:tc>
          <w:tcPr>
            <w:tcW w:w="2839" w:type="dxa"/>
          </w:tcPr>
          <w:p w14:paraId="557AAC6C"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82</w:t>
            </w:r>
          </w:p>
        </w:tc>
      </w:tr>
      <w:tr w:rsidR="00A96BE5" w:rsidRPr="00473B85" w14:paraId="1785788C" w14:textId="77777777" w:rsidTr="00A96B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48A8FFC5" w14:textId="77777777" w:rsidR="00A96BE5" w:rsidRPr="00473B85" w:rsidRDefault="00A96BE5"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Munich (Germany)</w:t>
            </w:r>
          </w:p>
        </w:tc>
        <w:tc>
          <w:tcPr>
            <w:tcW w:w="2839" w:type="dxa"/>
          </w:tcPr>
          <w:p w14:paraId="1668FE4A"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42</w:t>
            </w:r>
          </w:p>
        </w:tc>
        <w:tc>
          <w:tcPr>
            <w:tcW w:w="2839" w:type="dxa"/>
          </w:tcPr>
          <w:p w14:paraId="54F00891"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91</w:t>
            </w:r>
          </w:p>
        </w:tc>
      </w:tr>
      <w:tr w:rsidR="00A96BE5" w:rsidRPr="00473B85" w14:paraId="5C9B7BE8" w14:textId="77777777" w:rsidTr="00A96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766E4C7A" w14:textId="77777777" w:rsidR="00A96BE5" w:rsidRPr="00473B85" w:rsidRDefault="00A96BE5"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Hanover (Germany)</w:t>
            </w:r>
          </w:p>
        </w:tc>
        <w:tc>
          <w:tcPr>
            <w:tcW w:w="2839" w:type="dxa"/>
          </w:tcPr>
          <w:p w14:paraId="0078D850"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42</w:t>
            </w:r>
          </w:p>
        </w:tc>
        <w:tc>
          <w:tcPr>
            <w:tcW w:w="2839" w:type="dxa"/>
          </w:tcPr>
          <w:p w14:paraId="370F2F6F"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83</w:t>
            </w:r>
          </w:p>
        </w:tc>
      </w:tr>
      <w:tr w:rsidR="00A96BE5" w:rsidRPr="00473B85" w14:paraId="0D51CF2F" w14:textId="77777777" w:rsidTr="00A96B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53ED5CA1" w14:textId="77777777" w:rsidR="00A96BE5" w:rsidRPr="00473B85" w:rsidRDefault="00A96BE5" w:rsidP="00DB5310">
            <w:pPr>
              <w:spacing w:line="360" w:lineRule="auto"/>
              <w:jc w:val="both"/>
              <w:rPr>
                <w:rFonts w:asciiTheme="minorHAnsi" w:eastAsia="宋体" w:hAnsiTheme="minorHAnsi" w:cs="宋体"/>
                <w:sz w:val="22"/>
                <w:szCs w:val="22"/>
              </w:rPr>
            </w:pPr>
            <w:proofErr w:type="gramStart"/>
            <w:r w:rsidRPr="00473B85">
              <w:rPr>
                <w:rFonts w:asciiTheme="minorHAnsi" w:eastAsia="宋体" w:hAnsiTheme="minorHAnsi" w:cs="宋体"/>
                <w:sz w:val="22"/>
                <w:szCs w:val="22"/>
              </w:rPr>
              <w:t>Stuttgart(</w:t>
            </w:r>
            <w:proofErr w:type="gramEnd"/>
            <w:r w:rsidRPr="00473B85">
              <w:rPr>
                <w:rFonts w:asciiTheme="minorHAnsi" w:eastAsia="宋体" w:hAnsiTheme="minorHAnsi" w:cs="宋体"/>
                <w:sz w:val="22"/>
                <w:szCs w:val="22"/>
              </w:rPr>
              <w:t>Germany)</w:t>
            </w:r>
          </w:p>
        </w:tc>
        <w:tc>
          <w:tcPr>
            <w:tcW w:w="2839" w:type="dxa"/>
          </w:tcPr>
          <w:p w14:paraId="5407752A"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33.60</w:t>
            </w:r>
          </w:p>
        </w:tc>
        <w:tc>
          <w:tcPr>
            <w:tcW w:w="2839" w:type="dxa"/>
          </w:tcPr>
          <w:p w14:paraId="3D269C95"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57</w:t>
            </w:r>
          </w:p>
        </w:tc>
      </w:tr>
      <w:tr w:rsidR="00A96BE5" w:rsidRPr="00473B85" w14:paraId="2F60E508" w14:textId="77777777" w:rsidTr="00A96B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1685E364" w14:textId="77777777" w:rsidR="00A96BE5" w:rsidRPr="00473B85" w:rsidRDefault="00A96BE5"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Bonn/</w:t>
            </w:r>
            <w:proofErr w:type="spellStart"/>
            <w:r w:rsidRPr="00473B85">
              <w:rPr>
                <w:rFonts w:asciiTheme="minorHAnsi" w:eastAsia="宋体" w:hAnsiTheme="minorHAnsi" w:cs="宋体"/>
                <w:sz w:val="22"/>
                <w:szCs w:val="22"/>
              </w:rPr>
              <w:t>Sieburg</w:t>
            </w:r>
            <w:proofErr w:type="spellEnd"/>
            <w:r w:rsidRPr="00473B85">
              <w:rPr>
                <w:rFonts w:asciiTheme="minorHAnsi" w:eastAsia="宋体" w:hAnsiTheme="minorHAnsi" w:cs="宋体"/>
                <w:sz w:val="22"/>
                <w:szCs w:val="22"/>
              </w:rPr>
              <w:t xml:space="preserve"> (Germany)</w:t>
            </w:r>
          </w:p>
        </w:tc>
        <w:tc>
          <w:tcPr>
            <w:tcW w:w="2839" w:type="dxa"/>
          </w:tcPr>
          <w:p w14:paraId="29713857"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30.10</w:t>
            </w:r>
          </w:p>
        </w:tc>
        <w:tc>
          <w:tcPr>
            <w:tcW w:w="2839" w:type="dxa"/>
          </w:tcPr>
          <w:p w14:paraId="778B203E" w14:textId="77777777" w:rsidR="00A96BE5" w:rsidRPr="00473B85" w:rsidRDefault="00A96BE5"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68</w:t>
            </w:r>
          </w:p>
        </w:tc>
      </w:tr>
      <w:tr w:rsidR="00A96BE5" w:rsidRPr="00473B85" w14:paraId="7CB126B5" w14:textId="77777777" w:rsidTr="00A96BE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333F3D26" w14:textId="77777777" w:rsidR="00A96BE5" w:rsidRPr="00473B85" w:rsidRDefault="00A96BE5"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Cologne</w:t>
            </w:r>
          </w:p>
        </w:tc>
        <w:tc>
          <w:tcPr>
            <w:tcW w:w="2839" w:type="dxa"/>
          </w:tcPr>
          <w:p w14:paraId="1C199B18"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33.80</w:t>
            </w:r>
          </w:p>
        </w:tc>
        <w:tc>
          <w:tcPr>
            <w:tcW w:w="2839" w:type="dxa"/>
          </w:tcPr>
          <w:p w14:paraId="1D5FBBB7" w14:textId="77777777" w:rsidR="00A96BE5" w:rsidRPr="00473B85" w:rsidRDefault="00A96BE5"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61</w:t>
            </w:r>
          </w:p>
        </w:tc>
      </w:tr>
    </w:tbl>
    <w:p w14:paraId="3326D5AE" w14:textId="5C66A84D" w:rsidR="00A96BE5" w:rsidRPr="00473B85" w:rsidRDefault="00576BA3" w:rsidP="00DB5310">
      <w:pPr>
        <w:spacing w:line="360" w:lineRule="auto"/>
        <w:jc w:val="both"/>
        <w:rPr>
          <w:rFonts w:eastAsia="宋体" w:cs="宋体"/>
          <w:sz w:val="22"/>
          <w:szCs w:val="22"/>
        </w:rPr>
      </w:pPr>
      <w:r w:rsidRPr="00473B85">
        <w:rPr>
          <w:rFonts w:eastAsia="宋体" w:cs="宋体"/>
          <w:sz w:val="22"/>
          <w:szCs w:val="22"/>
        </w:rPr>
        <w:t>Source: DB website</w:t>
      </w:r>
    </w:p>
    <w:p w14:paraId="1395F2C2" w14:textId="77777777" w:rsidR="00576BA3" w:rsidRPr="00473B85" w:rsidRDefault="00576BA3" w:rsidP="00DB5310">
      <w:pPr>
        <w:pStyle w:val="Heading3"/>
        <w:jc w:val="both"/>
        <w:rPr>
          <w:rFonts w:asciiTheme="minorHAnsi" w:hAnsiTheme="minorHAnsi"/>
          <w:color w:val="auto"/>
        </w:rPr>
      </w:pPr>
    </w:p>
    <w:p w14:paraId="73E04BA6" w14:textId="6F84C734" w:rsidR="00A96BE5" w:rsidRPr="00473B85" w:rsidRDefault="007565A1" w:rsidP="00DB5310">
      <w:pPr>
        <w:pStyle w:val="Heading2"/>
        <w:jc w:val="both"/>
        <w:rPr>
          <w:color w:val="auto"/>
        </w:rPr>
      </w:pPr>
      <w:bookmarkStart w:id="21" w:name="_Toc183114127"/>
      <w:r w:rsidRPr="00473B85">
        <w:rPr>
          <w:color w:val="auto"/>
        </w:rPr>
        <w:t>3.</w:t>
      </w:r>
      <w:r w:rsidR="00A96BE5" w:rsidRPr="00473B85">
        <w:rPr>
          <w:color w:val="auto"/>
        </w:rPr>
        <w:t>3 Impact of</w:t>
      </w:r>
      <w:r w:rsidR="00576BA3" w:rsidRPr="00473B85">
        <w:rPr>
          <w:color w:val="auto"/>
        </w:rPr>
        <w:t xml:space="preserve"> ICE</w:t>
      </w:r>
      <w:r w:rsidR="00A96BE5" w:rsidRPr="00473B85">
        <w:rPr>
          <w:color w:val="auto"/>
        </w:rPr>
        <w:t xml:space="preserve"> on air transport</w:t>
      </w:r>
      <w:bookmarkEnd w:id="21"/>
    </w:p>
    <w:p w14:paraId="7EC31E88" w14:textId="77777777" w:rsidR="00A96BE5" w:rsidRPr="00473B85" w:rsidRDefault="00A96BE5" w:rsidP="00DB5310">
      <w:pPr>
        <w:spacing w:line="360" w:lineRule="auto"/>
        <w:jc w:val="both"/>
      </w:pPr>
    </w:p>
    <w:p w14:paraId="1E7731BB" w14:textId="43A2ABCD" w:rsidR="00A96BE5" w:rsidRPr="00473B85" w:rsidRDefault="002A5E30" w:rsidP="00DB5310">
      <w:pPr>
        <w:spacing w:line="360" w:lineRule="auto"/>
        <w:jc w:val="both"/>
      </w:pPr>
      <w:r w:rsidRPr="00473B85">
        <w:t xml:space="preserve">High-speed trains are suggested to have various impacts on air transport. </w:t>
      </w:r>
      <w:r w:rsidR="00A96BE5" w:rsidRPr="00473B85">
        <w:t xml:space="preserve">Most </w:t>
      </w:r>
      <w:r w:rsidRPr="00473B85">
        <w:t>frequently</w:t>
      </w:r>
      <w:r w:rsidR="00A96BE5" w:rsidRPr="00473B85">
        <w:t xml:space="preserve"> mentioned effects are on the accessibility of airport, air/rail integration and short-haul flights.</w:t>
      </w:r>
      <w:r w:rsidRPr="00473B85">
        <w:t xml:space="preserve"> This section will access the impact of ICE on air transport based on these three aspects.</w:t>
      </w:r>
    </w:p>
    <w:p w14:paraId="5DBBA32E" w14:textId="77777777" w:rsidR="00A96BE5" w:rsidRPr="00473B85" w:rsidRDefault="00A96BE5" w:rsidP="00DB5310">
      <w:pPr>
        <w:spacing w:line="360" w:lineRule="auto"/>
        <w:jc w:val="both"/>
      </w:pPr>
    </w:p>
    <w:p w14:paraId="02700A29" w14:textId="167E2D62" w:rsidR="00A96BE5" w:rsidRPr="00473B85" w:rsidRDefault="007565A1" w:rsidP="00DB5310">
      <w:pPr>
        <w:pStyle w:val="Heading3"/>
        <w:jc w:val="both"/>
        <w:rPr>
          <w:color w:val="auto"/>
        </w:rPr>
      </w:pPr>
      <w:bookmarkStart w:id="22" w:name="_Toc183114128"/>
      <w:r w:rsidRPr="00473B85">
        <w:rPr>
          <w:color w:val="auto"/>
        </w:rPr>
        <w:t>3.</w:t>
      </w:r>
      <w:r w:rsidR="00A96BE5" w:rsidRPr="00473B85">
        <w:rPr>
          <w:color w:val="auto"/>
        </w:rPr>
        <w:t>3.1 Impact on the accessibility of the airport</w:t>
      </w:r>
      <w:bookmarkEnd w:id="22"/>
    </w:p>
    <w:p w14:paraId="1F427055" w14:textId="77777777" w:rsidR="00A96BE5" w:rsidRPr="00473B85" w:rsidRDefault="00A96BE5" w:rsidP="00DB5310">
      <w:pPr>
        <w:spacing w:line="360" w:lineRule="auto"/>
        <w:jc w:val="both"/>
      </w:pPr>
    </w:p>
    <w:p w14:paraId="52DC3184" w14:textId="4472A13D" w:rsidR="00A96BE5" w:rsidRPr="00473B85" w:rsidRDefault="00A96BE5" w:rsidP="00DB5310">
      <w:pPr>
        <w:spacing w:line="360" w:lineRule="auto"/>
        <w:jc w:val="both"/>
        <w:rPr>
          <w:rFonts w:eastAsia="宋体" w:cs="宋体"/>
        </w:rPr>
      </w:pPr>
      <w:r w:rsidRPr="00473B85">
        <w:rPr>
          <w:rFonts w:eastAsia="宋体" w:cs="宋体"/>
        </w:rPr>
        <w:t>The new Frankfurt Airport long distance railway station and the high-speed service offers better access to the airport from various locations in Germany. As mentioned earlier</w:t>
      </w:r>
      <w:r w:rsidR="00D26A64" w:rsidRPr="00473B85">
        <w:rPr>
          <w:rFonts w:eastAsia="宋体" w:cs="宋体"/>
        </w:rPr>
        <w:t>,</w:t>
      </w:r>
      <w:r w:rsidRPr="00473B85">
        <w:rPr>
          <w:rFonts w:eastAsia="宋体" w:cs="宋体"/>
        </w:rPr>
        <w:t xml:space="preserve"> the airport was not very well connected to train services before the new long distance railway station was built and ICE was introduced. It was very inconvenient and inefficient for the passengers to travel to the airport by train especially if they have much luggage.  However, after the Frankfurt Airport long distance railway station was built, air passengers can connect their flight directly to high-speed trains bringing them to various destinations including most of the major cities in Germany and even neighbor countries such as Netherlands and Switzerland. Similarly, it makes it easier and faster for passengers to access the airport from different locations.  </w:t>
      </w:r>
    </w:p>
    <w:p w14:paraId="64646E1E" w14:textId="77777777" w:rsidR="00A96BE5" w:rsidRPr="00473B85" w:rsidRDefault="00A96BE5" w:rsidP="00DB5310">
      <w:pPr>
        <w:spacing w:line="360" w:lineRule="auto"/>
        <w:jc w:val="both"/>
      </w:pPr>
    </w:p>
    <w:p w14:paraId="7BE15494" w14:textId="0F63DDCE" w:rsidR="00A96BE5" w:rsidRPr="00473B85" w:rsidRDefault="00A96BE5" w:rsidP="00DB5310">
      <w:pPr>
        <w:spacing w:line="360" w:lineRule="auto"/>
        <w:jc w:val="both"/>
        <w:rPr>
          <w:rFonts w:eastAsia="宋体" w:cs="宋体"/>
        </w:rPr>
      </w:pPr>
      <w:r w:rsidRPr="00473B85">
        <w:t xml:space="preserve">The improved accessibility would help </w:t>
      </w:r>
      <w:r w:rsidRPr="00473B85">
        <w:rPr>
          <w:rFonts w:eastAsia="宋体" w:cs="宋体"/>
        </w:rPr>
        <w:t>Frankfurt Airport to become a global gateway. Payne (1999) believed an outstanding and competitive transport infrastructure is crucial for an airport in the fast-growing globalism world. The good connection between air and rail would encourage Frankfurt airport to become more important</w:t>
      </w:r>
      <w:r w:rsidR="00DA3175" w:rsidRPr="00473B85">
        <w:rPr>
          <w:rFonts w:eastAsia="宋体" w:cs="宋体"/>
        </w:rPr>
        <w:t xml:space="preserve"> and competitive</w:t>
      </w:r>
      <w:r w:rsidRPr="00473B85">
        <w:rPr>
          <w:rFonts w:eastAsia="宋体" w:cs="宋体"/>
        </w:rPr>
        <w:t xml:space="preserve"> in the European transport network.</w:t>
      </w:r>
    </w:p>
    <w:p w14:paraId="0E76B03F" w14:textId="77777777" w:rsidR="00A96BE5" w:rsidRPr="00473B85" w:rsidRDefault="00A96BE5" w:rsidP="00DB5310">
      <w:pPr>
        <w:spacing w:line="360" w:lineRule="auto"/>
        <w:jc w:val="both"/>
        <w:rPr>
          <w:rFonts w:eastAsia="宋体" w:cs="宋体"/>
        </w:rPr>
      </w:pPr>
    </w:p>
    <w:p w14:paraId="7A542BBD" w14:textId="6971EC41" w:rsidR="00A96BE5" w:rsidRPr="00473B85" w:rsidRDefault="007565A1" w:rsidP="00DB5310">
      <w:pPr>
        <w:pStyle w:val="Heading3"/>
        <w:jc w:val="both"/>
        <w:rPr>
          <w:color w:val="auto"/>
        </w:rPr>
      </w:pPr>
      <w:bookmarkStart w:id="23" w:name="_Toc183114129"/>
      <w:r w:rsidRPr="00473B85">
        <w:rPr>
          <w:color w:val="auto"/>
        </w:rPr>
        <w:t>3</w:t>
      </w:r>
      <w:r w:rsidR="00A96BE5" w:rsidRPr="00473B85">
        <w:rPr>
          <w:color w:val="auto"/>
        </w:rPr>
        <w:t>.3.2 Impact on the air/rail integration</w:t>
      </w:r>
      <w:bookmarkEnd w:id="23"/>
    </w:p>
    <w:p w14:paraId="0A1EDD1C" w14:textId="77777777" w:rsidR="00A96BE5" w:rsidRPr="00473B85" w:rsidRDefault="00A96BE5" w:rsidP="00DB5310">
      <w:pPr>
        <w:spacing w:line="360" w:lineRule="auto"/>
        <w:jc w:val="both"/>
        <w:rPr>
          <w:rFonts w:eastAsia="宋体" w:cs="宋体"/>
        </w:rPr>
      </w:pPr>
    </w:p>
    <w:p w14:paraId="5D1540EE" w14:textId="77777777" w:rsidR="00A96BE5" w:rsidRPr="00473B85" w:rsidRDefault="00A96BE5" w:rsidP="00DB5310">
      <w:pPr>
        <w:spacing w:line="360" w:lineRule="auto"/>
        <w:jc w:val="both"/>
        <w:rPr>
          <w:rFonts w:eastAsia="宋体" w:cs="宋体"/>
        </w:rPr>
      </w:pPr>
      <w:r w:rsidRPr="00473B85">
        <w:rPr>
          <w:rFonts w:eastAsia="宋体" w:cs="宋体"/>
        </w:rPr>
        <w:t xml:space="preserve">The introduction of ICE at Frankfurt airport enabled the integration between high-speed train and airplanes, which developed the intermodal system between rail and air. </w:t>
      </w:r>
    </w:p>
    <w:p w14:paraId="1368C86D" w14:textId="77777777" w:rsidR="00A96BE5" w:rsidRPr="00473B85" w:rsidRDefault="00A96BE5" w:rsidP="00DB5310">
      <w:pPr>
        <w:spacing w:line="360" w:lineRule="auto"/>
        <w:jc w:val="both"/>
        <w:rPr>
          <w:rFonts w:eastAsia="宋体" w:cs="宋体"/>
        </w:rPr>
      </w:pPr>
    </w:p>
    <w:p w14:paraId="35DDA888" w14:textId="78A16957" w:rsidR="00A96BE5" w:rsidRPr="00473B85" w:rsidRDefault="00A96BE5" w:rsidP="00DB5310">
      <w:pPr>
        <w:spacing w:line="360" w:lineRule="auto"/>
        <w:jc w:val="both"/>
        <w:rPr>
          <w:rFonts w:eastAsia="宋体" w:cs="宋体"/>
        </w:rPr>
      </w:pPr>
      <w:r w:rsidRPr="00473B85">
        <w:rPr>
          <w:rFonts w:eastAsia="宋体" w:cs="宋体"/>
        </w:rPr>
        <w:t>A</w:t>
      </w:r>
      <w:r w:rsidR="005F3B25" w:rsidRPr="00473B85">
        <w:rPr>
          <w:rFonts w:eastAsia="宋体" w:cs="宋体"/>
        </w:rPr>
        <w:t xml:space="preserve">ccording to </w:t>
      </w:r>
      <w:proofErr w:type="spellStart"/>
      <w:r w:rsidR="005F3B25" w:rsidRPr="00473B85">
        <w:rPr>
          <w:rFonts w:eastAsia="宋体" w:cs="宋体"/>
        </w:rPr>
        <w:t>Freitag</w:t>
      </w:r>
      <w:proofErr w:type="spellEnd"/>
      <w:r w:rsidR="005F3B25" w:rsidRPr="00473B85">
        <w:rPr>
          <w:rFonts w:eastAsia="宋体" w:cs="宋体"/>
        </w:rPr>
        <w:t xml:space="preserve"> (2006</w:t>
      </w:r>
      <w:proofErr w:type="gramStart"/>
      <w:r w:rsidR="005F3B25" w:rsidRPr="00473B85">
        <w:rPr>
          <w:rFonts w:eastAsia="宋体" w:cs="宋体"/>
        </w:rPr>
        <w:t>) ,a</w:t>
      </w:r>
      <w:r w:rsidRPr="00473B85">
        <w:rPr>
          <w:rFonts w:eastAsia="宋体" w:cs="宋体"/>
        </w:rPr>
        <w:t>bout</w:t>
      </w:r>
      <w:proofErr w:type="gramEnd"/>
      <w:r w:rsidRPr="00473B85">
        <w:rPr>
          <w:rFonts w:eastAsia="宋体" w:cs="宋体"/>
        </w:rPr>
        <w:t xml:space="preserve"> 83 airlines and 42 package tour operators were selling packages of air tickets and train tickets together in 2006</w:t>
      </w:r>
      <w:r w:rsidR="005F3B25" w:rsidRPr="00473B85">
        <w:rPr>
          <w:rFonts w:eastAsia="宋体" w:cs="宋体"/>
        </w:rPr>
        <w:t xml:space="preserve"> </w:t>
      </w:r>
      <w:r w:rsidRPr="00473B85">
        <w:rPr>
          <w:rFonts w:eastAsia="宋体" w:cs="宋体"/>
        </w:rPr>
        <w:t>, the passengers buying this kind of package would get a discount on the train ticket price</w:t>
      </w:r>
      <w:r w:rsidR="005F3B25" w:rsidRPr="00473B85">
        <w:rPr>
          <w:rFonts w:eastAsia="宋体" w:cs="宋体"/>
        </w:rPr>
        <w:t xml:space="preserve"> </w:t>
      </w:r>
      <w:r w:rsidRPr="00473B85">
        <w:rPr>
          <w:rFonts w:eastAsia="宋体" w:cs="宋体"/>
        </w:rPr>
        <w:t xml:space="preserve">. This co-called </w:t>
      </w:r>
      <w:proofErr w:type="spellStart"/>
      <w:r w:rsidRPr="00473B85">
        <w:rPr>
          <w:rFonts w:eastAsia="宋体" w:cs="宋体"/>
        </w:rPr>
        <w:t>Rail&amp;Fly</w:t>
      </w:r>
      <w:proofErr w:type="spellEnd"/>
      <w:r w:rsidRPr="00473B85">
        <w:rPr>
          <w:rFonts w:eastAsia="宋体" w:cs="宋体"/>
        </w:rPr>
        <w:t xml:space="preserve"> package had attracted 1.6 </w:t>
      </w:r>
      <w:proofErr w:type="spellStart"/>
      <w:r w:rsidRPr="00473B85">
        <w:rPr>
          <w:rFonts w:eastAsia="宋体" w:cs="宋体"/>
        </w:rPr>
        <w:t>milliin</w:t>
      </w:r>
      <w:proofErr w:type="spellEnd"/>
      <w:r w:rsidRPr="00473B85">
        <w:rPr>
          <w:rFonts w:eastAsia="宋体" w:cs="宋体"/>
        </w:rPr>
        <w:t xml:space="preserve"> passengers in </w:t>
      </w:r>
      <w:proofErr w:type="gramStart"/>
      <w:r w:rsidRPr="00473B85">
        <w:rPr>
          <w:rFonts w:eastAsia="宋体" w:cs="宋体"/>
        </w:rPr>
        <w:t>2005 which</w:t>
      </w:r>
      <w:proofErr w:type="gramEnd"/>
      <w:r w:rsidRPr="00473B85">
        <w:rPr>
          <w:rFonts w:eastAsia="宋体" w:cs="宋体"/>
        </w:rPr>
        <w:t xml:space="preserve"> is about 6.5% of all passengers departing from Frankfurt Airport. This trend is expected to be continuously increasing in the future. </w:t>
      </w:r>
    </w:p>
    <w:p w14:paraId="13974652" w14:textId="77777777" w:rsidR="00A96BE5" w:rsidRPr="00473B85" w:rsidRDefault="00A96BE5" w:rsidP="00DB5310">
      <w:pPr>
        <w:spacing w:line="360" w:lineRule="auto"/>
        <w:jc w:val="both"/>
        <w:rPr>
          <w:rFonts w:eastAsia="宋体" w:cs="宋体"/>
        </w:rPr>
      </w:pPr>
    </w:p>
    <w:p w14:paraId="2D717442" w14:textId="1802BED4" w:rsidR="00A96BE5" w:rsidRPr="00473B85" w:rsidRDefault="00A96BE5" w:rsidP="00DB5310">
      <w:pPr>
        <w:spacing w:line="360" w:lineRule="auto"/>
        <w:jc w:val="both"/>
        <w:rPr>
          <w:rFonts w:eastAsia="宋体" w:cs="宋体"/>
        </w:rPr>
      </w:pPr>
      <w:r w:rsidRPr="00473B85">
        <w:rPr>
          <w:rFonts w:eastAsia="宋体" w:cs="宋体"/>
        </w:rPr>
        <w:t xml:space="preserve">Furthermore, Lufthansa airline took the advantage of the high-speed train and offered the </w:t>
      </w:r>
      <w:proofErr w:type="spellStart"/>
      <w:r w:rsidRPr="00473B85">
        <w:rPr>
          <w:rFonts w:eastAsia="宋体" w:cs="宋体"/>
        </w:rPr>
        <w:t>AIRail</w:t>
      </w:r>
      <w:proofErr w:type="spellEnd"/>
      <w:r w:rsidRPr="00473B85">
        <w:rPr>
          <w:rFonts w:eastAsia="宋体" w:cs="宋体"/>
        </w:rPr>
        <w:t xml:space="preserve"> service with Deutsche </w:t>
      </w:r>
      <w:proofErr w:type="spellStart"/>
      <w:r w:rsidRPr="00473B85">
        <w:rPr>
          <w:rFonts w:eastAsia="宋体" w:cs="宋体"/>
        </w:rPr>
        <w:t>Bahn</w:t>
      </w:r>
      <w:proofErr w:type="spellEnd"/>
      <w:r w:rsidRPr="00473B85">
        <w:rPr>
          <w:rFonts w:eastAsia="宋体" w:cs="宋体"/>
        </w:rPr>
        <w:t xml:space="preserve"> AG and </w:t>
      </w:r>
      <w:proofErr w:type="spellStart"/>
      <w:r w:rsidRPr="00473B85">
        <w:rPr>
          <w:rFonts w:eastAsia="宋体" w:cs="宋体"/>
        </w:rPr>
        <w:t>Fraport</w:t>
      </w:r>
      <w:proofErr w:type="spellEnd"/>
      <w:r w:rsidRPr="00473B85">
        <w:rPr>
          <w:rFonts w:eastAsia="宋体" w:cs="宋体"/>
        </w:rPr>
        <w:t xml:space="preserve"> AG together. </w:t>
      </w:r>
      <w:r w:rsidR="0014124E" w:rsidRPr="00473B85">
        <w:rPr>
          <w:rFonts w:eastAsia="宋体" w:cs="宋体"/>
        </w:rPr>
        <w:t>According to the information on Frankfurt Airport Website, t</w:t>
      </w:r>
      <w:r w:rsidRPr="00473B85">
        <w:rPr>
          <w:rFonts w:eastAsia="宋体" w:cs="宋体"/>
        </w:rPr>
        <w:t xml:space="preserve">he </w:t>
      </w:r>
      <w:proofErr w:type="spellStart"/>
      <w:r w:rsidRPr="00473B85">
        <w:rPr>
          <w:rFonts w:eastAsia="宋体" w:cs="宋体"/>
        </w:rPr>
        <w:t>AIRail</w:t>
      </w:r>
      <w:proofErr w:type="spellEnd"/>
      <w:r w:rsidRPr="00473B85">
        <w:rPr>
          <w:rFonts w:eastAsia="宋体" w:cs="宋体"/>
        </w:rPr>
        <w:t xml:space="preserve"> system coordinates the train schedule with the Lufthansa flight and made the check-in procedure faster with Lufthansa check-in counters at the train station in Cologne, </w:t>
      </w:r>
      <w:proofErr w:type="spellStart"/>
      <w:r w:rsidRPr="00473B85">
        <w:rPr>
          <w:rFonts w:eastAsia="宋体" w:cs="宋体"/>
        </w:rPr>
        <w:t>Siegburg</w:t>
      </w:r>
      <w:proofErr w:type="spellEnd"/>
      <w:r w:rsidRPr="00473B85">
        <w:rPr>
          <w:rFonts w:eastAsia="宋体" w:cs="宋体"/>
        </w:rPr>
        <w:t xml:space="preserve">/Bonn or Stuttgart.  The luggage can also be checked through the counters at the train statin. A total of 27 airlines had made agreements with Lufthansa to use the </w:t>
      </w:r>
      <w:proofErr w:type="spellStart"/>
      <w:r w:rsidRPr="00473B85">
        <w:rPr>
          <w:rFonts w:eastAsia="宋体" w:cs="宋体"/>
        </w:rPr>
        <w:t>AIRail</w:t>
      </w:r>
      <w:proofErr w:type="spellEnd"/>
      <w:r w:rsidRPr="00473B85">
        <w:rPr>
          <w:rFonts w:eastAsia="宋体" w:cs="宋体"/>
        </w:rPr>
        <w:t xml:space="preserve"> service to attract customers.</w:t>
      </w:r>
      <w:r w:rsidR="0014124E" w:rsidRPr="00473B85">
        <w:rPr>
          <w:rFonts w:eastAsia="宋体" w:cs="宋体"/>
        </w:rPr>
        <w:t xml:space="preserve"> </w:t>
      </w:r>
    </w:p>
    <w:p w14:paraId="7485D1DA" w14:textId="77777777" w:rsidR="00A96BE5" w:rsidRPr="00473B85" w:rsidRDefault="00A96BE5" w:rsidP="00DB5310">
      <w:pPr>
        <w:spacing w:line="360" w:lineRule="auto"/>
        <w:jc w:val="both"/>
        <w:rPr>
          <w:rFonts w:eastAsia="宋体" w:cs="宋体"/>
        </w:rPr>
      </w:pPr>
    </w:p>
    <w:p w14:paraId="4CD09C25" w14:textId="5C02A0AD" w:rsidR="00A96BE5" w:rsidRPr="00473B85" w:rsidRDefault="00A96BE5" w:rsidP="00DB5310">
      <w:pPr>
        <w:spacing w:line="360" w:lineRule="auto"/>
        <w:jc w:val="both"/>
        <w:rPr>
          <w:rFonts w:eastAsia="宋体" w:cs="宋体"/>
        </w:rPr>
      </w:pPr>
      <w:r w:rsidRPr="00473B85">
        <w:rPr>
          <w:rFonts w:eastAsia="宋体" w:cs="宋体"/>
        </w:rPr>
        <w:t xml:space="preserve">The integration between high-speed rail and air definitely offers Frankfurt airport </w:t>
      </w:r>
      <w:r w:rsidR="00CD6375" w:rsidRPr="00473B85">
        <w:rPr>
          <w:rFonts w:eastAsia="宋体" w:cs="宋体"/>
        </w:rPr>
        <w:t>a</w:t>
      </w:r>
      <w:r w:rsidRPr="00473B85">
        <w:rPr>
          <w:rFonts w:eastAsia="宋体" w:cs="宋体"/>
        </w:rPr>
        <w:t xml:space="preserve"> competitive advantage while competing with other airports for long-distance flights and intercontinental flights. For example, Lufthansa can now compete with KLM for flights to China as they could offer </w:t>
      </w:r>
      <w:proofErr w:type="spellStart"/>
      <w:r w:rsidRPr="00473B85">
        <w:rPr>
          <w:rFonts w:eastAsia="宋体" w:cs="宋体"/>
        </w:rPr>
        <w:t>Rail&amp;Fly</w:t>
      </w:r>
      <w:proofErr w:type="spellEnd"/>
      <w:r w:rsidRPr="00473B85">
        <w:rPr>
          <w:rFonts w:eastAsia="宋体" w:cs="宋体"/>
        </w:rPr>
        <w:t xml:space="preserve"> packages directly from Amsterdam. Thus, the ICE could bring the airport more passengers. </w:t>
      </w:r>
    </w:p>
    <w:p w14:paraId="7A030C55" w14:textId="77777777" w:rsidR="00A96BE5" w:rsidRPr="00473B85" w:rsidRDefault="00A96BE5" w:rsidP="00DB5310">
      <w:pPr>
        <w:spacing w:line="360" w:lineRule="auto"/>
        <w:jc w:val="both"/>
        <w:rPr>
          <w:rFonts w:eastAsia="宋体" w:cs="宋体"/>
        </w:rPr>
      </w:pPr>
      <w:r w:rsidRPr="00473B85">
        <w:rPr>
          <w:rFonts w:eastAsia="宋体" w:cs="宋体"/>
        </w:rPr>
        <w:t xml:space="preserve">  </w:t>
      </w:r>
    </w:p>
    <w:p w14:paraId="61FD115D" w14:textId="472BFD9D" w:rsidR="00A96BE5" w:rsidRPr="00473B85" w:rsidRDefault="007565A1" w:rsidP="00DB5310">
      <w:pPr>
        <w:pStyle w:val="Heading3"/>
        <w:jc w:val="both"/>
        <w:rPr>
          <w:color w:val="auto"/>
        </w:rPr>
      </w:pPr>
      <w:bookmarkStart w:id="24" w:name="_Toc183114130"/>
      <w:r w:rsidRPr="00473B85">
        <w:rPr>
          <w:color w:val="auto"/>
        </w:rPr>
        <w:t>3.</w:t>
      </w:r>
      <w:r w:rsidR="00A96BE5" w:rsidRPr="00473B85">
        <w:rPr>
          <w:color w:val="auto"/>
        </w:rPr>
        <w:t>3.3 Impact on the short-haul flights</w:t>
      </w:r>
      <w:bookmarkEnd w:id="24"/>
    </w:p>
    <w:p w14:paraId="448FF99F" w14:textId="77777777" w:rsidR="00A96BE5" w:rsidRPr="00473B85" w:rsidRDefault="00A96BE5" w:rsidP="00DB5310">
      <w:pPr>
        <w:spacing w:line="360" w:lineRule="auto"/>
        <w:jc w:val="both"/>
        <w:rPr>
          <w:rFonts w:eastAsia="宋体" w:cs="宋体"/>
        </w:rPr>
      </w:pPr>
    </w:p>
    <w:p w14:paraId="6268249F" w14:textId="77777777" w:rsidR="00A96BE5" w:rsidRPr="00473B85" w:rsidRDefault="00A96BE5" w:rsidP="00DB5310">
      <w:pPr>
        <w:spacing w:line="360" w:lineRule="auto"/>
        <w:jc w:val="both"/>
        <w:rPr>
          <w:rFonts w:cs="TimesNewRomanPSMT"/>
        </w:rPr>
      </w:pPr>
      <w:r w:rsidRPr="00473B85">
        <w:t xml:space="preserve">As ICE shortens the travel time, it will become a strong competitor for the airline, especially for the short-haul flights.  Taking account into all the extra activities needed for taking the airplane </w:t>
      </w:r>
      <w:r w:rsidRPr="00473B85">
        <w:rPr>
          <w:rFonts w:eastAsia="宋体" w:cs="宋体"/>
        </w:rPr>
        <w:t xml:space="preserve">such as check-in, security-check and boarding, most of the passengers will choose ICE over the plane for short-haul destinations as it is faster and more convenient. Furthermore, as the introduction of </w:t>
      </w:r>
      <w:proofErr w:type="spellStart"/>
      <w:r w:rsidRPr="00473B85">
        <w:rPr>
          <w:rFonts w:eastAsia="宋体" w:cs="宋体"/>
        </w:rPr>
        <w:t>Rail&amp;Fly</w:t>
      </w:r>
      <w:proofErr w:type="spellEnd"/>
      <w:r w:rsidRPr="00473B85">
        <w:rPr>
          <w:rFonts w:eastAsia="宋体" w:cs="宋体"/>
        </w:rPr>
        <w:t xml:space="preserve"> ticket, and the </w:t>
      </w:r>
      <w:proofErr w:type="spellStart"/>
      <w:r w:rsidRPr="00473B85">
        <w:rPr>
          <w:rFonts w:eastAsia="宋体" w:cs="宋体"/>
        </w:rPr>
        <w:t>AIRail</w:t>
      </w:r>
      <w:proofErr w:type="spellEnd"/>
      <w:r w:rsidRPr="00473B85">
        <w:rPr>
          <w:rFonts w:eastAsia="宋体" w:cs="宋体"/>
        </w:rPr>
        <w:t xml:space="preserve"> service, it is possible that the airlines may use high-speed train to substitute the short-haul flights as a feeder thus cut some of the flights. </w:t>
      </w:r>
      <w:r w:rsidRPr="00473B85">
        <w:rPr>
          <w:rFonts w:cs="TimesNewRomanPSMT"/>
        </w:rPr>
        <w:t>The case study for Cologne-Frankfurt line will discuss more on this matter. The Cologne Frankfurt high-speed rail line taking away passengers from airplane could be a very good example for this effect.</w:t>
      </w:r>
    </w:p>
    <w:p w14:paraId="5051DC20" w14:textId="77777777" w:rsidR="00A96BE5" w:rsidRPr="00473B85" w:rsidRDefault="00A96BE5" w:rsidP="00DB5310">
      <w:pPr>
        <w:spacing w:line="360" w:lineRule="auto"/>
        <w:jc w:val="both"/>
      </w:pPr>
    </w:p>
    <w:p w14:paraId="6F7694D5" w14:textId="77777777" w:rsidR="00A96BE5" w:rsidRPr="00473B85" w:rsidRDefault="00A96BE5" w:rsidP="00DB5310">
      <w:pPr>
        <w:spacing w:line="360" w:lineRule="auto"/>
        <w:jc w:val="both"/>
        <w:outlineLvl w:val="0"/>
        <w:rPr>
          <w:rFonts w:eastAsia="宋体" w:cs="宋体"/>
          <w:b/>
          <w:i/>
        </w:rPr>
      </w:pPr>
      <w:r w:rsidRPr="00473B85">
        <w:rPr>
          <w:rFonts w:eastAsia="宋体" w:cs="宋体"/>
          <w:b/>
          <w:i/>
        </w:rPr>
        <w:t>Example: The Cologne-Frankfurt high-speed rail line</w:t>
      </w:r>
    </w:p>
    <w:p w14:paraId="3338AE15" w14:textId="41EF0402" w:rsidR="00A96BE5" w:rsidRPr="00473B85" w:rsidRDefault="00A96BE5" w:rsidP="00DB5310">
      <w:pPr>
        <w:spacing w:line="360" w:lineRule="auto"/>
        <w:jc w:val="both"/>
        <w:rPr>
          <w:rFonts w:eastAsia="宋体" w:cs="宋体"/>
        </w:rPr>
      </w:pPr>
      <w:r w:rsidRPr="00473B85">
        <w:rPr>
          <w:rFonts w:eastAsia="宋体" w:cs="宋体"/>
        </w:rPr>
        <w:t xml:space="preserve">In August 2002, the Cologne-Frankfurt high-speed rail line was officially brought into use. It </w:t>
      </w:r>
      <w:r w:rsidR="0079168C" w:rsidRPr="00473B85">
        <w:rPr>
          <w:rFonts w:eastAsia="宋体" w:cs="宋体"/>
        </w:rPr>
        <w:t>is</w:t>
      </w:r>
      <w:r w:rsidRPr="00473B85">
        <w:rPr>
          <w:rFonts w:eastAsia="宋体" w:cs="宋体"/>
        </w:rPr>
        <w:t xml:space="preserve"> the fastest high-speed line in Germany connecting Cologne and Frankfurt. The creation of this high-speed rail line shortened the travel time between Cologne and Frankfurt Airport from two hours to only 50 minutes. Thus, the ICE became </w:t>
      </w:r>
      <w:r w:rsidR="000C0430" w:rsidRPr="00473B85">
        <w:rPr>
          <w:rFonts w:eastAsia="宋体" w:cs="宋体"/>
        </w:rPr>
        <w:t>a</w:t>
      </w:r>
      <w:r w:rsidRPr="00473B85">
        <w:rPr>
          <w:rFonts w:eastAsia="宋体" w:cs="宋体"/>
        </w:rPr>
        <w:t xml:space="preserve"> more attractive option than the airplan</w:t>
      </w:r>
      <w:r w:rsidR="000C0430" w:rsidRPr="00473B85">
        <w:rPr>
          <w:rFonts w:eastAsia="宋体" w:cs="宋体"/>
        </w:rPr>
        <w:t>e thus took away a significant</w:t>
      </w:r>
      <w:r w:rsidRPr="00473B85">
        <w:rPr>
          <w:rFonts w:eastAsia="宋体" w:cs="宋体"/>
        </w:rPr>
        <w:t xml:space="preserve"> amount of passengers</w:t>
      </w:r>
      <w:r w:rsidR="00B74E27" w:rsidRPr="00473B85">
        <w:rPr>
          <w:rFonts w:eastAsia="宋体" w:cs="宋体"/>
        </w:rPr>
        <w:t>.  Figure 3.2</w:t>
      </w:r>
      <w:r w:rsidRPr="00473B85">
        <w:rPr>
          <w:rFonts w:eastAsia="宋体" w:cs="宋体"/>
        </w:rPr>
        <w:t xml:space="preserve"> shows the difference between the number of seats offered and the number of passengers actually flying between Cologne and Frankfurt from 1989 to 2006</w:t>
      </w:r>
      <w:r w:rsidR="00192D46" w:rsidRPr="00473B85">
        <w:rPr>
          <w:rFonts w:eastAsia="宋体" w:cs="宋体"/>
        </w:rPr>
        <w:t xml:space="preserve">. </w:t>
      </w:r>
      <w:r w:rsidRPr="00473B85">
        <w:rPr>
          <w:rFonts w:eastAsia="宋体" w:cs="宋体"/>
        </w:rPr>
        <w:t xml:space="preserve"> </w:t>
      </w:r>
    </w:p>
    <w:p w14:paraId="2E2C55D0" w14:textId="77777777" w:rsidR="00576BA3" w:rsidRPr="00473B85" w:rsidRDefault="00576BA3" w:rsidP="00DB5310">
      <w:pPr>
        <w:spacing w:line="360" w:lineRule="auto"/>
        <w:jc w:val="both"/>
        <w:rPr>
          <w:rFonts w:eastAsia="宋体" w:cs="宋体"/>
        </w:rPr>
      </w:pPr>
    </w:p>
    <w:p w14:paraId="32A503EC" w14:textId="079A2676" w:rsidR="00A96BE5" w:rsidRPr="00473B85" w:rsidRDefault="00B74E27" w:rsidP="00DB5310">
      <w:pPr>
        <w:spacing w:line="360" w:lineRule="auto"/>
        <w:jc w:val="both"/>
        <w:rPr>
          <w:rFonts w:eastAsia="宋体" w:cs="宋体"/>
          <w:sz w:val="20"/>
          <w:szCs w:val="20"/>
        </w:rPr>
      </w:pPr>
      <w:r w:rsidRPr="00473B85">
        <w:rPr>
          <w:rFonts w:eastAsia="宋体" w:cs="宋体"/>
          <w:sz w:val="20"/>
          <w:szCs w:val="20"/>
        </w:rPr>
        <w:t xml:space="preserve">Figure </w:t>
      </w:r>
      <w:proofErr w:type="gramStart"/>
      <w:r w:rsidRPr="00473B85">
        <w:rPr>
          <w:rFonts w:eastAsia="宋体" w:cs="宋体"/>
          <w:sz w:val="20"/>
          <w:szCs w:val="20"/>
        </w:rPr>
        <w:t>3.2</w:t>
      </w:r>
      <w:r w:rsidR="00A96BE5" w:rsidRPr="00473B85">
        <w:rPr>
          <w:rFonts w:eastAsia="宋体" w:cs="宋体"/>
          <w:sz w:val="20"/>
          <w:szCs w:val="20"/>
        </w:rPr>
        <w:t xml:space="preserve">  the</w:t>
      </w:r>
      <w:proofErr w:type="gramEnd"/>
      <w:r w:rsidR="00A96BE5" w:rsidRPr="00473B85">
        <w:rPr>
          <w:rFonts w:eastAsia="宋体" w:cs="宋体"/>
          <w:sz w:val="20"/>
          <w:szCs w:val="20"/>
        </w:rPr>
        <w:t xml:space="preserve"> difference between the number of seats offered and the number of passengers actually flying between Cologne and Frankfurt</w:t>
      </w:r>
    </w:p>
    <w:p w14:paraId="7F943758" w14:textId="77777777" w:rsidR="00A96BE5" w:rsidRPr="00473B85" w:rsidRDefault="00A96BE5" w:rsidP="00DB5310">
      <w:pPr>
        <w:spacing w:line="360" w:lineRule="auto"/>
        <w:jc w:val="both"/>
        <w:rPr>
          <w:rFonts w:eastAsia="宋体" w:cs="宋体"/>
        </w:rPr>
      </w:pPr>
      <w:r w:rsidRPr="00473B85">
        <w:rPr>
          <w:rFonts w:eastAsia="宋体" w:cs="宋体"/>
          <w:noProof/>
          <w:lang w:eastAsia="en-US"/>
        </w:rPr>
        <w:drawing>
          <wp:inline distT="0" distB="0" distL="0" distR="0" wp14:anchorId="7DF72ECF" wp14:editId="0ECBBDE1">
            <wp:extent cx="5270500" cy="3430270"/>
            <wp:effectExtent l="0" t="0" r="1270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屏幕快照 2011-10-24 上午01.23.06.png"/>
                    <pic:cNvPicPr/>
                  </pic:nvPicPr>
                  <pic:blipFill>
                    <a:blip r:embed="rId11">
                      <a:extLst>
                        <a:ext uri="{28A0092B-C50C-407E-A947-70E740481C1C}">
                          <a14:useLocalDpi xmlns:a14="http://schemas.microsoft.com/office/drawing/2010/main" val="0"/>
                        </a:ext>
                      </a:extLst>
                    </a:blip>
                    <a:stretch>
                      <a:fillRect/>
                    </a:stretch>
                  </pic:blipFill>
                  <pic:spPr>
                    <a:xfrm>
                      <a:off x="0" y="0"/>
                      <a:ext cx="5270500" cy="3430270"/>
                    </a:xfrm>
                    <a:prstGeom prst="rect">
                      <a:avLst/>
                    </a:prstGeom>
                  </pic:spPr>
                </pic:pic>
              </a:graphicData>
            </a:graphic>
          </wp:inline>
        </w:drawing>
      </w:r>
    </w:p>
    <w:p w14:paraId="3FC2342A" w14:textId="1FD2AADB" w:rsidR="00576BA3" w:rsidRPr="00473B85" w:rsidRDefault="00576BA3" w:rsidP="00DB5310">
      <w:pPr>
        <w:spacing w:line="360" w:lineRule="auto"/>
        <w:jc w:val="both"/>
        <w:rPr>
          <w:rFonts w:eastAsia="宋体" w:cs="宋体"/>
          <w:sz w:val="20"/>
          <w:szCs w:val="20"/>
        </w:rPr>
      </w:pPr>
      <w:r w:rsidRPr="00473B85">
        <w:rPr>
          <w:rFonts w:eastAsia="宋体" w:cs="宋体"/>
          <w:sz w:val="20"/>
          <w:szCs w:val="20"/>
        </w:rPr>
        <w:t xml:space="preserve">Source: </w:t>
      </w:r>
      <w:proofErr w:type="spellStart"/>
      <w:r w:rsidRPr="00473B85">
        <w:rPr>
          <w:rFonts w:eastAsia="宋体" w:cs="宋体"/>
          <w:sz w:val="20"/>
          <w:szCs w:val="20"/>
        </w:rPr>
        <w:t>Grimme</w:t>
      </w:r>
      <w:proofErr w:type="spellEnd"/>
      <w:r w:rsidRPr="00473B85">
        <w:rPr>
          <w:rFonts w:eastAsia="宋体" w:cs="宋体"/>
          <w:sz w:val="20"/>
          <w:szCs w:val="20"/>
        </w:rPr>
        <w:t xml:space="preserve"> (2007)</w:t>
      </w:r>
    </w:p>
    <w:p w14:paraId="741C172A" w14:textId="77777777" w:rsidR="00A96BE5" w:rsidRPr="00473B85" w:rsidRDefault="00A96BE5" w:rsidP="00DB5310">
      <w:pPr>
        <w:spacing w:line="360" w:lineRule="auto"/>
        <w:jc w:val="both"/>
        <w:rPr>
          <w:rFonts w:eastAsia="宋体" w:cs="宋体"/>
        </w:rPr>
      </w:pPr>
      <w:r w:rsidRPr="00473B85">
        <w:rPr>
          <w:rFonts w:eastAsia="宋体" w:cs="宋体"/>
        </w:rPr>
        <w:t xml:space="preserve"> </w:t>
      </w:r>
    </w:p>
    <w:p w14:paraId="74B18B2F" w14:textId="6AD40590" w:rsidR="00A96BE5" w:rsidRPr="00473B85" w:rsidRDefault="00A96BE5" w:rsidP="00DB5310">
      <w:pPr>
        <w:spacing w:line="360" w:lineRule="auto"/>
        <w:jc w:val="both"/>
        <w:rPr>
          <w:rFonts w:eastAsia="宋体" w:cs="宋体"/>
        </w:rPr>
      </w:pPr>
      <w:r w:rsidRPr="00473B85">
        <w:rPr>
          <w:rFonts w:eastAsia="宋体" w:cs="宋体"/>
        </w:rPr>
        <w:t xml:space="preserve">It is quite obvious from the graph that </w:t>
      </w:r>
      <w:r w:rsidR="00192D46" w:rsidRPr="00473B85">
        <w:rPr>
          <w:rFonts w:eastAsia="宋体" w:cs="宋体"/>
        </w:rPr>
        <w:t xml:space="preserve">after </w:t>
      </w:r>
      <w:r w:rsidRPr="00473B85">
        <w:rPr>
          <w:rFonts w:eastAsia="宋体" w:cs="宋体"/>
        </w:rPr>
        <w:t xml:space="preserve">the introduction of Cologne-Frankfurt high-speed rail line, the demand for air services between Cologne and Frankfurt dropped dramatically. The number of seats taken was further reduced after the </w:t>
      </w:r>
      <w:proofErr w:type="spellStart"/>
      <w:r w:rsidRPr="00473B85">
        <w:rPr>
          <w:rFonts w:eastAsia="宋体" w:cs="宋体"/>
        </w:rPr>
        <w:t>AIRail</w:t>
      </w:r>
      <w:proofErr w:type="spellEnd"/>
      <w:r w:rsidRPr="00473B85">
        <w:rPr>
          <w:rFonts w:eastAsia="宋体" w:cs="宋体"/>
        </w:rPr>
        <w:t xml:space="preserve"> service was introduced in 2003</w:t>
      </w:r>
      <w:r w:rsidR="00192D46" w:rsidRPr="00473B85">
        <w:rPr>
          <w:rFonts w:eastAsia="宋体" w:cs="宋体"/>
        </w:rPr>
        <w:t xml:space="preserve"> (</w:t>
      </w:r>
      <w:proofErr w:type="spellStart"/>
      <w:r w:rsidR="00192D46" w:rsidRPr="00473B85">
        <w:rPr>
          <w:rFonts w:eastAsia="宋体" w:cs="宋体"/>
        </w:rPr>
        <w:t>Grimme</w:t>
      </w:r>
      <w:proofErr w:type="spellEnd"/>
      <w:r w:rsidR="00192D46" w:rsidRPr="00473B85">
        <w:rPr>
          <w:rFonts w:eastAsia="宋体" w:cs="宋体"/>
        </w:rPr>
        <w:t>, 2007)</w:t>
      </w:r>
      <w:r w:rsidRPr="00473B85">
        <w:rPr>
          <w:rFonts w:eastAsia="宋体" w:cs="宋体"/>
        </w:rPr>
        <w:t xml:space="preserve">. The number of seats offered was decreased from more than 250,000 before 2002 to around only 100,000 in 2003, and with further reduction afterwards. The number of air passengers reduced from around 160,000 before to less than 50,000 in 2003. </w:t>
      </w:r>
      <w:r w:rsidR="00192D46" w:rsidRPr="00473B85">
        <w:rPr>
          <w:rFonts w:eastAsia="宋体" w:cs="宋体"/>
        </w:rPr>
        <w:t xml:space="preserve">According to </w:t>
      </w:r>
      <w:proofErr w:type="spellStart"/>
      <w:r w:rsidR="00192D46" w:rsidRPr="00473B85">
        <w:rPr>
          <w:rFonts w:eastAsia="宋体" w:cs="宋体"/>
        </w:rPr>
        <w:t>Grimme</w:t>
      </w:r>
      <w:proofErr w:type="spellEnd"/>
      <w:r w:rsidR="00192D46" w:rsidRPr="00473B85">
        <w:rPr>
          <w:rFonts w:eastAsia="宋体" w:cs="宋体"/>
        </w:rPr>
        <w:t xml:space="preserve"> (2007), t</w:t>
      </w:r>
      <w:r w:rsidRPr="00473B85">
        <w:rPr>
          <w:rFonts w:eastAsia="宋体" w:cs="宋体"/>
        </w:rPr>
        <w:t xml:space="preserve">he frequency of the air service per day shrunk from a maximum of 7 aircrafts per day to a maximum of 4 aircrafts per day and the size of the aircrafts was also reduced. Furthermore, one can tell from the trend that the air passenger will still be falling in the future. </w:t>
      </w:r>
    </w:p>
    <w:p w14:paraId="5A357DB0" w14:textId="77777777" w:rsidR="00A96BE5" w:rsidRPr="00473B85" w:rsidRDefault="00A96BE5" w:rsidP="00DB5310">
      <w:pPr>
        <w:spacing w:line="360" w:lineRule="auto"/>
        <w:jc w:val="both"/>
        <w:rPr>
          <w:rFonts w:eastAsia="宋体" w:cs="宋体"/>
        </w:rPr>
      </w:pPr>
    </w:p>
    <w:p w14:paraId="5123AD44" w14:textId="77777777" w:rsidR="00A96BE5" w:rsidRPr="00473B85" w:rsidRDefault="00A96BE5" w:rsidP="00DB5310">
      <w:pPr>
        <w:spacing w:line="360" w:lineRule="auto"/>
        <w:jc w:val="both"/>
        <w:rPr>
          <w:rFonts w:eastAsia="宋体" w:cs="宋体"/>
        </w:rPr>
      </w:pPr>
      <w:r w:rsidRPr="00473B85">
        <w:rPr>
          <w:rFonts w:eastAsia="宋体" w:cs="宋体"/>
        </w:rPr>
        <w:t>This example showed that the high-speed rail could definitely attract some of the passengers from air services. The number of passengers shifted from air to rail service depends on several factors, mostly the time saved, and also efficiency, price, etc.</w:t>
      </w:r>
    </w:p>
    <w:p w14:paraId="60BAEBDC" w14:textId="77777777" w:rsidR="00A96BE5" w:rsidRPr="00473B85" w:rsidRDefault="00A96BE5" w:rsidP="00DB5310">
      <w:pPr>
        <w:spacing w:line="360" w:lineRule="auto"/>
        <w:jc w:val="both"/>
      </w:pPr>
    </w:p>
    <w:p w14:paraId="1F81F04C" w14:textId="65903977" w:rsidR="00A36039" w:rsidRPr="00473B85" w:rsidRDefault="00276D01" w:rsidP="00DB5310">
      <w:pPr>
        <w:pStyle w:val="Heading1"/>
        <w:numPr>
          <w:ilvl w:val="0"/>
          <w:numId w:val="9"/>
        </w:numPr>
        <w:jc w:val="both"/>
        <w:rPr>
          <w:color w:val="auto"/>
        </w:rPr>
      </w:pPr>
      <w:bookmarkStart w:id="25" w:name="_Toc183114131"/>
      <w:r w:rsidRPr="00473B85">
        <w:rPr>
          <w:color w:val="auto"/>
        </w:rPr>
        <w:t xml:space="preserve">Case study on </w:t>
      </w:r>
      <w:proofErr w:type="spellStart"/>
      <w:r w:rsidRPr="00473B85">
        <w:rPr>
          <w:color w:val="auto"/>
        </w:rPr>
        <w:t>Fyra</w:t>
      </w:r>
      <w:proofErr w:type="spellEnd"/>
      <w:r w:rsidR="00576BA3" w:rsidRPr="00473B85">
        <w:rPr>
          <w:color w:val="auto"/>
        </w:rPr>
        <w:t xml:space="preserve"> </w:t>
      </w:r>
      <w:r w:rsidR="007565A1" w:rsidRPr="00473B85">
        <w:rPr>
          <w:color w:val="auto"/>
        </w:rPr>
        <w:t>/</w:t>
      </w:r>
      <w:r w:rsidR="00576BA3" w:rsidRPr="00473B85">
        <w:rPr>
          <w:color w:val="auto"/>
        </w:rPr>
        <w:t xml:space="preserve"> </w:t>
      </w:r>
      <w:r w:rsidR="007565A1" w:rsidRPr="00473B85">
        <w:rPr>
          <w:color w:val="auto"/>
        </w:rPr>
        <w:t>Schiphol</w:t>
      </w:r>
      <w:r w:rsidR="00576BA3" w:rsidRPr="00473B85">
        <w:rPr>
          <w:color w:val="auto"/>
        </w:rPr>
        <w:t xml:space="preserve"> airport</w:t>
      </w:r>
      <w:r w:rsidR="007565A1" w:rsidRPr="00473B85">
        <w:rPr>
          <w:color w:val="auto"/>
        </w:rPr>
        <w:t xml:space="preserve"> and the comparison between the two case studies</w:t>
      </w:r>
      <w:bookmarkEnd w:id="25"/>
    </w:p>
    <w:p w14:paraId="0EA4CE2A" w14:textId="77777777" w:rsidR="007565A1" w:rsidRPr="00473B85" w:rsidRDefault="007565A1" w:rsidP="00DB5310">
      <w:pPr>
        <w:jc w:val="both"/>
      </w:pPr>
    </w:p>
    <w:p w14:paraId="1694E524" w14:textId="0F18D88E" w:rsidR="007565A1" w:rsidRPr="00473B85" w:rsidRDefault="007565A1" w:rsidP="00DB5310">
      <w:pPr>
        <w:spacing w:line="360" w:lineRule="auto"/>
        <w:jc w:val="both"/>
        <w:rPr>
          <w:rFonts w:eastAsia="宋体" w:cs="宋体"/>
        </w:rPr>
      </w:pPr>
      <w:r w:rsidRPr="00473B85">
        <w:rPr>
          <w:rFonts w:eastAsia="宋体" w:cs="宋体"/>
        </w:rPr>
        <w:t xml:space="preserve">In this chapter, firstly a case study on </w:t>
      </w:r>
      <w:proofErr w:type="spellStart"/>
      <w:r w:rsidRPr="00473B85">
        <w:rPr>
          <w:rFonts w:eastAsia="宋体" w:cs="宋体"/>
        </w:rPr>
        <w:t>Fyra</w:t>
      </w:r>
      <w:proofErr w:type="spellEnd"/>
      <w:r w:rsidRPr="00473B85">
        <w:rPr>
          <w:rFonts w:eastAsia="宋体" w:cs="宋体"/>
        </w:rPr>
        <w:t xml:space="preserve"> and Schiphol airport will be given, and then it will continue with the comparison between the two case studies. </w:t>
      </w:r>
    </w:p>
    <w:p w14:paraId="36423E43" w14:textId="5DB6C68F" w:rsidR="006F5ACF" w:rsidRPr="00473B85" w:rsidRDefault="007565A1" w:rsidP="00DB5310">
      <w:pPr>
        <w:pStyle w:val="Heading2"/>
        <w:jc w:val="both"/>
        <w:rPr>
          <w:color w:val="auto"/>
        </w:rPr>
      </w:pPr>
      <w:bookmarkStart w:id="26" w:name="_Toc183114132"/>
      <w:r w:rsidRPr="00473B85">
        <w:rPr>
          <w:color w:val="auto"/>
        </w:rPr>
        <w:t>4.1</w:t>
      </w:r>
      <w:r w:rsidR="006F5ACF" w:rsidRPr="00473B85">
        <w:rPr>
          <w:color w:val="auto"/>
        </w:rPr>
        <w:t xml:space="preserve"> </w:t>
      </w:r>
      <w:r w:rsidR="002A7BED" w:rsidRPr="00473B85">
        <w:rPr>
          <w:color w:val="auto"/>
        </w:rPr>
        <w:t>Information</w:t>
      </w:r>
      <w:r w:rsidR="006F5ACF" w:rsidRPr="00473B85">
        <w:rPr>
          <w:color w:val="auto"/>
        </w:rPr>
        <w:t xml:space="preserve"> on </w:t>
      </w:r>
      <w:r w:rsidR="00276D01" w:rsidRPr="00473B85">
        <w:rPr>
          <w:color w:val="auto"/>
        </w:rPr>
        <w:t>Schiphol</w:t>
      </w:r>
      <w:r w:rsidR="006F5ACF" w:rsidRPr="00473B85">
        <w:rPr>
          <w:color w:val="auto"/>
        </w:rPr>
        <w:t xml:space="preserve"> airport</w:t>
      </w:r>
      <w:bookmarkEnd w:id="26"/>
    </w:p>
    <w:p w14:paraId="0CA48D0C" w14:textId="77777777" w:rsidR="002A7BED" w:rsidRPr="00473B85" w:rsidRDefault="002A7BED" w:rsidP="00DB5310">
      <w:pPr>
        <w:jc w:val="both"/>
      </w:pPr>
    </w:p>
    <w:p w14:paraId="16865C11" w14:textId="38B29444" w:rsidR="006112CE" w:rsidRPr="00473B85" w:rsidRDefault="006112CE" w:rsidP="00DB5310">
      <w:pPr>
        <w:spacing w:line="360" w:lineRule="auto"/>
        <w:jc w:val="both"/>
        <w:rPr>
          <w:rFonts w:eastAsia="宋体" w:cs="宋体"/>
        </w:rPr>
      </w:pPr>
      <w:r w:rsidRPr="00473B85">
        <w:rPr>
          <w:rFonts w:eastAsia="宋体" w:cs="宋体"/>
        </w:rPr>
        <w:t xml:space="preserve">Schiphol airport locates around 9 kilometers away from Amsterdam city center. It is the fifth busiest airport in Europe and the biggest and dominate airport in the Netherlands according to the yearly passengers figures from Airport Council International. Schiphol had 45,211,749 terminal and transit passengers in 2010 and 43,570,370 passengers in 2009. There was a 3.8% growth in passenger numbers from year 2009 to 2010. </w:t>
      </w:r>
      <w:r w:rsidR="00F76BC2" w:rsidRPr="00473B85">
        <w:rPr>
          <w:rFonts w:eastAsia="宋体" w:cs="宋体"/>
        </w:rPr>
        <w:t xml:space="preserve">Around 40% of the passengers of Schiphol airport are transfer passengers. There are over 100 airlines operating in Schiphol airport. It is also the hub and operation base for the Royal Dutch airline-KLM. </w:t>
      </w:r>
    </w:p>
    <w:p w14:paraId="678504C9" w14:textId="77777777" w:rsidR="00644A45" w:rsidRPr="00473B85" w:rsidRDefault="00644A45" w:rsidP="00DB5310">
      <w:pPr>
        <w:spacing w:line="360" w:lineRule="auto"/>
        <w:jc w:val="both"/>
        <w:rPr>
          <w:rFonts w:eastAsia="宋体" w:cs="宋体"/>
        </w:rPr>
      </w:pPr>
    </w:p>
    <w:p w14:paraId="0577FF2D" w14:textId="7D51E425" w:rsidR="00644A45" w:rsidRPr="00473B85" w:rsidRDefault="00644A45" w:rsidP="00DB5310">
      <w:pPr>
        <w:spacing w:line="360" w:lineRule="auto"/>
        <w:jc w:val="both"/>
        <w:rPr>
          <w:rFonts w:eastAsia="宋体" w:cs="宋体"/>
        </w:rPr>
      </w:pPr>
      <w:r w:rsidRPr="00473B85">
        <w:rPr>
          <w:rFonts w:eastAsia="宋体" w:cs="宋体"/>
        </w:rPr>
        <w:t>Schiphol Airport already had fairly good train connections b</w:t>
      </w:r>
      <w:r w:rsidR="00783FA4" w:rsidRPr="00473B85">
        <w:rPr>
          <w:rFonts w:eastAsia="宋体" w:cs="宋体"/>
        </w:rPr>
        <w:t>efore the high-speed train “</w:t>
      </w:r>
      <w:proofErr w:type="spellStart"/>
      <w:r w:rsidR="00783FA4" w:rsidRPr="00473B85">
        <w:rPr>
          <w:rFonts w:eastAsia="宋体" w:cs="宋体"/>
        </w:rPr>
        <w:t>Fyra</w:t>
      </w:r>
      <w:proofErr w:type="spellEnd"/>
      <w:r w:rsidRPr="00473B85">
        <w:rPr>
          <w:rFonts w:eastAsia="宋体" w:cs="宋体"/>
        </w:rPr>
        <w:t xml:space="preserve">” was introduced. It is located on the major train lines of the Netherlands thus there was both a considerable amount of intercity (faster train) and stop trains (slower train) going to most of the major cities or small towns in the Netherlands. Each hour there are frequent train services between Schiphol and the big cities such as Amsterdam and Rotterdam, there are ticket selling points just outside the airport thus it is really convenient for the air passengers to access or leave the Schiphol Airport. </w:t>
      </w:r>
    </w:p>
    <w:p w14:paraId="385A1881" w14:textId="77777777" w:rsidR="006112CE" w:rsidRPr="00473B85" w:rsidRDefault="006112CE" w:rsidP="00DB5310">
      <w:pPr>
        <w:spacing w:line="360" w:lineRule="auto"/>
        <w:jc w:val="both"/>
        <w:rPr>
          <w:rFonts w:eastAsia="宋体" w:cs="宋体"/>
        </w:rPr>
      </w:pPr>
    </w:p>
    <w:p w14:paraId="4CEFA701" w14:textId="1DBB0C4A" w:rsidR="004D3844" w:rsidRPr="00473B85" w:rsidRDefault="004D3844" w:rsidP="00DB5310">
      <w:pPr>
        <w:spacing w:line="360" w:lineRule="auto"/>
        <w:jc w:val="both"/>
        <w:rPr>
          <w:rFonts w:eastAsia="宋体" w:cs="宋体"/>
        </w:rPr>
      </w:pPr>
      <w:r w:rsidRPr="00473B85">
        <w:rPr>
          <w:rFonts w:eastAsia="宋体" w:cs="宋体"/>
        </w:rPr>
        <w:t xml:space="preserve">Apart from the train service, Schiphol airport was also accessible </w:t>
      </w:r>
      <w:r w:rsidR="00E33949" w:rsidRPr="00473B85">
        <w:rPr>
          <w:rFonts w:eastAsia="宋体" w:cs="宋体"/>
        </w:rPr>
        <w:t xml:space="preserve">by other means of transportation such as car and bus. The airport is connected to the motorways A4 and A9, and there are several buses leaving airports every hour to different destination around the airport. </w:t>
      </w:r>
    </w:p>
    <w:p w14:paraId="2BD33964" w14:textId="77777777" w:rsidR="00E33949" w:rsidRPr="00473B85" w:rsidRDefault="00E33949" w:rsidP="00DB5310">
      <w:pPr>
        <w:spacing w:line="360" w:lineRule="auto"/>
        <w:jc w:val="both"/>
        <w:rPr>
          <w:rFonts w:eastAsia="宋体" w:cs="宋体"/>
        </w:rPr>
      </w:pPr>
    </w:p>
    <w:p w14:paraId="5EC521E0" w14:textId="77222161" w:rsidR="0094094A" w:rsidRPr="00473B85" w:rsidRDefault="007565A1" w:rsidP="00DB5310">
      <w:pPr>
        <w:pStyle w:val="Heading2"/>
        <w:jc w:val="both"/>
        <w:rPr>
          <w:color w:val="auto"/>
        </w:rPr>
      </w:pPr>
      <w:bookmarkStart w:id="27" w:name="_Toc183114133"/>
      <w:r w:rsidRPr="00473B85">
        <w:rPr>
          <w:color w:val="auto"/>
        </w:rPr>
        <w:t>4.</w:t>
      </w:r>
      <w:r w:rsidR="002A7BED" w:rsidRPr="00473B85">
        <w:rPr>
          <w:color w:val="auto"/>
        </w:rPr>
        <w:t>2</w:t>
      </w:r>
      <w:r w:rsidR="00A96BE5" w:rsidRPr="00473B85">
        <w:rPr>
          <w:color w:val="auto"/>
        </w:rPr>
        <w:t xml:space="preserve"> Information </w:t>
      </w:r>
      <w:r w:rsidR="00576BA3" w:rsidRPr="00473B85">
        <w:rPr>
          <w:color w:val="auto"/>
        </w:rPr>
        <w:t xml:space="preserve">on </w:t>
      </w:r>
      <w:proofErr w:type="spellStart"/>
      <w:r w:rsidR="00576BA3" w:rsidRPr="00473B85">
        <w:rPr>
          <w:color w:val="auto"/>
        </w:rPr>
        <w:t>Fyra</w:t>
      </w:r>
      <w:bookmarkEnd w:id="27"/>
      <w:proofErr w:type="spellEnd"/>
    </w:p>
    <w:p w14:paraId="3AC7709C" w14:textId="77777777" w:rsidR="0094094A" w:rsidRPr="00473B85" w:rsidRDefault="0094094A" w:rsidP="00DB5310">
      <w:pPr>
        <w:spacing w:line="360" w:lineRule="auto"/>
        <w:jc w:val="both"/>
        <w:rPr>
          <w:rFonts w:eastAsia="宋体" w:cs="宋体"/>
        </w:rPr>
      </w:pPr>
    </w:p>
    <w:p w14:paraId="193853C7" w14:textId="24557FFB" w:rsidR="004E0206" w:rsidRPr="00473B85" w:rsidRDefault="00EC491D" w:rsidP="00DB5310">
      <w:pPr>
        <w:spacing w:line="360" w:lineRule="auto"/>
        <w:jc w:val="both"/>
        <w:rPr>
          <w:rFonts w:eastAsia="宋体" w:cs="宋体"/>
        </w:rPr>
      </w:pPr>
      <w:r w:rsidRPr="00473B85">
        <w:rPr>
          <w:rFonts w:eastAsia="宋体" w:cs="宋体"/>
        </w:rPr>
        <w:t xml:space="preserve">The </w:t>
      </w:r>
      <w:proofErr w:type="spellStart"/>
      <w:r w:rsidRPr="00473B85">
        <w:rPr>
          <w:rFonts w:eastAsia="宋体" w:cs="宋体"/>
        </w:rPr>
        <w:t>F</w:t>
      </w:r>
      <w:r w:rsidR="00354BE4" w:rsidRPr="00473B85">
        <w:rPr>
          <w:rFonts w:eastAsia="宋体" w:cs="宋体"/>
        </w:rPr>
        <w:t>yra</w:t>
      </w:r>
      <w:proofErr w:type="spellEnd"/>
      <w:r w:rsidRPr="00473B85">
        <w:rPr>
          <w:rFonts w:eastAsia="宋体" w:cs="宋体"/>
        </w:rPr>
        <w:t xml:space="preserve"> train service is a high-speed train service planned by the </w:t>
      </w:r>
      <w:r w:rsidR="003B42D8" w:rsidRPr="00473B85">
        <w:rPr>
          <w:rFonts w:eastAsia="宋体" w:cs="宋体"/>
        </w:rPr>
        <w:t>NS (</w:t>
      </w:r>
      <w:proofErr w:type="spellStart"/>
      <w:r w:rsidR="003B42D8" w:rsidRPr="00473B85">
        <w:rPr>
          <w:rFonts w:eastAsia="宋体" w:cs="宋体"/>
        </w:rPr>
        <w:t>Nederlandse</w:t>
      </w:r>
      <w:proofErr w:type="spellEnd"/>
      <w:r w:rsidR="003B42D8" w:rsidRPr="00473B85">
        <w:rPr>
          <w:rFonts w:eastAsia="宋体" w:cs="宋体"/>
        </w:rPr>
        <w:t xml:space="preserve"> </w:t>
      </w:r>
      <w:proofErr w:type="spellStart"/>
      <w:r w:rsidR="003B42D8" w:rsidRPr="00473B85">
        <w:rPr>
          <w:rFonts w:eastAsia="宋体" w:cs="宋体"/>
        </w:rPr>
        <w:t>Spoorwe</w:t>
      </w:r>
      <w:r w:rsidR="002A7BED" w:rsidRPr="00473B85">
        <w:rPr>
          <w:rFonts w:eastAsia="宋体" w:cs="宋体"/>
        </w:rPr>
        <w:t>gen</w:t>
      </w:r>
      <w:proofErr w:type="spellEnd"/>
      <w:r w:rsidR="002A7BED" w:rsidRPr="00473B85">
        <w:rPr>
          <w:rFonts w:eastAsia="宋体" w:cs="宋体"/>
        </w:rPr>
        <w:t xml:space="preserve">, the Dutch Railway Company) </w:t>
      </w:r>
      <w:r w:rsidRPr="00473B85">
        <w:rPr>
          <w:rFonts w:eastAsia="宋体" w:cs="宋体"/>
        </w:rPr>
        <w:t xml:space="preserve">that runs between Amsterdam, Schiphol Airport, Rotterdam, Breda, Antwerp and Brussels. </w:t>
      </w:r>
      <w:r w:rsidR="002A7BED" w:rsidRPr="00473B85">
        <w:rPr>
          <w:rFonts w:eastAsia="宋体" w:cs="宋体"/>
        </w:rPr>
        <w:t xml:space="preserve">It was firstly launched in September 2009. </w:t>
      </w:r>
      <w:r w:rsidR="00354BE4" w:rsidRPr="00473B85">
        <w:rPr>
          <w:rFonts w:eastAsia="宋体" w:cs="宋体"/>
        </w:rPr>
        <w:t xml:space="preserve">The launch of </w:t>
      </w:r>
      <w:proofErr w:type="spellStart"/>
      <w:r w:rsidR="00354BE4" w:rsidRPr="00473B85">
        <w:rPr>
          <w:rFonts w:eastAsia="宋体" w:cs="宋体"/>
        </w:rPr>
        <w:t>Fyra</w:t>
      </w:r>
      <w:proofErr w:type="spellEnd"/>
      <w:r w:rsidR="00354BE4" w:rsidRPr="00473B85">
        <w:rPr>
          <w:rFonts w:eastAsia="宋体" w:cs="宋体"/>
        </w:rPr>
        <w:t xml:space="preserve"> </w:t>
      </w:r>
      <w:r w:rsidR="004E0206" w:rsidRPr="00473B85">
        <w:rPr>
          <w:rFonts w:eastAsia="宋体" w:cs="宋体"/>
        </w:rPr>
        <w:t xml:space="preserve">was the first time that there has been such a fast and efficient connection between Schiphol Airport and some of the major cities in Rotterdam. NS </w:t>
      </w:r>
      <w:proofErr w:type="spellStart"/>
      <w:r w:rsidR="004E0206" w:rsidRPr="00473B85">
        <w:rPr>
          <w:rFonts w:eastAsia="宋体" w:cs="宋体"/>
        </w:rPr>
        <w:t>Hispeed</w:t>
      </w:r>
      <w:proofErr w:type="spellEnd"/>
      <w:r w:rsidR="004E0206" w:rsidRPr="00473B85">
        <w:rPr>
          <w:rFonts w:eastAsia="宋体" w:cs="宋体"/>
        </w:rPr>
        <w:t xml:space="preserve"> claimed that </w:t>
      </w:r>
      <w:proofErr w:type="spellStart"/>
      <w:r w:rsidR="004E0206" w:rsidRPr="00473B85">
        <w:rPr>
          <w:rFonts w:eastAsia="宋体" w:cs="宋体"/>
        </w:rPr>
        <w:t>Fyra</w:t>
      </w:r>
      <w:proofErr w:type="spellEnd"/>
      <w:r w:rsidR="004E0206" w:rsidRPr="00473B85">
        <w:rPr>
          <w:rFonts w:eastAsia="宋体" w:cs="宋体"/>
        </w:rPr>
        <w:t xml:space="preserve"> is a more environmental friendly and energy efficient way than travelling by cars and normal train and it was aiming to attract a large number of travellers and commuters to switch their travelling choice with better service and efficiency</w:t>
      </w:r>
      <w:r w:rsidR="00D6572A" w:rsidRPr="00473B85">
        <w:rPr>
          <w:rFonts w:eastAsia="宋体" w:cs="宋体"/>
        </w:rPr>
        <w:t xml:space="preserve"> (NS </w:t>
      </w:r>
      <w:proofErr w:type="spellStart"/>
      <w:r w:rsidR="00D6572A" w:rsidRPr="00473B85">
        <w:rPr>
          <w:rFonts w:eastAsia="宋体" w:cs="宋体"/>
        </w:rPr>
        <w:t>Hispeed</w:t>
      </w:r>
      <w:proofErr w:type="spellEnd"/>
      <w:r w:rsidR="00D6572A" w:rsidRPr="00473B85">
        <w:rPr>
          <w:rFonts w:eastAsia="宋体" w:cs="宋体"/>
        </w:rPr>
        <w:t xml:space="preserve"> factsheets</w:t>
      </w:r>
      <w:r w:rsidR="00C90F6A" w:rsidRPr="00473B85">
        <w:rPr>
          <w:rFonts w:eastAsia="宋体" w:cs="宋体"/>
        </w:rPr>
        <w:t>, 2009</w:t>
      </w:r>
      <w:r w:rsidR="00D6572A" w:rsidRPr="00473B85">
        <w:rPr>
          <w:rFonts w:eastAsia="宋体" w:cs="宋体"/>
        </w:rPr>
        <w:t>)</w:t>
      </w:r>
      <w:r w:rsidR="004E0206" w:rsidRPr="00473B85">
        <w:rPr>
          <w:rFonts w:eastAsia="宋体" w:cs="宋体"/>
        </w:rPr>
        <w:t xml:space="preserve">. </w:t>
      </w:r>
    </w:p>
    <w:p w14:paraId="43DF9934" w14:textId="77777777" w:rsidR="004E0206" w:rsidRPr="00473B85" w:rsidRDefault="004E0206" w:rsidP="00DB5310">
      <w:pPr>
        <w:spacing w:line="360" w:lineRule="auto"/>
        <w:jc w:val="both"/>
        <w:rPr>
          <w:rFonts w:eastAsia="宋体" w:cs="宋体"/>
        </w:rPr>
      </w:pPr>
    </w:p>
    <w:p w14:paraId="345CF150" w14:textId="1218EDBD" w:rsidR="00EC491D" w:rsidRPr="00473B85" w:rsidRDefault="002A7BED" w:rsidP="00DB5310">
      <w:pPr>
        <w:spacing w:line="360" w:lineRule="auto"/>
        <w:jc w:val="both"/>
        <w:rPr>
          <w:rFonts w:eastAsia="宋体" w:cs="宋体"/>
        </w:rPr>
      </w:pPr>
      <w:proofErr w:type="spellStart"/>
      <w:r w:rsidRPr="00473B85">
        <w:rPr>
          <w:rFonts w:eastAsia="宋体" w:cs="宋体"/>
        </w:rPr>
        <w:t>Fyra</w:t>
      </w:r>
      <w:proofErr w:type="spellEnd"/>
      <w:r w:rsidRPr="00473B85">
        <w:rPr>
          <w:rFonts w:eastAsia="宋体" w:cs="宋体"/>
        </w:rPr>
        <w:t xml:space="preserve"> only runs between Amsterdam, Schiphol airport and Rotterdam when it was firstly introduced. The service was extended to Breda in April 2011 and</w:t>
      </w:r>
      <w:r w:rsidR="00EC491D" w:rsidRPr="00473B85">
        <w:rPr>
          <w:rFonts w:eastAsia="宋体" w:cs="宋体"/>
        </w:rPr>
        <w:t xml:space="preserve"> the service to Antwerp and Brussels </w:t>
      </w:r>
      <w:r w:rsidR="003B42D8" w:rsidRPr="00473B85">
        <w:rPr>
          <w:rFonts w:eastAsia="宋体" w:cs="宋体"/>
        </w:rPr>
        <w:t>is</w:t>
      </w:r>
      <w:r w:rsidR="00EC491D" w:rsidRPr="00473B85">
        <w:rPr>
          <w:rFonts w:eastAsia="宋体" w:cs="宋体"/>
        </w:rPr>
        <w:t xml:space="preserve"> expected to be available in mid-2012.  </w:t>
      </w:r>
      <w:r w:rsidR="003B42D8" w:rsidRPr="00473B85">
        <w:rPr>
          <w:rFonts w:eastAsia="宋体" w:cs="宋体"/>
        </w:rPr>
        <w:t>The NS is</w:t>
      </w:r>
      <w:r w:rsidRPr="00473B85">
        <w:rPr>
          <w:rFonts w:eastAsia="宋体" w:cs="宋体"/>
        </w:rPr>
        <w:t xml:space="preserve"> also</w:t>
      </w:r>
      <w:r w:rsidR="003B42D8" w:rsidRPr="00473B85">
        <w:rPr>
          <w:rFonts w:eastAsia="宋体" w:cs="宋体"/>
        </w:rPr>
        <w:t xml:space="preserve"> planning to upgrade the train and accelerate the speed in the near future. </w:t>
      </w:r>
      <w:r w:rsidRPr="00473B85">
        <w:rPr>
          <w:rFonts w:eastAsia="宋体" w:cs="宋体"/>
        </w:rPr>
        <w:t xml:space="preserve">Figure </w:t>
      </w:r>
      <w:r w:rsidR="00CC7C45" w:rsidRPr="00473B85">
        <w:rPr>
          <w:rFonts w:eastAsia="宋体" w:cs="宋体"/>
        </w:rPr>
        <w:t>4.1</w:t>
      </w:r>
      <w:r w:rsidRPr="00473B85">
        <w:rPr>
          <w:rFonts w:eastAsia="宋体" w:cs="宋体"/>
        </w:rPr>
        <w:t xml:space="preserve"> shows the operation route of </w:t>
      </w:r>
      <w:proofErr w:type="spellStart"/>
      <w:r w:rsidRPr="00473B85">
        <w:rPr>
          <w:rFonts w:eastAsia="宋体" w:cs="宋体"/>
        </w:rPr>
        <w:t>Fyra</w:t>
      </w:r>
      <w:proofErr w:type="spellEnd"/>
      <w:r w:rsidRPr="00473B85">
        <w:rPr>
          <w:rFonts w:eastAsia="宋体" w:cs="宋体"/>
        </w:rPr>
        <w:t xml:space="preserve"> after it is completed.  </w:t>
      </w:r>
    </w:p>
    <w:p w14:paraId="024B7410" w14:textId="77777777" w:rsidR="00FB4910" w:rsidRPr="00473B85" w:rsidRDefault="00FB4910" w:rsidP="00DB5310">
      <w:pPr>
        <w:spacing w:line="360" w:lineRule="auto"/>
        <w:jc w:val="both"/>
        <w:rPr>
          <w:rFonts w:eastAsia="宋体" w:cs="宋体"/>
        </w:rPr>
      </w:pPr>
    </w:p>
    <w:p w14:paraId="27EF89C9" w14:textId="77777777" w:rsidR="00354BE4" w:rsidRPr="00473B85" w:rsidRDefault="00354BE4" w:rsidP="00DB5310">
      <w:pPr>
        <w:spacing w:line="360" w:lineRule="auto"/>
        <w:jc w:val="both"/>
        <w:rPr>
          <w:rFonts w:eastAsia="宋体" w:cs="宋体"/>
        </w:rPr>
      </w:pPr>
    </w:p>
    <w:p w14:paraId="7CEB3D49" w14:textId="77777777" w:rsidR="00783FA4" w:rsidRPr="00473B85" w:rsidRDefault="00783FA4" w:rsidP="00783FA4">
      <w:pPr>
        <w:spacing w:line="360" w:lineRule="auto"/>
        <w:jc w:val="both"/>
        <w:rPr>
          <w:rFonts w:eastAsia="宋体" w:cs="宋体"/>
          <w:sz w:val="22"/>
          <w:szCs w:val="22"/>
        </w:rPr>
      </w:pPr>
    </w:p>
    <w:p w14:paraId="679B12D4" w14:textId="77777777" w:rsidR="00783FA4" w:rsidRPr="00473B85" w:rsidRDefault="00783FA4" w:rsidP="00783FA4">
      <w:pPr>
        <w:spacing w:line="360" w:lineRule="auto"/>
        <w:jc w:val="both"/>
        <w:rPr>
          <w:rFonts w:eastAsia="宋体" w:cs="宋体"/>
          <w:sz w:val="22"/>
          <w:szCs w:val="22"/>
        </w:rPr>
      </w:pPr>
    </w:p>
    <w:p w14:paraId="432E2BDA" w14:textId="77777777" w:rsidR="00783FA4" w:rsidRPr="00473B85" w:rsidRDefault="00783FA4" w:rsidP="00783FA4">
      <w:pPr>
        <w:spacing w:line="360" w:lineRule="auto"/>
        <w:jc w:val="both"/>
        <w:rPr>
          <w:rFonts w:eastAsia="宋体" w:cs="宋体"/>
          <w:sz w:val="22"/>
          <w:szCs w:val="22"/>
        </w:rPr>
      </w:pPr>
    </w:p>
    <w:p w14:paraId="5D55260E" w14:textId="77777777" w:rsidR="00783FA4" w:rsidRPr="00473B85" w:rsidRDefault="00783FA4" w:rsidP="00783FA4">
      <w:pPr>
        <w:spacing w:line="360" w:lineRule="auto"/>
        <w:jc w:val="both"/>
        <w:rPr>
          <w:rFonts w:eastAsia="宋体" w:cs="宋体"/>
          <w:sz w:val="22"/>
          <w:szCs w:val="22"/>
        </w:rPr>
      </w:pPr>
    </w:p>
    <w:p w14:paraId="26A1DB74" w14:textId="77777777" w:rsidR="00783FA4" w:rsidRPr="00473B85" w:rsidRDefault="00783FA4" w:rsidP="00783FA4">
      <w:pPr>
        <w:spacing w:line="360" w:lineRule="auto"/>
        <w:jc w:val="both"/>
        <w:rPr>
          <w:rFonts w:eastAsia="宋体" w:cs="宋体"/>
          <w:sz w:val="22"/>
          <w:szCs w:val="22"/>
        </w:rPr>
      </w:pPr>
    </w:p>
    <w:p w14:paraId="2A6CA7FD" w14:textId="77777777" w:rsidR="00783FA4" w:rsidRPr="00473B85" w:rsidRDefault="00783FA4" w:rsidP="00783FA4">
      <w:pPr>
        <w:spacing w:line="360" w:lineRule="auto"/>
        <w:jc w:val="both"/>
        <w:rPr>
          <w:rFonts w:eastAsia="宋体" w:cs="宋体"/>
          <w:sz w:val="22"/>
          <w:szCs w:val="22"/>
        </w:rPr>
      </w:pPr>
    </w:p>
    <w:p w14:paraId="25756D41" w14:textId="77777777" w:rsidR="00783FA4" w:rsidRPr="00473B85" w:rsidRDefault="00783FA4" w:rsidP="00783FA4">
      <w:pPr>
        <w:spacing w:line="360" w:lineRule="auto"/>
        <w:jc w:val="both"/>
        <w:rPr>
          <w:rFonts w:eastAsia="宋体" w:cs="宋体"/>
          <w:sz w:val="22"/>
          <w:szCs w:val="22"/>
        </w:rPr>
      </w:pPr>
    </w:p>
    <w:p w14:paraId="24ED1003" w14:textId="77777777" w:rsidR="00783FA4" w:rsidRPr="00473B85" w:rsidRDefault="00783FA4" w:rsidP="00783FA4">
      <w:pPr>
        <w:spacing w:line="360" w:lineRule="auto"/>
        <w:jc w:val="both"/>
        <w:rPr>
          <w:rFonts w:eastAsia="宋体" w:cs="宋体"/>
          <w:sz w:val="22"/>
          <w:szCs w:val="22"/>
        </w:rPr>
      </w:pPr>
    </w:p>
    <w:p w14:paraId="2C8B73EE" w14:textId="77777777" w:rsidR="00783FA4" w:rsidRPr="00473B85" w:rsidRDefault="00783FA4" w:rsidP="00783FA4">
      <w:pPr>
        <w:spacing w:line="360" w:lineRule="auto"/>
        <w:jc w:val="both"/>
        <w:rPr>
          <w:rFonts w:eastAsia="宋体" w:cs="宋体"/>
          <w:sz w:val="22"/>
          <w:szCs w:val="22"/>
        </w:rPr>
      </w:pPr>
      <w:r w:rsidRPr="00473B85">
        <w:rPr>
          <w:rFonts w:eastAsia="宋体" w:cs="宋体"/>
          <w:sz w:val="22"/>
          <w:szCs w:val="22"/>
        </w:rPr>
        <w:t>Figure 4</w:t>
      </w:r>
      <w:proofErr w:type="gramStart"/>
      <w:r w:rsidRPr="00473B85">
        <w:rPr>
          <w:rFonts w:eastAsia="宋体" w:cs="宋体"/>
          <w:sz w:val="22"/>
          <w:szCs w:val="22"/>
        </w:rPr>
        <w:t>.1 operation</w:t>
      </w:r>
      <w:proofErr w:type="gramEnd"/>
      <w:r w:rsidRPr="00473B85">
        <w:rPr>
          <w:rFonts w:eastAsia="宋体" w:cs="宋体"/>
          <w:sz w:val="22"/>
          <w:szCs w:val="22"/>
        </w:rPr>
        <w:t xml:space="preserve"> route of </w:t>
      </w:r>
      <w:proofErr w:type="spellStart"/>
      <w:r w:rsidRPr="00473B85">
        <w:rPr>
          <w:rFonts w:eastAsia="宋体" w:cs="宋体"/>
          <w:sz w:val="22"/>
          <w:szCs w:val="22"/>
        </w:rPr>
        <w:t>Fyra</w:t>
      </w:r>
      <w:proofErr w:type="spellEnd"/>
    </w:p>
    <w:p w14:paraId="14D17F68" w14:textId="47C5CF6F" w:rsidR="003B42D8" w:rsidRPr="00473B85" w:rsidRDefault="00530F25" w:rsidP="00DB5310">
      <w:pPr>
        <w:spacing w:line="360" w:lineRule="auto"/>
        <w:jc w:val="both"/>
        <w:rPr>
          <w:rFonts w:eastAsia="宋体" w:cs="宋体"/>
        </w:rPr>
      </w:pPr>
      <w:r w:rsidRPr="00473B85">
        <w:rPr>
          <w:rFonts w:eastAsia="宋体" w:cs="宋体"/>
          <w:noProof/>
          <w:lang w:eastAsia="en-US"/>
        </w:rPr>
        <w:drawing>
          <wp:inline distT="0" distB="0" distL="0" distR="0" wp14:anchorId="7D513FDD" wp14:editId="7621558C">
            <wp:extent cx="3886200" cy="287719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屏幕快照 2011-10-29 下午06.31.51.png"/>
                    <pic:cNvPicPr/>
                  </pic:nvPicPr>
                  <pic:blipFill>
                    <a:blip r:embed="rId12">
                      <a:extLst>
                        <a:ext uri="{28A0092B-C50C-407E-A947-70E740481C1C}">
                          <a14:useLocalDpi xmlns:a14="http://schemas.microsoft.com/office/drawing/2010/main" val="0"/>
                        </a:ext>
                      </a:extLst>
                    </a:blip>
                    <a:stretch>
                      <a:fillRect/>
                    </a:stretch>
                  </pic:blipFill>
                  <pic:spPr>
                    <a:xfrm>
                      <a:off x="0" y="0"/>
                      <a:ext cx="3886200" cy="2877192"/>
                    </a:xfrm>
                    <a:prstGeom prst="rect">
                      <a:avLst/>
                    </a:prstGeom>
                  </pic:spPr>
                </pic:pic>
              </a:graphicData>
            </a:graphic>
          </wp:inline>
        </w:drawing>
      </w:r>
    </w:p>
    <w:p w14:paraId="2388E1CB" w14:textId="7367847D" w:rsidR="00710212" w:rsidRPr="00473B85" w:rsidRDefault="007565A1" w:rsidP="00DB5310">
      <w:pPr>
        <w:spacing w:line="360" w:lineRule="auto"/>
        <w:jc w:val="both"/>
        <w:rPr>
          <w:rFonts w:eastAsia="宋体" w:cs="宋体"/>
          <w:sz w:val="20"/>
          <w:szCs w:val="20"/>
        </w:rPr>
      </w:pPr>
      <w:r w:rsidRPr="00473B85">
        <w:rPr>
          <w:rFonts w:eastAsia="宋体" w:cs="宋体"/>
          <w:sz w:val="20"/>
          <w:szCs w:val="20"/>
        </w:rPr>
        <w:t>Source: Hispeed.nl</w:t>
      </w:r>
    </w:p>
    <w:p w14:paraId="358BFBD0" w14:textId="77777777" w:rsidR="00783FA4" w:rsidRPr="00473B85" w:rsidRDefault="00783FA4" w:rsidP="00DB5310">
      <w:pPr>
        <w:pStyle w:val="Heading3"/>
        <w:jc w:val="both"/>
        <w:rPr>
          <w:color w:val="auto"/>
        </w:rPr>
      </w:pPr>
    </w:p>
    <w:p w14:paraId="79018E04" w14:textId="2B1FC6C0" w:rsidR="00517307" w:rsidRPr="00473B85" w:rsidRDefault="00CC7C45" w:rsidP="00DB5310">
      <w:pPr>
        <w:pStyle w:val="Heading3"/>
        <w:jc w:val="both"/>
        <w:rPr>
          <w:color w:val="auto"/>
        </w:rPr>
      </w:pPr>
      <w:bookmarkStart w:id="28" w:name="_Toc183114134"/>
      <w:r w:rsidRPr="00473B85">
        <w:rPr>
          <w:color w:val="auto"/>
        </w:rPr>
        <w:t>4.2.1</w:t>
      </w:r>
      <w:r w:rsidR="002A7BED" w:rsidRPr="00473B85">
        <w:rPr>
          <w:color w:val="auto"/>
        </w:rPr>
        <w:t xml:space="preserve"> </w:t>
      </w:r>
      <w:proofErr w:type="gramStart"/>
      <w:r w:rsidR="002A7BED" w:rsidRPr="00473B85">
        <w:rPr>
          <w:color w:val="auto"/>
        </w:rPr>
        <w:t>The</w:t>
      </w:r>
      <w:proofErr w:type="gramEnd"/>
      <w:r w:rsidR="002A7BED" w:rsidRPr="00473B85">
        <w:rPr>
          <w:color w:val="auto"/>
        </w:rPr>
        <w:t xml:space="preserve"> travel time of </w:t>
      </w:r>
      <w:proofErr w:type="spellStart"/>
      <w:r w:rsidR="002A7BED" w:rsidRPr="00473B85">
        <w:rPr>
          <w:color w:val="auto"/>
        </w:rPr>
        <w:t>Fyra</w:t>
      </w:r>
      <w:bookmarkEnd w:id="28"/>
      <w:proofErr w:type="spellEnd"/>
    </w:p>
    <w:p w14:paraId="51D01DF5" w14:textId="77777777" w:rsidR="002A7BED" w:rsidRPr="00473B85" w:rsidRDefault="002A7BED" w:rsidP="00DB5310">
      <w:pPr>
        <w:jc w:val="both"/>
      </w:pPr>
    </w:p>
    <w:p w14:paraId="554AEBCF" w14:textId="35830970" w:rsidR="00710212" w:rsidRPr="00473B85" w:rsidRDefault="00710212" w:rsidP="00DB5310">
      <w:pPr>
        <w:spacing w:line="360" w:lineRule="auto"/>
        <w:jc w:val="both"/>
        <w:rPr>
          <w:rFonts w:eastAsia="宋体" w:cs="宋体"/>
        </w:rPr>
      </w:pPr>
      <w:r w:rsidRPr="00473B85">
        <w:rPr>
          <w:rFonts w:eastAsia="宋体" w:cs="宋体"/>
        </w:rPr>
        <w:t xml:space="preserve">After the </w:t>
      </w:r>
      <w:proofErr w:type="spellStart"/>
      <w:r w:rsidRPr="00473B85">
        <w:rPr>
          <w:rFonts w:eastAsia="宋体" w:cs="宋体"/>
        </w:rPr>
        <w:t>Fyra</w:t>
      </w:r>
      <w:proofErr w:type="spellEnd"/>
      <w:r w:rsidRPr="00473B85">
        <w:rPr>
          <w:rFonts w:eastAsia="宋体" w:cs="宋体"/>
        </w:rPr>
        <w:t xml:space="preserve"> was introduced, travel time between Schiphol Airport and its destinations have been shortened. As table </w:t>
      </w:r>
      <w:r w:rsidR="00CC7C45" w:rsidRPr="00473B85">
        <w:rPr>
          <w:rFonts w:eastAsia="宋体" w:cs="宋体"/>
        </w:rPr>
        <w:t>4.1</w:t>
      </w:r>
      <w:r w:rsidR="009B005A" w:rsidRPr="00473B85">
        <w:rPr>
          <w:rFonts w:eastAsia="宋体" w:cs="宋体"/>
        </w:rPr>
        <w:t xml:space="preserve"> shows</w:t>
      </w:r>
      <w:r w:rsidRPr="00473B85">
        <w:rPr>
          <w:rFonts w:eastAsia="宋体" w:cs="宋体"/>
        </w:rPr>
        <w:t xml:space="preserve">, the travel time between </w:t>
      </w:r>
      <w:r w:rsidR="00F6166F" w:rsidRPr="00473B85">
        <w:rPr>
          <w:rFonts w:eastAsia="宋体" w:cs="宋体"/>
        </w:rPr>
        <w:t xml:space="preserve">Schiphol and Rotterdam/Breda was almost reduced by half but the travel time between Schiphol and Amsterdam still remained the same. This is quite reasonable considering that there was already a fast intercity connection between Amsterdam and Schiphol Airport. Furthermore, Amsterdam and Schiphol Airport is only 9 kilometers apart thus it is quite hard for the trains to raise its speed. The intercity between Rotterdam and Schiphol Airport have two more stops then the </w:t>
      </w:r>
      <w:proofErr w:type="spellStart"/>
      <w:r w:rsidR="00F6166F" w:rsidRPr="00473B85">
        <w:rPr>
          <w:rFonts w:eastAsia="宋体" w:cs="宋体"/>
        </w:rPr>
        <w:t>Fyra</w:t>
      </w:r>
      <w:proofErr w:type="spellEnd"/>
      <w:r w:rsidR="00F6166F" w:rsidRPr="00473B85">
        <w:rPr>
          <w:rFonts w:eastAsia="宋体" w:cs="宋体"/>
        </w:rPr>
        <w:t xml:space="preserve"> (Leiden and Den Haag), and to go from Schiphol to Breda passengers need to change the train once in Den Haag, thus shortened travel time between Schiphol Airport and these two cities can be saved from the stop times and transfer times. </w:t>
      </w:r>
      <w:r w:rsidR="00B006E4" w:rsidRPr="00473B85">
        <w:rPr>
          <w:rFonts w:eastAsia="宋体" w:cs="宋体"/>
        </w:rPr>
        <w:t xml:space="preserve">The current top speed for </w:t>
      </w:r>
      <w:proofErr w:type="spellStart"/>
      <w:r w:rsidR="00B006E4" w:rsidRPr="00473B85">
        <w:rPr>
          <w:rFonts w:eastAsia="宋体" w:cs="宋体"/>
        </w:rPr>
        <w:t>Fyr</w:t>
      </w:r>
      <w:r w:rsidR="002F7087" w:rsidRPr="00473B85">
        <w:rPr>
          <w:rFonts w:eastAsia="宋体" w:cs="宋体"/>
        </w:rPr>
        <w:t>a</w:t>
      </w:r>
      <w:proofErr w:type="spellEnd"/>
      <w:r w:rsidR="002F7087" w:rsidRPr="00473B85">
        <w:rPr>
          <w:rFonts w:eastAsia="宋体" w:cs="宋体"/>
        </w:rPr>
        <w:t xml:space="preserve"> is 160 km/h, and after the acceleration of the train speed,</w:t>
      </w:r>
      <w:r w:rsidR="009E102C" w:rsidRPr="00473B85">
        <w:rPr>
          <w:rFonts w:eastAsia="宋体" w:cs="宋体"/>
        </w:rPr>
        <w:t xml:space="preserve"> the top speed will increase to 250km/</w:t>
      </w:r>
      <w:proofErr w:type="gramStart"/>
      <w:r w:rsidR="009E102C" w:rsidRPr="00473B85">
        <w:rPr>
          <w:rFonts w:eastAsia="宋体" w:cs="宋体"/>
        </w:rPr>
        <w:t>h which</w:t>
      </w:r>
      <w:proofErr w:type="gramEnd"/>
      <w:r w:rsidR="009E102C" w:rsidRPr="00473B85">
        <w:rPr>
          <w:rFonts w:eastAsia="宋体" w:cs="宋体"/>
        </w:rPr>
        <w:t xml:space="preserve"> makes it even faster to travel betw</w:t>
      </w:r>
      <w:r w:rsidR="00491F97" w:rsidRPr="00473B85">
        <w:rPr>
          <w:rFonts w:eastAsia="宋体" w:cs="宋体"/>
        </w:rPr>
        <w:t>een Schiphol and Den Haag/Breda (</w:t>
      </w:r>
      <w:r w:rsidR="009B005A" w:rsidRPr="00473B85">
        <w:rPr>
          <w:rFonts w:eastAsia="宋体" w:cs="宋体"/>
        </w:rPr>
        <w:t xml:space="preserve">refer </w:t>
      </w:r>
      <w:r w:rsidR="009E102C" w:rsidRPr="00473B85">
        <w:rPr>
          <w:rFonts w:eastAsia="宋体" w:cs="宋体"/>
        </w:rPr>
        <w:t xml:space="preserve">Table </w:t>
      </w:r>
      <w:r w:rsidR="00CC7C45" w:rsidRPr="00473B85">
        <w:rPr>
          <w:rFonts w:eastAsia="宋体" w:cs="宋体"/>
        </w:rPr>
        <w:t>4.2</w:t>
      </w:r>
      <w:r w:rsidR="002F7087" w:rsidRPr="00473B85">
        <w:rPr>
          <w:rFonts w:eastAsia="宋体" w:cs="宋体"/>
        </w:rPr>
        <w:t>). However,</w:t>
      </w:r>
      <w:r w:rsidR="009E102C" w:rsidRPr="00473B85">
        <w:rPr>
          <w:rFonts w:eastAsia="宋体" w:cs="宋体"/>
        </w:rPr>
        <w:t xml:space="preserve"> the travel time between Amsterdam and Schiphol will still remain the same. </w:t>
      </w:r>
    </w:p>
    <w:p w14:paraId="3B1A5499" w14:textId="77777777" w:rsidR="00710212" w:rsidRPr="00473B85" w:rsidRDefault="00710212" w:rsidP="00DB5310">
      <w:pPr>
        <w:spacing w:line="360" w:lineRule="auto"/>
        <w:jc w:val="both"/>
        <w:rPr>
          <w:rFonts w:eastAsia="宋体" w:cs="宋体"/>
        </w:rPr>
      </w:pPr>
    </w:p>
    <w:p w14:paraId="22B69F29" w14:textId="7F23567D" w:rsidR="00710212" w:rsidRPr="00473B85" w:rsidRDefault="006F7FB0" w:rsidP="00DB5310">
      <w:pPr>
        <w:spacing w:line="360" w:lineRule="auto"/>
        <w:jc w:val="both"/>
        <w:rPr>
          <w:rFonts w:eastAsia="宋体" w:cs="宋体"/>
          <w:sz w:val="22"/>
          <w:szCs w:val="22"/>
        </w:rPr>
      </w:pPr>
      <w:r w:rsidRPr="00473B85">
        <w:rPr>
          <w:rFonts w:eastAsia="宋体" w:cs="宋体"/>
          <w:sz w:val="22"/>
          <w:szCs w:val="22"/>
        </w:rPr>
        <w:t>Table</w:t>
      </w:r>
      <w:r w:rsidR="00B6284C" w:rsidRPr="00473B85">
        <w:rPr>
          <w:rFonts w:eastAsia="宋体" w:cs="宋体"/>
          <w:sz w:val="22"/>
          <w:szCs w:val="22"/>
        </w:rPr>
        <w:t xml:space="preserve"> </w:t>
      </w:r>
      <w:proofErr w:type="gramStart"/>
      <w:r w:rsidR="00CC7C45" w:rsidRPr="00473B85">
        <w:rPr>
          <w:rFonts w:eastAsia="宋体" w:cs="宋体"/>
          <w:sz w:val="22"/>
          <w:szCs w:val="22"/>
        </w:rPr>
        <w:t>4.1</w:t>
      </w:r>
      <w:r w:rsidRPr="00473B85">
        <w:rPr>
          <w:rFonts w:eastAsia="宋体" w:cs="宋体"/>
          <w:sz w:val="22"/>
          <w:szCs w:val="22"/>
        </w:rPr>
        <w:t xml:space="preserve">  Travel</w:t>
      </w:r>
      <w:proofErr w:type="gramEnd"/>
      <w:r w:rsidRPr="00473B85">
        <w:rPr>
          <w:rFonts w:eastAsia="宋体" w:cs="宋体"/>
          <w:sz w:val="22"/>
          <w:szCs w:val="22"/>
        </w:rPr>
        <w:t xml:space="preserve"> time difference</w:t>
      </w:r>
      <w:r w:rsidR="00530F25" w:rsidRPr="00473B85">
        <w:rPr>
          <w:rFonts w:eastAsia="宋体" w:cs="宋体"/>
          <w:sz w:val="22"/>
          <w:szCs w:val="22"/>
        </w:rPr>
        <w:t xml:space="preserve"> with and without </w:t>
      </w:r>
      <w:proofErr w:type="spellStart"/>
      <w:r w:rsidR="00530F25" w:rsidRPr="00473B85">
        <w:rPr>
          <w:rFonts w:eastAsia="宋体" w:cs="宋体"/>
          <w:sz w:val="22"/>
          <w:szCs w:val="22"/>
        </w:rPr>
        <w:t>Fyra</w:t>
      </w:r>
      <w:proofErr w:type="spellEnd"/>
      <w:r w:rsidR="00491F97" w:rsidRPr="00473B85">
        <w:rPr>
          <w:rFonts w:eastAsia="宋体" w:cs="宋体"/>
          <w:sz w:val="22"/>
          <w:szCs w:val="22"/>
        </w:rPr>
        <w:t xml:space="preserve"> </w:t>
      </w:r>
    </w:p>
    <w:tbl>
      <w:tblPr>
        <w:tblStyle w:val="LightGrid"/>
        <w:tblW w:w="0" w:type="auto"/>
        <w:tblLook w:val="04A0" w:firstRow="1" w:lastRow="0" w:firstColumn="1" w:lastColumn="0" w:noHBand="0" w:noVBand="1"/>
      </w:tblPr>
      <w:tblGrid>
        <w:gridCol w:w="2838"/>
        <w:gridCol w:w="2839"/>
        <w:gridCol w:w="2839"/>
      </w:tblGrid>
      <w:tr w:rsidR="00710212" w:rsidRPr="00473B85" w14:paraId="431B9180" w14:textId="77777777" w:rsidTr="00D459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32FC38F8" w14:textId="09372415" w:rsidR="00710212" w:rsidRPr="00473B85" w:rsidRDefault="00710212"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Destination</w:t>
            </w:r>
          </w:p>
        </w:tc>
        <w:tc>
          <w:tcPr>
            <w:tcW w:w="2839" w:type="dxa"/>
          </w:tcPr>
          <w:p w14:paraId="11224814" w14:textId="4EE0A32E" w:rsidR="00710212" w:rsidRPr="00473B85" w:rsidRDefault="00710212"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Travel time (by intercity)</w:t>
            </w:r>
          </w:p>
        </w:tc>
        <w:tc>
          <w:tcPr>
            <w:tcW w:w="2839" w:type="dxa"/>
          </w:tcPr>
          <w:p w14:paraId="6B33F3C4" w14:textId="1AE0EAD6" w:rsidR="00710212" w:rsidRPr="00473B85" w:rsidRDefault="00710212"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 xml:space="preserve">Travel time (by </w:t>
            </w:r>
            <w:proofErr w:type="spellStart"/>
            <w:r w:rsidRPr="00473B85">
              <w:rPr>
                <w:rFonts w:asciiTheme="minorHAnsi" w:eastAsia="宋体" w:hAnsiTheme="minorHAnsi" w:cs="宋体"/>
                <w:sz w:val="22"/>
                <w:szCs w:val="22"/>
              </w:rPr>
              <w:t>Fyra</w:t>
            </w:r>
            <w:proofErr w:type="spellEnd"/>
            <w:r w:rsidRPr="00473B85">
              <w:rPr>
                <w:rFonts w:asciiTheme="minorHAnsi" w:eastAsia="宋体" w:hAnsiTheme="minorHAnsi" w:cs="宋体"/>
                <w:sz w:val="22"/>
                <w:szCs w:val="22"/>
              </w:rPr>
              <w:t>)</w:t>
            </w:r>
          </w:p>
        </w:tc>
      </w:tr>
      <w:tr w:rsidR="00710212" w:rsidRPr="00473B85" w14:paraId="119049BB" w14:textId="77777777" w:rsidTr="00D459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13A9B98A" w14:textId="236FF8DF" w:rsidR="00710212" w:rsidRPr="00473B85" w:rsidRDefault="00710212"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Amsterdam</w:t>
            </w:r>
          </w:p>
        </w:tc>
        <w:tc>
          <w:tcPr>
            <w:tcW w:w="2839" w:type="dxa"/>
          </w:tcPr>
          <w:p w14:paraId="713F9508" w14:textId="79D4CD02" w:rsidR="00710212" w:rsidRPr="00473B85" w:rsidRDefault="00710212"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17 min</w:t>
            </w:r>
          </w:p>
        </w:tc>
        <w:tc>
          <w:tcPr>
            <w:tcW w:w="2839" w:type="dxa"/>
          </w:tcPr>
          <w:p w14:paraId="2F455310" w14:textId="73C9BA89" w:rsidR="00710212" w:rsidRPr="00473B85" w:rsidRDefault="00710212"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17 min</w:t>
            </w:r>
          </w:p>
        </w:tc>
      </w:tr>
      <w:tr w:rsidR="00710212" w:rsidRPr="00473B85" w14:paraId="6260919B" w14:textId="77777777" w:rsidTr="00D4592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67695842" w14:textId="19AB4DAE" w:rsidR="00710212" w:rsidRPr="00473B85" w:rsidRDefault="00710212"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Rotterdam</w:t>
            </w:r>
          </w:p>
        </w:tc>
        <w:tc>
          <w:tcPr>
            <w:tcW w:w="2839" w:type="dxa"/>
          </w:tcPr>
          <w:p w14:paraId="4F6BC733" w14:textId="67E93CF7" w:rsidR="00710212" w:rsidRPr="00473B85" w:rsidRDefault="00710212"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46 min</w:t>
            </w:r>
          </w:p>
        </w:tc>
        <w:tc>
          <w:tcPr>
            <w:tcW w:w="2839" w:type="dxa"/>
          </w:tcPr>
          <w:p w14:paraId="74C5C697" w14:textId="1110340C" w:rsidR="00710212" w:rsidRPr="00473B85" w:rsidRDefault="00710212"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26 min</w:t>
            </w:r>
          </w:p>
        </w:tc>
      </w:tr>
      <w:tr w:rsidR="00710212" w:rsidRPr="00473B85" w14:paraId="00C10DB2" w14:textId="77777777" w:rsidTr="00D459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2DBEBFCD" w14:textId="3736F25F" w:rsidR="00710212" w:rsidRPr="00473B85" w:rsidRDefault="00F6166F"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Breda</w:t>
            </w:r>
          </w:p>
        </w:tc>
        <w:tc>
          <w:tcPr>
            <w:tcW w:w="2839" w:type="dxa"/>
          </w:tcPr>
          <w:p w14:paraId="09D0E2CF" w14:textId="5D848202" w:rsidR="00710212" w:rsidRPr="00473B85" w:rsidRDefault="00710212"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 xml:space="preserve">1h 36 min </w:t>
            </w:r>
          </w:p>
        </w:tc>
        <w:tc>
          <w:tcPr>
            <w:tcW w:w="2839" w:type="dxa"/>
          </w:tcPr>
          <w:p w14:paraId="2D99CFAE" w14:textId="40F73CEE" w:rsidR="00710212" w:rsidRPr="00473B85" w:rsidRDefault="00710212"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53 min</w:t>
            </w:r>
          </w:p>
        </w:tc>
      </w:tr>
    </w:tbl>
    <w:p w14:paraId="796676E6" w14:textId="4DB6E097" w:rsidR="009B005A" w:rsidRPr="00473B85" w:rsidRDefault="00576BA3" w:rsidP="00DB5310">
      <w:pPr>
        <w:spacing w:line="360" w:lineRule="auto"/>
        <w:jc w:val="both"/>
        <w:rPr>
          <w:rFonts w:eastAsia="宋体" w:cs="宋体"/>
          <w:sz w:val="22"/>
          <w:szCs w:val="22"/>
        </w:rPr>
      </w:pPr>
      <w:r w:rsidRPr="00473B85">
        <w:rPr>
          <w:rFonts w:eastAsia="宋体" w:cs="宋体"/>
          <w:sz w:val="22"/>
          <w:szCs w:val="22"/>
        </w:rPr>
        <w:t>Source: NS.nl and Hispeed.nl</w:t>
      </w:r>
    </w:p>
    <w:p w14:paraId="442C4451" w14:textId="77777777" w:rsidR="00576BA3" w:rsidRPr="00473B85" w:rsidRDefault="00576BA3" w:rsidP="00DB5310">
      <w:pPr>
        <w:spacing w:line="360" w:lineRule="auto"/>
        <w:jc w:val="both"/>
        <w:rPr>
          <w:rFonts w:eastAsia="宋体" w:cs="宋体"/>
          <w:sz w:val="22"/>
          <w:szCs w:val="22"/>
        </w:rPr>
      </w:pPr>
    </w:p>
    <w:p w14:paraId="441184D5" w14:textId="7C51A08A" w:rsidR="003B42D8" w:rsidRPr="00473B85" w:rsidRDefault="00044AD1" w:rsidP="00DB5310">
      <w:pPr>
        <w:spacing w:line="360" w:lineRule="auto"/>
        <w:jc w:val="both"/>
        <w:rPr>
          <w:rFonts w:eastAsia="宋体" w:cs="宋体"/>
          <w:sz w:val="22"/>
          <w:szCs w:val="22"/>
        </w:rPr>
      </w:pPr>
      <w:r w:rsidRPr="00473B85">
        <w:rPr>
          <w:rFonts w:eastAsia="宋体" w:cs="宋体"/>
          <w:sz w:val="22"/>
          <w:szCs w:val="22"/>
        </w:rPr>
        <w:t xml:space="preserve">Table </w:t>
      </w:r>
      <w:r w:rsidR="00CC7C45" w:rsidRPr="00473B85">
        <w:rPr>
          <w:rFonts w:eastAsia="宋体" w:cs="宋体"/>
          <w:sz w:val="22"/>
          <w:szCs w:val="22"/>
        </w:rPr>
        <w:t>4.2</w:t>
      </w:r>
      <w:r w:rsidR="009B005A" w:rsidRPr="00473B85">
        <w:rPr>
          <w:rFonts w:eastAsia="宋体" w:cs="宋体"/>
          <w:sz w:val="22"/>
          <w:szCs w:val="22"/>
        </w:rPr>
        <w:t xml:space="preserve"> </w:t>
      </w:r>
      <w:r w:rsidRPr="00473B85">
        <w:rPr>
          <w:rFonts w:eastAsia="宋体" w:cs="宋体"/>
          <w:sz w:val="22"/>
          <w:szCs w:val="22"/>
        </w:rPr>
        <w:t xml:space="preserve">Travel time difference with and without </w:t>
      </w:r>
      <w:proofErr w:type="spellStart"/>
      <w:proofErr w:type="gramStart"/>
      <w:r w:rsidRPr="00473B85">
        <w:rPr>
          <w:rFonts w:eastAsia="宋体" w:cs="宋体"/>
          <w:sz w:val="22"/>
          <w:szCs w:val="22"/>
        </w:rPr>
        <w:t>Fyra</w:t>
      </w:r>
      <w:proofErr w:type="spellEnd"/>
      <w:r w:rsidRPr="00473B85">
        <w:rPr>
          <w:rFonts w:eastAsia="宋体" w:cs="宋体"/>
          <w:sz w:val="22"/>
          <w:szCs w:val="22"/>
        </w:rPr>
        <w:t>(</w:t>
      </w:r>
      <w:proofErr w:type="gramEnd"/>
      <w:r w:rsidRPr="00473B85">
        <w:rPr>
          <w:rFonts w:eastAsia="宋体" w:cs="宋体"/>
          <w:sz w:val="22"/>
          <w:szCs w:val="22"/>
        </w:rPr>
        <w:t>after speed upgrade)</w:t>
      </w:r>
      <w:r w:rsidR="00491F97" w:rsidRPr="00473B85">
        <w:rPr>
          <w:rFonts w:eastAsia="宋体" w:cs="宋体"/>
          <w:sz w:val="22"/>
          <w:szCs w:val="22"/>
        </w:rPr>
        <w:t xml:space="preserve"> </w:t>
      </w:r>
    </w:p>
    <w:tbl>
      <w:tblPr>
        <w:tblStyle w:val="LightGrid"/>
        <w:tblW w:w="0" w:type="auto"/>
        <w:tblLook w:val="04A0" w:firstRow="1" w:lastRow="0" w:firstColumn="1" w:lastColumn="0" w:noHBand="0" w:noVBand="1"/>
      </w:tblPr>
      <w:tblGrid>
        <w:gridCol w:w="2838"/>
        <w:gridCol w:w="2839"/>
        <w:gridCol w:w="2839"/>
      </w:tblGrid>
      <w:tr w:rsidR="00044AD1" w:rsidRPr="00473B85" w14:paraId="480F1E44" w14:textId="77777777" w:rsidTr="00D459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15999AAF" w14:textId="77777777" w:rsidR="00044AD1" w:rsidRPr="00473B85" w:rsidRDefault="00044AD1"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Destination</w:t>
            </w:r>
          </w:p>
        </w:tc>
        <w:tc>
          <w:tcPr>
            <w:tcW w:w="2839" w:type="dxa"/>
          </w:tcPr>
          <w:p w14:paraId="40CFF9A6" w14:textId="77777777" w:rsidR="00044AD1" w:rsidRPr="00473B85" w:rsidRDefault="00044AD1"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Travel time (by intercity)</w:t>
            </w:r>
          </w:p>
        </w:tc>
        <w:tc>
          <w:tcPr>
            <w:tcW w:w="2839" w:type="dxa"/>
          </w:tcPr>
          <w:p w14:paraId="05A9397D" w14:textId="77777777" w:rsidR="00044AD1" w:rsidRPr="00473B85" w:rsidRDefault="00044AD1"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 xml:space="preserve">Travel time (by </w:t>
            </w:r>
            <w:proofErr w:type="spellStart"/>
            <w:r w:rsidRPr="00473B85">
              <w:rPr>
                <w:rFonts w:asciiTheme="minorHAnsi" w:eastAsia="宋体" w:hAnsiTheme="minorHAnsi" w:cs="宋体"/>
                <w:sz w:val="22"/>
                <w:szCs w:val="22"/>
              </w:rPr>
              <w:t>Fyra</w:t>
            </w:r>
            <w:proofErr w:type="spellEnd"/>
            <w:r w:rsidRPr="00473B85">
              <w:rPr>
                <w:rFonts w:asciiTheme="minorHAnsi" w:eastAsia="宋体" w:hAnsiTheme="minorHAnsi" w:cs="宋体"/>
                <w:sz w:val="22"/>
                <w:szCs w:val="22"/>
              </w:rPr>
              <w:t>)</w:t>
            </w:r>
          </w:p>
        </w:tc>
      </w:tr>
      <w:tr w:rsidR="00044AD1" w:rsidRPr="00473B85" w14:paraId="50E1D76C" w14:textId="77777777" w:rsidTr="00D459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0708F6D7" w14:textId="77777777" w:rsidR="00044AD1" w:rsidRPr="00473B85" w:rsidRDefault="00044AD1"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Amsterdam</w:t>
            </w:r>
          </w:p>
        </w:tc>
        <w:tc>
          <w:tcPr>
            <w:tcW w:w="2839" w:type="dxa"/>
          </w:tcPr>
          <w:p w14:paraId="7DF24B4D" w14:textId="77777777" w:rsidR="00044AD1" w:rsidRPr="00473B85" w:rsidRDefault="00044AD1"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17 min</w:t>
            </w:r>
          </w:p>
        </w:tc>
        <w:tc>
          <w:tcPr>
            <w:tcW w:w="2839" w:type="dxa"/>
          </w:tcPr>
          <w:p w14:paraId="533FC7D3" w14:textId="77777777" w:rsidR="00044AD1" w:rsidRPr="00473B85" w:rsidRDefault="00044AD1"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17 min</w:t>
            </w:r>
          </w:p>
        </w:tc>
      </w:tr>
      <w:tr w:rsidR="00044AD1" w:rsidRPr="00473B85" w14:paraId="602C79B8" w14:textId="77777777" w:rsidTr="00D4592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0312280C" w14:textId="77777777" w:rsidR="00044AD1" w:rsidRPr="00473B85" w:rsidRDefault="00044AD1"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Rotterdam</w:t>
            </w:r>
          </w:p>
        </w:tc>
        <w:tc>
          <w:tcPr>
            <w:tcW w:w="2839" w:type="dxa"/>
          </w:tcPr>
          <w:p w14:paraId="6A9717B8" w14:textId="77777777" w:rsidR="00044AD1" w:rsidRPr="00473B85" w:rsidRDefault="00044AD1"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46 min</w:t>
            </w:r>
          </w:p>
        </w:tc>
        <w:tc>
          <w:tcPr>
            <w:tcW w:w="2839" w:type="dxa"/>
          </w:tcPr>
          <w:p w14:paraId="4175D300" w14:textId="4002ECD9" w:rsidR="00044AD1" w:rsidRPr="00473B85" w:rsidRDefault="00044AD1"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19 min</w:t>
            </w:r>
          </w:p>
        </w:tc>
      </w:tr>
      <w:tr w:rsidR="00044AD1" w:rsidRPr="00473B85" w14:paraId="4530132C" w14:textId="77777777" w:rsidTr="00D459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25467611" w14:textId="77777777" w:rsidR="00044AD1" w:rsidRPr="00473B85" w:rsidRDefault="00044AD1"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Breda</w:t>
            </w:r>
          </w:p>
        </w:tc>
        <w:tc>
          <w:tcPr>
            <w:tcW w:w="2839" w:type="dxa"/>
          </w:tcPr>
          <w:p w14:paraId="1B2C2512" w14:textId="77777777" w:rsidR="00044AD1" w:rsidRPr="00473B85" w:rsidRDefault="00044AD1"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 xml:space="preserve">1h 36 min </w:t>
            </w:r>
          </w:p>
        </w:tc>
        <w:tc>
          <w:tcPr>
            <w:tcW w:w="2839" w:type="dxa"/>
          </w:tcPr>
          <w:p w14:paraId="0796F48A" w14:textId="4FD9FE91" w:rsidR="00044AD1" w:rsidRPr="00473B85" w:rsidRDefault="00044AD1"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41 min</w:t>
            </w:r>
          </w:p>
        </w:tc>
      </w:tr>
      <w:tr w:rsidR="00354BE4" w:rsidRPr="00473B85" w14:paraId="6DB80D19" w14:textId="77777777" w:rsidTr="00D4592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571DBE1F" w14:textId="38EB65EC" w:rsidR="00354BE4" w:rsidRPr="00473B85" w:rsidRDefault="00354BE4"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Antwerp</w:t>
            </w:r>
          </w:p>
        </w:tc>
        <w:tc>
          <w:tcPr>
            <w:tcW w:w="2839" w:type="dxa"/>
          </w:tcPr>
          <w:p w14:paraId="2B1381CE" w14:textId="79849D73" w:rsidR="00354BE4" w:rsidRPr="00473B85" w:rsidRDefault="00354BE4"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1h 05 min</w:t>
            </w:r>
          </w:p>
        </w:tc>
        <w:tc>
          <w:tcPr>
            <w:tcW w:w="2839" w:type="dxa"/>
          </w:tcPr>
          <w:p w14:paraId="26678DCF" w14:textId="6F99443A" w:rsidR="00354BE4" w:rsidRPr="00473B85" w:rsidRDefault="00354BE4"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31min</w:t>
            </w:r>
          </w:p>
        </w:tc>
      </w:tr>
      <w:tr w:rsidR="00354BE4" w:rsidRPr="00473B85" w14:paraId="532A8CD3" w14:textId="77777777" w:rsidTr="00D4592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8" w:type="dxa"/>
          </w:tcPr>
          <w:p w14:paraId="3B60ED05" w14:textId="22696162" w:rsidR="00354BE4" w:rsidRPr="00473B85" w:rsidRDefault="00354BE4"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Brussels</w:t>
            </w:r>
          </w:p>
        </w:tc>
        <w:tc>
          <w:tcPr>
            <w:tcW w:w="2839" w:type="dxa"/>
          </w:tcPr>
          <w:p w14:paraId="1071AFE3" w14:textId="353A0F00" w:rsidR="00354BE4" w:rsidRPr="00473B85" w:rsidRDefault="00354BE4"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2h 35 min</w:t>
            </w:r>
          </w:p>
        </w:tc>
        <w:tc>
          <w:tcPr>
            <w:tcW w:w="2839" w:type="dxa"/>
          </w:tcPr>
          <w:p w14:paraId="74754D7C" w14:textId="0F5E34F1" w:rsidR="00354BE4" w:rsidRPr="00473B85" w:rsidRDefault="00354BE4"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1h 30min</w:t>
            </w:r>
          </w:p>
        </w:tc>
      </w:tr>
    </w:tbl>
    <w:p w14:paraId="259E4791" w14:textId="77777777" w:rsidR="00576BA3" w:rsidRPr="00473B85" w:rsidRDefault="00576BA3" w:rsidP="00DB5310">
      <w:pPr>
        <w:spacing w:line="360" w:lineRule="auto"/>
        <w:jc w:val="both"/>
        <w:rPr>
          <w:rFonts w:eastAsia="宋体" w:cs="宋体"/>
          <w:sz w:val="22"/>
          <w:szCs w:val="22"/>
        </w:rPr>
      </w:pPr>
      <w:r w:rsidRPr="00473B85">
        <w:rPr>
          <w:rFonts w:eastAsia="宋体" w:cs="宋体"/>
          <w:sz w:val="22"/>
          <w:szCs w:val="22"/>
        </w:rPr>
        <w:t>Source: NS.nl and Hispeed.nl</w:t>
      </w:r>
    </w:p>
    <w:p w14:paraId="139AD6A3" w14:textId="5160C798" w:rsidR="002F7087" w:rsidRPr="00473B85" w:rsidRDefault="00CC7C45" w:rsidP="00DB5310">
      <w:pPr>
        <w:pStyle w:val="Heading3"/>
        <w:jc w:val="both"/>
        <w:rPr>
          <w:color w:val="auto"/>
        </w:rPr>
      </w:pPr>
      <w:bookmarkStart w:id="29" w:name="_Toc183114135"/>
      <w:r w:rsidRPr="00473B85">
        <w:rPr>
          <w:color w:val="auto"/>
        </w:rPr>
        <w:t>4.2.2</w:t>
      </w:r>
      <w:r w:rsidR="002F7087" w:rsidRPr="00473B85">
        <w:rPr>
          <w:color w:val="auto"/>
        </w:rPr>
        <w:t xml:space="preserve"> </w:t>
      </w:r>
      <w:proofErr w:type="gramStart"/>
      <w:r w:rsidR="002F7087" w:rsidRPr="00473B85">
        <w:rPr>
          <w:color w:val="auto"/>
        </w:rPr>
        <w:t>The</w:t>
      </w:r>
      <w:proofErr w:type="gramEnd"/>
      <w:r w:rsidR="002F7087" w:rsidRPr="00473B85">
        <w:rPr>
          <w:color w:val="auto"/>
        </w:rPr>
        <w:t xml:space="preserve"> price of </w:t>
      </w:r>
      <w:proofErr w:type="spellStart"/>
      <w:r w:rsidR="002F7087" w:rsidRPr="00473B85">
        <w:rPr>
          <w:color w:val="auto"/>
        </w:rPr>
        <w:t>Fyra</w:t>
      </w:r>
      <w:bookmarkEnd w:id="29"/>
      <w:proofErr w:type="spellEnd"/>
    </w:p>
    <w:p w14:paraId="325C5ACC" w14:textId="77777777" w:rsidR="002F7087" w:rsidRPr="00473B85" w:rsidRDefault="002F7087" w:rsidP="00DB5310">
      <w:pPr>
        <w:jc w:val="both"/>
      </w:pPr>
    </w:p>
    <w:p w14:paraId="1EE327E3" w14:textId="5648214B" w:rsidR="002F7087" w:rsidRPr="00473B85" w:rsidRDefault="002F7087" w:rsidP="00DB5310">
      <w:pPr>
        <w:spacing w:line="360" w:lineRule="auto"/>
        <w:jc w:val="both"/>
        <w:rPr>
          <w:rFonts w:eastAsia="宋体" w:cs="宋体"/>
        </w:rPr>
      </w:pPr>
      <w:proofErr w:type="spellStart"/>
      <w:r w:rsidRPr="00473B85">
        <w:rPr>
          <w:rFonts w:eastAsia="宋体" w:cs="宋体"/>
        </w:rPr>
        <w:t>Fyra</w:t>
      </w:r>
      <w:proofErr w:type="spellEnd"/>
      <w:r w:rsidRPr="00473B85">
        <w:rPr>
          <w:rFonts w:eastAsia="宋体" w:cs="宋体"/>
        </w:rPr>
        <w:t xml:space="preserve"> has a higher price than the normal train. A supplement ticket is needed when the passenger travels with </w:t>
      </w:r>
      <w:proofErr w:type="spellStart"/>
      <w:r w:rsidRPr="00473B85">
        <w:rPr>
          <w:rFonts w:eastAsia="宋体" w:cs="宋体"/>
        </w:rPr>
        <w:t>Fyra</w:t>
      </w:r>
      <w:proofErr w:type="spellEnd"/>
      <w:r w:rsidRPr="00473B85">
        <w:rPr>
          <w:rFonts w:eastAsia="宋体" w:cs="宋体"/>
        </w:rPr>
        <w:t xml:space="preserve"> besides the normal train ticket. When </w:t>
      </w:r>
      <w:proofErr w:type="spellStart"/>
      <w:r w:rsidRPr="00473B85">
        <w:rPr>
          <w:rFonts w:eastAsia="宋体" w:cs="宋体"/>
        </w:rPr>
        <w:t>Fyra</w:t>
      </w:r>
      <w:proofErr w:type="spellEnd"/>
      <w:r w:rsidRPr="00473B85">
        <w:rPr>
          <w:rFonts w:eastAsia="宋体" w:cs="宋体"/>
        </w:rPr>
        <w:t xml:space="preserve"> was introduced, NS </w:t>
      </w:r>
      <w:proofErr w:type="spellStart"/>
      <w:r w:rsidRPr="00473B85">
        <w:rPr>
          <w:rFonts w:eastAsia="宋体" w:cs="宋体"/>
        </w:rPr>
        <w:t>Hispeed</w:t>
      </w:r>
      <w:proofErr w:type="spellEnd"/>
      <w:r w:rsidRPr="00473B85">
        <w:rPr>
          <w:rFonts w:eastAsia="宋体" w:cs="宋体"/>
        </w:rPr>
        <w:t xml:space="preserve"> set up a relatively high supplement fair</w:t>
      </w:r>
      <w:r w:rsidR="00CC7C45" w:rsidRPr="00473B85">
        <w:rPr>
          <w:rFonts w:eastAsia="宋体" w:cs="宋体"/>
        </w:rPr>
        <w:t xml:space="preserve"> (refer Table 4.3)</w:t>
      </w:r>
      <w:r w:rsidRPr="00473B85">
        <w:rPr>
          <w:rFonts w:eastAsia="宋体" w:cs="宋体"/>
        </w:rPr>
        <w:t xml:space="preserve">. </w:t>
      </w:r>
    </w:p>
    <w:p w14:paraId="0B7DEEB5" w14:textId="77777777" w:rsidR="002F7087" w:rsidRPr="00473B85" w:rsidRDefault="002F7087" w:rsidP="00DB5310">
      <w:pPr>
        <w:spacing w:line="360" w:lineRule="auto"/>
        <w:jc w:val="both"/>
        <w:rPr>
          <w:rFonts w:eastAsia="宋体" w:cs="宋体"/>
        </w:rPr>
      </w:pPr>
    </w:p>
    <w:p w14:paraId="743599EE" w14:textId="4F220AFC" w:rsidR="002F7087" w:rsidRPr="00473B85" w:rsidRDefault="002F7087" w:rsidP="00DB5310">
      <w:pPr>
        <w:spacing w:line="360" w:lineRule="auto"/>
        <w:jc w:val="both"/>
        <w:rPr>
          <w:rFonts w:eastAsia="宋体" w:cs="宋体"/>
          <w:sz w:val="22"/>
          <w:szCs w:val="22"/>
        </w:rPr>
      </w:pPr>
      <w:proofErr w:type="gramStart"/>
      <w:r w:rsidRPr="00473B85">
        <w:rPr>
          <w:rFonts w:eastAsia="宋体" w:cs="宋体"/>
          <w:sz w:val="22"/>
          <w:szCs w:val="22"/>
        </w:rPr>
        <w:t xml:space="preserve">Table  </w:t>
      </w:r>
      <w:r w:rsidR="00CC7C45" w:rsidRPr="00473B85">
        <w:rPr>
          <w:rFonts w:eastAsia="宋体" w:cs="宋体"/>
          <w:sz w:val="22"/>
          <w:szCs w:val="22"/>
        </w:rPr>
        <w:t>4.3</w:t>
      </w:r>
      <w:proofErr w:type="gramEnd"/>
      <w:r w:rsidR="00CC7C45" w:rsidRPr="00473B85">
        <w:rPr>
          <w:rFonts w:eastAsia="宋体" w:cs="宋体"/>
          <w:sz w:val="22"/>
          <w:szCs w:val="22"/>
        </w:rPr>
        <w:t xml:space="preserve"> </w:t>
      </w:r>
      <w:r w:rsidRPr="00473B85">
        <w:rPr>
          <w:rFonts w:eastAsia="宋体" w:cs="宋体"/>
          <w:sz w:val="22"/>
          <w:szCs w:val="22"/>
        </w:rPr>
        <w:t xml:space="preserve">The price of normal train and </w:t>
      </w:r>
      <w:proofErr w:type="spellStart"/>
      <w:r w:rsidRPr="00473B85">
        <w:rPr>
          <w:rFonts w:eastAsia="宋体" w:cs="宋体"/>
          <w:sz w:val="22"/>
          <w:szCs w:val="22"/>
        </w:rPr>
        <w:t>Fyra</w:t>
      </w:r>
      <w:proofErr w:type="spellEnd"/>
      <w:r w:rsidRPr="00473B85">
        <w:rPr>
          <w:rFonts w:eastAsia="宋体" w:cs="宋体"/>
          <w:sz w:val="22"/>
          <w:szCs w:val="22"/>
        </w:rPr>
        <w:t xml:space="preserve"> in 2009</w:t>
      </w:r>
    </w:p>
    <w:tbl>
      <w:tblPr>
        <w:tblStyle w:val="LightGrid"/>
        <w:tblW w:w="8613" w:type="dxa"/>
        <w:tblLayout w:type="fixed"/>
        <w:tblLook w:val="04A0" w:firstRow="1" w:lastRow="0" w:firstColumn="1" w:lastColumn="0" w:noHBand="0" w:noVBand="1"/>
      </w:tblPr>
      <w:tblGrid>
        <w:gridCol w:w="1242"/>
        <w:gridCol w:w="1276"/>
        <w:gridCol w:w="1276"/>
        <w:gridCol w:w="1276"/>
        <w:gridCol w:w="1134"/>
        <w:gridCol w:w="1134"/>
        <w:gridCol w:w="1275"/>
      </w:tblGrid>
      <w:tr w:rsidR="002F7087" w:rsidRPr="00473B85" w14:paraId="3379D2CD" w14:textId="77777777" w:rsidTr="002F70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475F224B" w14:textId="77777777" w:rsidR="002F7087" w:rsidRPr="00473B85" w:rsidRDefault="002F7087"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Destination</w:t>
            </w:r>
          </w:p>
        </w:tc>
        <w:tc>
          <w:tcPr>
            <w:tcW w:w="1276" w:type="dxa"/>
          </w:tcPr>
          <w:p w14:paraId="27B36134" w14:textId="77777777" w:rsidR="002F7087" w:rsidRPr="00473B85" w:rsidRDefault="002F7087"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Price 2</w:t>
            </w:r>
            <w:r w:rsidRPr="00473B85">
              <w:rPr>
                <w:rFonts w:asciiTheme="minorHAnsi" w:eastAsia="宋体" w:hAnsiTheme="minorHAnsi" w:cs="宋体"/>
                <w:sz w:val="22"/>
                <w:szCs w:val="22"/>
                <w:vertAlign w:val="superscript"/>
              </w:rPr>
              <w:t>nd</w:t>
            </w:r>
            <w:r w:rsidRPr="00473B85">
              <w:rPr>
                <w:rFonts w:asciiTheme="minorHAnsi" w:eastAsia="宋体" w:hAnsiTheme="minorHAnsi" w:cs="宋体"/>
                <w:sz w:val="22"/>
                <w:szCs w:val="22"/>
              </w:rPr>
              <w:t xml:space="preserve"> class (Normal train)</w:t>
            </w:r>
          </w:p>
        </w:tc>
        <w:tc>
          <w:tcPr>
            <w:tcW w:w="1276" w:type="dxa"/>
          </w:tcPr>
          <w:p w14:paraId="27A4C615" w14:textId="77777777" w:rsidR="002F7087" w:rsidRPr="00473B85" w:rsidRDefault="002F7087"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Price 1</w:t>
            </w:r>
            <w:r w:rsidRPr="00473B85">
              <w:rPr>
                <w:rFonts w:asciiTheme="minorHAnsi" w:eastAsia="宋体" w:hAnsiTheme="minorHAnsi" w:cs="宋体"/>
                <w:sz w:val="22"/>
                <w:szCs w:val="22"/>
                <w:vertAlign w:val="superscript"/>
              </w:rPr>
              <w:t>st</w:t>
            </w:r>
            <w:r w:rsidRPr="00473B85">
              <w:rPr>
                <w:rFonts w:asciiTheme="minorHAnsi" w:eastAsia="宋体" w:hAnsiTheme="minorHAnsi" w:cs="宋体"/>
                <w:sz w:val="22"/>
                <w:szCs w:val="22"/>
              </w:rPr>
              <w:t xml:space="preserve"> class (Normal Train)</w:t>
            </w:r>
          </w:p>
        </w:tc>
        <w:tc>
          <w:tcPr>
            <w:tcW w:w="1276" w:type="dxa"/>
          </w:tcPr>
          <w:p w14:paraId="774FE453" w14:textId="77777777" w:rsidR="002F7087" w:rsidRPr="00473B85" w:rsidRDefault="002F7087"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Price 2</w:t>
            </w:r>
            <w:r w:rsidRPr="00473B85">
              <w:rPr>
                <w:rFonts w:asciiTheme="minorHAnsi" w:eastAsia="宋体" w:hAnsiTheme="minorHAnsi" w:cs="宋体"/>
                <w:sz w:val="22"/>
                <w:szCs w:val="22"/>
                <w:vertAlign w:val="superscript"/>
              </w:rPr>
              <w:t>nd</w:t>
            </w:r>
            <w:r w:rsidRPr="00473B85">
              <w:rPr>
                <w:rFonts w:asciiTheme="minorHAnsi" w:eastAsia="宋体" w:hAnsiTheme="minorHAnsi" w:cs="宋体"/>
                <w:sz w:val="22"/>
                <w:szCs w:val="22"/>
              </w:rPr>
              <w:t xml:space="preserve"> class (</w:t>
            </w:r>
            <w:proofErr w:type="spellStart"/>
            <w:r w:rsidRPr="00473B85">
              <w:rPr>
                <w:rFonts w:asciiTheme="minorHAnsi" w:eastAsia="宋体" w:hAnsiTheme="minorHAnsi" w:cs="宋体"/>
                <w:sz w:val="22"/>
                <w:szCs w:val="22"/>
              </w:rPr>
              <w:t>Fyra</w:t>
            </w:r>
            <w:proofErr w:type="spellEnd"/>
            <w:r w:rsidRPr="00473B85">
              <w:rPr>
                <w:rFonts w:asciiTheme="minorHAnsi" w:eastAsia="宋体" w:hAnsiTheme="minorHAnsi" w:cs="宋体"/>
                <w:sz w:val="22"/>
                <w:szCs w:val="22"/>
              </w:rPr>
              <w:t>)</w:t>
            </w:r>
          </w:p>
        </w:tc>
        <w:tc>
          <w:tcPr>
            <w:tcW w:w="1134" w:type="dxa"/>
          </w:tcPr>
          <w:p w14:paraId="4EF7360B" w14:textId="77777777" w:rsidR="002F7087" w:rsidRPr="00473B85" w:rsidRDefault="002F7087"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Price 1</w:t>
            </w:r>
            <w:r w:rsidRPr="00473B85">
              <w:rPr>
                <w:rFonts w:asciiTheme="minorHAnsi" w:eastAsia="宋体" w:hAnsiTheme="minorHAnsi" w:cs="宋体"/>
                <w:sz w:val="22"/>
                <w:szCs w:val="22"/>
                <w:vertAlign w:val="superscript"/>
              </w:rPr>
              <w:t>st</w:t>
            </w:r>
            <w:r w:rsidRPr="00473B85">
              <w:rPr>
                <w:rFonts w:asciiTheme="minorHAnsi" w:eastAsia="宋体" w:hAnsiTheme="minorHAnsi" w:cs="宋体"/>
                <w:sz w:val="22"/>
                <w:szCs w:val="22"/>
              </w:rPr>
              <w:t xml:space="preserve"> class (</w:t>
            </w:r>
            <w:proofErr w:type="spellStart"/>
            <w:r w:rsidRPr="00473B85">
              <w:rPr>
                <w:rFonts w:asciiTheme="minorHAnsi" w:eastAsia="宋体" w:hAnsiTheme="minorHAnsi" w:cs="宋体"/>
                <w:sz w:val="22"/>
                <w:szCs w:val="22"/>
              </w:rPr>
              <w:t>Fyra</w:t>
            </w:r>
            <w:proofErr w:type="spellEnd"/>
            <w:r w:rsidRPr="00473B85">
              <w:rPr>
                <w:rFonts w:asciiTheme="minorHAnsi" w:eastAsia="宋体" w:hAnsiTheme="minorHAnsi" w:cs="宋体"/>
                <w:sz w:val="22"/>
                <w:szCs w:val="22"/>
              </w:rPr>
              <w:t>)</w:t>
            </w:r>
          </w:p>
        </w:tc>
        <w:tc>
          <w:tcPr>
            <w:tcW w:w="1134" w:type="dxa"/>
          </w:tcPr>
          <w:p w14:paraId="7CE1216E" w14:textId="77777777" w:rsidR="002F7087" w:rsidRPr="00473B85" w:rsidRDefault="002F7087"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Supplement 2</w:t>
            </w:r>
            <w:r w:rsidRPr="00473B85">
              <w:rPr>
                <w:rFonts w:asciiTheme="minorHAnsi" w:eastAsia="宋体" w:hAnsiTheme="minorHAnsi" w:cs="宋体"/>
                <w:sz w:val="22"/>
                <w:szCs w:val="22"/>
                <w:vertAlign w:val="superscript"/>
              </w:rPr>
              <w:t>nd</w:t>
            </w:r>
            <w:r w:rsidRPr="00473B85">
              <w:rPr>
                <w:rFonts w:asciiTheme="minorHAnsi" w:eastAsia="宋体" w:hAnsiTheme="minorHAnsi" w:cs="宋体"/>
                <w:sz w:val="22"/>
                <w:szCs w:val="22"/>
              </w:rPr>
              <w:t xml:space="preserve"> class (</w:t>
            </w:r>
            <w:proofErr w:type="spellStart"/>
            <w:r w:rsidRPr="00473B85">
              <w:rPr>
                <w:rFonts w:asciiTheme="minorHAnsi" w:eastAsia="宋体" w:hAnsiTheme="minorHAnsi" w:cs="宋体"/>
                <w:sz w:val="22"/>
                <w:szCs w:val="22"/>
              </w:rPr>
              <w:t>Fyra</w:t>
            </w:r>
            <w:proofErr w:type="spellEnd"/>
            <w:r w:rsidRPr="00473B85">
              <w:rPr>
                <w:rFonts w:asciiTheme="minorHAnsi" w:eastAsia="宋体" w:hAnsiTheme="minorHAnsi" w:cs="宋体"/>
                <w:sz w:val="22"/>
                <w:szCs w:val="22"/>
              </w:rPr>
              <w:t>)</w:t>
            </w:r>
          </w:p>
        </w:tc>
        <w:tc>
          <w:tcPr>
            <w:tcW w:w="1275" w:type="dxa"/>
          </w:tcPr>
          <w:p w14:paraId="63CC6634" w14:textId="77777777" w:rsidR="002F7087" w:rsidRPr="00473B85" w:rsidRDefault="002F7087"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Supplement1</w:t>
            </w:r>
            <w:r w:rsidRPr="00473B85">
              <w:rPr>
                <w:rFonts w:asciiTheme="minorHAnsi" w:eastAsia="宋体" w:hAnsiTheme="minorHAnsi" w:cs="宋体"/>
                <w:sz w:val="22"/>
                <w:szCs w:val="22"/>
                <w:vertAlign w:val="superscript"/>
              </w:rPr>
              <w:t>st</w:t>
            </w:r>
            <w:r w:rsidRPr="00473B85">
              <w:rPr>
                <w:rFonts w:asciiTheme="minorHAnsi" w:eastAsia="宋体" w:hAnsiTheme="minorHAnsi" w:cs="宋体"/>
                <w:sz w:val="22"/>
                <w:szCs w:val="22"/>
              </w:rPr>
              <w:t xml:space="preserve"> class (</w:t>
            </w:r>
            <w:proofErr w:type="spellStart"/>
            <w:r w:rsidRPr="00473B85">
              <w:rPr>
                <w:rFonts w:asciiTheme="minorHAnsi" w:eastAsia="宋体" w:hAnsiTheme="minorHAnsi" w:cs="宋体"/>
                <w:sz w:val="22"/>
                <w:szCs w:val="22"/>
              </w:rPr>
              <w:t>Fyra</w:t>
            </w:r>
            <w:proofErr w:type="spellEnd"/>
            <w:r w:rsidRPr="00473B85">
              <w:rPr>
                <w:rFonts w:asciiTheme="minorHAnsi" w:eastAsia="宋体" w:hAnsiTheme="minorHAnsi" w:cs="宋体"/>
                <w:sz w:val="22"/>
                <w:szCs w:val="22"/>
              </w:rPr>
              <w:t>)</w:t>
            </w:r>
          </w:p>
        </w:tc>
      </w:tr>
      <w:tr w:rsidR="002F7087" w:rsidRPr="00473B85" w14:paraId="2C6C8BD4" w14:textId="77777777" w:rsidTr="002F7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6398CA41" w14:textId="77777777" w:rsidR="002F7087" w:rsidRPr="00473B85" w:rsidRDefault="002F7087"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Amsterdam</w:t>
            </w:r>
          </w:p>
        </w:tc>
        <w:tc>
          <w:tcPr>
            <w:tcW w:w="1276" w:type="dxa"/>
          </w:tcPr>
          <w:p w14:paraId="7793F9E6"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4.00</w:t>
            </w:r>
          </w:p>
        </w:tc>
        <w:tc>
          <w:tcPr>
            <w:tcW w:w="1276" w:type="dxa"/>
          </w:tcPr>
          <w:p w14:paraId="02E6E80A"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6.70</w:t>
            </w:r>
          </w:p>
        </w:tc>
        <w:tc>
          <w:tcPr>
            <w:tcW w:w="1276" w:type="dxa"/>
          </w:tcPr>
          <w:p w14:paraId="6F60884B"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6.10</w:t>
            </w:r>
          </w:p>
        </w:tc>
        <w:tc>
          <w:tcPr>
            <w:tcW w:w="1134" w:type="dxa"/>
          </w:tcPr>
          <w:p w14:paraId="65599C15"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9.30</w:t>
            </w:r>
          </w:p>
        </w:tc>
        <w:tc>
          <w:tcPr>
            <w:tcW w:w="1134" w:type="dxa"/>
          </w:tcPr>
          <w:p w14:paraId="39C5C5B2"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2.10</w:t>
            </w:r>
          </w:p>
        </w:tc>
        <w:tc>
          <w:tcPr>
            <w:tcW w:w="1275" w:type="dxa"/>
          </w:tcPr>
          <w:p w14:paraId="733DFF00"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2.60</w:t>
            </w:r>
          </w:p>
        </w:tc>
      </w:tr>
      <w:tr w:rsidR="002F7087" w:rsidRPr="00473B85" w14:paraId="2AFCE421" w14:textId="77777777" w:rsidTr="002F708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5B3CFBFC" w14:textId="77777777" w:rsidR="002F7087" w:rsidRPr="00473B85" w:rsidRDefault="002F7087"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Rotterdam</w:t>
            </w:r>
          </w:p>
        </w:tc>
        <w:tc>
          <w:tcPr>
            <w:tcW w:w="1276" w:type="dxa"/>
          </w:tcPr>
          <w:p w14:paraId="4D9BE6AF" w14:textId="77777777" w:rsidR="002F7087" w:rsidRPr="00473B85" w:rsidRDefault="002F7087"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10.90</w:t>
            </w:r>
          </w:p>
        </w:tc>
        <w:tc>
          <w:tcPr>
            <w:tcW w:w="1276" w:type="dxa"/>
          </w:tcPr>
          <w:p w14:paraId="70EDB63E" w14:textId="77777777" w:rsidR="002F7087" w:rsidRPr="00473B85" w:rsidRDefault="002F7087"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18.50</w:t>
            </w:r>
          </w:p>
        </w:tc>
        <w:tc>
          <w:tcPr>
            <w:tcW w:w="1276" w:type="dxa"/>
          </w:tcPr>
          <w:p w14:paraId="6A754D3A" w14:textId="77777777" w:rsidR="002F7087" w:rsidRPr="00473B85" w:rsidRDefault="002F7087"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17.00</w:t>
            </w:r>
          </w:p>
        </w:tc>
        <w:tc>
          <w:tcPr>
            <w:tcW w:w="1134" w:type="dxa"/>
          </w:tcPr>
          <w:p w14:paraId="312088B5" w14:textId="77777777" w:rsidR="002F7087" w:rsidRPr="00473B85" w:rsidRDefault="002F7087"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26.20</w:t>
            </w:r>
          </w:p>
        </w:tc>
        <w:tc>
          <w:tcPr>
            <w:tcW w:w="1134" w:type="dxa"/>
          </w:tcPr>
          <w:p w14:paraId="48294B0A" w14:textId="77777777" w:rsidR="002F7087" w:rsidRPr="00473B85" w:rsidRDefault="002F7087"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6.10</w:t>
            </w:r>
          </w:p>
        </w:tc>
        <w:tc>
          <w:tcPr>
            <w:tcW w:w="1275" w:type="dxa"/>
          </w:tcPr>
          <w:p w14:paraId="73309CD1" w14:textId="77777777" w:rsidR="002F7087" w:rsidRPr="00473B85" w:rsidRDefault="002F7087"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7.70</w:t>
            </w:r>
          </w:p>
        </w:tc>
      </w:tr>
    </w:tbl>
    <w:p w14:paraId="165C73CA" w14:textId="28EEF2D0" w:rsidR="002F7087" w:rsidRPr="00473B85" w:rsidRDefault="002F7087" w:rsidP="00DB5310">
      <w:pPr>
        <w:spacing w:line="360" w:lineRule="auto"/>
        <w:jc w:val="both"/>
        <w:rPr>
          <w:rFonts w:eastAsia="宋体" w:cs="宋体"/>
          <w:sz w:val="22"/>
          <w:szCs w:val="22"/>
        </w:rPr>
      </w:pPr>
      <w:r w:rsidRPr="00473B85">
        <w:rPr>
          <w:rFonts w:eastAsia="宋体" w:cs="宋体"/>
          <w:sz w:val="22"/>
          <w:szCs w:val="22"/>
        </w:rPr>
        <w:t>(Source: treinreiziger.nl)</w:t>
      </w:r>
    </w:p>
    <w:p w14:paraId="21359386" w14:textId="77777777" w:rsidR="002F7087" w:rsidRPr="00473B85" w:rsidRDefault="002F7087" w:rsidP="00DB5310">
      <w:pPr>
        <w:spacing w:line="360" w:lineRule="auto"/>
        <w:jc w:val="both"/>
        <w:rPr>
          <w:rFonts w:eastAsia="宋体" w:cs="宋体"/>
        </w:rPr>
      </w:pPr>
    </w:p>
    <w:p w14:paraId="734C5CE9" w14:textId="5CD4030F" w:rsidR="002F7087" w:rsidRPr="00473B85" w:rsidRDefault="002F7087" w:rsidP="00DB5310">
      <w:pPr>
        <w:spacing w:line="360" w:lineRule="auto"/>
        <w:jc w:val="both"/>
        <w:rPr>
          <w:rFonts w:eastAsia="宋体" w:cs="宋体"/>
        </w:rPr>
      </w:pPr>
      <w:r w:rsidRPr="00473B85">
        <w:rPr>
          <w:rFonts w:eastAsia="宋体" w:cs="宋体"/>
        </w:rPr>
        <w:t xml:space="preserve">However, after </w:t>
      </w:r>
      <w:proofErr w:type="spellStart"/>
      <w:r w:rsidRPr="00473B85">
        <w:rPr>
          <w:rFonts w:eastAsia="宋体" w:cs="宋体"/>
        </w:rPr>
        <w:t>Fyra</w:t>
      </w:r>
      <w:proofErr w:type="spellEnd"/>
      <w:r w:rsidRPr="00473B85">
        <w:rPr>
          <w:rFonts w:eastAsia="宋体" w:cs="宋体"/>
        </w:rPr>
        <w:t xml:space="preserve"> was introduced, the result was not as good as predicted. The number of passengers was far away behind expectation. Most of the time </w:t>
      </w:r>
      <w:proofErr w:type="spellStart"/>
      <w:r w:rsidRPr="00473B85">
        <w:rPr>
          <w:rFonts w:eastAsia="宋体" w:cs="宋体"/>
        </w:rPr>
        <w:t>Fyra</w:t>
      </w:r>
      <w:proofErr w:type="spellEnd"/>
      <w:r w:rsidRPr="00473B85">
        <w:rPr>
          <w:rFonts w:eastAsia="宋体" w:cs="宋体"/>
        </w:rPr>
        <w:t xml:space="preserve"> only gets a 50% load on second class while the first class is almost empty, and that is the better scenario.  The NS suffered a serious financial difficult</w:t>
      </w:r>
      <w:r w:rsidR="003964CE" w:rsidRPr="00473B85">
        <w:rPr>
          <w:rFonts w:eastAsia="宋体" w:cs="宋体"/>
        </w:rPr>
        <w:t>y</w:t>
      </w:r>
      <w:r w:rsidRPr="00473B85">
        <w:rPr>
          <w:rFonts w:eastAsia="宋体" w:cs="宋体"/>
        </w:rPr>
        <w:t xml:space="preserve"> due to the low income of </w:t>
      </w:r>
      <w:proofErr w:type="spellStart"/>
      <w:r w:rsidRPr="00473B85">
        <w:rPr>
          <w:rFonts w:eastAsia="宋体" w:cs="宋体"/>
        </w:rPr>
        <w:t>Fyra</w:t>
      </w:r>
      <w:proofErr w:type="spellEnd"/>
      <w:r w:rsidRPr="00473B85">
        <w:rPr>
          <w:rFonts w:eastAsia="宋体" w:cs="宋体"/>
        </w:rPr>
        <w:t xml:space="preserve"> and they decided to lower the supplement fare of </w:t>
      </w:r>
      <w:proofErr w:type="spellStart"/>
      <w:r w:rsidRPr="00473B85">
        <w:rPr>
          <w:rFonts w:eastAsia="宋体" w:cs="宋体"/>
        </w:rPr>
        <w:t>Fyra</w:t>
      </w:r>
      <w:proofErr w:type="spellEnd"/>
      <w:r w:rsidRPr="00473B85">
        <w:rPr>
          <w:rFonts w:eastAsia="宋体" w:cs="宋体"/>
        </w:rPr>
        <w:t xml:space="preserve"> since the 1</w:t>
      </w:r>
      <w:r w:rsidRPr="00473B85">
        <w:rPr>
          <w:rFonts w:eastAsia="宋体" w:cs="宋体"/>
          <w:vertAlign w:val="superscript"/>
        </w:rPr>
        <w:t>st</w:t>
      </w:r>
      <w:r w:rsidRPr="00473B85">
        <w:rPr>
          <w:rFonts w:eastAsia="宋体" w:cs="宋体"/>
        </w:rPr>
        <w:t xml:space="preserve"> of </w:t>
      </w:r>
      <w:r w:rsidR="003524D6" w:rsidRPr="00473B85">
        <w:rPr>
          <w:rFonts w:eastAsia="宋体" w:cs="宋体"/>
        </w:rPr>
        <w:t>February</w:t>
      </w:r>
      <w:r w:rsidRPr="00473B85">
        <w:rPr>
          <w:rFonts w:eastAsia="宋体" w:cs="宋体"/>
        </w:rPr>
        <w:t xml:space="preserve"> 2011. (NOS.nl)</w:t>
      </w:r>
    </w:p>
    <w:p w14:paraId="1B39E136" w14:textId="1839AD3A" w:rsidR="002F7087" w:rsidRPr="00473B85" w:rsidRDefault="002F7087" w:rsidP="00DB5310">
      <w:pPr>
        <w:spacing w:line="360" w:lineRule="auto"/>
        <w:jc w:val="both"/>
        <w:rPr>
          <w:rFonts w:eastAsia="宋体" w:cs="宋体"/>
        </w:rPr>
      </w:pPr>
      <w:r w:rsidRPr="00473B85">
        <w:rPr>
          <w:rFonts w:eastAsia="宋体" w:cs="宋体"/>
        </w:rPr>
        <w:t xml:space="preserve">  </w:t>
      </w:r>
    </w:p>
    <w:p w14:paraId="4C5319F2" w14:textId="701E6260" w:rsidR="002F7087" w:rsidRPr="00473B85" w:rsidRDefault="002F7087" w:rsidP="00DB5310">
      <w:pPr>
        <w:spacing w:line="360" w:lineRule="auto"/>
        <w:jc w:val="both"/>
        <w:rPr>
          <w:rFonts w:eastAsia="宋体" w:cs="宋体"/>
        </w:rPr>
      </w:pPr>
      <w:r w:rsidRPr="00473B85">
        <w:rPr>
          <w:rFonts w:eastAsia="宋体" w:cs="宋体"/>
        </w:rPr>
        <w:t xml:space="preserve">As Table </w:t>
      </w:r>
      <w:r w:rsidR="00CC7C45" w:rsidRPr="00473B85">
        <w:rPr>
          <w:rFonts w:eastAsia="宋体" w:cs="宋体"/>
        </w:rPr>
        <w:t>4.4</w:t>
      </w:r>
      <w:r w:rsidRPr="00473B85">
        <w:rPr>
          <w:rFonts w:eastAsia="宋体" w:cs="宋体"/>
        </w:rPr>
        <w:t xml:space="preserve"> shows, the supplement fare reduced about 60% compare to the fares before the price cut. However, it is still questionable whether the passengers would be willing to pay extra fairs to save not much time, especially when the normal intercity train has higher frequency than </w:t>
      </w:r>
      <w:proofErr w:type="spellStart"/>
      <w:r w:rsidRPr="00473B85">
        <w:rPr>
          <w:rFonts w:eastAsia="宋体" w:cs="宋体"/>
        </w:rPr>
        <w:t>Fyra</w:t>
      </w:r>
      <w:proofErr w:type="spellEnd"/>
      <w:r w:rsidRPr="00473B85">
        <w:rPr>
          <w:rFonts w:eastAsia="宋体" w:cs="宋体"/>
        </w:rPr>
        <w:t xml:space="preserve">. Furthermore, it would be almost certain that the passenger would choose the travel by </w:t>
      </w:r>
      <w:proofErr w:type="spellStart"/>
      <w:r w:rsidRPr="00473B85">
        <w:rPr>
          <w:rFonts w:eastAsia="宋体" w:cs="宋体"/>
        </w:rPr>
        <w:t>Fyra</w:t>
      </w:r>
      <w:proofErr w:type="spellEnd"/>
      <w:r w:rsidRPr="00473B85">
        <w:rPr>
          <w:rFonts w:eastAsia="宋体" w:cs="宋体"/>
        </w:rPr>
        <w:t xml:space="preserve"> between Amsterdam and Schiphol since they have the same travel time but </w:t>
      </w:r>
      <w:proofErr w:type="spellStart"/>
      <w:r w:rsidRPr="00473B85">
        <w:rPr>
          <w:rFonts w:eastAsia="宋体" w:cs="宋体"/>
        </w:rPr>
        <w:t>Fyra</w:t>
      </w:r>
      <w:proofErr w:type="spellEnd"/>
      <w:r w:rsidRPr="00473B85">
        <w:rPr>
          <w:rFonts w:eastAsia="宋体" w:cs="宋体"/>
        </w:rPr>
        <w:t xml:space="preserve"> is more expensive than the normal trains. </w:t>
      </w:r>
    </w:p>
    <w:p w14:paraId="2B1727BD" w14:textId="77777777" w:rsidR="002F7087" w:rsidRPr="00473B85" w:rsidRDefault="002F7087" w:rsidP="00DB5310">
      <w:pPr>
        <w:spacing w:line="360" w:lineRule="auto"/>
        <w:jc w:val="both"/>
        <w:rPr>
          <w:rFonts w:eastAsia="宋体" w:cs="宋体"/>
        </w:rPr>
      </w:pPr>
    </w:p>
    <w:p w14:paraId="77B7385F" w14:textId="33B17E13" w:rsidR="002F7087" w:rsidRPr="00473B85" w:rsidRDefault="003964CE" w:rsidP="00DB5310">
      <w:pPr>
        <w:spacing w:line="360" w:lineRule="auto"/>
        <w:jc w:val="both"/>
        <w:rPr>
          <w:rFonts w:eastAsia="宋体" w:cs="宋体"/>
          <w:sz w:val="22"/>
          <w:szCs w:val="22"/>
        </w:rPr>
      </w:pPr>
      <w:r w:rsidRPr="00473B85">
        <w:rPr>
          <w:rFonts w:eastAsia="宋体" w:cs="宋体"/>
          <w:sz w:val="22"/>
          <w:szCs w:val="22"/>
        </w:rPr>
        <w:t>Table 4.4</w:t>
      </w:r>
      <w:r w:rsidR="002F7087" w:rsidRPr="00473B85">
        <w:rPr>
          <w:rFonts w:eastAsia="宋体" w:cs="宋体"/>
          <w:sz w:val="22"/>
          <w:szCs w:val="22"/>
        </w:rPr>
        <w:t xml:space="preserve"> </w:t>
      </w:r>
      <w:proofErr w:type="gramStart"/>
      <w:r w:rsidR="002F7087" w:rsidRPr="00473B85">
        <w:rPr>
          <w:rFonts w:eastAsia="宋体" w:cs="宋体"/>
          <w:sz w:val="22"/>
          <w:szCs w:val="22"/>
        </w:rPr>
        <w:t>The</w:t>
      </w:r>
      <w:proofErr w:type="gramEnd"/>
      <w:r w:rsidR="002F7087" w:rsidRPr="00473B85">
        <w:rPr>
          <w:rFonts w:eastAsia="宋体" w:cs="宋体"/>
          <w:sz w:val="22"/>
          <w:szCs w:val="22"/>
        </w:rPr>
        <w:t xml:space="preserve"> price of normal train and </w:t>
      </w:r>
      <w:proofErr w:type="spellStart"/>
      <w:r w:rsidR="002F7087" w:rsidRPr="00473B85">
        <w:rPr>
          <w:rFonts w:eastAsia="宋体" w:cs="宋体"/>
          <w:sz w:val="22"/>
          <w:szCs w:val="22"/>
        </w:rPr>
        <w:t>Fyra</w:t>
      </w:r>
      <w:proofErr w:type="spellEnd"/>
      <w:r w:rsidR="002F7087" w:rsidRPr="00473B85">
        <w:rPr>
          <w:rFonts w:eastAsia="宋体" w:cs="宋体"/>
          <w:sz w:val="22"/>
          <w:szCs w:val="22"/>
        </w:rPr>
        <w:t xml:space="preserve"> in 2011 after the price cut</w:t>
      </w:r>
    </w:p>
    <w:tbl>
      <w:tblPr>
        <w:tblStyle w:val="LightGrid"/>
        <w:tblW w:w="8710" w:type="dxa"/>
        <w:tblLook w:val="04A0" w:firstRow="1" w:lastRow="0" w:firstColumn="1" w:lastColumn="0" w:noHBand="0" w:noVBand="1"/>
      </w:tblPr>
      <w:tblGrid>
        <w:gridCol w:w="1400"/>
        <w:gridCol w:w="1111"/>
        <w:gridCol w:w="1112"/>
        <w:gridCol w:w="987"/>
        <w:gridCol w:w="987"/>
        <w:gridCol w:w="1434"/>
        <w:gridCol w:w="1679"/>
      </w:tblGrid>
      <w:tr w:rsidR="002F7087" w:rsidRPr="00473B85" w14:paraId="17ED6994" w14:textId="77777777" w:rsidTr="002F70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3" w:type="dxa"/>
          </w:tcPr>
          <w:p w14:paraId="4AFA9E74" w14:textId="77777777" w:rsidR="002F7087" w:rsidRPr="00473B85" w:rsidRDefault="002F7087"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Destination</w:t>
            </w:r>
          </w:p>
        </w:tc>
        <w:tc>
          <w:tcPr>
            <w:tcW w:w="1182" w:type="dxa"/>
          </w:tcPr>
          <w:p w14:paraId="0B9DB16B" w14:textId="77777777" w:rsidR="002F7087" w:rsidRPr="00473B85" w:rsidRDefault="002F7087"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Price 2</w:t>
            </w:r>
            <w:r w:rsidRPr="00473B85">
              <w:rPr>
                <w:rFonts w:asciiTheme="minorHAnsi" w:eastAsia="宋体" w:hAnsiTheme="minorHAnsi" w:cs="宋体"/>
                <w:sz w:val="22"/>
                <w:szCs w:val="22"/>
                <w:vertAlign w:val="superscript"/>
              </w:rPr>
              <w:t>nd</w:t>
            </w:r>
            <w:r w:rsidRPr="00473B85">
              <w:rPr>
                <w:rFonts w:asciiTheme="minorHAnsi" w:eastAsia="宋体" w:hAnsiTheme="minorHAnsi" w:cs="宋体"/>
                <w:sz w:val="22"/>
                <w:szCs w:val="22"/>
              </w:rPr>
              <w:t xml:space="preserve"> class (Normal train)</w:t>
            </w:r>
          </w:p>
        </w:tc>
        <w:tc>
          <w:tcPr>
            <w:tcW w:w="1182" w:type="dxa"/>
          </w:tcPr>
          <w:p w14:paraId="3BAC1137" w14:textId="77777777" w:rsidR="002F7087" w:rsidRPr="00473B85" w:rsidRDefault="002F7087"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Price 1</w:t>
            </w:r>
            <w:r w:rsidRPr="00473B85">
              <w:rPr>
                <w:rFonts w:asciiTheme="minorHAnsi" w:eastAsia="宋体" w:hAnsiTheme="minorHAnsi" w:cs="宋体"/>
                <w:sz w:val="22"/>
                <w:szCs w:val="22"/>
                <w:vertAlign w:val="superscript"/>
              </w:rPr>
              <w:t>st</w:t>
            </w:r>
            <w:r w:rsidRPr="00473B85">
              <w:rPr>
                <w:rFonts w:asciiTheme="minorHAnsi" w:eastAsia="宋体" w:hAnsiTheme="minorHAnsi" w:cs="宋体"/>
                <w:sz w:val="22"/>
                <w:szCs w:val="22"/>
              </w:rPr>
              <w:t xml:space="preserve"> class (Normal Train)</w:t>
            </w:r>
          </w:p>
        </w:tc>
        <w:tc>
          <w:tcPr>
            <w:tcW w:w="1182" w:type="dxa"/>
          </w:tcPr>
          <w:p w14:paraId="531D3F6C" w14:textId="77777777" w:rsidR="002F7087" w:rsidRPr="00473B85" w:rsidRDefault="002F7087"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Price 2</w:t>
            </w:r>
            <w:r w:rsidRPr="00473B85">
              <w:rPr>
                <w:rFonts w:asciiTheme="minorHAnsi" w:eastAsia="宋体" w:hAnsiTheme="minorHAnsi" w:cs="宋体"/>
                <w:sz w:val="22"/>
                <w:szCs w:val="22"/>
                <w:vertAlign w:val="superscript"/>
              </w:rPr>
              <w:t>nd</w:t>
            </w:r>
            <w:r w:rsidRPr="00473B85">
              <w:rPr>
                <w:rFonts w:asciiTheme="minorHAnsi" w:eastAsia="宋体" w:hAnsiTheme="minorHAnsi" w:cs="宋体"/>
                <w:sz w:val="22"/>
                <w:szCs w:val="22"/>
              </w:rPr>
              <w:t xml:space="preserve"> class (</w:t>
            </w:r>
            <w:proofErr w:type="spellStart"/>
            <w:r w:rsidRPr="00473B85">
              <w:rPr>
                <w:rFonts w:asciiTheme="minorHAnsi" w:eastAsia="宋体" w:hAnsiTheme="minorHAnsi" w:cs="宋体"/>
                <w:sz w:val="22"/>
                <w:szCs w:val="22"/>
              </w:rPr>
              <w:t>Fyra</w:t>
            </w:r>
            <w:proofErr w:type="spellEnd"/>
            <w:r w:rsidRPr="00473B85">
              <w:rPr>
                <w:rFonts w:asciiTheme="minorHAnsi" w:eastAsia="宋体" w:hAnsiTheme="minorHAnsi" w:cs="宋体"/>
                <w:sz w:val="22"/>
                <w:szCs w:val="22"/>
              </w:rPr>
              <w:t>)</w:t>
            </w:r>
          </w:p>
        </w:tc>
        <w:tc>
          <w:tcPr>
            <w:tcW w:w="1182" w:type="dxa"/>
          </w:tcPr>
          <w:p w14:paraId="24170746" w14:textId="77777777" w:rsidR="002F7087" w:rsidRPr="00473B85" w:rsidRDefault="002F7087"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Price 1</w:t>
            </w:r>
            <w:r w:rsidRPr="00473B85">
              <w:rPr>
                <w:rFonts w:asciiTheme="minorHAnsi" w:eastAsia="宋体" w:hAnsiTheme="minorHAnsi" w:cs="宋体"/>
                <w:sz w:val="22"/>
                <w:szCs w:val="22"/>
                <w:vertAlign w:val="superscript"/>
              </w:rPr>
              <w:t>st</w:t>
            </w:r>
            <w:r w:rsidRPr="00473B85">
              <w:rPr>
                <w:rFonts w:asciiTheme="minorHAnsi" w:eastAsia="宋体" w:hAnsiTheme="minorHAnsi" w:cs="宋体"/>
                <w:sz w:val="22"/>
                <w:szCs w:val="22"/>
              </w:rPr>
              <w:t xml:space="preserve"> class (</w:t>
            </w:r>
            <w:proofErr w:type="spellStart"/>
            <w:r w:rsidRPr="00473B85">
              <w:rPr>
                <w:rFonts w:asciiTheme="minorHAnsi" w:eastAsia="宋体" w:hAnsiTheme="minorHAnsi" w:cs="宋体"/>
                <w:sz w:val="22"/>
                <w:szCs w:val="22"/>
              </w:rPr>
              <w:t>Fyra</w:t>
            </w:r>
            <w:proofErr w:type="spellEnd"/>
            <w:r w:rsidRPr="00473B85">
              <w:rPr>
                <w:rFonts w:asciiTheme="minorHAnsi" w:eastAsia="宋体" w:hAnsiTheme="minorHAnsi" w:cs="宋体"/>
                <w:sz w:val="22"/>
                <w:szCs w:val="22"/>
              </w:rPr>
              <w:t>)</w:t>
            </w:r>
          </w:p>
        </w:tc>
        <w:tc>
          <w:tcPr>
            <w:tcW w:w="1268" w:type="dxa"/>
          </w:tcPr>
          <w:p w14:paraId="227ED7A2" w14:textId="77777777" w:rsidR="002F7087" w:rsidRPr="00473B85" w:rsidRDefault="002F7087"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Supplement 2</w:t>
            </w:r>
            <w:r w:rsidRPr="00473B85">
              <w:rPr>
                <w:rFonts w:asciiTheme="minorHAnsi" w:eastAsia="宋体" w:hAnsiTheme="minorHAnsi" w:cs="宋体"/>
                <w:sz w:val="22"/>
                <w:szCs w:val="22"/>
                <w:vertAlign w:val="superscript"/>
              </w:rPr>
              <w:t>nd</w:t>
            </w:r>
            <w:r w:rsidRPr="00473B85">
              <w:rPr>
                <w:rFonts w:asciiTheme="minorHAnsi" w:eastAsia="宋体" w:hAnsiTheme="minorHAnsi" w:cs="宋体"/>
                <w:sz w:val="22"/>
                <w:szCs w:val="22"/>
              </w:rPr>
              <w:t xml:space="preserve"> class (</w:t>
            </w:r>
            <w:proofErr w:type="spellStart"/>
            <w:r w:rsidRPr="00473B85">
              <w:rPr>
                <w:rFonts w:asciiTheme="minorHAnsi" w:eastAsia="宋体" w:hAnsiTheme="minorHAnsi" w:cs="宋体"/>
                <w:sz w:val="22"/>
                <w:szCs w:val="22"/>
              </w:rPr>
              <w:t>Fyra</w:t>
            </w:r>
            <w:proofErr w:type="spellEnd"/>
            <w:r w:rsidRPr="00473B85">
              <w:rPr>
                <w:rFonts w:asciiTheme="minorHAnsi" w:eastAsia="宋体" w:hAnsiTheme="minorHAnsi" w:cs="宋体"/>
                <w:sz w:val="22"/>
                <w:szCs w:val="22"/>
              </w:rPr>
              <w:t>)</w:t>
            </w:r>
          </w:p>
        </w:tc>
        <w:tc>
          <w:tcPr>
            <w:tcW w:w="1471" w:type="dxa"/>
          </w:tcPr>
          <w:p w14:paraId="77231519" w14:textId="77777777" w:rsidR="002F7087" w:rsidRPr="00473B85" w:rsidRDefault="002F7087"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Supplement1</w:t>
            </w:r>
            <w:r w:rsidRPr="00473B85">
              <w:rPr>
                <w:rFonts w:asciiTheme="minorHAnsi" w:eastAsia="宋体" w:hAnsiTheme="minorHAnsi" w:cs="宋体"/>
                <w:sz w:val="22"/>
                <w:szCs w:val="22"/>
                <w:vertAlign w:val="superscript"/>
              </w:rPr>
              <w:t>st</w:t>
            </w:r>
            <w:r w:rsidRPr="00473B85">
              <w:rPr>
                <w:rFonts w:asciiTheme="minorHAnsi" w:eastAsia="宋体" w:hAnsiTheme="minorHAnsi" w:cs="宋体"/>
                <w:sz w:val="22"/>
                <w:szCs w:val="22"/>
              </w:rPr>
              <w:t xml:space="preserve"> class (</w:t>
            </w:r>
            <w:proofErr w:type="spellStart"/>
            <w:r w:rsidRPr="00473B85">
              <w:rPr>
                <w:rFonts w:asciiTheme="minorHAnsi" w:eastAsia="宋体" w:hAnsiTheme="minorHAnsi" w:cs="宋体"/>
                <w:sz w:val="22"/>
                <w:szCs w:val="22"/>
              </w:rPr>
              <w:t>Fyra</w:t>
            </w:r>
            <w:proofErr w:type="spellEnd"/>
            <w:r w:rsidRPr="00473B85">
              <w:rPr>
                <w:rFonts w:asciiTheme="minorHAnsi" w:eastAsia="宋体" w:hAnsiTheme="minorHAnsi" w:cs="宋体"/>
                <w:sz w:val="22"/>
                <w:szCs w:val="22"/>
              </w:rPr>
              <w:t>)</w:t>
            </w:r>
          </w:p>
        </w:tc>
      </w:tr>
      <w:tr w:rsidR="002F7087" w:rsidRPr="00473B85" w14:paraId="2C01E644" w14:textId="77777777" w:rsidTr="002F7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3" w:type="dxa"/>
          </w:tcPr>
          <w:p w14:paraId="09F8123C" w14:textId="77777777" w:rsidR="002F7087" w:rsidRPr="00473B85" w:rsidRDefault="002F7087"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Amsterdam</w:t>
            </w:r>
          </w:p>
        </w:tc>
        <w:tc>
          <w:tcPr>
            <w:tcW w:w="1182" w:type="dxa"/>
          </w:tcPr>
          <w:p w14:paraId="0CE03582"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3.70</w:t>
            </w:r>
          </w:p>
        </w:tc>
        <w:tc>
          <w:tcPr>
            <w:tcW w:w="1182" w:type="dxa"/>
          </w:tcPr>
          <w:p w14:paraId="10716810"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6.30</w:t>
            </w:r>
          </w:p>
        </w:tc>
        <w:tc>
          <w:tcPr>
            <w:tcW w:w="1182" w:type="dxa"/>
          </w:tcPr>
          <w:p w14:paraId="69B1EB40"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4.40</w:t>
            </w:r>
          </w:p>
        </w:tc>
        <w:tc>
          <w:tcPr>
            <w:tcW w:w="1182" w:type="dxa"/>
          </w:tcPr>
          <w:p w14:paraId="699AF45A"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7.30</w:t>
            </w:r>
          </w:p>
        </w:tc>
        <w:tc>
          <w:tcPr>
            <w:tcW w:w="1268" w:type="dxa"/>
          </w:tcPr>
          <w:p w14:paraId="789D156E"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0.70</w:t>
            </w:r>
          </w:p>
        </w:tc>
        <w:tc>
          <w:tcPr>
            <w:tcW w:w="1471" w:type="dxa"/>
          </w:tcPr>
          <w:p w14:paraId="3D4C1D04"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1.00</w:t>
            </w:r>
          </w:p>
        </w:tc>
      </w:tr>
      <w:tr w:rsidR="002F7087" w:rsidRPr="00473B85" w14:paraId="0A226900" w14:textId="77777777" w:rsidTr="002F708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3" w:type="dxa"/>
          </w:tcPr>
          <w:p w14:paraId="5FEB80F0" w14:textId="77777777" w:rsidR="002F7087" w:rsidRPr="00473B85" w:rsidRDefault="002F7087"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Rotterdam</w:t>
            </w:r>
          </w:p>
        </w:tc>
        <w:tc>
          <w:tcPr>
            <w:tcW w:w="1182" w:type="dxa"/>
          </w:tcPr>
          <w:p w14:paraId="68BE66E7" w14:textId="77777777" w:rsidR="002F7087" w:rsidRPr="00473B85" w:rsidRDefault="002F7087"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10.70</w:t>
            </w:r>
          </w:p>
        </w:tc>
        <w:tc>
          <w:tcPr>
            <w:tcW w:w="1182" w:type="dxa"/>
          </w:tcPr>
          <w:p w14:paraId="6B7EA573" w14:textId="77777777" w:rsidR="002F7087" w:rsidRPr="00473B85" w:rsidRDefault="002F7087"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18.20</w:t>
            </w:r>
          </w:p>
        </w:tc>
        <w:tc>
          <w:tcPr>
            <w:tcW w:w="1182" w:type="dxa"/>
          </w:tcPr>
          <w:p w14:paraId="749E1E71" w14:textId="77777777" w:rsidR="002F7087" w:rsidRPr="00473B85" w:rsidRDefault="002F7087"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12.80</w:t>
            </w:r>
          </w:p>
        </w:tc>
        <w:tc>
          <w:tcPr>
            <w:tcW w:w="1182" w:type="dxa"/>
          </w:tcPr>
          <w:p w14:paraId="7102C404" w14:textId="77777777" w:rsidR="002F7087" w:rsidRPr="00473B85" w:rsidRDefault="002F7087"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21.00</w:t>
            </w:r>
          </w:p>
        </w:tc>
        <w:tc>
          <w:tcPr>
            <w:tcW w:w="1268" w:type="dxa"/>
          </w:tcPr>
          <w:p w14:paraId="1226CE1C" w14:textId="77777777" w:rsidR="002F7087" w:rsidRPr="00473B85" w:rsidRDefault="002F7087"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2.10</w:t>
            </w:r>
          </w:p>
        </w:tc>
        <w:tc>
          <w:tcPr>
            <w:tcW w:w="1471" w:type="dxa"/>
          </w:tcPr>
          <w:p w14:paraId="75BDB700" w14:textId="77777777" w:rsidR="002F7087" w:rsidRPr="00473B85" w:rsidRDefault="002F7087"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2.80</w:t>
            </w:r>
          </w:p>
        </w:tc>
      </w:tr>
      <w:tr w:rsidR="002F7087" w:rsidRPr="00473B85" w14:paraId="49968BD3" w14:textId="77777777" w:rsidTr="002F70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3" w:type="dxa"/>
          </w:tcPr>
          <w:p w14:paraId="6522CAFD" w14:textId="77777777" w:rsidR="002F7087" w:rsidRPr="00473B85" w:rsidRDefault="002F7087"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Breda</w:t>
            </w:r>
          </w:p>
        </w:tc>
        <w:tc>
          <w:tcPr>
            <w:tcW w:w="1182" w:type="dxa"/>
          </w:tcPr>
          <w:p w14:paraId="02D22946"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16.90</w:t>
            </w:r>
          </w:p>
        </w:tc>
        <w:tc>
          <w:tcPr>
            <w:tcW w:w="1182" w:type="dxa"/>
          </w:tcPr>
          <w:p w14:paraId="53862258"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28.70</w:t>
            </w:r>
          </w:p>
        </w:tc>
        <w:tc>
          <w:tcPr>
            <w:tcW w:w="1182" w:type="dxa"/>
          </w:tcPr>
          <w:p w14:paraId="5BE0617C"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20.30</w:t>
            </w:r>
          </w:p>
          <w:p w14:paraId="4A08C8E2"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p>
        </w:tc>
        <w:tc>
          <w:tcPr>
            <w:tcW w:w="1182" w:type="dxa"/>
          </w:tcPr>
          <w:p w14:paraId="4E0F6316"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33.10</w:t>
            </w:r>
          </w:p>
        </w:tc>
        <w:tc>
          <w:tcPr>
            <w:tcW w:w="1268" w:type="dxa"/>
          </w:tcPr>
          <w:p w14:paraId="3F592CCB"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3.40</w:t>
            </w:r>
          </w:p>
        </w:tc>
        <w:tc>
          <w:tcPr>
            <w:tcW w:w="1471" w:type="dxa"/>
          </w:tcPr>
          <w:p w14:paraId="5B182D81" w14:textId="77777777" w:rsidR="002F7087" w:rsidRPr="00473B85" w:rsidRDefault="002F7087"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4.40</w:t>
            </w:r>
          </w:p>
        </w:tc>
      </w:tr>
    </w:tbl>
    <w:p w14:paraId="2F7EEEF3" w14:textId="77777777" w:rsidR="002F7087" w:rsidRPr="00473B85" w:rsidRDefault="002F7087" w:rsidP="00DB5310">
      <w:pPr>
        <w:spacing w:line="360" w:lineRule="auto"/>
        <w:jc w:val="both"/>
        <w:rPr>
          <w:rFonts w:eastAsia="宋体" w:cs="宋体"/>
          <w:sz w:val="22"/>
          <w:szCs w:val="22"/>
        </w:rPr>
      </w:pPr>
      <w:r w:rsidRPr="00473B85">
        <w:rPr>
          <w:rFonts w:eastAsia="宋体" w:cs="宋体"/>
          <w:sz w:val="22"/>
          <w:szCs w:val="22"/>
        </w:rPr>
        <w:t>(Source: Hispped.nl and NS.nl)</w:t>
      </w:r>
    </w:p>
    <w:p w14:paraId="0FDC962E" w14:textId="77777777" w:rsidR="002F7087" w:rsidRPr="00473B85" w:rsidRDefault="002F7087" w:rsidP="00DB5310">
      <w:pPr>
        <w:pStyle w:val="Heading3"/>
        <w:spacing w:line="360" w:lineRule="auto"/>
        <w:jc w:val="both"/>
        <w:rPr>
          <w:rFonts w:asciiTheme="minorHAnsi" w:hAnsiTheme="minorHAnsi"/>
          <w:color w:val="auto"/>
        </w:rPr>
      </w:pPr>
    </w:p>
    <w:p w14:paraId="258801F2" w14:textId="1285C4D9" w:rsidR="002F7087" w:rsidRPr="00473B85" w:rsidRDefault="00CC7C45" w:rsidP="00DB5310">
      <w:pPr>
        <w:pStyle w:val="Heading2"/>
        <w:jc w:val="both"/>
        <w:rPr>
          <w:color w:val="auto"/>
        </w:rPr>
      </w:pPr>
      <w:bookmarkStart w:id="30" w:name="_Toc183114136"/>
      <w:r w:rsidRPr="00473B85">
        <w:rPr>
          <w:color w:val="auto"/>
        </w:rPr>
        <w:t>4</w:t>
      </w:r>
      <w:r w:rsidR="002F7087" w:rsidRPr="00473B85">
        <w:rPr>
          <w:color w:val="auto"/>
        </w:rPr>
        <w:t xml:space="preserve">.3 Impact of </w:t>
      </w:r>
      <w:proofErr w:type="spellStart"/>
      <w:r w:rsidR="00404F70" w:rsidRPr="00473B85">
        <w:rPr>
          <w:color w:val="auto"/>
        </w:rPr>
        <w:t>Fyra</w:t>
      </w:r>
      <w:proofErr w:type="spellEnd"/>
      <w:r w:rsidR="002F7087" w:rsidRPr="00473B85">
        <w:rPr>
          <w:color w:val="auto"/>
        </w:rPr>
        <w:t xml:space="preserve"> on air transport</w:t>
      </w:r>
      <w:bookmarkEnd w:id="30"/>
    </w:p>
    <w:p w14:paraId="06EFDBCE" w14:textId="77777777" w:rsidR="002A5E30" w:rsidRPr="00473B85" w:rsidRDefault="002A5E30" w:rsidP="00DB5310">
      <w:pPr>
        <w:spacing w:line="360" w:lineRule="auto"/>
        <w:jc w:val="both"/>
      </w:pPr>
    </w:p>
    <w:p w14:paraId="3F29089A" w14:textId="16C61A55" w:rsidR="002A5E30" w:rsidRPr="00473B85" w:rsidRDefault="002A5E30" w:rsidP="00DB5310">
      <w:pPr>
        <w:spacing w:line="360" w:lineRule="auto"/>
        <w:jc w:val="both"/>
      </w:pPr>
      <w:r w:rsidRPr="00473B85">
        <w:t xml:space="preserve">This section will address the impact of </w:t>
      </w:r>
      <w:proofErr w:type="spellStart"/>
      <w:r w:rsidRPr="00473B85">
        <w:t>Fyra</w:t>
      </w:r>
      <w:proofErr w:type="spellEnd"/>
      <w:r w:rsidRPr="00473B85">
        <w:t xml:space="preserve"> on air transport based on the accessibility of airport, air/rail integration and short-haul flights.</w:t>
      </w:r>
    </w:p>
    <w:p w14:paraId="243BDA82" w14:textId="77777777" w:rsidR="002A5E30" w:rsidRPr="00473B85" w:rsidRDefault="002A5E30" w:rsidP="00DB5310">
      <w:pPr>
        <w:spacing w:line="360" w:lineRule="auto"/>
        <w:jc w:val="both"/>
      </w:pPr>
    </w:p>
    <w:p w14:paraId="3B3E80FC" w14:textId="77777777" w:rsidR="003964CE" w:rsidRPr="00473B85" w:rsidRDefault="003964CE" w:rsidP="00DB5310">
      <w:pPr>
        <w:spacing w:line="360" w:lineRule="auto"/>
        <w:jc w:val="both"/>
      </w:pPr>
    </w:p>
    <w:p w14:paraId="273A698C" w14:textId="357E4F99" w:rsidR="002A5E30" w:rsidRPr="00473B85" w:rsidRDefault="00CC7C45" w:rsidP="00DB5310">
      <w:pPr>
        <w:pStyle w:val="Heading3"/>
        <w:jc w:val="both"/>
        <w:rPr>
          <w:color w:val="auto"/>
        </w:rPr>
      </w:pPr>
      <w:bookmarkStart w:id="31" w:name="_Toc183114137"/>
      <w:r w:rsidRPr="00473B85">
        <w:rPr>
          <w:color w:val="auto"/>
        </w:rPr>
        <w:t>4.3.</w:t>
      </w:r>
      <w:r w:rsidR="002A5E30" w:rsidRPr="00473B85">
        <w:rPr>
          <w:color w:val="auto"/>
        </w:rPr>
        <w:t>1 Impact on the accessibility of the airport</w:t>
      </w:r>
      <w:bookmarkEnd w:id="31"/>
    </w:p>
    <w:p w14:paraId="67E71478" w14:textId="77777777" w:rsidR="003964CE" w:rsidRPr="00473B85" w:rsidRDefault="003964CE" w:rsidP="00DB5310">
      <w:pPr>
        <w:spacing w:line="360" w:lineRule="auto"/>
        <w:jc w:val="both"/>
        <w:rPr>
          <w:rFonts w:eastAsia="宋体" w:cs="宋体"/>
        </w:rPr>
      </w:pPr>
    </w:p>
    <w:p w14:paraId="0431DA12" w14:textId="372F0E11" w:rsidR="002A5E30" w:rsidRPr="00473B85" w:rsidRDefault="00CD6375" w:rsidP="00DB5310">
      <w:pPr>
        <w:spacing w:line="360" w:lineRule="auto"/>
        <w:jc w:val="both"/>
        <w:rPr>
          <w:rFonts w:eastAsia="宋体" w:cs="宋体"/>
        </w:rPr>
      </w:pPr>
      <w:r w:rsidRPr="00473B85">
        <w:rPr>
          <w:rFonts w:eastAsia="宋体" w:cs="宋体"/>
        </w:rPr>
        <w:t xml:space="preserve">The </w:t>
      </w:r>
      <w:proofErr w:type="spellStart"/>
      <w:r w:rsidRPr="00473B85">
        <w:rPr>
          <w:rFonts w:eastAsia="宋体" w:cs="宋体"/>
        </w:rPr>
        <w:t>Fyra</w:t>
      </w:r>
      <w:proofErr w:type="spellEnd"/>
      <w:r w:rsidRPr="00473B85">
        <w:rPr>
          <w:rFonts w:eastAsia="宋体" w:cs="宋体"/>
        </w:rPr>
        <w:t xml:space="preserve"> </w:t>
      </w:r>
      <w:r w:rsidR="00DB5D06" w:rsidRPr="00473B85">
        <w:rPr>
          <w:rFonts w:eastAsia="宋体" w:cs="宋体"/>
        </w:rPr>
        <w:t xml:space="preserve">was </w:t>
      </w:r>
      <w:r w:rsidRPr="00473B85">
        <w:rPr>
          <w:rFonts w:eastAsia="宋体" w:cs="宋体"/>
        </w:rPr>
        <w:t xml:space="preserve">not </w:t>
      </w:r>
      <w:r w:rsidR="00DB5D06" w:rsidRPr="00473B85">
        <w:rPr>
          <w:rFonts w:eastAsia="宋体" w:cs="宋体"/>
        </w:rPr>
        <w:t>likely to have a significant</w:t>
      </w:r>
      <w:r w:rsidRPr="00473B85">
        <w:rPr>
          <w:rFonts w:eastAsia="宋体" w:cs="宋体"/>
        </w:rPr>
        <w:t xml:space="preserve"> impact on the accessibility of Schiphol airport</w:t>
      </w:r>
      <w:r w:rsidR="00DB5D06" w:rsidRPr="00473B85">
        <w:rPr>
          <w:rFonts w:eastAsia="宋体" w:cs="宋体"/>
        </w:rPr>
        <w:t xml:space="preserve"> considering the fact that Schiphol already had very good train connections</w:t>
      </w:r>
      <w:r w:rsidRPr="00473B85">
        <w:rPr>
          <w:rFonts w:eastAsia="宋体" w:cs="宋体"/>
        </w:rPr>
        <w:t xml:space="preserve">. </w:t>
      </w:r>
      <w:r w:rsidR="002A5E30" w:rsidRPr="00473B85">
        <w:rPr>
          <w:rFonts w:eastAsia="宋体" w:cs="宋体"/>
        </w:rPr>
        <w:t xml:space="preserve">As previously mentioned in </w:t>
      </w:r>
      <w:r w:rsidR="00CC7C45" w:rsidRPr="00473B85">
        <w:rPr>
          <w:rFonts w:eastAsia="宋体" w:cs="宋体"/>
        </w:rPr>
        <w:t>4.1</w:t>
      </w:r>
      <w:r w:rsidR="002A5E30" w:rsidRPr="00473B85">
        <w:rPr>
          <w:rFonts w:eastAsia="宋体" w:cs="宋体"/>
        </w:rPr>
        <w:t xml:space="preserve">, the train connection at Schiphol airport was already quite sophisticated and mature before </w:t>
      </w:r>
      <w:proofErr w:type="spellStart"/>
      <w:r w:rsidR="002A5E30" w:rsidRPr="00473B85">
        <w:rPr>
          <w:rFonts w:eastAsia="宋体" w:cs="宋体"/>
        </w:rPr>
        <w:t>Fyra</w:t>
      </w:r>
      <w:proofErr w:type="spellEnd"/>
      <w:r w:rsidR="002A5E30" w:rsidRPr="00473B85">
        <w:rPr>
          <w:rFonts w:eastAsia="宋体" w:cs="宋体"/>
        </w:rPr>
        <w:t xml:space="preserve"> was introduced. Passengers could access Schiphol airport by intercity or stop train from various locations in the Netherlands. There were already direct train connections from Schiphol airport to the major cities, such as Rotterdam and Amsterdam. As </w:t>
      </w:r>
      <w:proofErr w:type="spellStart"/>
      <w:r w:rsidR="002A5E30" w:rsidRPr="00473B85">
        <w:rPr>
          <w:rFonts w:eastAsia="宋体" w:cs="宋体"/>
        </w:rPr>
        <w:t>Fyra</w:t>
      </w:r>
      <w:proofErr w:type="spellEnd"/>
      <w:r w:rsidR="002A5E30" w:rsidRPr="00473B85">
        <w:rPr>
          <w:rFonts w:eastAsia="宋体" w:cs="宋体"/>
        </w:rPr>
        <w:t xml:space="preserve"> was planned for the big </w:t>
      </w:r>
      <w:proofErr w:type="gramStart"/>
      <w:r w:rsidR="002A5E30" w:rsidRPr="00473B85">
        <w:rPr>
          <w:rFonts w:eastAsia="宋体" w:cs="宋体"/>
        </w:rPr>
        <w:t>cities which</w:t>
      </w:r>
      <w:proofErr w:type="gramEnd"/>
      <w:r w:rsidR="002A5E30" w:rsidRPr="00473B85">
        <w:rPr>
          <w:rFonts w:eastAsia="宋体" w:cs="宋体"/>
        </w:rPr>
        <w:t xml:space="preserve"> already had a good and comparatively fast (refer Table </w:t>
      </w:r>
      <w:r w:rsidR="00CC7C45" w:rsidRPr="00473B85">
        <w:rPr>
          <w:rFonts w:eastAsia="宋体" w:cs="宋体"/>
        </w:rPr>
        <w:t>4.1</w:t>
      </w:r>
      <w:r w:rsidR="002A5E30" w:rsidRPr="00473B85">
        <w:rPr>
          <w:rFonts w:eastAsia="宋体" w:cs="宋体"/>
        </w:rPr>
        <w:t xml:space="preserve">) train service, the introduction of </w:t>
      </w:r>
      <w:proofErr w:type="spellStart"/>
      <w:r w:rsidR="002A5E30" w:rsidRPr="00473B85">
        <w:rPr>
          <w:rFonts w:eastAsia="宋体" w:cs="宋体"/>
        </w:rPr>
        <w:t>Fyra</w:t>
      </w:r>
      <w:proofErr w:type="spellEnd"/>
      <w:r w:rsidR="002A5E30" w:rsidRPr="00473B85">
        <w:rPr>
          <w:rFonts w:eastAsia="宋体" w:cs="宋体"/>
        </w:rPr>
        <w:t xml:space="preserve"> did not have a significant impact on the development of airport. Since there are also direct train service to Antwerp and Brussels, even after the </w:t>
      </w:r>
      <w:proofErr w:type="spellStart"/>
      <w:r w:rsidR="002A5E30" w:rsidRPr="00473B85">
        <w:rPr>
          <w:rFonts w:eastAsia="宋体" w:cs="宋体"/>
        </w:rPr>
        <w:t>Fyra</w:t>
      </w:r>
      <w:proofErr w:type="spellEnd"/>
      <w:r w:rsidR="002A5E30" w:rsidRPr="00473B85">
        <w:rPr>
          <w:rFonts w:eastAsia="宋体" w:cs="宋体"/>
        </w:rPr>
        <w:t xml:space="preserve"> extend its service to these two cities, it is still not expected to have any major affects over the development of Schiphol airport. </w:t>
      </w:r>
    </w:p>
    <w:p w14:paraId="0BC1D153" w14:textId="77777777" w:rsidR="002F7087" w:rsidRPr="00473B85" w:rsidRDefault="002F7087" w:rsidP="00DB5310">
      <w:pPr>
        <w:pStyle w:val="Heading3"/>
        <w:spacing w:line="360" w:lineRule="auto"/>
        <w:jc w:val="both"/>
        <w:rPr>
          <w:rFonts w:asciiTheme="minorHAnsi" w:hAnsiTheme="minorHAnsi"/>
          <w:color w:val="auto"/>
        </w:rPr>
      </w:pPr>
    </w:p>
    <w:p w14:paraId="1918EF15" w14:textId="77777777" w:rsidR="002F7087" w:rsidRPr="00473B85" w:rsidRDefault="002F7087" w:rsidP="00DB5310">
      <w:pPr>
        <w:jc w:val="both"/>
      </w:pPr>
    </w:p>
    <w:p w14:paraId="5A1D535C" w14:textId="78A3CD36" w:rsidR="00A538BD" w:rsidRPr="00473B85" w:rsidRDefault="00CC7C45" w:rsidP="00DB5310">
      <w:pPr>
        <w:pStyle w:val="Heading3"/>
        <w:jc w:val="both"/>
        <w:rPr>
          <w:color w:val="auto"/>
        </w:rPr>
      </w:pPr>
      <w:bookmarkStart w:id="32" w:name="_Toc183114138"/>
      <w:r w:rsidRPr="00473B85">
        <w:rPr>
          <w:color w:val="auto"/>
        </w:rPr>
        <w:t>4.3.2</w:t>
      </w:r>
      <w:r w:rsidR="00A538BD" w:rsidRPr="00473B85">
        <w:rPr>
          <w:color w:val="auto"/>
        </w:rPr>
        <w:t xml:space="preserve"> Impact on the air/rail integration</w:t>
      </w:r>
      <w:bookmarkEnd w:id="32"/>
    </w:p>
    <w:p w14:paraId="3E31A7C5" w14:textId="77777777" w:rsidR="00A538BD" w:rsidRPr="00473B85" w:rsidRDefault="00A538BD" w:rsidP="00DB5310">
      <w:pPr>
        <w:spacing w:line="360" w:lineRule="auto"/>
        <w:jc w:val="both"/>
        <w:rPr>
          <w:rFonts w:eastAsia="宋体" w:cs="宋体"/>
        </w:rPr>
      </w:pPr>
    </w:p>
    <w:p w14:paraId="02C6ABB6" w14:textId="3B0321F0" w:rsidR="009B005A" w:rsidRPr="00473B85" w:rsidRDefault="00CD6375" w:rsidP="00DB5310">
      <w:pPr>
        <w:spacing w:line="360" w:lineRule="auto"/>
        <w:jc w:val="both"/>
        <w:rPr>
          <w:rFonts w:eastAsia="宋体" w:cs="宋体"/>
        </w:rPr>
      </w:pPr>
      <w:proofErr w:type="spellStart"/>
      <w:r w:rsidRPr="00473B85">
        <w:rPr>
          <w:rFonts w:eastAsia="宋体" w:cs="宋体"/>
        </w:rPr>
        <w:t>Fyra</w:t>
      </w:r>
      <w:proofErr w:type="spellEnd"/>
      <w:r w:rsidRPr="00473B85">
        <w:rPr>
          <w:rFonts w:eastAsia="宋体" w:cs="宋体"/>
        </w:rPr>
        <w:t xml:space="preserve"> did not really improve the intermodal service of air and rail. There is currently no </w:t>
      </w:r>
      <w:proofErr w:type="spellStart"/>
      <w:r w:rsidRPr="00473B85">
        <w:rPr>
          <w:rFonts w:eastAsia="宋体" w:cs="宋体"/>
        </w:rPr>
        <w:t>Air&amp;Rail</w:t>
      </w:r>
      <w:proofErr w:type="spellEnd"/>
      <w:r w:rsidRPr="00473B85">
        <w:rPr>
          <w:rFonts w:eastAsia="宋体" w:cs="宋体"/>
        </w:rPr>
        <w:t xml:space="preserve"> package offered by any airlines or travel agencies in Schiphol since </w:t>
      </w:r>
      <w:proofErr w:type="spellStart"/>
      <w:r w:rsidRPr="00473B85">
        <w:rPr>
          <w:rFonts w:eastAsia="宋体" w:cs="宋体"/>
        </w:rPr>
        <w:t>Fyra</w:t>
      </w:r>
      <w:proofErr w:type="spellEnd"/>
      <w:r w:rsidRPr="00473B85">
        <w:rPr>
          <w:rFonts w:eastAsia="宋体" w:cs="宋体"/>
        </w:rPr>
        <w:t xml:space="preserve"> only connects short distance destinations. Furthermore, the air and rail integration was already quite convenient before </w:t>
      </w:r>
      <w:proofErr w:type="spellStart"/>
      <w:r w:rsidRPr="00473B85">
        <w:rPr>
          <w:rFonts w:eastAsia="宋体" w:cs="宋体"/>
        </w:rPr>
        <w:t>Fyra</w:t>
      </w:r>
      <w:proofErr w:type="spellEnd"/>
      <w:r w:rsidRPr="00473B85">
        <w:rPr>
          <w:rFonts w:eastAsia="宋体" w:cs="宋体"/>
        </w:rPr>
        <w:t xml:space="preserve"> was introduced, and most of the passengers still choose to access the airport by normal trains. Therefore, </w:t>
      </w:r>
      <w:proofErr w:type="spellStart"/>
      <w:r w:rsidRPr="00473B85">
        <w:rPr>
          <w:rFonts w:eastAsia="宋体" w:cs="宋体"/>
        </w:rPr>
        <w:t>Fyra</w:t>
      </w:r>
      <w:proofErr w:type="spellEnd"/>
      <w:r w:rsidRPr="00473B85">
        <w:rPr>
          <w:rFonts w:eastAsia="宋体" w:cs="宋体"/>
        </w:rPr>
        <w:t xml:space="preserve"> did not make a big difference. </w:t>
      </w:r>
    </w:p>
    <w:p w14:paraId="20332FE7" w14:textId="77777777" w:rsidR="0086331E" w:rsidRPr="00473B85" w:rsidRDefault="0086331E" w:rsidP="00DB5310">
      <w:pPr>
        <w:spacing w:line="360" w:lineRule="auto"/>
        <w:jc w:val="both"/>
        <w:rPr>
          <w:rFonts w:eastAsia="宋体" w:cs="宋体"/>
        </w:rPr>
      </w:pPr>
    </w:p>
    <w:p w14:paraId="7C2C3089" w14:textId="2C875775" w:rsidR="00CD6375" w:rsidRPr="00473B85" w:rsidRDefault="00CC7C45" w:rsidP="00DB5310">
      <w:pPr>
        <w:pStyle w:val="Heading3"/>
        <w:jc w:val="both"/>
        <w:rPr>
          <w:color w:val="auto"/>
        </w:rPr>
      </w:pPr>
      <w:bookmarkStart w:id="33" w:name="_Toc183114139"/>
      <w:r w:rsidRPr="00473B85">
        <w:rPr>
          <w:color w:val="auto"/>
        </w:rPr>
        <w:t xml:space="preserve">4.3.3 </w:t>
      </w:r>
      <w:r w:rsidR="00CD6375" w:rsidRPr="00473B85">
        <w:rPr>
          <w:color w:val="auto"/>
        </w:rPr>
        <w:t>Impact on short-haul flights</w:t>
      </w:r>
      <w:bookmarkEnd w:id="33"/>
    </w:p>
    <w:p w14:paraId="2703E809" w14:textId="77777777" w:rsidR="0086331E" w:rsidRPr="00473B85" w:rsidRDefault="0086331E" w:rsidP="00DB5310">
      <w:pPr>
        <w:spacing w:line="360" w:lineRule="auto"/>
        <w:jc w:val="both"/>
        <w:rPr>
          <w:rFonts w:eastAsia="宋体" w:cs="宋体"/>
        </w:rPr>
      </w:pPr>
    </w:p>
    <w:p w14:paraId="79900495" w14:textId="4638ABAE" w:rsidR="00EB63D7" w:rsidRPr="00473B85" w:rsidRDefault="0019559C" w:rsidP="00DB5310">
      <w:pPr>
        <w:spacing w:line="360" w:lineRule="auto"/>
        <w:jc w:val="both"/>
        <w:rPr>
          <w:rFonts w:eastAsia="宋体" w:cs="宋体"/>
        </w:rPr>
      </w:pPr>
      <w:proofErr w:type="spellStart"/>
      <w:r w:rsidRPr="00473B85">
        <w:rPr>
          <w:rFonts w:eastAsia="宋体" w:cs="宋体"/>
        </w:rPr>
        <w:t>Fyra</w:t>
      </w:r>
      <w:proofErr w:type="spellEnd"/>
      <w:r w:rsidRPr="00473B85">
        <w:rPr>
          <w:rFonts w:eastAsia="宋体" w:cs="宋体"/>
        </w:rPr>
        <w:t xml:space="preserve"> may not have any significant effect on short-haul flights at all. At the moment, </w:t>
      </w:r>
      <w:proofErr w:type="spellStart"/>
      <w:r w:rsidRPr="00473B85">
        <w:rPr>
          <w:rFonts w:eastAsia="宋体" w:cs="宋体"/>
        </w:rPr>
        <w:t>Fyra</w:t>
      </w:r>
      <w:proofErr w:type="spellEnd"/>
      <w:r w:rsidRPr="00473B85">
        <w:rPr>
          <w:rFonts w:eastAsia="宋体" w:cs="宋体"/>
        </w:rPr>
        <w:t xml:space="preserve"> only have three destinations: Amsterdam, Rotterdam and Breda. None of those destinations would attract many passengers to travel by airplane, not to mention that Breda does not even have an airport. </w:t>
      </w:r>
    </w:p>
    <w:p w14:paraId="0F560929" w14:textId="77777777" w:rsidR="00EB63D7" w:rsidRPr="00473B85" w:rsidRDefault="00EB63D7" w:rsidP="00DB5310">
      <w:pPr>
        <w:spacing w:line="360" w:lineRule="auto"/>
        <w:jc w:val="both"/>
        <w:rPr>
          <w:rFonts w:eastAsia="宋体" w:cs="宋体"/>
        </w:rPr>
      </w:pPr>
    </w:p>
    <w:p w14:paraId="071EFA39" w14:textId="7ACFB251" w:rsidR="0019559C" w:rsidRPr="00473B85" w:rsidRDefault="0019559C" w:rsidP="00DB5310">
      <w:pPr>
        <w:spacing w:line="360" w:lineRule="auto"/>
        <w:jc w:val="both"/>
        <w:rPr>
          <w:rFonts w:eastAsia="宋体" w:cs="宋体"/>
        </w:rPr>
      </w:pPr>
      <w:r w:rsidRPr="00473B85">
        <w:rPr>
          <w:rFonts w:eastAsia="宋体" w:cs="宋体"/>
        </w:rPr>
        <w:t xml:space="preserve">However, there are currently other kinds of high-speed trains running in Schiphol airport. Considering </w:t>
      </w:r>
      <w:proofErr w:type="spellStart"/>
      <w:r w:rsidRPr="00473B85">
        <w:rPr>
          <w:rFonts w:eastAsia="宋体" w:cs="宋体"/>
        </w:rPr>
        <w:t>Fyra</w:t>
      </w:r>
      <w:proofErr w:type="spellEnd"/>
      <w:r w:rsidRPr="00473B85">
        <w:rPr>
          <w:rFonts w:eastAsia="宋体" w:cs="宋体"/>
        </w:rPr>
        <w:t xml:space="preserve"> will extend its service to Brussels and Antwerp, it is worth take a look at the effects of those high-speed trains</w:t>
      </w:r>
      <w:r w:rsidR="00DA68AD" w:rsidRPr="00473B85">
        <w:rPr>
          <w:rFonts w:eastAsia="宋体" w:cs="宋体"/>
        </w:rPr>
        <w:t xml:space="preserve"> on short-haul flights</w:t>
      </w:r>
      <w:r w:rsidRPr="00473B85">
        <w:rPr>
          <w:rFonts w:eastAsia="宋体" w:cs="宋体"/>
        </w:rPr>
        <w:t xml:space="preserve">. </w:t>
      </w:r>
    </w:p>
    <w:p w14:paraId="7C511013" w14:textId="77777777" w:rsidR="00FD0F6E" w:rsidRPr="00473B85" w:rsidRDefault="00FD0F6E" w:rsidP="00DB5310">
      <w:pPr>
        <w:spacing w:line="360" w:lineRule="auto"/>
        <w:jc w:val="both"/>
        <w:rPr>
          <w:rFonts w:eastAsia="宋体" w:cs="宋体"/>
        </w:rPr>
      </w:pPr>
    </w:p>
    <w:p w14:paraId="66739460" w14:textId="7FD8A858" w:rsidR="00E874C1" w:rsidRPr="00473B85" w:rsidRDefault="00DA68AD" w:rsidP="00DB5310">
      <w:pPr>
        <w:spacing w:line="360" w:lineRule="auto"/>
        <w:jc w:val="both"/>
        <w:rPr>
          <w:rFonts w:eastAsia="宋体" w:cs="宋体"/>
        </w:rPr>
      </w:pPr>
      <w:r w:rsidRPr="00473B85">
        <w:rPr>
          <w:rFonts w:eastAsia="宋体" w:cs="宋体"/>
        </w:rPr>
        <w:t xml:space="preserve">There are currently several numbers of </w:t>
      </w:r>
      <w:proofErr w:type="spellStart"/>
      <w:r w:rsidRPr="00473B85">
        <w:rPr>
          <w:rFonts w:eastAsia="宋体" w:cs="宋体"/>
        </w:rPr>
        <w:t>Thalys</w:t>
      </w:r>
      <w:proofErr w:type="spellEnd"/>
      <w:r w:rsidRPr="00473B85">
        <w:rPr>
          <w:rFonts w:eastAsia="宋体" w:cs="宋体"/>
        </w:rPr>
        <w:t xml:space="preserve"> running through Schiphol each day connecting to Antwerp, Brussels and Paris. Furthermore, passengers could access the ICE service at Amsterdam Central station that connects to Germany cities such as Dusseldorf and Frankfurt. </w:t>
      </w:r>
      <w:r w:rsidR="00E874C1" w:rsidRPr="00473B85">
        <w:rPr>
          <w:rFonts w:eastAsia="宋体" w:cs="宋体"/>
        </w:rPr>
        <w:t>Table</w:t>
      </w:r>
      <w:r w:rsidRPr="00473B85">
        <w:rPr>
          <w:rFonts w:eastAsia="宋体" w:cs="宋体"/>
        </w:rPr>
        <w:t xml:space="preserve"> </w:t>
      </w:r>
      <w:r w:rsidR="00CC7C45" w:rsidRPr="00473B85">
        <w:rPr>
          <w:rFonts w:eastAsia="宋体" w:cs="宋体"/>
        </w:rPr>
        <w:t>4.5</w:t>
      </w:r>
      <w:r w:rsidR="00E874C1" w:rsidRPr="00473B85">
        <w:rPr>
          <w:rFonts w:eastAsia="宋体" w:cs="宋体"/>
        </w:rPr>
        <w:t xml:space="preserve"> shows </w:t>
      </w:r>
      <w:r w:rsidR="002A6902" w:rsidRPr="00473B85">
        <w:rPr>
          <w:rFonts w:eastAsia="宋体" w:cs="宋体"/>
        </w:rPr>
        <w:t>the</w:t>
      </w:r>
      <w:r w:rsidR="00BE4AE1" w:rsidRPr="00473B85">
        <w:rPr>
          <w:rFonts w:eastAsia="宋体" w:cs="宋体"/>
        </w:rPr>
        <w:t xml:space="preserve"> travel</w:t>
      </w:r>
      <w:r w:rsidR="002A6902" w:rsidRPr="00473B85">
        <w:rPr>
          <w:rFonts w:eastAsia="宋体" w:cs="宋体"/>
        </w:rPr>
        <w:t xml:space="preserve"> time difference between </w:t>
      </w:r>
      <w:r w:rsidR="00BE4AE1" w:rsidRPr="00473B85">
        <w:rPr>
          <w:rFonts w:eastAsia="宋体" w:cs="宋体"/>
        </w:rPr>
        <w:t>high-speed train, normal train and airplane (including the time needed for all the processes to get on the airplane such as check-in, boarding, to and go from the city center) from Amsterdam</w:t>
      </w:r>
      <w:r w:rsidRPr="00473B85">
        <w:rPr>
          <w:rFonts w:eastAsia="宋体" w:cs="宋体"/>
        </w:rPr>
        <w:t xml:space="preserve"> central station</w:t>
      </w:r>
      <w:r w:rsidR="00BE4AE1" w:rsidRPr="00473B85">
        <w:rPr>
          <w:rFonts w:eastAsia="宋体" w:cs="宋体"/>
        </w:rPr>
        <w:t xml:space="preserve"> to the destinations that can be reached by high-speed train at the moment. Comparing to travel by airplane, travelling by high-speed train </w:t>
      </w:r>
      <w:r w:rsidRPr="00473B85">
        <w:rPr>
          <w:rFonts w:eastAsia="宋体" w:cs="宋体"/>
        </w:rPr>
        <w:t>saves only a little amount of</w:t>
      </w:r>
      <w:r w:rsidR="00BE4AE1" w:rsidRPr="00473B85">
        <w:rPr>
          <w:rFonts w:eastAsia="宋体" w:cs="宋体"/>
        </w:rPr>
        <w:t xml:space="preserve"> time, or nearly same amount of time. Count in all the other factors discussed before that might affect the travellers’ decision- less steps required (Check-in, boarding, travel to/out of the city center, </w:t>
      </w:r>
      <w:proofErr w:type="spellStart"/>
      <w:r w:rsidR="00BE4AE1" w:rsidRPr="00473B85">
        <w:rPr>
          <w:rFonts w:eastAsia="宋体" w:cs="宋体"/>
        </w:rPr>
        <w:t>etc</w:t>
      </w:r>
      <w:proofErr w:type="spellEnd"/>
      <w:r w:rsidR="00BE4AE1" w:rsidRPr="00473B85">
        <w:rPr>
          <w:rFonts w:eastAsia="宋体" w:cs="宋体"/>
        </w:rPr>
        <w:t xml:space="preserve">) and cheaper price, it is reasonable to estimate that some of the air passengers will </w:t>
      </w:r>
      <w:r w:rsidR="00840838" w:rsidRPr="00473B85">
        <w:rPr>
          <w:rFonts w:eastAsia="宋体" w:cs="宋体"/>
        </w:rPr>
        <w:t xml:space="preserve">start to </w:t>
      </w:r>
      <w:r w:rsidR="00BE4AE1" w:rsidRPr="00473B85">
        <w:rPr>
          <w:rFonts w:eastAsia="宋体" w:cs="宋体"/>
        </w:rPr>
        <w:t xml:space="preserve">travel by the high-speed train instead of airplane. </w:t>
      </w:r>
    </w:p>
    <w:p w14:paraId="3209265C" w14:textId="77777777" w:rsidR="00E874C1" w:rsidRPr="00473B85" w:rsidRDefault="00E874C1" w:rsidP="00DB5310">
      <w:pPr>
        <w:spacing w:line="360" w:lineRule="auto"/>
        <w:jc w:val="both"/>
        <w:rPr>
          <w:rFonts w:eastAsia="宋体" w:cs="宋体"/>
        </w:rPr>
      </w:pPr>
    </w:p>
    <w:p w14:paraId="47C09C39" w14:textId="739D8A04" w:rsidR="00E874C1" w:rsidRPr="00473B85" w:rsidRDefault="00E874C1" w:rsidP="00DB5310">
      <w:pPr>
        <w:spacing w:line="360" w:lineRule="auto"/>
        <w:jc w:val="both"/>
        <w:rPr>
          <w:rFonts w:eastAsia="宋体" w:cs="宋体"/>
          <w:sz w:val="22"/>
          <w:szCs w:val="22"/>
        </w:rPr>
      </w:pPr>
      <w:r w:rsidRPr="00473B85">
        <w:rPr>
          <w:rFonts w:eastAsia="宋体" w:cs="宋体"/>
          <w:sz w:val="22"/>
          <w:szCs w:val="22"/>
        </w:rPr>
        <w:t>Table</w:t>
      </w:r>
      <w:r w:rsidR="00CC7C45" w:rsidRPr="00473B85">
        <w:rPr>
          <w:rFonts w:eastAsia="宋体" w:cs="宋体"/>
          <w:sz w:val="22"/>
          <w:szCs w:val="22"/>
        </w:rPr>
        <w:t xml:space="preserve"> 4</w:t>
      </w:r>
      <w:proofErr w:type="gramStart"/>
      <w:r w:rsidR="00CC7C45" w:rsidRPr="00473B85">
        <w:rPr>
          <w:rFonts w:eastAsia="宋体" w:cs="宋体"/>
          <w:sz w:val="22"/>
          <w:szCs w:val="22"/>
        </w:rPr>
        <w:t xml:space="preserve">.5 </w:t>
      </w:r>
      <w:r w:rsidRPr="00473B85">
        <w:rPr>
          <w:rFonts w:eastAsia="宋体" w:cs="宋体"/>
          <w:sz w:val="22"/>
          <w:szCs w:val="22"/>
        </w:rPr>
        <w:t>travel</w:t>
      </w:r>
      <w:proofErr w:type="gramEnd"/>
      <w:r w:rsidRPr="00473B85">
        <w:rPr>
          <w:rFonts w:eastAsia="宋体" w:cs="宋体"/>
          <w:sz w:val="22"/>
          <w:szCs w:val="22"/>
        </w:rPr>
        <w:t xml:space="preserve"> time from Amsterdam</w:t>
      </w:r>
      <w:r w:rsidR="00DA68AD" w:rsidRPr="00473B85">
        <w:rPr>
          <w:rFonts w:eastAsia="宋体" w:cs="宋体"/>
          <w:sz w:val="22"/>
          <w:szCs w:val="22"/>
        </w:rPr>
        <w:t xml:space="preserve"> Central Station</w:t>
      </w:r>
      <w:r w:rsidRPr="00473B85">
        <w:rPr>
          <w:rFonts w:eastAsia="宋体" w:cs="宋体"/>
          <w:sz w:val="22"/>
          <w:szCs w:val="22"/>
        </w:rPr>
        <w:t xml:space="preserve"> to </w:t>
      </w:r>
      <w:r w:rsidR="00404F70" w:rsidRPr="00473B85">
        <w:rPr>
          <w:rFonts w:eastAsia="宋体" w:cs="宋体"/>
          <w:sz w:val="22"/>
          <w:szCs w:val="22"/>
        </w:rPr>
        <w:t>HST destinations</w:t>
      </w:r>
    </w:p>
    <w:tbl>
      <w:tblPr>
        <w:tblStyle w:val="LightGrid"/>
        <w:tblW w:w="8755" w:type="dxa"/>
        <w:tblLook w:val="04A0" w:firstRow="1" w:lastRow="0" w:firstColumn="1" w:lastColumn="0" w:noHBand="0" w:noVBand="1"/>
      </w:tblPr>
      <w:tblGrid>
        <w:gridCol w:w="1504"/>
        <w:gridCol w:w="2344"/>
        <w:gridCol w:w="2382"/>
        <w:gridCol w:w="2525"/>
      </w:tblGrid>
      <w:tr w:rsidR="002A6902" w:rsidRPr="00473B85" w14:paraId="3CEA6B6C" w14:textId="77777777" w:rsidTr="00DA68A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4" w:type="dxa"/>
          </w:tcPr>
          <w:p w14:paraId="2AEC1FF7" w14:textId="1C8A9945" w:rsidR="002A6902" w:rsidRPr="00473B85" w:rsidRDefault="002A6902"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Destination</w:t>
            </w:r>
          </w:p>
        </w:tc>
        <w:tc>
          <w:tcPr>
            <w:tcW w:w="2344" w:type="dxa"/>
          </w:tcPr>
          <w:p w14:paraId="3F93212B" w14:textId="5C2B49FD" w:rsidR="002A6902" w:rsidRPr="00473B85" w:rsidRDefault="002A6902"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Travel time (High speed train 2010)</w:t>
            </w:r>
          </w:p>
        </w:tc>
        <w:tc>
          <w:tcPr>
            <w:tcW w:w="2382" w:type="dxa"/>
          </w:tcPr>
          <w:p w14:paraId="0A6C51AE" w14:textId="03C264C7" w:rsidR="002A6902" w:rsidRPr="00473B85" w:rsidRDefault="002A6902"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Travel time (Normal Train)</w:t>
            </w:r>
          </w:p>
        </w:tc>
        <w:tc>
          <w:tcPr>
            <w:tcW w:w="2525" w:type="dxa"/>
          </w:tcPr>
          <w:p w14:paraId="788638A1" w14:textId="53A0CF0E" w:rsidR="002A6902" w:rsidRPr="00473B85" w:rsidRDefault="002A6902"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Travel time (Airplane)</w:t>
            </w:r>
          </w:p>
        </w:tc>
      </w:tr>
      <w:tr w:rsidR="002A6902" w:rsidRPr="00473B85" w14:paraId="43F150F1" w14:textId="77777777" w:rsidTr="00DA68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4" w:type="dxa"/>
          </w:tcPr>
          <w:p w14:paraId="0827D7E5" w14:textId="798BD32E" w:rsidR="002A6902" w:rsidRPr="00473B85" w:rsidRDefault="002A6902"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Brussels</w:t>
            </w:r>
          </w:p>
        </w:tc>
        <w:tc>
          <w:tcPr>
            <w:tcW w:w="2344" w:type="dxa"/>
          </w:tcPr>
          <w:p w14:paraId="7B920E81" w14:textId="53837901" w:rsidR="002A6902" w:rsidRPr="00473B85" w:rsidRDefault="002A6902"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1h 44min</w:t>
            </w:r>
          </w:p>
        </w:tc>
        <w:tc>
          <w:tcPr>
            <w:tcW w:w="2382" w:type="dxa"/>
          </w:tcPr>
          <w:p w14:paraId="2D437269" w14:textId="7394FFCA" w:rsidR="002A6902" w:rsidRPr="00473B85" w:rsidRDefault="002A6902"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2h 51min</w:t>
            </w:r>
          </w:p>
        </w:tc>
        <w:tc>
          <w:tcPr>
            <w:tcW w:w="2525" w:type="dxa"/>
          </w:tcPr>
          <w:p w14:paraId="0F88F040" w14:textId="5EF7BCB2" w:rsidR="002A6902" w:rsidRPr="00473B85" w:rsidRDefault="002A6902"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2h 30min</w:t>
            </w:r>
          </w:p>
        </w:tc>
      </w:tr>
      <w:tr w:rsidR="002A6902" w:rsidRPr="00473B85" w14:paraId="439DCA1C" w14:textId="77777777" w:rsidTr="00DA68A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4" w:type="dxa"/>
          </w:tcPr>
          <w:p w14:paraId="1BBB03F2" w14:textId="7F5C824B" w:rsidR="002A6902" w:rsidRPr="00473B85" w:rsidRDefault="002A6902"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Paris</w:t>
            </w:r>
          </w:p>
        </w:tc>
        <w:tc>
          <w:tcPr>
            <w:tcW w:w="2344" w:type="dxa"/>
          </w:tcPr>
          <w:p w14:paraId="70931EF2" w14:textId="75C5ED2F" w:rsidR="002A6902" w:rsidRPr="00473B85" w:rsidRDefault="002A6902"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3h 13 min</w:t>
            </w:r>
          </w:p>
        </w:tc>
        <w:tc>
          <w:tcPr>
            <w:tcW w:w="2382" w:type="dxa"/>
          </w:tcPr>
          <w:p w14:paraId="5717276B" w14:textId="3625CF8F" w:rsidR="002A6902" w:rsidRPr="00473B85" w:rsidRDefault="002A6902"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4h 09min</w:t>
            </w:r>
          </w:p>
        </w:tc>
        <w:tc>
          <w:tcPr>
            <w:tcW w:w="2525" w:type="dxa"/>
          </w:tcPr>
          <w:p w14:paraId="2E50174D" w14:textId="610EDE31" w:rsidR="002A6902" w:rsidRPr="00473B85" w:rsidRDefault="002A6902"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3h 30min</w:t>
            </w:r>
          </w:p>
        </w:tc>
      </w:tr>
      <w:tr w:rsidR="002A6902" w:rsidRPr="00473B85" w14:paraId="2E4181E9" w14:textId="77777777" w:rsidTr="00DA68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4" w:type="dxa"/>
          </w:tcPr>
          <w:p w14:paraId="29698EAD" w14:textId="5479B540" w:rsidR="002A6902" w:rsidRPr="00473B85" w:rsidRDefault="002A6902"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Frankfurt</w:t>
            </w:r>
          </w:p>
        </w:tc>
        <w:tc>
          <w:tcPr>
            <w:tcW w:w="2344" w:type="dxa"/>
          </w:tcPr>
          <w:p w14:paraId="519343E2" w14:textId="52A7347A" w:rsidR="002A6902" w:rsidRPr="00473B85" w:rsidRDefault="002A6902"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3h 56min</w:t>
            </w:r>
          </w:p>
        </w:tc>
        <w:tc>
          <w:tcPr>
            <w:tcW w:w="2382" w:type="dxa"/>
          </w:tcPr>
          <w:p w14:paraId="19A0286B" w14:textId="6C5DA109" w:rsidR="002A6902" w:rsidRPr="00473B85" w:rsidRDefault="002A6902"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3h 56min</w:t>
            </w:r>
          </w:p>
        </w:tc>
        <w:tc>
          <w:tcPr>
            <w:tcW w:w="2525" w:type="dxa"/>
          </w:tcPr>
          <w:p w14:paraId="303B5941" w14:textId="4208981A" w:rsidR="002A6902" w:rsidRPr="00473B85" w:rsidRDefault="002A6902"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4h 10min</w:t>
            </w:r>
          </w:p>
        </w:tc>
      </w:tr>
    </w:tbl>
    <w:p w14:paraId="0A2AA0FF" w14:textId="48BC14DA" w:rsidR="00A36039" w:rsidRPr="00473B85" w:rsidRDefault="00253710" w:rsidP="00DB5310">
      <w:pPr>
        <w:spacing w:line="360" w:lineRule="auto"/>
        <w:jc w:val="both"/>
        <w:rPr>
          <w:rFonts w:eastAsia="宋体" w:cs="宋体"/>
          <w:sz w:val="20"/>
          <w:szCs w:val="20"/>
        </w:rPr>
      </w:pPr>
      <w:r w:rsidRPr="00473B85">
        <w:rPr>
          <w:rFonts w:eastAsia="宋体" w:cs="宋体"/>
          <w:sz w:val="20"/>
          <w:szCs w:val="20"/>
        </w:rPr>
        <w:t xml:space="preserve">Source: </w:t>
      </w:r>
      <w:proofErr w:type="spellStart"/>
      <w:r w:rsidRPr="00473B85">
        <w:rPr>
          <w:rFonts w:cs="Times New Roman"/>
          <w:sz w:val="20"/>
          <w:szCs w:val="20"/>
        </w:rPr>
        <w:t>Terpstra</w:t>
      </w:r>
      <w:proofErr w:type="spellEnd"/>
      <w:r w:rsidRPr="00473B85">
        <w:rPr>
          <w:rFonts w:cs="Times New Roman"/>
          <w:sz w:val="20"/>
          <w:szCs w:val="20"/>
        </w:rPr>
        <w:t xml:space="preserve"> and </w:t>
      </w:r>
      <w:proofErr w:type="spellStart"/>
      <w:r w:rsidRPr="00473B85">
        <w:rPr>
          <w:rFonts w:cs="Times New Roman"/>
          <w:sz w:val="20"/>
          <w:szCs w:val="20"/>
        </w:rPr>
        <w:t>Lijesen</w:t>
      </w:r>
      <w:proofErr w:type="spellEnd"/>
      <w:r w:rsidRPr="00473B85">
        <w:rPr>
          <w:rFonts w:cs="Times New Roman"/>
          <w:sz w:val="20"/>
          <w:szCs w:val="20"/>
        </w:rPr>
        <w:t xml:space="preserve"> (2011)</w:t>
      </w:r>
    </w:p>
    <w:p w14:paraId="35DE22C5" w14:textId="77777777" w:rsidR="002460FC" w:rsidRPr="00473B85" w:rsidRDefault="002460FC" w:rsidP="00DB5310">
      <w:pPr>
        <w:spacing w:line="360" w:lineRule="auto"/>
        <w:jc w:val="both"/>
        <w:rPr>
          <w:rFonts w:eastAsia="宋体" w:cs="宋体"/>
        </w:rPr>
      </w:pPr>
    </w:p>
    <w:p w14:paraId="0E5EAFA0" w14:textId="4C863A07" w:rsidR="00A21C8C" w:rsidRPr="00473B85" w:rsidRDefault="00840838" w:rsidP="00DB5310">
      <w:pPr>
        <w:spacing w:line="360" w:lineRule="auto"/>
        <w:jc w:val="both"/>
        <w:rPr>
          <w:rFonts w:eastAsia="宋体" w:cs="宋体"/>
        </w:rPr>
      </w:pPr>
      <w:proofErr w:type="spellStart"/>
      <w:r w:rsidRPr="00473B85">
        <w:rPr>
          <w:rFonts w:eastAsia="宋体" w:cs="宋体"/>
        </w:rPr>
        <w:t>Jorritsma</w:t>
      </w:r>
      <w:proofErr w:type="spellEnd"/>
      <w:r w:rsidR="003524D6">
        <w:rPr>
          <w:rFonts w:eastAsia="宋体" w:cs="宋体"/>
        </w:rPr>
        <w:t xml:space="preserve"> </w:t>
      </w:r>
      <w:r w:rsidRPr="00473B85">
        <w:rPr>
          <w:rFonts w:eastAsia="宋体" w:cs="宋体"/>
        </w:rPr>
        <w:t xml:space="preserve">(2010) stated in his paper that 5.7 million journeys to France and Belgium was made in 2010 after the </w:t>
      </w:r>
      <w:proofErr w:type="spellStart"/>
      <w:r w:rsidRPr="00473B85">
        <w:rPr>
          <w:rFonts w:eastAsia="宋体" w:cs="宋体"/>
        </w:rPr>
        <w:t>Thalys</w:t>
      </w:r>
      <w:proofErr w:type="spellEnd"/>
      <w:r w:rsidRPr="00473B85">
        <w:rPr>
          <w:rFonts w:eastAsia="宋体" w:cs="宋体"/>
        </w:rPr>
        <w:t xml:space="preserve"> was introduced according to NS </w:t>
      </w:r>
      <w:proofErr w:type="spellStart"/>
      <w:r w:rsidRPr="00473B85">
        <w:rPr>
          <w:rFonts w:eastAsia="宋体" w:cs="宋体"/>
        </w:rPr>
        <w:t>Internationaal</w:t>
      </w:r>
      <w:proofErr w:type="spellEnd"/>
      <w:r w:rsidRPr="00473B85">
        <w:rPr>
          <w:rFonts w:eastAsia="宋体" w:cs="宋体"/>
        </w:rPr>
        <w:t xml:space="preserve">. </w:t>
      </w:r>
      <w:proofErr w:type="spellStart"/>
      <w:r w:rsidR="00253710" w:rsidRPr="00473B85">
        <w:rPr>
          <w:rFonts w:eastAsia="宋体" w:cs="宋体"/>
        </w:rPr>
        <w:t>Jorritsma</w:t>
      </w:r>
      <w:proofErr w:type="spellEnd"/>
      <w:r w:rsidR="00253710" w:rsidRPr="00473B85">
        <w:rPr>
          <w:rFonts w:eastAsia="宋体" w:cs="宋体"/>
        </w:rPr>
        <w:t xml:space="preserve"> (2010) also mentioned that </w:t>
      </w:r>
      <w:proofErr w:type="spellStart"/>
      <w:r w:rsidRPr="00473B85">
        <w:rPr>
          <w:rFonts w:eastAsia="宋体" w:cs="宋体"/>
        </w:rPr>
        <w:t>Muconsult</w:t>
      </w:r>
      <w:proofErr w:type="spellEnd"/>
      <w:r w:rsidRPr="00473B85">
        <w:rPr>
          <w:rFonts w:eastAsia="宋体" w:cs="宋体"/>
        </w:rPr>
        <w:t xml:space="preserve"> (2007) used a logistic regression model to estimate to possible impact of high-speed train competing with airplane. </w:t>
      </w:r>
      <w:r w:rsidR="005C2ED3" w:rsidRPr="00473B85">
        <w:rPr>
          <w:rFonts w:eastAsia="宋体" w:cs="宋体"/>
        </w:rPr>
        <w:t xml:space="preserve">He estimated that around 1.6 million potential passengers would choose to take high-speed train instead in 2020 for the routes Amsterdam-Paris/London/Brussels. About 16,000 flights per year (assuming 100 passengers per flight) will be reduced on Schiphol in </w:t>
      </w:r>
      <w:proofErr w:type="gramStart"/>
      <w:r w:rsidR="005C2ED3" w:rsidRPr="00473B85">
        <w:rPr>
          <w:rFonts w:eastAsia="宋体" w:cs="宋体"/>
        </w:rPr>
        <w:t>2020 which</w:t>
      </w:r>
      <w:proofErr w:type="gramEnd"/>
      <w:r w:rsidR="005C2ED3" w:rsidRPr="00473B85">
        <w:rPr>
          <w:rFonts w:eastAsia="宋体" w:cs="宋体"/>
        </w:rPr>
        <w:t xml:space="preserve"> is approximately 2.5% of the total flights operated at Schiphol.</w:t>
      </w:r>
    </w:p>
    <w:p w14:paraId="3E1B3B54" w14:textId="77777777" w:rsidR="007479FA" w:rsidRPr="00473B85" w:rsidRDefault="007479FA" w:rsidP="00DB5310">
      <w:pPr>
        <w:spacing w:line="360" w:lineRule="auto"/>
        <w:jc w:val="both"/>
        <w:rPr>
          <w:rFonts w:eastAsia="宋体" w:cs="宋体"/>
        </w:rPr>
      </w:pPr>
    </w:p>
    <w:p w14:paraId="2FDD7A6E" w14:textId="77777777" w:rsidR="00CC7C45" w:rsidRPr="00473B85" w:rsidRDefault="00CC7C45" w:rsidP="00DB5310">
      <w:pPr>
        <w:spacing w:line="360" w:lineRule="auto"/>
        <w:jc w:val="both"/>
        <w:rPr>
          <w:rFonts w:eastAsia="宋体" w:cs="宋体"/>
        </w:rPr>
      </w:pPr>
    </w:p>
    <w:p w14:paraId="5B537851" w14:textId="40312188" w:rsidR="003104B8" w:rsidRPr="00473B85" w:rsidRDefault="00CC7C45" w:rsidP="00DB5310">
      <w:pPr>
        <w:pStyle w:val="Heading2"/>
        <w:spacing w:line="360" w:lineRule="auto"/>
        <w:jc w:val="both"/>
        <w:rPr>
          <w:rFonts w:asciiTheme="minorHAnsi" w:hAnsiTheme="minorHAnsi"/>
          <w:color w:val="auto"/>
        </w:rPr>
      </w:pPr>
      <w:bookmarkStart w:id="34" w:name="_Toc183114140"/>
      <w:r w:rsidRPr="00473B85">
        <w:rPr>
          <w:rFonts w:asciiTheme="minorHAnsi" w:hAnsiTheme="minorHAnsi"/>
          <w:color w:val="auto"/>
        </w:rPr>
        <w:t>4.4</w:t>
      </w:r>
      <w:r w:rsidR="006C6370" w:rsidRPr="00473B85">
        <w:rPr>
          <w:rFonts w:asciiTheme="minorHAnsi" w:hAnsiTheme="minorHAnsi"/>
          <w:color w:val="auto"/>
        </w:rPr>
        <w:t xml:space="preserve"> </w:t>
      </w:r>
      <w:r w:rsidR="003104B8" w:rsidRPr="00473B85">
        <w:rPr>
          <w:rFonts w:asciiTheme="minorHAnsi" w:hAnsiTheme="minorHAnsi"/>
          <w:color w:val="auto"/>
        </w:rPr>
        <w:t>Com</w:t>
      </w:r>
      <w:r w:rsidR="00404F70" w:rsidRPr="00473B85">
        <w:rPr>
          <w:rFonts w:asciiTheme="minorHAnsi" w:hAnsiTheme="minorHAnsi"/>
          <w:color w:val="auto"/>
        </w:rPr>
        <w:t>parison between the two case stud</w:t>
      </w:r>
      <w:r w:rsidR="003104B8" w:rsidRPr="00473B85">
        <w:rPr>
          <w:rFonts w:asciiTheme="minorHAnsi" w:hAnsiTheme="minorHAnsi"/>
          <w:color w:val="auto"/>
        </w:rPr>
        <w:t>y</w:t>
      </w:r>
      <w:bookmarkEnd w:id="34"/>
    </w:p>
    <w:p w14:paraId="1092DC8D" w14:textId="51097F8B" w:rsidR="006C6370" w:rsidRPr="00473B85" w:rsidRDefault="00CC7C45" w:rsidP="00DB5310">
      <w:pPr>
        <w:pStyle w:val="Heading3"/>
        <w:jc w:val="both"/>
        <w:rPr>
          <w:rFonts w:asciiTheme="minorHAnsi" w:hAnsiTheme="minorHAnsi"/>
          <w:color w:val="auto"/>
        </w:rPr>
      </w:pPr>
      <w:bookmarkStart w:id="35" w:name="_Toc183114141"/>
      <w:r w:rsidRPr="00473B85">
        <w:rPr>
          <w:rFonts w:asciiTheme="minorHAnsi" w:hAnsiTheme="minorHAnsi"/>
          <w:color w:val="auto"/>
        </w:rPr>
        <w:t>4.4.1</w:t>
      </w:r>
      <w:r w:rsidR="003104B8" w:rsidRPr="00473B85">
        <w:rPr>
          <w:rFonts w:asciiTheme="minorHAnsi" w:hAnsiTheme="minorHAnsi"/>
          <w:color w:val="auto"/>
        </w:rPr>
        <w:t xml:space="preserve"> Comparison between the two airports</w:t>
      </w:r>
      <w:bookmarkEnd w:id="35"/>
    </w:p>
    <w:p w14:paraId="05D15842" w14:textId="77777777" w:rsidR="003104B8" w:rsidRPr="00473B85" w:rsidRDefault="003104B8" w:rsidP="00DB5310">
      <w:pPr>
        <w:spacing w:line="360" w:lineRule="auto"/>
        <w:jc w:val="both"/>
        <w:rPr>
          <w:rFonts w:eastAsia="宋体" w:cs="宋体"/>
        </w:rPr>
      </w:pPr>
    </w:p>
    <w:p w14:paraId="2120B8FF" w14:textId="75A6E71D" w:rsidR="00C656BF" w:rsidRPr="00473B85" w:rsidRDefault="00C656BF" w:rsidP="00DB5310">
      <w:pPr>
        <w:spacing w:line="360" w:lineRule="auto"/>
        <w:jc w:val="both"/>
        <w:rPr>
          <w:rFonts w:eastAsia="宋体" w:cs="宋体"/>
        </w:rPr>
      </w:pPr>
      <w:r w:rsidRPr="00473B85">
        <w:rPr>
          <w:rFonts w:eastAsia="宋体" w:cs="宋体"/>
        </w:rPr>
        <w:t>Frankfurt and Schiphol airport have</w:t>
      </w:r>
      <w:r w:rsidR="00276D01" w:rsidRPr="00473B85">
        <w:rPr>
          <w:rFonts w:eastAsia="宋体" w:cs="宋体"/>
        </w:rPr>
        <w:t xml:space="preserve"> the similar situation</w:t>
      </w:r>
      <w:r w:rsidRPr="00473B85">
        <w:rPr>
          <w:rFonts w:eastAsia="宋体" w:cs="宋体"/>
        </w:rPr>
        <w:t>s in terms of size, function and growth rate</w:t>
      </w:r>
      <w:r w:rsidR="00276D01" w:rsidRPr="00473B85">
        <w:rPr>
          <w:rFonts w:eastAsia="宋体" w:cs="宋体"/>
        </w:rPr>
        <w:t xml:space="preserve"> </w:t>
      </w:r>
      <w:r w:rsidRPr="00473B85">
        <w:rPr>
          <w:rFonts w:eastAsia="宋体" w:cs="宋体"/>
        </w:rPr>
        <w:t xml:space="preserve">(refer Table </w:t>
      </w:r>
      <w:r w:rsidR="00253710" w:rsidRPr="00473B85">
        <w:rPr>
          <w:rFonts w:eastAsia="宋体" w:cs="宋体"/>
        </w:rPr>
        <w:t>4.6</w:t>
      </w:r>
      <w:r w:rsidRPr="00473B85">
        <w:rPr>
          <w:rFonts w:eastAsia="宋体" w:cs="宋体"/>
        </w:rPr>
        <w:t xml:space="preserve">): </w:t>
      </w:r>
      <w:r w:rsidR="00276D01" w:rsidRPr="00473B85">
        <w:rPr>
          <w:rFonts w:eastAsia="宋体" w:cs="宋体"/>
        </w:rPr>
        <w:t xml:space="preserve"> they have the similar yearly passenger numbers; they are both the biggest airports in its countries; they are only two places different in the airport ranking; they are both the hubs for the national airlines; </w:t>
      </w:r>
      <w:r w:rsidR="00995CBF" w:rsidRPr="00473B85">
        <w:rPr>
          <w:rFonts w:eastAsia="宋体" w:cs="宋体"/>
        </w:rPr>
        <w:t xml:space="preserve">around </w:t>
      </w:r>
      <w:r w:rsidR="00252B74" w:rsidRPr="00473B85">
        <w:rPr>
          <w:rFonts w:eastAsia="宋体" w:cs="宋体"/>
        </w:rPr>
        <w:t>half of the pass</w:t>
      </w:r>
      <w:r w:rsidRPr="00473B85">
        <w:rPr>
          <w:rFonts w:eastAsia="宋体" w:cs="宋体"/>
        </w:rPr>
        <w:t xml:space="preserve">engers were transfer passengers. Thus, the two airports are quite comparable. </w:t>
      </w:r>
    </w:p>
    <w:p w14:paraId="1DE83CAF" w14:textId="77777777" w:rsidR="00C656BF" w:rsidRPr="00473B85" w:rsidRDefault="00C656BF" w:rsidP="00DB5310">
      <w:pPr>
        <w:spacing w:line="360" w:lineRule="auto"/>
        <w:jc w:val="both"/>
        <w:rPr>
          <w:rFonts w:eastAsia="宋体" w:cs="宋体"/>
        </w:rPr>
      </w:pPr>
    </w:p>
    <w:p w14:paraId="30440D83" w14:textId="2B7D3853" w:rsidR="00276D01" w:rsidRPr="00473B85" w:rsidRDefault="00C656BF" w:rsidP="00DB5310">
      <w:pPr>
        <w:spacing w:line="360" w:lineRule="auto"/>
        <w:jc w:val="both"/>
        <w:rPr>
          <w:rFonts w:eastAsia="宋体" w:cs="宋体"/>
        </w:rPr>
      </w:pPr>
      <w:r w:rsidRPr="00473B85">
        <w:rPr>
          <w:rFonts w:eastAsia="宋体" w:cs="宋体"/>
        </w:rPr>
        <w:t>Furthermore, the two airports</w:t>
      </w:r>
      <w:r w:rsidR="00276D01" w:rsidRPr="00473B85">
        <w:rPr>
          <w:rFonts w:eastAsia="宋体" w:cs="宋体"/>
        </w:rPr>
        <w:t xml:space="preserve"> had the similar accessibility by car and bus</w:t>
      </w:r>
      <w:r w:rsidRPr="00473B85">
        <w:rPr>
          <w:rFonts w:eastAsia="宋体" w:cs="宋体"/>
        </w:rPr>
        <w:t xml:space="preserve"> before HST was introduced</w:t>
      </w:r>
      <w:r w:rsidR="00276D01" w:rsidRPr="00473B85">
        <w:rPr>
          <w:rFonts w:eastAsia="宋体" w:cs="宋体"/>
        </w:rPr>
        <w:t>. However, the two had different conditions concerning the accessibility by train before the high-speed train was introduced: Schiphol airpo</w:t>
      </w:r>
      <w:r w:rsidR="009A4FCB" w:rsidRPr="00473B85">
        <w:rPr>
          <w:rFonts w:eastAsia="宋体" w:cs="宋体"/>
        </w:rPr>
        <w:t xml:space="preserve">rt had better train connections (refer Table </w:t>
      </w:r>
      <w:r w:rsidR="00253710" w:rsidRPr="00473B85">
        <w:rPr>
          <w:rFonts w:eastAsia="宋体" w:cs="宋体"/>
        </w:rPr>
        <w:t>4.7</w:t>
      </w:r>
      <w:r w:rsidR="009A4FCB" w:rsidRPr="00473B85">
        <w:rPr>
          <w:rFonts w:eastAsia="宋体" w:cs="宋体"/>
        </w:rPr>
        <w:t>)</w:t>
      </w:r>
      <w:r w:rsidR="00276D01" w:rsidRPr="00473B85">
        <w:rPr>
          <w:rFonts w:eastAsia="宋体" w:cs="宋体"/>
        </w:rPr>
        <w:t xml:space="preserve"> Considering Frankfurt had the ICE in 1999 and Schiphol only had </w:t>
      </w:r>
      <w:proofErr w:type="spellStart"/>
      <w:r w:rsidR="00276D01" w:rsidRPr="00473B85">
        <w:rPr>
          <w:rFonts w:eastAsia="宋体" w:cs="宋体"/>
        </w:rPr>
        <w:t>Fyra</w:t>
      </w:r>
      <w:proofErr w:type="spellEnd"/>
      <w:r w:rsidR="00276D01" w:rsidRPr="00473B85">
        <w:rPr>
          <w:rFonts w:eastAsia="宋体" w:cs="宋体"/>
        </w:rPr>
        <w:t xml:space="preserve"> in 2008, it is quite reasonable that the Frankfurt would have a worse train connection back then, but this difference should be taken into consideration in the later discussion and analysis. </w:t>
      </w:r>
    </w:p>
    <w:p w14:paraId="650F04C7" w14:textId="77777777" w:rsidR="00995CBF" w:rsidRPr="00473B85" w:rsidRDefault="00995CBF" w:rsidP="00DB5310">
      <w:pPr>
        <w:spacing w:line="360" w:lineRule="auto"/>
        <w:jc w:val="both"/>
        <w:rPr>
          <w:rFonts w:eastAsia="宋体" w:cs="宋体"/>
          <w:sz w:val="22"/>
          <w:szCs w:val="22"/>
        </w:rPr>
      </w:pPr>
    </w:p>
    <w:p w14:paraId="53706291" w14:textId="7CA3EDDA" w:rsidR="00276D01" w:rsidRPr="00473B85" w:rsidRDefault="00995CBF" w:rsidP="00DB5310">
      <w:pPr>
        <w:spacing w:line="360" w:lineRule="auto"/>
        <w:jc w:val="both"/>
        <w:rPr>
          <w:rFonts w:eastAsia="宋体" w:cs="宋体"/>
          <w:sz w:val="22"/>
          <w:szCs w:val="22"/>
        </w:rPr>
      </w:pPr>
      <w:r w:rsidRPr="00473B85">
        <w:rPr>
          <w:rFonts w:eastAsia="宋体" w:cs="宋体"/>
          <w:sz w:val="22"/>
          <w:szCs w:val="22"/>
        </w:rPr>
        <w:t xml:space="preserve">Table </w:t>
      </w:r>
      <w:r w:rsidR="00253710" w:rsidRPr="00473B85">
        <w:rPr>
          <w:rFonts w:eastAsia="宋体" w:cs="宋体"/>
          <w:sz w:val="22"/>
          <w:szCs w:val="22"/>
        </w:rPr>
        <w:t>4.6</w:t>
      </w:r>
      <w:r w:rsidRPr="00473B85">
        <w:rPr>
          <w:rFonts w:eastAsia="宋体" w:cs="宋体"/>
          <w:sz w:val="22"/>
          <w:szCs w:val="22"/>
        </w:rPr>
        <w:t xml:space="preserve"> Summary of the situation of Frankfurt and Schiphol airport</w:t>
      </w:r>
    </w:p>
    <w:tbl>
      <w:tblPr>
        <w:tblStyle w:val="LightGrid"/>
        <w:tblW w:w="8472" w:type="dxa"/>
        <w:tblLayout w:type="fixed"/>
        <w:tblLook w:val="04A0" w:firstRow="1" w:lastRow="0" w:firstColumn="1" w:lastColumn="0" w:noHBand="0" w:noVBand="1"/>
      </w:tblPr>
      <w:tblGrid>
        <w:gridCol w:w="1242"/>
        <w:gridCol w:w="993"/>
        <w:gridCol w:w="1417"/>
        <w:gridCol w:w="1134"/>
        <w:gridCol w:w="1843"/>
        <w:gridCol w:w="1843"/>
      </w:tblGrid>
      <w:tr w:rsidR="00C656BF" w:rsidRPr="00473B85" w14:paraId="0FA61AEC" w14:textId="77777777" w:rsidTr="00C656B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4E4D9AEE" w14:textId="27608005" w:rsidR="00C656BF" w:rsidRPr="00473B85" w:rsidRDefault="00C656BF"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Airport</w:t>
            </w:r>
          </w:p>
        </w:tc>
        <w:tc>
          <w:tcPr>
            <w:tcW w:w="993" w:type="dxa"/>
          </w:tcPr>
          <w:p w14:paraId="123D6E36" w14:textId="0FFABEB4" w:rsidR="00C656BF" w:rsidRPr="00473B85" w:rsidRDefault="00C656BF"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Airport ranking</w:t>
            </w:r>
          </w:p>
        </w:tc>
        <w:tc>
          <w:tcPr>
            <w:tcW w:w="1417" w:type="dxa"/>
          </w:tcPr>
          <w:p w14:paraId="59B9C79C" w14:textId="5D6C2205" w:rsidR="00C656BF" w:rsidRPr="00473B85" w:rsidRDefault="00C656BF"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Yearly Passenger (2010)</w:t>
            </w:r>
          </w:p>
        </w:tc>
        <w:tc>
          <w:tcPr>
            <w:tcW w:w="1134" w:type="dxa"/>
          </w:tcPr>
          <w:p w14:paraId="472B9C24" w14:textId="186204AB" w:rsidR="00C656BF" w:rsidRPr="00473B85" w:rsidRDefault="00C656BF"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Growth rate (2009-2010)</w:t>
            </w:r>
          </w:p>
        </w:tc>
        <w:tc>
          <w:tcPr>
            <w:tcW w:w="1843" w:type="dxa"/>
          </w:tcPr>
          <w:p w14:paraId="6F11DD34" w14:textId="553A4998" w:rsidR="00C656BF" w:rsidRPr="00473B85" w:rsidRDefault="00C656BF"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Hub airport for airlines?</w:t>
            </w:r>
          </w:p>
        </w:tc>
        <w:tc>
          <w:tcPr>
            <w:tcW w:w="1843" w:type="dxa"/>
          </w:tcPr>
          <w:p w14:paraId="28867299" w14:textId="495DC373" w:rsidR="00C656BF" w:rsidRPr="00473B85" w:rsidRDefault="00C656BF"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Percentage transfer passengers</w:t>
            </w:r>
          </w:p>
        </w:tc>
      </w:tr>
      <w:tr w:rsidR="00C656BF" w:rsidRPr="00473B85" w14:paraId="4D5708B7" w14:textId="77777777" w:rsidTr="00C656B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726380E2" w14:textId="10945950" w:rsidR="00C656BF" w:rsidRPr="00473B85" w:rsidRDefault="00C656BF"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Frankfurt</w:t>
            </w:r>
          </w:p>
        </w:tc>
        <w:tc>
          <w:tcPr>
            <w:tcW w:w="993" w:type="dxa"/>
          </w:tcPr>
          <w:p w14:paraId="6E54644C" w14:textId="2667C8F6" w:rsidR="00C656BF" w:rsidRPr="00473B85" w:rsidRDefault="00C656BF"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3</w:t>
            </w:r>
          </w:p>
        </w:tc>
        <w:tc>
          <w:tcPr>
            <w:tcW w:w="1417" w:type="dxa"/>
          </w:tcPr>
          <w:p w14:paraId="36989DBD" w14:textId="59424537" w:rsidR="00C656BF" w:rsidRPr="00473B85" w:rsidRDefault="00C656BF"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53,009,221</w:t>
            </w:r>
          </w:p>
        </w:tc>
        <w:tc>
          <w:tcPr>
            <w:tcW w:w="1134" w:type="dxa"/>
          </w:tcPr>
          <w:p w14:paraId="17E82551" w14:textId="6E20F51D" w:rsidR="00C656BF" w:rsidRPr="00473B85" w:rsidRDefault="00C656BF"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4.1%</w:t>
            </w:r>
          </w:p>
        </w:tc>
        <w:tc>
          <w:tcPr>
            <w:tcW w:w="1843" w:type="dxa"/>
          </w:tcPr>
          <w:p w14:paraId="3FEC5D1B" w14:textId="179B2599" w:rsidR="00C656BF" w:rsidRPr="00473B85" w:rsidRDefault="00C656BF"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Yes (Lufthansa)</w:t>
            </w:r>
          </w:p>
        </w:tc>
        <w:tc>
          <w:tcPr>
            <w:tcW w:w="1843" w:type="dxa"/>
          </w:tcPr>
          <w:p w14:paraId="66EFDE75" w14:textId="2D1FE3A0" w:rsidR="00C656BF" w:rsidRPr="00473B85" w:rsidRDefault="00C656BF"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50%</w:t>
            </w:r>
          </w:p>
        </w:tc>
      </w:tr>
      <w:tr w:rsidR="00C656BF" w:rsidRPr="00473B85" w14:paraId="0037CE57" w14:textId="77777777" w:rsidTr="00C656B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1EF62063" w14:textId="26331008" w:rsidR="00C656BF" w:rsidRPr="00473B85" w:rsidRDefault="00C656BF"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Schiphol</w:t>
            </w:r>
          </w:p>
        </w:tc>
        <w:tc>
          <w:tcPr>
            <w:tcW w:w="993" w:type="dxa"/>
          </w:tcPr>
          <w:p w14:paraId="63452984" w14:textId="76955BE8" w:rsidR="00C656BF" w:rsidRPr="00473B85" w:rsidRDefault="00C656BF"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5</w:t>
            </w:r>
          </w:p>
        </w:tc>
        <w:tc>
          <w:tcPr>
            <w:tcW w:w="1417" w:type="dxa"/>
          </w:tcPr>
          <w:p w14:paraId="6F568597" w14:textId="1499DF87" w:rsidR="00C656BF" w:rsidRPr="00473B85" w:rsidRDefault="00C656BF"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45,211,749</w:t>
            </w:r>
          </w:p>
        </w:tc>
        <w:tc>
          <w:tcPr>
            <w:tcW w:w="1134" w:type="dxa"/>
          </w:tcPr>
          <w:p w14:paraId="654FED7C" w14:textId="016846C9" w:rsidR="00C656BF" w:rsidRPr="00473B85" w:rsidRDefault="00C656BF"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3.8%</w:t>
            </w:r>
          </w:p>
        </w:tc>
        <w:tc>
          <w:tcPr>
            <w:tcW w:w="1843" w:type="dxa"/>
          </w:tcPr>
          <w:p w14:paraId="4656A329" w14:textId="35FE0C5D" w:rsidR="00C656BF" w:rsidRPr="00473B85" w:rsidRDefault="00C656BF"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Yes (KLM)</w:t>
            </w:r>
          </w:p>
        </w:tc>
        <w:tc>
          <w:tcPr>
            <w:tcW w:w="1843" w:type="dxa"/>
          </w:tcPr>
          <w:p w14:paraId="072978C2" w14:textId="3B6C4A97" w:rsidR="00C656BF" w:rsidRPr="00473B85" w:rsidRDefault="00C656BF"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42%</w:t>
            </w:r>
          </w:p>
        </w:tc>
      </w:tr>
    </w:tbl>
    <w:p w14:paraId="1CB58EEA" w14:textId="77777777" w:rsidR="003104B8" w:rsidRPr="00473B85" w:rsidRDefault="003104B8" w:rsidP="00DB5310">
      <w:pPr>
        <w:spacing w:line="360" w:lineRule="auto"/>
        <w:jc w:val="both"/>
        <w:rPr>
          <w:rFonts w:eastAsia="宋体" w:cs="宋体"/>
          <w:b/>
          <w:sz w:val="22"/>
          <w:szCs w:val="22"/>
        </w:rPr>
      </w:pPr>
    </w:p>
    <w:p w14:paraId="3CA7C3CB" w14:textId="77777777" w:rsidR="00C501F2" w:rsidRPr="00473B85" w:rsidRDefault="00C501F2" w:rsidP="00DB5310">
      <w:pPr>
        <w:spacing w:line="360" w:lineRule="auto"/>
        <w:jc w:val="both"/>
        <w:rPr>
          <w:rFonts w:eastAsia="宋体" w:cs="宋体"/>
          <w:b/>
          <w:sz w:val="22"/>
          <w:szCs w:val="22"/>
        </w:rPr>
      </w:pPr>
    </w:p>
    <w:p w14:paraId="371D9066" w14:textId="130408E8" w:rsidR="00C656BF" w:rsidRPr="00473B85" w:rsidRDefault="00C656BF" w:rsidP="00DB5310">
      <w:pPr>
        <w:spacing w:line="360" w:lineRule="auto"/>
        <w:jc w:val="both"/>
        <w:rPr>
          <w:rFonts w:eastAsia="宋体" w:cs="宋体"/>
          <w:sz w:val="22"/>
          <w:szCs w:val="22"/>
        </w:rPr>
      </w:pPr>
      <w:r w:rsidRPr="00473B85">
        <w:rPr>
          <w:rFonts w:eastAsia="宋体" w:cs="宋体"/>
          <w:sz w:val="22"/>
          <w:szCs w:val="22"/>
        </w:rPr>
        <w:t xml:space="preserve">Table </w:t>
      </w:r>
      <w:r w:rsidR="00253710" w:rsidRPr="00473B85">
        <w:rPr>
          <w:rFonts w:eastAsia="宋体" w:cs="宋体"/>
          <w:sz w:val="22"/>
          <w:szCs w:val="22"/>
        </w:rPr>
        <w:t>4.7</w:t>
      </w:r>
      <w:r w:rsidRPr="00473B85">
        <w:rPr>
          <w:rFonts w:eastAsia="宋体" w:cs="宋体"/>
          <w:sz w:val="22"/>
          <w:szCs w:val="22"/>
        </w:rPr>
        <w:t xml:space="preserve"> Accessibility of the airport before HST</w:t>
      </w:r>
    </w:p>
    <w:tbl>
      <w:tblPr>
        <w:tblStyle w:val="LightGrid"/>
        <w:tblW w:w="0" w:type="auto"/>
        <w:tblLayout w:type="fixed"/>
        <w:tblLook w:val="04A0" w:firstRow="1" w:lastRow="0" w:firstColumn="1" w:lastColumn="0" w:noHBand="0" w:noVBand="1"/>
      </w:tblPr>
      <w:tblGrid>
        <w:gridCol w:w="1526"/>
        <w:gridCol w:w="1559"/>
        <w:gridCol w:w="2552"/>
        <w:gridCol w:w="2835"/>
      </w:tblGrid>
      <w:tr w:rsidR="00C656BF" w:rsidRPr="00473B85" w14:paraId="027DF8E4" w14:textId="77777777" w:rsidTr="009A4FC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22FCBD2F" w14:textId="6B08E6BF" w:rsidR="00C656BF" w:rsidRPr="00473B85" w:rsidRDefault="00C656BF"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Airport</w:t>
            </w:r>
          </w:p>
        </w:tc>
        <w:tc>
          <w:tcPr>
            <w:tcW w:w="1559" w:type="dxa"/>
          </w:tcPr>
          <w:p w14:paraId="49793D8E" w14:textId="761BC90C" w:rsidR="00C656BF" w:rsidRPr="00473B85" w:rsidRDefault="00C656BF"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Accessibility (Car)</w:t>
            </w:r>
          </w:p>
        </w:tc>
        <w:tc>
          <w:tcPr>
            <w:tcW w:w="2552" w:type="dxa"/>
          </w:tcPr>
          <w:p w14:paraId="4B3B5CA2" w14:textId="77777777" w:rsidR="00C656BF" w:rsidRPr="00473B85" w:rsidRDefault="00C656BF"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Accessibility (Bus)</w:t>
            </w:r>
          </w:p>
        </w:tc>
        <w:tc>
          <w:tcPr>
            <w:tcW w:w="2835" w:type="dxa"/>
          </w:tcPr>
          <w:p w14:paraId="3F5D89D8" w14:textId="77777777" w:rsidR="00C656BF" w:rsidRPr="00473B85" w:rsidRDefault="00C656BF"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Accessibility (Train)</w:t>
            </w:r>
          </w:p>
        </w:tc>
      </w:tr>
      <w:tr w:rsidR="00C656BF" w:rsidRPr="00473B85" w14:paraId="0FDBBAB9" w14:textId="77777777" w:rsidTr="009A4F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74AEC48B" w14:textId="4F892CD7" w:rsidR="00C656BF" w:rsidRPr="00473B85" w:rsidRDefault="00C656BF"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Frankfurt</w:t>
            </w:r>
          </w:p>
        </w:tc>
        <w:tc>
          <w:tcPr>
            <w:tcW w:w="1559" w:type="dxa"/>
          </w:tcPr>
          <w:p w14:paraId="35C1F901" w14:textId="302E2ED6" w:rsidR="00C656BF" w:rsidRPr="00473B85" w:rsidRDefault="00C656BF"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Connects to 3 highways</w:t>
            </w:r>
          </w:p>
        </w:tc>
        <w:tc>
          <w:tcPr>
            <w:tcW w:w="2552" w:type="dxa"/>
          </w:tcPr>
          <w:p w14:paraId="6D7A5B5A" w14:textId="0C090D91" w:rsidR="00C656BF" w:rsidRPr="00473B85" w:rsidRDefault="00C656BF"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Fair amount and frequency of buses to near destinations</w:t>
            </w:r>
          </w:p>
        </w:tc>
        <w:tc>
          <w:tcPr>
            <w:tcW w:w="2835" w:type="dxa"/>
          </w:tcPr>
          <w:p w14:paraId="0A0F8130" w14:textId="0C71DECC" w:rsidR="00C656BF" w:rsidRPr="00473B85" w:rsidRDefault="00C656BF"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 xml:space="preserve">Only </w:t>
            </w:r>
            <w:proofErr w:type="spellStart"/>
            <w:r w:rsidRPr="00473B85">
              <w:rPr>
                <w:rFonts w:eastAsia="宋体" w:cs="宋体"/>
                <w:sz w:val="22"/>
                <w:szCs w:val="22"/>
              </w:rPr>
              <w:t>RegionalBahn</w:t>
            </w:r>
            <w:proofErr w:type="spellEnd"/>
            <w:r w:rsidRPr="00473B85">
              <w:rPr>
                <w:rFonts w:eastAsia="宋体" w:cs="宋体"/>
                <w:sz w:val="22"/>
                <w:szCs w:val="22"/>
              </w:rPr>
              <w:t xml:space="preserve"> and S-</w:t>
            </w:r>
            <w:proofErr w:type="spellStart"/>
            <w:r w:rsidRPr="00473B85">
              <w:rPr>
                <w:rFonts w:eastAsia="宋体" w:cs="宋体"/>
                <w:sz w:val="22"/>
                <w:szCs w:val="22"/>
              </w:rPr>
              <w:t>Bahn</w:t>
            </w:r>
            <w:proofErr w:type="spellEnd"/>
          </w:p>
        </w:tc>
      </w:tr>
      <w:tr w:rsidR="00C656BF" w:rsidRPr="00473B85" w14:paraId="23B4E143" w14:textId="77777777" w:rsidTr="009A4FC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6" w:type="dxa"/>
          </w:tcPr>
          <w:p w14:paraId="5B73D12B" w14:textId="5C8A0CE5" w:rsidR="00C656BF" w:rsidRPr="00473B85" w:rsidRDefault="00C656BF"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Schiphol</w:t>
            </w:r>
          </w:p>
        </w:tc>
        <w:tc>
          <w:tcPr>
            <w:tcW w:w="1559" w:type="dxa"/>
          </w:tcPr>
          <w:p w14:paraId="7B970C17" w14:textId="139D6ADB" w:rsidR="00C656BF" w:rsidRPr="00473B85" w:rsidRDefault="00C656BF"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Connects to 2 highways</w:t>
            </w:r>
          </w:p>
        </w:tc>
        <w:tc>
          <w:tcPr>
            <w:tcW w:w="2552" w:type="dxa"/>
          </w:tcPr>
          <w:p w14:paraId="6CB7DA18" w14:textId="525A2A5F" w:rsidR="00C656BF" w:rsidRPr="00473B85" w:rsidRDefault="00C656BF"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Fair amount and frequency of buses to near destinations</w:t>
            </w:r>
          </w:p>
        </w:tc>
        <w:tc>
          <w:tcPr>
            <w:tcW w:w="2835" w:type="dxa"/>
          </w:tcPr>
          <w:p w14:paraId="6436C1C7" w14:textId="1F745985" w:rsidR="00C656BF" w:rsidRPr="00473B85" w:rsidRDefault="00C656BF"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Both intercity and stop trains.</w:t>
            </w:r>
          </w:p>
        </w:tc>
      </w:tr>
    </w:tbl>
    <w:p w14:paraId="196DA2E4" w14:textId="77777777" w:rsidR="00C656BF" w:rsidRPr="00473B85" w:rsidRDefault="00C656BF" w:rsidP="00DB5310">
      <w:pPr>
        <w:spacing w:line="360" w:lineRule="auto"/>
        <w:jc w:val="both"/>
        <w:rPr>
          <w:rFonts w:eastAsia="宋体" w:cs="宋体"/>
          <w:b/>
        </w:rPr>
      </w:pPr>
    </w:p>
    <w:p w14:paraId="3E064CB4" w14:textId="5AC11B2A" w:rsidR="003104B8" w:rsidRPr="00473B85" w:rsidRDefault="00CC7C45" w:rsidP="00DB5310">
      <w:pPr>
        <w:pStyle w:val="Heading3"/>
        <w:jc w:val="both"/>
        <w:rPr>
          <w:rFonts w:asciiTheme="minorHAnsi" w:hAnsiTheme="minorHAnsi"/>
          <w:color w:val="auto"/>
        </w:rPr>
      </w:pPr>
      <w:bookmarkStart w:id="36" w:name="_Toc183114142"/>
      <w:r w:rsidRPr="00473B85">
        <w:rPr>
          <w:rFonts w:asciiTheme="minorHAnsi" w:hAnsiTheme="minorHAnsi"/>
          <w:color w:val="auto"/>
        </w:rPr>
        <w:t>4.4</w:t>
      </w:r>
      <w:r w:rsidR="003104B8" w:rsidRPr="00473B85">
        <w:rPr>
          <w:rFonts w:asciiTheme="minorHAnsi" w:hAnsiTheme="minorHAnsi"/>
          <w:color w:val="auto"/>
        </w:rPr>
        <w:t xml:space="preserve">.2 Comparison between ICE and </w:t>
      </w:r>
      <w:proofErr w:type="spellStart"/>
      <w:r w:rsidR="003104B8" w:rsidRPr="00473B85">
        <w:rPr>
          <w:rFonts w:asciiTheme="minorHAnsi" w:hAnsiTheme="minorHAnsi"/>
          <w:color w:val="auto"/>
        </w:rPr>
        <w:t>Fyra</w:t>
      </w:r>
      <w:bookmarkEnd w:id="36"/>
      <w:proofErr w:type="spellEnd"/>
    </w:p>
    <w:p w14:paraId="0239368C" w14:textId="77777777" w:rsidR="006A6C6E" w:rsidRPr="00473B85" w:rsidRDefault="006A6C6E" w:rsidP="00DB5310">
      <w:pPr>
        <w:spacing w:line="360" w:lineRule="auto"/>
        <w:jc w:val="both"/>
        <w:rPr>
          <w:rFonts w:eastAsia="宋体" w:cs="宋体"/>
        </w:rPr>
      </w:pPr>
    </w:p>
    <w:p w14:paraId="67EE3DA6" w14:textId="53B4BD5C" w:rsidR="006A6C6E" w:rsidRPr="00473B85" w:rsidRDefault="00AD4163" w:rsidP="00DB5310">
      <w:pPr>
        <w:spacing w:line="360" w:lineRule="auto"/>
        <w:jc w:val="both"/>
        <w:rPr>
          <w:rFonts w:eastAsia="宋体" w:cs="宋体"/>
        </w:rPr>
      </w:pPr>
      <w:r w:rsidRPr="00473B85">
        <w:rPr>
          <w:rFonts w:eastAsia="宋体" w:cs="宋体"/>
        </w:rPr>
        <w:t xml:space="preserve">ICE and </w:t>
      </w:r>
      <w:proofErr w:type="spellStart"/>
      <w:r w:rsidRPr="00473B85">
        <w:rPr>
          <w:rFonts w:eastAsia="宋体" w:cs="宋体"/>
        </w:rPr>
        <w:t>Fyra</w:t>
      </w:r>
      <w:proofErr w:type="spellEnd"/>
      <w:r w:rsidRPr="00473B85">
        <w:rPr>
          <w:rFonts w:eastAsia="宋体" w:cs="宋体"/>
        </w:rPr>
        <w:t xml:space="preserve"> both shortened the travel time from various destinations to the airports</w:t>
      </w:r>
      <w:r w:rsidR="006A6C6E" w:rsidRPr="00473B85">
        <w:rPr>
          <w:rFonts w:eastAsia="宋体" w:cs="宋体"/>
        </w:rPr>
        <w:t xml:space="preserve"> while ICE had a stronger effect on travel time than </w:t>
      </w:r>
      <w:proofErr w:type="spellStart"/>
      <w:r w:rsidR="006A6C6E" w:rsidRPr="00473B85">
        <w:rPr>
          <w:rFonts w:eastAsia="宋体" w:cs="宋体"/>
        </w:rPr>
        <w:t>Fyra</w:t>
      </w:r>
      <w:proofErr w:type="spellEnd"/>
      <w:r w:rsidRPr="00473B85">
        <w:rPr>
          <w:rFonts w:eastAsia="宋体" w:cs="宋体"/>
        </w:rPr>
        <w:t xml:space="preserve">. Furthermore, they both have higher prices than the normal train. </w:t>
      </w:r>
    </w:p>
    <w:p w14:paraId="128AFED5" w14:textId="77777777" w:rsidR="006A6C6E" w:rsidRPr="00473B85" w:rsidRDefault="006A6C6E" w:rsidP="00DB5310">
      <w:pPr>
        <w:spacing w:line="360" w:lineRule="auto"/>
        <w:jc w:val="both"/>
        <w:rPr>
          <w:rFonts w:eastAsia="宋体" w:cs="宋体"/>
        </w:rPr>
      </w:pPr>
    </w:p>
    <w:p w14:paraId="23CBD921" w14:textId="58E3CD66" w:rsidR="00AD4163" w:rsidRPr="00473B85" w:rsidRDefault="00AD4163" w:rsidP="00DB5310">
      <w:pPr>
        <w:spacing w:line="360" w:lineRule="auto"/>
        <w:jc w:val="both"/>
        <w:rPr>
          <w:rFonts w:eastAsia="宋体" w:cs="宋体"/>
        </w:rPr>
      </w:pPr>
      <w:r w:rsidRPr="00473B85">
        <w:rPr>
          <w:rFonts w:eastAsia="宋体" w:cs="宋体"/>
        </w:rPr>
        <w:t xml:space="preserve">However, there are also quite a few differences between ICE and </w:t>
      </w:r>
      <w:proofErr w:type="spellStart"/>
      <w:r w:rsidRPr="00473B85">
        <w:rPr>
          <w:rFonts w:eastAsia="宋体" w:cs="宋体"/>
        </w:rPr>
        <w:t>Fyra</w:t>
      </w:r>
      <w:proofErr w:type="spellEnd"/>
      <w:r w:rsidRPr="00473B85">
        <w:rPr>
          <w:rFonts w:eastAsia="宋体" w:cs="宋体"/>
        </w:rPr>
        <w:t xml:space="preserve">. Firstly, </w:t>
      </w:r>
      <w:r w:rsidR="006A6C6E" w:rsidRPr="00473B85">
        <w:rPr>
          <w:rFonts w:eastAsia="宋体" w:cs="宋体"/>
        </w:rPr>
        <w:t xml:space="preserve">ICE connects to both domestic </w:t>
      </w:r>
      <w:r w:rsidR="009135C3" w:rsidRPr="00473B85">
        <w:rPr>
          <w:rFonts w:eastAsia="宋体" w:cs="宋体"/>
        </w:rPr>
        <w:t xml:space="preserve">and </w:t>
      </w:r>
      <w:r w:rsidR="00AD1068" w:rsidRPr="00473B85">
        <w:rPr>
          <w:rFonts w:eastAsia="宋体" w:cs="宋体"/>
        </w:rPr>
        <w:t xml:space="preserve">international </w:t>
      </w:r>
      <w:r w:rsidR="006A6C6E" w:rsidRPr="00473B85">
        <w:rPr>
          <w:rFonts w:eastAsia="宋体" w:cs="宋体"/>
        </w:rPr>
        <w:t xml:space="preserve">destinations </w:t>
      </w:r>
      <w:r w:rsidR="009135C3" w:rsidRPr="00473B85">
        <w:rPr>
          <w:rFonts w:eastAsia="宋体" w:cs="宋体"/>
        </w:rPr>
        <w:t xml:space="preserve">while </w:t>
      </w:r>
      <w:proofErr w:type="spellStart"/>
      <w:r w:rsidR="009135C3" w:rsidRPr="00473B85">
        <w:rPr>
          <w:rFonts w:eastAsia="宋体" w:cs="宋体"/>
        </w:rPr>
        <w:t>Fyra</w:t>
      </w:r>
      <w:proofErr w:type="spellEnd"/>
      <w:r w:rsidR="009135C3" w:rsidRPr="00473B85">
        <w:rPr>
          <w:rFonts w:eastAsia="宋体" w:cs="宋体"/>
        </w:rPr>
        <w:t xml:space="preserve"> only runs inside the Netherlands. Moreover, ICE has dozens of various destinations in every part of Germany while </w:t>
      </w:r>
      <w:proofErr w:type="spellStart"/>
      <w:r w:rsidR="009135C3" w:rsidRPr="00473B85">
        <w:rPr>
          <w:rFonts w:eastAsia="宋体" w:cs="宋体"/>
        </w:rPr>
        <w:t>Fyra</w:t>
      </w:r>
      <w:proofErr w:type="spellEnd"/>
      <w:r w:rsidR="009135C3" w:rsidRPr="00473B85">
        <w:rPr>
          <w:rFonts w:eastAsia="宋体" w:cs="宋体"/>
        </w:rPr>
        <w:t xml:space="preserve"> only connects to three destinations. Secondly, Ice had a positive influence on both accessibility of the airport and air/rail integration but </w:t>
      </w:r>
      <w:proofErr w:type="spellStart"/>
      <w:r w:rsidR="009135C3" w:rsidRPr="00473B85">
        <w:rPr>
          <w:rFonts w:eastAsia="宋体" w:cs="宋体"/>
        </w:rPr>
        <w:t>Fyra</w:t>
      </w:r>
      <w:proofErr w:type="spellEnd"/>
      <w:r w:rsidR="009135C3" w:rsidRPr="00473B85">
        <w:rPr>
          <w:rFonts w:eastAsia="宋体" w:cs="宋体"/>
        </w:rPr>
        <w:t xml:space="preserve"> had almost no impact on these two aspects.  Finally, ICE took a considerable amount of air passengers fro</w:t>
      </w:r>
      <w:r w:rsidR="00912AC9" w:rsidRPr="00473B85">
        <w:rPr>
          <w:rFonts w:eastAsia="宋体" w:cs="宋体"/>
        </w:rPr>
        <w:t xml:space="preserve">m short-haul flights. On the other hand, </w:t>
      </w:r>
      <w:proofErr w:type="spellStart"/>
      <w:r w:rsidR="00912AC9" w:rsidRPr="00473B85">
        <w:rPr>
          <w:rFonts w:eastAsia="宋体" w:cs="宋体"/>
        </w:rPr>
        <w:t>Fyra</w:t>
      </w:r>
      <w:proofErr w:type="spellEnd"/>
      <w:r w:rsidR="00912AC9" w:rsidRPr="00473B85">
        <w:rPr>
          <w:rFonts w:eastAsia="宋体" w:cs="宋体"/>
        </w:rPr>
        <w:t xml:space="preserve"> did not have significant effects on short-haul flights since the destination of </w:t>
      </w:r>
      <w:proofErr w:type="spellStart"/>
      <w:r w:rsidR="00912AC9" w:rsidRPr="00473B85">
        <w:rPr>
          <w:rFonts w:eastAsia="宋体" w:cs="宋体"/>
        </w:rPr>
        <w:t>Fyra</w:t>
      </w:r>
      <w:proofErr w:type="spellEnd"/>
      <w:r w:rsidR="00912AC9" w:rsidRPr="00473B85">
        <w:rPr>
          <w:rFonts w:eastAsia="宋体" w:cs="宋体"/>
        </w:rPr>
        <w:t xml:space="preserve"> were too close to the airport for the passengers to take airplanes in the first place. Nevertheless, when </w:t>
      </w:r>
      <w:proofErr w:type="spellStart"/>
      <w:r w:rsidR="00912AC9" w:rsidRPr="00473B85">
        <w:rPr>
          <w:rFonts w:eastAsia="宋体" w:cs="宋体"/>
        </w:rPr>
        <w:t>Fyra</w:t>
      </w:r>
      <w:proofErr w:type="spellEnd"/>
      <w:r w:rsidR="00912AC9" w:rsidRPr="00473B85">
        <w:rPr>
          <w:rFonts w:eastAsia="宋体" w:cs="宋体"/>
        </w:rPr>
        <w:t xml:space="preserve"> extend its destinations to Antwerp and Brussels it might have some impact on short-haul flights. </w:t>
      </w:r>
    </w:p>
    <w:p w14:paraId="1BB6A10C" w14:textId="77777777" w:rsidR="009A4FCB" w:rsidRPr="00473B85" w:rsidRDefault="009A4FCB" w:rsidP="00DB5310">
      <w:pPr>
        <w:spacing w:line="360" w:lineRule="auto"/>
        <w:jc w:val="both"/>
        <w:rPr>
          <w:rFonts w:eastAsia="宋体" w:cs="宋体"/>
        </w:rPr>
      </w:pPr>
    </w:p>
    <w:p w14:paraId="4EC11FF6" w14:textId="77777777" w:rsidR="00DE0F30" w:rsidRPr="00473B85" w:rsidRDefault="00DE0F30" w:rsidP="00DB5310">
      <w:pPr>
        <w:spacing w:line="360" w:lineRule="auto"/>
        <w:jc w:val="both"/>
        <w:rPr>
          <w:rFonts w:eastAsia="宋体" w:cs="宋体"/>
        </w:rPr>
      </w:pPr>
    </w:p>
    <w:p w14:paraId="61F3F52F" w14:textId="77777777" w:rsidR="00DE0F30" w:rsidRPr="00473B85" w:rsidRDefault="00DE0F30" w:rsidP="00DB5310">
      <w:pPr>
        <w:spacing w:line="360" w:lineRule="auto"/>
        <w:jc w:val="both"/>
        <w:rPr>
          <w:rFonts w:eastAsia="宋体" w:cs="宋体"/>
        </w:rPr>
      </w:pPr>
    </w:p>
    <w:p w14:paraId="6711FD97" w14:textId="77777777" w:rsidR="00DE0F30" w:rsidRPr="00473B85" w:rsidRDefault="00DE0F30" w:rsidP="00DB5310">
      <w:pPr>
        <w:spacing w:line="360" w:lineRule="auto"/>
        <w:jc w:val="both"/>
        <w:rPr>
          <w:rFonts w:eastAsia="宋体" w:cs="宋体"/>
        </w:rPr>
      </w:pPr>
    </w:p>
    <w:p w14:paraId="383A6AD0" w14:textId="77777777" w:rsidR="00DE0F30" w:rsidRPr="00473B85" w:rsidRDefault="00DE0F30" w:rsidP="00DB5310">
      <w:pPr>
        <w:spacing w:line="360" w:lineRule="auto"/>
        <w:jc w:val="both"/>
        <w:rPr>
          <w:rFonts w:eastAsia="宋体" w:cs="宋体"/>
        </w:rPr>
      </w:pPr>
    </w:p>
    <w:p w14:paraId="3420890D" w14:textId="77777777" w:rsidR="00DE0F30" w:rsidRPr="00473B85" w:rsidRDefault="00DE0F30" w:rsidP="00DB5310">
      <w:pPr>
        <w:spacing w:line="360" w:lineRule="auto"/>
        <w:jc w:val="both"/>
        <w:rPr>
          <w:rFonts w:eastAsia="宋体" w:cs="宋体"/>
        </w:rPr>
      </w:pPr>
    </w:p>
    <w:p w14:paraId="7E75D1C4" w14:textId="68A595D1" w:rsidR="00276D01" w:rsidRPr="00473B85" w:rsidRDefault="00C656BF" w:rsidP="00DB5310">
      <w:pPr>
        <w:spacing w:line="360" w:lineRule="auto"/>
        <w:jc w:val="both"/>
        <w:rPr>
          <w:rFonts w:eastAsia="宋体" w:cs="宋体"/>
          <w:sz w:val="22"/>
          <w:szCs w:val="22"/>
        </w:rPr>
      </w:pPr>
      <w:r w:rsidRPr="00473B85">
        <w:rPr>
          <w:rFonts w:eastAsia="宋体" w:cs="宋体"/>
          <w:sz w:val="22"/>
          <w:szCs w:val="22"/>
        </w:rPr>
        <w:t xml:space="preserve">Table </w:t>
      </w:r>
      <w:r w:rsidR="00253710" w:rsidRPr="00473B85">
        <w:rPr>
          <w:rFonts w:eastAsia="宋体" w:cs="宋体"/>
          <w:sz w:val="22"/>
          <w:szCs w:val="22"/>
        </w:rPr>
        <w:t>4.8</w:t>
      </w:r>
      <w:r w:rsidR="00276D01" w:rsidRPr="00473B85">
        <w:rPr>
          <w:rFonts w:eastAsia="宋体" w:cs="宋体"/>
          <w:sz w:val="22"/>
          <w:szCs w:val="22"/>
        </w:rPr>
        <w:t xml:space="preserve"> Summary of the impact of HST on different aspects</w:t>
      </w:r>
    </w:p>
    <w:tbl>
      <w:tblPr>
        <w:tblStyle w:val="LightGrid"/>
        <w:tblW w:w="0" w:type="auto"/>
        <w:tblLayout w:type="fixed"/>
        <w:tblLook w:val="04A0" w:firstRow="1" w:lastRow="0" w:firstColumn="1" w:lastColumn="0" w:noHBand="0" w:noVBand="1"/>
      </w:tblPr>
      <w:tblGrid>
        <w:gridCol w:w="959"/>
        <w:gridCol w:w="992"/>
        <w:gridCol w:w="1418"/>
        <w:gridCol w:w="1417"/>
        <w:gridCol w:w="1418"/>
        <w:gridCol w:w="2312"/>
      </w:tblGrid>
      <w:tr w:rsidR="00276D01" w:rsidRPr="00473B85" w14:paraId="3D765A1F" w14:textId="77777777" w:rsidTr="00276D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22E49726" w14:textId="214835F1" w:rsidR="00276D01" w:rsidRPr="00473B85" w:rsidRDefault="00276D01" w:rsidP="00DB5310">
            <w:pPr>
              <w:spacing w:line="360" w:lineRule="auto"/>
              <w:jc w:val="both"/>
              <w:rPr>
                <w:rFonts w:asciiTheme="minorHAnsi" w:eastAsia="宋体" w:hAnsiTheme="minorHAnsi" w:cs="宋体"/>
                <w:sz w:val="22"/>
                <w:szCs w:val="22"/>
              </w:rPr>
            </w:pPr>
            <w:r w:rsidRPr="00473B85">
              <w:rPr>
                <w:rFonts w:asciiTheme="minorHAnsi" w:eastAsia="宋体" w:hAnsiTheme="minorHAnsi" w:cs="宋体"/>
                <w:sz w:val="22"/>
                <w:szCs w:val="22"/>
              </w:rPr>
              <w:t>High-speed train</w:t>
            </w:r>
          </w:p>
        </w:tc>
        <w:tc>
          <w:tcPr>
            <w:tcW w:w="992" w:type="dxa"/>
          </w:tcPr>
          <w:p w14:paraId="3687599B" w14:textId="37A15D03" w:rsidR="00276D01" w:rsidRPr="00473B85" w:rsidRDefault="00276D01"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 xml:space="preserve">Travel time </w:t>
            </w:r>
          </w:p>
        </w:tc>
        <w:tc>
          <w:tcPr>
            <w:tcW w:w="1418" w:type="dxa"/>
          </w:tcPr>
          <w:p w14:paraId="0185701F" w14:textId="6A8BF969" w:rsidR="00276D01" w:rsidRPr="00473B85" w:rsidRDefault="00276D01"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Travel cost</w:t>
            </w:r>
          </w:p>
        </w:tc>
        <w:tc>
          <w:tcPr>
            <w:tcW w:w="1417" w:type="dxa"/>
          </w:tcPr>
          <w:p w14:paraId="772AFC72" w14:textId="16EC3339" w:rsidR="00276D01" w:rsidRPr="00473B85" w:rsidRDefault="00276D01"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Accessibility of the airport</w:t>
            </w:r>
          </w:p>
        </w:tc>
        <w:tc>
          <w:tcPr>
            <w:tcW w:w="1418" w:type="dxa"/>
          </w:tcPr>
          <w:p w14:paraId="4723A18B" w14:textId="345E2F53" w:rsidR="00276D01" w:rsidRPr="00473B85" w:rsidRDefault="00276D01"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Air/rail integration</w:t>
            </w:r>
          </w:p>
        </w:tc>
        <w:tc>
          <w:tcPr>
            <w:tcW w:w="2312" w:type="dxa"/>
          </w:tcPr>
          <w:p w14:paraId="3CF927BD" w14:textId="1C4A5CFE" w:rsidR="00276D01" w:rsidRPr="00473B85" w:rsidRDefault="00276D01"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2"/>
                <w:szCs w:val="22"/>
              </w:rPr>
            </w:pPr>
            <w:r w:rsidRPr="00473B85">
              <w:rPr>
                <w:rFonts w:asciiTheme="minorHAnsi" w:eastAsia="宋体" w:hAnsiTheme="minorHAnsi" w:cs="宋体"/>
                <w:sz w:val="22"/>
                <w:szCs w:val="22"/>
              </w:rPr>
              <w:t>Short-haul flights</w:t>
            </w:r>
          </w:p>
        </w:tc>
      </w:tr>
      <w:tr w:rsidR="00276D01" w:rsidRPr="00473B85" w14:paraId="6566853B" w14:textId="77777777" w:rsidTr="00276D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006C36A6" w14:textId="03818A31" w:rsidR="00276D01" w:rsidRPr="00473B85" w:rsidRDefault="00276D01" w:rsidP="00DB5310">
            <w:pPr>
              <w:spacing w:line="360" w:lineRule="auto"/>
              <w:jc w:val="both"/>
              <w:rPr>
                <w:rFonts w:asciiTheme="minorHAnsi" w:eastAsia="宋体" w:hAnsiTheme="minorHAnsi" w:cs="宋体"/>
                <w:bCs w:val="0"/>
                <w:sz w:val="22"/>
                <w:szCs w:val="22"/>
              </w:rPr>
            </w:pPr>
            <w:r w:rsidRPr="00473B85">
              <w:rPr>
                <w:rFonts w:asciiTheme="minorHAnsi" w:eastAsia="宋体" w:hAnsiTheme="minorHAnsi" w:cs="宋体"/>
                <w:sz w:val="22"/>
                <w:szCs w:val="22"/>
              </w:rPr>
              <w:t>ICE</w:t>
            </w:r>
          </w:p>
          <w:p w14:paraId="1B9F24AA" w14:textId="77777777" w:rsidR="00276D01" w:rsidRPr="00473B85" w:rsidRDefault="00276D01" w:rsidP="00DB5310">
            <w:pPr>
              <w:jc w:val="both"/>
              <w:rPr>
                <w:rFonts w:asciiTheme="minorHAnsi" w:eastAsia="宋体" w:hAnsiTheme="minorHAnsi" w:cs="宋体"/>
                <w:sz w:val="22"/>
                <w:szCs w:val="22"/>
              </w:rPr>
            </w:pPr>
          </w:p>
        </w:tc>
        <w:tc>
          <w:tcPr>
            <w:tcW w:w="992" w:type="dxa"/>
          </w:tcPr>
          <w:p w14:paraId="52793A8C" w14:textId="45BA81B6" w:rsidR="00276D01" w:rsidRPr="00473B85" w:rsidRDefault="00276D01"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Shortened</w:t>
            </w:r>
          </w:p>
        </w:tc>
        <w:tc>
          <w:tcPr>
            <w:tcW w:w="1418" w:type="dxa"/>
          </w:tcPr>
          <w:p w14:paraId="0FC7E834" w14:textId="0CC7B3ED" w:rsidR="00276D01" w:rsidRPr="00473B85" w:rsidRDefault="00276D01"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Increased</w:t>
            </w:r>
          </w:p>
        </w:tc>
        <w:tc>
          <w:tcPr>
            <w:tcW w:w="1417" w:type="dxa"/>
          </w:tcPr>
          <w:p w14:paraId="0323BB95" w14:textId="389B06D3" w:rsidR="00276D01" w:rsidRPr="00473B85" w:rsidRDefault="00276D01"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Improved</w:t>
            </w:r>
          </w:p>
        </w:tc>
        <w:tc>
          <w:tcPr>
            <w:tcW w:w="1418" w:type="dxa"/>
          </w:tcPr>
          <w:p w14:paraId="0CDFE872" w14:textId="2E61A37F" w:rsidR="00276D01" w:rsidRPr="00473B85" w:rsidRDefault="00276D01"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Improved</w:t>
            </w:r>
          </w:p>
        </w:tc>
        <w:tc>
          <w:tcPr>
            <w:tcW w:w="2312" w:type="dxa"/>
          </w:tcPr>
          <w:p w14:paraId="04E5226E" w14:textId="4B6CC02D" w:rsidR="00276D01" w:rsidRPr="00473B85" w:rsidRDefault="00276D01"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2"/>
                <w:szCs w:val="22"/>
              </w:rPr>
            </w:pPr>
            <w:r w:rsidRPr="00473B85">
              <w:rPr>
                <w:rFonts w:eastAsia="宋体" w:cs="宋体"/>
                <w:sz w:val="22"/>
                <w:szCs w:val="22"/>
              </w:rPr>
              <w:t>Took a significant amount of passengers away</w:t>
            </w:r>
          </w:p>
        </w:tc>
      </w:tr>
      <w:tr w:rsidR="00276D01" w:rsidRPr="00473B85" w14:paraId="3C0002A6" w14:textId="77777777" w:rsidTr="00276D0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9" w:type="dxa"/>
          </w:tcPr>
          <w:p w14:paraId="29120A9F" w14:textId="1C4AF57F" w:rsidR="00276D01" w:rsidRPr="00473B85" w:rsidRDefault="00276D01" w:rsidP="00DB5310">
            <w:pPr>
              <w:spacing w:line="360" w:lineRule="auto"/>
              <w:jc w:val="both"/>
              <w:rPr>
                <w:rFonts w:asciiTheme="minorHAnsi" w:eastAsia="宋体" w:hAnsiTheme="minorHAnsi" w:cs="宋体"/>
                <w:bCs w:val="0"/>
                <w:sz w:val="22"/>
                <w:szCs w:val="22"/>
              </w:rPr>
            </w:pPr>
            <w:proofErr w:type="spellStart"/>
            <w:r w:rsidRPr="00473B85">
              <w:rPr>
                <w:rFonts w:asciiTheme="minorHAnsi" w:eastAsia="宋体" w:hAnsiTheme="minorHAnsi" w:cs="宋体"/>
                <w:sz w:val="22"/>
                <w:szCs w:val="22"/>
              </w:rPr>
              <w:t>Fyra</w:t>
            </w:r>
            <w:proofErr w:type="spellEnd"/>
          </w:p>
          <w:p w14:paraId="02B8D26C" w14:textId="77777777" w:rsidR="00276D01" w:rsidRPr="00473B85" w:rsidRDefault="00276D01" w:rsidP="00DB5310">
            <w:pPr>
              <w:jc w:val="both"/>
              <w:rPr>
                <w:rFonts w:asciiTheme="minorHAnsi" w:eastAsia="宋体" w:hAnsiTheme="minorHAnsi" w:cs="宋体"/>
                <w:sz w:val="22"/>
                <w:szCs w:val="22"/>
              </w:rPr>
            </w:pPr>
          </w:p>
        </w:tc>
        <w:tc>
          <w:tcPr>
            <w:tcW w:w="992" w:type="dxa"/>
          </w:tcPr>
          <w:p w14:paraId="342E2EB5" w14:textId="1A8FE0F3" w:rsidR="00276D01" w:rsidRPr="00473B85" w:rsidRDefault="003104B8"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Less s</w:t>
            </w:r>
            <w:r w:rsidR="00276D01" w:rsidRPr="00473B85">
              <w:rPr>
                <w:rFonts w:eastAsia="宋体" w:cs="宋体"/>
                <w:sz w:val="22"/>
                <w:szCs w:val="22"/>
              </w:rPr>
              <w:t>hortened</w:t>
            </w:r>
          </w:p>
        </w:tc>
        <w:tc>
          <w:tcPr>
            <w:tcW w:w="1418" w:type="dxa"/>
          </w:tcPr>
          <w:p w14:paraId="6AC2B164" w14:textId="644E5487" w:rsidR="00276D01" w:rsidRPr="00473B85" w:rsidRDefault="00276D01"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Increased</w:t>
            </w:r>
          </w:p>
        </w:tc>
        <w:tc>
          <w:tcPr>
            <w:tcW w:w="1417" w:type="dxa"/>
          </w:tcPr>
          <w:p w14:paraId="4A1C28C9" w14:textId="20BA6742" w:rsidR="00276D01" w:rsidRPr="00473B85" w:rsidRDefault="00276D01"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No significant impact</w:t>
            </w:r>
          </w:p>
        </w:tc>
        <w:tc>
          <w:tcPr>
            <w:tcW w:w="1418" w:type="dxa"/>
          </w:tcPr>
          <w:p w14:paraId="35559098" w14:textId="7DFF965A" w:rsidR="00276D01" w:rsidRPr="00473B85" w:rsidRDefault="00276D01"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No significant impact</w:t>
            </w:r>
          </w:p>
        </w:tc>
        <w:tc>
          <w:tcPr>
            <w:tcW w:w="2312" w:type="dxa"/>
          </w:tcPr>
          <w:p w14:paraId="2E98EE70" w14:textId="33DB190C" w:rsidR="00276D01" w:rsidRPr="00473B85" w:rsidRDefault="00276D01"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2"/>
                <w:szCs w:val="22"/>
              </w:rPr>
            </w:pPr>
            <w:r w:rsidRPr="00473B85">
              <w:rPr>
                <w:rFonts w:eastAsia="宋体" w:cs="宋体"/>
                <w:sz w:val="22"/>
                <w:szCs w:val="22"/>
              </w:rPr>
              <w:t>No significant impact</w:t>
            </w:r>
          </w:p>
        </w:tc>
      </w:tr>
    </w:tbl>
    <w:p w14:paraId="50067D42" w14:textId="77777777" w:rsidR="000B78EC" w:rsidRPr="00473B85" w:rsidRDefault="000B78EC" w:rsidP="00DB5310">
      <w:pPr>
        <w:spacing w:line="360" w:lineRule="auto"/>
        <w:jc w:val="both"/>
        <w:rPr>
          <w:rFonts w:eastAsia="宋体" w:cs="宋体"/>
        </w:rPr>
      </w:pPr>
    </w:p>
    <w:p w14:paraId="42CBCF60" w14:textId="75CEDEC2" w:rsidR="001C28D4" w:rsidRPr="00473B85" w:rsidRDefault="00A62991" w:rsidP="00DB5310">
      <w:pPr>
        <w:spacing w:line="360" w:lineRule="auto"/>
        <w:jc w:val="both"/>
        <w:rPr>
          <w:rFonts w:eastAsia="宋体" w:cs="宋体"/>
        </w:rPr>
      </w:pPr>
      <w:r w:rsidRPr="00473B85">
        <w:rPr>
          <w:rFonts w:eastAsia="宋体" w:cs="宋体"/>
        </w:rPr>
        <w:t>The case study could give us some insights on what happened to the airports after the high-speed train was launched.</w:t>
      </w:r>
      <w:r w:rsidR="00453CAB" w:rsidRPr="00473B85">
        <w:rPr>
          <w:rFonts w:eastAsia="宋体" w:cs="宋体"/>
        </w:rPr>
        <w:t xml:space="preserve"> However, it is still quite limited to conclude the effects of high-speed trains just based on these facts. </w:t>
      </w:r>
      <w:r w:rsidR="003524D6">
        <w:rPr>
          <w:rFonts w:eastAsia="宋体" w:cs="宋体"/>
        </w:rPr>
        <w:t>Therefore</w:t>
      </w:r>
      <w:r w:rsidR="00453CAB" w:rsidRPr="00473B85">
        <w:rPr>
          <w:rFonts w:eastAsia="宋体" w:cs="宋体"/>
        </w:rPr>
        <w:t xml:space="preserve">, it is necessary to collect some actual data about the two airports and perform some analysis to dig deeper into the real scenarios. </w:t>
      </w:r>
    </w:p>
    <w:p w14:paraId="47D0C332" w14:textId="77777777" w:rsidR="001C28D4" w:rsidRPr="00473B85" w:rsidRDefault="001C28D4" w:rsidP="00DB5310">
      <w:pPr>
        <w:spacing w:line="360" w:lineRule="auto"/>
        <w:jc w:val="both"/>
        <w:rPr>
          <w:rFonts w:eastAsia="宋体" w:cs="宋体"/>
        </w:rPr>
      </w:pPr>
    </w:p>
    <w:p w14:paraId="2B727151" w14:textId="77777777" w:rsidR="00A21C8C" w:rsidRPr="00473B85" w:rsidRDefault="00A21C8C" w:rsidP="00DB5310">
      <w:pPr>
        <w:spacing w:line="360" w:lineRule="auto"/>
        <w:jc w:val="both"/>
        <w:rPr>
          <w:rFonts w:eastAsia="宋体" w:cs="宋体"/>
        </w:rPr>
      </w:pPr>
    </w:p>
    <w:p w14:paraId="56281064" w14:textId="77777777" w:rsidR="007479FA" w:rsidRPr="00473B85" w:rsidRDefault="007479FA" w:rsidP="00DB5310">
      <w:pPr>
        <w:spacing w:line="360" w:lineRule="auto"/>
        <w:jc w:val="both"/>
        <w:rPr>
          <w:rFonts w:eastAsia="宋体" w:cs="宋体"/>
        </w:rPr>
      </w:pPr>
    </w:p>
    <w:p w14:paraId="5A09B8D3" w14:textId="77777777" w:rsidR="007479FA" w:rsidRPr="00473B85" w:rsidRDefault="007479FA" w:rsidP="00DB5310">
      <w:pPr>
        <w:spacing w:line="360" w:lineRule="auto"/>
        <w:jc w:val="both"/>
        <w:rPr>
          <w:rFonts w:eastAsia="宋体" w:cs="宋体"/>
        </w:rPr>
      </w:pPr>
    </w:p>
    <w:p w14:paraId="42045117" w14:textId="77777777" w:rsidR="007479FA" w:rsidRPr="00473B85" w:rsidRDefault="007479FA" w:rsidP="00DB5310">
      <w:pPr>
        <w:spacing w:line="360" w:lineRule="auto"/>
        <w:jc w:val="both"/>
        <w:rPr>
          <w:rFonts w:eastAsia="宋体" w:cs="宋体"/>
        </w:rPr>
      </w:pPr>
    </w:p>
    <w:p w14:paraId="3AA7C269" w14:textId="77777777" w:rsidR="007479FA" w:rsidRPr="00473B85" w:rsidRDefault="007479FA" w:rsidP="00DB5310">
      <w:pPr>
        <w:spacing w:line="360" w:lineRule="auto"/>
        <w:jc w:val="both"/>
        <w:rPr>
          <w:rFonts w:eastAsia="宋体" w:cs="宋体"/>
        </w:rPr>
      </w:pPr>
    </w:p>
    <w:p w14:paraId="5F36893E" w14:textId="77777777" w:rsidR="00DE0F30" w:rsidRPr="00473B85" w:rsidRDefault="00DE0F30" w:rsidP="00DB5310">
      <w:pPr>
        <w:spacing w:line="360" w:lineRule="auto"/>
        <w:jc w:val="both"/>
        <w:rPr>
          <w:rFonts w:eastAsia="宋体" w:cs="宋体"/>
        </w:rPr>
      </w:pPr>
    </w:p>
    <w:p w14:paraId="4A3C0157" w14:textId="77777777" w:rsidR="00DE0F30" w:rsidRPr="00473B85" w:rsidRDefault="00DE0F30" w:rsidP="00DB5310">
      <w:pPr>
        <w:spacing w:line="360" w:lineRule="auto"/>
        <w:jc w:val="both"/>
        <w:rPr>
          <w:rFonts w:eastAsia="宋体" w:cs="宋体"/>
        </w:rPr>
      </w:pPr>
    </w:p>
    <w:p w14:paraId="7B0C3D12" w14:textId="77777777" w:rsidR="00DE0F30" w:rsidRPr="00473B85" w:rsidRDefault="00DE0F30" w:rsidP="00DB5310">
      <w:pPr>
        <w:spacing w:line="360" w:lineRule="auto"/>
        <w:jc w:val="both"/>
        <w:rPr>
          <w:rFonts w:eastAsia="宋体" w:cs="宋体"/>
        </w:rPr>
      </w:pPr>
    </w:p>
    <w:p w14:paraId="1F8FCCE8" w14:textId="77777777" w:rsidR="00DE0F30" w:rsidRPr="00473B85" w:rsidRDefault="00DE0F30" w:rsidP="00DB5310">
      <w:pPr>
        <w:spacing w:line="360" w:lineRule="auto"/>
        <w:jc w:val="both"/>
        <w:rPr>
          <w:rFonts w:eastAsia="宋体" w:cs="宋体"/>
        </w:rPr>
      </w:pPr>
    </w:p>
    <w:p w14:paraId="6AB4B360" w14:textId="77777777" w:rsidR="00DE0F30" w:rsidRPr="00473B85" w:rsidRDefault="00DE0F30" w:rsidP="00DB5310">
      <w:pPr>
        <w:spacing w:line="360" w:lineRule="auto"/>
        <w:jc w:val="both"/>
        <w:rPr>
          <w:rFonts w:eastAsia="宋体" w:cs="宋体"/>
        </w:rPr>
      </w:pPr>
    </w:p>
    <w:p w14:paraId="50DA14EE" w14:textId="77777777" w:rsidR="007479FA" w:rsidRPr="00473B85" w:rsidRDefault="007479FA" w:rsidP="00DB5310">
      <w:pPr>
        <w:spacing w:line="360" w:lineRule="auto"/>
        <w:jc w:val="both"/>
        <w:rPr>
          <w:rFonts w:eastAsia="宋体" w:cs="宋体"/>
        </w:rPr>
      </w:pPr>
    </w:p>
    <w:p w14:paraId="5961BFAF" w14:textId="77777777" w:rsidR="007479FA" w:rsidRPr="00473B85" w:rsidRDefault="007479FA" w:rsidP="00DB5310">
      <w:pPr>
        <w:spacing w:line="360" w:lineRule="auto"/>
        <w:jc w:val="both"/>
        <w:rPr>
          <w:rFonts w:eastAsia="宋体" w:cs="宋体"/>
        </w:rPr>
      </w:pPr>
    </w:p>
    <w:p w14:paraId="31C145C9" w14:textId="77052BBC" w:rsidR="007479FA" w:rsidRPr="00473B85" w:rsidRDefault="007479FA" w:rsidP="00DB5310">
      <w:pPr>
        <w:pStyle w:val="Heading1"/>
        <w:numPr>
          <w:ilvl w:val="0"/>
          <w:numId w:val="9"/>
        </w:numPr>
        <w:spacing w:line="360" w:lineRule="auto"/>
        <w:jc w:val="both"/>
        <w:rPr>
          <w:rFonts w:asciiTheme="minorHAnsi" w:hAnsiTheme="minorHAnsi"/>
          <w:color w:val="auto"/>
        </w:rPr>
      </w:pPr>
      <w:bookmarkStart w:id="37" w:name="_Toc183114143"/>
      <w:r w:rsidRPr="00473B85">
        <w:rPr>
          <w:rFonts w:asciiTheme="minorHAnsi" w:hAnsiTheme="minorHAnsi"/>
          <w:color w:val="auto"/>
        </w:rPr>
        <w:t>Data Analysis</w:t>
      </w:r>
      <w:bookmarkEnd w:id="37"/>
    </w:p>
    <w:p w14:paraId="73659931" w14:textId="1C476A05" w:rsidR="00491F97" w:rsidRPr="00473B85" w:rsidRDefault="004F3B87" w:rsidP="00DB5310">
      <w:pPr>
        <w:pStyle w:val="Heading2"/>
        <w:spacing w:line="360" w:lineRule="auto"/>
        <w:jc w:val="both"/>
        <w:rPr>
          <w:rFonts w:asciiTheme="minorHAnsi" w:hAnsiTheme="minorHAnsi"/>
          <w:color w:val="auto"/>
        </w:rPr>
      </w:pPr>
      <w:bookmarkStart w:id="38" w:name="_Toc183114144"/>
      <w:r w:rsidRPr="00473B85">
        <w:rPr>
          <w:rFonts w:asciiTheme="minorHAnsi" w:hAnsiTheme="minorHAnsi"/>
          <w:color w:val="auto"/>
        </w:rPr>
        <w:t>5</w:t>
      </w:r>
      <w:r w:rsidR="00491F97" w:rsidRPr="00473B85">
        <w:rPr>
          <w:rFonts w:asciiTheme="minorHAnsi" w:hAnsiTheme="minorHAnsi"/>
          <w:color w:val="auto"/>
        </w:rPr>
        <w:t>.1</w:t>
      </w:r>
      <w:r w:rsidR="00FF340E" w:rsidRPr="00473B85">
        <w:rPr>
          <w:rFonts w:asciiTheme="minorHAnsi" w:hAnsiTheme="minorHAnsi"/>
          <w:color w:val="auto"/>
        </w:rPr>
        <w:t xml:space="preserve"> Methodology and</w:t>
      </w:r>
      <w:r w:rsidR="00491F97" w:rsidRPr="00473B85">
        <w:rPr>
          <w:rFonts w:asciiTheme="minorHAnsi" w:hAnsiTheme="minorHAnsi"/>
          <w:color w:val="auto"/>
        </w:rPr>
        <w:t xml:space="preserve"> Data </w:t>
      </w:r>
      <w:r w:rsidR="00FF340E" w:rsidRPr="00473B85">
        <w:rPr>
          <w:rFonts w:asciiTheme="minorHAnsi" w:hAnsiTheme="minorHAnsi"/>
          <w:color w:val="auto"/>
        </w:rPr>
        <w:t>selection</w:t>
      </w:r>
      <w:bookmarkEnd w:id="38"/>
    </w:p>
    <w:p w14:paraId="50FB304E" w14:textId="77777777" w:rsidR="00A54ABD" w:rsidRPr="00473B85" w:rsidRDefault="00A54ABD" w:rsidP="00DB5310">
      <w:pPr>
        <w:spacing w:line="360" w:lineRule="auto"/>
        <w:jc w:val="both"/>
        <w:rPr>
          <w:rFonts w:eastAsia="宋体" w:cs="宋体"/>
        </w:rPr>
      </w:pPr>
    </w:p>
    <w:p w14:paraId="6455759F" w14:textId="74443741" w:rsidR="009B10B5" w:rsidRPr="00473B85" w:rsidRDefault="009B10B5" w:rsidP="00DB5310">
      <w:pPr>
        <w:spacing w:line="360" w:lineRule="auto"/>
        <w:jc w:val="both"/>
        <w:rPr>
          <w:rFonts w:eastAsia="宋体" w:cs="宋体"/>
        </w:rPr>
      </w:pPr>
      <w:r w:rsidRPr="00473B85">
        <w:rPr>
          <w:rFonts w:eastAsia="宋体" w:cs="宋体"/>
        </w:rPr>
        <w:t xml:space="preserve">Two indicators are chosen to examine the effect of high-speed trains on airports: air transport movements and </w:t>
      </w:r>
      <w:r w:rsidR="007D16FC" w:rsidRPr="00473B85">
        <w:rPr>
          <w:rFonts w:eastAsia="宋体" w:cs="宋体"/>
        </w:rPr>
        <w:t>monthly air passenger</w:t>
      </w:r>
      <w:r w:rsidRPr="00473B85">
        <w:rPr>
          <w:rFonts w:eastAsia="宋体" w:cs="宋体"/>
        </w:rPr>
        <w:t xml:space="preserve">s since they represent the most direct effect on the passenger flows and airlines. </w:t>
      </w:r>
    </w:p>
    <w:p w14:paraId="05C204F7" w14:textId="77777777" w:rsidR="002C67DB" w:rsidRPr="00473B85" w:rsidRDefault="002C67DB" w:rsidP="00DB5310">
      <w:pPr>
        <w:spacing w:line="360" w:lineRule="auto"/>
        <w:jc w:val="both"/>
        <w:rPr>
          <w:rFonts w:eastAsia="宋体" w:cs="宋体"/>
        </w:rPr>
      </w:pPr>
    </w:p>
    <w:p w14:paraId="7F452BBA" w14:textId="4E56BD6A" w:rsidR="002C67DB" w:rsidRPr="00473B85" w:rsidRDefault="002C67DB" w:rsidP="00DB5310">
      <w:pPr>
        <w:spacing w:line="360" w:lineRule="auto"/>
        <w:jc w:val="both"/>
        <w:rPr>
          <w:rFonts w:eastAsia="宋体" w:cs="宋体"/>
        </w:rPr>
      </w:pPr>
      <w:r w:rsidRPr="00473B85">
        <w:rPr>
          <w:rFonts w:eastAsia="宋体" w:cs="宋体"/>
        </w:rPr>
        <w:t xml:space="preserve">To evaluate the change in the indicators before and after the high-speed train was introduced, </w:t>
      </w:r>
      <w:r w:rsidR="00282EBE" w:rsidRPr="00473B85">
        <w:rPr>
          <w:rFonts w:eastAsia="宋体" w:cs="宋体"/>
        </w:rPr>
        <w:t xml:space="preserve">difference-in difference (DID) </w:t>
      </w:r>
      <w:r w:rsidR="00A54ABD" w:rsidRPr="00473B85">
        <w:rPr>
          <w:rFonts w:eastAsia="宋体" w:cs="宋体"/>
        </w:rPr>
        <w:t>estimation</w:t>
      </w:r>
      <w:r w:rsidRPr="00473B85">
        <w:rPr>
          <w:rFonts w:eastAsia="宋体" w:cs="宋体"/>
        </w:rPr>
        <w:t xml:space="preserve"> would be the most appropriate method. </w:t>
      </w:r>
    </w:p>
    <w:p w14:paraId="0351DE5E" w14:textId="77777777" w:rsidR="002C67DB" w:rsidRPr="00473B85" w:rsidRDefault="002C67DB" w:rsidP="00DB5310">
      <w:pPr>
        <w:spacing w:line="360" w:lineRule="auto"/>
        <w:jc w:val="both"/>
        <w:rPr>
          <w:rFonts w:eastAsia="宋体" w:cs="宋体"/>
        </w:rPr>
      </w:pPr>
    </w:p>
    <w:p w14:paraId="5E7F9FA1" w14:textId="4F790530" w:rsidR="004C3960" w:rsidRPr="00473B85" w:rsidRDefault="004C3960" w:rsidP="00DB5310">
      <w:pPr>
        <w:spacing w:line="360" w:lineRule="auto"/>
        <w:jc w:val="both"/>
        <w:rPr>
          <w:rFonts w:eastAsia="宋体" w:cs="宋体"/>
        </w:rPr>
      </w:pPr>
      <w:r w:rsidRPr="00473B85">
        <w:rPr>
          <w:rFonts w:eastAsia="宋体" w:cs="宋体"/>
        </w:rPr>
        <w:t xml:space="preserve">The difference-in difference estimator evaluates the impact of a treatment (in this case having the high-speed train service) by comparing the outcomes for two groups. Group 1 </w:t>
      </w:r>
      <w:r w:rsidR="00A54ABD" w:rsidRPr="00473B85">
        <w:rPr>
          <w:rFonts w:eastAsia="宋体" w:cs="宋体"/>
        </w:rPr>
        <w:t xml:space="preserve">(the treatment group) is exposed to a treatment in the second period but not the first period and group 2 (the control group) is not exposed to the treatment for both time periods. In this case, Schiphol will be the control group for Frankfurt since it only had less than two years of high-speed train service. By comparing the outcomes (the two indicators) for Schiphol and Frankfurt airport, we will be able to see how high-speed train affected the air transport in the long run, thus estimate </w:t>
      </w:r>
      <w:proofErr w:type="spellStart"/>
      <w:r w:rsidR="00A54ABD" w:rsidRPr="00473B85">
        <w:rPr>
          <w:rFonts w:eastAsia="宋体" w:cs="宋体"/>
        </w:rPr>
        <w:t>Fyra</w:t>
      </w:r>
      <w:proofErr w:type="spellEnd"/>
      <w:r w:rsidR="00A54ABD" w:rsidRPr="00473B85">
        <w:rPr>
          <w:rFonts w:eastAsia="宋体" w:cs="宋体"/>
        </w:rPr>
        <w:t xml:space="preserve"> it would affect the air transport in the future.</w:t>
      </w:r>
    </w:p>
    <w:p w14:paraId="05318AF8" w14:textId="77777777" w:rsidR="0004266B" w:rsidRPr="00473B85" w:rsidRDefault="0004266B" w:rsidP="00DB5310">
      <w:pPr>
        <w:spacing w:line="360" w:lineRule="auto"/>
        <w:jc w:val="both"/>
        <w:rPr>
          <w:rFonts w:eastAsia="宋体" w:cs="宋体"/>
        </w:rPr>
      </w:pPr>
    </w:p>
    <w:p w14:paraId="113C53AF" w14:textId="10C9DB14" w:rsidR="00A54ABD" w:rsidRPr="00473B85" w:rsidRDefault="00A54ABD" w:rsidP="00DB5310">
      <w:pPr>
        <w:spacing w:line="360" w:lineRule="auto"/>
        <w:jc w:val="both"/>
        <w:rPr>
          <w:rFonts w:eastAsia="宋体" w:cs="宋体"/>
        </w:rPr>
      </w:pPr>
      <w:r w:rsidRPr="00473B85">
        <w:rPr>
          <w:rFonts w:eastAsia="宋体" w:cs="宋体"/>
        </w:rPr>
        <w:t xml:space="preserve">The model of </w:t>
      </w:r>
      <w:r w:rsidR="00282EBE" w:rsidRPr="00473B85">
        <w:rPr>
          <w:rFonts w:eastAsia="宋体" w:cs="宋体"/>
        </w:rPr>
        <w:t>DID</w:t>
      </w:r>
      <w:r w:rsidRPr="00473B85">
        <w:rPr>
          <w:rFonts w:eastAsia="宋体" w:cs="宋体"/>
        </w:rPr>
        <w:t xml:space="preserve"> estimation is given by the following equation</w:t>
      </w:r>
      <w:r w:rsidR="00513E82" w:rsidRPr="00473B85">
        <w:rPr>
          <w:rFonts w:eastAsia="宋体" w:cs="宋体"/>
        </w:rPr>
        <w:t xml:space="preserve"> (</w:t>
      </w:r>
      <w:proofErr w:type="spellStart"/>
      <w:r w:rsidR="00513E82" w:rsidRPr="00473B85">
        <w:rPr>
          <w:rFonts w:cs="Times"/>
        </w:rPr>
        <w:t>Albouy</w:t>
      </w:r>
      <w:proofErr w:type="spellEnd"/>
      <w:r w:rsidR="00513E82" w:rsidRPr="00473B85">
        <w:rPr>
          <w:rFonts w:cs="Times"/>
        </w:rPr>
        <w:t xml:space="preserve">, D, </w:t>
      </w:r>
      <w:proofErr w:type="spellStart"/>
      <w:r w:rsidR="00513E82" w:rsidRPr="00473B85">
        <w:rPr>
          <w:rFonts w:cs="Times"/>
        </w:rPr>
        <w:t>n.d.</w:t>
      </w:r>
      <w:proofErr w:type="spellEnd"/>
      <w:r w:rsidR="00513E82" w:rsidRPr="00473B85">
        <w:rPr>
          <w:rFonts w:cs="Times"/>
        </w:rPr>
        <w:t>)</w:t>
      </w:r>
      <w:r w:rsidRPr="00473B85">
        <w:rPr>
          <w:rFonts w:eastAsia="宋体" w:cs="宋体"/>
        </w:rPr>
        <w:t>:</w:t>
      </w:r>
    </w:p>
    <w:p w14:paraId="380EC0BB" w14:textId="77777777" w:rsidR="00E52C67" w:rsidRPr="00473B85" w:rsidRDefault="00E52C67" w:rsidP="00DB5310">
      <w:pPr>
        <w:spacing w:line="360" w:lineRule="auto"/>
        <w:jc w:val="both"/>
        <w:rPr>
          <w:rFonts w:cs="Helvetica"/>
        </w:rPr>
      </w:pPr>
    </w:p>
    <w:p w14:paraId="07A2D13D" w14:textId="466FF584" w:rsidR="00E52C67" w:rsidRPr="00473B85" w:rsidRDefault="00E52C67" w:rsidP="00DB5310">
      <w:pPr>
        <w:spacing w:line="360" w:lineRule="auto"/>
        <w:jc w:val="both"/>
        <w:rPr>
          <w:rFonts w:eastAsia="宋体" w:cs="宋体"/>
          <w:i/>
        </w:rPr>
      </w:pPr>
      <w:r w:rsidRPr="00473B85">
        <w:rPr>
          <w:rFonts w:cs="Helvetica"/>
          <w:i/>
        </w:rPr>
        <w:t>Yi =α+βTi +</w:t>
      </w:r>
      <w:proofErr w:type="spellStart"/>
      <w:r w:rsidRPr="00473B85">
        <w:rPr>
          <w:rFonts w:cs="Helvetica"/>
          <w:i/>
        </w:rPr>
        <w:t>γti</w:t>
      </w:r>
      <w:proofErr w:type="spellEnd"/>
      <w:r w:rsidRPr="00473B85">
        <w:rPr>
          <w:rFonts w:cs="Helvetica"/>
          <w:i/>
        </w:rPr>
        <w:t xml:space="preserve"> +</w:t>
      </w:r>
      <w:proofErr w:type="gramStart"/>
      <w:r w:rsidRPr="00473B85">
        <w:rPr>
          <w:rFonts w:cs="Helvetica"/>
          <w:i/>
        </w:rPr>
        <w:t>δ(</w:t>
      </w:r>
      <w:proofErr w:type="gramEnd"/>
      <w:r w:rsidRPr="00473B85">
        <w:rPr>
          <w:rFonts w:cs="Helvetica"/>
          <w:i/>
        </w:rPr>
        <w:t>Ti ·</w:t>
      </w:r>
      <w:proofErr w:type="spellStart"/>
      <w:r w:rsidRPr="00473B85">
        <w:rPr>
          <w:rFonts w:cs="Helvetica"/>
          <w:i/>
        </w:rPr>
        <w:t>ti</w:t>
      </w:r>
      <w:proofErr w:type="spellEnd"/>
      <w:r w:rsidRPr="00473B85">
        <w:rPr>
          <w:rFonts w:cs="Helvetica"/>
          <w:i/>
        </w:rPr>
        <w:t>)+</w:t>
      </w:r>
      <w:proofErr w:type="spellStart"/>
      <w:r w:rsidRPr="00473B85">
        <w:rPr>
          <w:rFonts w:cs="Helvetica"/>
          <w:i/>
        </w:rPr>
        <w:t>εi</w:t>
      </w:r>
      <w:proofErr w:type="spellEnd"/>
      <w:r w:rsidRPr="00473B85">
        <w:rPr>
          <w:rFonts w:eastAsia="宋体" w:cs="宋体"/>
          <w:i/>
        </w:rPr>
        <w:t xml:space="preserve">   </w:t>
      </w:r>
    </w:p>
    <w:p w14:paraId="662517CB" w14:textId="77777777" w:rsidR="00E52C67" w:rsidRPr="00473B85" w:rsidRDefault="00E52C67" w:rsidP="00DB5310">
      <w:pPr>
        <w:spacing w:line="360" w:lineRule="auto"/>
        <w:jc w:val="both"/>
        <w:rPr>
          <w:rFonts w:eastAsia="宋体" w:cs="宋体"/>
        </w:rPr>
      </w:pPr>
    </w:p>
    <w:p w14:paraId="50DCA180" w14:textId="2AE65885" w:rsidR="00E52C67" w:rsidRPr="00473B85" w:rsidRDefault="00E52C67" w:rsidP="00DB5310">
      <w:pPr>
        <w:spacing w:line="360" w:lineRule="auto"/>
        <w:jc w:val="both"/>
        <w:rPr>
          <w:rFonts w:eastAsia="宋体" w:cs="宋体"/>
        </w:rPr>
      </w:pPr>
      <w:r w:rsidRPr="00473B85">
        <w:rPr>
          <w:rFonts w:eastAsia="宋体" w:cs="宋体"/>
        </w:rPr>
        <w:t xml:space="preserve">Where Yi is the outcome of the treatment (two indicators), Ti is the dummy that </w:t>
      </w:r>
      <w:r w:rsidR="00BD39F4" w:rsidRPr="00473B85">
        <w:rPr>
          <w:rFonts w:eastAsia="宋体" w:cs="宋体"/>
        </w:rPr>
        <w:t>group dummy and β</w:t>
      </w:r>
      <w:r w:rsidRPr="00473B85">
        <w:rPr>
          <w:rFonts w:eastAsia="宋体" w:cs="宋体"/>
        </w:rPr>
        <w:t xml:space="preserve"> accounts the average permanent differences between </w:t>
      </w:r>
      <w:r w:rsidR="00BD39F4" w:rsidRPr="00473B85">
        <w:rPr>
          <w:rFonts w:eastAsia="宋体" w:cs="宋体"/>
        </w:rPr>
        <w:t>the two groups</w:t>
      </w:r>
      <w:r w:rsidRPr="00473B85">
        <w:rPr>
          <w:rFonts w:eastAsia="宋体" w:cs="宋体"/>
        </w:rPr>
        <w:t xml:space="preserve">. </w:t>
      </w:r>
      <w:proofErr w:type="spellStart"/>
      <w:proofErr w:type="gramStart"/>
      <w:r w:rsidRPr="00473B85">
        <w:rPr>
          <w:rFonts w:eastAsia="宋体" w:cs="宋体"/>
        </w:rPr>
        <w:t>ti</w:t>
      </w:r>
      <w:proofErr w:type="spellEnd"/>
      <w:proofErr w:type="gramEnd"/>
      <w:r w:rsidRPr="00473B85">
        <w:rPr>
          <w:rFonts w:eastAsia="宋体" w:cs="宋体"/>
        </w:rPr>
        <w:t xml:space="preserve"> </w:t>
      </w:r>
      <w:r w:rsidR="00BD39F4" w:rsidRPr="00473B85">
        <w:rPr>
          <w:rFonts w:eastAsia="宋体" w:cs="宋体"/>
        </w:rPr>
        <w:t>is</w:t>
      </w:r>
      <w:r w:rsidRPr="00473B85">
        <w:rPr>
          <w:rFonts w:eastAsia="宋体" w:cs="宋体"/>
        </w:rPr>
        <w:t xml:space="preserve"> the time dummy</w:t>
      </w:r>
      <w:r w:rsidR="00BD39F4" w:rsidRPr="00473B85">
        <w:rPr>
          <w:rFonts w:eastAsia="宋体" w:cs="宋体"/>
        </w:rPr>
        <w:t xml:space="preserve"> and γ tells the common time trend for the two groups</w:t>
      </w:r>
      <w:r w:rsidRPr="00473B85">
        <w:rPr>
          <w:rFonts w:eastAsia="宋体" w:cs="宋体"/>
        </w:rPr>
        <w:t xml:space="preserve">.  </w:t>
      </w:r>
      <w:r w:rsidR="00BD39F4" w:rsidRPr="00473B85">
        <w:rPr>
          <w:rFonts w:eastAsia="宋体" w:cs="宋体"/>
        </w:rPr>
        <w:t>(Ti ·</w:t>
      </w:r>
      <w:proofErr w:type="spellStart"/>
      <w:r w:rsidR="00BD39F4" w:rsidRPr="00473B85">
        <w:rPr>
          <w:rFonts w:eastAsia="宋体" w:cs="宋体"/>
        </w:rPr>
        <w:t>ti</w:t>
      </w:r>
      <w:proofErr w:type="spellEnd"/>
      <w:r w:rsidR="00BD39F4" w:rsidRPr="00473B85">
        <w:rPr>
          <w:rFonts w:eastAsia="宋体" w:cs="宋体"/>
        </w:rPr>
        <w:t>) is the interaction variable for the group dummy and time dummy, and</w:t>
      </w:r>
      <w:r w:rsidR="00BD39F4" w:rsidRPr="00473B85">
        <w:rPr>
          <w:rFonts w:cs="Helvetica"/>
          <w:i/>
        </w:rPr>
        <w:t xml:space="preserve"> </w:t>
      </w:r>
      <w:r w:rsidRPr="00473B85">
        <w:rPr>
          <w:rFonts w:eastAsia="宋体" w:cs="宋体"/>
        </w:rPr>
        <w:t xml:space="preserve">δ represents the actual </w:t>
      </w:r>
      <w:r w:rsidR="00BD39F4" w:rsidRPr="00473B85">
        <w:rPr>
          <w:rFonts w:eastAsia="宋体" w:cs="宋体"/>
        </w:rPr>
        <w:t xml:space="preserve">effect of the treatment (high-speed train). </w:t>
      </w:r>
    </w:p>
    <w:p w14:paraId="58C1567B" w14:textId="77777777" w:rsidR="00404F70" w:rsidRPr="00473B85" w:rsidRDefault="00404F70" w:rsidP="00DB5310">
      <w:pPr>
        <w:spacing w:line="360" w:lineRule="auto"/>
        <w:jc w:val="both"/>
        <w:rPr>
          <w:rFonts w:eastAsia="宋体" w:cs="宋体"/>
        </w:rPr>
      </w:pPr>
    </w:p>
    <w:p w14:paraId="4AB64401" w14:textId="6A974ADC" w:rsidR="00B00FFB" w:rsidRPr="00473B85" w:rsidRDefault="00F06FCC" w:rsidP="00DB5310">
      <w:pPr>
        <w:spacing w:line="360" w:lineRule="auto"/>
        <w:jc w:val="both"/>
        <w:rPr>
          <w:rFonts w:eastAsia="宋体" w:cs="宋体"/>
        </w:rPr>
      </w:pPr>
      <w:r w:rsidRPr="00473B85">
        <w:rPr>
          <w:rFonts w:eastAsia="宋体" w:cs="宋体"/>
        </w:rPr>
        <w:t xml:space="preserve">By performing a regression analysis, we could get the </w:t>
      </w:r>
      <w:r w:rsidR="00AC569D" w:rsidRPr="00473B85">
        <w:rPr>
          <w:rFonts w:eastAsia="宋体" w:cs="宋体"/>
        </w:rPr>
        <w:t>DID</w:t>
      </w:r>
      <w:r w:rsidRPr="00473B85">
        <w:rPr>
          <w:rFonts w:eastAsia="宋体" w:cs="宋体"/>
        </w:rPr>
        <w:t xml:space="preserve"> estimator. </w:t>
      </w:r>
      <w:r w:rsidR="002C67DB" w:rsidRPr="00473B85">
        <w:rPr>
          <w:rFonts w:eastAsia="宋体" w:cs="宋体"/>
        </w:rPr>
        <w:t xml:space="preserve">The two indicators will be treated as dependent variables to see how they would react on the changes in the high-speed train services and time. </w:t>
      </w:r>
      <w:r w:rsidR="00B00FFB" w:rsidRPr="00473B85">
        <w:rPr>
          <w:rFonts w:eastAsia="宋体" w:cs="宋体"/>
        </w:rPr>
        <w:t xml:space="preserve">A natural logarithm will be taken on both of the dependent variables </w:t>
      </w:r>
      <w:r w:rsidR="00123111" w:rsidRPr="00473B85">
        <w:rPr>
          <w:rFonts w:eastAsia="宋体" w:cs="宋体"/>
        </w:rPr>
        <w:t xml:space="preserve">to remove </w:t>
      </w:r>
      <w:proofErr w:type="spellStart"/>
      <w:r w:rsidR="00123111" w:rsidRPr="00473B85">
        <w:rPr>
          <w:rFonts w:eastAsia="宋体" w:cs="宋体"/>
        </w:rPr>
        <w:t>heteroscedasticity</w:t>
      </w:r>
      <w:proofErr w:type="spellEnd"/>
      <w:r w:rsidR="00123111" w:rsidRPr="00473B85">
        <w:rPr>
          <w:rFonts w:eastAsia="宋体" w:cs="宋体"/>
        </w:rPr>
        <w:t xml:space="preserve"> problem for the regression. Since the </w:t>
      </w:r>
      <w:r w:rsidR="00C75A8F" w:rsidRPr="00473B85">
        <w:rPr>
          <w:rFonts w:eastAsia="宋体" w:cs="宋体"/>
        </w:rPr>
        <w:t>values of the indicators are</w:t>
      </w:r>
      <w:r w:rsidR="00123111" w:rsidRPr="00473B85">
        <w:rPr>
          <w:rFonts w:eastAsia="宋体" w:cs="宋体"/>
        </w:rPr>
        <w:t xml:space="preserve"> too </w:t>
      </w:r>
      <w:r w:rsidR="00C75A8F" w:rsidRPr="00473B85">
        <w:rPr>
          <w:rFonts w:eastAsia="宋体" w:cs="宋体"/>
        </w:rPr>
        <w:t xml:space="preserve">big, the variance of the error term for the regression analysis would not be constant and thus </w:t>
      </w:r>
      <w:r w:rsidR="00D61305">
        <w:rPr>
          <w:rFonts w:eastAsia="宋体" w:cs="宋体"/>
        </w:rPr>
        <w:t>the</w:t>
      </w:r>
      <w:bookmarkStart w:id="39" w:name="_GoBack"/>
      <w:bookmarkEnd w:id="39"/>
      <w:r w:rsidR="00C75A8F" w:rsidRPr="00473B85">
        <w:rPr>
          <w:rFonts w:eastAsia="宋体" w:cs="宋体"/>
        </w:rPr>
        <w:t xml:space="preserve"> standard errors for the test</w:t>
      </w:r>
      <w:r w:rsidR="00D61305">
        <w:rPr>
          <w:rFonts w:eastAsia="宋体" w:cs="宋体"/>
        </w:rPr>
        <w:t xml:space="preserve"> </w:t>
      </w:r>
      <w:r w:rsidR="00D61305" w:rsidRPr="00473B85">
        <w:rPr>
          <w:rFonts w:eastAsia="宋体" w:cs="宋体"/>
        </w:rPr>
        <w:t>will be biased</w:t>
      </w:r>
      <w:r w:rsidR="00C75A8F" w:rsidRPr="00473B85">
        <w:rPr>
          <w:rFonts w:eastAsia="宋体" w:cs="宋体"/>
        </w:rPr>
        <w:t xml:space="preserve">. </w:t>
      </w:r>
      <w:r w:rsidR="00B00FFB" w:rsidRPr="00473B85">
        <w:rPr>
          <w:rFonts w:eastAsia="宋体" w:cs="宋体"/>
        </w:rPr>
        <w:t xml:space="preserve">Taking the natural logarithm of the variables would </w:t>
      </w:r>
      <w:r w:rsidR="00C75A8F" w:rsidRPr="00473B85">
        <w:rPr>
          <w:rFonts w:eastAsia="宋体" w:cs="宋体"/>
        </w:rPr>
        <w:t xml:space="preserve">smaller the variances </w:t>
      </w:r>
      <w:r w:rsidR="00B00FFB" w:rsidRPr="00473B85">
        <w:rPr>
          <w:rFonts w:eastAsia="宋体" w:cs="宋体"/>
        </w:rPr>
        <w:t xml:space="preserve">and thus </w:t>
      </w:r>
      <w:r w:rsidR="00C75A8F" w:rsidRPr="00473B85">
        <w:rPr>
          <w:rFonts w:eastAsia="宋体" w:cs="宋体"/>
        </w:rPr>
        <w:t>makes</w:t>
      </w:r>
      <w:r w:rsidR="00B00FFB" w:rsidRPr="00473B85">
        <w:rPr>
          <w:rFonts w:eastAsia="宋体" w:cs="宋体"/>
        </w:rPr>
        <w:t xml:space="preserve"> the analysis easier and more accurate.</w:t>
      </w:r>
      <w:r w:rsidR="00121E51">
        <w:rPr>
          <w:rFonts w:eastAsia="宋体" w:cs="宋体"/>
        </w:rPr>
        <w:t xml:space="preserve"> </w:t>
      </w:r>
    </w:p>
    <w:p w14:paraId="3B043C7D" w14:textId="77777777" w:rsidR="00B00FFB" w:rsidRPr="00473B85" w:rsidRDefault="00B00FFB" w:rsidP="00DB5310">
      <w:pPr>
        <w:spacing w:line="360" w:lineRule="auto"/>
        <w:jc w:val="both"/>
        <w:rPr>
          <w:rFonts w:eastAsia="宋体" w:cs="宋体"/>
        </w:rPr>
      </w:pPr>
    </w:p>
    <w:p w14:paraId="76CC7EDE" w14:textId="693F42BD" w:rsidR="002C67DB" w:rsidRPr="00473B85" w:rsidRDefault="00EF2D1F" w:rsidP="00DB5310">
      <w:pPr>
        <w:spacing w:line="360" w:lineRule="auto"/>
        <w:jc w:val="both"/>
        <w:rPr>
          <w:rFonts w:eastAsia="宋体" w:cs="宋体"/>
        </w:rPr>
      </w:pPr>
      <w:r w:rsidRPr="00473B85">
        <w:rPr>
          <w:rFonts w:eastAsia="宋体" w:cs="宋体"/>
        </w:rPr>
        <w:t>Seven</w:t>
      </w:r>
      <w:r w:rsidR="00E04ADA" w:rsidRPr="00473B85">
        <w:rPr>
          <w:rFonts w:eastAsia="宋体" w:cs="宋体"/>
        </w:rPr>
        <w:t xml:space="preserve"> independent variables will be included in different regressions based on different purpose:</w:t>
      </w:r>
    </w:p>
    <w:p w14:paraId="67533A0A" w14:textId="1291A835" w:rsidR="00575992" w:rsidRPr="00473B85" w:rsidRDefault="00E04ADA" w:rsidP="00DB5310">
      <w:pPr>
        <w:pStyle w:val="ListParagraph"/>
        <w:numPr>
          <w:ilvl w:val="0"/>
          <w:numId w:val="3"/>
        </w:numPr>
        <w:ind w:left="714" w:hanging="357"/>
        <w:jc w:val="both"/>
        <w:rPr>
          <w:rFonts w:eastAsia="宋体" w:cs="宋体"/>
          <w:sz w:val="22"/>
          <w:szCs w:val="22"/>
        </w:rPr>
      </w:pPr>
      <w:r w:rsidRPr="00473B85">
        <w:rPr>
          <w:rFonts w:eastAsia="宋体" w:cs="宋体"/>
          <w:b/>
          <w:sz w:val="22"/>
          <w:szCs w:val="22"/>
        </w:rPr>
        <w:t>Frankfurt Airport dummy</w:t>
      </w:r>
      <w:r w:rsidRPr="00473B85">
        <w:rPr>
          <w:rFonts w:eastAsia="宋体" w:cs="宋体"/>
          <w:sz w:val="22"/>
          <w:szCs w:val="22"/>
        </w:rPr>
        <w:t xml:space="preserve">: </w:t>
      </w:r>
      <w:r w:rsidR="00575992" w:rsidRPr="00473B85">
        <w:rPr>
          <w:rFonts w:eastAsia="宋体" w:cs="宋体"/>
          <w:sz w:val="22"/>
          <w:szCs w:val="22"/>
        </w:rPr>
        <w:t>this variable will evaluate the difference between Frankfurt airport and Schiphol airport regards the indicators in average.</w:t>
      </w:r>
      <w:r w:rsidR="00F06FCC" w:rsidRPr="00473B85">
        <w:rPr>
          <w:rFonts w:eastAsia="宋体" w:cs="宋体"/>
          <w:sz w:val="22"/>
          <w:szCs w:val="22"/>
        </w:rPr>
        <w:t xml:space="preserve"> </w:t>
      </w:r>
    </w:p>
    <w:p w14:paraId="26E391C7" w14:textId="438A333E" w:rsidR="00E04ADA" w:rsidRPr="00473B85" w:rsidRDefault="00575992" w:rsidP="00DB5310">
      <w:pPr>
        <w:pStyle w:val="ListParagraph"/>
        <w:numPr>
          <w:ilvl w:val="0"/>
          <w:numId w:val="3"/>
        </w:numPr>
        <w:ind w:left="714" w:hanging="357"/>
        <w:jc w:val="both"/>
        <w:rPr>
          <w:rFonts w:eastAsia="宋体" w:cs="宋体"/>
          <w:sz w:val="22"/>
          <w:szCs w:val="22"/>
        </w:rPr>
      </w:pPr>
      <w:r w:rsidRPr="00473B85">
        <w:rPr>
          <w:rFonts w:eastAsia="宋体" w:cs="宋体"/>
          <w:b/>
          <w:sz w:val="22"/>
          <w:szCs w:val="22"/>
        </w:rPr>
        <w:t>ICE dummy</w:t>
      </w:r>
      <w:r w:rsidR="0061579D" w:rsidRPr="00473B85">
        <w:rPr>
          <w:rFonts w:eastAsia="宋体" w:cs="宋体"/>
          <w:b/>
          <w:sz w:val="22"/>
          <w:szCs w:val="22"/>
        </w:rPr>
        <w:t xml:space="preserve"> (later noted as ICE)</w:t>
      </w:r>
      <w:r w:rsidRPr="00473B85">
        <w:rPr>
          <w:rFonts w:eastAsia="宋体" w:cs="宋体"/>
          <w:b/>
          <w:sz w:val="22"/>
          <w:szCs w:val="22"/>
        </w:rPr>
        <w:t>:</w:t>
      </w:r>
      <w:r w:rsidRPr="00473B85">
        <w:rPr>
          <w:rFonts w:eastAsia="宋体" w:cs="宋体"/>
          <w:sz w:val="22"/>
          <w:szCs w:val="22"/>
        </w:rPr>
        <w:t xml:space="preserve"> this variable will show how </w:t>
      </w:r>
      <w:r w:rsidR="0061579D" w:rsidRPr="00473B85">
        <w:rPr>
          <w:rFonts w:eastAsia="宋体" w:cs="宋体"/>
          <w:sz w:val="22"/>
          <w:szCs w:val="22"/>
        </w:rPr>
        <w:t>the ICE service would affect the dependent variables</w:t>
      </w:r>
      <w:r w:rsidR="00F06FCC" w:rsidRPr="00473B85">
        <w:rPr>
          <w:rFonts w:eastAsia="宋体" w:cs="宋体"/>
          <w:sz w:val="22"/>
          <w:szCs w:val="22"/>
        </w:rPr>
        <w:t>.</w:t>
      </w:r>
    </w:p>
    <w:p w14:paraId="2AC53F0A" w14:textId="15B13626" w:rsidR="0061579D" w:rsidRPr="00473B85" w:rsidRDefault="0061579D" w:rsidP="00DB5310">
      <w:pPr>
        <w:pStyle w:val="ListParagraph"/>
        <w:numPr>
          <w:ilvl w:val="0"/>
          <w:numId w:val="3"/>
        </w:numPr>
        <w:ind w:left="714" w:hanging="357"/>
        <w:jc w:val="both"/>
        <w:rPr>
          <w:rFonts w:eastAsia="宋体" w:cs="宋体"/>
          <w:sz w:val="22"/>
          <w:szCs w:val="22"/>
        </w:rPr>
      </w:pPr>
      <w:proofErr w:type="spellStart"/>
      <w:r w:rsidRPr="00473B85">
        <w:rPr>
          <w:rFonts w:eastAsia="宋体" w:cs="宋体"/>
          <w:b/>
          <w:sz w:val="22"/>
          <w:szCs w:val="22"/>
        </w:rPr>
        <w:t>Fyra</w:t>
      </w:r>
      <w:proofErr w:type="spellEnd"/>
      <w:r w:rsidRPr="00473B85">
        <w:rPr>
          <w:rFonts w:eastAsia="宋体" w:cs="宋体"/>
          <w:b/>
          <w:sz w:val="22"/>
          <w:szCs w:val="22"/>
        </w:rPr>
        <w:t xml:space="preserve"> dummy (later noted as </w:t>
      </w:r>
      <w:proofErr w:type="spellStart"/>
      <w:r w:rsidRPr="00473B85">
        <w:rPr>
          <w:rFonts w:eastAsia="宋体" w:cs="宋体"/>
          <w:b/>
          <w:sz w:val="22"/>
          <w:szCs w:val="22"/>
        </w:rPr>
        <w:t>Fyra</w:t>
      </w:r>
      <w:proofErr w:type="spellEnd"/>
      <w:r w:rsidRPr="00473B85">
        <w:rPr>
          <w:rFonts w:eastAsia="宋体" w:cs="宋体"/>
          <w:b/>
          <w:sz w:val="22"/>
          <w:szCs w:val="22"/>
        </w:rPr>
        <w:t>):</w:t>
      </w:r>
      <w:r w:rsidRPr="00473B85">
        <w:rPr>
          <w:rFonts w:eastAsia="宋体" w:cs="宋体"/>
          <w:sz w:val="22"/>
          <w:szCs w:val="22"/>
        </w:rPr>
        <w:t xml:space="preserve"> this variable will show how the </w:t>
      </w:r>
      <w:proofErr w:type="spellStart"/>
      <w:r w:rsidRPr="00473B85">
        <w:rPr>
          <w:rFonts w:eastAsia="宋体" w:cs="宋体"/>
          <w:sz w:val="22"/>
          <w:szCs w:val="22"/>
        </w:rPr>
        <w:t>Fyra</w:t>
      </w:r>
      <w:proofErr w:type="spellEnd"/>
      <w:r w:rsidRPr="00473B85">
        <w:rPr>
          <w:rFonts w:eastAsia="宋体" w:cs="宋体"/>
          <w:sz w:val="22"/>
          <w:szCs w:val="22"/>
        </w:rPr>
        <w:t xml:space="preserve"> service would affect the dependent variables. This dummy shows the immediate effect of </w:t>
      </w:r>
      <w:proofErr w:type="spellStart"/>
      <w:r w:rsidRPr="00473B85">
        <w:rPr>
          <w:rFonts w:eastAsia="宋体" w:cs="宋体"/>
          <w:sz w:val="22"/>
          <w:szCs w:val="22"/>
        </w:rPr>
        <w:t>Fyra</w:t>
      </w:r>
      <w:proofErr w:type="spellEnd"/>
      <w:r w:rsidRPr="00473B85">
        <w:rPr>
          <w:rFonts w:eastAsia="宋体" w:cs="宋体"/>
          <w:sz w:val="22"/>
          <w:szCs w:val="22"/>
        </w:rPr>
        <w:t xml:space="preserve">. </w:t>
      </w:r>
    </w:p>
    <w:p w14:paraId="35E1F061" w14:textId="5F835D53" w:rsidR="0061579D" w:rsidRPr="00473B85" w:rsidRDefault="0061579D" w:rsidP="00DB5310">
      <w:pPr>
        <w:pStyle w:val="ListParagraph"/>
        <w:numPr>
          <w:ilvl w:val="0"/>
          <w:numId w:val="3"/>
        </w:numPr>
        <w:ind w:left="714" w:hanging="357"/>
        <w:jc w:val="both"/>
        <w:rPr>
          <w:rFonts w:eastAsia="宋体" w:cs="宋体"/>
          <w:sz w:val="22"/>
          <w:szCs w:val="22"/>
        </w:rPr>
      </w:pPr>
      <w:r w:rsidRPr="00473B85">
        <w:rPr>
          <w:rFonts w:eastAsia="宋体" w:cs="宋体"/>
          <w:b/>
          <w:sz w:val="22"/>
          <w:szCs w:val="22"/>
        </w:rPr>
        <w:t>ICE dummy * time (later noted as ICE*date):</w:t>
      </w:r>
      <w:r w:rsidRPr="00473B85">
        <w:rPr>
          <w:rFonts w:eastAsia="宋体" w:cs="宋体"/>
          <w:sz w:val="22"/>
          <w:szCs w:val="22"/>
        </w:rPr>
        <w:t xml:space="preserve"> this is an interaction variable of ICE dummy and dates. It shows the continuous effect of ICE on the dependent variables. </w:t>
      </w:r>
    </w:p>
    <w:p w14:paraId="44671E41" w14:textId="20416ADB" w:rsidR="0061579D" w:rsidRPr="00473B85" w:rsidRDefault="0061579D" w:rsidP="00DB5310">
      <w:pPr>
        <w:pStyle w:val="ListParagraph"/>
        <w:numPr>
          <w:ilvl w:val="0"/>
          <w:numId w:val="3"/>
        </w:numPr>
        <w:ind w:left="714" w:hanging="357"/>
        <w:jc w:val="both"/>
        <w:rPr>
          <w:rFonts w:eastAsia="宋体" w:cs="宋体"/>
          <w:sz w:val="22"/>
          <w:szCs w:val="22"/>
        </w:rPr>
      </w:pPr>
      <w:proofErr w:type="spellStart"/>
      <w:r w:rsidRPr="00473B85">
        <w:rPr>
          <w:rFonts w:eastAsia="宋体" w:cs="宋体"/>
          <w:b/>
          <w:sz w:val="22"/>
          <w:szCs w:val="22"/>
        </w:rPr>
        <w:t>Fyra</w:t>
      </w:r>
      <w:proofErr w:type="spellEnd"/>
      <w:r w:rsidRPr="00473B85">
        <w:rPr>
          <w:rFonts w:eastAsia="宋体" w:cs="宋体"/>
          <w:b/>
          <w:sz w:val="22"/>
          <w:szCs w:val="22"/>
        </w:rPr>
        <w:t xml:space="preserve"> dummy * time (later noted as </w:t>
      </w:r>
      <w:proofErr w:type="spellStart"/>
      <w:r w:rsidRPr="00473B85">
        <w:rPr>
          <w:rFonts w:eastAsia="宋体" w:cs="宋体"/>
          <w:b/>
          <w:sz w:val="22"/>
          <w:szCs w:val="22"/>
        </w:rPr>
        <w:t>Fyra</w:t>
      </w:r>
      <w:proofErr w:type="spellEnd"/>
      <w:r w:rsidRPr="00473B85">
        <w:rPr>
          <w:rFonts w:eastAsia="宋体" w:cs="宋体"/>
          <w:b/>
          <w:sz w:val="22"/>
          <w:szCs w:val="22"/>
        </w:rPr>
        <w:t>*date):</w:t>
      </w:r>
      <w:r w:rsidRPr="00473B85">
        <w:rPr>
          <w:rFonts w:eastAsia="宋体" w:cs="宋体"/>
          <w:sz w:val="22"/>
          <w:szCs w:val="22"/>
        </w:rPr>
        <w:t xml:space="preserve"> this is an interaction variable of </w:t>
      </w:r>
      <w:proofErr w:type="spellStart"/>
      <w:r w:rsidRPr="00473B85">
        <w:rPr>
          <w:rFonts w:eastAsia="宋体" w:cs="宋体"/>
          <w:sz w:val="22"/>
          <w:szCs w:val="22"/>
        </w:rPr>
        <w:t>Fyra</w:t>
      </w:r>
      <w:proofErr w:type="spellEnd"/>
      <w:r w:rsidRPr="00473B85">
        <w:rPr>
          <w:rFonts w:eastAsia="宋体" w:cs="宋体"/>
          <w:sz w:val="22"/>
          <w:szCs w:val="22"/>
        </w:rPr>
        <w:t xml:space="preserve"> dummy and dates. It shows the continuous effect of </w:t>
      </w:r>
      <w:proofErr w:type="spellStart"/>
      <w:r w:rsidRPr="00473B85">
        <w:rPr>
          <w:rFonts w:eastAsia="宋体" w:cs="宋体"/>
          <w:sz w:val="22"/>
          <w:szCs w:val="22"/>
        </w:rPr>
        <w:t>Fyra</w:t>
      </w:r>
      <w:proofErr w:type="spellEnd"/>
      <w:r w:rsidRPr="00473B85">
        <w:rPr>
          <w:rFonts w:eastAsia="宋体" w:cs="宋体"/>
          <w:sz w:val="22"/>
          <w:szCs w:val="22"/>
        </w:rPr>
        <w:t xml:space="preserve"> on the dependent variables. </w:t>
      </w:r>
    </w:p>
    <w:p w14:paraId="5BC5FB91" w14:textId="631C83F0" w:rsidR="0061579D" w:rsidRPr="00473B85" w:rsidRDefault="0061579D" w:rsidP="00DB5310">
      <w:pPr>
        <w:pStyle w:val="ListParagraph"/>
        <w:numPr>
          <w:ilvl w:val="0"/>
          <w:numId w:val="3"/>
        </w:numPr>
        <w:ind w:left="714" w:hanging="357"/>
        <w:jc w:val="both"/>
        <w:rPr>
          <w:rFonts w:eastAsia="宋体" w:cs="宋体"/>
          <w:sz w:val="22"/>
          <w:szCs w:val="22"/>
        </w:rPr>
      </w:pPr>
      <w:r w:rsidRPr="00473B85">
        <w:rPr>
          <w:rFonts w:eastAsia="宋体" w:cs="宋体"/>
          <w:b/>
          <w:sz w:val="22"/>
          <w:szCs w:val="22"/>
        </w:rPr>
        <w:t>Time dummy for each year</w:t>
      </w:r>
      <w:r w:rsidR="00EF2D1F" w:rsidRPr="00473B85">
        <w:rPr>
          <w:rFonts w:eastAsia="宋体" w:cs="宋体"/>
          <w:b/>
          <w:sz w:val="22"/>
          <w:szCs w:val="22"/>
        </w:rPr>
        <w:t xml:space="preserve"> (later noted as </w:t>
      </w:r>
      <w:proofErr w:type="spellStart"/>
      <w:r w:rsidR="00EF2D1F" w:rsidRPr="00473B85">
        <w:rPr>
          <w:rFonts w:eastAsia="宋体" w:cs="宋体"/>
          <w:b/>
          <w:sz w:val="22"/>
          <w:szCs w:val="22"/>
        </w:rPr>
        <w:t>i.year</w:t>
      </w:r>
      <w:proofErr w:type="spellEnd"/>
      <w:r w:rsidR="00EF2D1F" w:rsidRPr="00473B85">
        <w:rPr>
          <w:rFonts w:eastAsia="宋体" w:cs="宋体"/>
          <w:b/>
          <w:sz w:val="22"/>
          <w:szCs w:val="22"/>
        </w:rPr>
        <w:t>)</w:t>
      </w:r>
      <w:r w:rsidRPr="00473B85">
        <w:rPr>
          <w:rFonts w:eastAsia="宋体" w:cs="宋体"/>
          <w:b/>
          <w:sz w:val="22"/>
          <w:szCs w:val="22"/>
        </w:rPr>
        <w:t>:</w:t>
      </w:r>
      <w:r w:rsidRPr="00473B85">
        <w:rPr>
          <w:rFonts w:eastAsia="宋体" w:cs="宋体"/>
          <w:sz w:val="22"/>
          <w:szCs w:val="22"/>
        </w:rPr>
        <w:t xml:space="preserve"> </w:t>
      </w:r>
      <w:r w:rsidR="00457B86" w:rsidRPr="00473B85">
        <w:rPr>
          <w:rFonts w:eastAsia="宋体" w:cs="宋体"/>
          <w:sz w:val="22"/>
          <w:szCs w:val="22"/>
        </w:rPr>
        <w:t>it would show how the dependent variables would change along the years</w:t>
      </w:r>
      <w:r w:rsidR="0004266B" w:rsidRPr="00473B85">
        <w:rPr>
          <w:rFonts w:eastAsia="宋体" w:cs="宋体"/>
          <w:sz w:val="22"/>
          <w:szCs w:val="22"/>
        </w:rPr>
        <w:t>, thus exclude the effect of year on the indicators</w:t>
      </w:r>
      <w:r w:rsidR="00457B86" w:rsidRPr="00473B85">
        <w:rPr>
          <w:rFonts w:eastAsia="宋体" w:cs="宋体"/>
          <w:sz w:val="22"/>
          <w:szCs w:val="22"/>
        </w:rPr>
        <w:t>. The first year 1980 will be used as a reference.</w:t>
      </w:r>
    </w:p>
    <w:p w14:paraId="23FB0329" w14:textId="165BFF79" w:rsidR="00457B86" w:rsidRPr="00473B85" w:rsidRDefault="00457B86" w:rsidP="00DB5310">
      <w:pPr>
        <w:pStyle w:val="ListParagraph"/>
        <w:numPr>
          <w:ilvl w:val="0"/>
          <w:numId w:val="3"/>
        </w:numPr>
        <w:ind w:left="714" w:hanging="357"/>
        <w:jc w:val="both"/>
        <w:rPr>
          <w:rFonts w:eastAsia="宋体" w:cs="宋体"/>
          <w:sz w:val="22"/>
          <w:szCs w:val="22"/>
        </w:rPr>
      </w:pPr>
      <w:r w:rsidRPr="00473B85">
        <w:rPr>
          <w:rFonts w:eastAsia="宋体" w:cs="宋体"/>
          <w:b/>
          <w:sz w:val="22"/>
          <w:szCs w:val="22"/>
        </w:rPr>
        <w:t>Time dummy for each month</w:t>
      </w:r>
      <w:r w:rsidR="00EF2D1F" w:rsidRPr="00473B85">
        <w:rPr>
          <w:rFonts w:eastAsia="宋体" w:cs="宋体"/>
          <w:b/>
          <w:sz w:val="22"/>
          <w:szCs w:val="22"/>
        </w:rPr>
        <w:t xml:space="preserve"> (later noted as </w:t>
      </w:r>
      <w:proofErr w:type="spellStart"/>
      <w:r w:rsidR="00EF2D1F" w:rsidRPr="00473B85">
        <w:rPr>
          <w:rFonts w:eastAsia="宋体" w:cs="宋体"/>
          <w:b/>
          <w:sz w:val="22"/>
          <w:szCs w:val="22"/>
        </w:rPr>
        <w:t>i.month</w:t>
      </w:r>
      <w:proofErr w:type="spellEnd"/>
      <w:r w:rsidR="00EF2D1F" w:rsidRPr="00473B85">
        <w:rPr>
          <w:rFonts w:eastAsia="宋体" w:cs="宋体"/>
          <w:b/>
          <w:sz w:val="22"/>
          <w:szCs w:val="22"/>
        </w:rPr>
        <w:t>)</w:t>
      </w:r>
      <w:r w:rsidRPr="00473B85">
        <w:rPr>
          <w:rFonts w:eastAsia="宋体" w:cs="宋体"/>
          <w:b/>
          <w:sz w:val="22"/>
          <w:szCs w:val="22"/>
        </w:rPr>
        <w:t>:</w:t>
      </w:r>
      <w:r w:rsidRPr="00473B85">
        <w:rPr>
          <w:rFonts w:eastAsia="宋体" w:cs="宋体"/>
          <w:sz w:val="22"/>
          <w:szCs w:val="22"/>
        </w:rPr>
        <w:t xml:space="preserve"> it would show the trend of the dependent variables for different months</w:t>
      </w:r>
      <w:r w:rsidR="0004266B" w:rsidRPr="00473B85">
        <w:rPr>
          <w:rFonts w:eastAsia="宋体" w:cs="宋体"/>
          <w:sz w:val="22"/>
          <w:szCs w:val="22"/>
        </w:rPr>
        <w:t>, thus exclude the effect of year on the indicators</w:t>
      </w:r>
      <w:r w:rsidRPr="00473B85">
        <w:rPr>
          <w:rFonts w:eastAsia="宋体" w:cs="宋体"/>
          <w:sz w:val="22"/>
          <w:szCs w:val="22"/>
        </w:rPr>
        <w:t>. January of each year will be used as a reference.</w:t>
      </w:r>
    </w:p>
    <w:p w14:paraId="09A455CC" w14:textId="77777777" w:rsidR="00457B86" w:rsidRPr="00473B85" w:rsidRDefault="00457B86" w:rsidP="00DB5310">
      <w:pPr>
        <w:pStyle w:val="ListParagraph"/>
        <w:spacing w:line="360" w:lineRule="auto"/>
        <w:jc w:val="both"/>
        <w:rPr>
          <w:rFonts w:eastAsia="宋体" w:cs="宋体"/>
        </w:rPr>
      </w:pPr>
    </w:p>
    <w:p w14:paraId="0F4734C1" w14:textId="4CF2574B" w:rsidR="00E04ADA" w:rsidRPr="00473B85" w:rsidRDefault="000E7330" w:rsidP="00DB5310">
      <w:pPr>
        <w:spacing w:line="360" w:lineRule="auto"/>
        <w:jc w:val="both"/>
        <w:rPr>
          <w:rFonts w:eastAsia="宋体" w:cs="宋体"/>
        </w:rPr>
      </w:pPr>
      <w:r w:rsidRPr="00473B85">
        <w:rPr>
          <w:rFonts w:eastAsia="宋体" w:cs="宋体"/>
        </w:rPr>
        <w:t>To check if all the independent variables can be put in the same regression analysis, first a correlation</w:t>
      </w:r>
      <w:r w:rsidR="003B1910" w:rsidRPr="00473B85">
        <w:rPr>
          <w:rFonts w:eastAsia="宋体" w:cs="宋体"/>
        </w:rPr>
        <w:t xml:space="preserve"> between the variables should be tested. As a result, t</w:t>
      </w:r>
      <w:r w:rsidRPr="00473B85">
        <w:rPr>
          <w:rFonts w:eastAsia="宋体" w:cs="宋体"/>
        </w:rPr>
        <w:t>he correlation between I</w:t>
      </w:r>
      <w:r w:rsidR="00CC7C45" w:rsidRPr="00473B85">
        <w:rPr>
          <w:rFonts w:eastAsia="宋体" w:cs="宋体"/>
        </w:rPr>
        <w:t>CE and ICE*date</w:t>
      </w:r>
      <w:proofErr w:type="gramStart"/>
      <w:r w:rsidR="00CC7C45" w:rsidRPr="00473B85">
        <w:rPr>
          <w:rFonts w:eastAsia="宋体" w:cs="宋体"/>
        </w:rPr>
        <w:t>;</w:t>
      </w:r>
      <w:proofErr w:type="gramEnd"/>
      <w:r w:rsidR="00CC7C45" w:rsidRPr="00473B85">
        <w:rPr>
          <w:rFonts w:eastAsia="宋体" w:cs="宋体"/>
        </w:rPr>
        <w:t xml:space="preserve"> </w:t>
      </w:r>
      <w:proofErr w:type="spellStart"/>
      <w:r w:rsidRPr="00473B85">
        <w:rPr>
          <w:rFonts w:eastAsia="宋体" w:cs="宋体"/>
        </w:rPr>
        <w:t>Fyra</w:t>
      </w:r>
      <w:proofErr w:type="spellEnd"/>
      <w:r w:rsidRPr="00473B85">
        <w:rPr>
          <w:rFonts w:eastAsia="宋体" w:cs="宋体"/>
        </w:rPr>
        <w:t xml:space="preserve"> and </w:t>
      </w:r>
      <w:proofErr w:type="spellStart"/>
      <w:r w:rsidRPr="00473B85">
        <w:rPr>
          <w:rFonts w:eastAsia="宋体" w:cs="宋体"/>
        </w:rPr>
        <w:t>Fyra</w:t>
      </w:r>
      <w:proofErr w:type="spellEnd"/>
      <w:r w:rsidRPr="00473B85">
        <w:rPr>
          <w:rFonts w:eastAsia="宋体" w:cs="宋体"/>
        </w:rPr>
        <w:t>*date is too high t</w:t>
      </w:r>
      <w:r w:rsidR="003B1910" w:rsidRPr="00473B85">
        <w:rPr>
          <w:rFonts w:eastAsia="宋体" w:cs="宋体"/>
        </w:rPr>
        <w:t xml:space="preserve">o be put in the same regression, thus two different regressions should be done regarding immediate effects and continuous effects. Table </w:t>
      </w:r>
      <w:r w:rsidR="00123111" w:rsidRPr="00473B85">
        <w:rPr>
          <w:rFonts w:eastAsia="宋体" w:cs="宋体"/>
        </w:rPr>
        <w:t>5.1</w:t>
      </w:r>
      <w:r w:rsidR="003B1910" w:rsidRPr="00473B85">
        <w:rPr>
          <w:rFonts w:eastAsia="宋体" w:cs="宋体"/>
        </w:rPr>
        <w:t xml:space="preserve"> summarizes the </w:t>
      </w:r>
      <w:r w:rsidR="000A61CE" w:rsidRPr="00473B85">
        <w:rPr>
          <w:rFonts w:eastAsia="宋体" w:cs="宋体"/>
        </w:rPr>
        <w:t xml:space="preserve">independent variables and dependent variables for each regression. </w:t>
      </w:r>
    </w:p>
    <w:p w14:paraId="4B7C1ABE" w14:textId="77777777" w:rsidR="003B1910" w:rsidRPr="00473B85" w:rsidRDefault="003B1910" w:rsidP="00DB5310">
      <w:pPr>
        <w:spacing w:line="360" w:lineRule="auto"/>
        <w:jc w:val="both"/>
        <w:rPr>
          <w:rFonts w:eastAsia="宋体" w:cs="宋体"/>
        </w:rPr>
      </w:pPr>
    </w:p>
    <w:p w14:paraId="1361CD77" w14:textId="77777777" w:rsidR="00513E82" w:rsidRPr="00473B85" w:rsidRDefault="00513E82" w:rsidP="00DB5310">
      <w:pPr>
        <w:spacing w:line="360" w:lineRule="auto"/>
        <w:jc w:val="both"/>
        <w:rPr>
          <w:rFonts w:eastAsia="宋体" w:cs="宋体"/>
        </w:rPr>
      </w:pPr>
    </w:p>
    <w:p w14:paraId="39BF77FA" w14:textId="0532EDFC" w:rsidR="00E04ADA" w:rsidRPr="00473B85" w:rsidRDefault="00AC569D" w:rsidP="00DB5310">
      <w:pPr>
        <w:spacing w:line="360" w:lineRule="auto"/>
        <w:jc w:val="both"/>
        <w:rPr>
          <w:rFonts w:eastAsia="宋体" w:cs="宋体"/>
          <w:sz w:val="22"/>
          <w:szCs w:val="22"/>
        </w:rPr>
      </w:pPr>
      <w:r w:rsidRPr="00473B85">
        <w:rPr>
          <w:rFonts w:eastAsia="宋体" w:cs="宋体"/>
          <w:sz w:val="22"/>
          <w:szCs w:val="22"/>
        </w:rPr>
        <w:t>Tabl</w:t>
      </w:r>
      <w:r w:rsidR="00123111" w:rsidRPr="00473B85">
        <w:rPr>
          <w:rFonts w:eastAsia="宋体" w:cs="宋体"/>
          <w:sz w:val="22"/>
          <w:szCs w:val="22"/>
        </w:rPr>
        <w:t xml:space="preserve">e 5.1 </w:t>
      </w:r>
      <w:r w:rsidR="00E04ADA" w:rsidRPr="00473B85">
        <w:rPr>
          <w:rFonts w:eastAsia="宋体" w:cs="宋体"/>
          <w:sz w:val="22"/>
          <w:szCs w:val="22"/>
        </w:rPr>
        <w:t xml:space="preserve">Dependent and independent variables chosen for the regression analysis </w:t>
      </w:r>
    </w:p>
    <w:tbl>
      <w:tblPr>
        <w:tblStyle w:val="LightGrid"/>
        <w:tblW w:w="8472" w:type="dxa"/>
        <w:tblLook w:val="04A0" w:firstRow="1" w:lastRow="0" w:firstColumn="1" w:lastColumn="0" w:noHBand="0" w:noVBand="1"/>
      </w:tblPr>
      <w:tblGrid>
        <w:gridCol w:w="1857"/>
        <w:gridCol w:w="1993"/>
        <w:gridCol w:w="1981"/>
        <w:gridCol w:w="2641"/>
      </w:tblGrid>
      <w:tr w:rsidR="003B1910" w:rsidRPr="00473B85" w14:paraId="369E2365" w14:textId="77777777" w:rsidTr="00156E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7" w:type="dxa"/>
          </w:tcPr>
          <w:p w14:paraId="016A7D94" w14:textId="77777777" w:rsidR="003B1910" w:rsidRPr="00473B85" w:rsidRDefault="003B1910" w:rsidP="00DB5310">
            <w:pPr>
              <w:spacing w:line="360" w:lineRule="auto"/>
              <w:jc w:val="both"/>
              <w:rPr>
                <w:rFonts w:asciiTheme="minorHAnsi" w:eastAsia="宋体" w:hAnsiTheme="minorHAnsi" w:cs="宋体"/>
                <w:sz w:val="20"/>
                <w:szCs w:val="20"/>
              </w:rPr>
            </w:pPr>
            <w:r w:rsidRPr="00473B85">
              <w:rPr>
                <w:rFonts w:asciiTheme="minorHAnsi" w:eastAsia="宋体" w:hAnsiTheme="minorHAnsi" w:cs="宋体"/>
                <w:sz w:val="20"/>
                <w:szCs w:val="20"/>
              </w:rPr>
              <w:t xml:space="preserve">Immediate or Continuous effect </w:t>
            </w:r>
          </w:p>
        </w:tc>
        <w:tc>
          <w:tcPr>
            <w:tcW w:w="1993" w:type="dxa"/>
          </w:tcPr>
          <w:p w14:paraId="6D603C61" w14:textId="77777777" w:rsidR="003B1910" w:rsidRPr="00473B85" w:rsidRDefault="003B1910"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0"/>
                <w:szCs w:val="20"/>
              </w:rPr>
            </w:pPr>
            <w:r w:rsidRPr="00473B85">
              <w:rPr>
                <w:rFonts w:asciiTheme="minorHAnsi" w:eastAsia="宋体" w:hAnsiTheme="minorHAnsi" w:cs="宋体"/>
                <w:sz w:val="20"/>
                <w:szCs w:val="20"/>
              </w:rPr>
              <w:t>Dependent variable</w:t>
            </w:r>
          </w:p>
        </w:tc>
        <w:tc>
          <w:tcPr>
            <w:tcW w:w="1981" w:type="dxa"/>
          </w:tcPr>
          <w:p w14:paraId="686A17D3" w14:textId="636CFA2E" w:rsidR="003B1910" w:rsidRPr="00473B85" w:rsidRDefault="003B1910"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0"/>
                <w:szCs w:val="20"/>
              </w:rPr>
            </w:pPr>
            <w:r w:rsidRPr="00473B85">
              <w:rPr>
                <w:rFonts w:asciiTheme="minorHAnsi" w:eastAsia="宋体" w:hAnsiTheme="minorHAnsi" w:cs="宋体"/>
                <w:sz w:val="20"/>
                <w:szCs w:val="20"/>
              </w:rPr>
              <w:t>Independent variables (ICE effect for the whole time period)</w:t>
            </w:r>
          </w:p>
        </w:tc>
        <w:tc>
          <w:tcPr>
            <w:tcW w:w="2641" w:type="dxa"/>
          </w:tcPr>
          <w:p w14:paraId="7F5225B3" w14:textId="37C84F56" w:rsidR="003B1910" w:rsidRPr="00473B85" w:rsidRDefault="003B1910" w:rsidP="00DB5310">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inorHAnsi" w:eastAsia="宋体" w:hAnsiTheme="minorHAnsi" w:cs="宋体"/>
                <w:sz w:val="20"/>
                <w:szCs w:val="20"/>
              </w:rPr>
            </w:pPr>
            <w:r w:rsidRPr="00473B85">
              <w:rPr>
                <w:rFonts w:asciiTheme="minorHAnsi" w:eastAsia="宋体" w:hAnsiTheme="minorHAnsi" w:cs="宋体"/>
                <w:sz w:val="20"/>
                <w:szCs w:val="20"/>
              </w:rPr>
              <w:t>Independent variables (ICE effect for separate time periods)</w:t>
            </w:r>
          </w:p>
        </w:tc>
      </w:tr>
      <w:tr w:rsidR="003B1910" w:rsidRPr="00473B85" w14:paraId="54C338C7" w14:textId="77777777" w:rsidTr="00156E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7" w:type="dxa"/>
            <w:vMerge w:val="restart"/>
          </w:tcPr>
          <w:p w14:paraId="576BD275" w14:textId="77777777" w:rsidR="003B1910" w:rsidRPr="00473B85" w:rsidRDefault="003B1910" w:rsidP="00DB5310">
            <w:pPr>
              <w:spacing w:line="360" w:lineRule="auto"/>
              <w:jc w:val="both"/>
              <w:rPr>
                <w:rFonts w:asciiTheme="minorHAnsi" w:eastAsia="宋体" w:hAnsiTheme="minorHAnsi" w:cs="宋体"/>
                <w:sz w:val="20"/>
                <w:szCs w:val="20"/>
              </w:rPr>
            </w:pPr>
            <w:r w:rsidRPr="00473B85">
              <w:rPr>
                <w:rFonts w:asciiTheme="minorHAnsi" w:eastAsia="宋体" w:hAnsiTheme="minorHAnsi" w:cs="宋体"/>
                <w:sz w:val="20"/>
                <w:szCs w:val="20"/>
              </w:rPr>
              <w:t>Immediate effect</w:t>
            </w:r>
          </w:p>
        </w:tc>
        <w:tc>
          <w:tcPr>
            <w:tcW w:w="1993" w:type="dxa"/>
          </w:tcPr>
          <w:p w14:paraId="5E75C9F0" w14:textId="0988763B" w:rsidR="003B1910" w:rsidRPr="00473B85" w:rsidRDefault="003B1910"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0"/>
                <w:szCs w:val="20"/>
              </w:rPr>
            </w:pPr>
            <w:r w:rsidRPr="00473B85">
              <w:rPr>
                <w:rFonts w:eastAsia="宋体" w:cs="宋体"/>
                <w:sz w:val="20"/>
                <w:szCs w:val="20"/>
              </w:rPr>
              <w:t>Log Air Transport Movements</w:t>
            </w:r>
          </w:p>
        </w:tc>
        <w:tc>
          <w:tcPr>
            <w:tcW w:w="1981" w:type="dxa"/>
            <w:vMerge w:val="restart"/>
          </w:tcPr>
          <w:p w14:paraId="0D5563D1" w14:textId="7DD372E1" w:rsidR="003B1910" w:rsidRPr="00473B85" w:rsidRDefault="003B1910"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0"/>
                <w:szCs w:val="20"/>
              </w:rPr>
            </w:pPr>
            <w:r w:rsidRPr="00473B85">
              <w:rPr>
                <w:rFonts w:eastAsia="宋体" w:cs="宋体"/>
                <w:sz w:val="20"/>
                <w:szCs w:val="20"/>
              </w:rPr>
              <w:t xml:space="preserve">Frankfurt airport </w:t>
            </w:r>
            <w:proofErr w:type="gramStart"/>
            <w:r w:rsidRPr="00473B85">
              <w:rPr>
                <w:rFonts w:eastAsia="宋体" w:cs="宋体"/>
                <w:sz w:val="20"/>
                <w:szCs w:val="20"/>
              </w:rPr>
              <w:t>dummy ,</w:t>
            </w:r>
            <w:proofErr w:type="gramEnd"/>
            <w:r w:rsidRPr="00473B85">
              <w:rPr>
                <w:rFonts w:eastAsia="宋体" w:cs="宋体"/>
                <w:sz w:val="20"/>
                <w:szCs w:val="20"/>
              </w:rPr>
              <w:t xml:space="preserve"> ICE, </w:t>
            </w:r>
            <w:proofErr w:type="spellStart"/>
            <w:r w:rsidRPr="00473B85">
              <w:rPr>
                <w:rFonts w:eastAsia="宋体" w:cs="宋体"/>
                <w:sz w:val="20"/>
                <w:szCs w:val="20"/>
              </w:rPr>
              <w:t>Fyra</w:t>
            </w:r>
            <w:proofErr w:type="spellEnd"/>
            <w:r w:rsidRPr="00473B85">
              <w:rPr>
                <w:rFonts w:eastAsia="宋体" w:cs="宋体"/>
                <w:sz w:val="20"/>
                <w:szCs w:val="20"/>
              </w:rPr>
              <w:t xml:space="preserve"> , </w:t>
            </w:r>
            <w:proofErr w:type="spellStart"/>
            <w:r w:rsidRPr="00473B85">
              <w:rPr>
                <w:rFonts w:eastAsia="宋体" w:cs="宋体"/>
                <w:sz w:val="20"/>
                <w:szCs w:val="20"/>
              </w:rPr>
              <w:t>i.year</w:t>
            </w:r>
            <w:proofErr w:type="spellEnd"/>
            <w:r w:rsidRPr="00473B85">
              <w:rPr>
                <w:rFonts w:eastAsia="宋体" w:cs="宋体"/>
                <w:sz w:val="20"/>
                <w:szCs w:val="20"/>
              </w:rPr>
              <w:t xml:space="preserve">, </w:t>
            </w:r>
            <w:proofErr w:type="spellStart"/>
            <w:r w:rsidRPr="00473B85">
              <w:rPr>
                <w:rFonts w:eastAsia="宋体" w:cs="宋体"/>
                <w:sz w:val="20"/>
                <w:szCs w:val="20"/>
              </w:rPr>
              <w:t>i.month</w:t>
            </w:r>
            <w:proofErr w:type="spellEnd"/>
          </w:p>
        </w:tc>
        <w:tc>
          <w:tcPr>
            <w:tcW w:w="2641" w:type="dxa"/>
            <w:vMerge w:val="restart"/>
          </w:tcPr>
          <w:p w14:paraId="1679422C" w14:textId="39B4D324" w:rsidR="003B1910" w:rsidRPr="00473B85" w:rsidRDefault="003B1910"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0"/>
                <w:szCs w:val="20"/>
              </w:rPr>
            </w:pPr>
            <w:r w:rsidRPr="00473B85">
              <w:rPr>
                <w:rFonts w:eastAsia="宋体" w:cs="宋体"/>
                <w:sz w:val="20"/>
                <w:szCs w:val="20"/>
              </w:rPr>
              <w:t xml:space="preserve">Frankfurt airport </w:t>
            </w:r>
            <w:proofErr w:type="gramStart"/>
            <w:r w:rsidRPr="00473B85">
              <w:rPr>
                <w:rFonts w:eastAsia="宋体" w:cs="宋体"/>
                <w:sz w:val="20"/>
                <w:szCs w:val="20"/>
              </w:rPr>
              <w:t>dummy ,</w:t>
            </w:r>
            <w:proofErr w:type="gramEnd"/>
            <w:r w:rsidRPr="00473B85">
              <w:rPr>
                <w:rFonts w:eastAsia="宋体" w:cs="宋体"/>
                <w:sz w:val="20"/>
                <w:szCs w:val="20"/>
              </w:rPr>
              <w:t xml:space="preserve"> ICE 1</w:t>
            </w:r>
            <w:r w:rsidRPr="00473B85">
              <w:rPr>
                <w:rFonts w:eastAsia="宋体" w:cs="宋体"/>
                <w:sz w:val="20"/>
                <w:szCs w:val="20"/>
                <w:vertAlign w:val="superscript"/>
              </w:rPr>
              <w:t>st</w:t>
            </w:r>
            <w:r w:rsidRPr="00473B85">
              <w:rPr>
                <w:rFonts w:eastAsia="宋体" w:cs="宋体"/>
                <w:sz w:val="20"/>
                <w:szCs w:val="20"/>
              </w:rPr>
              <w:t xml:space="preserve"> </w:t>
            </w:r>
            <w:proofErr w:type="spellStart"/>
            <w:r w:rsidRPr="00473B85">
              <w:rPr>
                <w:rFonts w:eastAsia="宋体" w:cs="宋体"/>
                <w:sz w:val="20"/>
                <w:szCs w:val="20"/>
              </w:rPr>
              <w:t>yr</w:t>
            </w:r>
            <w:proofErr w:type="spellEnd"/>
            <w:r w:rsidRPr="00473B85">
              <w:rPr>
                <w:rFonts w:eastAsia="宋体" w:cs="宋体"/>
                <w:sz w:val="20"/>
                <w:szCs w:val="20"/>
              </w:rPr>
              <w:t>, ICE 2</w:t>
            </w:r>
            <w:r w:rsidRPr="00473B85">
              <w:rPr>
                <w:rFonts w:eastAsia="宋体" w:cs="宋体"/>
                <w:sz w:val="20"/>
                <w:szCs w:val="20"/>
                <w:vertAlign w:val="superscript"/>
              </w:rPr>
              <w:t>nd</w:t>
            </w:r>
            <w:r w:rsidRPr="00473B85">
              <w:rPr>
                <w:rFonts w:eastAsia="宋体" w:cs="宋体"/>
                <w:sz w:val="20"/>
                <w:szCs w:val="20"/>
              </w:rPr>
              <w:t xml:space="preserve"> </w:t>
            </w:r>
            <w:proofErr w:type="spellStart"/>
            <w:r w:rsidRPr="00473B85">
              <w:rPr>
                <w:rFonts w:eastAsia="宋体" w:cs="宋体"/>
                <w:sz w:val="20"/>
                <w:szCs w:val="20"/>
              </w:rPr>
              <w:t>yr</w:t>
            </w:r>
            <w:proofErr w:type="spellEnd"/>
            <w:r w:rsidRPr="00473B85">
              <w:rPr>
                <w:rFonts w:eastAsia="宋体" w:cs="宋体"/>
                <w:sz w:val="20"/>
                <w:szCs w:val="20"/>
              </w:rPr>
              <w:t>, ICE 3</w:t>
            </w:r>
            <w:r w:rsidRPr="00473B85">
              <w:rPr>
                <w:rFonts w:eastAsia="宋体" w:cs="宋体"/>
                <w:sz w:val="20"/>
                <w:szCs w:val="20"/>
                <w:vertAlign w:val="superscript"/>
              </w:rPr>
              <w:t>rd</w:t>
            </w:r>
            <w:r w:rsidRPr="00473B85">
              <w:rPr>
                <w:rFonts w:eastAsia="宋体" w:cs="宋体"/>
                <w:sz w:val="20"/>
                <w:szCs w:val="20"/>
              </w:rPr>
              <w:t xml:space="preserve"> year onwards, </w:t>
            </w:r>
            <w:proofErr w:type="spellStart"/>
            <w:r w:rsidRPr="00473B85">
              <w:rPr>
                <w:rFonts w:eastAsia="宋体" w:cs="宋体"/>
                <w:sz w:val="20"/>
                <w:szCs w:val="20"/>
              </w:rPr>
              <w:t>Fyra</w:t>
            </w:r>
            <w:proofErr w:type="spellEnd"/>
            <w:r w:rsidRPr="00473B85">
              <w:rPr>
                <w:rFonts w:eastAsia="宋体" w:cs="宋体"/>
                <w:sz w:val="20"/>
                <w:szCs w:val="20"/>
              </w:rPr>
              <w:t xml:space="preserve"> , </w:t>
            </w:r>
            <w:proofErr w:type="spellStart"/>
            <w:r w:rsidRPr="00473B85">
              <w:rPr>
                <w:rFonts w:eastAsia="宋体" w:cs="宋体"/>
                <w:sz w:val="20"/>
                <w:szCs w:val="20"/>
              </w:rPr>
              <w:t>i.year</w:t>
            </w:r>
            <w:proofErr w:type="spellEnd"/>
            <w:r w:rsidRPr="00473B85">
              <w:rPr>
                <w:rFonts w:eastAsia="宋体" w:cs="宋体"/>
                <w:sz w:val="20"/>
                <w:szCs w:val="20"/>
              </w:rPr>
              <w:t xml:space="preserve">, </w:t>
            </w:r>
            <w:proofErr w:type="spellStart"/>
            <w:r w:rsidRPr="00473B85">
              <w:rPr>
                <w:rFonts w:eastAsia="宋体" w:cs="宋体"/>
                <w:sz w:val="20"/>
                <w:szCs w:val="20"/>
              </w:rPr>
              <w:t>i.month</w:t>
            </w:r>
            <w:proofErr w:type="spellEnd"/>
          </w:p>
        </w:tc>
      </w:tr>
      <w:tr w:rsidR="003B1910" w:rsidRPr="00473B85" w14:paraId="1414D9DA" w14:textId="77777777" w:rsidTr="00156ED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7" w:type="dxa"/>
            <w:vMerge/>
          </w:tcPr>
          <w:p w14:paraId="60661969" w14:textId="77777777" w:rsidR="003B1910" w:rsidRPr="00473B85" w:rsidRDefault="003B1910" w:rsidP="00DB5310">
            <w:pPr>
              <w:spacing w:line="360" w:lineRule="auto"/>
              <w:jc w:val="both"/>
              <w:rPr>
                <w:rFonts w:asciiTheme="minorHAnsi" w:eastAsia="宋体" w:hAnsiTheme="minorHAnsi" w:cs="宋体"/>
                <w:sz w:val="20"/>
                <w:szCs w:val="20"/>
              </w:rPr>
            </w:pPr>
          </w:p>
        </w:tc>
        <w:tc>
          <w:tcPr>
            <w:tcW w:w="1993" w:type="dxa"/>
          </w:tcPr>
          <w:p w14:paraId="47E9B94B" w14:textId="029B509C" w:rsidR="003B1910" w:rsidRPr="00473B85" w:rsidRDefault="003B1910"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0"/>
                <w:szCs w:val="20"/>
              </w:rPr>
            </w:pPr>
            <w:r w:rsidRPr="00473B85">
              <w:rPr>
                <w:rFonts w:eastAsia="宋体" w:cs="宋体"/>
                <w:sz w:val="20"/>
                <w:szCs w:val="20"/>
              </w:rPr>
              <w:t xml:space="preserve">Log </w:t>
            </w:r>
            <w:r w:rsidR="007D16FC" w:rsidRPr="00473B85">
              <w:rPr>
                <w:rFonts w:eastAsia="宋体" w:cs="宋体"/>
                <w:sz w:val="20"/>
                <w:szCs w:val="20"/>
              </w:rPr>
              <w:t>Monthly air passenger</w:t>
            </w:r>
            <w:r w:rsidRPr="00473B85">
              <w:rPr>
                <w:rFonts w:eastAsia="宋体" w:cs="宋体"/>
                <w:sz w:val="20"/>
                <w:szCs w:val="20"/>
              </w:rPr>
              <w:t>s</w:t>
            </w:r>
          </w:p>
        </w:tc>
        <w:tc>
          <w:tcPr>
            <w:tcW w:w="1981" w:type="dxa"/>
            <w:vMerge/>
          </w:tcPr>
          <w:p w14:paraId="6310A08B" w14:textId="77777777" w:rsidR="003B1910" w:rsidRPr="00473B85" w:rsidRDefault="003B1910"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0"/>
                <w:szCs w:val="20"/>
              </w:rPr>
            </w:pPr>
          </w:p>
        </w:tc>
        <w:tc>
          <w:tcPr>
            <w:tcW w:w="2641" w:type="dxa"/>
            <w:vMerge/>
          </w:tcPr>
          <w:p w14:paraId="369378A7" w14:textId="1FE303AC" w:rsidR="003B1910" w:rsidRPr="00473B85" w:rsidRDefault="003B1910"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0"/>
                <w:szCs w:val="20"/>
              </w:rPr>
            </w:pPr>
          </w:p>
        </w:tc>
      </w:tr>
      <w:tr w:rsidR="003B1910" w:rsidRPr="00473B85" w14:paraId="05FE981A" w14:textId="77777777" w:rsidTr="00156E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7" w:type="dxa"/>
            <w:vMerge w:val="restart"/>
          </w:tcPr>
          <w:p w14:paraId="7EF6493F" w14:textId="77777777" w:rsidR="003B1910" w:rsidRPr="00473B85" w:rsidRDefault="003B1910" w:rsidP="00DB5310">
            <w:pPr>
              <w:spacing w:line="360" w:lineRule="auto"/>
              <w:jc w:val="both"/>
              <w:rPr>
                <w:rFonts w:asciiTheme="minorHAnsi" w:eastAsia="宋体" w:hAnsiTheme="minorHAnsi" w:cs="宋体"/>
                <w:sz w:val="20"/>
                <w:szCs w:val="20"/>
              </w:rPr>
            </w:pPr>
            <w:r w:rsidRPr="00473B85">
              <w:rPr>
                <w:rFonts w:asciiTheme="minorHAnsi" w:eastAsia="宋体" w:hAnsiTheme="minorHAnsi" w:cs="宋体"/>
                <w:sz w:val="20"/>
                <w:szCs w:val="20"/>
              </w:rPr>
              <w:t>Continuous effect</w:t>
            </w:r>
          </w:p>
        </w:tc>
        <w:tc>
          <w:tcPr>
            <w:tcW w:w="1993" w:type="dxa"/>
          </w:tcPr>
          <w:p w14:paraId="4964F9E9" w14:textId="69F821DB" w:rsidR="003B1910" w:rsidRPr="00473B85" w:rsidRDefault="003B1910"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0"/>
                <w:szCs w:val="20"/>
              </w:rPr>
            </w:pPr>
            <w:r w:rsidRPr="00473B85">
              <w:rPr>
                <w:rFonts w:eastAsia="宋体" w:cs="宋体"/>
                <w:sz w:val="20"/>
                <w:szCs w:val="20"/>
              </w:rPr>
              <w:t>Log Air Transport Movements</w:t>
            </w:r>
          </w:p>
        </w:tc>
        <w:tc>
          <w:tcPr>
            <w:tcW w:w="1981" w:type="dxa"/>
            <w:vMerge w:val="restart"/>
          </w:tcPr>
          <w:p w14:paraId="679C0547" w14:textId="33EB24CA" w:rsidR="003B1910" w:rsidRPr="00473B85" w:rsidRDefault="003B1910"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0"/>
                <w:szCs w:val="20"/>
              </w:rPr>
            </w:pPr>
            <w:r w:rsidRPr="00473B85">
              <w:rPr>
                <w:rFonts w:eastAsia="宋体" w:cs="宋体"/>
                <w:sz w:val="20"/>
                <w:szCs w:val="20"/>
              </w:rPr>
              <w:t xml:space="preserve">Frankfurt airport </w:t>
            </w:r>
            <w:proofErr w:type="gramStart"/>
            <w:r w:rsidRPr="00473B85">
              <w:rPr>
                <w:rFonts w:eastAsia="宋体" w:cs="宋体"/>
                <w:sz w:val="20"/>
                <w:szCs w:val="20"/>
              </w:rPr>
              <w:t>dummy ,</w:t>
            </w:r>
            <w:proofErr w:type="gramEnd"/>
            <w:r w:rsidRPr="00473B85">
              <w:rPr>
                <w:rFonts w:eastAsia="宋体" w:cs="宋体"/>
                <w:sz w:val="20"/>
                <w:szCs w:val="20"/>
              </w:rPr>
              <w:t xml:space="preserve"> ICE *date, </w:t>
            </w:r>
            <w:proofErr w:type="spellStart"/>
            <w:r w:rsidRPr="00473B85">
              <w:rPr>
                <w:rFonts w:eastAsia="宋体" w:cs="宋体"/>
                <w:sz w:val="20"/>
                <w:szCs w:val="20"/>
              </w:rPr>
              <w:t>Fyra</w:t>
            </w:r>
            <w:proofErr w:type="spellEnd"/>
            <w:r w:rsidRPr="00473B85">
              <w:rPr>
                <w:rFonts w:eastAsia="宋体" w:cs="宋体"/>
                <w:sz w:val="20"/>
                <w:szCs w:val="20"/>
              </w:rPr>
              <w:t xml:space="preserve"> *date, </w:t>
            </w:r>
            <w:proofErr w:type="spellStart"/>
            <w:r w:rsidRPr="00473B85">
              <w:rPr>
                <w:rFonts w:eastAsia="宋体" w:cs="宋体"/>
                <w:sz w:val="20"/>
                <w:szCs w:val="20"/>
              </w:rPr>
              <w:t>i.year</w:t>
            </w:r>
            <w:proofErr w:type="spellEnd"/>
            <w:r w:rsidRPr="00473B85">
              <w:rPr>
                <w:rFonts w:eastAsia="宋体" w:cs="宋体"/>
                <w:sz w:val="20"/>
                <w:szCs w:val="20"/>
              </w:rPr>
              <w:t xml:space="preserve">, </w:t>
            </w:r>
            <w:proofErr w:type="spellStart"/>
            <w:r w:rsidRPr="00473B85">
              <w:rPr>
                <w:rFonts w:eastAsia="宋体" w:cs="宋体"/>
                <w:sz w:val="20"/>
                <w:szCs w:val="20"/>
              </w:rPr>
              <w:t>i.month</w:t>
            </w:r>
            <w:proofErr w:type="spellEnd"/>
          </w:p>
        </w:tc>
        <w:tc>
          <w:tcPr>
            <w:tcW w:w="2641" w:type="dxa"/>
            <w:vMerge w:val="restart"/>
          </w:tcPr>
          <w:p w14:paraId="57EB8BC0" w14:textId="0DC942C2" w:rsidR="003B1910" w:rsidRPr="00473B85" w:rsidRDefault="003B1910" w:rsidP="00DB5310">
            <w:pPr>
              <w:spacing w:line="360" w:lineRule="auto"/>
              <w:jc w:val="both"/>
              <w:cnfStyle w:val="000000100000" w:firstRow="0" w:lastRow="0" w:firstColumn="0" w:lastColumn="0" w:oddVBand="0" w:evenVBand="0" w:oddHBand="1" w:evenHBand="0" w:firstRowFirstColumn="0" w:firstRowLastColumn="0" w:lastRowFirstColumn="0" w:lastRowLastColumn="0"/>
              <w:rPr>
                <w:rFonts w:eastAsia="宋体" w:cs="宋体"/>
                <w:sz w:val="20"/>
                <w:szCs w:val="20"/>
              </w:rPr>
            </w:pPr>
            <w:r w:rsidRPr="00473B85">
              <w:rPr>
                <w:rFonts w:eastAsia="宋体" w:cs="宋体"/>
                <w:sz w:val="20"/>
                <w:szCs w:val="20"/>
              </w:rPr>
              <w:t xml:space="preserve">Frankfurt airport </w:t>
            </w:r>
            <w:proofErr w:type="gramStart"/>
            <w:r w:rsidRPr="00473B85">
              <w:rPr>
                <w:rFonts w:eastAsia="宋体" w:cs="宋体"/>
                <w:sz w:val="20"/>
                <w:szCs w:val="20"/>
              </w:rPr>
              <w:t>dummy ,</w:t>
            </w:r>
            <w:proofErr w:type="gramEnd"/>
            <w:r w:rsidRPr="00473B85">
              <w:rPr>
                <w:rFonts w:eastAsia="宋体" w:cs="宋体"/>
                <w:sz w:val="20"/>
                <w:szCs w:val="20"/>
              </w:rPr>
              <w:t xml:space="preserve"> ICE 1</w:t>
            </w:r>
            <w:r w:rsidRPr="00473B85">
              <w:rPr>
                <w:rFonts w:eastAsia="宋体" w:cs="宋体"/>
                <w:sz w:val="20"/>
                <w:szCs w:val="20"/>
                <w:vertAlign w:val="superscript"/>
              </w:rPr>
              <w:t>st</w:t>
            </w:r>
            <w:r w:rsidRPr="00473B85">
              <w:rPr>
                <w:rFonts w:eastAsia="宋体" w:cs="宋体"/>
                <w:sz w:val="20"/>
                <w:szCs w:val="20"/>
              </w:rPr>
              <w:t xml:space="preserve"> </w:t>
            </w:r>
            <w:proofErr w:type="spellStart"/>
            <w:r w:rsidRPr="00473B85">
              <w:rPr>
                <w:rFonts w:eastAsia="宋体" w:cs="宋体"/>
                <w:sz w:val="20"/>
                <w:szCs w:val="20"/>
              </w:rPr>
              <w:t>yr</w:t>
            </w:r>
            <w:proofErr w:type="spellEnd"/>
            <w:r w:rsidRPr="00473B85">
              <w:rPr>
                <w:rFonts w:eastAsia="宋体" w:cs="宋体"/>
                <w:sz w:val="20"/>
                <w:szCs w:val="20"/>
              </w:rPr>
              <w:t>, ICE 2</w:t>
            </w:r>
            <w:r w:rsidRPr="00473B85">
              <w:rPr>
                <w:rFonts w:eastAsia="宋体" w:cs="宋体"/>
                <w:sz w:val="20"/>
                <w:szCs w:val="20"/>
                <w:vertAlign w:val="superscript"/>
              </w:rPr>
              <w:t>nd</w:t>
            </w:r>
            <w:r w:rsidRPr="00473B85">
              <w:rPr>
                <w:rFonts w:eastAsia="宋体" w:cs="宋体"/>
                <w:sz w:val="20"/>
                <w:szCs w:val="20"/>
              </w:rPr>
              <w:t xml:space="preserve"> </w:t>
            </w:r>
            <w:proofErr w:type="spellStart"/>
            <w:r w:rsidRPr="00473B85">
              <w:rPr>
                <w:rFonts w:eastAsia="宋体" w:cs="宋体"/>
                <w:sz w:val="20"/>
                <w:szCs w:val="20"/>
              </w:rPr>
              <w:t>yr</w:t>
            </w:r>
            <w:proofErr w:type="spellEnd"/>
            <w:r w:rsidRPr="00473B85">
              <w:rPr>
                <w:rFonts w:eastAsia="宋体" w:cs="宋体"/>
                <w:sz w:val="20"/>
                <w:szCs w:val="20"/>
              </w:rPr>
              <w:t>, ICE 3</w:t>
            </w:r>
            <w:r w:rsidRPr="00473B85">
              <w:rPr>
                <w:rFonts w:eastAsia="宋体" w:cs="宋体"/>
                <w:sz w:val="20"/>
                <w:szCs w:val="20"/>
                <w:vertAlign w:val="superscript"/>
              </w:rPr>
              <w:t>rd</w:t>
            </w:r>
            <w:r w:rsidRPr="00473B85">
              <w:rPr>
                <w:rFonts w:eastAsia="宋体" w:cs="宋体"/>
                <w:sz w:val="20"/>
                <w:szCs w:val="20"/>
              </w:rPr>
              <w:t xml:space="preserve"> year onwards*date, </w:t>
            </w:r>
            <w:proofErr w:type="spellStart"/>
            <w:r w:rsidRPr="00473B85">
              <w:rPr>
                <w:rFonts w:eastAsia="宋体" w:cs="宋体"/>
                <w:sz w:val="20"/>
                <w:szCs w:val="20"/>
              </w:rPr>
              <w:t>Fyra</w:t>
            </w:r>
            <w:proofErr w:type="spellEnd"/>
            <w:r w:rsidRPr="00473B85">
              <w:rPr>
                <w:rFonts w:eastAsia="宋体" w:cs="宋体"/>
                <w:sz w:val="20"/>
                <w:szCs w:val="20"/>
              </w:rPr>
              <w:t xml:space="preserve"> , </w:t>
            </w:r>
            <w:proofErr w:type="spellStart"/>
            <w:r w:rsidRPr="00473B85">
              <w:rPr>
                <w:rFonts w:eastAsia="宋体" w:cs="宋体"/>
                <w:sz w:val="20"/>
                <w:szCs w:val="20"/>
              </w:rPr>
              <w:t>i.year</w:t>
            </w:r>
            <w:proofErr w:type="spellEnd"/>
            <w:r w:rsidRPr="00473B85">
              <w:rPr>
                <w:rFonts w:eastAsia="宋体" w:cs="宋体"/>
                <w:sz w:val="20"/>
                <w:szCs w:val="20"/>
              </w:rPr>
              <w:t xml:space="preserve">, </w:t>
            </w:r>
            <w:proofErr w:type="spellStart"/>
            <w:r w:rsidRPr="00473B85">
              <w:rPr>
                <w:rFonts w:eastAsia="宋体" w:cs="宋体"/>
                <w:sz w:val="20"/>
                <w:szCs w:val="20"/>
              </w:rPr>
              <w:t>i.month</w:t>
            </w:r>
            <w:proofErr w:type="spellEnd"/>
          </w:p>
        </w:tc>
      </w:tr>
      <w:tr w:rsidR="003B1910" w:rsidRPr="00473B85" w14:paraId="22838E42" w14:textId="77777777" w:rsidTr="00156ED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7" w:type="dxa"/>
            <w:vMerge/>
          </w:tcPr>
          <w:p w14:paraId="131DD02D" w14:textId="77777777" w:rsidR="003B1910" w:rsidRPr="00473B85" w:rsidRDefault="003B1910" w:rsidP="00DB5310">
            <w:pPr>
              <w:spacing w:line="360" w:lineRule="auto"/>
              <w:jc w:val="both"/>
              <w:rPr>
                <w:rFonts w:asciiTheme="minorHAnsi" w:eastAsia="宋体" w:hAnsiTheme="minorHAnsi" w:cs="宋体"/>
                <w:sz w:val="20"/>
                <w:szCs w:val="20"/>
              </w:rPr>
            </w:pPr>
          </w:p>
        </w:tc>
        <w:tc>
          <w:tcPr>
            <w:tcW w:w="1993" w:type="dxa"/>
          </w:tcPr>
          <w:p w14:paraId="79C800B2" w14:textId="3758A0CB" w:rsidR="003B1910" w:rsidRPr="00473B85" w:rsidRDefault="003B1910"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0"/>
                <w:szCs w:val="20"/>
              </w:rPr>
            </w:pPr>
            <w:r w:rsidRPr="00473B85">
              <w:rPr>
                <w:rFonts w:eastAsia="宋体" w:cs="宋体"/>
                <w:sz w:val="20"/>
                <w:szCs w:val="20"/>
              </w:rPr>
              <w:t xml:space="preserve">Log </w:t>
            </w:r>
            <w:r w:rsidR="007D16FC" w:rsidRPr="00473B85">
              <w:rPr>
                <w:rFonts w:eastAsia="宋体" w:cs="宋体"/>
                <w:sz w:val="20"/>
                <w:szCs w:val="20"/>
              </w:rPr>
              <w:t>Monthly air passenger</w:t>
            </w:r>
            <w:r w:rsidRPr="00473B85">
              <w:rPr>
                <w:rFonts w:eastAsia="宋体" w:cs="宋体"/>
                <w:sz w:val="20"/>
                <w:szCs w:val="20"/>
              </w:rPr>
              <w:t>s</w:t>
            </w:r>
          </w:p>
        </w:tc>
        <w:tc>
          <w:tcPr>
            <w:tcW w:w="1981" w:type="dxa"/>
            <w:vMerge/>
          </w:tcPr>
          <w:p w14:paraId="379C9E49" w14:textId="77777777" w:rsidR="003B1910" w:rsidRPr="00473B85" w:rsidRDefault="003B1910"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0"/>
                <w:szCs w:val="20"/>
              </w:rPr>
            </w:pPr>
          </w:p>
        </w:tc>
        <w:tc>
          <w:tcPr>
            <w:tcW w:w="2641" w:type="dxa"/>
            <w:vMerge/>
          </w:tcPr>
          <w:p w14:paraId="4D568B64" w14:textId="67836A94" w:rsidR="003B1910" w:rsidRPr="00473B85" w:rsidRDefault="003B1910" w:rsidP="00DB5310">
            <w:pPr>
              <w:spacing w:line="360" w:lineRule="auto"/>
              <w:jc w:val="both"/>
              <w:cnfStyle w:val="000000010000" w:firstRow="0" w:lastRow="0" w:firstColumn="0" w:lastColumn="0" w:oddVBand="0" w:evenVBand="0" w:oddHBand="0" w:evenHBand="1" w:firstRowFirstColumn="0" w:firstRowLastColumn="0" w:lastRowFirstColumn="0" w:lastRowLastColumn="0"/>
              <w:rPr>
                <w:rFonts w:eastAsia="宋体" w:cs="宋体"/>
                <w:sz w:val="20"/>
                <w:szCs w:val="20"/>
              </w:rPr>
            </w:pPr>
          </w:p>
        </w:tc>
      </w:tr>
    </w:tbl>
    <w:p w14:paraId="2BF5498D" w14:textId="77777777" w:rsidR="00E04ADA" w:rsidRPr="00473B85" w:rsidRDefault="00E04ADA" w:rsidP="00DB5310">
      <w:pPr>
        <w:spacing w:line="360" w:lineRule="auto"/>
        <w:jc w:val="both"/>
        <w:rPr>
          <w:rFonts w:eastAsia="宋体" w:cs="宋体"/>
        </w:rPr>
      </w:pPr>
    </w:p>
    <w:p w14:paraId="3DDDC56A" w14:textId="77777777" w:rsidR="00C8029F" w:rsidRPr="00473B85" w:rsidRDefault="00C8029F" w:rsidP="00DB5310">
      <w:pPr>
        <w:spacing w:line="360" w:lineRule="auto"/>
        <w:jc w:val="both"/>
        <w:rPr>
          <w:rFonts w:eastAsia="宋体" w:cs="宋体"/>
        </w:rPr>
      </w:pPr>
    </w:p>
    <w:p w14:paraId="430CE355" w14:textId="0C928195" w:rsidR="00C8029F" w:rsidRPr="00473B85" w:rsidRDefault="006E1CC5" w:rsidP="00DB5310">
      <w:pPr>
        <w:spacing w:line="360" w:lineRule="auto"/>
        <w:jc w:val="both"/>
        <w:rPr>
          <w:rFonts w:eastAsia="宋体" w:cs="宋体"/>
        </w:rPr>
      </w:pPr>
      <w:r w:rsidRPr="00473B85">
        <w:rPr>
          <w:rFonts w:eastAsia="宋体" w:cs="宋体"/>
        </w:rPr>
        <w:t>Furthermore, i</w:t>
      </w:r>
      <w:r w:rsidR="00C8029F" w:rsidRPr="00473B85">
        <w:rPr>
          <w:rFonts w:eastAsia="宋体" w:cs="宋体"/>
        </w:rPr>
        <w:t xml:space="preserve">n this case with the Schiphol and Frankfurt airport, the situation is a little different from the theory. </w:t>
      </w:r>
      <w:r w:rsidR="00BF3B79" w:rsidRPr="00473B85">
        <w:rPr>
          <w:rFonts w:eastAsia="宋体" w:cs="宋体"/>
        </w:rPr>
        <w:t xml:space="preserve">As Schiphol, the control group </w:t>
      </w:r>
      <w:r w:rsidR="00C8029F" w:rsidRPr="00473B85">
        <w:rPr>
          <w:rFonts w:eastAsia="宋体" w:cs="宋体"/>
        </w:rPr>
        <w:t xml:space="preserve">already had </w:t>
      </w:r>
      <w:proofErr w:type="spellStart"/>
      <w:r w:rsidR="00C8029F" w:rsidRPr="00473B85">
        <w:rPr>
          <w:rFonts w:eastAsia="宋体" w:cs="宋体"/>
        </w:rPr>
        <w:t>Fyra</w:t>
      </w:r>
      <w:proofErr w:type="spellEnd"/>
      <w:r w:rsidR="00C8029F" w:rsidRPr="00473B85">
        <w:rPr>
          <w:rFonts w:eastAsia="宋体" w:cs="宋体"/>
        </w:rPr>
        <w:t xml:space="preserve"> for two years, and there are no control group with no HST connection, the previous DID estimation </w:t>
      </w:r>
      <w:r w:rsidR="00BF3B79" w:rsidRPr="00473B85">
        <w:rPr>
          <w:rFonts w:eastAsia="宋体" w:cs="宋体"/>
        </w:rPr>
        <w:t>may</w:t>
      </w:r>
      <w:r w:rsidR="00C8029F" w:rsidRPr="00473B85">
        <w:rPr>
          <w:rFonts w:eastAsia="宋体" w:cs="宋体"/>
        </w:rPr>
        <w:t xml:space="preserve"> not </w:t>
      </w:r>
      <w:r w:rsidR="00BF3B79" w:rsidRPr="00473B85">
        <w:rPr>
          <w:rFonts w:eastAsia="宋体" w:cs="宋体"/>
        </w:rPr>
        <w:t xml:space="preserve">be </w:t>
      </w:r>
      <w:r w:rsidR="00C8029F" w:rsidRPr="00473B85">
        <w:rPr>
          <w:rFonts w:eastAsia="宋体" w:cs="宋体"/>
        </w:rPr>
        <w:t xml:space="preserve">very solid. Thus, a different regression could be done to improve the </w:t>
      </w:r>
      <w:r w:rsidR="00BF3B79" w:rsidRPr="00473B85">
        <w:rPr>
          <w:rFonts w:eastAsia="宋体" w:cs="宋体"/>
        </w:rPr>
        <w:t xml:space="preserve">above </w:t>
      </w:r>
      <w:r w:rsidR="00C8029F" w:rsidRPr="00473B85">
        <w:rPr>
          <w:rFonts w:eastAsia="宋体" w:cs="宋体"/>
        </w:rPr>
        <w:t xml:space="preserve">model. To access the possible future effect of </w:t>
      </w:r>
      <w:proofErr w:type="spellStart"/>
      <w:r w:rsidR="00C8029F" w:rsidRPr="00473B85">
        <w:rPr>
          <w:rFonts w:eastAsia="宋体" w:cs="宋体"/>
        </w:rPr>
        <w:t>Fyra</w:t>
      </w:r>
      <w:proofErr w:type="spellEnd"/>
      <w:r w:rsidR="00C8029F" w:rsidRPr="00473B85">
        <w:rPr>
          <w:rFonts w:eastAsia="宋体" w:cs="宋体"/>
        </w:rPr>
        <w:t xml:space="preserve">, we could separate the ICE dummy into dummies for each year during the first few years.  Thus, there will be five dummies for ICE instead of one in the following regression tests: ICE 1st year, ICE 2nd year, ICE 3rd year, ICE 4th year and ICE 5th year and onwards. This will enable us to examine the effect of ICE for the first four years separately and for the fifth year and onwards. Therefore, we can predict the possible future effect of </w:t>
      </w:r>
      <w:proofErr w:type="spellStart"/>
      <w:r w:rsidR="00C8029F" w:rsidRPr="00473B85">
        <w:rPr>
          <w:rFonts w:eastAsia="宋体" w:cs="宋体"/>
        </w:rPr>
        <w:t>Fyra</w:t>
      </w:r>
      <w:proofErr w:type="spellEnd"/>
      <w:r w:rsidR="00C8029F" w:rsidRPr="00473B85">
        <w:rPr>
          <w:rFonts w:eastAsia="宋体" w:cs="宋体"/>
        </w:rPr>
        <w:t xml:space="preserve"> according to the trend of the change in effects of ICE on indicators. </w:t>
      </w:r>
    </w:p>
    <w:p w14:paraId="302C9061" w14:textId="0D288A4D" w:rsidR="00C8029F" w:rsidRPr="00473B85" w:rsidRDefault="00C8029F" w:rsidP="00DB5310">
      <w:pPr>
        <w:spacing w:line="360" w:lineRule="auto"/>
        <w:jc w:val="both"/>
        <w:rPr>
          <w:rFonts w:eastAsia="宋体" w:cs="宋体"/>
        </w:rPr>
      </w:pPr>
    </w:p>
    <w:p w14:paraId="38ABB58D" w14:textId="1444EE56" w:rsidR="00C8029F" w:rsidRPr="00473B85" w:rsidRDefault="00C8029F" w:rsidP="00DB5310">
      <w:pPr>
        <w:spacing w:line="360" w:lineRule="auto"/>
        <w:jc w:val="both"/>
        <w:rPr>
          <w:rFonts w:eastAsia="宋体" w:cs="宋体"/>
        </w:rPr>
      </w:pPr>
      <w:r w:rsidRPr="00473B85">
        <w:rPr>
          <w:rFonts w:eastAsia="宋体" w:cs="宋体"/>
        </w:rPr>
        <w:t>Regressions with one single ICE dummy to examine the overall effect of ICE</w:t>
      </w:r>
      <w:r w:rsidR="00135A86" w:rsidRPr="00473B85">
        <w:rPr>
          <w:rFonts w:eastAsia="宋体" w:cs="宋体"/>
        </w:rPr>
        <w:t xml:space="preserve"> and possibility the effect of </w:t>
      </w:r>
      <w:proofErr w:type="spellStart"/>
      <w:r w:rsidR="00135A86" w:rsidRPr="00473B85">
        <w:rPr>
          <w:rFonts w:eastAsia="宋体" w:cs="宋体"/>
        </w:rPr>
        <w:t>Fyra</w:t>
      </w:r>
      <w:proofErr w:type="spellEnd"/>
      <w:r w:rsidRPr="00473B85">
        <w:rPr>
          <w:rFonts w:eastAsia="宋体" w:cs="宋体"/>
        </w:rPr>
        <w:t xml:space="preserve"> on the indicators will be discussed in section 5.2. And regressions with separate ICE dummies will be discussed in section 5.3. </w:t>
      </w:r>
    </w:p>
    <w:p w14:paraId="416A1DFA" w14:textId="77777777" w:rsidR="00EF2D1F" w:rsidRPr="00473B85" w:rsidRDefault="00EF2D1F" w:rsidP="00DB5310">
      <w:pPr>
        <w:spacing w:line="360" w:lineRule="auto"/>
        <w:jc w:val="both"/>
        <w:rPr>
          <w:rFonts w:eastAsia="宋体" w:cs="宋体"/>
        </w:rPr>
      </w:pPr>
    </w:p>
    <w:p w14:paraId="2A1402C2" w14:textId="77777777" w:rsidR="00513E82" w:rsidRPr="00473B85" w:rsidRDefault="00513E82" w:rsidP="00DB5310">
      <w:pPr>
        <w:spacing w:line="360" w:lineRule="auto"/>
        <w:jc w:val="both"/>
        <w:rPr>
          <w:rFonts w:eastAsia="宋体" w:cs="宋体"/>
        </w:rPr>
      </w:pPr>
    </w:p>
    <w:p w14:paraId="26D29513" w14:textId="535610BC" w:rsidR="001D033A" w:rsidRPr="00473B85" w:rsidRDefault="006E1CC5" w:rsidP="00DB5310">
      <w:pPr>
        <w:pStyle w:val="Heading2"/>
        <w:spacing w:line="360" w:lineRule="auto"/>
        <w:jc w:val="both"/>
        <w:rPr>
          <w:rFonts w:asciiTheme="minorHAnsi" w:hAnsiTheme="minorHAnsi"/>
          <w:color w:val="auto"/>
        </w:rPr>
      </w:pPr>
      <w:bookmarkStart w:id="40" w:name="_Toc183114145"/>
      <w:r w:rsidRPr="00473B85">
        <w:rPr>
          <w:rFonts w:asciiTheme="minorHAnsi" w:hAnsiTheme="minorHAnsi"/>
          <w:color w:val="auto"/>
        </w:rPr>
        <w:t>5.</w:t>
      </w:r>
      <w:r w:rsidR="0075365C" w:rsidRPr="00473B85">
        <w:rPr>
          <w:rFonts w:asciiTheme="minorHAnsi" w:hAnsiTheme="minorHAnsi"/>
          <w:color w:val="auto"/>
        </w:rPr>
        <w:t xml:space="preserve">2 DID regression for </w:t>
      </w:r>
      <w:r w:rsidR="00F15EE4" w:rsidRPr="00473B85">
        <w:rPr>
          <w:rFonts w:asciiTheme="minorHAnsi" w:hAnsiTheme="minorHAnsi"/>
          <w:color w:val="auto"/>
        </w:rPr>
        <w:t xml:space="preserve">the effect of HST </w:t>
      </w:r>
      <w:r w:rsidRPr="00473B85">
        <w:rPr>
          <w:rFonts w:asciiTheme="minorHAnsi" w:hAnsiTheme="minorHAnsi"/>
          <w:color w:val="auto"/>
        </w:rPr>
        <w:t>with one single ICE dummy</w:t>
      </w:r>
      <w:bookmarkEnd w:id="40"/>
    </w:p>
    <w:p w14:paraId="0591AFB7" w14:textId="77777777" w:rsidR="004270F9" w:rsidRPr="00473B85" w:rsidRDefault="004270F9" w:rsidP="00DB5310">
      <w:pPr>
        <w:spacing w:line="360" w:lineRule="auto"/>
        <w:jc w:val="both"/>
      </w:pPr>
    </w:p>
    <w:p w14:paraId="195F0B6D" w14:textId="4F4FA19C" w:rsidR="0075365C" w:rsidRPr="00473B85" w:rsidRDefault="006E1CC5" w:rsidP="00DB5310">
      <w:pPr>
        <w:spacing w:line="360" w:lineRule="auto"/>
        <w:jc w:val="both"/>
        <w:rPr>
          <w:rFonts w:eastAsia="宋体" w:cs="宋体"/>
        </w:rPr>
      </w:pPr>
      <w:r w:rsidRPr="00473B85">
        <w:rPr>
          <w:rFonts w:eastAsia="宋体" w:cs="宋体"/>
        </w:rPr>
        <w:t>Four different regression analyses were done</w:t>
      </w:r>
      <w:r w:rsidR="005745A5" w:rsidRPr="00473B85">
        <w:rPr>
          <w:rFonts w:eastAsia="宋体" w:cs="宋体"/>
        </w:rPr>
        <w:t xml:space="preserve"> with single ICE dummy</w:t>
      </w:r>
      <w:r w:rsidRPr="00473B85">
        <w:rPr>
          <w:rFonts w:eastAsia="宋体" w:cs="宋体"/>
        </w:rPr>
        <w:t xml:space="preserve">, to examine both the immediate and continuous effect of HST on the two indicators. The </w:t>
      </w:r>
      <w:r w:rsidR="00714DA1" w:rsidRPr="00473B85">
        <w:rPr>
          <w:rFonts w:eastAsia="宋体" w:cs="宋体"/>
        </w:rPr>
        <w:t>results are</w:t>
      </w:r>
      <w:r w:rsidRPr="00473B85">
        <w:rPr>
          <w:rFonts w:eastAsia="宋体" w:cs="宋体"/>
        </w:rPr>
        <w:t xml:space="preserve"> summarized in Table 5.2</w:t>
      </w:r>
      <w:r w:rsidR="00D8596F" w:rsidRPr="00473B85">
        <w:rPr>
          <w:rFonts w:eastAsia="宋体" w:cs="宋体"/>
        </w:rPr>
        <w:t>.</w:t>
      </w:r>
      <w:r w:rsidR="00D86A0D" w:rsidRPr="00473B85">
        <w:rPr>
          <w:rFonts w:eastAsia="宋体" w:cs="宋体"/>
        </w:rPr>
        <w:t xml:space="preserve"> The first number in each cell is the coefficient for the various dummies.  The “*” represents significance level of the dummies where “***” means that the dummy is significant at a 0.1% level, “**” means that the dummy is significant at a 1% level and “*” means that the dummy is significant at a 5% level. The numbers in the brackets are the robust standard error. </w:t>
      </w:r>
    </w:p>
    <w:p w14:paraId="1F690909" w14:textId="77777777" w:rsidR="00D8596F" w:rsidRPr="00473B85" w:rsidRDefault="00D8596F" w:rsidP="00DB5310">
      <w:pPr>
        <w:spacing w:line="360" w:lineRule="auto"/>
        <w:jc w:val="both"/>
        <w:rPr>
          <w:rFonts w:eastAsia="宋体" w:cs="宋体"/>
        </w:rPr>
      </w:pPr>
    </w:p>
    <w:p w14:paraId="3EECE22C" w14:textId="5C420EF9" w:rsidR="00D86A0D" w:rsidRPr="00473B85" w:rsidRDefault="00D86A0D" w:rsidP="00DB5310">
      <w:pPr>
        <w:spacing w:line="360" w:lineRule="auto"/>
        <w:jc w:val="both"/>
        <w:rPr>
          <w:rFonts w:eastAsia="宋体" w:cs="宋体"/>
          <w:sz w:val="22"/>
          <w:szCs w:val="22"/>
        </w:rPr>
      </w:pPr>
      <w:r w:rsidRPr="00473B85">
        <w:rPr>
          <w:rFonts w:eastAsia="宋体" w:cs="宋体"/>
          <w:sz w:val="22"/>
          <w:szCs w:val="22"/>
        </w:rPr>
        <w:t>Table 5.2 Summary of t</w:t>
      </w:r>
      <w:r w:rsidR="00BA706E" w:rsidRPr="00473B85">
        <w:rPr>
          <w:rFonts w:eastAsia="宋体" w:cs="宋体"/>
          <w:sz w:val="22"/>
          <w:szCs w:val="22"/>
        </w:rPr>
        <w:t xml:space="preserve">he result of the DID </w:t>
      </w:r>
      <w:r w:rsidR="00513E82" w:rsidRPr="00473B85">
        <w:rPr>
          <w:rFonts w:eastAsia="宋体" w:cs="宋体"/>
          <w:sz w:val="22"/>
          <w:szCs w:val="22"/>
        </w:rPr>
        <w:t>regression (</w:t>
      </w:r>
      <w:r w:rsidR="00BA706E" w:rsidRPr="00473B85">
        <w:rPr>
          <w:rFonts w:eastAsia="宋体" w:cs="宋体"/>
          <w:sz w:val="22"/>
          <w:szCs w:val="22"/>
        </w:rPr>
        <w:t>with single ICE dummy)</w:t>
      </w:r>
    </w:p>
    <w:tbl>
      <w:tblPr>
        <w:tblStyle w:val="LightGrid"/>
        <w:tblW w:w="8783" w:type="dxa"/>
        <w:tblLayout w:type="fixed"/>
        <w:tblLook w:val="04A0" w:firstRow="1" w:lastRow="0" w:firstColumn="1" w:lastColumn="0" w:noHBand="0" w:noVBand="1"/>
      </w:tblPr>
      <w:tblGrid>
        <w:gridCol w:w="1242"/>
        <w:gridCol w:w="1875"/>
        <w:gridCol w:w="1811"/>
        <w:gridCol w:w="1984"/>
        <w:gridCol w:w="1871"/>
      </w:tblGrid>
      <w:tr w:rsidR="006E1CC5" w:rsidRPr="00473B85" w14:paraId="022090E4" w14:textId="77777777" w:rsidTr="00714D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2C33A607" w14:textId="0B3280F3" w:rsidR="00714DA1" w:rsidRPr="00473B85" w:rsidRDefault="00714DA1" w:rsidP="00DB5310">
            <w:pPr>
              <w:jc w:val="both"/>
              <w:rPr>
                <w:b w:val="0"/>
                <w:bCs w:val="0"/>
                <w:sz w:val="22"/>
                <w:szCs w:val="22"/>
              </w:rPr>
            </w:pPr>
          </w:p>
          <w:p w14:paraId="2B89A6F9" w14:textId="5AD756E0" w:rsidR="00714DA1" w:rsidRPr="00473B85" w:rsidRDefault="00714DA1" w:rsidP="00DB5310">
            <w:pPr>
              <w:jc w:val="both"/>
              <w:rPr>
                <w:b w:val="0"/>
                <w:bCs w:val="0"/>
                <w:sz w:val="22"/>
                <w:szCs w:val="22"/>
              </w:rPr>
            </w:pPr>
          </w:p>
          <w:p w14:paraId="122CC6F7" w14:textId="77777777" w:rsidR="006E1CC5" w:rsidRPr="00473B85" w:rsidRDefault="006E1CC5" w:rsidP="00DB5310">
            <w:pPr>
              <w:jc w:val="both"/>
              <w:rPr>
                <w:sz w:val="22"/>
                <w:szCs w:val="22"/>
              </w:rPr>
            </w:pPr>
          </w:p>
        </w:tc>
        <w:tc>
          <w:tcPr>
            <w:tcW w:w="1875" w:type="dxa"/>
          </w:tcPr>
          <w:p w14:paraId="54751AD5" w14:textId="77777777" w:rsidR="006E1CC5" w:rsidRPr="00473B85" w:rsidRDefault="006E1CC5" w:rsidP="00DB5310">
            <w:pPr>
              <w:jc w:val="both"/>
              <w:cnfStyle w:val="100000000000" w:firstRow="1" w:lastRow="0" w:firstColumn="0" w:lastColumn="0" w:oddVBand="0" w:evenVBand="0" w:oddHBand="0" w:evenHBand="0" w:firstRowFirstColumn="0" w:firstRowLastColumn="0" w:lastRowFirstColumn="0" w:lastRowLastColumn="0"/>
              <w:rPr>
                <w:sz w:val="22"/>
                <w:szCs w:val="22"/>
              </w:rPr>
            </w:pPr>
            <w:r w:rsidRPr="00473B85">
              <w:rPr>
                <w:sz w:val="22"/>
                <w:szCs w:val="22"/>
              </w:rPr>
              <w:t>Air transport movement (immediate effect)</w:t>
            </w:r>
          </w:p>
          <w:p w14:paraId="2B933160" w14:textId="77777777" w:rsidR="006E1CC5" w:rsidRPr="00473B85" w:rsidRDefault="006E1CC5" w:rsidP="00DB5310">
            <w:pPr>
              <w:jc w:val="both"/>
              <w:cnfStyle w:val="100000000000" w:firstRow="1" w:lastRow="0" w:firstColumn="0" w:lastColumn="0" w:oddVBand="0" w:evenVBand="0" w:oddHBand="0" w:evenHBand="0" w:firstRowFirstColumn="0" w:firstRowLastColumn="0" w:lastRowFirstColumn="0" w:lastRowLastColumn="0"/>
              <w:rPr>
                <w:sz w:val="22"/>
                <w:szCs w:val="22"/>
              </w:rPr>
            </w:pPr>
          </w:p>
        </w:tc>
        <w:tc>
          <w:tcPr>
            <w:tcW w:w="1811" w:type="dxa"/>
          </w:tcPr>
          <w:p w14:paraId="48D9FB1A" w14:textId="77777777" w:rsidR="006E1CC5" w:rsidRPr="00473B85" w:rsidRDefault="006E1CC5" w:rsidP="00DB5310">
            <w:pPr>
              <w:jc w:val="both"/>
              <w:cnfStyle w:val="100000000000" w:firstRow="1" w:lastRow="0" w:firstColumn="0" w:lastColumn="0" w:oddVBand="0" w:evenVBand="0" w:oddHBand="0" w:evenHBand="0" w:firstRowFirstColumn="0" w:firstRowLastColumn="0" w:lastRowFirstColumn="0" w:lastRowLastColumn="0"/>
              <w:rPr>
                <w:sz w:val="22"/>
                <w:szCs w:val="22"/>
              </w:rPr>
            </w:pPr>
            <w:r w:rsidRPr="00473B85">
              <w:rPr>
                <w:sz w:val="22"/>
                <w:szCs w:val="22"/>
              </w:rPr>
              <w:t>Air transport movement (continuous effect)</w:t>
            </w:r>
          </w:p>
        </w:tc>
        <w:tc>
          <w:tcPr>
            <w:tcW w:w="1984" w:type="dxa"/>
          </w:tcPr>
          <w:p w14:paraId="6D82FC5E" w14:textId="77777777" w:rsidR="006E1CC5" w:rsidRPr="00473B85" w:rsidRDefault="006E1CC5" w:rsidP="00DB5310">
            <w:pPr>
              <w:jc w:val="both"/>
              <w:cnfStyle w:val="100000000000" w:firstRow="1" w:lastRow="0" w:firstColumn="0" w:lastColumn="0" w:oddVBand="0" w:evenVBand="0" w:oddHBand="0" w:evenHBand="0" w:firstRowFirstColumn="0" w:firstRowLastColumn="0" w:lastRowFirstColumn="0" w:lastRowLastColumn="0"/>
              <w:rPr>
                <w:sz w:val="22"/>
                <w:szCs w:val="22"/>
              </w:rPr>
            </w:pPr>
            <w:r w:rsidRPr="00473B85">
              <w:rPr>
                <w:sz w:val="22"/>
                <w:szCs w:val="22"/>
              </w:rPr>
              <w:t>Number of monthly passengers</w:t>
            </w:r>
          </w:p>
          <w:p w14:paraId="55189FE1" w14:textId="77777777" w:rsidR="006E1CC5" w:rsidRPr="00473B85" w:rsidRDefault="006E1CC5" w:rsidP="00DB5310">
            <w:pPr>
              <w:jc w:val="both"/>
              <w:cnfStyle w:val="100000000000" w:firstRow="1" w:lastRow="0" w:firstColumn="0" w:lastColumn="0" w:oddVBand="0" w:evenVBand="0" w:oddHBand="0" w:evenHBand="0" w:firstRowFirstColumn="0" w:firstRowLastColumn="0" w:lastRowFirstColumn="0" w:lastRowLastColumn="0"/>
              <w:rPr>
                <w:sz w:val="22"/>
                <w:szCs w:val="22"/>
              </w:rPr>
            </w:pPr>
            <w:r w:rsidRPr="00473B85">
              <w:rPr>
                <w:sz w:val="22"/>
                <w:szCs w:val="22"/>
              </w:rPr>
              <w:t>(</w:t>
            </w:r>
            <w:proofErr w:type="gramStart"/>
            <w:r w:rsidRPr="00473B85">
              <w:rPr>
                <w:sz w:val="22"/>
                <w:szCs w:val="22"/>
              </w:rPr>
              <w:t>immediate</w:t>
            </w:r>
            <w:proofErr w:type="gramEnd"/>
            <w:r w:rsidRPr="00473B85">
              <w:rPr>
                <w:sz w:val="22"/>
                <w:szCs w:val="22"/>
              </w:rPr>
              <w:t xml:space="preserve"> effect)</w:t>
            </w:r>
          </w:p>
        </w:tc>
        <w:tc>
          <w:tcPr>
            <w:tcW w:w="1871" w:type="dxa"/>
          </w:tcPr>
          <w:p w14:paraId="2CBA4CC9" w14:textId="77777777" w:rsidR="006E1CC5" w:rsidRPr="00473B85" w:rsidRDefault="006E1CC5" w:rsidP="00DB5310">
            <w:pPr>
              <w:jc w:val="both"/>
              <w:cnfStyle w:val="100000000000" w:firstRow="1" w:lastRow="0" w:firstColumn="0" w:lastColumn="0" w:oddVBand="0" w:evenVBand="0" w:oddHBand="0" w:evenHBand="0" w:firstRowFirstColumn="0" w:firstRowLastColumn="0" w:lastRowFirstColumn="0" w:lastRowLastColumn="0"/>
              <w:rPr>
                <w:sz w:val="22"/>
                <w:szCs w:val="22"/>
              </w:rPr>
            </w:pPr>
            <w:r w:rsidRPr="00473B85">
              <w:rPr>
                <w:sz w:val="22"/>
                <w:szCs w:val="22"/>
              </w:rPr>
              <w:t>Number of monthly passengers (continuous effect)</w:t>
            </w:r>
          </w:p>
        </w:tc>
      </w:tr>
      <w:tr w:rsidR="006E1CC5" w:rsidRPr="00473B85" w14:paraId="12A4F313" w14:textId="77777777" w:rsidTr="00714D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36633473" w14:textId="77777777" w:rsidR="006E1CC5" w:rsidRPr="00473B85" w:rsidRDefault="006E1CC5" w:rsidP="00DB5310">
            <w:pPr>
              <w:jc w:val="both"/>
              <w:rPr>
                <w:sz w:val="22"/>
                <w:szCs w:val="22"/>
              </w:rPr>
            </w:pPr>
            <w:r w:rsidRPr="00473B85">
              <w:rPr>
                <w:sz w:val="22"/>
                <w:szCs w:val="22"/>
              </w:rPr>
              <w:t>Frankfurt airport</w:t>
            </w:r>
          </w:p>
        </w:tc>
        <w:tc>
          <w:tcPr>
            <w:tcW w:w="1875" w:type="dxa"/>
          </w:tcPr>
          <w:p w14:paraId="16DFED69" w14:textId="33DBF942" w:rsidR="006E1CC5" w:rsidRPr="00473B85" w:rsidRDefault="00714DA1"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0.220***</w:t>
            </w:r>
            <w:r w:rsidR="006E1CC5" w:rsidRPr="00473B85">
              <w:rPr>
                <w:sz w:val="22"/>
                <w:szCs w:val="22"/>
              </w:rPr>
              <w:t>(0.0082)</w:t>
            </w:r>
          </w:p>
          <w:p w14:paraId="27A38028" w14:textId="77777777" w:rsidR="006E1CC5" w:rsidRPr="00473B85" w:rsidRDefault="006E1CC5" w:rsidP="00DB5310">
            <w:pPr>
              <w:tabs>
                <w:tab w:val="left" w:pos="780"/>
              </w:tabs>
              <w:jc w:val="both"/>
              <w:cnfStyle w:val="000000100000" w:firstRow="0" w:lastRow="0" w:firstColumn="0" w:lastColumn="0" w:oddVBand="0" w:evenVBand="0" w:oddHBand="1" w:evenHBand="0" w:firstRowFirstColumn="0" w:firstRowLastColumn="0" w:lastRowFirstColumn="0" w:lastRowLastColumn="0"/>
              <w:rPr>
                <w:sz w:val="22"/>
                <w:szCs w:val="22"/>
              </w:rPr>
            </w:pPr>
          </w:p>
        </w:tc>
        <w:tc>
          <w:tcPr>
            <w:tcW w:w="1811" w:type="dxa"/>
          </w:tcPr>
          <w:p w14:paraId="054E76C7" w14:textId="77777777" w:rsidR="00714DA1" w:rsidRPr="00473B85" w:rsidRDefault="00D8596F"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0.220***</w:t>
            </w:r>
          </w:p>
          <w:p w14:paraId="46783C0C" w14:textId="2E2F650B" w:rsidR="006E1CC5" w:rsidRPr="00473B85" w:rsidRDefault="00D8596F"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(0.0080</w:t>
            </w:r>
            <w:r w:rsidR="006E1CC5" w:rsidRPr="00473B85">
              <w:rPr>
                <w:sz w:val="22"/>
                <w:szCs w:val="22"/>
              </w:rPr>
              <w:t>)</w:t>
            </w:r>
          </w:p>
          <w:p w14:paraId="0DA47712" w14:textId="77777777" w:rsidR="006E1CC5"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p>
        </w:tc>
        <w:tc>
          <w:tcPr>
            <w:tcW w:w="1984" w:type="dxa"/>
          </w:tcPr>
          <w:p w14:paraId="7978B7CA" w14:textId="6611C3BD" w:rsidR="006E1CC5" w:rsidRPr="00473B85" w:rsidRDefault="00D8596F"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0.371</w:t>
            </w:r>
            <w:r w:rsidR="006E1CC5" w:rsidRPr="00473B85">
              <w:rPr>
                <w:sz w:val="22"/>
                <w:szCs w:val="22"/>
              </w:rPr>
              <w:t>***(0.0</w:t>
            </w:r>
            <w:r w:rsidRPr="00473B85">
              <w:rPr>
                <w:sz w:val="22"/>
                <w:szCs w:val="22"/>
              </w:rPr>
              <w:t>101</w:t>
            </w:r>
            <w:r w:rsidR="006E1CC5" w:rsidRPr="00473B85">
              <w:rPr>
                <w:sz w:val="22"/>
                <w:szCs w:val="22"/>
              </w:rPr>
              <w:t>)</w:t>
            </w:r>
          </w:p>
          <w:p w14:paraId="272FC0D0" w14:textId="77777777" w:rsidR="006E1CC5"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p>
        </w:tc>
        <w:tc>
          <w:tcPr>
            <w:tcW w:w="1871" w:type="dxa"/>
          </w:tcPr>
          <w:p w14:paraId="6E04ABEC" w14:textId="3AF5B6A8" w:rsidR="006E1CC5"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w:t>
            </w:r>
            <w:r w:rsidR="00D8596F" w:rsidRPr="00473B85">
              <w:rPr>
                <w:sz w:val="22"/>
                <w:szCs w:val="22"/>
              </w:rPr>
              <w:t>374***(0.0099</w:t>
            </w:r>
            <w:r w:rsidRPr="00473B85">
              <w:rPr>
                <w:sz w:val="22"/>
                <w:szCs w:val="22"/>
              </w:rPr>
              <w:t>)</w:t>
            </w:r>
          </w:p>
          <w:p w14:paraId="44447E10" w14:textId="77777777" w:rsidR="006E1CC5"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p>
        </w:tc>
      </w:tr>
      <w:tr w:rsidR="006E1CC5" w:rsidRPr="00473B85" w14:paraId="5A311F40" w14:textId="77777777" w:rsidTr="00714DA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5D0DC969" w14:textId="15599987" w:rsidR="006E1CC5" w:rsidRPr="00473B85" w:rsidRDefault="006E1CC5" w:rsidP="00DB5310">
            <w:pPr>
              <w:jc w:val="both"/>
              <w:rPr>
                <w:sz w:val="22"/>
                <w:szCs w:val="22"/>
              </w:rPr>
            </w:pPr>
            <w:r w:rsidRPr="00473B85">
              <w:rPr>
                <w:sz w:val="22"/>
                <w:szCs w:val="22"/>
              </w:rPr>
              <w:t xml:space="preserve">ICE </w:t>
            </w:r>
          </w:p>
        </w:tc>
        <w:tc>
          <w:tcPr>
            <w:tcW w:w="1875" w:type="dxa"/>
          </w:tcPr>
          <w:p w14:paraId="74F4B31C" w14:textId="4D256BDD" w:rsidR="006E1CC5" w:rsidRPr="00473B85" w:rsidRDefault="00714DA1" w:rsidP="00DB5310">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-0.080***(0.009</w:t>
            </w:r>
            <w:r w:rsidR="006E1CC5" w:rsidRPr="00473B85">
              <w:rPr>
                <w:sz w:val="22"/>
                <w:szCs w:val="22"/>
              </w:rPr>
              <w:t>)</w:t>
            </w:r>
          </w:p>
        </w:tc>
        <w:tc>
          <w:tcPr>
            <w:tcW w:w="1811" w:type="dxa"/>
            <w:shd w:val="thinReverseDiagStripe" w:color="auto" w:fill="auto"/>
          </w:tcPr>
          <w:p w14:paraId="6A881D93" w14:textId="1AB9AF61" w:rsidR="006E1CC5" w:rsidRPr="00473B85" w:rsidRDefault="006E1CC5" w:rsidP="00DB5310">
            <w:pPr>
              <w:jc w:val="both"/>
              <w:cnfStyle w:val="000000010000" w:firstRow="0" w:lastRow="0" w:firstColumn="0" w:lastColumn="0" w:oddVBand="0" w:evenVBand="0" w:oddHBand="0" w:evenHBand="1" w:firstRowFirstColumn="0" w:firstRowLastColumn="0" w:lastRowFirstColumn="0" w:lastRowLastColumn="0"/>
              <w:rPr>
                <w:sz w:val="22"/>
                <w:szCs w:val="22"/>
              </w:rPr>
            </w:pPr>
          </w:p>
        </w:tc>
        <w:tc>
          <w:tcPr>
            <w:tcW w:w="1984" w:type="dxa"/>
          </w:tcPr>
          <w:p w14:paraId="02E37988" w14:textId="0BB756E7" w:rsidR="006E1CC5" w:rsidRPr="00473B85" w:rsidRDefault="00D8596F" w:rsidP="00DB5310">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-0.190***(0.012)</w:t>
            </w:r>
          </w:p>
        </w:tc>
        <w:tc>
          <w:tcPr>
            <w:tcW w:w="1871" w:type="dxa"/>
            <w:shd w:val="thinReverseDiagStripe" w:color="auto" w:fill="auto"/>
          </w:tcPr>
          <w:p w14:paraId="6BBA03CF" w14:textId="7F6D1CB3" w:rsidR="006E1CC5" w:rsidRPr="00473B85" w:rsidRDefault="006E1CC5" w:rsidP="00DB5310">
            <w:pPr>
              <w:jc w:val="both"/>
              <w:cnfStyle w:val="000000010000" w:firstRow="0" w:lastRow="0" w:firstColumn="0" w:lastColumn="0" w:oddVBand="0" w:evenVBand="0" w:oddHBand="0" w:evenHBand="1" w:firstRowFirstColumn="0" w:firstRowLastColumn="0" w:lastRowFirstColumn="0" w:lastRowLastColumn="0"/>
              <w:rPr>
                <w:sz w:val="22"/>
                <w:szCs w:val="22"/>
              </w:rPr>
            </w:pPr>
          </w:p>
        </w:tc>
      </w:tr>
      <w:tr w:rsidR="006E1CC5" w:rsidRPr="00473B85" w14:paraId="3D358A36" w14:textId="77777777" w:rsidTr="00714D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2988BF2E" w14:textId="6C03C81B" w:rsidR="006E1CC5" w:rsidRPr="00473B85" w:rsidRDefault="006E1CC5" w:rsidP="00DB5310">
            <w:pPr>
              <w:jc w:val="both"/>
              <w:rPr>
                <w:sz w:val="22"/>
                <w:szCs w:val="22"/>
              </w:rPr>
            </w:pPr>
            <w:r w:rsidRPr="00473B85">
              <w:rPr>
                <w:sz w:val="22"/>
                <w:szCs w:val="22"/>
              </w:rPr>
              <w:t>ICE*date</w:t>
            </w:r>
          </w:p>
        </w:tc>
        <w:tc>
          <w:tcPr>
            <w:tcW w:w="1875" w:type="dxa"/>
            <w:shd w:val="thinReverseDiagStripe" w:color="auto" w:fill="C0C0C0" w:themeFill="text1" w:themeFillTint="3F"/>
          </w:tcPr>
          <w:p w14:paraId="7E1B14E2" w14:textId="67B22912" w:rsidR="00714DA1" w:rsidRPr="00473B85" w:rsidRDefault="00714DA1" w:rsidP="00DB5310">
            <w:pPr>
              <w:jc w:val="both"/>
              <w:cnfStyle w:val="000000100000" w:firstRow="0" w:lastRow="0" w:firstColumn="0" w:lastColumn="0" w:oddVBand="0" w:evenVBand="0" w:oddHBand="1" w:evenHBand="0" w:firstRowFirstColumn="0" w:firstRowLastColumn="0" w:lastRowFirstColumn="0" w:lastRowLastColumn="0"/>
              <w:rPr>
                <w:sz w:val="22"/>
                <w:szCs w:val="22"/>
              </w:rPr>
            </w:pPr>
          </w:p>
          <w:p w14:paraId="38DE97D1" w14:textId="4E730591" w:rsidR="00714DA1" w:rsidRPr="00473B85" w:rsidRDefault="00714DA1" w:rsidP="00DB5310">
            <w:pPr>
              <w:jc w:val="both"/>
              <w:cnfStyle w:val="000000100000" w:firstRow="0" w:lastRow="0" w:firstColumn="0" w:lastColumn="0" w:oddVBand="0" w:evenVBand="0" w:oddHBand="1" w:evenHBand="0" w:firstRowFirstColumn="0" w:firstRowLastColumn="0" w:lastRowFirstColumn="0" w:lastRowLastColumn="0"/>
              <w:rPr>
                <w:sz w:val="22"/>
                <w:szCs w:val="22"/>
              </w:rPr>
            </w:pPr>
          </w:p>
          <w:p w14:paraId="2DA960F2" w14:textId="77777777" w:rsidR="006E1CC5"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p>
        </w:tc>
        <w:tc>
          <w:tcPr>
            <w:tcW w:w="1811" w:type="dxa"/>
          </w:tcPr>
          <w:p w14:paraId="4DA4F9F4" w14:textId="77777777" w:rsidR="00714DA1" w:rsidRPr="00473B85" w:rsidRDefault="00714DA1"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-0.00015***</w:t>
            </w:r>
          </w:p>
          <w:p w14:paraId="6FFD25BF" w14:textId="5D7B68B6" w:rsidR="006E1CC5" w:rsidRPr="00473B85" w:rsidRDefault="00714DA1"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(0.000017)</w:t>
            </w:r>
          </w:p>
        </w:tc>
        <w:tc>
          <w:tcPr>
            <w:tcW w:w="1984" w:type="dxa"/>
            <w:shd w:val="thinReverseDiagStripe" w:color="auto" w:fill="C0C0C0" w:themeFill="text1" w:themeFillTint="3F"/>
          </w:tcPr>
          <w:p w14:paraId="5D9E1622" w14:textId="26399FE2" w:rsidR="006E1CC5"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p>
        </w:tc>
        <w:tc>
          <w:tcPr>
            <w:tcW w:w="1871" w:type="dxa"/>
          </w:tcPr>
          <w:p w14:paraId="626D08EC" w14:textId="77777777" w:rsidR="00714DA1"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w:t>
            </w:r>
            <w:r w:rsidR="00D8596F" w:rsidRPr="00473B85">
              <w:rPr>
                <w:sz w:val="22"/>
                <w:szCs w:val="22"/>
              </w:rPr>
              <w:t>00036</w:t>
            </w:r>
            <w:r w:rsidRPr="00473B85">
              <w:rPr>
                <w:sz w:val="22"/>
                <w:szCs w:val="22"/>
              </w:rPr>
              <w:t>***</w:t>
            </w:r>
          </w:p>
          <w:p w14:paraId="14C3F909" w14:textId="0BFC3AC7" w:rsidR="006E1CC5"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(0.0</w:t>
            </w:r>
            <w:r w:rsidR="00D8596F" w:rsidRPr="00473B85">
              <w:rPr>
                <w:sz w:val="22"/>
                <w:szCs w:val="22"/>
              </w:rPr>
              <w:t>00021</w:t>
            </w:r>
            <w:r w:rsidRPr="00473B85">
              <w:rPr>
                <w:sz w:val="22"/>
                <w:szCs w:val="22"/>
              </w:rPr>
              <w:t>)</w:t>
            </w:r>
          </w:p>
        </w:tc>
      </w:tr>
      <w:tr w:rsidR="006E1CC5" w:rsidRPr="00473B85" w14:paraId="0FDBB55B" w14:textId="77777777" w:rsidTr="00714DA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4A041F72" w14:textId="46861CE4" w:rsidR="006E1CC5" w:rsidRPr="00473B85" w:rsidRDefault="006E1CC5" w:rsidP="00DB5310">
            <w:pPr>
              <w:jc w:val="both"/>
              <w:rPr>
                <w:sz w:val="22"/>
                <w:szCs w:val="22"/>
              </w:rPr>
            </w:pPr>
            <w:proofErr w:type="spellStart"/>
            <w:r w:rsidRPr="00473B85">
              <w:rPr>
                <w:sz w:val="22"/>
                <w:szCs w:val="22"/>
              </w:rPr>
              <w:t>Fyra</w:t>
            </w:r>
            <w:proofErr w:type="spellEnd"/>
          </w:p>
        </w:tc>
        <w:tc>
          <w:tcPr>
            <w:tcW w:w="1875" w:type="dxa"/>
          </w:tcPr>
          <w:p w14:paraId="1B372C7C" w14:textId="3CC2BC72" w:rsidR="006E1CC5" w:rsidRPr="00473B85" w:rsidRDefault="006E1CC5" w:rsidP="00DB5310">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-0</w:t>
            </w:r>
            <w:r w:rsidR="00714DA1" w:rsidRPr="00473B85">
              <w:rPr>
                <w:sz w:val="22"/>
                <w:szCs w:val="22"/>
              </w:rPr>
              <w:t>.050 **(0.016</w:t>
            </w:r>
            <w:r w:rsidRPr="00473B85">
              <w:rPr>
                <w:sz w:val="22"/>
                <w:szCs w:val="22"/>
              </w:rPr>
              <w:t>)</w:t>
            </w:r>
          </w:p>
        </w:tc>
        <w:tc>
          <w:tcPr>
            <w:tcW w:w="1811" w:type="dxa"/>
            <w:shd w:val="thinReverseDiagStripe" w:color="auto" w:fill="auto"/>
          </w:tcPr>
          <w:p w14:paraId="2EB2633F" w14:textId="593F15DF" w:rsidR="006E1CC5" w:rsidRPr="00473B85" w:rsidRDefault="006E1CC5" w:rsidP="00DB5310">
            <w:pPr>
              <w:ind w:firstLine="720"/>
              <w:jc w:val="both"/>
              <w:cnfStyle w:val="000000010000" w:firstRow="0" w:lastRow="0" w:firstColumn="0" w:lastColumn="0" w:oddVBand="0" w:evenVBand="0" w:oddHBand="0" w:evenHBand="1" w:firstRowFirstColumn="0" w:firstRowLastColumn="0" w:lastRowFirstColumn="0" w:lastRowLastColumn="0"/>
              <w:rPr>
                <w:sz w:val="22"/>
                <w:szCs w:val="22"/>
              </w:rPr>
            </w:pPr>
          </w:p>
        </w:tc>
        <w:tc>
          <w:tcPr>
            <w:tcW w:w="1984" w:type="dxa"/>
          </w:tcPr>
          <w:p w14:paraId="0C962555" w14:textId="7E01FBF6" w:rsidR="006E1CC5" w:rsidRPr="00473B85" w:rsidRDefault="00D8596F" w:rsidP="00DB5310">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No significant effect</w:t>
            </w:r>
          </w:p>
        </w:tc>
        <w:tc>
          <w:tcPr>
            <w:tcW w:w="1871" w:type="dxa"/>
            <w:shd w:val="thinReverseDiagStripe" w:color="auto" w:fill="auto"/>
          </w:tcPr>
          <w:p w14:paraId="7722DF41" w14:textId="4034CFD9" w:rsidR="00714DA1" w:rsidRPr="00473B85" w:rsidRDefault="00714DA1" w:rsidP="00DB5310">
            <w:pPr>
              <w:jc w:val="both"/>
              <w:cnfStyle w:val="000000010000" w:firstRow="0" w:lastRow="0" w:firstColumn="0" w:lastColumn="0" w:oddVBand="0" w:evenVBand="0" w:oddHBand="0" w:evenHBand="1" w:firstRowFirstColumn="0" w:firstRowLastColumn="0" w:lastRowFirstColumn="0" w:lastRowLastColumn="0"/>
              <w:rPr>
                <w:sz w:val="22"/>
                <w:szCs w:val="22"/>
              </w:rPr>
            </w:pPr>
          </w:p>
          <w:p w14:paraId="451689F4" w14:textId="77777777" w:rsidR="006E1CC5" w:rsidRPr="00473B85" w:rsidRDefault="006E1CC5" w:rsidP="00DB5310">
            <w:pPr>
              <w:jc w:val="both"/>
              <w:cnfStyle w:val="000000010000" w:firstRow="0" w:lastRow="0" w:firstColumn="0" w:lastColumn="0" w:oddVBand="0" w:evenVBand="0" w:oddHBand="0" w:evenHBand="1" w:firstRowFirstColumn="0" w:firstRowLastColumn="0" w:lastRowFirstColumn="0" w:lastRowLastColumn="0"/>
              <w:rPr>
                <w:sz w:val="22"/>
                <w:szCs w:val="22"/>
              </w:rPr>
            </w:pPr>
          </w:p>
        </w:tc>
      </w:tr>
      <w:tr w:rsidR="006E1CC5" w:rsidRPr="00473B85" w14:paraId="058BBAFD" w14:textId="77777777" w:rsidTr="00714D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7AC91788" w14:textId="3CD07606" w:rsidR="006E1CC5" w:rsidRPr="00473B85" w:rsidRDefault="006E1CC5" w:rsidP="00DB5310">
            <w:pPr>
              <w:jc w:val="both"/>
              <w:rPr>
                <w:sz w:val="22"/>
                <w:szCs w:val="22"/>
              </w:rPr>
            </w:pPr>
            <w:proofErr w:type="spellStart"/>
            <w:r w:rsidRPr="00473B85">
              <w:rPr>
                <w:sz w:val="22"/>
                <w:szCs w:val="22"/>
              </w:rPr>
              <w:t>Fyra</w:t>
            </w:r>
            <w:proofErr w:type="spellEnd"/>
            <w:r w:rsidRPr="00473B85">
              <w:rPr>
                <w:sz w:val="22"/>
                <w:szCs w:val="22"/>
              </w:rPr>
              <w:t>*date</w:t>
            </w:r>
          </w:p>
        </w:tc>
        <w:tc>
          <w:tcPr>
            <w:tcW w:w="1875" w:type="dxa"/>
            <w:shd w:val="thinReverseDiagStripe" w:color="auto" w:fill="C0C0C0" w:themeFill="text1" w:themeFillTint="3F"/>
          </w:tcPr>
          <w:p w14:paraId="0F98B472" w14:textId="65C9FF36" w:rsidR="006E1CC5"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p>
        </w:tc>
        <w:tc>
          <w:tcPr>
            <w:tcW w:w="1811" w:type="dxa"/>
          </w:tcPr>
          <w:p w14:paraId="0513807D" w14:textId="77777777" w:rsidR="00714DA1"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-0.0</w:t>
            </w:r>
            <w:r w:rsidR="00714DA1" w:rsidRPr="00473B85">
              <w:rPr>
                <w:sz w:val="22"/>
                <w:szCs w:val="22"/>
              </w:rPr>
              <w:t>00097</w:t>
            </w:r>
            <w:r w:rsidRPr="00473B85">
              <w:rPr>
                <w:sz w:val="22"/>
                <w:szCs w:val="22"/>
              </w:rPr>
              <w:t>***</w:t>
            </w:r>
          </w:p>
          <w:p w14:paraId="704F2C96" w14:textId="63AD2AC3" w:rsidR="006E1CC5"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w:t>
            </w:r>
            <w:r w:rsidR="00714DA1" w:rsidRPr="00473B85">
              <w:rPr>
                <w:sz w:val="22"/>
                <w:szCs w:val="22"/>
              </w:rPr>
              <w:t>000279</w:t>
            </w:r>
            <w:r w:rsidRPr="00473B85">
              <w:rPr>
                <w:sz w:val="22"/>
                <w:szCs w:val="22"/>
              </w:rPr>
              <w:t>)</w:t>
            </w:r>
          </w:p>
        </w:tc>
        <w:tc>
          <w:tcPr>
            <w:tcW w:w="1984" w:type="dxa"/>
            <w:shd w:val="thinReverseDiagStripe" w:color="auto" w:fill="C0C0C0" w:themeFill="text1" w:themeFillTint="3F"/>
          </w:tcPr>
          <w:p w14:paraId="286E7905" w14:textId="7ECBB85A" w:rsidR="00714DA1" w:rsidRPr="00473B85" w:rsidRDefault="00714DA1" w:rsidP="00DB5310">
            <w:pPr>
              <w:jc w:val="both"/>
              <w:cnfStyle w:val="000000100000" w:firstRow="0" w:lastRow="0" w:firstColumn="0" w:lastColumn="0" w:oddVBand="0" w:evenVBand="0" w:oddHBand="1" w:evenHBand="0" w:firstRowFirstColumn="0" w:firstRowLastColumn="0" w:lastRowFirstColumn="0" w:lastRowLastColumn="0"/>
              <w:rPr>
                <w:sz w:val="22"/>
                <w:szCs w:val="22"/>
              </w:rPr>
            </w:pPr>
          </w:p>
          <w:p w14:paraId="686C62AF" w14:textId="77777777" w:rsidR="006E1CC5"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p>
        </w:tc>
        <w:tc>
          <w:tcPr>
            <w:tcW w:w="1871" w:type="dxa"/>
          </w:tcPr>
          <w:p w14:paraId="3125787A" w14:textId="757EA6FC" w:rsidR="006E1CC5" w:rsidRPr="00473B85" w:rsidRDefault="00D8596F"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No significant effect</w:t>
            </w:r>
          </w:p>
        </w:tc>
      </w:tr>
      <w:tr w:rsidR="006E1CC5" w:rsidRPr="00473B85" w14:paraId="53C348E3" w14:textId="77777777" w:rsidTr="00714DA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79F296B2" w14:textId="22236B14" w:rsidR="006E1CC5" w:rsidRPr="00473B85" w:rsidRDefault="006E1CC5" w:rsidP="00DB5310">
            <w:pPr>
              <w:jc w:val="both"/>
              <w:rPr>
                <w:sz w:val="22"/>
                <w:szCs w:val="22"/>
              </w:rPr>
            </w:pPr>
            <w:r w:rsidRPr="00473B85">
              <w:rPr>
                <w:sz w:val="22"/>
                <w:szCs w:val="22"/>
              </w:rPr>
              <w:t>Constant</w:t>
            </w:r>
          </w:p>
        </w:tc>
        <w:tc>
          <w:tcPr>
            <w:tcW w:w="1875" w:type="dxa"/>
          </w:tcPr>
          <w:p w14:paraId="6A8C1E6D" w14:textId="76552EDB" w:rsidR="006E1CC5" w:rsidRPr="00473B85" w:rsidRDefault="00714DA1" w:rsidP="00DB5310">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9.53***(0.014</w:t>
            </w:r>
            <w:r w:rsidR="006E1CC5" w:rsidRPr="00473B85">
              <w:rPr>
                <w:sz w:val="22"/>
                <w:szCs w:val="22"/>
              </w:rPr>
              <w:t>)</w:t>
            </w:r>
          </w:p>
        </w:tc>
        <w:tc>
          <w:tcPr>
            <w:tcW w:w="1811" w:type="dxa"/>
          </w:tcPr>
          <w:p w14:paraId="1C782DDE" w14:textId="77777777" w:rsidR="006E1CC5" w:rsidRPr="00473B85" w:rsidRDefault="006E1CC5" w:rsidP="00DB5310">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9.52***(0.013)</w:t>
            </w:r>
          </w:p>
        </w:tc>
        <w:tc>
          <w:tcPr>
            <w:tcW w:w="1984" w:type="dxa"/>
          </w:tcPr>
          <w:p w14:paraId="49845133" w14:textId="77777777" w:rsidR="006E1CC5" w:rsidRPr="00473B85" w:rsidRDefault="006E1CC5" w:rsidP="00DB5310">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13.62***(0.015)</w:t>
            </w:r>
          </w:p>
        </w:tc>
        <w:tc>
          <w:tcPr>
            <w:tcW w:w="1871" w:type="dxa"/>
          </w:tcPr>
          <w:p w14:paraId="742BEA2A" w14:textId="77777777" w:rsidR="006E1CC5" w:rsidRPr="00473B85" w:rsidRDefault="006E1CC5" w:rsidP="00DB5310">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13.62***(0.015)</w:t>
            </w:r>
          </w:p>
        </w:tc>
      </w:tr>
      <w:tr w:rsidR="006E1CC5" w:rsidRPr="00473B85" w14:paraId="0BFE40AA" w14:textId="77777777" w:rsidTr="00714DA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Pr>
          <w:p w14:paraId="05D02195" w14:textId="77777777" w:rsidR="006E1CC5" w:rsidRPr="00473B85" w:rsidRDefault="006E1CC5" w:rsidP="00DB5310">
            <w:pPr>
              <w:jc w:val="both"/>
              <w:rPr>
                <w:sz w:val="22"/>
                <w:szCs w:val="22"/>
              </w:rPr>
            </w:pPr>
            <w:r w:rsidRPr="00473B85">
              <w:rPr>
                <w:sz w:val="22"/>
                <w:szCs w:val="22"/>
              </w:rPr>
              <w:t>R</w:t>
            </w:r>
            <w:r w:rsidRPr="00473B85">
              <w:rPr>
                <w:sz w:val="22"/>
                <w:szCs w:val="22"/>
                <w:vertAlign w:val="superscript"/>
              </w:rPr>
              <w:t>2</w:t>
            </w:r>
          </w:p>
        </w:tc>
        <w:tc>
          <w:tcPr>
            <w:tcW w:w="1875" w:type="dxa"/>
          </w:tcPr>
          <w:p w14:paraId="1CA500F0" w14:textId="77777777" w:rsidR="006E1CC5"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0.980</w:t>
            </w:r>
          </w:p>
        </w:tc>
        <w:tc>
          <w:tcPr>
            <w:tcW w:w="1811" w:type="dxa"/>
          </w:tcPr>
          <w:p w14:paraId="0121A652" w14:textId="77777777" w:rsidR="006E1CC5"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0.980</w:t>
            </w:r>
          </w:p>
        </w:tc>
        <w:tc>
          <w:tcPr>
            <w:tcW w:w="1984" w:type="dxa"/>
          </w:tcPr>
          <w:p w14:paraId="02F654EF" w14:textId="60A964C3" w:rsidR="006E1CC5" w:rsidRPr="00473B85" w:rsidRDefault="00D8596F"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0.985</w:t>
            </w:r>
          </w:p>
        </w:tc>
        <w:tc>
          <w:tcPr>
            <w:tcW w:w="1871" w:type="dxa"/>
          </w:tcPr>
          <w:p w14:paraId="3F2510B2" w14:textId="36891B5E" w:rsidR="006E1CC5" w:rsidRPr="00473B85" w:rsidRDefault="006E1CC5" w:rsidP="00DB5310">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0.98</w:t>
            </w:r>
            <w:r w:rsidR="00D8596F" w:rsidRPr="00473B85">
              <w:rPr>
                <w:sz w:val="22"/>
                <w:szCs w:val="22"/>
              </w:rPr>
              <w:t>5</w:t>
            </w:r>
          </w:p>
        </w:tc>
      </w:tr>
      <w:tr w:rsidR="006E1CC5" w:rsidRPr="00473B85" w14:paraId="010419AC" w14:textId="77777777" w:rsidTr="006E1CC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83" w:type="dxa"/>
            <w:gridSpan w:val="5"/>
          </w:tcPr>
          <w:p w14:paraId="34036345" w14:textId="77777777" w:rsidR="006E1CC5" w:rsidRPr="00473B85" w:rsidRDefault="006E1CC5" w:rsidP="00DB5310">
            <w:pPr>
              <w:jc w:val="both"/>
              <w:rPr>
                <w:sz w:val="22"/>
                <w:szCs w:val="22"/>
              </w:rPr>
            </w:pPr>
            <w:r w:rsidRPr="00473B85">
              <w:rPr>
                <w:sz w:val="22"/>
                <w:szCs w:val="22"/>
              </w:rPr>
              <w:t>Number of observations: 600</w:t>
            </w:r>
          </w:p>
        </w:tc>
      </w:tr>
    </w:tbl>
    <w:p w14:paraId="10D71842" w14:textId="77777777" w:rsidR="006E1CC5" w:rsidRPr="00473B85" w:rsidRDefault="006E1CC5" w:rsidP="00DB5310">
      <w:pPr>
        <w:spacing w:line="360" w:lineRule="auto"/>
        <w:jc w:val="both"/>
        <w:rPr>
          <w:rFonts w:eastAsia="宋体" w:cs="宋体"/>
        </w:rPr>
      </w:pPr>
    </w:p>
    <w:p w14:paraId="2B9CB34D" w14:textId="0008AB31" w:rsidR="000E7330" w:rsidRPr="00473B85" w:rsidRDefault="00135A86" w:rsidP="00DB5310">
      <w:pPr>
        <w:spacing w:line="360" w:lineRule="auto"/>
        <w:jc w:val="both"/>
        <w:rPr>
          <w:rFonts w:eastAsia="宋体" w:cs="宋体"/>
        </w:rPr>
      </w:pPr>
      <w:r w:rsidRPr="00473B85">
        <w:rPr>
          <w:rFonts w:eastAsia="宋体" w:cs="宋体"/>
        </w:rPr>
        <w:t xml:space="preserve">Note that the year dummy and month dummy are also included in the regression </w:t>
      </w:r>
      <w:proofErr w:type="gramStart"/>
      <w:r w:rsidRPr="00473B85">
        <w:rPr>
          <w:rFonts w:eastAsia="宋体" w:cs="宋体"/>
        </w:rPr>
        <w:t>analysis,</w:t>
      </w:r>
      <w:proofErr w:type="gramEnd"/>
      <w:r w:rsidRPr="00473B85">
        <w:rPr>
          <w:rFonts w:eastAsia="宋体" w:cs="宋体"/>
        </w:rPr>
        <w:t xml:space="preserve"> the result is not shown in the table since they are not very relevant for the discussion. Furthermore, the test results for </w:t>
      </w:r>
      <w:r w:rsidR="0069378C" w:rsidRPr="00473B85">
        <w:rPr>
          <w:rFonts w:eastAsia="宋体" w:cs="宋体"/>
        </w:rPr>
        <w:t>Schiphol airport</w:t>
      </w:r>
      <w:r w:rsidRPr="00473B85">
        <w:rPr>
          <w:rFonts w:eastAsia="宋体" w:cs="宋体"/>
        </w:rPr>
        <w:t xml:space="preserve"> maybe biased since there </w:t>
      </w:r>
      <w:r w:rsidR="0069378C" w:rsidRPr="00473B85">
        <w:rPr>
          <w:rFonts w:eastAsia="宋体" w:cs="宋体"/>
        </w:rPr>
        <w:t xml:space="preserve">is no control group with </w:t>
      </w:r>
      <w:proofErr w:type="gramStart"/>
      <w:r w:rsidR="0069378C" w:rsidRPr="00473B85">
        <w:rPr>
          <w:rFonts w:eastAsia="宋体" w:cs="宋体"/>
        </w:rPr>
        <w:t>no</w:t>
      </w:r>
      <w:proofErr w:type="gramEnd"/>
      <w:r w:rsidR="0069378C" w:rsidRPr="00473B85">
        <w:rPr>
          <w:rFonts w:eastAsia="宋体" w:cs="宋体"/>
        </w:rPr>
        <w:t xml:space="preserve"> HST connection. However, these results will still be discussed just as a reference.</w:t>
      </w:r>
    </w:p>
    <w:p w14:paraId="20052736" w14:textId="77777777" w:rsidR="006E1CC5" w:rsidRPr="00473B85" w:rsidRDefault="006E1CC5" w:rsidP="00DB5310">
      <w:pPr>
        <w:spacing w:line="360" w:lineRule="auto"/>
        <w:jc w:val="both"/>
        <w:rPr>
          <w:rFonts w:eastAsia="宋体" w:cs="宋体"/>
        </w:rPr>
      </w:pPr>
    </w:p>
    <w:p w14:paraId="2626C5FB" w14:textId="77777777" w:rsidR="007A1D7E" w:rsidRPr="00473B85" w:rsidRDefault="007A1D7E" w:rsidP="00DB5310">
      <w:pPr>
        <w:spacing w:line="360" w:lineRule="auto"/>
        <w:jc w:val="both"/>
        <w:rPr>
          <w:rFonts w:eastAsia="宋体" w:cs="宋体"/>
        </w:rPr>
      </w:pPr>
    </w:p>
    <w:p w14:paraId="724417FD" w14:textId="77777777" w:rsidR="007A1D7E" w:rsidRPr="00473B85" w:rsidRDefault="007A1D7E" w:rsidP="00DB5310">
      <w:pPr>
        <w:spacing w:line="360" w:lineRule="auto"/>
        <w:jc w:val="both"/>
        <w:rPr>
          <w:rFonts w:eastAsia="宋体" w:cs="宋体"/>
        </w:rPr>
      </w:pPr>
    </w:p>
    <w:p w14:paraId="16BF9E5C" w14:textId="133CDF3C" w:rsidR="0069378C" w:rsidRPr="00473B85" w:rsidRDefault="00135A86" w:rsidP="00DB5310">
      <w:pPr>
        <w:spacing w:line="360" w:lineRule="auto"/>
        <w:jc w:val="both"/>
        <w:rPr>
          <w:rFonts w:eastAsia="宋体" w:cs="宋体"/>
        </w:rPr>
      </w:pPr>
      <w:r w:rsidRPr="00473B85">
        <w:rPr>
          <w:rFonts w:eastAsia="宋体" w:cs="宋体"/>
        </w:rPr>
        <w:t>For the continuous effect of HST on air transport movement,</w:t>
      </w:r>
      <w:r w:rsidR="00905974" w:rsidRPr="00473B85">
        <w:rPr>
          <w:rFonts w:eastAsia="宋体" w:cs="宋体"/>
        </w:rPr>
        <w:t xml:space="preserve"> </w:t>
      </w:r>
      <w:r w:rsidRPr="00473B85">
        <w:rPr>
          <w:rFonts w:eastAsia="宋体" w:cs="宋体"/>
        </w:rPr>
        <w:t>w</w:t>
      </w:r>
      <w:r w:rsidR="001D033A" w:rsidRPr="00473B85">
        <w:rPr>
          <w:rFonts w:eastAsia="宋体" w:cs="宋体"/>
        </w:rPr>
        <w:t xml:space="preserve">e </w:t>
      </w:r>
      <w:r w:rsidR="0069378C" w:rsidRPr="00473B85">
        <w:rPr>
          <w:rFonts w:eastAsia="宋体" w:cs="宋体"/>
        </w:rPr>
        <w:t>can conclude that having a high</w:t>
      </w:r>
      <w:r w:rsidR="001D033A" w:rsidRPr="00473B85">
        <w:rPr>
          <w:rFonts w:eastAsia="宋体" w:cs="宋体"/>
        </w:rPr>
        <w:t>–speed train service would having a slightly negative</w:t>
      </w:r>
      <w:r w:rsidR="00417390" w:rsidRPr="00473B85">
        <w:rPr>
          <w:rFonts w:eastAsia="宋体" w:cs="宋体"/>
        </w:rPr>
        <w:t xml:space="preserve"> continuous</w:t>
      </w:r>
      <w:r w:rsidR="001D033A" w:rsidRPr="00473B85">
        <w:rPr>
          <w:rFonts w:eastAsia="宋体" w:cs="宋体"/>
        </w:rPr>
        <w:t xml:space="preserve"> </w:t>
      </w:r>
      <w:r w:rsidR="00417390" w:rsidRPr="00473B85">
        <w:rPr>
          <w:rFonts w:eastAsia="宋体" w:cs="宋体"/>
        </w:rPr>
        <w:t>effect</w:t>
      </w:r>
      <w:r w:rsidR="001D033A" w:rsidRPr="00473B85">
        <w:rPr>
          <w:rFonts w:eastAsia="宋体" w:cs="宋体"/>
        </w:rPr>
        <w:t xml:space="preserve"> for both Frankfurt</w:t>
      </w:r>
      <w:r w:rsidR="0069378C" w:rsidRPr="00473B85">
        <w:rPr>
          <w:rFonts w:eastAsia="宋体" w:cs="宋体"/>
        </w:rPr>
        <w:t xml:space="preserve"> (</w:t>
      </w:r>
      <w:r w:rsidR="007A1D7E" w:rsidRPr="00473B85">
        <w:rPr>
          <w:rFonts w:eastAsia="宋体" w:cs="宋体"/>
        </w:rPr>
        <w:t>-</w:t>
      </w:r>
      <w:r w:rsidR="008B7425" w:rsidRPr="00473B85">
        <w:rPr>
          <w:rFonts w:eastAsia="宋体" w:cs="宋体"/>
        </w:rPr>
        <w:t>0.0</w:t>
      </w:r>
      <w:r w:rsidR="0069378C" w:rsidRPr="00473B85">
        <w:rPr>
          <w:rFonts w:eastAsia="宋体" w:cs="宋体"/>
        </w:rPr>
        <w:t>15%)</w:t>
      </w:r>
      <w:r w:rsidR="001D033A" w:rsidRPr="00473B85">
        <w:rPr>
          <w:rFonts w:eastAsia="宋体" w:cs="宋体"/>
        </w:rPr>
        <w:t xml:space="preserve"> and Schiphol Airport</w:t>
      </w:r>
      <w:r w:rsidR="008B7425" w:rsidRPr="00473B85">
        <w:rPr>
          <w:rFonts w:eastAsia="宋体" w:cs="宋体"/>
        </w:rPr>
        <w:t xml:space="preserve"> (-0.0</w:t>
      </w:r>
      <w:r w:rsidR="007A1D7E" w:rsidRPr="00473B85">
        <w:rPr>
          <w:rFonts w:eastAsia="宋体" w:cs="宋体"/>
        </w:rPr>
        <w:t>097%)</w:t>
      </w:r>
      <w:r w:rsidR="001D033A" w:rsidRPr="00473B85">
        <w:rPr>
          <w:rFonts w:eastAsia="宋体" w:cs="宋体"/>
        </w:rPr>
        <w:t xml:space="preserve">. </w:t>
      </w:r>
      <w:r w:rsidR="007A1D7E" w:rsidRPr="00473B85">
        <w:rPr>
          <w:rFonts w:eastAsia="宋体" w:cs="宋体"/>
        </w:rPr>
        <w:t xml:space="preserve"> </w:t>
      </w:r>
      <w:r w:rsidR="0069378C" w:rsidRPr="00473B85">
        <w:rPr>
          <w:rFonts w:eastAsia="宋体" w:cs="宋体"/>
        </w:rPr>
        <w:t xml:space="preserve">Furthermore, ICE and </w:t>
      </w:r>
      <w:proofErr w:type="spellStart"/>
      <w:r w:rsidR="0069378C" w:rsidRPr="00473B85">
        <w:rPr>
          <w:rFonts w:eastAsia="宋体" w:cs="宋体"/>
        </w:rPr>
        <w:t>Fyra</w:t>
      </w:r>
      <w:proofErr w:type="spellEnd"/>
      <w:r w:rsidR="0069378C" w:rsidRPr="00473B85">
        <w:rPr>
          <w:rFonts w:eastAsia="宋体" w:cs="宋体"/>
        </w:rPr>
        <w:t xml:space="preserve"> also have a </w:t>
      </w:r>
      <w:r w:rsidR="007A1D7E" w:rsidRPr="00473B85">
        <w:rPr>
          <w:rFonts w:eastAsia="宋体" w:cs="宋体"/>
        </w:rPr>
        <w:t>negative</w:t>
      </w:r>
      <w:r w:rsidR="0069378C" w:rsidRPr="00473B85">
        <w:rPr>
          <w:rFonts w:eastAsia="宋体" w:cs="宋体"/>
        </w:rPr>
        <w:t xml:space="preserve"> immediate effect on the air transport movement, with the coefficient for ICE </w:t>
      </w:r>
      <w:r w:rsidR="003524D6" w:rsidRPr="00473B85">
        <w:rPr>
          <w:rFonts w:eastAsia="宋体" w:cs="宋体"/>
        </w:rPr>
        <w:t>around</w:t>
      </w:r>
      <w:r w:rsidR="0069378C" w:rsidRPr="00473B85">
        <w:rPr>
          <w:rFonts w:eastAsia="宋体" w:cs="宋体"/>
        </w:rPr>
        <w:t xml:space="preserve"> -7.95% and the coefficient for </w:t>
      </w:r>
      <w:proofErr w:type="spellStart"/>
      <w:r w:rsidR="0069378C" w:rsidRPr="00473B85">
        <w:rPr>
          <w:rFonts w:eastAsia="宋体" w:cs="宋体"/>
        </w:rPr>
        <w:t>fyra</w:t>
      </w:r>
      <w:proofErr w:type="spellEnd"/>
      <w:r w:rsidR="0069378C" w:rsidRPr="00473B85">
        <w:rPr>
          <w:rFonts w:eastAsia="宋体" w:cs="宋体"/>
        </w:rPr>
        <w:t xml:space="preserve"> around -5.06%.  </w:t>
      </w:r>
    </w:p>
    <w:p w14:paraId="58788FF6" w14:textId="77777777" w:rsidR="007A1D7E" w:rsidRPr="00473B85" w:rsidRDefault="007A1D7E" w:rsidP="00DB5310">
      <w:pPr>
        <w:spacing w:line="360" w:lineRule="auto"/>
        <w:jc w:val="both"/>
        <w:rPr>
          <w:rFonts w:eastAsia="宋体" w:cs="宋体"/>
        </w:rPr>
      </w:pPr>
    </w:p>
    <w:p w14:paraId="17D9CCCD" w14:textId="77777777" w:rsidR="007A1D7E" w:rsidRPr="00473B85" w:rsidRDefault="007A1D7E" w:rsidP="00DB5310">
      <w:pPr>
        <w:spacing w:line="360" w:lineRule="auto"/>
        <w:jc w:val="both"/>
        <w:rPr>
          <w:rFonts w:eastAsia="宋体" w:cs="宋体"/>
        </w:rPr>
      </w:pPr>
      <w:r w:rsidRPr="00473B85">
        <w:t xml:space="preserve">Overall, the regression analysis showed a negative relationship </w:t>
      </w:r>
      <w:r w:rsidRPr="00473B85">
        <w:rPr>
          <w:rFonts w:eastAsia="宋体" w:cs="宋体"/>
        </w:rPr>
        <w:t xml:space="preserve">between having a high-speed train and air transport movements for both airports. This might be resulted by airlines cutting short-haul flights. For both </w:t>
      </w:r>
      <w:proofErr w:type="spellStart"/>
      <w:r w:rsidRPr="00473B85">
        <w:rPr>
          <w:rFonts w:eastAsia="宋体" w:cs="宋体"/>
        </w:rPr>
        <w:t>Fyra</w:t>
      </w:r>
      <w:proofErr w:type="spellEnd"/>
      <w:r w:rsidRPr="00473B85">
        <w:rPr>
          <w:rFonts w:eastAsia="宋体" w:cs="宋体"/>
        </w:rPr>
        <w:t xml:space="preserve"> and ICE, the absolute values of the coefficients are quite small, indicating that the air transport movements are only slightly influenced by the high-speed train. The possible explanation could be that the airlines may launch new air (long-haul) routes as the cut of short-haul flights frees runway capacity. Furthermore, the air transport movement data also contains data for cargo planes and </w:t>
      </w:r>
      <w:proofErr w:type="gramStart"/>
      <w:r w:rsidRPr="00473B85">
        <w:rPr>
          <w:rFonts w:eastAsia="宋体" w:cs="宋体"/>
        </w:rPr>
        <w:t>it won’t be affected by the high-speed train</w:t>
      </w:r>
      <w:proofErr w:type="gramEnd"/>
      <w:r w:rsidRPr="00473B85">
        <w:rPr>
          <w:rFonts w:eastAsia="宋体" w:cs="宋体"/>
        </w:rPr>
        <w:t xml:space="preserve">. </w:t>
      </w:r>
    </w:p>
    <w:p w14:paraId="19929F07" w14:textId="77777777" w:rsidR="007A1D7E" w:rsidRPr="00473B85" w:rsidRDefault="007A1D7E" w:rsidP="00DB5310">
      <w:pPr>
        <w:spacing w:line="360" w:lineRule="auto"/>
        <w:jc w:val="both"/>
        <w:rPr>
          <w:rFonts w:eastAsia="宋体" w:cs="宋体"/>
        </w:rPr>
      </w:pPr>
    </w:p>
    <w:p w14:paraId="28EB9F1E" w14:textId="3E0BB858" w:rsidR="007A1D7E" w:rsidRPr="00473B85" w:rsidRDefault="007A1D7E" w:rsidP="00DB5310">
      <w:pPr>
        <w:spacing w:line="360" w:lineRule="auto"/>
        <w:jc w:val="both"/>
        <w:rPr>
          <w:rFonts w:eastAsia="宋体" w:cs="宋体"/>
        </w:rPr>
      </w:pPr>
      <w:r w:rsidRPr="00473B85">
        <w:rPr>
          <w:rFonts w:eastAsia="宋体" w:cs="宋体"/>
        </w:rPr>
        <w:t xml:space="preserve">The test result for effects on </w:t>
      </w:r>
      <w:proofErr w:type="spellStart"/>
      <w:r w:rsidRPr="00473B85">
        <w:rPr>
          <w:rFonts w:eastAsia="宋体" w:cs="宋体"/>
        </w:rPr>
        <w:t>Fyra</w:t>
      </w:r>
      <w:proofErr w:type="spellEnd"/>
      <w:r w:rsidRPr="00473B85">
        <w:rPr>
          <w:rFonts w:eastAsia="宋体" w:cs="宋体"/>
        </w:rPr>
        <w:t xml:space="preserve"> on air transport movement is significant, although the coefficient is very small. This result is not consistent with what expected in the case study. However, the air transport movement data is not for passenger transportation alone, and Schiphol also had other</w:t>
      </w:r>
      <w:r w:rsidR="00513E82" w:rsidRPr="00473B85">
        <w:rPr>
          <w:rFonts w:eastAsia="宋体" w:cs="宋体"/>
        </w:rPr>
        <w:t xml:space="preserve"> high-speed train running (</w:t>
      </w:r>
      <w:proofErr w:type="spellStart"/>
      <w:r w:rsidR="00513E82" w:rsidRPr="00473B85">
        <w:rPr>
          <w:rFonts w:eastAsia="宋体" w:cs="宋体"/>
        </w:rPr>
        <w:t>Thaly</w:t>
      </w:r>
      <w:r w:rsidRPr="00473B85">
        <w:rPr>
          <w:rFonts w:eastAsia="宋体" w:cs="宋体"/>
        </w:rPr>
        <w:t>s</w:t>
      </w:r>
      <w:proofErr w:type="spellEnd"/>
      <w:r w:rsidRPr="00473B85">
        <w:rPr>
          <w:rFonts w:eastAsia="宋体" w:cs="宋体"/>
        </w:rPr>
        <w:t xml:space="preserve">) at the same time. All these elements would have affect the result of the analysis. Thus, it could still be the case that </w:t>
      </w:r>
      <w:proofErr w:type="spellStart"/>
      <w:r w:rsidRPr="00473B85">
        <w:rPr>
          <w:rFonts w:eastAsia="宋体" w:cs="宋体"/>
        </w:rPr>
        <w:t>Fyra</w:t>
      </w:r>
      <w:proofErr w:type="spellEnd"/>
      <w:r w:rsidRPr="00473B85">
        <w:rPr>
          <w:rFonts w:eastAsia="宋体" w:cs="宋体"/>
        </w:rPr>
        <w:t xml:space="preserve"> does not have very much effect on air transport movements for passengers. </w:t>
      </w:r>
    </w:p>
    <w:p w14:paraId="0FE64961" w14:textId="77777777" w:rsidR="008B7425" w:rsidRPr="00473B85" w:rsidRDefault="008B7425" w:rsidP="00DB5310">
      <w:pPr>
        <w:spacing w:line="360" w:lineRule="auto"/>
        <w:jc w:val="both"/>
        <w:rPr>
          <w:rFonts w:eastAsia="宋体" w:cs="宋体"/>
        </w:rPr>
      </w:pPr>
    </w:p>
    <w:p w14:paraId="6A851E3F" w14:textId="77777777" w:rsidR="008B7425" w:rsidRPr="00473B85" w:rsidRDefault="008B7425" w:rsidP="00DB5310">
      <w:pPr>
        <w:spacing w:line="360" w:lineRule="auto"/>
        <w:jc w:val="both"/>
      </w:pPr>
      <w:r w:rsidRPr="00473B85">
        <w:rPr>
          <w:rFonts w:eastAsia="宋体" w:cs="宋体"/>
        </w:rPr>
        <w:t xml:space="preserve">Nevertheless, the air transport movement contains information on both cargo transportation and passenger transportation. Since the cargo transportation is unlikely to be affected by the high-speed train, it might be more relevant to take a look at the other indicator: monthly air passengers to address the effect of HST on air transportation. </w:t>
      </w:r>
    </w:p>
    <w:p w14:paraId="62517868" w14:textId="77777777" w:rsidR="008B7425" w:rsidRPr="00473B85" w:rsidRDefault="008B7425" w:rsidP="00DB5310">
      <w:pPr>
        <w:spacing w:line="360" w:lineRule="auto"/>
        <w:jc w:val="both"/>
        <w:rPr>
          <w:rFonts w:eastAsia="宋体" w:cs="宋体"/>
        </w:rPr>
      </w:pPr>
    </w:p>
    <w:p w14:paraId="4D358F35" w14:textId="77777777" w:rsidR="005745A5" w:rsidRPr="00473B85" w:rsidRDefault="005745A5" w:rsidP="00DB5310">
      <w:pPr>
        <w:spacing w:line="360" w:lineRule="auto"/>
        <w:jc w:val="both"/>
        <w:rPr>
          <w:rFonts w:eastAsia="宋体" w:cs="宋体"/>
        </w:rPr>
      </w:pPr>
    </w:p>
    <w:p w14:paraId="1AC3B2EE" w14:textId="77777777" w:rsidR="005745A5" w:rsidRPr="00473B85" w:rsidRDefault="005745A5" w:rsidP="00DB5310">
      <w:pPr>
        <w:jc w:val="both"/>
      </w:pPr>
    </w:p>
    <w:p w14:paraId="710F4B05" w14:textId="3DB43B5A" w:rsidR="00C62D2B" w:rsidRPr="00473B85" w:rsidRDefault="007A1D7E" w:rsidP="00DB5310">
      <w:pPr>
        <w:spacing w:line="360" w:lineRule="auto"/>
        <w:jc w:val="both"/>
      </w:pPr>
      <w:r w:rsidRPr="00473B85">
        <w:t>The regression result suggested that ICE has both negative continuous</w:t>
      </w:r>
      <w:r w:rsidR="008B7425" w:rsidRPr="00473B85">
        <w:t xml:space="preserve"> (-0.036%)</w:t>
      </w:r>
      <w:r w:rsidRPr="00473B85">
        <w:t xml:space="preserve"> and immediate </w:t>
      </w:r>
      <w:r w:rsidR="008B7425" w:rsidRPr="00473B85">
        <w:t xml:space="preserve">(-19%) </w:t>
      </w:r>
      <w:r w:rsidRPr="00473B85">
        <w:t xml:space="preserve">effects on the number of monthly </w:t>
      </w:r>
      <w:r w:rsidR="008B7425" w:rsidRPr="00473B85">
        <w:t xml:space="preserve">air </w:t>
      </w:r>
      <w:r w:rsidRPr="00473B85">
        <w:t xml:space="preserve">passengers while </w:t>
      </w:r>
      <w:proofErr w:type="spellStart"/>
      <w:r w:rsidRPr="00473B85">
        <w:t>Fyra</w:t>
      </w:r>
      <w:proofErr w:type="spellEnd"/>
      <w:r w:rsidRPr="00473B85">
        <w:t xml:space="preserve"> does not have a significant impact on the numbe</w:t>
      </w:r>
      <w:r w:rsidR="008B7425" w:rsidRPr="00473B85">
        <w:t>r of monthly passengers.</w:t>
      </w:r>
    </w:p>
    <w:p w14:paraId="736A4DDA" w14:textId="77777777" w:rsidR="007A1D7E" w:rsidRPr="00473B85" w:rsidRDefault="007A1D7E" w:rsidP="00DB5310">
      <w:pPr>
        <w:spacing w:line="360" w:lineRule="auto"/>
        <w:jc w:val="both"/>
        <w:rPr>
          <w:rFonts w:eastAsia="宋体" w:cs="宋体"/>
        </w:rPr>
      </w:pPr>
    </w:p>
    <w:p w14:paraId="7CF19C1D" w14:textId="4E78E90F" w:rsidR="008519B9" w:rsidRPr="00473B85" w:rsidRDefault="00A24FFE" w:rsidP="00DB5310">
      <w:pPr>
        <w:spacing w:line="360" w:lineRule="auto"/>
        <w:jc w:val="both"/>
        <w:rPr>
          <w:rFonts w:eastAsia="宋体" w:cs="宋体"/>
        </w:rPr>
      </w:pPr>
      <w:r w:rsidRPr="00473B85">
        <w:rPr>
          <w:rFonts w:eastAsia="宋体" w:cs="宋体"/>
        </w:rPr>
        <w:t>The regression result showed a bigger effect of ICE on air transport movement for the first two year than the time period after the third year. Furthermore, the immediate effect of the whole period (-7.95%) is a bit stronger than the immediate effect from third year onwards (-7.52%).</w:t>
      </w:r>
    </w:p>
    <w:p w14:paraId="21D1B507" w14:textId="77777777" w:rsidR="008B7425" w:rsidRPr="00473B85" w:rsidRDefault="008B7425" w:rsidP="00DB5310">
      <w:pPr>
        <w:spacing w:line="360" w:lineRule="auto"/>
        <w:jc w:val="both"/>
        <w:rPr>
          <w:rFonts w:eastAsia="宋体" w:cs="宋体"/>
        </w:rPr>
      </w:pPr>
    </w:p>
    <w:p w14:paraId="6578471D" w14:textId="77777777" w:rsidR="008B7425" w:rsidRPr="00473B85" w:rsidRDefault="008B7425" w:rsidP="00DB5310">
      <w:pPr>
        <w:spacing w:line="360" w:lineRule="auto"/>
        <w:jc w:val="both"/>
        <w:rPr>
          <w:rFonts w:eastAsia="宋体" w:cs="宋体"/>
        </w:rPr>
      </w:pPr>
      <w:r w:rsidRPr="00473B85">
        <w:rPr>
          <w:rFonts w:eastAsia="宋体" w:cs="宋体"/>
        </w:rPr>
        <w:t xml:space="preserve">The ICE had stronger effect on the number of monthly air passengers than the air transport movement, proves the number of monthly air passengers is a more relevant indicator since it only shows the outcome on the air passengers. The main reason of the negative relationship between ICE and monthly air passenger numbers is that the ICE would take away passengers from short-haul flights.  </w:t>
      </w:r>
    </w:p>
    <w:p w14:paraId="524D1E91" w14:textId="77777777" w:rsidR="008B7425" w:rsidRPr="00473B85" w:rsidRDefault="008B7425" w:rsidP="00DB5310">
      <w:pPr>
        <w:spacing w:line="360" w:lineRule="auto"/>
        <w:jc w:val="both"/>
        <w:rPr>
          <w:rFonts w:eastAsia="宋体" w:cs="宋体"/>
        </w:rPr>
      </w:pPr>
    </w:p>
    <w:p w14:paraId="739A8441" w14:textId="77777777" w:rsidR="008B7425" w:rsidRPr="00473B85" w:rsidRDefault="008B7425" w:rsidP="00DB5310">
      <w:pPr>
        <w:spacing w:line="360" w:lineRule="auto"/>
        <w:jc w:val="both"/>
        <w:rPr>
          <w:rFonts w:eastAsia="宋体" w:cs="宋体"/>
        </w:rPr>
      </w:pPr>
      <w:r w:rsidRPr="00473B85">
        <w:rPr>
          <w:rFonts w:eastAsia="宋体" w:cs="宋体"/>
        </w:rPr>
        <w:t xml:space="preserve">On the other hand, </w:t>
      </w:r>
      <w:proofErr w:type="spellStart"/>
      <w:r w:rsidRPr="00473B85">
        <w:rPr>
          <w:rFonts w:eastAsia="宋体" w:cs="宋体"/>
        </w:rPr>
        <w:t>Fyra</w:t>
      </w:r>
      <w:proofErr w:type="spellEnd"/>
      <w:r w:rsidRPr="00473B85">
        <w:rPr>
          <w:rFonts w:eastAsia="宋体" w:cs="宋体"/>
        </w:rPr>
        <w:t xml:space="preserve"> does not have significant effect on the number of monthly air passenger. It is consistent with the estimation in the case study. There are two possible reasons to explain this result: firstly, </w:t>
      </w:r>
      <w:proofErr w:type="spellStart"/>
      <w:r w:rsidRPr="00473B85">
        <w:rPr>
          <w:rFonts w:eastAsia="宋体" w:cs="宋体"/>
        </w:rPr>
        <w:t>Fyra</w:t>
      </w:r>
      <w:proofErr w:type="spellEnd"/>
      <w:r w:rsidRPr="00473B85">
        <w:rPr>
          <w:rFonts w:eastAsia="宋体" w:cs="宋体"/>
        </w:rPr>
        <w:t xml:space="preserve"> will not take passengers away from the short-haul flights. Secondly, the passengers may still choose to take normal trains other than </w:t>
      </w:r>
      <w:proofErr w:type="spellStart"/>
      <w:r w:rsidRPr="00473B85">
        <w:rPr>
          <w:rFonts w:eastAsia="宋体" w:cs="宋体"/>
        </w:rPr>
        <w:t>Fyra</w:t>
      </w:r>
      <w:proofErr w:type="spellEnd"/>
      <w:r w:rsidRPr="00473B85">
        <w:rPr>
          <w:rFonts w:eastAsia="宋体" w:cs="宋体"/>
        </w:rPr>
        <w:t xml:space="preserve"> since the normal trains offers similar time and lower price. </w:t>
      </w:r>
    </w:p>
    <w:p w14:paraId="3C78298A" w14:textId="77777777" w:rsidR="00417390" w:rsidRPr="00473B85" w:rsidRDefault="00417390" w:rsidP="00DB5310">
      <w:pPr>
        <w:spacing w:line="360" w:lineRule="auto"/>
        <w:jc w:val="both"/>
        <w:rPr>
          <w:rFonts w:eastAsia="宋体" w:cs="宋体"/>
        </w:rPr>
      </w:pPr>
    </w:p>
    <w:p w14:paraId="6BBE09C6" w14:textId="77777777" w:rsidR="008B7425" w:rsidRPr="00473B85" w:rsidRDefault="008B7425" w:rsidP="00DB5310">
      <w:pPr>
        <w:spacing w:line="360" w:lineRule="auto"/>
        <w:jc w:val="both"/>
        <w:rPr>
          <w:rFonts w:eastAsia="宋体" w:cs="宋体"/>
        </w:rPr>
      </w:pPr>
    </w:p>
    <w:p w14:paraId="7489DFAC" w14:textId="77777777" w:rsidR="008B7425" w:rsidRPr="00473B85" w:rsidRDefault="008B7425" w:rsidP="00DB5310">
      <w:pPr>
        <w:spacing w:line="360" w:lineRule="auto"/>
        <w:jc w:val="both"/>
        <w:rPr>
          <w:rFonts w:eastAsia="宋体" w:cs="宋体"/>
        </w:rPr>
      </w:pPr>
    </w:p>
    <w:p w14:paraId="62FE4B0B" w14:textId="27CF4AFC" w:rsidR="008B7425" w:rsidRPr="00473B85" w:rsidRDefault="008B7425" w:rsidP="00DB5310">
      <w:pPr>
        <w:pStyle w:val="Heading2"/>
        <w:spacing w:line="360" w:lineRule="auto"/>
        <w:jc w:val="both"/>
        <w:rPr>
          <w:rFonts w:asciiTheme="minorHAnsi" w:hAnsiTheme="minorHAnsi"/>
          <w:color w:val="auto"/>
        </w:rPr>
      </w:pPr>
      <w:bookmarkStart w:id="41" w:name="_Toc183114146"/>
      <w:r w:rsidRPr="00473B85">
        <w:rPr>
          <w:rFonts w:asciiTheme="minorHAnsi" w:hAnsiTheme="minorHAnsi"/>
          <w:color w:val="auto"/>
        </w:rPr>
        <w:t>5.</w:t>
      </w:r>
      <w:r w:rsidR="005745A5" w:rsidRPr="00473B85">
        <w:rPr>
          <w:rFonts w:asciiTheme="minorHAnsi" w:hAnsiTheme="minorHAnsi"/>
          <w:color w:val="auto"/>
        </w:rPr>
        <w:t>3</w:t>
      </w:r>
      <w:r w:rsidRPr="00473B85">
        <w:rPr>
          <w:rFonts w:asciiTheme="minorHAnsi" w:hAnsiTheme="minorHAnsi"/>
          <w:color w:val="auto"/>
        </w:rPr>
        <w:t xml:space="preserve"> DID regression for the effect of HST with </w:t>
      </w:r>
      <w:r w:rsidR="005745A5" w:rsidRPr="00473B85">
        <w:rPr>
          <w:rFonts w:asciiTheme="minorHAnsi" w:hAnsiTheme="minorHAnsi"/>
          <w:color w:val="auto"/>
        </w:rPr>
        <w:t>separate</w:t>
      </w:r>
      <w:r w:rsidRPr="00473B85">
        <w:rPr>
          <w:rFonts w:asciiTheme="minorHAnsi" w:hAnsiTheme="minorHAnsi"/>
          <w:color w:val="auto"/>
        </w:rPr>
        <w:t xml:space="preserve"> ICE dummies</w:t>
      </w:r>
      <w:bookmarkEnd w:id="41"/>
    </w:p>
    <w:p w14:paraId="492B57E7" w14:textId="77777777" w:rsidR="005745A5" w:rsidRPr="00473B85" w:rsidRDefault="005745A5" w:rsidP="00DB5310">
      <w:pPr>
        <w:spacing w:line="360" w:lineRule="auto"/>
        <w:jc w:val="both"/>
        <w:rPr>
          <w:rFonts w:eastAsia="宋体" w:cs="宋体"/>
        </w:rPr>
      </w:pPr>
    </w:p>
    <w:p w14:paraId="05E65795" w14:textId="422586CB" w:rsidR="005745A5" w:rsidRPr="00473B85" w:rsidRDefault="005745A5" w:rsidP="00DB5310">
      <w:pPr>
        <w:spacing w:line="360" w:lineRule="auto"/>
        <w:jc w:val="both"/>
        <w:rPr>
          <w:rFonts w:eastAsia="宋体" w:cs="宋体"/>
        </w:rPr>
      </w:pPr>
      <w:r w:rsidRPr="00473B85">
        <w:rPr>
          <w:rFonts w:eastAsia="宋体" w:cs="宋体"/>
        </w:rPr>
        <w:t xml:space="preserve">Another four different regression analyses were done in this section to examine the effect of ICE for the </w:t>
      </w:r>
      <w:r w:rsidR="00BA706E" w:rsidRPr="00473B85">
        <w:rPr>
          <w:rFonts w:eastAsia="宋体" w:cs="宋体" w:hint="eastAsia"/>
        </w:rPr>
        <w:t>e</w:t>
      </w:r>
      <w:r w:rsidR="00BA706E" w:rsidRPr="00473B85">
        <w:rPr>
          <w:rFonts w:eastAsia="宋体" w:cs="宋体"/>
        </w:rPr>
        <w:t xml:space="preserve">ach of the </w:t>
      </w:r>
      <w:r w:rsidRPr="00473B85">
        <w:rPr>
          <w:rFonts w:eastAsia="宋体" w:cs="宋体"/>
        </w:rPr>
        <w:t xml:space="preserve">first few years and also long-term effect of ICE. </w:t>
      </w:r>
      <w:r w:rsidR="00BA706E" w:rsidRPr="00473B85">
        <w:rPr>
          <w:rFonts w:eastAsia="宋体" w:cs="宋体"/>
        </w:rPr>
        <w:t xml:space="preserve">By comparing to the trend in the effect of ICE we can thus predict the future effect of </w:t>
      </w:r>
      <w:proofErr w:type="spellStart"/>
      <w:r w:rsidR="00BA706E" w:rsidRPr="00473B85">
        <w:rPr>
          <w:rFonts w:eastAsia="宋体" w:cs="宋体"/>
        </w:rPr>
        <w:t>Fyra</w:t>
      </w:r>
      <w:proofErr w:type="spellEnd"/>
      <w:r w:rsidR="00BA706E" w:rsidRPr="00473B85">
        <w:rPr>
          <w:rFonts w:eastAsia="宋体" w:cs="宋体"/>
        </w:rPr>
        <w:t xml:space="preserve">. </w:t>
      </w:r>
      <w:r w:rsidRPr="00473B85">
        <w:rPr>
          <w:rFonts w:eastAsia="宋体" w:cs="宋体"/>
        </w:rPr>
        <w:t xml:space="preserve">The results are summarized in Table 5.3. The first number in each cell is the coefficient for the various dummies.  </w:t>
      </w:r>
      <w:r w:rsidR="00D416F8" w:rsidRPr="00473B85">
        <w:rPr>
          <w:rFonts w:eastAsia="宋体" w:cs="宋体"/>
        </w:rPr>
        <w:t>All the dummies are significant at a 0.1% level and are represented by “***”</w:t>
      </w:r>
      <w:r w:rsidRPr="00473B85">
        <w:rPr>
          <w:rFonts w:eastAsia="宋体" w:cs="宋体"/>
        </w:rPr>
        <w:t xml:space="preserve">. The numbers in the brackets are the robust standard error. </w:t>
      </w:r>
    </w:p>
    <w:p w14:paraId="47459BF2" w14:textId="77777777" w:rsidR="00BA706E" w:rsidRPr="00473B85" w:rsidRDefault="00BA706E" w:rsidP="00DB5310">
      <w:pPr>
        <w:spacing w:line="360" w:lineRule="auto"/>
        <w:jc w:val="both"/>
        <w:rPr>
          <w:rFonts w:eastAsia="宋体" w:cs="宋体"/>
        </w:rPr>
      </w:pPr>
    </w:p>
    <w:p w14:paraId="2295F560" w14:textId="623C82CA" w:rsidR="00BA706E" w:rsidRPr="00473B85" w:rsidRDefault="00BA706E" w:rsidP="00513E82">
      <w:pPr>
        <w:jc w:val="both"/>
        <w:rPr>
          <w:rFonts w:eastAsia="宋体" w:cs="宋体"/>
          <w:sz w:val="22"/>
          <w:szCs w:val="22"/>
        </w:rPr>
      </w:pPr>
      <w:r w:rsidRPr="00473B85">
        <w:rPr>
          <w:rFonts w:eastAsia="宋体" w:cs="宋体"/>
          <w:sz w:val="22"/>
          <w:szCs w:val="22"/>
        </w:rPr>
        <w:t>Table 5.3 Summary of the result of the DID regression (with separate ICE dummies)</w:t>
      </w:r>
    </w:p>
    <w:tbl>
      <w:tblPr>
        <w:tblStyle w:val="LightGrid"/>
        <w:tblW w:w="8783" w:type="dxa"/>
        <w:tblLayout w:type="fixed"/>
        <w:tblLook w:val="04A0" w:firstRow="1" w:lastRow="0" w:firstColumn="1" w:lastColumn="0" w:noHBand="0" w:noVBand="1"/>
      </w:tblPr>
      <w:tblGrid>
        <w:gridCol w:w="1413"/>
        <w:gridCol w:w="1704"/>
        <w:gridCol w:w="1953"/>
        <w:gridCol w:w="1842"/>
        <w:gridCol w:w="1871"/>
      </w:tblGrid>
      <w:tr w:rsidR="00BA706E" w:rsidRPr="00473B85" w14:paraId="1C092D16" w14:textId="77777777" w:rsidTr="008370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51982343" w14:textId="77777777" w:rsidR="00BA706E" w:rsidRPr="00473B85" w:rsidRDefault="00BA706E" w:rsidP="00513E82">
            <w:pPr>
              <w:jc w:val="both"/>
              <w:rPr>
                <w:sz w:val="22"/>
                <w:szCs w:val="22"/>
              </w:rPr>
            </w:pPr>
          </w:p>
        </w:tc>
        <w:tc>
          <w:tcPr>
            <w:tcW w:w="1704" w:type="dxa"/>
          </w:tcPr>
          <w:p w14:paraId="548DA96A" w14:textId="77777777" w:rsidR="00BA706E" w:rsidRPr="00473B85" w:rsidRDefault="00BA706E" w:rsidP="00513E82">
            <w:pPr>
              <w:jc w:val="both"/>
              <w:cnfStyle w:val="100000000000" w:firstRow="1" w:lastRow="0" w:firstColumn="0" w:lastColumn="0" w:oddVBand="0" w:evenVBand="0" w:oddHBand="0" w:evenHBand="0" w:firstRowFirstColumn="0" w:firstRowLastColumn="0" w:lastRowFirstColumn="0" w:lastRowLastColumn="0"/>
              <w:rPr>
                <w:sz w:val="22"/>
                <w:szCs w:val="22"/>
              </w:rPr>
            </w:pPr>
            <w:r w:rsidRPr="00473B85">
              <w:rPr>
                <w:sz w:val="22"/>
                <w:szCs w:val="22"/>
              </w:rPr>
              <w:t>Air transport movement (immediate effect)</w:t>
            </w:r>
          </w:p>
          <w:p w14:paraId="59A92CCF" w14:textId="77777777" w:rsidR="00BA706E" w:rsidRPr="00473B85" w:rsidRDefault="00BA706E" w:rsidP="00513E82">
            <w:pPr>
              <w:jc w:val="both"/>
              <w:cnfStyle w:val="100000000000" w:firstRow="1" w:lastRow="0" w:firstColumn="0" w:lastColumn="0" w:oddVBand="0" w:evenVBand="0" w:oddHBand="0" w:evenHBand="0" w:firstRowFirstColumn="0" w:firstRowLastColumn="0" w:lastRowFirstColumn="0" w:lastRowLastColumn="0"/>
              <w:rPr>
                <w:sz w:val="22"/>
                <w:szCs w:val="22"/>
              </w:rPr>
            </w:pPr>
          </w:p>
        </w:tc>
        <w:tc>
          <w:tcPr>
            <w:tcW w:w="1953" w:type="dxa"/>
          </w:tcPr>
          <w:p w14:paraId="4A28F137" w14:textId="77777777" w:rsidR="00BA706E" w:rsidRPr="00473B85" w:rsidRDefault="00BA706E" w:rsidP="00513E82">
            <w:pPr>
              <w:jc w:val="both"/>
              <w:cnfStyle w:val="100000000000" w:firstRow="1" w:lastRow="0" w:firstColumn="0" w:lastColumn="0" w:oddVBand="0" w:evenVBand="0" w:oddHBand="0" w:evenHBand="0" w:firstRowFirstColumn="0" w:firstRowLastColumn="0" w:lastRowFirstColumn="0" w:lastRowLastColumn="0"/>
              <w:rPr>
                <w:sz w:val="22"/>
                <w:szCs w:val="22"/>
              </w:rPr>
            </w:pPr>
            <w:r w:rsidRPr="00473B85">
              <w:rPr>
                <w:sz w:val="22"/>
                <w:szCs w:val="22"/>
              </w:rPr>
              <w:t>Air transport movement (continuous effect)</w:t>
            </w:r>
          </w:p>
        </w:tc>
        <w:tc>
          <w:tcPr>
            <w:tcW w:w="1842" w:type="dxa"/>
          </w:tcPr>
          <w:p w14:paraId="1FBABA07" w14:textId="77777777" w:rsidR="00BA706E" w:rsidRPr="00473B85" w:rsidRDefault="00BA706E" w:rsidP="00513E82">
            <w:pPr>
              <w:jc w:val="both"/>
              <w:cnfStyle w:val="100000000000" w:firstRow="1" w:lastRow="0" w:firstColumn="0" w:lastColumn="0" w:oddVBand="0" w:evenVBand="0" w:oddHBand="0" w:evenHBand="0" w:firstRowFirstColumn="0" w:firstRowLastColumn="0" w:lastRowFirstColumn="0" w:lastRowLastColumn="0"/>
              <w:rPr>
                <w:sz w:val="22"/>
                <w:szCs w:val="22"/>
              </w:rPr>
            </w:pPr>
            <w:r w:rsidRPr="00473B85">
              <w:rPr>
                <w:sz w:val="22"/>
                <w:szCs w:val="22"/>
              </w:rPr>
              <w:t>Number of monthly passengers</w:t>
            </w:r>
          </w:p>
          <w:p w14:paraId="597F595C" w14:textId="77777777" w:rsidR="00BA706E" w:rsidRPr="00473B85" w:rsidRDefault="00BA706E" w:rsidP="00513E82">
            <w:pPr>
              <w:jc w:val="both"/>
              <w:cnfStyle w:val="100000000000" w:firstRow="1" w:lastRow="0" w:firstColumn="0" w:lastColumn="0" w:oddVBand="0" w:evenVBand="0" w:oddHBand="0" w:evenHBand="0" w:firstRowFirstColumn="0" w:firstRowLastColumn="0" w:lastRowFirstColumn="0" w:lastRowLastColumn="0"/>
              <w:rPr>
                <w:sz w:val="22"/>
                <w:szCs w:val="22"/>
              </w:rPr>
            </w:pPr>
            <w:r w:rsidRPr="00473B85">
              <w:rPr>
                <w:sz w:val="22"/>
                <w:szCs w:val="22"/>
              </w:rPr>
              <w:t>(</w:t>
            </w:r>
            <w:proofErr w:type="gramStart"/>
            <w:r w:rsidRPr="00473B85">
              <w:rPr>
                <w:sz w:val="22"/>
                <w:szCs w:val="22"/>
              </w:rPr>
              <w:t>immediate</w:t>
            </w:r>
            <w:proofErr w:type="gramEnd"/>
            <w:r w:rsidRPr="00473B85">
              <w:rPr>
                <w:sz w:val="22"/>
                <w:szCs w:val="22"/>
              </w:rPr>
              <w:t xml:space="preserve"> effect)</w:t>
            </w:r>
          </w:p>
        </w:tc>
        <w:tc>
          <w:tcPr>
            <w:tcW w:w="1871" w:type="dxa"/>
          </w:tcPr>
          <w:p w14:paraId="05940ED1" w14:textId="77777777" w:rsidR="00BA706E" w:rsidRPr="00473B85" w:rsidRDefault="00BA706E" w:rsidP="00513E82">
            <w:pPr>
              <w:jc w:val="both"/>
              <w:cnfStyle w:val="100000000000" w:firstRow="1" w:lastRow="0" w:firstColumn="0" w:lastColumn="0" w:oddVBand="0" w:evenVBand="0" w:oddHBand="0" w:evenHBand="0" w:firstRowFirstColumn="0" w:firstRowLastColumn="0" w:lastRowFirstColumn="0" w:lastRowLastColumn="0"/>
              <w:rPr>
                <w:sz w:val="22"/>
                <w:szCs w:val="22"/>
              </w:rPr>
            </w:pPr>
            <w:r w:rsidRPr="00473B85">
              <w:rPr>
                <w:sz w:val="22"/>
                <w:szCs w:val="22"/>
              </w:rPr>
              <w:t>Number of monthly passengers (continuous effect)</w:t>
            </w:r>
          </w:p>
        </w:tc>
      </w:tr>
      <w:tr w:rsidR="00BA706E" w:rsidRPr="00473B85" w14:paraId="53469D70" w14:textId="77777777" w:rsidTr="008370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27137192" w14:textId="77777777" w:rsidR="00BA706E" w:rsidRPr="00473B85" w:rsidRDefault="00BA706E" w:rsidP="00513E82">
            <w:pPr>
              <w:jc w:val="both"/>
              <w:rPr>
                <w:sz w:val="22"/>
                <w:szCs w:val="22"/>
              </w:rPr>
            </w:pPr>
            <w:r w:rsidRPr="00473B85">
              <w:rPr>
                <w:sz w:val="22"/>
                <w:szCs w:val="22"/>
              </w:rPr>
              <w:t>Frankfurt airport</w:t>
            </w:r>
          </w:p>
        </w:tc>
        <w:tc>
          <w:tcPr>
            <w:tcW w:w="1704" w:type="dxa"/>
          </w:tcPr>
          <w:p w14:paraId="2FF8B9F1"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0.220***(0.0082)</w:t>
            </w:r>
          </w:p>
          <w:p w14:paraId="74022C76" w14:textId="77777777" w:rsidR="00BA706E" w:rsidRPr="00473B85" w:rsidRDefault="00BA706E" w:rsidP="00513E82">
            <w:pPr>
              <w:tabs>
                <w:tab w:val="left" w:pos="780"/>
              </w:tabs>
              <w:jc w:val="both"/>
              <w:cnfStyle w:val="000000100000" w:firstRow="0" w:lastRow="0" w:firstColumn="0" w:lastColumn="0" w:oddVBand="0" w:evenVBand="0" w:oddHBand="1" w:evenHBand="0" w:firstRowFirstColumn="0" w:firstRowLastColumn="0" w:lastRowFirstColumn="0" w:lastRowLastColumn="0"/>
              <w:rPr>
                <w:sz w:val="22"/>
                <w:szCs w:val="22"/>
              </w:rPr>
            </w:pPr>
          </w:p>
        </w:tc>
        <w:tc>
          <w:tcPr>
            <w:tcW w:w="1953" w:type="dxa"/>
          </w:tcPr>
          <w:p w14:paraId="1270A9E0"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0.220***(0.0082)</w:t>
            </w:r>
          </w:p>
          <w:p w14:paraId="0731A55C"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p>
        </w:tc>
        <w:tc>
          <w:tcPr>
            <w:tcW w:w="1842" w:type="dxa"/>
          </w:tcPr>
          <w:p w14:paraId="16A169A1"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0.373***(0.0098)</w:t>
            </w:r>
          </w:p>
          <w:p w14:paraId="495E0999"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p>
        </w:tc>
        <w:tc>
          <w:tcPr>
            <w:tcW w:w="1871" w:type="dxa"/>
          </w:tcPr>
          <w:p w14:paraId="37A310B1"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0.373***(0.0098)</w:t>
            </w:r>
          </w:p>
          <w:p w14:paraId="05C4358A"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p>
        </w:tc>
      </w:tr>
      <w:tr w:rsidR="00BA706E" w:rsidRPr="00473B85" w14:paraId="504BDED3" w14:textId="77777777" w:rsidTr="0083706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5712B544" w14:textId="77777777" w:rsidR="00BA706E" w:rsidRPr="00473B85" w:rsidRDefault="00BA706E" w:rsidP="00513E82">
            <w:pPr>
              <w:jc w:val="both"/>
              <w:rPr>
                <w:sz w:val="22"/>
                <w:szCs w:val="22"/>
              </w:rPr>
            </w:pPr>
            <w:r w:rsidRPr="00473B85">
              <w:rPr>
                <w:sz w:val="22"/>
                <w:szCs w:val="22"/>
              </w:rPr>
              <w:t>ICE 1</w:t>
            </w:r>
            <w:r w:rsidRPr="00473B85">
              <w:rPr>
                <w:sz w:val="22"/>
                <w:szCs w:val="22"/>
                <w:vertAlign w:val="superscript"/>
              </w:rPr>
              <w:t>st</w:t>
            </w:r>
            <w:r w:rsidRPr="00473B85">
              <w:rPr>
                <w:sz w:val="22"/>
                <w:szCs w:val="22"/>
              </w:rPr>
              <w:t xml:space="preserve"> year</w:t>
            </w:r>
          </w:p>
        </w:tc>
        <w:tc>
          <w:tcPr>
            <w:tcW w:w="1704" w:type="dxa"/>
          </w:tcPr>
          <w:p w14:paraId="03C0DAE8"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-0.089***(0.013)</w:t>
            </w:r>
          </w:p>
        </w:tc>
        <w:tc>
          <w:tcPr>
            <w:tcW w:w="1953" w:type="dxa"/>
          </w:tcPr>
          <w:p w14:paraId="189AAAA9"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-0.090***(0.013)</w:t>
            </w:r>
          </w:p>
        </w:tc>
        <w:tc>
          <w:tcPr>
            <w:tcW w:w="1842" w:type="dxa"/>
          </w:tcPr>
          <w:p w14:paraId="0091C79A"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-0.117***(0.016)</w:t>
            </w:r>
          </w:p>
        </w:tc>
        <w:tc>
          <w:tcPr>
            <w:tcW w:w="1871" w:type="dxa"/>
          </w:tcPr>
          <w:p w14:paraId="73A306E1"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-0.118***(0.016)</w:t>
            </w:r>
          </w:p>
        </w:tc>
      </w:tr>
      <w:tr w:rsidR="00BA706E" w:rsidRPr="00473B85" w14:paraId="11163DB4" w14:textId="77777777" w:rsidTr="008370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09B0180D" w14:textId="77777777" w:rsidR="00BA706E" w:rsidRPr="00473B85" w:rsidRDefault="00BA706E" w:rsidP="00513E82">
            <w:pPr>
              <w:jc w:val="both"/>
              <w:rPr>
                <w:sz w:val="22"/>
                <w:szCs w:val="22"/>
              </w:rPr>
            </w:pPr>
            <w:r w:rsidRPr="00473B85">
              <w:rPr>
                <w:sz w:val="22"/>
                <w:szCs w:val="22"/>
              </w:rPr>
              <w:t>ICE 2</w:t>
            </w:r>
            <w:r w:rsidRPr="00473B85">
              <w:rPr>
                <w:sz w:val="22"/>
                <w:szCs w:val="22"/>
                <w:vertAlign w:val="superscript"/>
              </w:rPr>
              <w:t>nd</w:t>
            </w:r>
            <w:r w:rsidRPr="00473B85">
              <w:rPr>
                <w:sz w:val="22"/>
                <w:szCs w:val="22"/>
              </w:rPr>
              <w:t xml:space="preserve"> year</w:t>
            </w:r>
          </w:p>
        </w:tc>
        <w:tc>
          <w:tcPr>
            <w:tcW w:w="1704" w:type="dxa"/>
          </w:tcPr>
          <w:p w14:paraId="43976491"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-0.108***(0.012)</w:t>
            </w:r>
          </w:p>
        </w:tc>
        <w:tc>
          <w:tcPr>
            <w:tcW w:w="1953" w:type="dxa"/>
          </w:tcPr>
          <w:p w14:paraId="21F9F135"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-0.108***(0.012)</w:t>
            </w:r>
          </w:p>
        </w:tc>
        <w:tc>
          <w:tcPr>
            <w:tcW w:w="1842" w:type="dxa"/>
          </w:tcPr>
          <w:p w14:paraId="0CA752A0"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-0.122***(0.017)</w:t>
            </w:r>
          </w:p>
        </w:tc>
        <w:tc>
          <w:tcPr>
            <w:tcW w:w="1871" w:type="dxa"/>
          </w:tcPr>
          <w:p w14:paraId="0A198BD6"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-0.123***(0.017)</w:t>
            </w:r>
          </w:p>
        </w:tc>
      </w:tr>
      <w:tr w:rsidR="00BA706E" w:rsidRPr="00473B85" w14:paraId="2B77E447" w14:textId="77777777" w:rsidTr="0083706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1D49D545" w14:textId="77777777" w:rsidR="00BA706E" w:rsidRPr="00473B85" w:rsidRDefault="00BA706E" w:rsidP="00513E82">
            <w:pPr>
              <w:jc w:val="both"/>
              <w:rPr>
                <w:sz w:val="22"/>
                <w:szCs w:val="22"/>
              </w:rPr>
            </w:pPr>
            <w:r w:rsidRPr="00473B85">
              <w:rPr>
                <w:sz w:val="22"/>
                <w:szCs w:val="22"/>
              </w:rPr>
              <w:t>ICE 3</w:t>
            </w:r>
            <w:r w:rsidRPr="00473B85">
              <w:rPr>
                <w:sz w:val="22"/>
                <w:szCs w:val="22"/>
                <w:vertAlign w:val="superscript"/>
              </w:rPr>
              <w:t>rd</w:t>
            </w:r>
            <w:r w:rsidRPr="00473B85">
              <w:rPr>
                <w:sz w:val="22"/>
                <w:szCs w:val="22"/>
              </w:rPr>
              <w:t xml:space="preserve"> year</w:t>
            </w:r>
          </w:p>
        </w:tc>
        <w:tc>
          <w:tcPr>
            <w:tcW w:w="1704" w:type="dxa"/>
          </w:tcPr>
          <w:p w14:paraId="3487785B"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-0.114***(0.13)</w:t>
            </w:r>
          </w:p>
        </w:tc>
        <w:tc>
          <w:tcPr>
            <w:tcW w:w="1953" w:type="dxa"/>
          </w:tcPr>
          <w:p w14:paraId="4C210F0E"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-0.114***(0.13)</w:t>
            </w:r>
          </w:p>
        </w:tc>
        <w:tc>
          <w:tcPr>
            <w:tcW w:w="1842" w:type="dxa"/>
          </w:tcPr>
          <w:p w14:paraId="2B4B5751"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-0.199***(0.019)</w:t>
            </w:r>
          </w:p>
        </w:tc>
        <w:tc>
          <w:tcPr>
            <w:tcW w:w="1871" w:type="dxa"/>
          </w:tcPr>
          <w:p w14:paraId="04617FFE"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-0.199***(0.019)</w:t>
            </w:r>
          </w:p>
        </w:tc>
      </w:tr>
      <w:tr w:rsidR="00BA706E" w:rsidRPr="00473B85" w14:paraId="5A17CBE6" w14:textId="77777777" w:rsidTr="008370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317D49B1" w14:textId="77777777" w:rsidR="00BA706E" w:rsidRPr="00473B85" w:rsidRDefault="00BA706E" w:rsidP="00513E82">
            <w:pPr>
              <w:jc w:val="both"/>
              <w:rPr>
                <w:sz w:val="22"/>
                <w:szCs w:val="22"/>
              </w:rPr>
            </w:pPr>
            <w:r w:rsidRPr="00473B85">
              <w:rPr>
                <w:sz w:val="22"/>
                <w:szCs w:val="22"/>
              </w:rPr>
              <w:t>ICE 4</w:t>
            </w:r>
            <w:r w:rsidRPr="00473B85">
              <w:rPr>
                <w:sz w:val="22"/>
                <w:szCs w:val="22"/>
                <w:vertAlign w:val="superscript"/>
              </w:rPr>
              <w:t>th</w:t>
            </w:r>
            <w:r w:rsidRPr="00473B85">
              <w:rPr>
                <w:sz w:val="22"/>
                <w:szCs w:val="22"/>
              </w:rPr>
              <w:t xml:space="preserve"> year</w:t>
            </w:r>
          </w:p>
        </w:tc>
        <w:tc>
          <w:tcPr>
            <w:tcW w:w="1704" w:type="dxa"/>
          </w:tcPr>
          <w:p w14:paraId="6B6352B1" w14:textId="77777777" w:rsidR="00513E82"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-0.071***</w:t>
            </w:r>
          </w:p>
          <w:p w14:paraId="2E80D33C" w14:textId="5C68530D"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(0.014)</w:t>
            </w:r>
          </w:p>
        </w:tc>
        <w:tc>
          <w:tcPr>
            <w:tcW w:w="1953" w:type="dxa"/>
          </w:tcPr>
          <w:p w14:paraId="1F3466A9"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-0.071***(0.014)</w:t>
            </w:r>
          </w:p>
        </w:tc>
        <w:tc>
          <w:tcPr>
            <w:tcW w:w="1842" w:type="dxa"/>
          </w:tcPr>
          <w:p w14:paraId="38532E46"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-0.203***(0.017)</w:t>
            </w:r>
          </w:p>
        </w:tc>
        <w:tc>
          <w:tcPr>
            <w:tcW w:w="1871" w:type="dxa"/>
          </w:tcPr>
          <w:p w14:paraId="6A22F4D7"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-0.201***(0.017)</w:t>
            </w:r>
          </w:p>
        </w:tc>
      </w:tr>
      <w:tr w:rsidR="00BA706E" w:rsidRPr="00473B85" w14:paraId="32F8B2BA" w14:textId="77777777" w:rsidTr="0083706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5DF610B1" w14:textId="77777777" w:rsidR="00BA706E" w:rsidRPr="00473B85" w:rsidRDefault="00BA706E" w:rsidP="00513E82">
            <w:pPr>
              <w:jc w:val="both"/>
              <w:rPr>
                <w:sz w:val="22"/>
                <w:szCs w:val="22"/>
              </w:rPr>
            </w:pPr>
            <w:r w:rsidRPr="00473B85">
              <w:rPr>
                <w:sz w:val="22"/>
                <w:szCs w:val="22"/>
              </w:rPr>
              <w:t>ICE 5</w:t>
            </w:r>
            <w:r w:rsidRPr="00473B85">
              <w:rPr>
                <w:sz w:val="22"/>
                <w:szCs w:val="22"/>
                <w:vertAlign w:val="superscript"/>
              </w:rPr>
              <w:t>th</w:t>
            </w:r>
            <w:r w:rsidRPr="00473B85">
              <w:rPr>
                <w:sz w:val="22"/>
                <w:szCs w:val="22"/>
              </w:rPr>
              <w:t xml:space="preserve"> year and onwards</w:t>
            </w:r>
          </w:p>
        </w:tc>
        <w:tc>
          <w:tcPr>
            <w:tcW w:w="1704" w:type="dxa"/>
          </w:tcPr>
          <w:p w14:paraId="43EB43D9"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-0.069***(0.0094)</w:t>
            </w:r>
          </w:p>
        </w:tc>
        <w:tc>
          <w:tcPr>
            <w:tcW w:w="1953" w:type="dxa"/>
            <w:shd w:val="thinReverseDiagStripe" w:color="auto" w:fill="auto"/>
          </w:tcPr>
          <w:p w14:paraId="3396A4BD" w14:textId="77777777" w:rsidR="00BA706E" w:rsidRPr="00473B85" w:rsidRDefault="00BA706E" w:rsidP="00513E82">
            <w:pPr>
              <w:ind w:firstLine="720"/>
              <w:jc w:val="both"/>
              <w:cnfStyle w:val="000000010000" w:firstRow="0" w:lastRow="0" w:firstColumn="0" w:lastColumn="0" w:oddVBand="0" w:evenVBand="0" w:oddHBand="0" w:evenHBand="1" w:firstRowFirstColumn="0" w:firstRowLastColumn="0" w:lastRowFirstColumn="0" w:lastRowLastColumn="0"/>
              <w:rPr>
                <w:sz w:val="22"/>
                <w:szCs w:val="22"/>
              </w:rPr>
            </w:pPr>
          </w:p>
        </w:tc>
        <w:tc>
          <w:tcPr>
            <w:tcW w:w="1842" w:type="dxa"/>
          </w:tcPr>
          <w:p w14:paraId="353AB663"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-0.215***(0.012)</w:t>
            </w:r>
          </w:p>
        </w:tc>
        <w:tc>
          <w:tcPr>
            <w:tcW w:w="1871" w:type="dxa"/>
            <w:shd w:val="thinReverseDiagStripe" w:color="auto" w:fill="auto"/>
          </w:tcPr>
          <w:p w14:paraId="2873B1A2"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p>
          <w:p w14:paraId="79725A22"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p>
        </w:tc>
      </w:tr>
      <w:tr w:rsidR="00BA706E" w:rsidRPr="00473B85" w14:paraId="12B4CBD4" w14:textId="77777777" w:rsidTr="008370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09ED6476" w14:textId="77777777" w:rsidR="00BA706E" w:rsidRPr="00473B85" w:rsidRDefault="00BA706E" w:rsidP="00513E82">
            <w:pPr>
              <w:jc w:val="both"/>
              <w:rPr>
                <w:sz w:val="22"/>
                <w:szCs w:val="22"/>
              </w:rPr>
            </w:pPr>
            <w:r w:rsidRPr="00473B85">
              <w:rPr>
                <w:sz w:val="22"/>
                <w:szCs w:val="22"/>
              </w:rPr>
              <w:t>ICE 5</w:t>
            </w:r>
            <w:r w:rsidRPr="00473B85">
              <w:rPr>
                <w:sz w:val="22"/>
                <w:szCs w:val="22"/>
                <w:vertAlign w:val="superscript"/>
              </w:rPr>
              <w:t>th</w:t>
            </w:r>
            <w:r w:rsidRPr="00473B85">
              <w:rPr>
                <w:sz w:val="22"/>
                <w:szCs w:val="22"/>
              </w:rPr>
              <w:t xml:space="preserve"> year and onwards*date</w:t>
            </w:r>
          </w:p>
        </w:tc>
        <w:tc>
          <w:tcPr>
            <w:tcW w:w="1704" w:type="dxa"/>
            <w:shd w:val="thinReverseDiagStripe" w:color="auto" w:fill="C0C0C0" w:themeFill="text1" w:themeFillTint="3F"/>
          </w:tcPr>
          <w:p w14:paraId="7333C301"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p>
          <w:p w14:paraId="23CCE9C9"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p>
          <w:p w14:paraId="07319792" w14:textId="77777777" w:rsidR="00BA706E" w:rsidRPr="00473B85" w:rsidRDefault="00BA706E" w:rsidP="00513E82">
            <w:pPr>
              <w:tabs>
                <w:tab w:val="left" w:pos="1220"/>
              </w:tabs>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ab/>
            </w:r>
          </w:p>
        </w:tc>
        <w:tc>
          <w:tcPr>
            <w:tcW w:w="1953" w:type="dxa"/>
          </w:tcPr>
          <w:p w14:paraId="14905D76"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-0.00012***</w:t>
            </w:r>
          </w:p>
          <w:p w14:paraId="015E2BCC"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(0.0000017)</w:t>
            </w:r>
          </w:p>
        </w:tc>
        <w:tc>
          <w:tcPr>
            <w:tcW w:w="1842" w:type="dxa"/>
            <w:shd w:val="thinReverseDiagStripe" w:color="auto" w:fill="C0C0C0" w:themeFill="text1" w:themeFillTint="3F"/>
          </w:tcPr>
          <w:p w14:paraId="14C2DFDE"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p>
          <w:p w14:paraId="13130851"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p>
          <w:p w14:paraId="5C32C109"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p>
        </w:tc>
        <w:tc>
          <w:tcPr>
            <w:tcW w:w="1871" w:type="dxa"/>
          </w:tcPr>
          <w:p w14:paraId="222461E8"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-0.00039***</w:t>
            </w:r>
          </w:p>
          <w:p w14:paraId="68CCC52A"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(0.000020)</w:t>
            </w:r>
          </w:p>
        </w:tc>
      </w:tr>
      <w:tr w:rsidR="00BA706E" w:rsidRPr="00473B85" w14:paraId="47EBCD7B" w14:textId="77777777" w:rsidTr="0083706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3CFC4940" w14:textId="77777777" w:rsidR="00BA706E" w:rsidRPr="00473B85" w:rsidRDefault="00BA706E" w:rsidP="00513E82">
            <w:pPr>
              <w:jc w:val="both"/>
              <w:rPr>
                <w:sz w:val="22"/>
                <w:szCs w:val="22"/>
              </w:rPr>
            </w:pPr>
            <w:r w:rsidRPr="00473B85">
              <w:rPr>
                <w:sz w:val="22"/>
                <w:szCs w:val="22"/>
              </w:rPr>
              <w:t>Constant</w:t>
            </w:r>
          </w:p>
        </w:tc>
        <w:tc>
          <w:tcPr>
            <w:tcW w:w="1704" w:type="dxa"/>
          </w:tcPr>
          <w:p w14:paraId="3592EFCC"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9.52***(0.013)</w:t>
            </w:r>
          </w:p>
        </w:tc>
        <w:tc>
          <w:tcPr>
            <w:tcW w:w="1953" w:type="dxa"/>
          </w:tcPr>
          <w:p w14:paraId="61062CE4"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9.52***(0.013)</w:t>
            </w:r>
          </w:p>
        </w:tc>
        <w:tc>
          <w:tcPr>
            <w:tcW w:w="1842" w:type="dxa"/>
          </w:tcPr>
          <w:p w14:paraId="44F5011E"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13.62***(0.015)</w:t>
            </w:r>
          </w:p>
        </w:tc>
        <w:tc>
          <w:tcPr>
            <w:tcW w:w="1871" w:type="dxa"/>
          </w:tcPr>
          <w:p w14:paraId="0638B105" w14:textId="77777777" w:rsidR="00BA706E" w:rsidRPr="00473B85" w:rsidRDefault="00BA706E" w:rsidP="00513E82">
            <w:pPr>
              <w:jc w:val="both"/>
              <w:cnfStyle w:val="000000010000" w:firstRow="0" w:lastRow="0" w:firstColumn="0" w:lastColumn="0" w:oddVBand="0" w:evenVBand="0" w:oddHBand="0" w:evenHBand="1" w:firstRowFirstColumn="0" w:firstRowLastColumn="0" w:lastRowFirstColumn="0" w:lastRowLastColumn="0"/>
              <w:rPr>
                <w:sz w:val="22"/>
                <w:szCs w:val="22"/>
              </w:rPr>
            </w:pPr>
            <w:r w:rsidRPr="00473B85">
              <w:rPr>
                <w:sz w:val="22"/>
                <w:szCs w:val="22"/>
              </w:rPr>
              <w:t>13.62***(0.015)</w:t>
            </w:r>
          </w:p>
        </w:tc>
      </w:tr>
      <w:tr w:rsidR="00BA706E" w:rsidRPr="00473B85" w14:paraId="0750DAE8" w14:textId="77777777" w:rsidTr="008370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3C36B828" w14:textId="77777777" w:rsidR="00BA706E" w:rsidRPr="00473B85" w:rsidRDefault="00BA706E" w:rsidP="00513E82">
            <w:pPr>
              <w:jc w:val="both"/>
              <w:rPr>
                <w:sz w:val="22"/>
                <w:szCs w:val="22"/>
              </w:rPr>
            </w:pPr>
            <w:r w:rsidRPr="00473B85">
              <w:rPr>
                <w:sz w:val="22"/>
                <w:szCs w:val="22"/>
              </w:rPr>
              <w:t>R</w:t>
            </w:r>
            <w:r w:rsidRPr="00473B85">
              <w:rPr>
                <w:sz w:val="22"/>
                <w:szCs w:val="22"/>
                <w:vertAlign w:val="superscript"/>
              </w:rPr>
              <w:t>2</w:t>
            </w:r>
          </w:p>
        </w:tc>
        <w:tc>
          <w:tcPr>
            <w:tcW w:w="1704" w:type="dxa"/>
          </w:tcPr>
          <w:p w14:paraId="1A43B385"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0.980</w:t>
            </w:r>
          </w:p>
        </w:tc>
        <w:tc>
          <w:tcPr>
            <w:tcW w:w="1953" w:type="dxa"/>
          </w:tcPr>
          <w:p w14:paraId="324AB8C1"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0.980</w:t>
            </w:r>
          </w:p>
        </w:tc>
        <w:tc>
          <w:tcPr>
            <w:tcW w:w="1842" w:type="dxa"/>
          </w:tcPr>
          <w:p w14:paraId="779E89DE"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0.986</w:t>
            </w:r>
          </w:p>
        </w:tc>
        <w:tc>
          <w:tcPr>
            <w:tcW w:w="1871" w:type="dxa"/>
          </w:tcPr>
          <w:p w14:paraId="181C0DF9" w14:textId="77777777" w:rsidR="00BA706E" w:rsidRPr="00473B85" w:rsidRDefault="00BA706E" w:rsidP="00513E82">
            <w:pPr>
              <w:jc w:val="both"/>
              <w:cnfStyle w:val="000000100000" w:firstRow="0" w:lastRow="0" w:firstColumn="0" w:lastColumn="0" w:oddVBand="0" w:evenVBand="0" w:oddHBand="1" w:evenHBand="0" w:firstRowFirstColumn="0" w:firstRowLastColumn="0" w:lastRowFirstColumn="0" w:lastRowLastColumn="0"/>
              <w:rPr>
                <w:sz w:val="22"/>
                <w:szCs w:val="22"/>
              </w:rPr>
            </w:pPr>
            <w:r w:rsidRPr="00473B85">
              <w:rPr>
                <w:sz w:val="22"/>
                <w:szCs w:val="22"/>
              </w:rPr>
              <w:t>0.986</w:t>
            </w:r>
          </w:p>
        </w:tc>
      </w:tr>
      <w:tr w:rsidR="00BA706E" w:rsidRPr="00473B85" w14:paraId="1F0BCBCB" w14:textId="77777777" w:rsidTr="0083706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783" w:type="dxa"/>
            <w:gridSpan w:val="5"/>
          </w:tcPr>
          <w:p w14:paraId="43EABAC4" w14:textId="77777777" w:rsidR="00BA706E" w:rsidRPr="00473B85" w:rsidRDefault="00BA706E" w:rsidP="00513E82">
            <w:pPr>
              <w:jc w:val="both"/>
              <w:rPr>
                <w:sz w:val="22"/>
                <w:szCs w:val="22"/>
              </w:rPr>
            </w:pPr>
            <w:r w:rsidRPr="00473B85">
              <w:rPr>
                <w:sz w:val="22"/>
                <w:szCs w:val="22"/>
              </w:rPr>
              <w:t>Number of observations: 600</w:t>
            </w:r>
          </w:p>
        </w:tc>
      </w:tr>
    </w:tbl>
    <w:p w14:paraId="7E92C92A" w14:textId="77777777" w:rsidR="00BA706E" w:rsidRPr="00473B85" w:rsidRDefault="00BA706E" w:rsidP="00513E82">
      <w:pPr>
        <w:jc w:val="both"/>
        <w:rPr>
          <w:sz w:val="22"/>
          <w:szCs w:val="22"/>
        </w:rPr>
      </w:pPr>
    </w:p>
    <w:p w14:paraId="2946F237" w14:textId="77777777" w:rsidR="00513E82" w:rsidRPr="00473B85" w:rsidRDefault="00513E82" w:rsidP="00DB5310">
      <w:pPr>
        <w:spacing w:line="360" w:lineRule="auto"/>
        <w:jc w:val="both"/>
      </w:pPr>
    </w:p>
    <w:p w14:paraId="2E8D5215" w14:textId="0AF8091B" w:rsidR="00BA706E" w:rsidRPr="00473B85" w:rsidRDefault="00BA706E" w:rsidP="00DB5310">
      <w:pPr>
        <w:spacing w:line="360" w:lineRule="auto"/>
        <w:jc w:val="both"/>
        <w:rPr>
          <w:rFonts w:eastAsia="宋体" w:cs="宋体"/>
        </w:rPr>
      </w:pPr>
      <w:r w:rsidRPr="00473B85">
        <w:t xml:space="preserve">Note that the independent variables </w:t>
      </w:r>
      <w:proofErr w:type="spellStart"/>
      <w:r w:rsidRPr="00473B85">
        <w:t>Fyra</w:t>
      </w:r>
      <w:proofErr w:type="spellEnd"/>
      <w:r w:rsidRPr="00473B85">
        <w:t xml:space="preserve">, </w:t>
      </w:r>
      <w:proofErr w:type="spellStart"/>
      <w:r w:rsidRPr="00473B85">
        <w:t>Fyra</w:t>
      </w:r>
      <w:proofErr w:type="spellEnd"/>
      <w:r w:rsidRPr="00473B85">
        <w:t xml:space="preserve">*date, </w:t>
      </w:r>
      <w:r w:rsidR="003524D6">
        <w:t>year dummy and month dummy</w:t>
      </w:r>
      <w:r w:rsidRPr="00473B85">
        <w:t xml:space="preserve"> were also included in the regression, but the results are </w:t>
      </w:r>
      <w:r w:rsidR="003524D6">
        <w:t>not reported</w:t>
      </w:r>
      <w:r w:rsidRPr="00473B85">
        <w:t xml:space="preserve"> </w:t>
      </w:r>
      <w:r w:rsidR="003524D6">
        <w:t>in</w:t>
      </w:r>
      <w:r w:rsidRPr="00473B85">
        <w:t xml:space="preserve"> the table since they are not quite relevant to the analysis. Furthermore, the ICE dummies for each of the first four years will not be tested for </w:t>
      </w:r>
      <w:r w:rsidRPr="00473B85">
        <w:rPr>
          <w:rFonts w:eastAsia="宋体" w:cs="宋体"/>
        </w:rPr>
        <w:t xml:space="preserve">continuous effect since they only represent the difference for one year. Thus, it </w:t>
      </w:r>
      <w:r w:rsidR="001A6E91">
        <w:rPr>
          <w:rFonts w:eastAsia="宋体" w:cs="宋体"/>
        </w:rPr>
        <w:t>would not</w:t>
      </w:r>
      <w:r w:rsidRPr="00473B85">
        <w:rPr>
          <w:rFonts w:eastAsia="宋体" w:cs="宋体"/>
        </w:rPr>
        <w:t xml:space="preserve"> not comparable to the continuous effect on the dummy “ICE 5</w:t>
      </w:r>
      <w:r w:rsidRPr="00473B85">
        <w:rPr>
          <w:rFonts w:eastAsia="宋体" w:cs="宋体"/>
          <w:vertAlign w:val="superscript"/>
        </w:rPr>
        <w:t>th</w:t>
      </w:r>
      <w:r w:rsidRPr="00473B85">
        <w:rPr>
          <w:rFonts w:eastAsia="宋体" w:cs="宋体"/>
        </w:rPr>
        <w:t xml:space="preserve"> year and onwards”. Therefore, the following analysis will be focused on the coefficients for immediate effect to observe a trend in the change in effects of ICE. </w:t>
      </w:r>
    </w:p>
    <w:p w14:paraId="5DF88776" w14:textId="77777777" w:rsidR="00837069" w:rsidRPr="00473B85" w:rsidRDefault="00837069" w:rsidP="00DB5310">
      <w:pPr>
        <w:spacing w:line="360" w:lineRule="auto"/>
        <w:jc w:val="both"/>
        <w:rPr>
          <w:rFonts w:eastAsia="宋体" w:cs="宋体"/>
        </w:rPr>
      </w:pPr>
    </w:p>
    <w:p w14:paraId="22719E20" w14:textId="7E03534E" w:rsidR="00837069" w:rsidRPr="00473B85" w:rsidRDefault="00837069" w:rsidP="00DB5310">
      <w:pPr>
        <w:spacing w:line="360" w:lineRule="auto"/>
        <w:jc w:val="both"/>
        <w:rPr>
          <w:rFonts w:eastAsia="宋体" w:cs="宋体"/>
        </w:rPr>
      </w:pPr>
      <w:r w:rsidRPr="00473B85">
        <w:rPr>
          <w:rFonts w:eastAsia="宋体" w:cs="宋体"/>
        </w:rPr>
        <w:t xml:space="preserve">The regression result for immediate effect of ICE on immediate effect for different time periods showed an increase trend for negative effects during the first three years (from -9% to -11.4%), and then from the fourth year after ICE was introduced, the strength of the negative effects appeared a decreasing trend (from -11.4% to -6.9%). </w:t>
      </w:r>
    </w:p>
    <w:p w14:paraId="702ACEB8" w14:textId="77777777" w:rsidR="00837069" w:rsidRPr="00473B85" w:rsidRDefault="00837069" w:rsidP="00DB5310">
      <w:pPr>
        <w:spacing w:line="360" w:lineRule="auto"/>
        <w:jc w:val="both"/>
        <w:rPr>
          <w:rFonts w:eastAsia="宋体" w:cs="宋体"/>
        </w:rPr>
      </w:pPr>
    </w:p>
    <w:p w14:paraId="5CBA1E3F" w14:textId="0ED47571" w:rsidR="00837069" w:rsidRPr="00473B85" w:rsidRDefault="00837069" w:rsidP="00DB5310">
      <w:pPr>
        <w:spacing w:line="360" w:lineRule="auto"/>
        <w:jc w:val="both"/>
        <w:rPr>
          <w:rFonts w:eastAsia="宋体" w:cs="宋体"/>
        </w:rPr>
      </w:pPr>
      <w:r w:rsidRPr="00473B85">
        <w:rPr>
          <w:rFonts w:eastAsia="宋体" w:cs="宋体"/>
        </w:rPr>
        <w:t xml:space="preserve">Possible explanation for the trend could be that airlines react to the high-speed train firstly by cutting the short-haul flights, but later they might announce new air routes. The same trend can be applied to the </w:t>
      </w:r>
      <w:proofErr w:type="spellStart"/>
      <w:r w:rsidRPr="00473B85">
        <w:rPr>
          <w:rFonts w:eastAsia="宋体" w:cs="宋体"/>
        </w:rPr>
        <w:t>Fyra</w:t>
      </w:r>
      <w:proofErr w:type="spellEnd"/>
      <w:r w:rsidRPr="00473B85">
        <w:rPr>
          <w:rFonts w:eastAsia="宋体" w:cs="宋体"/>
        </w:rPr>
        <w:t xml:space="preserve"> case in the future after it extends its service to Brussels. There might be </w:t>
      </w:r>
      <w:r w:rsidR="00113904" w:rsidRPr="00473B85">
        <w:rPr>
          <w:rFonts w:eastAsia="宋体" w:cs="宋体"/>
        </w:rPr>
        <w:t>an</w:t>
      </w:r>
      <w:r w:rsidRPr="00473B85">
        <w:rPr>
          <w:rFonts w:eastAsia="宋体" w:cs="宋体"/>
        </w:rPr>
        <w:t xml:space="preserve"> increase trend of the effect of </w:t>
      </w:r>
      <w:proofErr w:type="spellStart"/>
      <w:r w:rsidRPr="00473B85">
        <w:rPr>
          <w:rFonts w:eastAsia="宋体" w:cs="宋体"/>
        </w:rPr>
        <w:t>Fyra</w:t>
      </w:r>
      <w:proofErr w:type="spellEnd"/>
      <w:r w:rsidRPr="00473B85">
        <w:rPr>
          <w:rFonts w:eastAsia="宋体" w:cs="宋体"/>
        </w:rPr>
        <w:t xml:space="preserve"> in the beginning, after few years the effect will be less strong. Furthermore, the effect of </w:t>
      </w:r>
      <w:proofErr w:type="spellStart"/>
      <w:r w:rsidRPr="00473B85">
        <w:rPr>
          <w:rFonts w:eastAsia="宋体" w:cs="宋体"/>
        </w:rPr>
        <w:t>Fyra</w:t>
      </w:r>
      <w:proofErr w:type="spellEnd"/>
      <w:r w:rsidRPr="00473B85">
        <w:rPr>
          <w:rFonts w:eastAsia="宋体" w:cs="宋体"/>
        </w:rPr>
        <w:t xml:space="preserve"> might be less strong than ICE since </w:t>
      </w:r>
      <w:proofErr w:type="spellStart"/>
      <w:r w:rsidRPr="00473B85">
        <w:rPr>
          <w:rFonts w:eastAsia="宋体" w:cs="宋体"/>
        </w:rPr>
        <w:t>Fyra</w:t>
      </w:r>
      <w:proofErr w:type="spellEnd"/>
      <w:r w:rsidRPr="00473B85">
        <w:rPr>
          <w:rFonts w:eastAsia="宋体" w:cs="宋体"/>
        </w:rPr>
        <w:t xml:space="preserve"> has much less destinations than ICE. </w:t>
      </w:r>
    </w:p>
    <w:p w14:paraId="35496BD2" w14:textId="77777777" w:rsidR="00837069" w:rsidRPr="00473B85" w:rsidRDefault="00837069" w:rsidP="00DB5310">
      <w:pPr>
        <w:spacing w:line="360" w:lineRule="auto"/>
        <w:jc w:val="both"/>
        <w:rPr>
          <w:rFonts w:eastAsia="宋体" w:cs="宋体"/>
        </w:rPr>
      </w:pPr>
    </w:p>
    <w:p w14:paraId="39F420C0" w14:textId="21C6EF50" w:rsidR="008519B9" w:rsidRPr="00473B85" w:rsidRDefault="00837069" w:rsidP="00DB5310">
      <w:pPr>
        <w:spacing w:line="360" w:lineRule="auto"/>
        <w:jc w:val="both"/>
        <w:rPr>
          <w:rFonts w:eastAsia="宋体" w:cs="宋体"/>
        </w:rPr>
      </w:pPr>
      <w:r w:rsidRPr="00473B85">
        <w:t xml:space="preserve">However, as explained earlier in </w:t>
      </w:r>
      <w:r w:rsidR="00513E82" w:rsidRPr="00473B85">
        <w:t xml:space="preserve">section </w:t>
      </w:r>
      <w:r w:rsidRPr="00473B85">
        <w:t xml:space="preserve">5.2, </w:t>
      </w:r>
      <w:r w:rsidR="00113904" w:rsidRPr="00473B85">
        <w:rPr>
          <w:rFonts w:eastAsia="宋体" w:cs="宋体"/>
        </w:rPr>
        <w:t>the air transport movement is not the best indicator for the change in air transport as it contains information on both cargo transportation and passenger transportation. Thus, it might be more relevant to look at the other indicator.</w:t>
      </w:r>
    </w:p>
    <w:p w14:paraId="690D624C" w14:textId="77777777" w:rsidR="00113904" w:rsidRPr="00473B85" w:rsidRDefault="00113904" w:rsidP="00DB5310">
      <w:pPr>
        <w:spacing w:line="360" w:lineRule="auto"/>
        <w:jc w:val="both"/>
      </w:pPr>
    </w:p>
    <w:p w14:paraId="63BCFF3E" w14:textId="4A214181" w:rsidR="00870EB6" w:rsidRPr="00473B85" w:rsidRDefault="008D3F9E" w:rsidP="00DB5310">
      <w:pPr>
        <w:spacing w:line="360" w:lineRule="auto"/>
        <w:jc w:val="both"/>
        <w:rPr>
          <w:rFonts w:eastAsia="宋体" w:cs="宋体"/>
        </w:rPr>
      </w:pPr>
      <w:r w:rsidRPr="00473B85">
        <w:rPr>
          <w:rFonts w:eastAsia="宋体" w:cs="宋体"/>
        </w:rPr>
        <w:t>The regression result showed an increasing trend in the</w:t>
      </w:r>
      <w:r w:rsidR="00870EB6" w:rsidRPr="00473B85">
        <w:rPr>
          <w:rFonts w:eastAsia="宋体" w:cs="宋体"/>
        </w:rPr>
        <w:t xml:space="preserve"> negative</w:t>
      </w:r>
      <w:r w:rsidRPr="00473B85">
        <w:rPr>
          <w:rFonts w:eastAsia="宋体" w:cs="宋体"/>
        </w:rPr>
        <w:t xml:space="preserve"> effect of ICE on monthly air passenger numbers from the first year to the fifth year and onwards (from -11</w:t>
      </w:r>
      <w:r w:rsidR="00870EB6" w:rsidRPr="00473B85">
        <w:rPr>
          <w:rFonts w:eastAsia="宋体" w:cs="宋体"/>
        </w:rPr>
        <w:t>.</w:t>
      </w:r>
      <w:r w:rsidRPr="00473B85">
        <w:rPr>
          <w:rFonts w:eastAsia="宋体" w:cs="宋体"/>
        </w:rPr>
        <w:t xml:space="preserve">7% to -22.5%). Furthermore, the increasing </w:t>
      </w:r>
      <w:r w:rsidR="00870EB6" w:rsidRPr="00473B85">
        <w:rPr>
          <w:rFonts w:eastAsia="宋体" w:cs="宋体"/>
        </w:rPr>
        <w:t>trend in the strength of negative effect became</w:t>
      </w:r>
      <w:r w:rsidRPr="00473B85">
        <w:rPr>
          <w:rFonts w:eastAsia="宋体" w:cs="宋体"/>
        </w:rPr>
        <w:t xml:space="preserve"> more and more steady </w:t>
      </w:r>
      <w:r w:rsidR="00870EB6" w:rsidRPr="00473B85">
        <w:rPr>
          <w:rFonts w:eastAsia="宋体" w:cs="宋体"/>
        </w:rPr>
        <w:t xml:space="preserve">as time passes. </w:t>
      </w:r>
    </w:p>
    <w:p w14:paraId="708262FC" w14:textId="77777777" w:rsidR="00870EB6" w:rsidRPr="00473B85" w:rsidRDefault="00870EB6" w:rsidP="00DB5310">
      <w:pPr>
        <w:spacing w:line="360" w:lineRule="auto"/>
        <w:jc w:val="both"/>
        <w:rPr>
          <w:rFonts w:eastAsia="宋体" w:cs="宋体"/>
        </w:rPr>
      </w:pPr>
    </w:p>
    <w:p w14:paraId="1923FC3E" w14:textId="548B8A5E" w:rsidR="00870EB6" w:rsidRPr="00473B85" w:rsidRDefault="00870EB6" w:rsidP="00DB5310">
      <w:pPr>
        <w:spacing w:line="360" w:lineRule="auto"/>
        <w:jc w:val="both"/>
        <w:rPr>
          <w:rFonts w:eastAsia="宋体" w:cs="宋体"/>
        </w:rPr>
      </w:pPr>
      <w:r w:rsidRPr="00473B85">
        <w:rPr>
          <w:rFonts w:eastAsia="宋体" w:cs="宋体"/>
        </w:rPr>
        <w:t xml:space="preserve">Three possible reasons could </w:t>
      </w:r>
      <w:r w:rsidR="00DB5D06" w:rsidRPr="00473B85">
        <w:rPr>
          <w:rFonts w:eastAsia="宋体" w:cs="宋体"/>
        </w:rPr>
        <w:t>cause the increasing trend in the effect of ICE on monthly air passengers</w:t>
      </w:r>
      <w:r w:rsidRPr="00473B85">
        <w:rPr>
          <w:rFonts w:eastAsia="宋体" w:cs="宋体"/>
        </w:rPr>
        <w:t xml:space="preserve">. Firstly, the passengers might need time to get to know and adapt the new ICE train. Secondly, the airlines might also need time to improve the intermodal system. Thirdly, the ICE train developed more and more destinations and routes over time, thus might take away more passengers as it expand its services. </w:t>
      </w:r>
      <w:r w:rsidR="00DB5D06" w:rsidRPr="00473B85">
        <w:rPr>
          <w:rFonts w:eastAsia="宋体" w:cs="宋体"/>
        </w:rPr>
        <w:t>Furthermore, a</w:t>
      </w:r>
      <w:r w:rsidRPr="00473B85">
        <w:rPr>
          <w:rFonts w:eastAsia="宋体" w:cs="宋体"/>
        </w:rPr>
        <w:t xml:space="preserve">fter the passengers and airlines have been fully adapted to the new ICE service, and after the ICE network became mature, the effect </w:t>
      </w:r>
      <w:r w:rsidR="00DB5D06" w:rsidRPr="00473B85">
        <w:rPr>
          <w:rFonts w:eastAsia="宋体" w:cs="宋体"/>
        </w:rPr>
        <w:t>of ICE will become less violent. This might explain why the growth in the negative effect of ICE on air passengers became steadier after a few years.</w:t>
      </w:r>
    </w:p>
    <w:p w14:paraId="233B6623" w14:textId="77777777" w:rsidR="00DB5D06" w:rsidRPr="00473B85" w:rsidRDefault="00DB5D06" w:rsidP="00DB5310">
      <w:pPr>
        <w:spacing w:line="360" w:lineRule="auto"/>
        <w:jc w:val="both"/>
        <w:rPr>
          <w:rFonts w:eastAsia="宋体" w:cs="宋体"/>
        </w:rPr>
      </w:pPr>
    </w:p>
    <w:p w14:paraId="0B15F0A1" w14:textId="44CD0F37" w:rsidR="00870EB6" w:rsidRPr="00473B85" w:rsidRDefault="00DB5D06" w:rsidP="00DB5310">
      <w:pPr>
        <w:spacing w:line="360" w:lineRule="auto"/>
        <w:jc w:val="both"/>
        <w:rPr>
          <w:rFonts w:eastAsia="宋体" w:cs="宋体"/>
        </w:rPr>
      </w:pPr>
      <w:r w:rsidRPr="00473B85">
        <w:rPr>
          <w:rFonts w:eastAsia="宋体" w:cs="宋体"/>
        </w:rPr>
        <w:t xml:space="preserve">The future effect of </w:t>
      </w:r>
      <w:proofErr w:type="spellStart"/>
      <w:r w:rsidRPr="00473B85">
        <w:rPr>
          <w:rFonts w:eastAsia="宋体" w:cs="宋体"/>
        </w:rPr>
        <w:t>Fyra</w:t>
      </w:r>
      <w:proofErr w:type="spellEnd"/>
      <w:r w:rsidRPr="00473B85">
        <w:rPr>
          <w:rFonts w:eastAsia="宋体" w:cs="宋体"/>
        </w:rPr>
        <w:t xml:space="preserve"> on monthly air passengers is very likely to have the same trend as ICE. The effect might become stronger in the next few years. Furthermore, a</w:t>
      </w:r>
      <w:r w:rsidR="00870EB6" w:rsidRPr="00473B85">
        <w:rPr>
          <w:rFonts w:eastAsia="宋体" w:cs="宋体"/>
        </w:rPr>
        <w:t xml:space="preserve">fter </w:t>
      </w:r>
      <w:proofErr w:type="spellStart"/>
      <w:r w:rsidR="00870EB6" w:rsidRPr="00473B85">
        <w:rPr>
          <w:rFonts w:eastAsia="宋体" w:cs="宋体"/>
        </w:rPr>
        <w:t>Fyra</w:t>
      </w:r>
      <w:proofErr w:type="spellEnd"/>
      <w:r w:rsidR="00870EB6" w:rsidRPr="00473B85">
        <w:rPr>
          <w:rFonts w:eastAsia="宋体" w:cs="宋体"/>
        </w:rPr>
        <w:t xml:space="preserve"> expands to Brussels and Antwerp in the future, </w:t>
      </w:r>
      <w:r w:rsidRPr="00473B85">
        <w:rPr>
          <w:rFonts w:eastAsia="宋体" w:cs="宋体"/>
        </w:rPr>
        <w:t xml:space="preserve">the effect of </w:t>
      </w:r>
      <w:proofErr w:type="spellStart"/>
      <w:r w:rsidRPr="00473B85">
        <w:rPr>
          <w:rFonts w:eastAsia="宋体" w:cs="宋体"/>
        </w:rPr>
        <w:t>Fyra</w:t>
      </w:r>
      <w:proofErr w:type="spellEnd"/>
      <w:r w:rsidRPr="00473B85">
        <w:rPr>
          <w:rFonts w:eastAsia="宋体" w:cs="宋体"/>
        </w:rPr>
        <w:t xml:space="preserve"> are expected to have a </w:t>
      </w:r>
      <w:r w:rsidR="00E267EF" w:rsidRPr="00473B85">
        <w:rPr>
          <w:rFonts w:eastAsia="宋体" w:cs="宋体"/>
        </w:rPr>
        <w:t>significant growth</w:t>
      </w:r>
      <w:r w:rsidR="00870EB6" w:rsidRPr="00473B85">
        <w:rPr>
          <w:rFonts w:eastAsia="宋体" w:cs="宋体"/>
        </w:rPr>
        <w:t>. However,</w:t>
      </w:r>
      <w:r w:rsidR="00E267EF" w:rsidRPr="00473B85">
        <w:rPr>
          <w:rFonts w:eastAsia="宋体" w:cs="宋体"/>
        </w:rPr>
        <w:t xml:space="preserve"> considering that </w:t>
      </w:r>
      <w:proofErr w:type="spellStart"/>
      <w:r w:rsidR="00E267EF" w:rsidRPr="00473B85">
        <w:rPr>
          <w:rFonts w:eastAsia="宋体" w:cs="宋体"/>
        </w:rPr>
        <w:t>Fyra</w:t>
      </w:r>
      <w:proofErr w:type="spellEnd"/>
      <w:r w:rsidR="00E267EF" w:rsidRPr="00473B85">
        <w:rPr>
          <w:rFonts w:eastAsia="宋体" w:cs="宋体"/>
        </w:rPr>
        <w:t xml:space="preserve"> much less destinations,</w:t>
      </w:r>
      <w:r w:rsidR="00870EB6" w:rsidRPr="00473B85">
        <w:rPr>
          <w:rFonts w:eastAsia="宋体" w:cs="宋体"/>
        </w:rPr>
        <w:t xml:space="preserve"> the effect of </w:t>
      </w:r>
      <w:proofErr w:type="spellStart"/>
      <w:r w:rsidR="00870EB6" w:rsidRPr="00473B85">
        <w:rPr>
          <w:rFonts w:eastAsia="宋体" w:cs="宋体"/>
        </w:rPr>
        <w:t>Fyra</w:t>
      </w:r>
      <w:proofErr w:type="spellEnd"/>
      <w:r w:rsidR="00870EB6" w:rsidRPr="00473B85">
        <w:rPr>
          <w:rFonts w:eastAsia="宋体" w:cs="宋体"/>
        </w:rPr>
        <w:t xml:space="preserve"> on passenge</w:t>
      </w:r>
      <w:r w:rsidR="00E267EF" w:rsidRPr="00473B85">
        <w:rPr>
          <w:rFonts w:eastAsia="宋体" w:cs="宋体"/>
        </w:rPr>
        <w:t xml:space="preserve">rs will not be as strong as ICE. </w:t>
      </w:r>
    </w:p>
    <w:p w14:paraId="54EEAD7F" w14:textId="0861DB7C" w:rsidR="00A24FFE" w:rsidRPr="00473B85" w:rsidRDefault="00A24FFE" w:rsidP="00DB5310">
      <w:pPr>
        <w:spacing w:line="360" w:lineRule="auto"/>
        <w:jc w:val="both"/>
        <w:rPr>
          <w:rFonts w:eastAsia="宋体" w:cs="宋体"/>
        </w:rPr>
      </w:pPr>
    </w:p>
    <w:p w14:paraId="21F0F29F" w14:textId="77777777" w:rsidR="00D6572A" w:rsidRPr="00473B85" w:rsidRDefault="00D6572A" w:rsidP="00DB5310">
      <w:pPr>
        <w:spacing w:line="360" w:lineRule="auto"/>
        <w:jc w:val="both"/>
        <w:rPr>
          <w:rFonts w:eastAsia="宋体" w:cs="宋体"/>
        </w:rPr>
      </w:pPr>
    </w:p>
    <w:p w14:paraId="33987D01" w14:textId="77777777" w:rsidR="00D6572A" w:rsidRPr="00473B85" w:rsidRDefault="00D6572A" w:rsidP="00DB5310">
      <w:pPr>
        <w:spacing w:line="360" w:lineRule="auto"/>
        <w:jc w:val="both"/>
        <w:rPr>
          <w:rFonts w:eastAsia="宋体" w:cs="宋体"/>
        </w:rPr>
      </w:pPr>
    </w:p>
    <w:p w14:paraId="1FB4A84C" w14:textId="04A85329" w:rsidR="007D16FC" w:rsidRPr="00473B85" w:rsidRDefault="007D16FC" w:rsidP="000B6D0A">
      <w:pPr>
        <w:pStyle w:val="Heading1"/>
        <w:numPr>
          <w:ilvl w:val="0"/>
          <w:numId w:val="9"/>
        </w:numPr>
        <w:jc w:val="both"/>
        <w:rPr>
          <w:rFonts w:asciiTheme="minorHAnsi" w:hAnsiTheme="minorHAnsi"/>
          <w:color w:val="auto"/>
        </w:rPr>
      </w:pPr>
      <w:bookmarkStart w:id="42" w:name="_Toc183114147"/>
      <w:r w:rsidRPr="00473B85">
        <w:rPr>
          <w:rFonts w:asciiTheme="minorHAnsi" w:hAnsiTheme="minorHAnsi"/>
          <w:color w:val="auto"/>
        </w:rPr>
        <w:t>Conclusion</w:t>
      </w:r>
      <w:bookmarkEnd w:id="42"/>
    </w:p>
    <w:p w14:paraId="74DBF6E5" w14:textId="77777777" w:rsidR="009F0778" w:rsidRPr="00473B85" w:rsidRDefault="009F0778" w:rsidP="00DB5310">
      <w:pPr>
        <w:spacing w:line="360" w:lineRule="auto"/>
        <w:jc w:val="both"/>
        <w:rPr>
          <w:rFonts w:eastAsia="宋体" w:cs="宋体"/>
        </w:rPr>
      </w:pPr>
    </w:p>
    <w:p w14:paraId="22C4248C" w14:textId="7682A728" w:rsidR="007D16FC" w:rsidRPr="00473B85" w:rsidRDefault="0008645B" w:rsidP="00DB5310">
      <w:pPr>
        <w:spacing w:line="360" w:lineRule="auto"/>
        <w:jc w:val="both"/>
        <w:rPr>
          <w:rFonts w:eastAsia="宋体" w:cs="宋体"/>
        </w:rPr>
      </w:pPr>
      <w:r w:rsidRPr="00473B85">
        <w:rPr>
          <w:rFonts w:eastAsia="宋体" w:cs="宋体"/>
        </w:rPr>
        <w:t xml:space="preserve">There have been many discussions about the effect of </w:t>
      </w:r>
      <w:proofErr w:type="spellStart"/>
      <w:r w:rsidRPr="00473B85">
        <w:rPr>
          <w:rFonts w:eastAsia="宋体" w:cs="宋体"/>
        </w:rPr>
        <w:t>Fyra</w:t>
      </w:r>
      <w:proofErr w:type="spellEnd"/>
      <w:r w:rsidRPr="00473B85">
        <w:rPr>
          <w:rFonts w:eastAsia="宋体" w:cs="宋体"/>
        </w:rPr>
        <w:t xml:space="preserve"> on air transport but there are no solid conclusions yet. This paper examines the possible effect of </w:t>
      </w:r>
      <w:proofErr w:type="spellStart"/>
      <w:r w:rsidRPr="00473B85">
        <w:rPr>
          <w:rFonts w:eastAsia="宋体" w:cs="宋体"/>
        </w:rPr>
        <w:t>Fyra</w:t>
      </w:r>
      <w:proofErr w:type="spellEnd"/>
      <w:r w:rsidRPr="00473B85">
        <w:rPr>
          <w:rFonts w:eastAsia="宋体" w:cs="宋体"/>
        </w:rPr>
        <w:t xml:space="preserve"> on air transport from different aspects. </w:t>
      </w:r>
    </w:p>
    <w:p w14:paraId="36B56ABB" w14:textId="77777777" w:rsidR="00535DE7" w:rsidRPr="00473B85" w:rsidRDefault="00535DE7" w:rsidP="00DB5310">
      <w:pPr>
        <w:spacing w:line="360" w:lineRule="auto"/>
        <w:jc w:val="both"/>
        <w:rPr>
          <w:rFonts w:eastAsia="宋体" w:cs="宋体"/>
        </w:rPr>
      </w:pPr>
    </w:p>
    <w:p w14:paraId="59BACA6D" w14:textId="234EC62D" w:rsidR="007D16FC" w:rsidRPr="00473B85" w:rsidRDefault="0072043C" w:rsidP="00DB5310">
      <w:pPr>
        <w:spacing w:line="360" w:lineRule="auto"/>
        <w:jc w:val="both"/>
        <w:rPr>
          <w:rFonts w:eastAsia="宋体" w:cs="宋体"/>
        </w:rPr>
      </w:pPr>
      <w:r w:rsidRPr="00473B85">
        <w:rPr>
          <w:rFonts w:eastAsia="宋体" w:cs="宋体"/>
        </w:rPr>
        <w:t>The</w:t>
      </w:r>
      <w:r w:rsidR="00535DE7" w:rsidRPr="00473B85">
        <w:rPr>
          <w:rFonts w:eastAsia="宋体" w:cs="宋体"/>
        </w:rPr>
        <w:t xml:space="preserve"> literature </w:t>
      </w:r>
      <w:r w:rsidRPr="00473B85">
        <w:rPr>
          <w:rFonts w:eastAsia="宋体" w:cs="宋体"/>
        </w:rPr>
        <w:t xml:space="preserve">review offered different point of views on the effects of high-speed trains. Some argued that it would increase the air transport while others argue that it would decrease the air transport. Furthermore, there are also arguments that even though the high-speed train might decrease the air transport but it would improve the environment and congestion at the airport. </w:t>
      </w:r>
    </w:p>
    <w:p w14:paraId="199C7C07" w14:textId="77777777" w:rsidR="0072043C" w:rsidRPr="00473B85" w:rsidRDefault="0072043C" w:rsidP="00DB5310">
      <w:pPr>
        <w:spacing w:line="360" w:lineRule="auto"/>
        <w:jc w:val="both"/>
        <w:rPr>
          <w:rFonts w:eastAsia="宋体" w:cs="宋体"/>
        </w:rPr>
      </w:pPr>
    </w:p>
    <w:p w14:paraId="20157794" w14:textId="3E5F9FBE" w:rsidR="0072043C" w:rsidRPr="00473B85" w:rsidRDefault="004C00B5" w:rsidP="00DB5310">
      <w:pPr>
        <w:spacing w:line="360" w:lineRule="auto"/>
        <w:jc w:val="both"/>
        <w:rPr>
          <w:rFonts w:eastAsia="宋体" w:cs="宋体"/>
        </w:rPr>
      </w:pPr>
      <w:r w:rsidRPr="00473B85">
        <w:rPr>
          <w:rFonts w:eastAsia="宋体" w:cs="宋体"/>
        </w:rPr>
        <w:t>Most of the literatures only contain descriptive reasoning or case studies on a certain air route and i</w:t>
      </w:r>
      <w:r w:rsidR="0072043C" w:rsidRPr="00473B85">
        <w:rPr>
          <w:rFonts w:eastAsia="宋体" w:cs="宋体"/>
        </w:rPr>
        <w:t xml:space="preserve">t is hard to draw a conclusion on the effect of </w:t>
      </w:r>
      <w:proofErr w:type="spellStart"/>
      <w:r w:rsidR="0072043C" w:rsidRPr="00473B85">
        <w:rPr>
          <w:rFonts w:eastAsia="宋体" w:cs="宋体"/>
        </w:rPr>
        <w:t>Fyra</w:t>
      </w:r>
      <w:proofErr w:type="spellEnd"/>
      <w:r w:rsidR="0072043C" w:rsidRPr="00473B85">
        <w:rPr>
          <w:rFonts w:eastAsia="宋体" w:cs="宋体"/>
        </w:rPr>
        <w:t xml:space="preserve"> just based on the </w:t>
      </w:r>
      <w:r w:rsidRPr="00473B85">
        <w:rPr>
          <w:rFonts w:eastAsia="宋体" w:cs="宋体"/>
        </w:rPr>
        <w:t>literature view. T</w:t>
      </w:r>
      <w:r w:rsidR="00DD4C65" w:rsidRPr="00473B85">
        <w:rPr>
          <w:rFonts w:eastAsia="宋体" w:cs="宋体"/>
        </w:rPr>
        <w:t>hus it was necessary to continue the research</w:t>
      </w:r>
      <w:r w:rsidRPr="00473B85">
        <w:rPr>
          <w:rFonts w:eastAsia="宋体" w:cs="宋体"/>
        </w:rPr>
        <w:t xml:space="preserve"> with case study and data analysis</w:t>
      </w:r>
      <w:r w:rsidR="00DD4C65" w:rsidRPr="00473B85">
        <w:rPr>
          <w:rFonts w:eastAsia="宋体" w:cs="宋体"/>
        </w:rPr>
        <w:t xml:space="preserve">. Frankfurt airport was selected to compare with Schiphol airport since they have the similar size and function. Furthermore, Schiphol airport was treated as the control group to see the future effects of </w:t>
      </w:r>
      <w:proofErr w:type="spellStart"/>
      <w:r w:rsidR="00DD4C65" w:rsidRPr="00473B85">
        <w:rPr>
          <w:rFonts w:eastAsia="宋体" w:cs="宋体"/>
        </w:rPr>
        <w:t>Fyra</w:t>
      </w:r>
      <w:proofErr w:type="spellEnd"/>
      <w:r w:rsidR="00DD4C65" w:rsidRPr="00473B85">
        <w:rPr>
          <w:rFonts w:eastAsia="宋体" w:cs="宋体"/>
        </w:rPr>
        <w:t xml:space="preserve"> on air transport.</w:t>
      </w:r>
      <w:r w:rsidRPr="00473B85">
        <w:rPr>
          <w:rFonts w:eastAsia="宋体" w:cs="宋体"/>
        </w:rPr>
        <w:t xml:space="preserve"> Following conclusions was drawn after the case study and analysis:</w:t>
      </w:r>
    </w:p>
    <w:p w14:paraId="7FF17AFA" w14:textId="77777777" w:rsidR="00DD4C65" w:rsidRPr="00473B85" w:rsidRDefault="00DD4C65" w:rsidP="00DB5310">
      <w:pPr>
        <w:spacing w:line="360" w:lineRule="auto"/>
        <w:jc w:val="both"/>
        <w:rPr>
          <w:rFonts w:eastAsia="宋体" w:cs="宋体"/>
        </w:rPr>
      </w:pPr>
    </w:p>
    <w:p w14:paraId="6E07D4DC" w14:textId="14F86DC4" w:rsidR="00DD4C65" w:rsidRPr="00473B85" w:rsidRDefault="000B6D0A" w:rsidP="00DB5310">
      <w:pPr>
        <w:pStyle w:val="Heading2"/>
        <w:jc w:val="both"/>
        <w:rPr>
          <w:rFonts w:asciiTheme="minorHAnsi" w:hAnsiTheme="minorHAnsi"/>
          <w:color w:val="auto"/>
        </w:rPr>
      </w:pPr>
      <w:bookmarkStart w:id="43" w:name="_Toc183114148"/>
      <w:r w:rsidRPr="00473B85">
        <w:rPr>
          <w:rFonts w:asciiTheme="minorHAnsi" w:hAnsiTheme="minorHAnsi"/>
          <w:color w:val="auto"/>
        </w:rPr>
        <w:t>6.</w:t>
      </w:r>
      <w:r w:rsidR="00DD4C65" w:rsidRPr="00473B85">
        <w:rPr>
          <w:rFonts w:asciiTheme="minorHAnsi" w:hAnsiTheme="minorHAnsi"/>
          <w:color w:val="auto"/>
        </w:rPr>
        <w:t xml:space="preserve">1 </w:t>
      </w:r>
      <w:r w:rsidR="00E267EF" w:rsidRPr="00473B85">
        <w:rPr>
          <w:rFonts w:asciiTheme="minorHAnsi" w:hAnsiTheme="minorHAnsi"/>
          <w:color w:val="auto"/>
        </w:rPr>
        <w:t xml:space="preserve">The effect </w:t>
      </w:r>
      <w:r w:rsidR="00DD4C65" w:rsidRPr="00473B85">
        <w:rPr>
          <w:rFonts w:asciiTheme="minorHAnsi" w:hAnsiTheme="minorHAnsi"/>
          <w:color w:val="auto"/>
        </w:rPr>
        <w:t>ICE on air transport</w:t>
      </w:r>
      <w:bookmarkEnd w:id="43"/>
    </w:p>
    <w:p w14:paraId="53287CFD" w14:textId="77777777" w:rsidR="004C00B5" w:rsidRPr="00473B85" w:rsidRDefault="004C00B5" w:rsidP="00DB5310">
      <w:pPr>
        <w:spacing w:line="360" w:lineRule="auto"/>
        <w:jc w:val="both"/>
        <w:rPr>
          <w:rFonts w:eastAsia="宋体" w:cs="宋体"/>
        </w:rPr>
      </w:pPr>
    </w:p>
    <w:p w14:paraId="497C0410" w14:textId="7CD055CB" w:rsidR="00EE6316" w:rsidRPr="00473B85" w:rsidRDefault="004C00B5" w:rsidP="00DB5310">
      <w:pPr>
        <w:spacing w:line="360" w:lineRule="auto"/>
        <w:jc w:val="both"/>
        <w:rPr>
          <w:rFonts w:eastAsia="宋体" w:cs="宋体"/>
        </w:rPr>
      </w:pPr>
      <w:r w:rsidRPr="00473B85">
        <w:rPr>
          <w:rFonts w:eastAsia="宋体" w:cs="宋体"/>
        </w:rPr>
        <w:t>Conclude from the case study, ICE was introduced ten years</w:t>
      </w:r>
      <w:r w:rsidR="00BB4B34" w:rsidRPr="00473B85">
        <w:rPr>
          <w:rFonts w:eastAsia="宋体" w:cs="宋体"/>
        </w:rPr>
        <w:t xml:space="preserve"> earlier than </w:t>
      </w:r>
      <w:proofErr w:type="spellStart"/>
      <w:r w:rsidR="00BB4B34" w:rsidRPr="00473B85">
        <w:rPr>
          <w:rFonts w:eastAsia="宋体" w:cs="宋体"/>
        </w:rPr>
        <w:t>Fyra</w:t>
      </w:r>
      <w:proofErr w:type="spellEnd"/>
      <w:r w:rsidR="00BB4B34" w:rsidRPr="00473B85">
        <w:rPr>
          <w:rFonts w:eastAsia="宋体" w:cs="宋体"/>
        </w:rPr>
        <w:t>. It runs through Frankfurt airport to almost every part of Germa</w:t>
      </w:r>
      <w:r w:rsidR="00E267EF" w:rsidRPr="00473B85">
        <w:rPr>
          <w:rFonts w:eastAsia="宋体" w:cs="宋体"/>
        </w:rPr>
        <w:t>ny, and also neighbor countries</w:t>
      </w:r>
      <w:r w:rsidR="00BB4B34" w:rsidRPr="00473B85">
        <w:rPr>
          <w:rFonts w:eastAsia="宋体" w:cs="宋体"/>
        </w:rPr>
        <w:t xml:space="preserve">. There were quite a few evidences suggest that ICE </w:t>
      </w:r>
      <w:r w:rsidR="00EE6316" w:rsidRPr="00473B85">
        <w:rPr>
          <w:rFonts w:eastAsia="宋体" w:cs="宋体"/>
        </w:rPr>
        <w:t xml:space="preserve">improved the accessibility of the airport and intermodal system between rail/air of the airport, but it also took away passengers from short-haul flights. </w:t>
      </w:r>
    </w:p>
    <w:p w14:paraId="6E3DAEC8" w14:textId="77777777" w:rsidR="00EE6316" w:rsidRPr="00473B85" w:rsidRDefault="00EE6316" w:rsidP="00DB5310">
      <w:pPr>
        <w:spacing w:line="360" w:lineRule="auto"/>
        <w:jc w:val="both"/>
        <w:rPr>
          <w:rFonts w:eastAsia="宋体" w:cs="宋体"/>
        </w:rPr>
      </w:pPr>
    </w:p>
    <w:p w14:paraId="534FEA59" w14:textId="4C28FBF2" w:rsidR="004C00B5" w:rsidRPr="00473B85" w:rsidRDefault="00EE6316" w:rsidP="00DB5310">
      <w:pPr>
        <w:spacing w:line="360" w:lineRule="auto"/>
        <w:jc w:val="both"/>
        <w:rPr>
          <w:rFonts w:eastAsia="宋体" w:cs="宋体"/>
        </w:rPr>
      </w:pPr>
      <w:r w:rsidRPr="00473B85">
        <w:rPr>
          <w:rFonts w:eastAsia="宋体" w:cs="宋体"/>
        </w:rPr>
        <w:t xml:space="preserve">The result of the DID regression were consistent with the evidences in the case study. </w:t>
      </w:r>
      <w:r w:rsidR="002D602D" w:rsidRPr="00473B85">
        <w:rPr>
          <w:rFonts w:eastAsia="宋体" w:cs="宋体"/>
        </w:rPr>
        <w:t>ICE had negative effect</w:t>
      </w:r>
      <w:r w:rsidR="00E267EF" w:rsidRPr="00473B85">
        <w:rPr>
          <w:rFonts w:eastAsia="宋体" w:cs="宋体"/>
        </w:rPr>
        <w:t>s</w:t>
      </w:r>
      <w:r w:rsidR="002D602D" w:rsidRPr="00473B85">
        <w:rPr>
          <w:rFonts w:eastAsia="宋体" w:cs="宋体"/>
        </w:rPr>
        <w:t xml:space="preserve"> on both air transport movements and monthly air passengers</w:t>
      </w:r>
      <w:r w:rsidR="00E267EF" w:rsidRPr="00473B85">
        <w:rPr>
          <w:rFonts w:eastAsia="宋体" w:cs="宋体"/>
        </w:rPr>
        <w:t>, especially on the monthly air passengers</w:t>
      </w:r>
      <w:r w:rsidR="002D602D" w:rsidRPr="00473B85">
        <w:rPr>
          <w:rFonts w:eastAsia="宋体" w:cs="宋体"/>
        </w:rPr>
        <w:t xml:space="preserve">. </w:t>
      </w:r>
      <w:proofErr w:type="gramStart"/>
      <w:r w:rsidR="002D602D" w:rsidRPr="00473B85">
        <w:rPr>
          <w:rFonts w:eastAsia="宋体" w:cs="宋体"/>
        </w:rPr>
        <w:t xml:space="preserve">It might be caused by ICE taking </w:t>
      </w:r>
      <w:r w:rsidR="001A0A4B">
        <w:rPr>
          <w:rFonts w:eastAsia="宋体" w:cs="宋体"/>
        </w:rPr>
        <w:t>away</w:t>
      </w:r>
      <w:r w:rsidR="00E267EF" w:rsidRPr="00473B85">
        <w:rPr>
          <w:rFonts w:eastAsia="宋体" w:cs="宋体"/>
        </w:rPr>
        <w:t xml:space="preserve"> short-haul air passengers</w:t>
      </w:r>
      <w:proofErr w:type="gramEnd"/>
      <w:r w:rsidR="00E267EF" w:rsidRPr="00473B85">
        <w:rPr>
          <w:rFonts w:eastAsia="宋体" w:cs="宋体"/>
        </w:rPr>
        <w:t xml:space="preserve">. </w:t>
      </w:r>
    </w:p>
    <w:p w14:paraId="1F9AB723" w14:textId="77777777" w:rsidR="002D602D" w:rsidRPr="00473B85" w:rsidRDefault="002D602D" w:rsidP="00DB5310">
      <w:pPr>
        <w:spacing w:line="360" w:lineRule="auto"/>
        <w:jc w:val="both"/>
        <w:rPr>
          <w:rFonts w:eastAsia="宋体" w:cs="宋体"/>
        </w:rPr>
      </w:pPr>
    </w:p>
    <w:p w14:paraId="304A1DBF" w14:textId="4200AE1E" w:rsidR="002D602D" w:rsidRPr="00473B85" w:rsidRDefault="002D602D" w:rsidP="00DB5310">
      <w:pPr>
        <w:spacing w:line="360" w:lineRule="auto"/>
        <w:jc w:val="both"/>
        <w:rPr>
          <w:rFonts w:eastAsia="宋体" w:cs="宋体"/>
        </w:rPr>
      </w:pPr>
      <w:r w:rsidRPr="00473B85">
        <w:rPr>
          <w:rFonts w:eastAsia="宋体" w:cs="宋体"/>
        </w:rPr>
        <w:t xml:space="preserve">Although ICE had a negative effect on air transport, it was still a </w:t>
      </w:r>
      <w:r w:rsidR="00E016DA" w:rsidRPr="00473B85">
        <w:rPr>
          <w:rFonts w:eastAsia="宋体" w:cs="宋体"/>
        </w:rPr>
        <w:t>neces</w:t>
      </w:r>
      <w:r w:rsidR="00E267EF" w:rsidRPr="00473B85">
        <w:rPr>
          <w:rFonts w:eastAsia="宋体" w:cs="宋体"/>
        </w:rPr>
        <w:t>sary and beneficial investment</w:t>
      </w:r>
      <w:r w:rsidR="000C305D" w:rsidRPr="00473B85">
        <w:rPr>
          <w:rFonts w:eastAsia="宋体" w:cs="宋体"/>
        </w:rPr>
        <w:t xml:space="preserve">, </w:t>
      </w:r>
      <w:r w:rsidR="00E016DA" w:rsidRPr="00473B85">
        <w:rPr>
          <w:rFonts w:eastAsia="宋体" w:cs="宋体"/>
        </w:rPr>
        <w:t>for the following reasons:</w:t>
      </w:r>
    </w:p>
    <w:p w14:paraId="5D321E5A" w14:textId="77777777" w:rsidR="00E016DA" w:rsidRPr="00473B85" w:rsidRDefault="00E016DA" w:rsidP="00DB5310">
      <w:pPr>
        <w:spacing w:line="360" w:lineRule="auto"/>
        <w:jc w:val="both"/>
        <w:rPr>
          <w:rFonts w:eastAsia="宋体" w:cs="宋体"/>
        </w:rPr>
      </w:pPr>
    </w:p>
    <w:p w14:paraId="158C370C" w14:textId="3032AF8B" w:rsidR="00596AA8" w:rsidRPr="00473B85" w:rsidRDefault="00E016DA" w:rsidP="00DB5310">
      <w:pPr>
        <w:spacing w:line="360" w:lineRule="auto"/>
        <w:jc w:val="both"/>
        <w:rPr>
          <w:rFonts w:eastAsia="宋体" w:cs="宋体"/>
        </w:rPr>
      </w:pPr>
      <w:r w:rsidRPr="00473B85">
        <w:rPr>
          <w:rFonts w:eastAsia="宋体" w:cs="宋体"/>
        </w:rPr>
        <w:t xml:space="preserve">Firstly, Frankfurt airport had a worse train connection twelve years ago compare to what Schiphol had two years ago. Thus, ICE was much more essential to the airport at that time to improve the accessibility and air/rail integration. </w:t>
      </w:r>
      <w:r w:rsidR="000C305D" w:rsidRPr="00473B85">
        <w:rPr>
          <w:rFonts w:eastAsia="宋体" w:cs="宋体"/>
        </w:rPr>
        <w:t>Furthermore, as ICE has many long-distance destinations it would offer a faster and more convenient train service to the travellers. Secondly</w:t>
      </w:r>
      <w:r w:rsidR="006C2776" w:rsidRPr="00473B85">
        <w:rPr>
          <w:rFonts w:eastAsia="宋体" w:cs="宋体"/>
        </w:rPr>
        <w:t>, as ICE substitute</w:t>
      </w:r>
      <w:r w:rsidR="00596AA8" w:rsidRPr="00473B85">
        <w:rPr>
          <w:rFonts w:eastAsia="宋体" w:cs="宋体"/>
        </w:rPr>
        <w:t xml:space="preserve">d for a considerable amount of </w:t>
      </w:r>
      <w:r w:rsidR="006C2776" w:rsidRPr="00473B85">
        <w:rPr>
          <w:rFonts w:eastAsia="宋体" w:cs="宋体"/>
        </w:rPr>
        <w:t>short-haul flights, it could</w:t>
      </w:r>
      <w:r w:rsidR="00596AA8" w:rsidRPr="00473B85">
        <w:rPr>
          <w:rFonts w:eastAsia="宋体" w:cs="宋体"/>
        </w:rPr>
        <w:t xml:space="preserve"> be more environmental friendly. </w:t>
      </w:r>
      <w:r w:rsidR="006C2776" w:rsidRPr="00473B85">
        <w:rPr>
          <w:rFonts w:eastAsia="宋体" w:cs="宋体"/>
        </w:rPr>
        <w:t xml:space="preserve">ICE produces </w:t>
      </w:r>
      <w:r w:rsidR="00596AA8" w:rsidRPr="00473B85">
        <w:rPr>
          <w:rFonts w:eastAsia="宋体" w:cs="宋体"/>
        </w:rPr>
        <w:t>fewer emissions</w:t>
      </w:r>
      <w:r w:rsidR="006C2776" w:rsidRPr="00473B85">
        <w:rPr>
          <w:rFonts w:eastAsia="宋体" w:cs="宋体"/>
        </w:rPr>
        <w:t xml:space="preserve"> and </w:t>
      </w:r>
      <w:r w:rsidR="00596AA8" w:rsidRPr="00473B85">
        <w:rPr>
          <w:rFonts w:eastAsia="宋体" w:cs="宋体"/>
        </w:rPr>
        <w:t>has</w:t>
      </w:r>
      <w:r w:rsidR="006C2776" w:rsidRPr="00473B85">
        <w:rPr>
          <w:rFonts w:eastAsia="宋体" w:cs="宋体"/>
        </w:rPr>
        <w:t xml:space="preserve"> more capacities than the </w:t>
      </w:r>
      <w:r w:rsidR="00596AA8" w:rsidRPr="00473B85">
        <w:rPr>
          <w:rFonts w:eastAsia="宋体" w:cs="宋体"/>
        </w:rPr>
        <w:t>airplane</w:t>
      </w:r>
      <w:r w:rsidR="006C2776" w:rsidRPr="00473B85">
        <w:rPr>
          <w:rFonts w:eastAsia="宋体" w:cs="宋体"/>
        </w:rPr>
        <w:t>.</w:t>
      </w:r>
      <w:r w:rsidR="00596AA8" w:rsidRPr="00473B85">
        <w:rPr>
          <w:rFonts w:eastAsia="宋体" w:cs="宋体"/>
        </w:rPr>
        <w:t xml:space="preserve"> Furthermore, it could free the airport runway, thus enable the airport to plan more long-distance flights and it could improve the congestion at the airport.</w:t>
      </w:r>
      <w:r w:rsidR="000C305D" w:rsidRPr="00473B85">
        <w:rPr>
          <w:rFonts w:eastAsia="宋体" w:cs="宋体"/>
        </w:rPr>
        <w:t xml:space="preserve">  Thirdly</w:t>
      </w:r>
      <w:r w:rsidR="00596AA8" w:rsidRPr="00473B85">
        <w:rPr>
          <w:rFonts w:eastAsia="宋体" w:cs="宋体"/>
        </w:rPr>
        <w:t xml:space="preserve">, ICE offered great champion opportunities for both the airport and the airlines. The introduction of </w:t>
      </w:r>
      <w:proofErr w:type="spellStart"/>
      <w:r w:rsidR="00596AA8" w:rsidRPr="00473B85">
        <w:rPr>
          <w:rFonts w:eastAsia="宋体" w:cs="宋体"/>
        </w:rPr>
        <w:t>AIRail</w:t>
      </w:r>
      <w:proofErr w:type="spellEnd"/>
      <w:r w:rsidR="00596AA8" w:rsidRPr="00473B85">
        <w:rPr>
          <w:rFonts w:eastAsia="宋体" w:cs="宋体"/>
        </w:rPr>
        <w:t xml:space="preserve"> and </w:t>
      </w:r>
      <w:proofErr w:type="spellStart"/>
      <w:r w:rsidR="00596AA8" w:rsidRPr="00473B85">
        <w:rPr>
          <w:rFonts w:eastAsia="宋体" w:cs="宋体"/>
        </w:rPr>
        <w:t>Air&amp;Rail</w:t>
      </w:r>
      <w:proofErr w:type="spellEnd"/>
      <w:r w:rsidR="00596AA8" w:rsidRPr="00473B85">
        <w:rPr>
          <w:rFonts w:eastAsia="宋体" w:cs="宋体"/>
        </w:rPr>
        <w:t xml:space="preserve"> service increase the competitiveness of both the airport and airlines to some extent. </w:t>
      </w:r>
    </w:p>
    <w:p w14:paraId="4946252D" w14:textId="401709BC" w:rsidR="006C2776" w:rsidRPr="00473B85" w:rsidRDefault="006C2776" w:rsidP="00DB5310">
      <w:pPr>
        <w:spacing w:line="360" w:lineRule="auto"/>
        <w:jc w:val="both"/>
        <w:rPr>
          <w:rFonts w:eastAsia="宋体" w:cs="宋体"/>
        </w:rPr>
      </w:pPr>
    </w:p>
    <w:p w14:paraId="09D8BE7A" w14:textId="673468C4" w:rsidR="00CD1CAB" w:rsidRPr="00473B85" w:rsidRDefault="00CD1CAB" w:rsidP="00DB5310">
      <w:pPr>
        <w:spacing w:line="360" w:lineRule="auto"/>
        <w:jc w:val="both"/>
        <w:rPr>
          <w:rFonts w:eastAsia="宋体" w:cs="宋体"/>
        </w:rPr>
      </w:pPr>
      <w:r w:rsidRPr="00473B85">
        <w:rPr>
          <w:rFonts w:eastAsia="宋体" w:cs="宋体"/>
        </w:rPr>
        <w:t xml:space="preserve">Overall, ICE </w:t>
      </w:r>
      <w:r w:rsidR="000C305D" w:rsidRPr="00473B85">
        <w:rPr>
          <w:rFonts w:eastAsia="宋体" w:cs="宋体"/>
        </w:rPr>
        <w:t>did have a strong effect on the air transport</w:t>
      </w:r>
      <w:r w:rsidRPr="00473B85">
        <w:rPr>
          <w:rFonts w:eastAsia="宋体" w:cs="宋体"/>
        </w:rPr>
        <w:t>.</w:t>
      </w:r>
      <w:r w:rsidR="000C305D" w:rsidRPr="00473B85">
        <w:rPr>
          <w:rFonts w:eastAsia="宋体" w:cs="宋体"/>
        </w:rPr>
        <w:t xml:space="preserve"> </w:t>
      </w:r>
      <w:r w:rsidRPr="00473B85">
        <w:rPr>
          <w:rFonts w:eastAsia="宋体" w:cs="宋体"/>
        </w:rPr>
        <w:t xml:space="preserve">The introduction of ICE was overall socially beneficial and crucial even though it reduces air transport. </w:t>
      </w:r>
    </w:p>
    <w:p w14:paraId="3BDE47FA" w14:textId="77777777" w:rsidR="004C00B5" w:rsidRPr="00473B85" w:rsidRDefault="004C00B5" w:rsidP="00DB5310">
      <w:pPr>
        <w:spacing w:line="360" w:lineRule="auto"/>
        <w:jc w:val="both"/>
        <w:rPr>
          <w:rFonts w:eastAsia="宋体" w:cs="宋体"/>
        </w:rPr>
      </w:pPr>
    </w:p>
    <w:p w14:paraId="3184E2CD" w14:textId="6ED233A4" w:rsidR="00CD1CAB" w:rsidRPr="00473B85" w:rsidRDefault="000B6D0A" w:rsidP="00DB5310">
      <w:pPr>
        <w:pStyle w:val="Heading2"/>
        <w:jc w:val="both"/>
        <w:rPr>
          <w:rFonts w:asciiTheme="minorHAnsi" w:hAnsiTheme="minorHAnsi"/>
          <w:color w:val="auto"/>
        </w:rPr>
      </w:pPr>
      <w:bookmarkStart w:id="44" w:name="_Toc183114149"/>
      <w:r w:rsidRPr="00473B85">
        <w:rPr>
          <w:rFonts w:asciiTheme="minorHAnsi" w:hAnsiTheme="minorHAnsi"/>
          <w:color w:val="auto"/>
        </w:rPr>
        <w:t>6</w:t>
      </w:r>
      <w:r w:rsidR="00CD1CAB" w:rsidRPr="00473B85">
        <w:rPr>
          <w:rFonts w:asciiTheme="minorHAnsi" w:hAnsiTheme="minorHAnsi"/>
          <w:color w:val="auto"/>
        </w:rPr>
        <w:t xml:space="preserve">.2 Estimation of the future effect of </w:t>
      </w:r>
      <w:proofErr w:type="spellStart"/>
      <w:r w:rsidR="00CD1CAB" w:rsidRPr="00473B85">
        <w:rPr>
          <w:rFonts w:asciiTheme="minorHAnsi" w:hAnsiTheme="minorHAnsi"/>
          <w:color w:val="auto"/>
        </w:rPr>
        <w:t>Fyra</w:t>
      </w:r>
      <w:bookmarkEnd w:id="44"/>
      <w:proofErr w:type="spellEnd"/>
    </w:p>
    <w:p w14:paraId="66F35E66" w14:textId="77777777" w:rsidR="00CD1CAB" w:rsidRPr="00473B85" w:rsidRDefault="00CD1CAB" w:rsidP="00DB5310">
      <w:pPr>
        <w:jc w:val="both"/>
      </w:pPr>
    </w:p>
    <w:p w14:paraId="52C48F33" w14:textId="77777777" w:rsidR="00E12CE8" w:rsidRPr="00473B85" w:rsidRDefault="00E12CE8" w:rsidP="00DB5310">
      <w:pPr>
        <w:spacing w:line="360" w:lineRule="auto"/>
        <w:jc w:val="both"/>
        <w:rPr>
          <w:rFonts w:eastAsia="宋体" w:cs="宋体"/>
        </w:rPr>
      </w:pPr>
      <w:r w:rsidRPr="00473B85">
        <w:rPr>
          <w:rFonts w:eastAsia="宋体" w:cs="宋体"/>
        </w:rPr>
        <w:t xml:space="preserve">Learning from the past experience with ICE, </w:t>
      </w:r>
      <w:proofErr w:type="spellStart"/>
      <w:r w:rsidR="009C22A3" w:rsidRPr="00473B85">
        <w:rPr>
          <w:rFonts w:eastAsia="宋体" w:cs="宋体"/>
        </w:rPr>
        <w:t>Fyra</w:t>
      </w:r>
      <w:proofErr w:type="spellEnd"/>
      <w:r w:rsidR="009C22A3" w:rsidRPr="00473B85">
        <w:rPr>
          <w:rFonts w:eastAsia="宋体" w:cs="宋体"/>
        </w:rPr>
        <w:t xml:space="preserve"> is very likely to have more effect on air transport in the future when it</w:t>
      </w:r>
      <w:r w:rsidRPr="00473B85">
        <w:rPr>
          <w:rFonts w:eastAsia="宋体" w:cs="宋体"/>
        </w:rPr>
        <w:t xml:space="preserve"> extends its service to </w:t>
      </w:r>
      <w:proofErr w:type="spellStart"/>
      <w:r w:rsidRPr="00473B85">
        <w:rPr>
          <w:rFonts w:eastAsia="宋体" w:cs="宋体"/>
        </w:rPr>
        <w:t>Beligum</w:t>
      </w:r>
      <w:proofErr w:type="spellEnd"/>
      <w:r w:rsidRPr="00473B85">
        <w:rPr>
          <w:rFonts w:eastAsia="宋体" w:cs="宋体"/>
        </w:rPr>
        <w:t xml:space="preserve"> and when travellers and airlines start to adapt to the service</w:t>
      </w:r>
      <w:r w:rsidR="009C22A3" w:rsidRPr="00473B85">
        <w:rPr>
          <w:rFonts w:eastAsia="宋体" w:cs="宋体"/>
        </w:rPr>
        <w:t xml:space="preserve">. </w:t>
      </w:r>
      <w:r w:rsidR="00014A1E" w:rsidRPr="00473B85">
        <w:rPr>
          <w:rFonts w:eastAsia="宋体" w:cs="宋体"/>
        </w:rPr>
        <w:t xml:space="preserve">However, the effect will most likely to be small </w:t>
      </w:r>
      <w:r w:rsidRPr="00473B85">
        <w:rPr>
          <w:rFonts w:eastAsia="宋体" w:cs="宋体"/>
        </w:rPr>
        <w:t xml:space="preserve">for several reasons: </w:t>
      </w:r>
    </w:p>
    <w:p w14:paraId="486FA614" w14:textId="77777777" w:rsidR="00E12CE8" w:rsidRPr="00473B85" w:rsidRDefault="00E12CE8" w:rsidP="00DB5310">
      <w:pPr>
        <w:spacing w:line="360" w:lineRule="auto"/>
        <w:jc w:val="both"/>
        <w:rPr>
          <w:rFonts w:eastAsia="宋体" w:cs="宋体"/>
        </w:rPr>
      </w:pPr>
    </w:p>
    <w:p w14:paraId="0C03E1B9" w14:textId="7E431D36" w:rsidR="00E12CE8" w:rsidRPr="00473B85" w:rsidRDefault="00E12CE8" w:rsidP="00DB5310">
      <w:pPr>
        <w:spacing w:line="360" w:lineRule="auto"/>
        <w:jc w:val="both"/>
        <w:rPr>
          <w:rFonts w:eastAsia="宋体" w:cs="宋体"/>
        </w:rPr>
      </w:pPr>
      <w:r w:rsidRPr="00473B85">
        <w:rPr>
          <w:rFonts w:eastAsia="宋体" w:cs="宋体"/>
        </w:rPr>
        <w:t xml:space="preserve">Firstly, before </w:t>
      </w:r>
      <w:proofErr w:type="spellStart"/>
      <w:r w:rsidRPr="00473B85">
        <w:rPr>
          <w:rFonts w:eastAsia="宋体" w:cs="宋体"/>
        </w:rPr>
        <w:t>Fyra</w:t>
      </w:r>
      <w:proofErr w:type="spellEnd"/>
      <w:r w:rsidRPr="00473B85">
        <w:rPr>
          <w:rFonts w:eastAsia="宋体" w:cs="宋体"/>
        </w:rPr>
        <w:t xml:space="preserve"> was introduced, there was already a mature train system in Schiphol airport, and another high-speed train </w:t>
      </w:r>
      <w:proofErr w:type="spellStart"/>
      <w:r w:rsidRPr="00473B85">
        <w:rPr>
          <w:rFonts w:eastAsia="宋体" w:cs="宋体"/>
        </w:rPr>
        <w:t>Thalys</w:t>
      </w:r>
      <w:proofErr w:type="spellEnd"/>
      <w:r w:rsidRPr="00473B85">
        <w:rPr>
          <w:rFonts w:eastAsia="宋体" w:cs="宋体"/>
        </w:rPr>
        <w:t xml:space="preserve"> is already running through Schiphol airport to Brussels</w:t>
      </w:r>
      <w:r w:rsidR="00014A1E" w:rsidRPr="00473B85">
        <w:rPr>
          <w:rFonts w:eastAsia="宋体" w:cs="宋体"/>
        </w:rPr>
        <w:t xml:space="preserve">. </w:t>
      </w:r>
      <w:r w:rsidRPr="00473B85">
        <w:rPr>
          <w:rFonts w:eastAsia="宋体" w:cs="宋体"/>
        </w:rPr>
        <w:t xml:space="preserve">Thus, even if </w:t>
      </w:r>
      <w:proofErr w:type="spellStart"/>
      <w:r w:rsidRPr="00473B85">
        <w:rPr>
          <w:rFonts w:eastAsia="宋体" w:cs="宋体"/>
        </w:rPr>
        <w:t>Fyra</w:t>
      </w:r>
      <w:proofErr w:type="spellEnd"/>
      <w:r w:rsidRPr="00473B85">
        <w:rPr>
          <w:rFonts w:eastAsia="宋体" w:cs="宋体"/>
        </w:rPr>
        <w:t xml:space="preserve"> extends its service to Brussels it might not make a very big difference. Secondly, as the size of Germany is much bigger than the Netherlands, the destinations of ICE are mostly hours away from Frankfurt Airport. Compare to ICE, the destinations of </w:t>
      </w:r>
      <w:proofErr w:type="spellStart"/>
      <w:r w:rsidRPr="00473B85">
        <w:rPr>
          <w:rFonts w:eastAsia="宋体" w:cs="宋体"/>
        </w:rPr>
        <w:t>Fyra</w:t>
      </w:r>
      <w:proofErr w:type="spellEnd"/>
      <w:r w:rsidRPr="00473B85">
        <w:rPr>
          <w:rFonts w:eastAsia="宋体" w:cs="宋体"/>
        </w:rPr>
        <w:t xml:space="preserve"> was relatively close to the Airport. The farthest destination of </w:t>
      </w:r>
      <w:proofErr w:type="spellStart"/>
      <w:r w:rsidRPr="00473B85">
        <w:rPr>
          <w:rFonts w:eastAsia="宋体" w:cs="宋体"/>
        </w:rPr>
        <w:t>Fyra</w:t>
      </w:r>
      <w:proofErr w:type="spellEnd"/>
      <w:r w:rsidRPr="00473B85">
        <w:rPr>
          <w:rFonts w:eastAsia="宋体" w:cs="宋体"/>
        </w:rPr>
        <w:t xml:space="preserve"> at the moment is Breda with a journey time less than one hour. It would not make much a difference for the travellers. </w:t>
      </w:r>
    </w:p>
    <w:p w14:paraId="6FC4998D" w14:textId="77777777" w:rsidR="00E12CE8" w:rsidRPr="00473B85" w:rsidRDefault="00E12CE8" w:rsidP="00DB5310">
      <w:pPr>
        <w:spacing w:line="360" w:lineRule="auto"/>
        <w:jc w:val="both"/>
        <w:rPr>
          <w:rFonts w:eastAsia="宋体" w:cs="宋体"/>
        </w:rPr>
      </w:pPr>
    </w:p>
    <w:p w14:paraId="644396A7" w14:textId="7B632A3F" w:rsidR="00E12CE8" w:rsidRPr="00473B85" w:rsidRDefault="00E12CE8" w:rsidP="00DB5310">
      <w:pPr>
        <w:spacing w:line="360" w:lineRule="auto"/>
        <w:jc w:val="both"/>
        <w:rPr>
          <w:rFonts w:eastAsia="宋体" w:cs="宋体"/>
        </w:rPr>
      </w:pPr>
      <w:r w:rsidRPr="00473B85">
        <w:rPr>
          <w:rFonts w:eastAsia="宋体" w:cs="宋体"/>
        </w:rPr>
        <w:t xml:space="preserve">Therefore, to conclude: </w:t>
      </w:r>
      <w:proofErr w:type="spellStart"/>
      <w:r w:rsidRPr="00473B85">
        <w:rPr>
          <w:rFonts w:eastAsia="宋体" w:cs="宋体"/>
        </w:rPr>
        <w:t>Fyra</w:t>
      </w:r>
      <w:proofErr w:type="spellEnd"/>
      <w:r w:rsidRPr="00473B85">
        <w:rPr>
          <w:rFonts w:eastAsia="宋体" w:cs="宋体"/>
        </w:rPr>
        <w:t xml:space="preserve"> </w:t>
      </w:r>
      <w:r w:rsidR="00C75B6D" w:rsidRPr="00473B85">
        <w:rPr>
          <w:rFonts w:eastAsia="宋体" w:cs="宋体"/>
        </w:rPr>
        <w:t>is</w:t>
      </w:r>
      <w:r w:rsidRPr="00473B85">
        <w:rPr>
          <w:rFonts w:eastAsia="宋体" w:cs="宋体"/>
        </w:rPr>
        <w:t xml:space="preserve"> expected to have </w:t>
      </w:r>
      <w:r w:rsidR="00B60CAE" w:rsidRPr="00473B85">
        <w:rPr>
          <w:rFonts w:eastAsia="宋体" w:cs="宋体"/>
        </w:rPr>
        <w:t xml:space="preserve">increasing </w:t>
      </w:r>
      <w:r w:rsidRPr="00473B85">
        <w:rPr>
          <w:rFonts w:eastAsia="宋体" w:cs="宋体"/>
        </w:rPr>
        <w:t xml:space="preserve">stronger effects on air transport in the future, </w:t>
      </w:r>
      <w:r w:rsidR="00C1670D" w:rsidRPr="00473B85">
        <w:rPr>
          <w:rFonts w:eastAsia="宋体" w:cs="宋体"/>
        </w:rPr>
        <w:t>it might reduce air transport but there will be social benefits. However,</w:t>
      </w:r>
      <w:r w:rsidRPr="00473B85">
        <w:rPr>
          <w:rFonts w:eastAsia="宋体" w:cs="宋体"/>
        </w:rPr>
        <w:t xml:space="preserve"> the effects are not expected to be very significant. Compare to ICE</w:t>
      </w:r>
      <w:r w:rsidR="00BD7F08" w:rsidRPr="00473B85">
        <w:rPr>
          <w:rFonts w:eastAsia="宋体" w:cs="宋体"/>
        </w:rPr>
        <w:t xml:space="preserve">, </w:t>
      </w:r>
      <w:proofErr w:type="spellStart"/>
      <w:r w:rsidR="00BD7F08" w:rsidRPr="00473B85">
        <w:rPr>
          <w:rFonts w:eastAsia="宋体" w:cs="宋体"/>
        </w:rPr>
        <w:t>Fyra</w:t>
      </w:r>
      <w:proofErr w:type="spellEnd"/>
      <w:r w:rsidR="00BD7F08" w:rsidRPr="00473B85">
        <w:rPr>
          <w:rFonts w:eastAsia="宋体" w:cs="宋体"/>
        </w:rPr>
        <w:t xml:space="preserve"> </w:t>
      </w:r>
      <w:r w:rsidR="001E14C2" w:rsidRPr="00473B85">
        <w:rPr>
          <w:rFonts w:eastAsia="宋体" w:cs="宋体"/>
        </w:rPr>
        <w:t>is expected to be</w:t>
      </w:r>
      <w:r w:rsidR="00BD7F08" w:rsidRPr="00473B85">
        <w:rPr>
          <w:rFonts w:eastAsia="宋体" w:cs="宋体"/>
        </w:rPr>
        <w:t xml:space="preserve"> less socially beneficial and less crucial to the air transport.  </w:t>
      </w:r>
    </w:p>
    <w:p w14:paraId="0BF740C4" w14:textId="77777777" w:rsidR="00E12CE8" w:rsidRPr="00473B85" w:rsidRDefault="00E12CE8" w:rsidP="00DB5310">
      <w:pPr>
        <w:spacing w:line="360" w:lineRule="auto"/>
        <w:jc w:val="both"/>
        <w:rPr>
          <w:rFonts w:eastAsia="宋体" w:cs="宋体"/>
        </w:rPr>
      </w:pPr>
    </w:p>
    <w:p w14:paraId="492FB9D9" w14:textId="054A3C9C" w:rsidR="00CD1CAB" w:rsidRPr="00473B85" w:rsidRDefault="00CD1CAB" w:rsidP="00DB5310">
      <w:pPr>
        <w:spacing w:line="360" w:lineRule="auto"/>
        <w:jc w:val="both"/>
        <w:rPr>
          <w:rFonts w:eastAsia="宋体" w:cs="宋体"/>
        </w:rPr>
      </w:pPr>
    </w:p>
    <w:p w14:paraId="4F1EE8D9" w14:textId="77777777" w:rsidR="00014A1E" w:rsidRPr="00473B85" w:rsidRDefault="00014A1E" w:rsidP="00DB5310">
      <w:pPr>
        <w:spacing w:line="360" w:lineRule="auto"/>
        <w:jc w:val="both"/>
        <w:rPr>
          <w:rFonts w:eastAsia="宋体" w:cs="宋体"/>
        </w:rPr>
      </w:pPr>
    </w:p>
    <w:p w14:paraId="545E034D" w14:textId="4ADE61C8" w:rsidR="00014A1E" w:rsidRPr="00473B85" w:rsidRDefault="000B6D0A" w:rsidP="00DB5310">
      <w:pPr>
        <w:pStyle w:val="Heading2"/>
        <w:jc w:val="both"/>
        <w:rPr>
          <w:rFonts w:asciiTheme="minorHAnsi" w:hAnsiTheme="minorHAnsi"/>
          <w:color w:val="auto"/>
        </w:rPr>
      </w:pPr>
      <w:bookmarkStart w:id="45" w:name="_Toc183114150"/>
      <w:r w:rsidRPr="00473B85">
        <w:rPr>
          <w:rFonts w:asciiTheme="minorHAnsi" w:hAnsiTheme="minorHAnsi"/>
          <w:color w:val="auto"/>
        </w:rPr>
        <w:t>6</w:t>
      </w:r>
      <w:r w:rsidR="00014A1E" w:rsidRPr="00473B85">
        <w:rPr>
          <w:rFonts w:asciiTheme="minorHAnsi" w:hAnsiTheme="minorHAnsi"/>
          <w:color w:val="auto"/>
        </w:rPr>
        <w:t>.3 Limitations and future researches</w:t>
      </w:r>
      <w:bookmarkEnd w:id="45"/>
    </w:p>
    <w:p w14:paraId="57907536" w14:textId="77777777" w:rsidR="00014A1E" w:rsidRPr="00473B85" w:rsidRDefault="00014A1E" w:rsidP="00DB5310">
      <w:pPr>
        <w:jc w:val="both"/>
      </w:pPr>
    </w:p>
    <w:p w14:paraId="11A11508" w14:textId="77777777" w:rsidR="00014A1E" w:rsidRPr="00473B85" w:rsidRDefault="00014A1E" w:rsidP="00DB5310">
      <w:pPr>
        <w:spacing w:line="360" w:lineRule="auto"/>
        <w:jc w:val="both"/>
        <w:rPr>
          <w:rFonts w:eastAsia="宋体" w:cs="宋体"/>
        </w:rPr>
      </w:pPr>
      <w:r w:rsidRPr="00473B85">
        <w:rPr>
          <w:rFonts w:eastAsia="宋体" w:cs="宋体"/>
        </w:rPr>
        <w:t xml:space="preserve">This paper gives a more solid evaluation on the effect of ICE and </w:t>
      </w:r>
      <w:proofErr w:type="spellStart"/>
      <w:r w:rsidRPr="00473B85">
        <w:rPr>
          <w:rFonts w:eastAsia="宋体" w:cs="宋体"/>
        </w:rPr>
        <w:t>Fyra</w:t>
      </w:r>
      <w:proofErr w:type="spellEnd"/>
      <w:r w:rsidRPr="00473B85">
        <w:rPr>
          <w:rFonts w:eastAsia="宋体" w:cs="宋体"/>
        </w:rPr>
        <w:t xml:space="preserve"> on air transport based on evidences and data analysis than the previous researches. However, there are still a few limitations.</w:t>
      </w:r>
    </w:p>
    <w:p w14:paraId="70F2AD7E" w14:textId="77777777" w:rsidR="00014A1E" w:rsidRPr="00473B85" w:rsidRDefault="00014A1E" w:rsidP="00DB5310">
      <w:pPr>
        <w:spacing w:line="360" w:lineRule="auto"/>
        <w:jc w:val="both"/>
        <w:rPr>
          <w:rFonts w:eastAsia="宋体" w:cs="宋体"/>
        </w:rPr>
      </w:pPr>
    </w:p>
    <w:p w14:paraId="36FFD28F" w14:textId="45C273C0" w:rsidR="00014A1E" w:rsidRPr="00473B85" w:rsidRDefault="00014A1E" w:rsidP="00DB5310">
      <w:pPr>
        <w:spacing w:line="360" w:lineRule="auto"/>
        <w:jc w:val="both"/>
        <w:rPr>
          <w:rFonts w:eastAsia="宋体" w:cs="宋体"/>
        </w:rPr>
      </w:pPr>
      <w:r w:rsidRPr="00473B85">
        <w:rPr>
          <w:rFonts w:eastAsia="宋体" w:cs="宋体"/>
        </w:rPr>
        <w:t>Firstly, while doing the DID estimation, Schiphol</w:t>
      </w:r>
      <w:r w:rsidR="001C08B6" w:rsidRPr="00473B85">
        <w:rPr>
          <w:rFonts w:eastAsia="宋体" w:cs="宋体"/>
        </w:rPr>
        <w:t xml:space="preserve">, as the control group already had two years of experience with HST. In theory, the control group for DID estimation should not be exposed to the treatment at all. Thus, this might affect the accuracy of the DID estimation. For future research, one could include one more control group with an airport haven’t had any high-speed train connections. </w:t>
      </w:r>
    </w:p>
    <w:p w14:paraId="4FDF7307" w14:textId="77777777" w:rsidR="001C08B6" w:rsidRPr="00473B85" w:rsidRDefault="001C08B6" w:rsidP="00DB5310">
      <w:pPr>
        <w:spacing w:line="360" w:lineRule="auto"/>
        <w:jc w:val="both"/>
        <w:rPr>
          <w:rFonts w:eastAsia="宋体" w:cs="宋体"/>
        </w:rPr>
      </w:pPr>
    </w:p>
    <w:p w14:paraId="4A4CAB0F" w14:textId="51B12019" w:rsidR="001C08B6" w:rsidRPr="00473B85" w:rsidRDefault="001C08B6" w:rsidP="00DB5310">
      <w:pPr>
        <w:spacing w:line="360" w:lineRule="auto"/>
        <w:jc w:val="both"/>
        <w:rPr>
          <w:rFonts w:eastAsia="宋体" w:cs="宋体"/>
        </w:rPr>
      </w:pPr>
      <w:r w:rsidRPr="00473B85">
        <w:rPr>
          <w:rFonts w:eastAsia="宋体" w:cs="宋体"/>
        </w:rPr>
        <w:t>Secondly, the indicator “air transport movements” include both the cargo and passenger transportations. As the high-speed train does not affect cargo movements, the result might have less relation with the effect of HST. Thus, for future research, one could exclude the cargo out of the air transport movement.</w:t>
      </w:r>
    </w:p>
    <w:p w14:paraId="5399F522" w14:textId="77777777" w:rsidR="00014A1E" w:rsidRPr="00473B85" w:rsidRDefault="00014A1E" w:rsidP="00DB5310">
      <w:pPr>
        <w:spacing w:line="360" w:lineRule="auto"/>
        <w:jc w:val="both"/>
        <w:rPr>
          <w:rFonts w:eastAsia="宋体" w:cs="宋体"/>
        </w:rPr>
      </w:pPr>
    </w:p>
    <w:p w14:paraId="6FD7A326" w14:textId="77777777" w:rsidR="00014A1E" w:rsidRPr="00473B85" w:rsidRDefault="00014A1E" w:rsidP="00DB5310">
      <w:pPr>
        <w:spacing w:line="360" w:lineRule="auto"/>
        <w:jc w:val="both"/>
        <w:rPr>
          <w:rFonts w:eastAsia="宋体" w:cs="宋体"/>
        </w:rPr>
      </w:pPr>
    </w:p>
    <w:p w14:paraId="45A04BB3" w14:textId="77777777" w:rsidR="00CD1CAB" w:rsidRPr="00473B85" w:rsidRDefault="00CD1CAB" w:rsidP="00DB5310">
      <w:pPr>
        <w:spacing w:line="360" w:lineRule="auto"/>
        <w:jc w:val="both"/>
        <w:rPr>
          <w:rFonts w:eastAsia="宋体" w:cs="宋体"/>
        </w:rPr>
      </w:pPr>
    </w:p>
    <w:p w14:paraId="0732CB9C" w14:textId="77777777" w:rsidR="004C00B5" w:rsidRPr="00473B85" w:rsidRDefault="004C00B5" w:rsidP="00DB5310">
      <w:pPr>
        <w:spacing w:line="360" w:lineRule="auto"/>
        <w:jc w:val="both"/>
        <w:rPr>
          <w:rFonts w:eastAsia="宋体" w:cs="宋体"/>
        </w:rPr>
      </w:pPr>
    </w:p>
    <w:p w14:paraId="5C7C9DD0" w14:textId="77777777" w:rsidR="000F11A2" w:rsidRPr="00473B85" w:rsidRDefault="000F11A2" w:rsidP="00DB5310">
      <w:pPr>
        <w:spacing w:line="360" w:lineRule="auto"/>
        <w:jc w:val="both"/>
        <w:rPr>
          <w:rFonts w:eastAsia="宋体" w:cs="宋体"/>
        </w:rPr>
      </w:pPr>
    </w:p>
    <w:p w14:paraId="0B09B6D7" w14:textId="77777777" w:rsidR="00491F97" w:rsidRPr="00473B85" w:rsidRDefault="00491F97" w:rsidP="00DB5310">
      <w:pPr>
        <w:spacing w:line="360" w:lineRule="auto"/>
        <w:jc w:val="both"/>
        <w:rPr>
          <w:rFonts w:eastAsia="宋体" w:cs="宋体"/>
        </w:rPr>
      </w:pPr>
    </w:p>
    <w:p w14:paraId="0EB806BD" w14:textId="77777777" w:rsidR="00491F97" w:rsidRPr="00473B85" w:rsidRDefault="00491F97" w:rsidP="00DB5310">
      <w:pPr>
        <w:spacing w:line="360" w:lineRule="auto"/>
        <w:jc w:val="both"/>
        <w:rPr>
          <w:rFonts w:eastAsia="宋体" w:cs="宋体"/>
        </w:rPr>
      </w:pPr>
    </w:p>
    <w:p w14:paraId="47170F8C" w14:textId="77777777" w:rsidR="0058599E" w:rsidRPr="00473B85" w:rsidRDefault="0058599E" w:rsidP="00DB5310">
      <w:pPr>
        <w:spacing w:line="360" w:lineRule="auto"/>
        <w:jc w:val="both"/>
        <w:rPr>
          <w:rFonts w:eastAsia="宋体" w:cs="宋体"/>
        </w:rPr>
      </w:pPr>
    </w:p>
    <w:p w14:paraId="44E72FB7" w14:textId="77777777" w:rsidR="00491F97" w:rsidRPr="00473B85" w:rsidRDefault="00491F97" w:rsidP="00DB5310">
      <w:pPr>
        <w:spacing w:line="360" w:lineRule="auto"/>
        <w:jc w:val="both"/>
        <w:rPr>
          <w:rFonts w:eastAsia="宋体" w:cs="宋体"/>
        </w:rPr>
      </w:pPr>
    </w:p>
    <w:p w14:paraId="7C004E86" w14:textId="77777777" w:rsidR="00D6572A" w:rsidRPr="00473B85" w:rsidRDefault="00D6572A" w:rsidP="00DB5310">
      <w:pPr>
        <w:spacing w:line="360" w:lineRule="auto"/>
        <w:jc w:val="both"/>
        <w:rPr>
          <w:rFonts w:eastAsia="宋体" w:cs="宋体"/>
        </w:rPr>
      </w:pPr>
    </w:p>
    <w:p w14:paraId="32D16F9B" w14:textId="77777777" w:rsidR="00D6572A" w:rsidRPr="00473B85" w:rsidRDefault="00D6572A" w:rsidP="00DB5310">
      <w:pPr>
        <w:spacing w:line="360" w:lineRule="auto"/>
        <w:jc w:val="both"/>
        <w:rPr>
          <w:rFonts w:eastAsia="宋体" w:cs="宋体"/>
        </w:rPr>
      </w:pPr>
    </w:p>
    <w:p w14:paraId="27B349C7" w14:textId="77777777" w:rsidR="00D6572A" w:rsidRPr="00473B85" w:rsidRDefault="00D6572A" w:rsidP="00DB5310">
      <w:pPr>
        <w:spacing w:line="360" w:lineRule="auto"/>
        <w:jc w:val="both"/>
        <w:rPr>
          <w:rFonts w:eastAsia="宋体" w:cs="宋体"/>
        </w:rPr>
      </w:pPr>
    </w:p>
    <w:p w14:paraId="2422212D" w14:textId="77777777" w:rsidR="00D6572A" w:rsidRPr="00473B85" w:rsidRDefault="00D6572A" w:rsidP="00DB5310">
      <w:pPr>
        <w:spacing w:line="360" w:lineRule="auto"/>
        <w:jc w:val="both"/>
        <w:rPr>
          <w:rFonts w:eastAsia="宋体" w:cs="宋体"/>
        </w:rPr>
      </w:pPr>
    </w:p>
    <w:p w14:paraId="4C5F7292" w14:textId="77777777" w:rsidR="00D6572A" w:rsidRPr="00473B85" w:rsidRDefault="00D6572A" w:rsidP="00DB5310">
      <w:pPr>
        <w:spacing w:line="360" w:lineRule="auto"/>
        <w:jc w:val="both"/>
        <w:rPr>
          <w:rFonts w:eastAsia="宋体" w:cs="宋体"/>
        </w:rPr>
      </w:pPr>
    </w:p>
    <w:p w14:paraId="04BB1FDD" w14:textId="77777777" w:rsidR="00D6572A" w:rsidRPr="00473B85" w:rsidRDefault="00D6572A" w:rsidP="00DB5310">
      <w:pPr>
        <w:spacing w:line="360" w:lineRule="auto"/>
        <w:jc w:val="both"/>
        <w:rPr>
          <w:rFonts w:eastAsia="宋体" w:cs="宋体"/>
        </w:rPr>
      </w:pPr>
    </w:p>
    <w:p w14:paraId="19C20614" w14:textId="77777777" w:rsidR="00D6572A" w:rsidRPr="00473B85" w:rsidRDefault="00D6572A" w:rsidP="00DB5310">
      <w:pPr>
        <w:spacing w:line="360" w:lineRule="auto"/>
        <w:jc w:val="both"/>
        <w:rPr>
          <w:rFonts w:eastAsia="宋体" w:cs="宋体"/>
        </w:rPr>
      </w:pPr>
    </w:p>
    <w:p w14:paraId="436FE7DC" w14:textId="77777777" w:rsidR="00D6572A" w:rsidRPr="00473B85" w:rsidRDefault="00D6572A" w:rsidP="00DB5310">
      <w:pPr>
        <w:spacing w:line="360" w:lineRule="auto"/>
        <w:jc w:val="both"/>
        <w:rPr>
          <w:rFonts w:eastAsia="宋体" w:cs="宋体"/>
        </w:rPr>
      </w:pPr>
    </w:p>
    <w:p w14:paraId="371EBE69" w14:textId="77777777" w:rsidR="00D6572A" w:rsidRPr="00473B85" w:rsidRDefault="00D6572A" w:rsidP="00DB5310">
      <w:pPr>
        <w:spacing w:line="360" w:lineRule="auto"/>
        <w:jc w:val="both"/>
        <w:rPr>
          <w:rFonts w:eastAsia="宋体" w:cs="宋体"/>
        </w:rPr>
      </w:pPr>
    </w:p>
    <w:p w14:paraId="317B93AB" w14:textId="77777777" w:rsidR="00D6572A" w:rsidRPr="00473B85" w:rsidRDefault="00D6572A" w:rsidP="00DB5310">
      <w:pPr>
        <w:spacing w:line="360" w:lineRule="auto"/>
        <w:jc w:val="both"/>
        <w:rPr>
          <w:rFonts w:eastAsia="宋体" w:cs="宋体"/>
        </w:rPr>
      </w:pPr>
    </w:p>
    <w:p w14:paraId="6CDCD292" w14:textId="77777777" w:rsidR="00D6572A" w:rsidRPr="00473B85" w:rsidRDefault="00D6572A" w:rsidP="00DB5310">
      <w:pPr>
        <w:spacing w:line="360" w:lineRule="auto"/>
        <w:jc w:val="both"/>
        <w:rPr>
          <w:rFonts w:eastAsia="宋体" w:cs="宋体"/>
        </w:rPr>
      </w:pPr>
    </w:p>
    <w:p w14:paraId="6E8727DE" w14:textId="77777777" w:rsidR="00D6572A" w:rsidRPr="00473B85" w:rsidRDefault="00D6572A" w:rsidP="00DB5310">
      <w:pPr>
        <w:spacing w:line="360" w:lineRule="auto"/>
        <w:jc w:val="both"/>
        <w:rPr>
          <w:rFonts w:eastAsia="宋体" w:cs="宋体"/>
        </w:rPr>
      </w:pPr>
    </w:p>
    <w:p w14:paraId="5211612A" w14:textId="77777777" w:rsidR="00D6572A" w:rsidRPr="00473B85" w:rsidRDefault="00D6572A" w:rsidP="00DB5310">
      <w:pPr>
        <w:spacing w:line="360" w:lineRule="auto"/>
        <w:jc w:val="both"/>
        <w:rPr>
          <w:rFonts w:eastAsia="宋体" w:cs="宋体"/>
        </w:rPr>
      </w:pPr>
    </w:p>
    <w:p w14:paraId="7FC96949" w14:textId="77777777" w:rsidR="00D6572A" w:rsidRPr="00473B85" w:rsidRDefault="00D6572A" w:rsidP="00DB5310">
      <w:pPr>
        <w:spacing w:line="360" w:lineRule="auto"/>
        <w:jc w:val="both"/>
        <w:rPr>
          <w:rFonts w:eastAsia="宋体" w:cs="宋体"/>
        </w:rPr>
      </w:pPr>
    </w:p>
    <w:p w14:paraId="3FF14D65" w14:textId="77777777" w:rsidR="00D4324D" w:rsidRPr="00473B85" w:rsidRDefault="00D4324D" w:rsidP="00DB5310">
      <w:pPr>
        <w:spacing w:line="360" w:lineRule="auto"/>
        <w:jc w:val="both"/>
        <w:rPr>
          <w:rFonts w:eastAsia="宋体" w:cs="宋体"/>
        </w:rPr>
      </w:pPr>
    </w:p>
    <w:p w14:paraId="741E5C04" w14:textId="29AF1C79" w:rsidR="00491F97" w:rsidRPr="00473B85" w:rsidRDefault="00491F97" w:rsidP="000B6D0A">
      <w:pPr>
        <w:pStyle w:val="Heading1"/>
        <w:numPr>
          <w:ilvl w:val="0"/>
          <w:numId w:val="9"/>
        </w:numPr>
        <w:rPr>
          <w:color w:val="auto"/>
        </w:rPr>
      </w:pPr>
      <w:bookmarkStart w:id="46" w:name="_Toc183114151"/>
      <w:r w:rsidRPr="00473B85">
        <w:rPr>
          <w:color w:val="auto"/>
        </w:rPr>
        <w:t>Reference:</w:t>
      </w:r>
      <w:bookmarkEnd w:id="46"/>
    </w:p>
    <w:p w14:paraId="69CB0151" w14:textId="77777777" w:rsidR="00BB2E55" w:rsidRPr="00473B85" w:rsidRDefault="00BB2E55" w:rsidP="00DB5310">
      <w:pPr>
        <w:spacing w:line="360" w:lineRule="auto"/>
        <w:jc w:val="both"/>
        <w:rPr>
          <w:rFonts w:eastAsia="宋体" w:cs="宋体"/>
        </w:rPr>
      </w:pPr>
    </w:p>
    <w:p w14:paraId="03D4F14D" w14:textId="5ABC3B1C" w:rsidR="0046644C" w:rsidRPr="00473B85" w:rsidRDefault="0058599E" w:rsidP="0058599E">
      <w:pPr>
        <w:pStyle w:val="Heading2"/>
        <w:rPr>
          <w:color w:val="auto"/>
        </w:rPr>
      </w:pPr>
      <w:bookmarkStart w:id="47" w:name="_Toc183114152"/>
      <w:r w:rsidRPr="00473B85">
        <w:rPr>
          <w:color w:val="auto"/>
        </w:rPr>
        <w:t xml:space="preserve">7.1 </w:t>
      </w:r>
      <w:r w:rsidR="00BB2E55" w:rsidRPr="00473B85">
        <w:rPr>
          <w:color w:val="auto"/>
        </w:rPr>
        <w:t>Literature:</w:t>
      </w:r>
      <w:bookmarkEnd w:id="47"/>
    </w:p>
    <w:p w14:paraId="78393E47" w14:textId="77777777" w:rsidR="0058599E" w:rsidRPr="00473B85" w:rsidRDefault="0058599E" w:rsidP="0058599E">
      <w:pPr>
        <w:spacing w:line="360" w:lineRule="auto"/>
        <w:jc w:val="both"/>
        <w:rPr>
          <w:rFonts w:eastAsia="宋体" w:cs="宋体"/>
        </w:rPr>
      </w:pPr>
    </w:p>
    <w:p w14:paraId="197159E1" w14:textId="4F21C435" w:rsidR="0058599E" w:rsidRPr="00473B85" w:rsidRDefault="0058599E" w:rsidP="0058599E">
      <w:pPr>
        <w:spacing w:line="360" w:lineRule="auto"/>
        <w:jc w:val="both"/>
        <w:rPr>
          <w:rFonts w:cs="Times"/>
        </w:rPr>
      </w:pPr>
      <w:proofErr w:type="spellStart"/>
      <w:r w:rsidRPr="00473B85">
        <w:rPr>
          <w:rFonts w:cs="Times"/>
        </w:rPr>
        <w:t>Albouy</w:t>
      </w:r>
      <w:proofErr w:type="spellEnd"/>
      <w:r w:rsidRPr="00473B85">
        <w:rPr>
          <w:rFonts w:cs="Times"/>
        </w:rPr>
        <w:t xml:space="preserve">, D. </w:t>
      </w:r>
      <w:proofErr w:type="spellStart"/>
      <w:r w:rsidRPr="00473B85">
        <w:rPr>
          <w:rFonts w:cs="Times"/>
        </w:rPr>
        <w:t>n.d.</w:t>
      </w:r>
      <w:proofErr w:type="spellEnd"/>
      <w:r w:rsidRPr="00473B85">
        <w:rPr>
          <w:rFonts w:cs="Times"/>
        </w:rPr>
        <w:t xml:space="preserve"> Program Evaluation and the Difference in Difference Estimator. </w:t>
      </w:r>
      <w:r w:rsidR="003C6B18" w:rsidRPr="00473B85">
        <w:rPr>
          <w:rFonts w:cs="Times"/>
        </w:rPr>
        <w:t>Section notes. Economics 131. University of California, Berkeley</w:t>
      </w:r>
    </w:p>
    <w:p w14:paraId="51AC7C43" w14:textId="19E9AD6E" w:rsidR="003C6B18" w:rsidRPr="00473B85" w:rsidRDefault="003C6B18" w:rsidP="0058599E">
      <w:pPr>
        <w:spacing w:line="360" w:lineRule="auto"/>
        <w:jc w:val="both"/>
        <w:rPr>
          <w:rFonts w:cs="Times"/>
        </w:rPr>
      </w:pPr>
      <w:r w:rsidRPr="00473B85">
        <w:rPr>
          <w:rFonts w:cs="Times"/>
        </w:rPr>
        <w:t>&lt;http://emlab.berkeley.edu/users/webfac/saez/e131_s04/diff.pdf&gt;</w:t>
      </w:r>
    </w:p>
    <w:p w14:paraId="0134C50C" w14:textId="77777777" w:rsidR="0058599E" w:rsidRPr="00473B85" w:rsidRDefault="0058599E" w:rsidP="0058599E">
      <w:pPr>
        <w:spacing w:line="360" w:lineRule="auto"/>
        <w:jc w:val="both"/>
        <w:rPr>
          <w:rFonts w:eastAsia="宋体" w:cs="宋体"/>
        </w:rPr>
      </w:pPr>
    </w:p>
    <w:p w14:paraId="10F36827" w14:textId="77777777" w:rsidR="0046644C" w:rsidRPr="00473B85" w:rsidRDefault="0046644C" w:rsidP="00DB5310">
      <w:pPr>
        <w:spacing w:line="360" w:lineRule="auto"/>
        <w:jc w:val="both"/>
        <w:rPr>
          <w:rFonts w:cs="Times"/>
        </w:rPr>
      </w:pPr>
      <w:proofErr w:type="gramStart"/>
      <w:r w:rsidRPr="00473B85">
        <w:rPr>
          <w:rFonts w:cs="Times"/>
        </w:rPr>
        <w:t>de</w:t>
      </w:r>
      <w:proofErr w:type="gramEnd"/>
      <w:r w:rsidRPr="00473B85">
        <w:rPr>
          <w:rFonts w:cs="Times"/>
        </w:rPr>
        <w:t xml:space="preserve"> </w:t>
      </w:r>
      <w:proofErr w:type="spellStart"/>
      <w:r w:rsidRPr="00473B85">
        <w:rPr>
          <w:rFonts w:cs="Times"/>
        </w:rPr>
        <w:t>Rus</w:t>
      </w:r>
      <w:proofErr w:type="spellEnd"/>
      <w:r w:rsidRPr="00473B85">
        <w:rPr>
          <w:rFonts w:cs="Times"/>
        </w:rPr>
        <w:t xml:space="preserve"> G. and Nash C. 2007. In what circumstances is investment in HSR worthwhile</w:t>
      </w:r>
      <w:proofErr w:type="gramStart"/>
      <w:r w:rsidRPr="00473B85">
        <w:rPr>
          <w:rFonts w:cs="Times"/>
        </w:rPr>
        <w:t>?.</w:t>
      </w:r>
      <w:proofErr w:type="gramEnd"/>
      <w:r w:rsidRPr="00473B85">
        <w:rPr>
          <w:rFonts w:cs="Times"/>
        </w:rPr>
        <w:t xml:space="preserve"> </w:t>
      </w:r>
      <w:r w:rsidRPr="00473B85">
        <w:rPr>
          <w:rFonts w:cs="Times"/>
          <w:i/>
          <w:iCs/>
        </w:rPr>
        <w:t>ITS Working Paper 590</w:t>
      </w:r>
      <w:r w:rsidRPr="00473B85">
        <w:rPr>
          <w:rFonts w:cs="Times"/>
        </w:rPr>
        <w:t>, Institute for Transport Studies University of Leeds.</w:t>
      </w:r>
    </w:p>
    <w:p w14:paraId="64EF670C" w14:textId="77777777" w:rsidR="0046644C" w:rsidRPr="00473B85" w:rsidRDefault="0046644C" w:rsidP="00DB5310">
      <w:pPr>
        <w:spacing w:line="360" w:lineRule="auto"/>
        <w:jc w:val="both"/>
        <w:rPr>
          <w:rFonts w:cs="Times"/>
        </w:rPr>
      </w:pPr>
    </w:p>
    <w:p w14:paraId="4F51311E" w14:textId="77777777" w:rsidR="0046644C" w:rsidRPr="00473B85" w:rsidRDefault="0046644C" w:rsidP="00DB5310">
      <w:pPr>
        <w:spacing w:line="360" w:lineRule="auto"/>
        <w:jc w:val="both"/>
        <w:rPr>
          <w:rFonts w:cs="Times"/>
        </w:rPr>
      </w:pPr>
      <w:proofErr w:type="gramStart"/>
      <w:r w:rsidRPr="00473B85">
        <w:rPr>
          <w:rFonts w:cs="Times New Roman"/>
        </w:rPr>
        <w:t>de</w:t>
      </w:r>
      <w:proofErr w:type="gramEnd"/>
      <w:r w:rsidRPr="00473B85">
        <w:rPr>
          <w:rFonts w:cs="Times New Roman"/>
        </w:rPr>
        <w:t xml:space="preserve"> </w:t>
      </w:r>
      <w:proofErr w:type="spellStart"/>
      <w:r w:rsidRPr="00473B85">
        <w:rPr>
          <w:rFonts w:cs="Times New Roman"/>
        </w:rPr>
        <w:t>Rus</w:t>
      </w:r>
      <w:proofErr w:type="spellEnd"/>
      <w:r w:rsidRPr="00473B85">
        <w:rPr>
          <w:rFonts w:cs="Times New Roman"/>
        </w:rPr>
        <w:t xml:space="preserve">, G. and </w:t>
      </w:r>
      <w:proofErr w:type="spellStart"/>
      <w:r w:rsidRPr="00473B85">
        <w:rPr>
          <w:rFonts w:cs="Times New Roman"/>
        </w:rPr>
        <w:t>Inglada</w:t>
      </w:r>
      <w:proofErr w:type="spellEnd"/>
      <w:r w:rsidRPr="00473B85">
        <w:rPr>
          <w:rFonts w:cs="Times New Roman"/>
        </w:rPr>
        <w:t xml:space="preserve">, V. 1997. </w:t>
      </w:r>
      <w:proofErr w:type="gramStart"/>
      <w:r w:rsidRPr="00473B85">
        <w:rPr>
          <w:rFonts w:cs="Times New Roman"/>
        </w:rPr>
        <w:t>Cost-benefit analysis of the high-speed train in Spain.</w:t>
      </w:r>
      <w:proofErr w:type="gramEnd"/>
      <w:r w:rsidRPr="00473B85">
        <w:rPr>
          <w:rFonts w:cs="Times New Roman"/>
        </w:rPr>
        <w:t xml:space="preserve"> </w:t>
      </w:r>
      <w:r w:rsidRPr="00473B85">
        <w:rPr>
          <w:rFonts w:cs="Times New Roman"/>
          <w:i/>
          <w:iCs/>
        </w:rPr>
        <w:t>The Annals of Regional Science</w:t>
      </w:r>
      <w:r w:rsidRPr="00473B85">
        <w:rPr>
          <w:rFonts w:cs="Times New Roman"/>
        </w:rPr>
        <w:t>, 31, pp. 175-188.</w:t>
      </w:r>
    </w:p>
    <w:p w14:paraId="78D62C1A" w14:textId="77777777" w:rsidR="0046644C" w:rsidRPr="00473B85" w:rsidRDefault="0046644C" w:rsidP="00DB5310">
      <w:pPr>
        <w:spacing w:line="360" w:lineRule="auto"/>
        <w:jc w:val="both"/>
        <w:rPr>
          <w:rFonts w:cs="Times"/>
        </w:rPr>
      </w:pPr>
    </w:p>
    <w:p w14:paraId="4B66EA57" w14:textId="77777777" w:rsidR="0046644C" w:rsidRPr="00473B85" w:rsidRDefault="0046644C" w:rsidP="00DB5310">
      <w:pPr>
        <w:spacing w:line="360" w:lineRule="auto"/>
        <w:jc w:val="both"/>
        <w:rPr>
          <w:rFonts w:cs="Garamond"/>
        </w:rPr>
      </w:pPr>
      <w:proofErr w:type="spellStart"/>
      <w:proofErr w:type="gramStart"/>
      <w:r w:rsidRPr="00473B85">
        <w:rPr>
          <w:rFonts w:cs="Garamond"/>
        </w:rPr>
        <w:t>Givoni</w:t>
      </w:r>
      <w:proofErr w:type="spellEnd"/>
      <w:r w:rsidRPr="00473B85">
        <w:rPr>
          <w:rFonts w:cs="Garamond"/>
        </w:rPr>
        <w:t>, M. 2006.</w:t>
      </w:r>
      <w:proofErr w:type="gramEnd"/>
      <w:r w:rsidRPr="00473B85">
        <w:rPr>
          <w:rFonts w:cs="Garamond"/>
        </w:rPr>
        <w:t xml:space="preserve"> Development and impact of the Modern High-speed Train: A Review. </w:t>
      </w:r>
      <w:r w:rsidRPr="00473B85">
        <w:rPr>
          <w:rFonts w:cs="Garamond"/>
          <w:i/>
          <w:iCs/>
        </w:rPr>
        <w:t xml:space="preserve">Transport Reviews </w:t>
      </w:r>
      <w:r w:rsidRPr="00473B85">
        <w:rPr>
          <w:rFonts w:cs="Garamond"/>
        </w:rPr>
        <w:t>26 (5): 593-611.</w:t>
      </w:r>
    </w:p>
    <w:p w14:paraId="4638E00D" w14:textId="77777777" w:rsidR="0046644C" w:rsidRPr="00473B85" w:rsidRDefault="0046644C" w:rsidP="00DB5310">
      <w:pPr>
        <w:spacing w:line="360" w:lineRule="auto"/>
        <w:jc w:val="both"/>
        <w:rPr>
          <w:rFonts w:cs="Times"/>
        </w:rPr>
      </w:pPr>
    </w:p>
    <w:p w14:paraId="0EF82167" w14:textId="77777777" w:rsidR="0046644C" w:rsidRPr="00473B85" w:rsidRDefault="0046644C" w:rsidP="00DB5310">
      <w:pPr>
        <w:spacing w:line="360" w:lineRule="auto"/>
        <w:jc w:val="both"/>
        <w:rPr>
          <w:rFonts w:cs="Times"/>
        </w:rPr>
      </w:pPr>
      <w:proofErr w:type="spellStart"/>
      <w:proofErr w:type="gramStart"/>
      <w:r w:rsidRPr="00473B85">
        <w:rPr>
          <w:rFonts w:cs="Times"/>
        </w:rPr>
        <w:t>Givoni</w:t>
      </w:r>
      <w:proofErr w:type="spellEnd"/>
      <w:r w:rsidRPr="00473B85">
        <w:rPr>
          <w:rFonts w:cs="Times"/>
        </w:rPr>
        <w:t xml:space="preserve"> M. 2007.</w:t>
      </w:r>
      <w:proofErr w:type="gramEnd"/>
      <w:r w:rsidRPr="00473B85">
        <w:rPr>
          <w:rFonts w:cs="Times"/>
        </w:rPr>
        <w:t xml:space="preserve"> Environmental benefits from mode substitution: Comparison of the environmental impact from aircraft and high-speed train operations. </w:t>
      </w:r>
      <w:r w:rsidRPr="00473B85">
        <w:rPr>
          <w:rFonts w:cs="Times"/>
          <w:i/>
          <w:iCs/>
        </w:rPr>
        <w:t xml:space="preserve">International Journal of Sustainable Transportation </w:t>
      </w:r>
      <w:r w:rsidRPr="00473B85">
        <w:rPr>
          <w:rFonts w:cs="Times"/>
          <w:bCs/>
        </w:rPr>
        <w:t xml:space="preserve">1 (4): </w:t>
      </w:r>
      <w:r w:rsidRPr="00473B85">
        <w:rPr>
          <w:rFonts w:cs="Times"/>
        </w:rPr>
        <w:t>209-230.</w:t>
      </w:r>
    </w:p>
    <w:p w14:paraId="60261541" w14:textId="77777777" w:rsidR="0046644C" w:rsidRPr="00473B85" w:rsidRDefault="0046644C" w:rsidP="00DB5310">
      <w:pPr>
        <w:spacing w:line="360" w:lineRule="auto"/>
        <w:jc w:val="both"/>
        <w:rPr>
          <w:rFonts w:cs="Palatino Linotype"/>
        </w:rPr>
      </w:pPr>
    </w:p>
    <w:p w14:paraId="300A383B" w14:textId="77777777" w:rsidR="0046644C" w:rsidRPr="00473B85" w:rsidRDefault="0046644C" w:rsidP="00DB5310">
      <w:pPr>
        <w:spacing w:line="360" w:lineRule="auto"/>
        <w:jc w:val="both"/>
        <w:rPr>
          <w:rFonts w:cs="Palatino Linotype"/>
        </w:rPr>
      </w:pPr>
      <w:proofErr w:type="spellStart"/>
      <w:proofErr w:type="gramStart"/>
      <w:r w:rsidRPr="00473B85">
        <w:rPr>
          <w:rFonts w:cs="Palatino Linotype"/>
        </w:rPr>
        <w:t>Givoni</w:t>
      </w:r>
      <w:proofErr w:type="spellEnd"/>
      <w:r w:rsidRPr="00473B85">
        <w:rPr>
          <w:rFonts w:cs="Palatino Linotype"/>
        </w:rPr>
        <w:t>, M., Banister, D. 2006.</w:t>
      </w:r>
      <w:proofErr w:type="gramEnd"/>
      <w:r w:rsidRPr="00473B85">
        <w:rPr>
          <w:rFonts w:cs="Palatino Linotype"/>
        </w:rPr>
        <w:t xml:space="preserve"> </w:t>
      </w:r>
      <w:proofErr w:type="gramStart"/>
      <w:r w:rsidRPr="00473B85">
        <w:rPr>
          <w:rFonts w:cs="Palatino Linotype"/>
        </w:rPr>
        <w:t>Airline and railway integration.</w:t>
      </w:r>
      <w:proofErr w:type="gramEnd"/>
      <w:r w:rsidRPr="00473B85">
        <w:rPr>
          <w:rFonts w:cs="Palatino Linotype"/>
        </w:rPr>
        <w:t xml:space="preserve"> </w:t>
      </w:r>
      <w:r w:rsidRPr="00473B85">
        <w:rPr>
          <w:rFonts w:cs="Palatino Linotype"/>
          <w:i/>
        </w:rPr>
        <w:t>Transport Policy</w:t>
      </w:r>
      <w:r w:rsidRPr="00473B85">
        <w:rPr>
          <w:rFonts w:cs="Palatino Linotype"/>
        </w:rPr>
        <w:t>, 13 (5): 386-397</w:t>
      </w:r>
    </w:p>
    <w:p w14:paraId="131BEC34" w14:textId="77777777" w:rsidR="0046644C" w:rsidRPr="00473B85" w:rsidRDefault="0046644C" w:rsidP="00DB5310">
      <w:pPr>
        <w:spacing w:line="360" w:lineRule="auto"/>
        <w:jc w:val="both"/>
        <w:rPr>
          <w:rFonts w:cs="Palatino Linotype"/>
        </w:rPr>
      </w:pPr>
    </w:p>
    <w:p w14:paraId="31414648" w14:textId="77777777" w:rsidR="0046644C" w:rsidRPr="00473B85" w:rsidRDefault="0046644C" w:rsidP="00DB5310">
      <w:pPr>
        <w:spacing w:line="360" w:lineRule="auto"/>
        <w:jc w:val="both"/>
        <w:rPr>
          <w:rFonts w:cs="Palatino Linotype"/>
        </w:rPr>
      </w:pPr>
      <w:proofErr w:type="gramStart"/>
      <w:r w:rsidRPr="00473B85">
        <w:rPr>
          <w:rFonts w:cs="Times"/>
        </w:rPr>
        <w:t>Gonzalez-</w:t>
      </w:r>
      <w:proofErr w:type="spellStart"/>
      <w:r w:rsidRPr="00473B85">
        <w:rPr>
          <w:rFonts w:cs="Times"/>
        </w:rPr>
        <w:t>Savignat</w:t>
      </w:r>
      <w:proofErr w:type="spellEnd"/>
      <w:r w:rsidRPr="00473B85">
        <w:rPr>
          <w:rFonts w:cs="Times"/>
        </w:rPr>
        <w:t xml:space="preserve"> M. 2004.</w:t>
      </w:r>
      <w:proofErr w:type="gramEnd"/>
      <w:r w:rsidRPr="00473B85">
        <w:rPr>
          <w:rFonts w:cs="Times"/>
        </w:rPr>
        <w:t xml:space="preserve"> Competition in air transport: The case of the </w:t>
      </w:r>
      <w:proofErr w:type="gramStart"/>
      <w:r w:rsidRPr="00473B85">
        <w:rPr>
          <w:rFonts w:cs="Times"/>
        </w:rPr>
        <w:t>high speed</w:t>
      </w:r>
      <w:proofErr w:type="gramEnd"/>
      <w:r w:rsidRPr="00473B85">
        <w:rPr>
          <w:rFonts w:cs="Times"/>
        </w:rPr>
        <w:t xml:space="preserve"> train. </w:t>
      </w:r>
      <w:r w:rsidRPr="00473B85">
        <w:rPr>
          <w:rFonts w:cs="Times"/>
          <w:i/>
          <w:iCs/>
        </w:rPr>
        <w:t xml:space="preserve">Journal of Transport Economics and Policy </w:t>
      </w:r>
      <w:r w:rsidRPr="00473B85">
        <w:rPr>
          <w:rFonts w:cs="Times"/>
          <w:bCs/>
        </w:rPr>
        <w:t>38</w:t>
      </w:r>
      <w:r w:rsidRPr="00473B85">
        <w:rPr>
          <w:rFonts w:cs="Times"/>
        </w:rPr>
        <w:t>(1): 77-108.</w:t>
      </w:r>
    </w:p>
    <w:p w14:paraId="30320542" w14:textId="77777777" w:rsidR="0046644C" w:rsidRPr="00473B85" w:rsidRDefault="0046644C" w:rsidP="00DB5310">
      <w:pPr>
        <w:spacing w:line="360" w:lineRule="auto"/>
        <w:jc w:val="both"/>
        <w:rPr>
          <w:rFonts w:cs="Palatino Linotype"/>
        </w:rPr>
      </w:pPr>
    </w:p>
    <w:p w14:paraId="0A008B4C" w14:textId="77777777" w:rsidR="0046644C" w:rsidRPr="00473B85" w:rsidRDefault="0046644C" w:rsidP="00DB5310">
      <w:pPr>
        <w:spacing w:line="360" w:lineRule="auto"/>
        <w:jc w:val="both"/>
        <w:rPr>
          <w:rFonts w:cs="Palatino Linotype"/>
        </w:rPr>
      </w:pPr>
      <w:proofErr w:type="spellStart"/>
      <w:proofErr w:type="gramStart"/>
      <w:r w:rsidRPr="00473B85">
        <w:rPr>
          <w:rFonts w:cs="Palatino Linotype"/>
        </w:rPr>
        <w:t>Grimme</w:t>
      </w:r>
      <w:proofErr w:type="spellEnd"/>
      <w:r w:rsidRPr="00473B85">
        <w:rPr>
          <w:rFonts w:cs="Palatino Linotype"/>
        </w:rPr>
        <w:t>, W. 2007.</w:t>
      </w:r>
      <w:proofErr w:type="gramEnd"/>
      <w:r w:rsidRPr="00473B85">
        <w:rPr>
          <w:rFonts w:cs="Palatino Linotype"/>
        </w:rPr>
        <w:t xml:space="preserve"> </w:t>
      </w:r>
      <w:proofErr w:type="gramStart"/>
      <w:r w:rsidRPr="00473B85">
        <w:rPr>
          <w:rFonts w:cs="Palatino Linotype"/>
        </w:rPr>
        <w:t xml:space="preserve">Experiences with Advanced Air-Rail Passenger </w:t>
      </w:r>
      <w:proofErr w:type="spellStart"/>
      <w:r w:rsidRPr="00473B85">
        <w:rPr>
          <w:rFonts w:cs="Palatino Linotype"/>
        </w:rPr>
        <w:t>Intermodality</w:t>
      </w:r>
      <w:proofErr w:type="spellEnd"/>
      <w:r w:rsidRPr="00473B85">
        <w:rPr>
          <w:rFonts w:cs="Palatino Linotype"/>
        </w:rPr>
        <w:t xml:space="preserve"> – The case of Germany.</w:t>
      </w:r>
      <w:proofErr w:type="gramEnd"/>
      <w:r w:rsidRPr="00473B85">
        <w:rPr>
          <w:rFonts w:cs="Palatino Linotype"/>
        </w:rPr>
        <w:t xml:space="preserve"> DLR Working Paper</w:t>
      </w:r>
    </w:p>
    <w:p w14:paraId="51EC9FAD" w14:textId="77777777" w:rsidR="0046644C" w:rsidRPr="00473B85" w:rsidRDefault="0046644C" w:rsidP="00DB5310">
      <w:pPr>
        <w:spacing w:line="360" w:lineRule="auto"/>
        <w:jc w:val="both"/>
        <w:rPr>
          <w:rFonts w:cs="Palatino Linotype"/>
        </w:rPr>
      </w:pPr>
    </w:p>
    <w:p w14:paraId="7DB68B1B" w14:textId="3CDF1244" w:rsidR="0046644C" w:rsidRPr="00473B85" w:rsidRDefault="0046644C" w:rsidP="00DB5310">
      <w:pPr>
        <w:widowControl w:val="0"/>
        <w:autoSpaceDE w:val="0"/>
        <w:autoSpaceDN w:val="0"/>
        <w:adjustRightInd w:val="0"/>
        <w:spacing w:line="360" w:lineRule="auto"/>
        <w:jc w:val="both"/>
        <w:rPr>
          <w:rFonts w:cs="Times New Roman"/>
        </w:rPr>
      </w:pPr>
      <w:proofErr w:type="spellStart"/>
      <w:proofErr w:type="gramStart"/>
      <w:r w:rsidRPr="00473B85">
        <w:rPr>
          <w:rFonts w:cs="Palatino Linotype"/>
        </w:rPr>
        <w:t>Grimme</w:t>
      </w:r>
      <w:proofErr w:type="spellEnd"/>
      <w:r w:rsidRPr="00473B85">
        <w:rPr>
          <w:rFonts w:cs="Palatino Linotype"/>
        </w:rPr>
        <w:t>, W. 2006.</w:t>
      </w:r>
      <w:proofErr w:type="gramEnd"/>
      <w:r w:rsidRPr="00473B85">
        <w:rPr>
          <w:rFonts w:cs="Palatino Linotype"/>
        </w:rPr>
        <w:t xml:space="preserve"> </w:t>
      </w:r>
      <w:proofErr w:type="gramStart"/>
      <w:r w:rsidRPr="00473B85">
        <w:rPr>
          <w:rFonts w:cs="Palatino Linotype"/>
        </w:rPr>
        <w:t xml:space="preserve">Air/Rail </w:t>
      </w:r>
      <w:proofErr w:type="spellStart"/>
      <w:r w:rsidRPr="00473B85">
        <w:rPr>
          <w:rFonts w:cs="Palatino Linotype"/>
        </w:rPr>
        <w:t>Intermodality</w:t>
      </w:r>
      <w:proofErr w:type="spellEnd"/>
      <w:r w:rsidRPr="00473B85">
        <w:rPr>
          <w:rFonts w:cs="Palatino Linotype"/>
        </w:rPr>
        <w:t xml:space="preserve"> – Recent Experiences from Germany.</w:t>
      </w:r>
      <w:proofErr w:type="gramEnd"/>
      <w:r w:rsidRPr="00473B85">
        <w:rPr>
          <w:rFonts w:cs="Palatino Linotype"/>
        </w:rPr>
        <w:t xml:space="preserve"> </w:t>
      </w:r>
      <w:proofErr w:type="spellStart"/>
      <w:r w:rsidRPr="00473B85">
        <w:rPr>
          <w:rFonts w:cs="Palatino Linotype"/>
        </w:rPr>
        <w:t>Aerlines</w:t>
      </w:r>
      <w:proofErr w:type="spellEnd"/>
      <w:r w:rsidRPr="00473B85">
        <w:rPr>
          <w:rFonts w:cs="Palatino Linotype"/>
        </w:rPr>
        <w:t xml:space="preserve"> Magazine, issue </w:t>
      </w:r>
      <w:proofErr w:type="gramStart"/>
      <w:r w:rsidRPr="00473B85">
        <w:rPr>
          <w:rFonts w:cs="Palatino Linotype"/>
        </w:rPr>
        <w:t>34</w:t>
      </w:r>
      <w:r w:rsidRPr="00473B85">
        <w:rPr>
          <w:rFonts w:cs="Arial"/>
        </w:rPr>
        <w:t xml:space="preserve"> </w:t>
      </w:r>
      <w:r w:rsidRPr="00473B85">
        <w:rPr>
          <w:rFonts w:cs="Times New Roman"/>
        </w:rPr>
        <w:t>,</w:t>
      </w:r>
      <w:proofErr w:type="gramEnd"/>
      <w:r w:rsidR="0058599E" w:rsidRPr="00473B85">
        <w:rPr>
          <w:rFonts w:cs="Times New Roman"/>
        </w:rPr>
        <w:t xml:space="preserve"> </w:t>
      </w:r>
    </w:p>
    <w:p w14:paraId="69B36FB5" w14:textId="77777777" w:rsidR="007E6670" w:rsidRPr="00473B85" w:rsidRDefault="007E6670" w:rsidP="00DB5310">
      <w:pPr>
        <w:widowControl w:val="0"/>
        <w:autoSpaceDE w:val="0"/>
        <w:autoSpaceDN w:val="0"/>
        <w:adjustRightInd w:val="0"/>
        <w:spacing w:line="360" w:lineRule="auto"/>
        <w:jc w:val="both"/>
        <w:rPr>
          <w:rFonts w:cs="Times New Roman"/>
        </w:rPr>
      </w:pPr>
    </w:p>
    <w:p w14:paraId="70A9B37C" w14:textId="40775405" w:rsidR="007E6670" w:rsidRPr="00473B85" w:rsidRDefault="007E6670" w:rsidP="007E6670">
      <w:pPr>
        <w:spacing w:line="360" w:lineRule="auto"/>
        <w:jc w:val="both"/>
        <w:rPr>
          <w:rFonts w:cs="Times New Roman"/>
        </w:rPr>
      </w:pPr>
      <w:proofErr w:type="spellStart"/>
      <w:r w:rsidRPr="00473B85">
        <w:rPr>
          <w:rFonts w:cs="Times New Roman"/>
        </w:rPr>
        <w:t>Jorritsma</w:t>
      </w:r>
      <w:proofErr w:type="spellEnd"/>
      <w:r w:rsidRPr="00473B85">
        <w:rPr>
          <w:rFonts w:cs="Times New Roman"/>
        </w:rPr>
        <w:t xml:space="preserve">, P. (2009), “Substitution opportunities of High Speed Train for air transport”, </w:t>
      </w:r>
      <w:proofErr w:type="spellStart"/>
      <w:r w:rsidRPr="00473B85">
        <w:rPr>
          <w:rFonts w:cs="Times"/>
        </w:rPr>
        <w:t>Aerlines</w:t>
      </w:r>
      <w:proofErr w:type="spellEnd"/>
      <w:r w:rsidRPr="00473B85">
        <w:rPr>
          <w:rFonts w:cs="Times"/>
        </w:rPr>
        <w:t xml:space="preserve"> </w:t>
      </w:r>
      <w:r w:rsidRPr="00473B85">
        <w:rPr>
          <w:rFonts w:cs="Palatino Linotype"/>
        </w:rPr>
        <w:t>Magazine</w:t>
      </w:r>
      <w:r w:rsidRPr="00473B85">
        <w:rPr>
          <w:rFonts w:cs="Times New Roman"/>
        </w:rPr>
        <w:t>, issue 43.</w:t>
      </w:r>
      <w:r w:rsidR="0058599E" w:rsidRPr="00473B85">
        <w:rPr>
          <w:rFonts w:cs="Times New Roman"/>
        </w:rPr>
        <w:t xml:space="preserve"> </w:t>
      </w:r>
    </w:p>
    <w:p w14:paraId="5F039427" w14:textId="77777777" w:rsidR="0046644C" w:rsidRPr="00473B85" w:rsidRDefault="0046644C" w:rsidP="00DB5310">
      <w:pPr>
        <w:widowControl w:val="0"/>
        <w:autoSpaceDE w:val="0"/>
        <w:autoSpaceDN w:val="0"/>
        <w:adjustRightInd w:val="0"/>
        <w:spacing w:line="360" w:lineRule="auto"/>
        <w:jc w:val="both"/>
        <w:rPr>
          <w:rFonts w:eastAsia="宋体" w:cs="宋体"/>
        </w:rPr>
      </w:pPr>
    </w:p>
    <w:p w14:paraId="29E5F87C" w14:textId="5D113798" w:rsidR="007E6670" w:rsidRPr="00473B85" w:rsidRDefault="007E6670" w:rsidP="007E6670">
      <w:pPr>
        <w:spacing w:line="360" w:lineRule="auto"/>
        <w:jc w:val="both"/>
        <w:rPr>
          <w:rFonts w:cs="Helvetica"/>
        </w:rPr>
      </w:pPr>
      <w:proofErr w:type="spellStart"/>
      <w:r w:rsidRPr="00473B85">
        <w:rPr>
          <w:rFonts w:cs="Helvetica"/>
        </w:rPr>
        <w:t>L</w:t>
      </w:r>
      <w:r w:rsidRPr="00473B85">
        <w:rPr>
          <w:rFonts w:cs="Cronos Pro"/>
        </w:rPr>
        <w:t>ó</w:t>
      </w:r>
      <w:r w:rsidRPr="00473B85">
        <w:rPr>
          <w:rFonts w:cs="Helvetica"/>
        </w:rPr>
        <w:t>pez</w:t>
      </w:r>
      <w:proofErr w:type="spellEnd"/>
      <w:r w:rsidRPr="00473B85">
        <w:rPr>
          <w:rFonts w:cs="Helvetica"/>
        </w:rPr>
        <w:t xml:space="preserve">-Pita, A. and </w:t>
      </w:r>
      <w:proofErr w:type="spellStart"/>
      <w:r w:rsidRPr="00473B85">
        <w:rPr>
          <w:rFonts w:cs="Helvetica"/>
        </w:rPr>
        <w:t>Robustè</w:t>
      </w:r>
      <w:proofErr w:type="spellEnd"/>
      <w:r w:rsidRPr="00473B85">
        <w:rPr>
          <w:rFonts w:cs="Helvetica"/>
        </w:rPr>
        <w:t xml:space="preserve">, F. (2005) Impact of High-Speed lines in relation to very high frequency air services, </w:t>
      </w:r>
      <w:r w:rsidRPr="00473B85">
        <w:rPr>
          <w:rFonts w:cs="Helvetica"/>
          <w:bCs/>
        </w:rPr>
        <w:t>Journal of Public Transportation</w:t>
      </w:r>
      <w:r w:rsidRPr="00473B85">
        <w:rPr>
          <w:rFonts w:cs="Helvetica"/>
        </w:rPr>
        <w:t>, 8(</w:t>
      </w:r>
      <w:r w:rsidRPr="00473B85">
        <w:rPr>
          <w:rFonts w:cs="Helvetica"/>
          <w:bCs/>
        </w:rPr>
        <w:t>2)</w:t>
      </w:r>
      <w:r w:rsidRPr="00473B85">
        <w:rPr>
          <w:rFonts w:cs="Helvetica"/>
        </w:rPr>
        <w:t>, 17-35.</w:t>
      </w:r>
    </w:p>
    <w:p w14:paraId="767A6BC2" w14:textId="77777777" w:rsidR="007E6670" w:rsidRPr="00473B85" w:rsidRDefault="007E6670" w:rsidP="007E6670">
      <w:pPr>
        <w:spacing w:line="360" w:lineRule="auto"/>
        <w:jc w:val="both"/>
        <w:rPr>
          <w:rFonts w:cs="Helvetica"/>
        </w:rPr>
      </w:pPr>
    </w:p>
    <w:p w14:paraId="5184F2F4" w14:textId="77777777" w:rsidR="007E6670" w:rsidRPr="00473B85" w:rsidRDefault="007E6670" w:rsidP="007E6670">
      <w:pPr>
        <w:spacing w:line="360" w:lineRule="auto"/>
        <w:jc w:val="both"/>
        <w:rPr>
          <w:rFonts w:cs="Cronos Pro"/>
        </w:rPr>
      </w:pPr>
      <w:proofErr w:type="spellStart"/>
      <w:proofErr w:type="gramStart"/>
      <w:r w:rsidRPr="00473B85">
        <w:rPr>
          <w:rFonts w:cs="Cronos Pro"/>
        </w:rPr>
        <w:t>López</w:t>
      </w:r>
      <w:proofErr w:type="spellEnd"/>
      <w:r w:rsidRPr="00473B85">
        <w:rPr>
          <w:rFonts w:cs="Cronos Pro"/>
        </w:rPr>
        <w:t xml:space="preserve">-Pita, A., and F. </w:t>
      </w:r>
      <w:proofErr w:type="spellStart"/>
      <w:r w:rsidRPr="00473B85">
        <w:rPr>
          <w:rFonts w:cs="Cronos Pro"/>
        </w:rPr>
        <w:t>Robusté</w:t>
      </w:r>
      <w:proofErr w:type="spellEnd"/>
      <w:r w:rsidRPr="00473B85">
        <w:rPr>
          <w:rFonts w:cs="Cronos Pro"/>
        </w:rPr>
        <w:t>.</w:t>
      </w:r>
      <w:proofErr w:type="gramEnd"/>
      <w:r w:rsidRPr="00473B85">
        <w:rPr>
          <w:rFonts w:cs="Cronos Pro"/>
        </w:rPr>
        <w:t xml:space="preserve"> 2003. The effects of high-speed rail on the reduction of air congestion. </w:t>
      </w:r>
      <w:proofErr w:type="gramStart"/>
      <w:r w:rsidRPr="00473B85">
        <w:rPr>
          <w:rFonts w:cs="Cronos Pro"/>
          <w:i/>
          <w:iCs/>
        </w:rPr>
        <w:t xml:space="preserve">Journal of Public Transportation </w:t>
      </w:r>
      <w:r w:rsidRPr="00473B85">
        <w:rPr>
          <w:rFonts w:cs="Cronos Pro"/>
        </w:rPr>
        <w:t>6 (1): 37–52.</w:t>
      </w:r>
      <w:proofErr w:type="gramEnd"/>
    </w:p>
    <w:p w14:paraId="52D0A8BB" w14:textId="77777777" w:rsidR="007E6670" w:rsidRPr="00473B85" w:rsidRDefault="007E6670" w:rsidP="00DB5310">
      <w:pPr>
        <w:widowControl w:val="0"/>
        <w:autoSpaceDE w:val="0"/>
        <w:autoSpaceDN w:val="0"/>
        <w:adjustRightInd w:val="0"/>
        <w:spacing w:line="360" w:lineRule="auto"/>
        <w:jc w:val="both"/>
        <w:rPr>
          <w:rFonts w:eastAsia="宋体" w:cs="宋体"/>
        </w:rPr>
      </w:pPr>
    </w:p>
    <w:p w14:paraId="27577410" w14:textId="77777777" w:rsidR="0046644C" w:rsidRPr="00473B85" w:rsidRDefault="0046644C" w:rsidP="00DB5310">
      <w:pPr>
        <w:widowControl w:val="0"/>
        <w:autoSpaceDE w:val="0"/>
        <w:autoSpaceDN w:val="0"/>
        <w:adjustRightInd w:val="0"/>
        <w:spacing w:line="360" w:lineRule="auto"/>
        <w:jc w:val="both"/>
        <w:rPr>
          <w:rFonts w:eastAsia="宋体" w:cs="宋体"/>
        </w:rPr>
      </w:pPr>
      <w:proofErr w:type="gramStart"/>
      <w:r w:rsidRPr="00473B85">
        <w:rPr>
          <w:rFonts w:cs="Times New Roman"/>
        </w:rPr>
        <w:t>Nash, C. A. 1991.</w:t>
      </w:r>
      <w:proofErr w:type="gramEnd"/>
      <w:r w:rsidRPr="00473B85">
        <w:rPr>
          <w:rFonts w:cs="Times New Roman"/>
        </w:rPr>
        <w:t xml:space="preserve"> </w:t>
      </w:r>
      <w:r w:rsidRPr="00473B85">
        <w:rPr>
          <w:rFonts w:cs="Times New Roman"/>
          <w:iCs/>
        </w:rPr>
        <w:t xml:space="preserve">The case for </w:t>
      </w:r>
      <w:proofErr w:type="gramStart"/>
      <w:r w:rsidRPr="00473B85">
        <w:rPr>
          <w:rFonts w:cs="Times New Roman"/>
          <w:iCs/>
        </w:rPr>
        <w:t>high speed</w:t>
      </w:r>
      <w:proofErr w:type="gramEnd"/>
      <w:r w:rsidRPr="00473B85">
        <w:rPr>
          <w:rFonts w:cs="Times New Roman"/>
          <w:iCs/>
        </w:rPr>
        <w:t xml:space="preserve"> rail</w:t>
      </w:r>
      <w:r w:rsidRPr="00473B85">
        <w:rPr>
          <w:rFonts w:cs="Times New Roman"/>
        </w:rPr>
        <w:t xml:space="preserve">. Working Paper 323. Institute for Transport Studies, The University of Leeds. </w:t>
      </w:r>
    </w:p>
    <w:p w14:paraId="610C3FC2" w14:textId="77777777" w:rsidR="0046644C" w:rsidRPr="00473B85" w:rsidRDefault="0046644C" w:rsidP="00DB5310">
      <w:pPr>
        <w:widowControl w:val="0"/>
        <w:autoSpaceDE w:val="0"/>
        <w:autoSpaceDN w:val="0"/>
        <w:adjustRightInd w:val="0"/>
        <w:spacing w:line="360" w:lineRule="auto"/>
        <w:jc w:val="both"/>
        <w:rPr>
          <w:rFonts w:cs="Palatino Linotype"/>
        </w:rPr>
      </w:pPr>
    </w:p>
    <w:p w14:paraId="3F2C3A4B" w14:textId="318A5423" w:rsidR="0046644C" w:rsidRPr="00473B85" w:rsidRDefault="0058599E" w:rsidP="00DB5310">
      <w:pPr>
        <w:spacing w:line="360" w:lineRule="auto"/>
        <w:jc w:val="both"/>
        <w:rPr>
          <w:rFonts w:cs="Times New Roman"/>
        </w:rPr>
      </w:pPr>
      <w:r w:rsidRPr="00473B85">
        <w:rPr>
          <w:rFonts w:cs="Times New Roman"/>
        </w:rPr>
        <w:t>Park, Y. &amp; Ha, H. 2006</w:t>
      </w:r>
      <w:r w:rsidR="0046644C" w:rsidRPr="00473B85">
        <w:rPr>
          <w:rFonts w:cs="Times New Roman"/>
        </w:rPr>
        <w:t xml:space="preserve">. Analysis of the impact of high-speed railroad service on air transport demand, </w:t>
      </w:r>
      <w:r w:rsidR="0046644C" w:rsidRPr="00473B85">
        <w:rPr>
          <w:rFonts w:cs="Times New Roman"/>
          <w:i/>
          <w:iCs/>
        </w:rPr>
        <w:t xml:space="preserve">Transportation Research Part E: Logistics and Transportation Review, </w:t>
      </w:r>
      <w:r w:rsidR="0046644C" w:rsidRPr="00473B85">
        <w:rPr>
          <w:rFonts w:cs="Times New Roman"/>
        </w:rPr>
        <w:t>vol. 42, no. 2, pp. 95-104.</w:t>
      </w:r>
    </w:p>
    <w:p w14:paraId="134DC520" w14:textId="77777777" w:rsidR="007E6670" w:rsidRPr="00473B85" w:rsidRDefault="007E6670" w:rsidP="00DB5310">
      <w:pPr>
        <w:spacing w:line="360" w:lineRule="auto"/>
        <w:jc w:val="both"/>
        <w:rPr>
          <w:rFonts w:cs="Times New Roman"/>
        </w:rPr>
      </w:pPr>
    </w:p>
    <w:p w14:paraId="4EBBBCFB" w14:textId="77777777" w:rsidR="007E6670" w:rsidRPr="00473B85" w:rsidRDefault="007E6670" w:rsidP="007E6670">
      <w:pPr>
        <w:spacing w:line="360" w:lineRule="auto"/>
        <w:jc w:val="both"/>
        <w:rPr>
          <w:rFonts w:cs="Palatino Linotype"/>
        </w:rPr>
      </w:pPr>
      <w:proofErr w:type="spellStart"/>
      <w:proofErr w:type="gramStart"/>
      <w:r w:rsidRPr="00473B85">
        <w:rPr>
          <w:rFonts w:cs="Palatino Linotype"/>
        </w:rPr>
        <w:t>Terpstra</w:t>
      </w:r>
      <w:proofErr w:type="spellEnd"/>
      <w:r w:rsidRPr="00473B85">
        <w:rPr>
          <w:rFonts w:cs="Palatino Linotype"/>
        </w:rPr>
        <w:t xml:space="preserve">, I., </w:t>
      </w:r>
      <w:proofErr w:type="spellStart"/>
      <w:r w:rsidRPr="00473B85">
        <w:rPr>
          <w:rFonts w:cs="Palatino Linotype"/>
        </w:rPr>
        <w:t>Lijesen</w:t>
      </w:r>
      <w:proofErr w:type="spellEnd"/>
      <w:r w:rsidRPr="00473B85">
        <w:rPr>
          <w:rFonts w:cs="Palatino Linotype"/>
        </w:rPr>
        <w:t>, M. 2011.</w:t>
      </w:r>
      <w:proofErr w:type="gramEnd"/>
      <w:r w:rsidRPr="00473B85">
        <w:rPr>
          <w:rFonts w:cs="Palatino Linotype"/>
        </w:rPr>
        <w:t xml:space="preserve"> </w:t>
      </w:r>
      <w:proofErr w:type="gramStart"/>
      <w:r w:rsidRPr="00473B85">
        <w:rPr>
          <w:rFonts w:cs="Palatino Linotype"/>
        </w:rPr>
        <w:t>High-Speed Train as a Feeder for Air Transport.</w:t>
      </w:r>
      <w:proofErr w:type="gramEnd"/>
      <w:r w:rsidRPr="00473B85">
        <w:rPr>
          <w:rFonts w:cs="Palatino Linotype"/>
        </w:rPr>
        <w:t xml:space="preserve"> </w:t>
      </w:r>
      <w:proofErr w:type="spellStart"/>
      <w:r w:rsidRPr="00473B85">
        <w:rPr>
          <w:rFonts w:cs="Palatino Linotype"/>
        </w:rPr>
        <w:t>Aerlines</w:t>
      </w:r>
      <w:proofErr w:type="spellEnd"/>
      <w:r w:rsidRPr="00473B85">
        <w:rPr>
          <w:rFonts w:cs="Palatino Linotype"/>
        </w:rPr>
        <w:t xml:space="preserve"> Magazine. </w:t>
      </w:r>
      <w:proofErr w:type="gramStart"/>
      <w:r w:rsidRPr="00473B85">
        <w:rPr>
          <w:rFonts w:cs="Palatino Linotype"/>
        </w:rPr>
        <w:t>issue</w:t>
      </w:r>
      <w:proofErr w:type="gramEnd"/>
      <w:r w:rsidRPr="00473B85">
        <w:rPr>
          <w:rFonts w:cs="Palatino Linotype"/>
        </w:rPr>
        <w:t xml:space="preserve"> 49</w:t>
      </w:r>
    </w:p>
    <w:p w14:paraId="108B6559" w14:textId="77777777" w:rsidR="007E6670" w:rsidRPr="00473B85" w:rsidRDefault="007E6670" w:rsidP="00DB5310">
      <w:pPr>
        <w:spacing w:line="360" w:lineRule="auto"/>
        <w:jc w:val="both"/>
      </w:pPr>
    </w:p>
    <w:p w14:paraId="60028E80" w14:textId="741ED5C5" w:rsidR="0058599E" w:rsidRPr="00473B85" w:rsidRDefault="0058599E" w:rsidP="00DB5310">
      <w:pPr>
        <w:spacing w:line="360" w:lineRule="auto"/>
        <w:jc w:val="both"/>
      </w:pPr>
      <w:r w:rsidRPr="00473B85">
        <w:t>Wooldridge, J.2007. Lecture 10: Difference-in-Differences Estimation. NBER Summer Institute.</w:t>
      </w:r>
    </w:p>
    <w:p w14:paraId="6B81F848" w14:textId="31DC7110" w:rsidR="0058599E" w:rsidRPr="00473B85" w:rsidRDefault="003C6B18" w:rsidP="0058599E">
      <w:pPr>
        <w:spacing w:line="360" w:lineRule="auto"/>
        <w:jc w:val="both"/>
      </w:pPr>
      <w:r w:rsidRPr="00473B85">
        <w:t>&lt;</w:t>
      </w:r>
      <w:hyperlink r:id="rId13" w:history="1">
        <w:r w:rsidR="0058599E" w:rsidRPr="00473B85">
          <w:rPr>
            <w:rStyle w:val="Hyperlink"/>
            <w:color w:val="auto"/>
          </w:rPr>
          <w:t>http://www.nber.org/WNE/Slides7-3107/slides_10_diffindiffs.pdf</w:t>
        </w:r>
      </w:hyperlink>
      <w:r w:rsidRPr="00473B85">
        <w:t>&gt;</w:t>
      </w:r>
    </w:p>
    <w:p w14:paraId="5384AAEE" w14:textId="77777777" w:rsidR="0058599E" w:rsidRPr="00473B85" w:rsidRDefault="0058599E" w:rsidP="00DB5310">
      <w:pPr>
        <w:spacing w:line="360" w:lineRule="auto"/>
        <w:jc w:val="both"/>
      </w:pPr>
    </w:p>
    <w:p w14:paraId="71EB6AD2" w14:textId="77777777" w:rsidR="002F7087" w:rsidRPr="00473B85" w:rsidRDefault="002F7087" w:rsidP="00DB5310">
      <w:pPr>
        <w:spacing w:line="360" w:lineRule="auto"/>
        <w:jc w:val="both"/>
        <w:rPr>
          <w:rFonts w:eastAsia="宋体" w:cs="宋体"/>
        </w:rPr>
      </w:pPr>
    </w:p>
    <w:p w14:paraId="34802E90" w14:textId="15297A3C" w:rsidR="001A357C" w:rsidRPr="00473B85" w:rsidRDefault="001A357C" w:rsidP="00DB5310">
      <w:pPr>
        <w:spacing w:line="360" w:lineRule="auto"/>
        <w:jc w:val="both"/>
        <w:rPr>
          <w:rFonts w:eastAsia="宋体" w:cs="宋体"/>
        </w:rPr>
      </w:pPr>
    </w:p>
    <w:p w14:paraId="2BFE7C49" w14:textId="77777777" w:rsidR="00BB2E55" w:rsidRPr="00473B85" w:rsidRDefault="00BB2E55" w:rsidP="00DB5310">
      <w:pPr>
        <w:spacing w:line="360" w:lineRule="auto"/>
        <w:jc w:val="both"/>
        <w:rPr>
          <w:rFonts w:eastAsia="宋体" w:cs="宋体"/>
        </w:rPr>
      </w:pPr>
    </w:p>
    <w:p w14:paraId="300C439D" w14:textId="77777777" w:rsidR="00D6572A" w:rsidRPr="00473B85" w:rsidRDefault="00D6572A" w:rsidP="00DB5310">
      <w:pPr>
        <w:spacing w:line="360" w:lineRule="auto"/>
        <w:jc w:val="both"/>
        <w:rPr>
          <w:rFonts w:eastAsia="宋体" w:cs="宋体"/>
        </w:rPr>
      </w:pPr>
    </w:p>
    <w:p w14:paraId="6CD91E56" w14:textId="77777777" w:rsidR="00D6572A" w:rsidRPr="00473B85" w:rsidRDefault="00D6572A" w:rsidP="00DB5310">
      <w:pPr>
        <w:spacing w:line="360" w:lineRule="auto"/>
        <w:jc w:val="both"/>
        <w:rPr>
          <w:rFonts w:eastAsia="宋体" w:cs="宋体"/>
        </w:rPr>
      </w:pPr>
    </w:p>
    <w:p w14:paraId="606DBD28" w14:textId="77777777" w:rsidR="00D6572A" w:rsidRPr="00473B85" w:rsidRDefault="00D6572A" w:rsidP="00DB5310">
      <w:pPr>
        <w:spacing w:line="360" w:lineRule="auto"/>
        <w:jc w:val="both"/>
        <w:rPr>
          <w:rFonts w:eastAsia="宋体" w:cs="宋体"/>
        </w:rPr>
      </w:pPr>
    </w:p>
    <w:p w14:paraId="6CFE815E" w14:textId="77777777" w:rsidR="00D6572A" w:rsidRPr="00473B85" w:rsidRDefault="00D6572A" w:rsidP="00DB5310">
      <w:pPr>
        <w:spacing w:line="360" w:lineRule="auto"/>
        <w:jc w:val="both"/>
        <w:rPr>
          <w:rFonts w:eastAsia="宋体" w:cs="宋体"/>
        </w:rPr>
      </w:pPr>
    </w:p>
    <w:p w14:paraId="7AB5EB2E" w14:textId="77777777" w:rsidR="00D6572A" w:rsidRPr="00473B85" w:rsidRDefault="00D6572A" w:rsidP="00DB5310">
      <w:pPr>
        <w:spacing w:line="360" w:lineRule="auto"/>
        <w:jc w:val="both"/>
        <w:rPr>
          <w:rFonts w:eastAsia="宋体" w:cs="宋体"/>
        </w:rPr>
      </w:pPr>
    </w:p>
    <w:p w14:paraId="5CF2B9A9" w14:textId="6B6FFEDB" w:rsidR="00BB2E55" w:rsidRPr="00473B85" w:rsidRDefault="000B6D0A" w:rsidP="001567CC">
      <w:pPr>
        <w:pStyle w:val="Heading2"/>
        <w:rPr>
          <w:color w:val="auto"/>
        </w:rPr>
      </w:pPr>
      <w:bookmarkStart w:id="48" w:name="_Toc183114153"/>
      <w:r w:rsidRPr="00473B85">
        <w:rPr>
          <w:color w:val="auto"/>
        </w:rPr>
        <w:t xml:space="preserve">7.2 </w:t>
      </w:r>
      <w:r w:rsidR="00BB2E55" w:rsidRPr="00473B85">
        <w:rPr>
          <w:color w:val="auto"/>
        </w:rPr>
        <w:t>Websites:</w:t>
      </w:r>
      <w:bookmarkEnd w:id="48"/>
    </w:p>
    <w:p w14:paraId="093ED370" w14:textId="77777777" w:rsidR="001567CC" w:rsidRPr="00473B85" w:rsidRDefault="001567CC" w:rsidP="0058599E">
      <w:pPr>
        <w:spacing w:line="360" w:lineRule="auto"/>
        <w:jc w:val="both"/>
        <w:rPr>
          <w:rFonts w:eastAsia="宋体" w:cs="宋体"/>
        </w:rPr>
      </w:pPr>
    </w:p>
    <w:p w14:paraId="4E8F06BE" w14:textId="67DB61F4" w:rsidR="0058599E" w:rsidRPr="00473B85" w:rsidRDefault="001567CC" w:rsidP="0058599E">
      <w:pPr>
        <w:spacing w:line="360" w:lineRule="auto"/>
        <w:jc w:val="both"/>
        <w:rPr>
          <w:rFonts w:eastAsia="宋体" w:cs="宋体"/>
        </w:rPr>
      </w:pPr>
      <w:r w:rsidRPr="00473B85">
        <w:rPr>
          <w:rFonts w:eastAsia="宋体" w:cs="宋体"/>
        </w:rPr>
        <w:t>Airport Council International</w:t>
      </w:r>
    </w:p>
    <w:p w14:paraId="4A422D94" w14:textId="4EB8E96A" w:rsidR="001567CC" w:rsidRPr="00473B85" w:rsidRDefault="001567CC" w:rsidP="0058599E">
      <w:pPr>
        <w:spacing w:line="360" w:lineRule="auto"/>
        <w:jc w:val="both"/>
        <w:rPr>
          <w:rFonts w:eastAsia="宋体" w:cs="宋体"/>
        </w:rPr>
      </w:pPr>
      <w:r w:rsidRPr="00473B85">
        <w:rPr>
          <w:rFonts w:eastAsia="宋体" w:cs="宋体"/>
        </w:rPr>
        <w:t xml:space="preserve">        &lt; </w:t>
      </w:r>
      <w:hyperlink r:id="rId14" w:history="1">
        <w:r w:rsidRPr="00473B85">
          <w:rPr>
            <w:rStyle w:val="Hyperlink"/>
            <w:rFonts w:eastAsia="宋体" w:cs="宋体"/>
            <w:color w:val="auto"/>
          </w:rPr>
          <w:t>www.airports.org</w:t>
        </w:r>
      </w:hyperlink>
      <w:r w:rsidRPr="00473B85">
        <w:rPr>
          <w:rFonts w:eastAsia="宋体" w:cs="宋体"/>
        </w:rPr>
        <w:t xml:space="preserve"> &gt;</w:t>
      </w:r>
    </w:p>
    <w:p w14:paraId="0B33DA8E" w14:textId="77777777" w:rsidR="00C90F6A" w:rsidRPr="00473B85" w:rsidRDefault="00C90F6A" w:rsidP="0058599E">
      <w:pPr>
        <w:spacing w:line="360" w:lineRule="auto"/>
        <w:jc w:val="both"/>
        <w:rPr>
          <w:rFonts w:eastAsia="宋体" w:cs="宋体"/>
        </w:rPr>
      </w:pPr>
    </w:p>
    <w:p w14:paraId="3EDECA8C" w14:textId="4E0E314E" w:rsidR="00C90F6A" w:rsidRPr="00473B85" w:rsidRDefault="00C90F6A" w:rsidP="0058599E">
      <w:pPr>
        <w:spacing w:line="360" w:lineRule="auto"/>
        <w:jc w:val="both"/>
        <w:rPr>
          <w:rFonts w:eastAsia="宋体" w:cs="宋体"/>
        </w:rPr>
      </w:pPr>
      <w:r w:rsidRPr="00473B85">
        <w:rPr>
          <w:rFonts w:eastAsia="宋体" w:cs="宋体"/>
        </w:rPr>
        <w:t xml:space="preserve">DB -Deutsche </w:t>
      </w:r>
      <w:proofErr w:type="spellStart"/>
      <w:r w:rsidRPr="00473B85">
        <w:rPr>
          <w:rFonts w:eastAsia="宋体" w:cs="宋体"/>
        </w:rPr>
        <w:t>Bahn</w:t>
      </w:r>
      <w:proofErr w:type="spellEnd"/>
    </w:p>
    <w:p w14:paraId="3A7C4FCD" w14:textId="6B898ACA" w:rsidR="00C90F6A" w:rsidRPr="00473B85" w:rsidRDefault="00C90F6A" w:rsidP="0058599E">
      <w:pPr>
        <w:spacing w:line="360" w:lineRule="auto"/>
        <w:jc w:val="both"/>
        <w:rPr>
          <w:rFonts w:eastAsia="宋体" w:cs="宋体"/>
        </w:rPr>
      </w:pPr>
      <w:r w:rsidRPr="00473B85">
        <w:rPr>
          <w:rFonts w:eastAsia="宋体" w:cs="宋体"/>
        </w:rPr>
        <w:t xml:space="preserve">       &lt; </w:t>
      </w:r>
      <w:hyperlink r:id="rId15" w:history="1">
        <w:r w:rsidRPr="00473B85">
          <w:rPr>
            <w:rStyle w:val="Hyperlink"/>
            <w:rFonts w:eastAsia="宋体" w:cs="宋体"/>
            <w:color w:val="auto"/>
          </w:rPr>
          <w:t>www.db.de</w:t>
        </w:r>
      </w:hyperlink>
      <w:r w:rsidRPr="00473B85">
        <w:rPr>
          <w:rFonts w:eastAsia="宋体" w:cs="宋体"/>
        </w:rPr>
        <w:t xml:space="preserve"> &gt;</w:t>
      </w:r>
    </w:p>
    <w:p w14:paraId="51EDE5CC" w14:textId="76947DB0" w:rsidR="00C90F6A" w:rsidRPr="00473B85" w:rsidRDefault="00C90F6A" w:rsidP="0058599E">
      <w:pPr>
        <w:spacing w:line="360" w:lineRule="auto"/>
        <w:jc w:val="both"/>
        <w:rPr>
          <w:rFonts w:eastAsia="宋体" w:cs="宋体"/>
        </w:rPr>
      </w:pPr>
    </w:p>
    <w:p w14:paraId="2E9596E1" w14:textId="5231AD86" w:rsidR="00C90F6A" w:rsidRPr="00473B85" w:rsidRDefault="00C90F6A" w:rsidP="0058599E">
      <w:pPr>
        <w:spacing w:line="360" w:lineRule="auto"/>
        <w:jc w:val="both"/>
        <w:rPr>
          <w:rFonts w:eastAsia="宋体" w:cs="宋体"/>
        </w:rPr>
      </w:pPr>
      <w:r w:rsidRPr="00473B85">
        <w:rPr>
          <w:rFonts w:eastAsia="宋体" w:cs="宋体"/>
        </w:rPr>
        <w:t>Frankfurt Airport</w:t>
      </w:r>
    </w:p>
    <w:p w14:paraId="3BCA126D" w14:textId="7070FA86" w:rsidR="00C90F6A" w:rsidRPr="00473B85" w:rsidRDefault="00C90F6A" w:rsidP="0058599E">
      <w:pPr>
        <w:spacing w:line="360" w:lineRule="auto"/>
        <w:jc w:val="both"/>
        <w:rPr>
          <w:rFonts w:eastAsia="宋体" w:cs="宋体"/>
        </w:rPr>
      </w:pPr>
      <w:r w:rsidRPr="00473B85">
        <w:rPr>
          <w:rFonts w:eastAsia="宋体" w:cs="宋体"/>
        </w:rPr>
        <w:t xml:space="preserve">       &lt;</w:t>
      </w:r>
      <w:r w:rsidRPr="00473B85">
        <w:t xml:space="preserve"> </w:t>
      </w:r>
      <w:hyperlink r:id="rId16" w:history="1">
        <w:r w:rsidRPr="00473B85">
          <w:rPr>
            <w:rStyle w:val="Hyperlink"/>
            <w:rFonts w:eastAsia="宋体" w:cs="宋体"/>
            <w:color w:val="auto"/>
          </w:rPr>
          <w:t>www.frankfurt-airport.com</w:t>
        </w:r>
      </w:hyperlink>
      <w:r w:rsidRPr="00473B85">
        <w:rPr>
          <w:rFonts w:eastAsia="宋体" w:cs="宋体"/>
        </w:rPr>
        <w:t>&gt;</w:t>
      </w:r>
    </w:p>
    <w:p w14:paraId="2D10374C" w14:textId="77777777" w:rsidR="00C90F6A" w:rsidRPr="00473B85" w:rsidRDefault="00C90F6A" w:rsidP="0058599E">
      <w:pPr>
        <w:spacing w:line="360" w:lineRule="auto"/>
        <w:jc w:val="both"/>
        <w:rPr>
          <w:rFonts w:eastAsia="宋体" w:cs="宋体"/>
        </w:rPr>
      </w:pPr>
    </w:p>
    <w:p w14:paraId="72F37005" w14:textId="400C25BA" w:rsidR="00C90F6A" w:rsidRPr="00473B85" w:rsidRDefault="00C90F6A" w:rsidP="0058599E">
      <w:pPr>
        <w:spacing w:line="360" w:lineRule="auto"/>
        <w:jc w:val="both"/>
        <w:rPr>
          <w:rFonts w:eastAsia="宋体" w:cs="宋体"/>
        </w:rPr>
      </w:pPr>
      <w:proofErr w:type="spellStart"/>
      <w:r w:rsidRPr="00473B85">
        <w:rPr>
          <w:rFonts w:eastAsia="宋体" w:cs="宋体"/>
        </w:rPr>
        <w:t>Fraport</w:t>
      </w:r>
      <w:proofErr w:type="spellEnd"/>
      <w:r w:rsidRPr="00473B85">
        <w:rPr>
          <w:rFonts w:eastAsia="宋体" w:cs="宋体"/>
        </w:rPr>
        <w:t xml:space="preserve"> AG</w:t>
      </w:r>
    </w:p>
    <w:p w14:paraId="3DBA4C7F" w14:textId="3A84D235" w:rsidR="00C90F6A" w:rsidRPr="00473B85" w:rsidRDefault="00C90F6A" w:rsidP="0058599E">
      <w:pPr>
        <w:spacing w:line="360" w:lineRule="auto"/>
        <w:jc w:val="both"/>
        <w:rPr>
          <w:rFonts w:eastAsia="宋体" w:cs="宋体"/>
        </w:rPr>
      </w:pPr>
      <w:r w:rsidRPr="00473B85">
        <w:rPr>
          <w:rFonts w:eastAsia="宋体" w:cs="宋体"/>
        </w:rPr>
        <w:t xml:space="preserve">       &lt; </w:t>
      </w:r>
      <w:hyperlink r:id="rId17" w:history="1">
        <w:r w:rsidRPr="00473B85">
          <w:rPr>
            <w:rStyle w:val="Hyperlink"/>
            <w:rFonts w:eastAsia="宋体" w:cs="宋体"/>
            <w:color w:val="auto"/>
          </w:rPr>
          <w:t>www.fraport.com</w:t>
        </w:r>
      </w:hyperlink>
      <w:r w:rsidRPr="00473B85">
        <w:rPr>
          <w:rFonts w:eastAsia="宋体" w:cs="宋体"/>
        </w:rPr>
        <w:t>&gt;</w:t>
      </w:r>
    </w:p>
    <w:p w14:paraId="158B4833" w14:textId="77777777" w:rsidR="00C90F6A" w:rsidRPr="00473B85" w:rsidRDefault="00C90F6A" w:rsidP="0058599E">
      <w:pPr>
        <w:spacing w:line="360" w:lineRule="auto"/>
        <w:jc w:val="both"/>
        <w:rPr>
          <w:rFonts w:eastAsia="宋体" w:cs="宋体"/>
        </w:rPr>
      </w:pPr>
    </w:p>
    <w:p w14:paraId="2A6B5C83" w14:textId="1220446C" w:rsidR="00343212" w:rsidRPr="00473B85" w:rsidRDefault="00C90F6A" w:rsidP="0058599E">
      <w:pPr>
        <w:spacing w:line="360" w:lineRule="auto"/>
        <w:jc w:val="both"/>
        <w:rPr>
          <w:rFonts w:eastAsia="宋体" w:cs="宋体"/>
        </w:rPr>
      </w:pPr>
      <w:proofErr w:type="spellStart"/>
      <w:r w:rsidRPr="00473B85">
        <w:rPr>
          <w:rFonts w:eastAsia="宋体" w:cs="宋体"/>
        </w:rPr>
        <w:t>Fyra</w:t>
      </w:r>
      <w:proofErr w:type="spellEnd"/>
    </w:p>
    <w:p w14:paraId="7AED9489" w14:textId="73F9527F" w:rsidR="00C90F6A" w:rsidRPr="00473B85" w:rsidRDefault="00C90F6A" w:rsidP="0058599E">
      <w:pPr>
        <w:spacing w:line="360" w:lineRule="auto"/>
        <w:jc w:val="both"/>
        <w:rPr>
          <w:rFonts w:eastAsia="宋体" w:cs="宋体"/>
        </w:rPr>
      </w:pPr>
      <w:r w:rsidRPr="00473B85">
        <w:rPr>
          <w:rFonts w:eastAsia="宋体" w:cs="宋体"/>
        </w:rPr>
        <w:t xml:space="preserve">        &lt;</w:t>
      </w:r>
      <w:r w:rsidRPr="00473B85">
        <w:t xml:space="preserve"> </w:t>
      </w:r>
      <w:hyperlink r:id="rId18" w:history="1">
        <w:r w:rsidRPr="00473B85">
          <w:rPr>
            <w:rStyle w:val="Hyperlink"/>
            <w:rFonts w:eastAsia="宋体" w:cs="宋体"/>
            <w:color w:val="auto"/>
          </w:rPr>
          <w:t>http://www.fyra.com/index.php?page=ns-hispeed-factsheets&amp;hl=de_DE</w:t>
        </w:r>
      </w:hyperlink>
      <w:r w:rsidRPr="00473B85">
        <w:rPr>
          <w:rFonts w:eastAsia="宋体" w:cs="宋体"/>
        </w:rPr>
        <w:t>&gt;</w:t>
      </w:r>
    </w:p>
    <w:p w14:paraId="1B68DF6A" w14:textId="77777777" w:rsidR="00C90F6A" w:rsidRDefault="00C90F6A" w:rsidP="0058599E">
      <w:pPr>
        <w:spacing w:line="360" w:lineRule="auto"/>
        <w:jc w:val="both"/>
        <w:rPr>
          <w:rFonts w:eastAsia="宋体" w:cs="宋体"/>
        </w:rPr>
      </w:pPr>
    </w:p>
    <w:p w14:paraId="484A44B3" w14:textId="03B7DB02" w:rsidR="005A0B33" w:rsidRPr="005A0B33" w:rsidRDefault="005A0B33" w:rsidP="00121E51">
      <w:pPr>
        <w:spacing w:line="360" w:lineRule="auto"/>
        <w:rPr>
          <w:rFonts w:eastAsia="宋体" w:cs="宋体"/>
        </w:rPr>
      </w:pPr>
      <w:r>
        <w:rPr>
          <w:rFonts w:eastAsia="宋体" w:cs="宋体"/>
        </w:rPr>
        <w:t>“</w:t>
      </w:r>
      <w:proofErr w:type="spellStart"/>
      <w:r w:rsidRPr="005A0B33">
        <w:rPr>
          <w:rFonts w:eastAsia="宋体" w:cs="宋体"/>
        </w:rPr>
        <w:t>Heteroscedasticity</w:t>
      </w:r>
      <w:proofErr w:type="spellEnd"/>
      <w:r>
        <w:rPr>
          <w:rFonts w:eastAsia="宋体" w:cs="宋体"/>
        </w:rPr>
        <w:t>”</w:t>
      </w:r>
      <w:r w:rsidR="00121E51">
        <w:rPr>
          <w:rFonts w:eastAsia="宋体" w:cs="宋体"/>
        </w:rPr>
        <w:t xml:space="preserve"> -</w:t>
      </w:r>
      <w:r w:rsidR="00121E51" w:rsidRPr="00121E51">
        <w:rPr>
          <w:rFonts w:eastAsia="宋体" w:cs="宋体"/>
        </w:rPr>
        <w:t xml:space="preserve"> </w:t>
      </w:r>
      <w:r w:rsidR="00121E51">
        <w:rPr>
          <w:rFonts w:eastAsia="宋体" w:cs="宋体"/>
        </w:rPr>
        <w:t xml:space="preserve">notes from </w:t>
      </w:r>
      <w:r w:rsidR="00121E51">
        <w:rPr>
          <w:rFonts w:eastAsia="宋体" w:cs="宋体"/>
        </w:rPr>
        <w:t>U</w:t>
      </w:r>
      <w:r w:rsidR="00121E51">
        <w:rPr>
          <w:rFonts w:eastAsia="宋体" w:cs="宋体"/>
        </w:rPr>
        <w:t>niversity of Notre Dame</w:t>
      </w:r>
      <w:r>
        <w:rPr>
          <w:rFonts w:eastAsia="宋体" w:cs="宋体"/>
        </w:rPr>
        <w:br/>
      </w:r>
      <w:r w:rsidRPr="005A0B33">
        <w:rPr>
          <w:rFonts w:eastAsia="宋体" w:cs="宋体"/>
        </w:rPr>
        <w:t xml:space="preserve">      &lt; </w:t>
      </w:r>
      <w:hyperlink r:id="rId19" w:history="1">
        <w:r w:rsidRPr="005A0B33">
          <w:rPr>
            <w:rStyle w:val="Hyperlink"/>
            <w:rFonts w:eastAsia="宋体" w:cs="宋体"/>
            <w:color w:val="auto"/>
          </w:rPr>
          <w:t>http://www.nd.edu/~rwilliam/stats2/l25.pdf</w:t>
        </w:r>
      </w:hyperlink>
      <w:r w:rsidRPr="005A0B33">
        <w:rPr>
          <w:rFonts w:eastAsia="宋体" w:cs="宋体"/>
        </w:rPr>
        <w:t xml:space="preserve"> &gt;</w:t>
      </w:r>
    </w:p>
    <w:p w14:paraId="35966CC1" w14:textId="77777777" w:rsidR="005A0B33" w:rsidRDefault="005A0B33" w:rsidP="005A0B33">
      <w:pPr>
        <w:spacing w:line="360" w:lineRule="auto"/>
        <w:jc w:val="both"/>
        <w:rPr>
          <w:rFonts w:ascii="Helvetica" w:hAnsi="Helvetica" w:cs="Helvetica"/>
          <w:b/>
          <w:bCs/>
          <w:color w:val="000000"/>
          <w:sz w:val="28"/>
          <w:szCs w:val="28"/>
        </w:rPr>
      </w:pPr>
    </w:p>
    <w:p w14:paraId="73C8E7F3" w14:textId="666D5D8C" w:rsidR="00343212" w:rsidRPr="00473B85" w:rsidRDefault="00343212" w:rsidP="0058599E">
      <w:pPr>
        <w:spacing w:line="360" w:lineRule="auto"/>
        <w:jc w:val="both"/>
        <w:rPr>
          <w:rFonts w:eastAsia="宋体" w:cs="宋体"/>
        </w:rPr>
      </w:pPr>
      <w:r w:rsidRPr="00473B85">
        <w:rPr>
          <w:rFonts w:eastAsia="宋体" w:cs="宋体"/>
        </w:rPr>
        <w:t>MFO.de</w:t>
      </w:r>
    </w:p>
    <w:p w14:paraId="7D7757B9" w14:textId="353E5DE5" w:rsidR="00343212" w:rsidRPr="00473B85" w:rsidRDefault="00343212" w:rsidP="0058599E">
      <w:pPr>
        <w:spacing w:line="360" w:lineRule="auto"/>
        <w:jc w:val="both"/>
        <w:rPr>
          <w:rFonts w:eastAsia="宋体" w:cs="宋体"/>
        </w:rPr>
      </w:pPr>
      <w:r w:rsidRPr="00473B85">
        <w:rPr>
          <w:rFonts w:eastAsia="宋体" w:cs="宋体"/>
        </w:rPr>
        <w:t xml:space="preserve">        &lt;</w:t>
      </w:r>
      <w:hyperlink r:id="rId20" w:history="1">
        <w:r w:rsidRPr="00473B85">
          <w:rPr>
            <w:rStyle w:val="Hyperlink"/>
            <w:rFonts w:eastAsia="宋体" w:cs="宋体"/>
            <w:color w:val="auto"/>
          </w:rPr>
          <w:t>http://www.mfo.de/for-guest-researchers/prepare-your-stay/ice-mainlines-2011.pdf</w:t>
        </w:r>
      </w:hyperlink>
      <w:r w:rsidRPr="00473B85">
        <w:rPr>
          <w:rFonts w:eastAsia="宋体" w:cs="宋体"/>
        </w:rPr>
        <w:t>&gt;</w:t>
      </w:r>
    </w:p>
    <w:p w14:paraId="2D6F694E" w14:textId="77777777" w:rsidR="00343212" w:rsidRPr="00473B85" w:rsidRDefault="00343212" w:rsidP="0058599E">
      <w:pPr>
        <w:spacing w:line="360" w:lineRule="auto"/>
        <w:jc w:val="both"/>
        <w:rPr>
          <w:rFonts w:eastAsia="宋体" w:cs="宋体"/>
        </w:rPr>
      </w:pPr>
    </w:p>
    <w:p w14:paraId="06157A94" w14:textId="77777777" w:rsidR="0058599E" w:rsidRPr="00473B85" w:rsidRDefault="0058599E" w:rsidP="0058599E">
      <w:pPr>
        <w:spacing w:line="360" w:lineRule="auto"/>
        <w:jc w:val="both"/>
        <w:rPr>
          <w:rFonts w:eastAsia="宋体" w:cs="宋体"/>
        </w:rPr>
      </w:pPr>
      <w:r w:rsidRPr="00473B85">
        <w:rPr>
          <w:rFonts w:eastAsia="宋体" w:cs="宋体"/>
        </w:rPr>
        <w:t xml:space="preserve">NOS- </w:t>
      </w:r>
      <w:proofErr w:type="spellStart"/>
      <w:r w:rsidRPr="00473B85">
        <w:rPr>
          <w:rFonts w:eastAsia="宋体" w:cs="宋体"/>
        </w:rPr>
        <w:t>Nederlandse</w:t>
      </w:r>
      <w:proofErr w:type="spellEnd"/>
      <w:r w:rsidRPr="00473B85">
        <w:rPr>
          <w:rFonts w:eastAsia="宋体" w:cs="宋体"/>
        </w:rPr>
        <w:t xml:space="preserve"> </w:t>
      </w:r>
      <w:proofErr w:type="spellStart"/>
      <w:r w:rsidRPr="00473B85">
        <w:rPr>
          <w:rFonts w:eastAsia="宋体" w:cs="宋体"/>
        </w:rPr>
        <w:t>Omroep</w:t>
      </w:r>
      <w:proofErr w:type="spellEnd"/>
      <w:r w:rsidRPr="00473B85">
        <w:rPr>
          <w:rFonts w:eastAsia="宋体" w:cs="宋体"/>
        </w:rPr>
        <w:t xml:space="preserve"> </w:t>
      </w:r>
      <w:proofErr w:type="spellStart"/>
      <w:r w:rsidRPr="00473B85">
        <w:rPr>
          <w:rFonts w:eastAsia="宋体" w:cs="宋体"/>
        </w:rPr>
        <w:t>Stichting</w:t>
      </w:r>
      <w:proofErr w:type="spellEnd"/>
    </w:p>
    <w:p w14:paraId="010C43BB" w14:textId="65215238" w:rsidR="0058599E" w:rsidRPr="00473B85" w:rsidRDefault="0058599E" w:rsidP="0058599E">
      <w:pPr>
        <w:spacing w:line="360" w:lineRule="auto"/>
        <w:jc w:val="both"/>
        <w:rPr>
          <w:rFonts w:eastAsia="宋体" w:cs="宋体"/>
        </w:rPr>
      </w:pPr>
      <w:r w:rsidRPr="00473B85">
        <w:rPr>
          <w:rFonts w:eastAsia="宋体" w:cs="宋体"/>
        </w:rPr>
        <w:t xml:space="preserve">         </w:t>
      </w:r>
      <w:r w:rsidR="003C6B18" w:rsidRPr="00473B85">
        <w:rPr>
          <w:rFonts w:eastAsia="宋体" w:cs="宋体"/>
        </w:rPr>
        <w:t>&lt;</w:t>
      </w:r>
      <w:hyperlink r:id="rId21" w:history="1">
        <w:r w:rsidRPr="00473B85">
          <w:rPr>
            <w:rStyle w:val="Hyperlink"/>
            <w:rFonts w:eastAsia="宋体" w:cs="宋体"/>
            <w:color w:val="auto"/>
          </w:rPr>
          <w:t>http://nos.nl/artikel/215615-exploit...problemen.html</w:t>
        </w:r>
      </w:hyperlink>
      <w:r w:rsidR="003C6B18" w:rsidRPr="00473B85">
        <w:rPr>
          <w:rFonts w:eastAsia="宋体" w:cs="宋体"/>
        </w:rPr>
        <w:t>&gt;</w:t>
      </w:r>
    </w:p>
    <w:p w14:paraId="2CD395CE" w14:textId="77777777" w:rsidR="0058599E" w:rsidRPr="00473B85" w:rsidRDefault="0058599E" w:rsidP="00DB5310">
      <w:pPr>
        <w:spacing w:line="360" w:lineRule="auto"/>
        <w:jc w:val="both"/>
        <w:rPr>
          <w:rFonts w:eastAsia="宋体" w:cs="宋体"/>
        </w:rPr>
      </w:pPr>
    </w:p>
    <w:p w14:paraId="1CC8504A" w14:textId="613449C7" w:rsidR="000B6D0A" w:rsidRPr="00473B85" w:rsidRDefault="000B6D0A" w:rsidP="00DB5310">
      <w:pPr>
        <w:spacing w:line="360" w:lineRule="auto"/>
        <w:jc w:val="both"/>
        <w:rPr>
          <w:rFonts w:eastAsia="宋体" w:cs="宋体"/>
        </w:rPr>
      </w:pPr>
      <w:r w:rsidRPr="00473B85">
        <w:rPr>
          <w:rFonts w:eastAsia="宋体" w:cs="宋体"/>
        </w:rPr>
        <w:t xml:space="preserve">NS - </w:t>
      </w:r>
      <w:proofErr w:type="spellStart"/>
      <w:r w:rsidRPr="00473B85">
        <w:rPr>
          <w:rFonts w:eastAsia="宋体" w:cs="宋体"/>
        </w:rPr>
        <w:t>Nederlandse</w:t>
      </w:r>
      <w:proofErr w:type="spellEnd"/>
      <w:r w:rsidRPr="00473B85">
        <w:rPr>
          <w:rFonts w:eastAsia="宋体" w:cs="宋体"/>
        </w:rPr>
        <w:t xml:space="preserve"> </w:t>
      </w:r>
      <w:proofErr w:type="spellStart"/>
      <w:r w:rsidRPr="00473B85">
        <w:rPr>
          <w:rFonts w:eastAsia="宋体" w:cs="宋体"/>
        </w:rPr>
        <w:t>Spoorwege</w:t>
      </w:r>
      <w:proofErr w:type="spellEnd"/>
      <w:r w:rsidRPr="00473B85">
        <w:rPr>
          <w:rFonts w:eastAsia="宋体" w:cs="宋体"/>
        </w:rPr>
        <w:t xml:space="preserve">: </w:t>
      </w:r>
    </w:p>
    <w:p w14:paraId="7D21DF02" w14:textId="46971E2D" w:rsidR="000B6D0A" w:rsidRPr="00473B85" w:rsidRDefault="000B6D0A" w:rsidP="00DB5310">
      <w:pPr>
        <w:spacing w:line="360" w:lineRule="auto"/>
        <w:jc w:val="both"/>
        <w:rPr>
          <w:rFonts w:eastAsia="宋体" w:cs="宋体"/>
        </w:rPr>
      </w:pPr>
      <w:r w:rsidRPr="00473B85">
        <w:rPr>
          <w:rFonts w:eastAsia="宋体" w:cs="宋体"/>
        </w:rPr>
        <w:t xml:space="preserve">         </w:t>
      </w:r>
      <w:r w:rsidR="003C6B18" w:rsidRPr="00473B85">
        <w:rPr>
          <w:rFonts w:eastAsia="宋体" w:cs="宋体"/>
        </w:rPr>
        <w:t>&lt;</w:t>
      </w:r>
      <w:hyperlink r:id="rId22" w:history="1">
        <w:r w:rsidRPr="00473B85">
          <w:rPr>
            <w:rStyle w:val="Hyperlink"/>
            <w:rFonts w:eastAsia="宋体" w:cs="宋体"/>
            <w:color w:val="auto"/>
          </w:rPr>
          <w:t>www.ns.nl</w:t>
        </w:r>
      </w:hyperlink>
      <w:r w:rsidR="003C6B18" w:rsidRPr="00473B85">
        <w:rPr>
          <w:rFonts w:eastAsia="宋体" w:cs="宋体"/>
        </w:rPr>
        <w:t>&gt;</w:t>
      </w:r>
    </w:p>
    <w:p w14:paraId="5180E646" w14:textId="77777777" w:rsidR="000B6D0A" w:rsidRPr="00473B85" w:rsidRDefault="000B6D0A" w:rsidP="00DB5310">
      <w:pPr>
        <w:spacing w:line="360" w:lineRule="auto"/>
        <w:jc w:val="both"/>
        <w:rPr>
          <w:rFonts w:eastAsia="宋体" w:cs="宋体"/>
        </w:rPr>
      </w:pPr>
    </w:p>
    <w:p w14:paraId="590EE857" w14:textId="2BF43470" w:rsidR="000B6D0A" w:rsidRPr="00473B85" w:rsidRDefault="000B6D0A" w:rsidP="00DB5310">
      <w:pPr>
        <w:spacing w:line="360" w:lineRule="auto"/>
        <w:jc w:val="both"/>
        <w:rPr>
          <w:rFonts w:eastAsia="宋体" w:cs="宋体"/>
        </w:rPr>
      </w:pPr>
      <w:r w:rsidRPr="00473B85">
        <w:rPr>
          <w:rFonts w:eastAsia="宋体" w:cs="宋体"/>
        </w:rPr>
        <w:t xml:space="preserve">NS </w:t>
      </w:r>
      <w:proofErr w:type="spellStart"/>
      <w:r w:rsidRPr="00473B85">
        <w:rPr>
          <w:rFonts w:eastAsia="宋体" w:cs="宋体"/>
        </w:rPr>
        <w:t>Hispeed</w:t>
      </w:r>
      <w:proofErr w:type="spellEnd"/>
    </w:p>
    <w:p w14:paraId="528C7691" w14:textId="24AD7B80" w:rsidR="000B6D0A" w:rsidRPr="00473B85" w:rsidRDefault="000B6D0A" w:rsidP="00DB5310">
      <w:pPr>
        <w:spacing w:line="360" w:lineRule="auto"/>
        <w:jc w:val="both"/>
        <w:rPr>
          <w:rFonts w:eastAsia="宋体" w:cs="宋体"/>
        </w:rPr>
      </w:pPr>
      <w:r w:rsidRPr="00473B85">
        <w:rPr>
          <w:rFonts w:eastAsia="宋体" w:cs="宋体"/>
        </w:rPr>
        <w:t xml:space="preserve">        </w:t>
      </w:r>
      <w:r w:rsidR="003C6B18" w:rsidRPr="00473B85">
        <w:rPr>
          <w:rFonts w:eastAsia="宋体" w:cs="宋体"/>
        </w:rPr>
        <w:t>&lt;</w:t>
      </w:r>
      <w:hyperlink r:id="rId23" w:history="1">
        <w:r w:rsidRPr="00473B85">
          <w:rPr>
            <w:rStyle w:val="Hyperlink"/>
            <w:rFonts w:eastAsia="宋体" w:cs="宋体"/>
            <w:color w:val="auto"/>
          </w:rPr>
          <w:t>www.nshispeed.nl</w:t>
        </w:r>
      </w:hyperlink>
      <w:r w:rsidR="003C6B18" w:rsidRPr="00473B85">
        <w:rPr>
          <w:rFonts w:eastAsia="宋体" w:cs="宋体"/>
        </w:rPr>
        <w:t>&gt;</w:t>
      </w:r>
    </w:p>
    <w:p w14:paraId="42911477" w14:textId="77777777" w:rsidR="000B6D0A" w:rsidRPr="00473B85" w:rsidRDefault="000B6D0A" w:rsidP="00DB5310">
      <w:pPr>
        <w:spacing w:line="360" w:lineRule="auto"/>
        <w:jc w:val="both"/>
        <w:rPr>
          <w:rFonts w:eastAsia="宋体" w:cs="宋体"/>
        </w:rPr>
      </w:pPr>
    </w:p>
    <w:p w14:paraId="148112C6" w14:textId="1622021C" w:rsidR="00C90F6A" w:rsidRPr="00473B85" w:rsidRDefault="00C90F6A" w:rsidP="00DB5310">
      <w:pPr>
        <w:spacing w:line="360" w:lineRule="auto"/>
        <w:jc w:val="both"/>
        <w:rPr>
          <w:rFonts w:eastAsia="宋体" w:cs="宋体"/>
        </w:rPr>
      </w:pPr>
      <w:r w:rsidRPr="00473B85">
        <w:rPr>
          <w:rFonts w:eastAsia="宋体" w:cs="宋体"/>
        </w:rPr>
        <w:t>Schiphol Airport</w:t>
      </w:r>
    </w:p>
    <w:p w14:paraId="36B9EF67" w14:textId="602C3449" w:rsidR="00C90F6A" w:rsidRPr="00473B85" w:rsidRDefault="00C90F6A" w:rsidP="00DB5310">
      <w:pPr>
        <w:spacing w:line="360" w:lineRule="auto"/>
        <w:jc w:val="both"/>
        <w:rPr>
          <w:rFonts w:eastAsia="宋体" w:cs="宋体"/>
        </w:rPr>
      </w:pPr>
      <w:r w:rsidRPr="00473B85">
        <w:rPr>
          <w:rFonts w:eastAsia="宋体" w:cs="宋体"/>
        </w:rPr>
        <w:t xml:space="preserve">      </w:t>
      </w:r>
      <w:r w:rsidR="00473B85" w:rsidRPr="00473B85">
        <w:rPr>
          <w:rFonts w:eastAsia="宋体" w:cs="宋体"/>
        </w:rPr>
        <w:t xml:space="preserve"> &lt;</w:t>
      </w:r>
      <w:hyperlink r:id="rId24" w:history="1">
        <w:r w:rsidR="00473B85" w:rsidRPr="00473B85">
          <w:rPr>
            <w:rStyle w:val="Hyperlink"/>
            <w:rFonts w:eastAsia="宋体" w:cs="宋体"/>
            <w:color w:val="auto"/>
          </w:rPr>
          <w:t>www.schiphol.nl</w:t>
        </w:r>
      </w:hyperlink>
      <w:r w:rsidR="00473B85" w:rsidRPr="00473B85">
        <w:rPr>
          <w:rFonts w:eastAsia="宋体" w:cs="宋体"/>
        </w:rPr>
        <w:t>&gt;</w:t>
      </w:r>
    </w:p>
    <w:p w14:paraId="2B263FA1" w14:textId="77777777" w:rsidR="00473B85" w:rsidRPr="00473B85" w:rsidRDefault="00473B85" w:rsidP="00DB5310">
      <w:pPr>
        <w:spacing w:line="360" w:lineRule="auto"/>
        <w:jc w:val="both"/>
        <w:rPr>
          <w:rFonts w:eastAsia="宋体" w:cs="宋体"/>
        </w:rPr>
      </w:pPr>
    </w:p>
    <w:p w14:paraId="67EBD2EC" w14:textId="77777777" w:rsidR="003C6B18" w:rsidRPr="00473B85" w:rsidRDefault="003C6B18" w:rsidP="003C6B18">
      <w:pPr>
        <w:spacing w:line="360" w:lineRule="auto"/>
        <w:jc w:val="both"/>
        <w:rPr>
          <w:rFonts w:eastAsia="宋体" w:cs="宋体"/>
        </w:rPr>
      </w:pPr>
      <w:proofErr w:type="spellStart"/>
      <w:r w:rsidRPr="00473B85">
        <w:rPr>
          <w:rFonts w:eastAsia="宋体" w:cs="宋体"/>
        </w:rPr>
        <w:t>Treinreiziger</w:t>
      </w:r>
      <w:proofErr w:type="spellEnd"/>
      <w:r w:rsidRPr="00473B85">
        <w:rPr>
          <w:rFonts w:eastAsia="宋体" w:cs="宋体"/>
        </w:rPr>
        <w:t xml:space="preserve"> .</w:t>
      </w:r>
      <w:proofErr w:type="spellStart"/>
      <w:r w:rsidRPr="00473B85">
        <w:rPr>
          <w:rFonts w:eastAsia="宋体" w:cs="宋体"/>
        </w:rPr>
        <w:t>nl</w:t>
      </w:r>
      <w:proofErr w:type="spellEnd"/>
      <w:r w:rsidRPr="00473B85">
        <w:rPr>
          <w:rFonts w:eastAsia="宋体" w:cs="宋体"/>
        </w:rPr>
        <w:t xml:space="preserve">      </w:t>
      </w:r>
    </w:p>
    <w:p w14:paraId="10469424" w14:textId="5D079A4C" w:rsidR="003C6B18" w:rsidRPr="00473B85" w:rsidRDefault="003C6B18" w:rsidP="003C6B18">
      <w:pPr>
        <w:spacing w:line="360" w:lineRule="auto"/>
        <w:jc w:val="both"/>
        <w:rPr>
          <w:rFonts w:eastAsia="宋体" w:cs="宋体"/>
        </w:rPr>
      </w:pPr>
      <w:r w:rsidRPr="00473B85">
        <w:rPr>
          <w:rFonts w:eastAsia="宋体" w:cs="宋体"/>
        </w:rPr>
        <w:t>&lt;</w:t>
      </w:r>
      <w:hyperlink r:id="rId25" w:history="1">
        <w:r w:rsidRPr="00473B85">
          <w:rPr>
            <w:rStyle w:val="Hyperlink"/>
            <w:rFonts w:eastAsia="宋体" w:cs="宋体"/>
            <w:color w:val="auto"/>
          </w:rPr>
          <w:t>http://www.treinreiziger.nl/reizen/fyra/prijzen_treintickets_fyra_standaard_tarief</w:t>
        </w:r>
      </w:hyperlink>
      <w:r w:rsidRPr="00473B85">
        <w:rPr>
          <w:rStyle w:val="Hyperlink"/>
          <w:rFonts w:eastAsia="宋体" w:cs="宋体"/>
          <w:color w:val="auto"/>
        </w:rPr>
        <w:t xml:space="preserve"> </w:t>
      </w:r>
      <w:r w:rsidRPr="00473B85">
        <w:t>&gt;</w:t>
      </w:r>
    </w:p>
    <w:p w14:paraId="6EEA37A2" w14:textId="015AB7B7" w:rsidR="000B6D0A" w:rsidRPr="00473B85" w:rsidRDefault="000B6D0A" w:rsidP="003C6B18">
      <w:pPr>
        <w:spacing w:line="360" w:lineRule="auto"/>
        <w:rPr>
          <w:rFonts w:eastAsia="宋体" w:cs="宋体"/>
        </w:rPr>
      </w:pPr>
    </w:p>
    <w:p w14:paraId="2A6524FC" w14:textId="77777777" w:rsidR="000B6D0A" w:rsidRPr="00473B85" w:rsidRDefault="000B6D0A" w:rsidP="00DB5310">
      <w:pPr>
        <w:spacing w:line="360" w:lineRule="auto"/>
        <w:jc w:val="both"/>
        <w:rPr>
          <w:rFonts w:eastAsia="宋体" w:cs="宋体"/>
        </w:rPr>
      </w:pPr>
    </w:p>
    <w:sectPr w:rsidR="000B6D0A" w:rsidRPr="00473B85" w:rsidSect="00D8596F">
      <w:footerReference w:type="even" r:id="rId26"/>
      <w:footerReference w:type="default" r:id="rId27"/>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072E8B" w14:textId="77777777" w:rsidR="00C90F6A" w:rsidRDefault="00C90F6A" w:rsidP="00411144">
      <w:r>
        <w:separator/>
      </w:r>
    </w:p>
  </w:endnote>
  <w:endnote w:type="continuationSeparator" w:id="0">
    <w:p w14:paraId="07BC3C16" w14:textId="77777777" w:rsidR="00C90F6A" w:rsidRDefault="00C90F6A" w:rsidP="004111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Heiti SC Light">
    <w:panose1 w:val="02000000000000000000"/>
    <w:charset w:val="50"/>
    <w:family w:val="auto"/>
    <w:pitch w:val="variable"/>
    <w:sig w:usb0="8000002F" w:usb1="080E004A" w:usb2="00000010" w:usb3="00000000" w:csb0="00040000" w:csb1="00000000"/>
  </w:font>
  <w:font w:name="Arial">
    <w:panose1 w:val="020B0604020202020204"/>
    <w:charset w:val="00"/>
    <w:family w:val="auto"/>
    <w:pitch w:val="variable"/>
    <w:sig w:usb0="E0002AFF" w:usb1="C0007843" w:usb2="00000009" w:usb3="00000000" w:csb0="000001FF" w:csb1="00000000"/>
  </w:font>
  <w:font w:name="AdvTimes">
    <w:altName w:val="Cambria"/>
    <w:panose1 w:val="00000000000000000000"/>
    <w:charset w:val="4D"/>
    <w:family w:val="auto"/>
    <w:notTrueType/>
    <w:pitch w:val="default"/>
    <w:sig w:usb0="00000003" w:usb1="00000000" w:usb2="00000000" w:usb3="00000000" w:csb0="00000001" w:csb1="00000000"/>
  </w:font>
  <w:font w:name="宋体">
    <w:charset w:val="50"/>
    <w:family w:val="auto"/>
    <w:pitch w:val="variable"/>
    <w:sig w:usb0="00000001" w:usb1="080E0000" w:usb2="00000010" w:usb3="00000000" w:csb0="00040000" w:csb1="00000000"/>
  </w:font>
  <w:font w:name="TimesNewRomanPSMT">
    <w:altName w:val="Times New Roman"/>
    <w:panose1 w:val="00000000000000000000"/>
    <w:charset w:val="4D"/>
    <w:family w:val="roman"/>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Garamond">
    <w:panose1 w:val="02020404030301010803"/>
    <w:charset w:val="00"/>
    <w:family w:val="auto"/>
    <w:pitch w:val="variable"/>
    <w:sig w:usb0="00000003" w:usb1="00000000" w:usb2="00000000" w:usb3="00000000" w:csb0="00000001" w:csb1="00000000"/>
  </w:font>
  <w:font w:name="Palatino Linotype">
    <w:panose1 w:val="02040502050505030304"/>
    <w:charset w:val="00"/>
    <w:family w:val="auto"/>
    <w:pitch w:val="variable"/>
    <w:sig w:usb0="00000003" w:usb1="00000000" w:usb2="00000000" w:usb3="00000000" w:csb0="00000001" w:csb1="00000000"/>
  </w:font>
  <w:font w:name="Cronos Pro">
    <w:altName w:val="Cambria"/>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D67D59" w14:textId="77777777" w:rsidR="00C90F6A" w:rsidRDefault="00C90F6A" w:rsidP="00F770E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5F3DF9E" w14:textId="77777777" w:rsidR="00C90F6A" w:rsidRDefault="00C90F6A" w:rsidP="0041114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5EB3EB" w14:textId="77777777" w:rsidR="00C90F6A" w:rsidRDefault="00C90F6A" w:rsidP="00F770E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337B6">
      <w:rPr>
        <w:rStyle w:val="PageNumber"/>
        <w:noProof/>
      </w:rPr>
      <w:t>35</w:t>
    </w:r>
    <w:r>
      <w:rPr>
        <w:rStyle w:val="PageNumber"/>
      </w:rPr>
      <w:fldChar w:fldCharType="end"/>
    </w:r>
  </w:p>
  <w:p w14:paraId="7E89FA92" w14:textId="77777777" w:rsidR="00C90F6A" w:rsidRDefault="00C90F6A" w:rsidP="0041114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07DC2C" w14:textId="77777777" w:rsidR="00C90F6A" w:rsidRDefault="00C90F6A" w:rsidP="00411144">
      <w:r>
        <w:separator/>
      </w:r>
    </w:p>
  </w:footnote>
  <w:footnote w:type="continuationSeparator" w:id="0">
    <w:p w14:paraId="22884283" w14:textId="77777777" w:rsidR="00C90F6A" w:rsidRDefault="00C90F6A" w:rsidP="00411144">
      <w:r>
        <w:continuationSeparator/>
      </w:r>
    </w:p>
  </w:footnote>
  <w:footnote w:id="1">
    <w:p w14:paraId="3522C0DE" w14:textId="77777777" w:rsidR="00C90F6A" w:rsidRDefault="00C90F6A" w:rsidP="00BB49E1">
      <w:pPr>
        <w:pStyle w:val="FootnoteText"/>
      </w:pPr>
      <w:r>
        <w:rPr>
          <w:rStyle w:val="FootnoteReference"/>
        </w:rPr>
        <w:footnoteRef/>
      </w:r>
      <w:r>
        <w:t xml:space="preserve"> “+” </w:t>
      </w:r>
      <w:proofErr w:type="gramStart"/>
      <w:r>
        <w:t>represents</w:t>
      </w:r>
      <w:proofErr w:type="gramEnd"/>
      <w:r>
        <w:t xml:space="preserve"> an increase in air transport, “-“ represents a decrease in air transport</w:t>
      </w:r>
    </w:p>
  </w:footnote>
  <w:footnote w:id="2">
    <w:p w14:paraId="7659DAAD" w14:textId="5B563F6F" w:rsidR="00C90F6A" w:rsidRDefault="00C90F6A">
      <w:pPr>
        <w:pStyle w:val="FootnoteText"/>
      </w:pPr>
      <w:r>
        <w:rPr>
          <w:rStyle w:val="FootnoteReference"/>
        </w:rPr>
        <w:footnoteRef/>
      </w:r>
      <w:r>
        <w:t xml:space="preserve"> </w:t>
      </w:r>
      <w:proofErr w:type="gramStart"/>
      <w:r>
        <w:t>only</w:t>
      </w:r>
      <w:proofErr w:type="gramEnd"/>
      <w:r>
        <w:t xml:space="preserve"> selected trains are going to the city in brackets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4613C96"/>
    <w:multiLevelType w:val="hybridMultilevel"/>
    <w:tmpl w:val="032E5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916789"/>
    <w:multiLevelType w:val="multilevel"/>
    <w:tmpl w:val="DCEAAB1C"/>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
    <w:nsid w:val="3EAA5002"/>
    <w:multiLevelType w:val="multilevel"/>
    <w:tmpl w:val="39F0243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482F069E"/>
    <w:multiLevelType w:val="hybridMultilevel"/>
    <w:tmpl w:val="19D2D7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D852E13"/>
    <w:multiLevelType w:val="hybridMultilevel"/>
    <w:tmpl w:val="B7A27A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2536F8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60974E3E"/>
    <w:multiLevelType w:val="hybridMultilevel"/>
    <w:tmpl w:val="BD3E75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AC13464"/>
    <w:multiLevelType w:val="hybridMultilevel"/>
    <w:tmpl w:val="46DCE4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ADA4616"/>
    <w:multiLevelType w:val="multilevel"/>
    <w:tmpl w:val="DCEAAB1C"/>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abstractNumId w:val="0"/>
  </w:num>
  <w:num w:numId="2">
    <w:abstractNumId w:val="3"/>
  </w:num>
  <w:num w:numId="3">
    <w:abstractNumId w:val="1"/>
  </w:num>
  <w:num w:numId="4">
    <w:abstractNumId w:val="7"/>
  </w:num>
  <w:num w:numId="5">
    <w:abstractNumId w:val="6"/>
  </w:num>
  <w:num w:numId="6">
    <w:abstractNumId w:val="4"/>
  </w:num>
  <w:num w:numId="7">
    <w:abstractNumId w:val="5"/>
  </w:num>
  <w:num w:numId="8">
    <w:abstractNumId w:val="8"/>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46BC"/>
    <w:rsid w:val="000011BE"/>
    <w:rsid w:val="00004C11"/>
    <w:rsid w:val="0000678D"/>
    <w:rsid w:val="00014427"/>
    <w:rsid w:val="00014A1E"/>
    <w:rsid w:val="00027970"/>
    <w:rsid w:val="00035575"/>
    <w:rsid w:val="0004266B"/>
    <w:rsid w:val="00044AD1"/>
    <w:rsid w:val="00047069"/>
    <w:rsid w:val="0006115D"/>
    <w:rsid w:val="0008645B"/>
    <w:rsid w:val="000916DA"/>
    <w:rsid w:val="00093714"/>
    <w:rsid w:val="00096824"/>
    <w:rsid w:val="000A61CE"/>
    <w:rsid w:val="000B6D0A"/>
    <w:rsid w:val="000B78EC"/>
    <w:rsid w:val="000C0430"/>
    <w:rsid w:val="000C0A6B"/>
    <w:rsid w:val="000C305D"/>
    <w:rsid w:val="000D0893"/>
    <w:rsid w:val="000D0C94"/>
    <w:rsid w:val="000D3DA5"/>
    <w:rsid w:val="000D682C"/>
    <w:rsid w:val="000E5A2E"/>
    <w:rsid w:val="000E6D12"/>
    <w:rsid w:val="000E7330"/>
    <w:rsid w:val="000F11A2"/>
    <w:rsid w:val="00102597"/>
    <w:rsid w:val="00104FBF"/>
    <w:rsid w:val="001070D7"/>
    <w:rsid w:val="00113904"/>
    <w:rsid w:val="00121E51"/>
    <w:rsid w:val="00122520"/>
    <w:rsid w:val="00123111"/>
    <w:rsid w:val="00124BB8"/>
    <w:rsid w:val="001320AA"/>
    <w:rsid w:val="00135A86"/>
    <w:rsid w:val="0014124E"/>
    <w:rsid w:val="00156392"/>
    <w:rsid w:val="00156614"/>
    <w:rsid w:val="001567CC"/>
    <w:rsid w:val="00156804"/>
    <w:rsid w:val="00156ED4"/>
    <w:rsid w:val="0016023B"/>
    <w:rsid w:val="0016213F"/>
    <w:rsid w:val="00162541"/>
    <w:rsid w:val="0016750B"/>
    <w:rsid w:val="00170441"/>
    <w:rsid w:val="00172ECB"/>
    <w:rsid w:val="001870FA"/>
    <w:rsid w:val="00187650"/>
    <w:rsid w:val="00192D46"/>
    <w:rsid w:val="0019559C"/>
    <w:rsid w:val="00195EC0"/>
    <w:rsid w:val="001A06C7"/>
    <w:rsid w:val="001A0A4B"/>
    <w:rsid w:val="001A357C"/>
    <w:rsid w:val="001A5B52"/>
    <w:rsid w:val="001A6E91"/>
    <w:rsid w:val="001B28A8"/>
    <w:rsid w:val="001C08B6"/>
    <w:rsid w:val="001C15C9"/>
    <w:rsid w:val="001C28D4"/>
    <w:rsid w:val="001D033A"/>
    <w:rsid w:val="001D0AE0"/>
    <w:rsid w:val="001E14C2"/>
    <w:rsid w:val="001E4CDF"/>
    <w:rsid w:val="001E6BA7"/>
    <w:rsid w:val="001F11D8"/>
    <w:rsid w:val="001F6A6C"/>
    <w:rsid w:val="001F6D67"/>
    <w:rsid w:val="002041A6"/>
    <w:rsid w:val="002060B3"/>
    <w:rsid w:val="00207DE3"/>
    <w:rsid w:val="00210D2C"/>
    <w:rsid w:val="002156A8"/>
    <w:rsid w:val="0022319B"/>
    <w:rsid w:val="00232168"/>
    <w:rsid w:val="002413D8"/>
    <w:rsid w:val="002460FC"/>
    <w:rsid w:val="00252B74"/>
    <w:rsid w:val="00253710"/>
    <w:rsid w:val="0025676C"/>
    <w:rsid w:val="00265678"/>
    <w:rsid w:val="00274D77"/>
    <w:rsid w:val="00276561"/>
    <w:rsid w:val="00276D01"/>
    <w:rsid w:val="00277B66"/>
    <w:rsid w:val="00282EBE"/>
    <w:rsid w:val="002846BC"/>
    <w:rsid w:val="002A3453"/>
    <w:rsid w:val="002A5E30"/>
    <w:rsid w:val="002A6902"/>
    <w:rsid w:val="002A7BED"/>
    <w:rsid w:val="002B670C"/>
    <w:rsid w:val="002B717B"/>
    <w:rsid w:val="002C01BD"/>
    <w:rsid w:val="002C09FF"/>
    <w:rsid w:val="002C3F90"/>
    <w:rsid w:val="002C67DB"/>
    <w:rsid w:val="002C7C72"/>
    <w:rsid w:val="002D2EAC"/>
    <w:rsid w:val="002D602D"/>
    <w:rsid w:val="002E0D1B"/>
    <w:rsid w:val="002E1433"/>
    <w:rsid w:val="002E271D"/>
    <w:rsid w:val="002E34DC"/>
    <w:rsid w:val="002E368E"/>
    <w:rsid w:val="002F0AC8"/>
    <w:rsid w:val="002F5DA5"/>
    <w:rsid w:val="002F7087"/>
    <w:rsid w:val="003104B8"/>
    <w:rsid w:val="003104E3"/>
    <w:rsid w:val="00331A8D"/>
    <w:rsid w:val="00340715"/>
    <w:rsid w:val="00343212"/>
    <w:rsid w:val="003524D6"/>
    <w:rsid w:val="00354BE4"/>
    <w:rsid w:val="00360569"/>
    <w:rsid w:val="00372055"/>
    <w:rsid w:val="0037484D"/>
    <w:rsid w:val="00374DFD"/>
    <w:rsid w:val="00377DB5"/>
    <w:rsid w:val="00381904"/>
    <w:rsid w:val="00382247"/>
    <w:rsid w:val="003829F6"/>
    <w:rsid w:val="00393193"/>
    <w:rsid w:val="0039388F"/>
    <w:rsid w:val="00395F7E"/>
    <w:rsid w:val="003964CE"/>
    <w:rsid w:val="003979B8"/>
    <w:rsid w:val="003A1106"/>
    <w:rsid w:val="003B1910"/>
    <w:rsid w:val="003B42D8"/>
    <w:rsid w:val="003B610D"/>
    <w:rsid w:val="003B7D4A"/>
    <w:rsid w:val="003C65AE"/>
    <w:rsid w:val="003C68E3"/>
    <w:rsid w:val="003C6B18"/>
    <w:rsid w:val="003C7A4D"/>
    <w:rsid w:val="003D0F38"/>
    <w:rsid w:val="003F1760"/>
    <w:rsid w:val="003F347B"/>
    <w:rsid w:val="003F4FDE"/>
    <w:rsid w:val="003F5E0B"/>
    <w:rsid w:val="003F6A78"/>
    <w:rsid w:val="003F6F9F"/>
    <w:rsid w:val="004010EB"/>
    <w:rsid w:val="00404F70"/>
    <w:rsid w:val="00405B05"/>
    <w:rsid w:val="0040641E"/>
    <w:rsid w:val="00411144"/>
    <w:rsid w:val="00412EE8"/>
    <w:rsid w:val="00417390"/>
    <w:rsid w:val="00420571"/>
    <w:rsid w:val="00421B41"/>
    <w:rsid w:val="004270F9"/>
    <w:rsid w:val="00435903"/>
    <w:rsid w:val="00442DAF"/>
    <w:rsid w:val="00442F3D"/>
    <w:rsid w:val="00453CAB"/>
    <w:rsid w:val="00457B86"/>
    <w:rsid w:val="00457C14"/>
    <w:rsid w:val="0046644C"/>
    <w:rsid w:val="00471082"/>
    <w:rsid w:val="00473B85"/>
    <w:rsid w:val="00491F97"/>
    <w:rsid w:val="00496C9C"/>
    <w:rsid w:val="004A26B1"/>
    <w:rsid w:val="004B022A"/>
    <w:rsid w:val="004B7F0E"/>
    <w:rsid w:val="004C00B5"/>
    <w:rsid w:val="004C0287"/>
    <w:rsid w:val="004C3960"/>
    <w:rsid w:val="004C4521"/>
    <w:rsid w:val="004C53BC"/>
    <w:rsid w:val="004C6CD4"/>
    <w:rsid w:val="004D3844"/>
    <w:rsid w:val="004D527B"/>
    <w:rsid w:val="004E0206"/>
    <w:rsid w:val="004E5307"/>
    <w:rsid w:val="004E5548"/>
    <w:rsid w:val="004F3B87"/>
    <w:rsid w:val="00501469"/>
    <w:rsid w:val="00501E92"/>
    <w:rsid w:val="00505546"/>
    <w:rsid w:val="005121E7"/>
    <w:rsid w:val="00513740"/>
    <w:rsid w:val="00513E82"/>
    <w:rsid w:val="00517307"/>
    <w:rsid w:val="00521A9F"/>
    <w:rsid w:val="00522540"/>
    <w:rsid w:val="00530F25"/>
    <w:rsid w:val="00535DE7"/>
    <w:rsid w:val="00536633"/>
    <w:rsid w:val="00542D73"/>
    <w:rsid w:val="00550439"/>
    <w:rsid w:val="0055540A"/>
    <w:rsid w:val="00556A21"/>
    <w:rsid w:val="00557604"/>
    <w:rsid w:val="005745A5"/>
    <w:rsid w:val="00575992"/>
    <w:rsid w:val="00576BA3"/>
    <w:rsid w:val="0058599E"/>
    <w:rsid w:val="00586190"/>
    <w:rsid w:val="00592442"/>
    <w:rsid w:val="00592834"/>
    <w:rsid w:val="00592B00"/>
    <w:rsid w:val="00596AA8"/>
    <w:rsid w:val="005A0B33"/>
    <w:rsid w:val="005A0DDA"/>
    <w:rsid w:val="005A1B6F"/>
    <w:rsid w:val="005A25D3"/>
    <w:rsid w:val="005A5DF5"/>
    <w:rsid w:val="005B0F13"/>
    <w:rsid w:val="005B754E"/>
    <w:rsid w:val="005C2ED3"/>
    <w:rsid w:val="005F1F7E"/>
    <w:rsid w:val="005F3B25"/>
    <w:rsid w:val="005F5418"/>
    <w:rsid w:val="00600D2F"/>
    <w:rsid w:val="006044E9"/>
    <w:rsid w:val="00606AE8"/>
    <w:rsid w:val="006112CE"/>
    <w:rsid w:val="0061579D"/>
    <w:rsid w:val="00624F83"/>
    <w:rsid w:val="006337B6"/>
    <w:rsid w:val="00644A45"/>
    <w:rsid w:val="006536A3"/>
    <w:rsid w:val="00655256"/>
    <w:rsid w:val="0066162C"/>
    <w:rsid w:val="00663773"/>
    <w:rsid w:val="00667107"/>
    <w:rsid w:val="00676C85"/>
    <w:rsid w:val="00685FDB"/>
    <w:rsid w:val="0068730A"/>
    <w:rsid w:val="0069378C"/>
    <w:rsid w:val="00696582"/>
    <w:rsid w:val="006A30F8"/>
    <w:rsid w:val="006A5F44"/>
    <w:rsid w:val="006A6C6E"/>
    <w:rsid w:val="006B0521"/>
    <w:rsid w:val="006C2776"/>
    <w:rsid w:val="006C6370"/>
    <w:rsid w:val="006C67CD"/>
    <w:rsid w:val="006D6639"/>
    <w:rsid w:val="006D7E47"/>
    <w:rsid w:val="006E1C49"/>
    <w:rsid w:val="006E1CC5"/>
    <w:rsid w:val="006E78B3"/>
    <w:rsid w:val="006F072C"/>
    <w:rsid w:val="006F3988"/>
    <w:rsid w:val="006F5ACF"/>
    <w:rsid w:val="006F7FB0"/>
    <w:rsid w:val="0070054F"/>
    <w:rsid w:val="00700689"/>
    <w:rsid w:val="00710212"/>
    <w:rsid w:val="00712371"/>
    <w:rsid w:val="00713DBB"/>
    <w:rsid w:val="007140B5"/>
    <w:rsid w:val="00714DA1"/>
    <w:rsid w:val="007151CB"/>
    <w:rsid w:val="0072043C"/>
    <w:rsid w:val="00724807"/>
    <w:rsid w:val="00731C83"/>
    <w:rsid w:val="00731DE9"/>
    <w:rsid w:val="00745EAB"/>
    <w:rsid w:val="00746DCE"/>
    <w:rsid w:val="007479FA"/>
    <w:rsid w:val="0075313C"/>
    <w:rsid w:val="0075365C"/>
    <w:rsid w:val="007565A1"/>
    <w:rsid w:val="0076513F"/>
    <w:rsid w:val="00765B3F"/>
    <w:rsid w:val="00770D1E"/>
    <w:rsid w:val="00771766"/>
    <w:rsid w:val="00775459"/>
    <w:rsid w:val="00783FA4"/>
    <w:rsid w:val="00787998"/>
    <w:rsid w:val="0079168C"/>
    <w:rsid w:val="007977A9"/>
    <w:rsid w:val="007A1D7E"/>
    <w:rsid w:val="007B7907"/>
    <w:rsid w:val="007C21B8"/>
    <w:rsid w:val="007D16FC"/>
    <w:rsid w:val="007E2DEE"/>
    <w:rsid w:val="007E5E54"/>
    <w:rsid w:val="007E6670"/>
    <w:rsid w:val="008048D1"/>
    <w:rsid w:val="00806153"/>
    <w:rsid w:val="0080641B"/>
    <w:rsid w:val="008175A5"/>
    <w:rsid w:val="00821196"/>
    <w:rsid w:val="00826E50"/>
    <w:rsid w:val="008346BB"/>
    <w:rsid w:val="00837069"/>
    <w:rsid w:val="0084045D"/>
    <w:rsid w:val="00840838"/>
    <w:rsid w:val="008519B9"/>
    <w:rsid w:val="00856F55"/>
    <w:rsid w:val="00862C69"/>
    <w:rsid w:val="0086331E"/>
    <w:rsid w:val="008709E0"/>
    <w:rsid w:val="00870EB6"/>
    <w:rsid w:val="008746D7"/>
    <w:rsid w:val="008823E7"/>
    <w:rsid w:val="00882A14"/>
    <w:rsid w:val="0088524B"/>
    <w:rsid w:val="00892B27"/>
    <w:rsid w:val="008A5C66"/>
    <w:rsid w:val="008B32CB"/>
    <w:rsid w:val="008B7425"/>
    <w:rsid w:val="008D1AF2"/>
    <w:rsid w:val="008D3F9E"/>
    <w:rsid w:val="008E0F11"/>
    <w:rsid w:val="008F6467"/>
    <w:rsid w:val="009003FD"/>
    <w:rsid w:val="00905974"/>
    <w:rsid w:val="0090606B"/>
    <w:rsid w:val="00912AC9"/>
    <w:rsid w:val="009135C3"/>
    <w:rsid w:val="009143EE"/>
    <w:rsid w:val="009179E8"/>
    <w:rsid w:val="00924524"/>
    <w:rsid w:val="00925469"/>
    <w:rsid w:val="00931F57"/>
    <w:rsid w:val="00932C0C"/>
    <w:rsid w:val="00934044"/>
    <w:rsid w:val="00935458"/>
    <w:rsid w:val="0094094A"/>
    <w:rsid w:val="00952259"/>
    <w:rsid w:val="00963888"/>
    <w:rsid w:val="0097269D"/>
    <w:rsid w:val="009736F2"/>
    <w:rsid w:val="009906A2"/>
    <w:rsid w:val="00995CBF"/>
    <w:rsid w:val="009A0F6A"/>
    <w:rsid w:val="009A14C8"/>
    <w:rsid w:val="009A20BF"/>
    <w:rsid w:val="009A4FCB"/>
    <w:rsid w:val="009B005A"/>
    <w:rsid w:val="009B0C40"/>
    <w:rsid w:val="009B10B5"/>
    <w:rsid w:val="009C22A3"/>
    <w:rsid w:val="009D57E0"/>
    <w:rsid w:val="009E102C"/>
    <w:rsid w:val="009F0778"/>
    <w:rsid w:val="009F3C8A"/>
    <w:rsid w:val="009F6E5D"/>
    <w:rsid w:val="00A02A29"/>
    <w:rsid w:val="00A047CF"/>
    <w:rsid w:val="00A14872"/>
    <w:rsid w:val="00A21C8C"/>
    <w:rsid w:val="00A24FFE"/>
    <w:rsid w:val="00A25561"/>
    <w:rsid w:val="00A2781F"/>
    <w:rsid w:val="00A33421"/>
    <w:rsid w:val="00A33F9C"/>
    <w:rsid w:val="00A36039"/>
    <w:rsid w:val="00A538BD"/>
    <w:rsid w:val="00A54ABD"/>
    <w:rsid w:val="00A54DF9"/>
    <w:rsid w:val="00A62991"/>
    <w:rsid w:val="00A81319"/>
    <w:rsid w:val="00A94782"/>
    <w:rsid w:val="00A96BE5"/>
    <w:rsid w:val="00AA54F9"/>
    <w:rsid w:val="00AC0E8D"/>
    <w:rsid w:val="00AC569D"/>
    <w:rsid w:val="00AD1068"/>
    <w:rsid w:val="00AD4163"/>
    <w:rsid w:val="00AF25F0"/>
    <w:rsid w:val="00AF479D"/>
    <w:rsid w:val="00AF646E"/>
    <w:rsid w:val="00B006E4"/>
    <w:rsid w:val="00B00FFB"/>
    <w:rsid w:val="00B07124"/>
    <w:rsid w:val="00B21332"/>
    <w:rsid w:val="00B308C4"/>
    <w:rsid w:val="00B47EFB"/>
    <w:rsid w:val="00B56884"/>
    <w:rsid w:val="00B60CAE"/>
    <w:rsid w:val="00B6284C"/>
    <w:rsid w:val="00B632FA"/>
    <w:rsid w:val="00B74E27"/>
    <w:rsid w:val="00B758D9"/>
    <w:rsid w:val="00BA06C5"/>
    <w:rsid w:val="00BA6076"/>
    <w:rsid w:val="00BA706E"/>
    <w:rsid w:val="00BB282F"/>
    <w:rsid w:val="00BB2E55"/>
    <w:rsid w:val="00BB49E1"/>
    <w:rsid w:val="00BB4B34"/>
    <w:rsid w:val="00BB70C0"/>
    <w:rsid w:val="00BB757C"/>
    <w:rsid w:val="00BC5368"/>
    <w:rsid w:val="00BD39F4"/>
    <w:rsid w:val="00BD56E1"/>
    <w:rsid w:val="00BD7F08"/>
    <w:rsid w:val="00BE2340"/>
    <w:rsid w:val="00BE3795"/>
    <w:rsid w:val="00BE4AE1"/>
    <w:rsid w:val="00BE622C"/>
    <w:rsid w:val="00BE71F3"/>
    <w:rsid w:val="00BF3B79"/>
    <w:rsid w:val="00BF5F49"/>
    <w:rsid w:val="00C00F5B"/>
    <w:rsid w:val="00C03B44"/>
    <w:rsid w:val="00C06626"/>
    <w:rsid w:val="00C12C6E"/>
    <w:rsid w:val="00C1670D"/>
    <w:rsid w:val="00C20C88"/>
    <w:rsid w:val="00C26082"/>
    <w:rsid w:val="00C31F78"/>
    <w:rsid w:val="00C41A86"/>
    <w:rsid w:val="00C501F2"/>
    <w:rsid w:val="00C57CD8"/>
    <w:rsid w:val="00C62D2B"/>
    <w:rsid w:val="00C656BF"/>
    <w:rsid w:val="00C7037A"/>
    <w:rsid w:val="00C75A8F"/>
    <w:rsid w:val="00C75B6D"/>
    <w:rsid w:val="00C778E2"/>
    <w:rsid w:val="00C8029F"/>
    <w:rsid w:val="00C857E9"/>
    <w:rsid w:val="00C86786"/>
    <w:rsid w:val="00C90844"/>
    <w:rsid w:val="00C90F6A"/>
    <w:rsid w:val="00C9385D"/>
    <w:rsid w:val="00C970FD"/>
    <w:rsid w:val="00CA1B28"/>
    <w:rsid w:val="00CA3A5A"/>
    <w:rsid w:val="00CA6749"/>
    <w:rsid w:val="00CC5D68"/>
    <w:rsid w:val="00CC6A6B"/>
    <w:rsid w:val="00CC7C45"/>
    <w:rsid w:val="00CD1CAB"/>
    <w:rsid w:val="00CD6375"/>
    <w:rsid w:val="00CF73D6"/>
    <w:rsid w:val="00D0131F"/>
    <w:rsid w:val="00D15037"/>
    <w:rsid w:val="00D21290"/>
    <w:rsid w:val="00D21D59"/>
    <w:rsid w:val="00D26A64"/>
    <w:rsid w:val="00D32032"/>
    <w:rsid w:val="00D34368"/>
    <w:rsid w:val="00D37E9D"/>
    <w:rsid w:val="00D40A1C"/>
    <w:rsid w:val="00D416F8"/>
    <w:rsid w:val="00D4210E"/>
    <w:rsid w:val="00D4324D"/>
    <w:rsid w:val="00D45924"/>
    <w:rsid w:val="00D46E19"/>
    <w:rsid w:val="00D50FFE"/>
    <w:rsid w:val="00D61305"/>
    <w:rsid w:val="00D61BB1"/>
    <w:rsid w:val="00D626F4"/>
    <w:rsid w:val="00D65725"/>
    <w:rsid w:val="00D6572A"/>
    <w:rsid w:val="00D84111"/>
    <w:rsid w:val="00D8596F"/>
    <w:rsid w:val="00D86A0D"/>
    <w:rsid w:val="00DA3175"/>
    <w:rsid w:val="00DA31C7"/>
    <w:rsid w:val="00DA68AD"/>
    <w:rsid w:val="00DB1797"/>
    <w:rsid w:val="00DB5310"/>
    <w:rsid w:val="00DB5D06"/>
    <w:rsid w:val="00DB783E"/>
    <w:rsid w:val="00DB7A9E"/>
    <w:rsid w:val="00DC6505"/>
    <w:rsid w:val="00DD4C65"/>
    <w:rsid w:val="00DD77F7"/>
    <w:rsid w:val="00DE0F30"/>
    <w:rsid w:val="00DE140A"/>
    <w:rsid w:val="00DE1A08"/>
    <w:rsid w:val="00DE334F"/>
    <w:rsid w:val="00DE3D84"/>
    <w:rsid w:val="00DE4D6F"/>
    <w:rsid w:val="00DF61EC"/>
    <w:rsid w:val="00E016DA"/>
    <w:rsid w:val="00E01B61"/>
    <w:rsid w:val="00E04ADA"/>
    <w:rsid w:val="00E12CE8"/>
    <w:rsid w:val="00E211E6"/>
    <w:rsid w:val="00E225EC"/>
    <w:rsid w:val="00E2491E"/>
    <w:rsid w:val="00E267EF"/>
    <w:rsid w:val="00E33949"/>
    <w:rsid w:val="00E44FB8"/>
    <w:rsid w:val="00E52C67"/>
    <w:rsid w:val="00E57447"/>
    <w:rsid w:val="00E57887"/>
    <w:rsid w:val="00E73B06"/>
    <w:rsid w:val="00E7755F"/>
    <w:rsid w:val="00E8067A"/>
    <w:rsid w:val="00E82228"/>
    <w:rsid w:val="00E84B86"/>
    <w:rsid w:val="00E874C1"/>
    <w:rsid w:val="00E87C55"/>
    <w:rsid w:val="00E9177E"/>
    <w:rsid w:val="00EA1757"/>
    <w:rsid w:val="00EA5053"/>
    <w:rsid w:val="00EB63D7"/>
    <w:rsid w:val="00EB713F"/>
    <w:rsid w:val="00EB7E22"/>
    <w:rsid w:val="00EC3D10"/>
    <w:rsid w:val="00EC491D"/>
    <w:rsid w:val="00ED59C8"/>
    <w:rsid w:val="00ED7A1E"/>
    <w:rsid w:val="00EE6316"/>
    <w:rsid w:val="00EE6505"/>
    <w:rsid w:val="00EF2D1F"/>
    <w:rsid w:val="00F06FCC"/>
    <w:rsid w:val="00F07FEA"/>
    <w:rsid w:val="00F15EE4"/>
    <w:rsid w:val="00F2544D"/>
    <w:rsid w:val="00F35CCE"/>
    <w:rsid w:val="00F46243"/>
    <w:rsid w:val="00F46BB0"/>
    <w:rsid w:val="00F477EB"/>
    <w:rsid w:val="00F5055E"/>
    <w:rsid w:val="00F6166F"/>
    <w:rsid w:val="00F76BC2"/>
    <w:rsid w:val="00F770EC"/>
    <w:rsid w:val="00F85348"/>
    <w:rsid w:val="00F925A5"/>
    <w:rsid w:val="00F96D2D"/>
    <w:rsid w:val="00F97137"/>
    <w:rsid w:val="00FB4910"/>
    <w:rsid w:val="00FC1619"/>
    <w:rsid w:val="00FC74C8"/>
    <w:rsid w:val="00FD0F6E"/>
    <w:rsid w:val="00FE333A"/>
    <w:rsid w:val="00FE3F00"/>
    <w:rsid w:val="00FF064B"/>
    <w:rsid w:val="00FF340E"/>
    <w:rsid w:val="00FF6CA6"/>
    <w:rsid w:val="00FF7C34"/>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583F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C452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4C452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C452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25561"/>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4B86"/>
    <w:rPr>
      <w:rFonts w:ascii="Heiti SC Light" w:eastAsia="Heiti SC Light"/>
      <w:sz w:val="18"/>
      <w:szCs w:val="18"/>
    </w:rPr>
  </w:style>
  <w:style w:type="character" w:customStyle="1" w:styleId="BalloonTextChar">
    <w:name w:val="Balloon Text Char"/>
    <w:basedOn w:val="DefaultParagraphFont"/>
    <w:link w:val="BalloonText"/>
    <w:uiPriority w:val="99"/>
    <w:semiHidden/>
    <w:rsid w:val="00E84B86"/>
    <w:rPr>
      <w:rFonts w:ascii="Heiti SC Light" w:eastAsia="Heiti SC Light"/>
      <w:sz w:val="18"/>
      <w:szCs w:val="18"/>
    </w:rPr>
  </w:style>
  <w:style w:type="table" w:styleId="TableGrid">
    <w:name w:val="Table Grid"/>
    <w:basedOn w:val="TableNormal"/>
    <w:uiPriority w:val="59"/>
    <w:rsid w:val="001070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A06C5"/>
    <w:rPr>
      <w:color w:val="0000FF" w:themeColor="hyperlink"/>
      <w:u w:val="single"/>
    </w:rPr>
  </w:style>
  <w:style w:type="character" w:customStyle="1" w:styleId="Heading1Char">
    <w:name w:val="Heading 1 Char"/>
    <w:basedOn w:val="DefaultParagraphFont"/>
    <w:link w:val="Heading1"/>
    <w:uiPriority w:val="9"/>
    <w:rsid w:val="004C4521"/>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4C452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C452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A25561"/>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A81319"/>
    <w:pPr>
      <w:ind w:left="720"/>
      <w:contextualSpacing/>
    </w:pPr>
  </w:style>
  <w:style w:type="character" w:styleId="FollowedHyperlink">
    <w:name w:val="FollowedHyperlink"/>
    <w:basedOn w:val="DefaultParagraphFont"/>
    <w:uiPriority w:val="99"/>
    <w:semiHidden/>
    <w:unhideWhenUsed/>
    <w:rsid w:val="00491F97"/>
    <w:rPr>
      <w:color w:val="800080" w:themeColor="followedHyperlink"/>
      <w:u w:val="single"/>
    </w:rPr>
  </w:style>
  <w:style w:type="table" w:styleId="LightShading">
    <w:name w:val="Light Shading"/>
    <w:basedOn w:val="TableNormal"/>
    <w:uiPriority w:val="60"/>
    <w:rsid w:val="00D4592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
    <w:name w:val="Light List"/>
    <w:basedOn w:val="TableNormal"/>
    <w:uiPriority w:val="61"/>
    <w:rsid w:val="00D45924"/>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
    <w:name w:val="Light Grid"/>
    <w:basedOn w:val="TableNormal"/>
    <w:uiPriority w:val="62"/>
    <w:rsid w:val="00D45924"/>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List-Accent1">
    <w:name w:val="Light List Accent 1"/>
    <w:basedOn w:val="TableNormal"/>
    <w:uiPriority w:val="61"/>
    <w:rsid w:val="00C90844"/>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Shading1">
    <w:name w:val="Medium Shading 1"/>
    <w:basedOn w:val="TableNormal"/>
    <w:uiPriority w:val="63"/>
    <w:rsid w:val="00C90844"/>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Footer">
    <w:name w:val="footer"/>
    <w:basedOn w:val="Normal"/>
    <w:link w:val="FooterChar"/>
    <w:uiPriority w:val="99"/>
    <w:unhideWhenUsed/>
    <w:rsid w:val="00411144"/>
    <w:pPr>
      <w:tabs>
        <w:tab w:val="center" w:pos="4153"/>
        <w:tab w:val="right" w:pos="8306"/>
      </w:tabs>
    </w:pPr>
  </w:style>
  <w:style w:type="character" w:customStyle="1" w:styleId="FooterChar">
    <w:name w:val="Footer Char"/>
    <w:basedOn w:val="DefaultParagraphFont"/>
    <w:link w:val="Footer"/>
    <w:uiPriority w:val="99"/>
    <w:rsid w:val="00411144"/>
  </w:style>
  <w:style w:type="character" w:styleId="PageNumber">
    <w:name w:val="page number"/>
    <w:basedOn w:val="DefaultParagraphFont"/>
    <w:uiPriority w:val="99"/>
    <w:semiHidden/>
    <w:unhideWhenUsed/>
    <w:rsid w:val="00411144"/>
  </w:style>
  <w:style w:type="paragraph" w:styleId="TOC1">
    <w:name w:val="toc 1"/>
    <w:basedOn w:val="Normal"/>
    <w:next w:val="Normal"/>
    <w:autoRedefine/>
    <w:uiPriority w:val="39"/>
    <w:unhideWhenUsed/>
    <w:rsid w:val="00E7755F"/>
  </w:style>
  <w:style w:type="paragraph" w:styleId="TOC2">
    <w:name w:val="toc 2"/>
    <w:basedOn w:val="Normal"/>
    <w:next w:val="Normal"/>
    <w:autoRedefine/>
    <w:uiPriority w:val="39"/>
    <w:unhideWhenUsed/>
    <w:rsid w:val="00E7755F"/>
    <w:pPr>
      <w:ind w:left="240"/>
    </w:pPr>
  </w:style>
  <w:style w:type="paragraph" w:styleId="TOC3">
    <w:name w:val="toc 3"/>
    <w:basedOn w:val="Normal"/>
    <w:next w:val="Normal"/>
    <w:autoRedefine/>
    <w:uiPriority w:val="39"/>
    <w:unhideWhenUsed/>
    <w:rsid w:val="00E7755F"/>
    <w:pPr>
      <w:ind w:left="480"/>
    </w:pPr>
  </w:style>
  <w:style w:type="paragraph" w:styleId="TOC4">
    <w:name w:val="toc 4"/>
    <w:basedOn w:val="Normal"/>
    <w:next w:val="Normal"/>
    <w:autoRedefine/>
    <w:uiPriority w:val="39"/>
    <w:unhideWhenUsed/>
    <w:rsid w:val="00E7755F"/>
    <w:pPr>
      <w:ind w:left="720"/>
    </w:pPr>
  </w:style>
  <w:style w:type="paragraph" w:styleId="TOC5">
    <w:name w:val="toc 5"/>
    <w:basedOn w:val="Normal"/>
    <w:next w:val="Normal"/>
    <w:autoRedefine/>
    <w:uiPriority w:val="39"/>
    <w:unhideWhenUsed/>
    <w:rsid w:val="00E7755F"/>
    <w:pPr>
      <w:ind w:left="960"/>
    </w:pPr>
  </w:style>
  <w:style w:type="paragraph" w:styleId="TOC6">
    <w:name w:val="toc 6"/>
    <w:basedOn w:val="Normal"/>
    <w:next w:val="Normal"/>
    <w:autoRedefine/>
    <w:uiPriority w:val="39"/>
    <w:unhideWhenUsed/>
    <w:rsid w:val="00E7755F"/>
    <w:pPr>
      <w:ind w:left="1200"/>
    </w:pPr>
  </w:style>
  <w:style w:type="paragraph" w:styleId="TOC7">
    <w:name w:val="toc 7"/>
    <w:basedOn w:val="Normal"/>
    <w:next w:val="Normal"/>
    <w:autoRedefine/>
    <w:uiPriority w:val="39"/>
    <w:unhideWhenUsed/>
    <w:rsid w:val="00E7755F"/>
    <w:pPr>
      <w:ind w:left="1440"/>
    </w:pPr>
  </w:style>
  <w:style w:type="paragraph" w:styleId="TOC8">
    <w:name w:val="toc 8"/>
    <w:basedOn w:val="Normal"/>
    <w:next w:val="Normal"/>
    <w:autoRedefine/>
    <w:uiPriority w:val="39"/>
    <w:unhideWhenUsed/>
    <w:rsid w:val="00E7755F"/>
    <w:pPr>
      <w:ind w:left="1680"/>
    </w:pPr>
  </w:style>
  <w:style w:type="paragraph" w:styleId="TOC9">
    <w:name w:val="toc 9"/>
    <w:basedOn w:val="Normal"/>
    <w:next w:val="Normal"/>
    <w:autoRedefine/>
    <w:uiPriority w:val="39"/>
    <w:unhideWhenUsed/>
    <w:rsid w:val="00E7755F"/>
    <w:pPr>
      <w:ind w:left="1920"/>
    </w:pPr>
  </w:style>
  <w:style w:type="table" w:styleId="LightGrid-Accent1">
    <w:name w:val="Light Grid Accent 1"/>
    <w:basedOn w:val="TableNormal"/>
    <w:uiPriority w:val="62"/>
    <w:rsid w:val="00BB49E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FootnoteText">
    <w:name w:val="footnote text"/>
    <w:basedOn w:val="Normal"/>
    <w:link w:val="FootnoteTextChar"/>
    <w:uiPriority w:val="99"/>
    <w:unhideWhenUsed/>
    <w:rsid w:val="00BB49E1"/>
  </w:style>
  <w:style w:type="character" w:customStyle="1" w:styleId="FootnoteTextChar">
    <w:name w:val="Footnote Text Char"/>
    <w:basedOn w:val="DefaultParagraphFont"/>
    <w:link w:val="FootnoteText"/>
    <w:uiPriority w:val="99"/>
    <w:rsid w:val="00BB49E1"/>
  </w:style>
  <w:style w:type="character" w:styleId="FootnoteReference">
    <w:name w:val="footnote reference"/>
    <w:basedOn w:val="DefaultParagraphFont"/>
    <w:uiPriority w:val="99"/>
    <w:unhideWhenUsed/>
    <w:rsid w:val="00BB49E1"/>
    <w:rPr>
      <w:vertAlign w:val="superscript"/>
    </w:rPr>
  </w:style>
  <w:style w:type="character" w:styleId="PlaceholderText">
    <w:name w:val="Placeholder Text"/>
    <w:basedOn w:val="DefaultParagraphFont"/>
    <w:uiPriority w:val="99"/>
    <w:semiHidden/>
    <w:rsid w:val="00A54ABD"/>
    <w:rPr>
      <w:color w:val="80808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4C452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4C452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C452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25561"/>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4B86"/>
    <w:rPr>
      <w:rFonts w:ascii="Heiti SC Light" w:eastAsia="Heiti SC Light"/>
      <w:sz w:val="18"/>
      <w:szCs w:val="18"/>
    </w:rPr>
  </w:style>
  <w:style w:type="character" w:customStyle="1" w:styleId="BalloonTextChar">
    <w:name w:val="Balloon Text Char"/>
    <w:basedOn w:val="DefaultParagraphFont"/>
    <w:link w:val="BalloonText"/>
    <w:uiPriority w:val="99"/>
    <w:semiHidden/>
    <w:rsid w:val="00E84B86"/>
    <w:rPr>
      <w:rFonts w:ascii="Heiti SC Light" w:eastAsia="Heiti SC Light"/>
      <w:sz w:val="18"/>
      <w:szCs w:val="18"/>
    </w:rPr>
  </w:style>
  <w:style w:type="table" w:styleId="TableGrid">
    <w:name w:val="Table Grid"/>
    <w:basedOn w:val="TableNormal"/>
    <w:uiPriority w:val="59"/>
    <w:rsid w:val="001070D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A06C5"/>
    <w:rPr>
      <w:color w:val="0000FF" w:themeColor="hyperlink"/>
      <w:u w:val="single"/>
    </w:rPr>
  </w:style>
  <w:style w:type="character" w:customStyle="1" w:styleId="Heading1Char">
    <w:name w:val="Heading 1 Char"/>
    <w:basedOn w:val="DefaultParagraphFont"/>
    <w:link w:val="Heading1"/>
    <w:uiPriority w:val="9"/>
    <w:rsid w:val="004C4521"/>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4C452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4C452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A25561"/>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A81319"/>
    <w:pPr>
      <w:ind w:left="720"/>
      <w:contextualSpacing/>
    </w:pPr>
  </w:style>
  <w:style w:type="character" w:styleId="FollowedHyperlink">
    <w:name w:val="FollowedHyperlink"/>
    <w:basedOn w:val="DefaultParagraphFont"/>
    <w:uiPriority w:val="99"/>
    <w:semiHidden/>
    <w:unhideWhenUsed/>
    <w:rsid w:val="00491F97"/>
    <w:rPr>
      <w:color w:val="800080" w:themeColor="followedHyperlink"/>
      <w:u w:val="single"/>
    </w:rPr>
  </w:style>
  <w:style w:type="table" w:styleId="LightShading">
    <w:name w:val="Light Shading"/>
    <w:basedOn w:val="TableNormal"/>
    <w:uiPriority w:val="60"/>
    <w:rsid w:val="00D45924"/>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
    <w:name w:val="Light List"/>
    <w:basedOn w:val="TableNormal"/>
    <w:uiPriority w:val="61"/>
    <w:rsid w:val="00D45924"/>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Grid">
    <w:name w:val="Light Grid"/>
    <w:basedOn w:val="TableNormal"/>
    <w:uiPriority w:val="62"/>
    <w:rsid w:val="00D45924"/>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List-Accent1">
    <w:name w:val="Light List Accent 1"/>
    <w:basedOn w:val="TableNormal"/>
    <w:uiPriority w:val="61"/>
    <w:rsid w:val="00C90844"/>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Shading1">
    <w:name w:val="Medium Shading 1"/>
    <w:basedOn w:val="TableNormal"/>
    <w:uiPriority w:val="63"/>
    <w:rsid w:val="00C90844"/>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Footer">
    <w:name w:val="footer"/>
    <w:basedOn w:val="Normal"/>
    <w:link w:val="FooterChar"/>
    <w:uiPriority w:val="99"/>
    <w:unhideWhenUsed/>
    <w:rsid w:val="00411144"/>
    <w:pPr>
      <w:tabs>
        <w:tab w:val="center" w:pos="4153"/>
        <w:tab w:val="right" w:pos="8306"/>
      </w:tabs>
    </w:pPr>
  </w:style>
  <w:style w:type="character" w:customStyle="1" w:styleId="FooterChar">
    <w:name w:val="Footer Char"/>
    <w:basedOn w:val="DefaultParagraphFont"/>
    <w:link w:val="Footer"/>
    <w:uiPriority w:val="99"/>
    <w:rsid w:val="00411144"/>
  </w:style>
  <w:style w:type="character" w:styleId="PageNumber">
    <w:name w:val="page number"/>
    <w:basedOn w:val="DefaultParagraphFont"/>
    <w:uiPriority w:val="99"/>
    <w:semiHidden/>
    <w:unhideWhenUsed/>
    <w:rsid w:val="00411144"/>
  </w:style>
  <w:style w:type="paragraph" w:styleId="TOC1">
    <w:name w:val="toc 1"/>
    <w:basedOn w:val="Normal"/>
    <w:next w:val="Normal"/>
    <w:autoRedefine/>
    <w:uiPriority w:val="39"/>
    <w:unhideWhenUsed/>
    <w:rsid w:val="00E7755F"/>
  </w:style>
  <w:style w:type="paragraph" w:styleId="TOC2">
    <w:name w:val="toc 2"/>
    <w:basedOn w:val="Normal"/>
    <w:next w:val="Normal"/>
    <w:autoRedefine/>
    <w:uiPriority w:val="39"/>
    <w:unhideWhenUsed/>
    <w:rsid w:val="00E7755F"/>
    <w:pPr>
      <w:ind w:left="240"/>
    </w:pPr>
  </w:style>
  <w:style w:type="paragraph" w:styleId="TOC3">
    <w:name w:val="toc 3"/>
    <w:basedOn w:val="Normal"/>
    <w:next w:val="Normal"/>
    <w:autoRedefine/>
    <w:uiPriority w:val="39"/>
    <w:unhideWhenUsed/>
    <w:rsid w:val="00E7755F"/>
    <w:pPr>
      <w:ind w:left="480"/>
    </w:pPr>
  </w:style>
  <w:style w:type="paragraph" w:styleId="TOC4">
    <w:name w:val="toc 4"/>
    <w:basedOn w:val="Normal"/>
    <w:next w:val="Normal"/>
    <w:autoRedefine/>
    <w:uiPriority w:val="39"/>
    <w:unhideWhenUsed/>
    <w:rsid w:val="00E7755F"/>
    <w:pPr>
      <w:ind w:left="720"/>
    </w:pPr>
  </w:style>
  <w:style w:type="paragraph" w:styleId="TOC5">
    <w:name w:val="toc 5"/>
    <w:basedOn w:val="Normal"/>
    <w:next w:val="Normal"/>
    <w:autoRedefine/>
    <w:uiPriority w:val="39"/>
    <w:unhideWhenUsed/>
    <w:rsid w:val="00E7755F"/>
    <w:pPr>
      <w:ind w:left="960"/>
    </w:pPr>
  </w:style>
  <w:style w:type="paragraph" w:styleId="TOC6">
    <w:name w:val="toc 6"/>
    <w:basedOn w:val="Normal"/>
    <w:next w:val="Normal"/>
    <w:autoRedefine/>
    <w:uiPriority w:val="39"/>
    <w:unhideWhenUsed/>
    <w:rsid w:val="00E7755F"/>
    <w:pPr>
      <w:ind w:left="1200"/>
    </w:pPr>
  </w:style>
  <w:style w:type="paragraph" w:styleId="TOC7">
    <w:name w:val="toc 7"/>
    <w:basedOn w:val="Normal"/>
    <w:next w:val="Normal"/>
    <w:autoRedefine/>
    <w:uiPriority w:val="39"/>
    <w:unhideWhenUsed/>
    <w:rsid w:val="00E7755F"/>
    <w:pPr>
      <w:ind w:left="1440"/>
    </w:pPr>
  </w:style>
  <w:style w:type="paragraph" w:styleId="TOC8">
    <w:name w:val="toc 8"/>
    <w:basedOn w:val="Normal"/>
    <w:next w:val="Normal"/>
    <w:autoRedefine/>
    <w:uiPriority w:val="39"/>
    <w:unhideWhenUsed/>
    <w:rsid w:val="00E7755F"/>
    <w:pPr>
      <w:ind w:left="1680"/>
    </w:pPr>
  </w:style>
  <w:style w:type="paragraph" w:styleId="TOC9">
    <w:name w:val="toc 9"/>
    <w:basedOn w:val="Normal"/>
    <w:next w:val="Normal"/>
    <w:autoRedefine/>
    <w:uiPriority w:val="39"/>
    <w:unhideWhenUsed/>
    <w:rsid w:val="00E7755F"/>
    <w:pPr>
      <w:ind w:left="1920"/>
    </w:pPr>
  </w:style>
  <w:style w:type="table" w:styleId="LightGrid-Accent1">
    <w:name w:val="Light Grid Accent 1"/>
    <w:basedOn w:val="TableNormal"/>
    <w:uiPriority w:val="62"/>
    <w:rsid w:val="00BB49E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FootnoteText">
    <w:name w:val="footnote text"/>
    <w:basedOn w:val="Normal"/>
    <w:link w:val="FootnoteTextChar"/>
    <w:uiPriority w:val="99"/>
    <w:unhideWhenUsed/>
    <w:rsid w:val="00BB49E1"/>
  </w:style>
  <w:style w:type="character" w:customStyle="1" w:styleId="FootnoteTextChar">
    <w:name w:val="Footnote Text Char"/>
    <w:basedOn w:val="DefaultParagraphFont"/>
    <w:link w:val="FootnoteText"/>
    <w:uiPriority w:val="99"/>
    <w:rsid w:val="00BB49E1"/>
  </w:style>
  <w:style w:type="character" w:styleId="FootnoteReference">
    <w:name w:val="footnote reference"/>
    <w:basedOn w:val="DefaultParagraphFont"/>
    <w:uiPriority w:val="99"/>
    <w:unhideWhenUsed/>
    <w:rsid w:val="00BB49E1"/>
    <w:rPr>
      <w:vertAlign w:val="superscript"/>
    </w:rPr>
  </w:style>
  <w:style w:type="character" w:styleId="PlaceholderText">
    <w:name w:val="Placeholder Text"/>
    <w:basedOn w:val="DefaultParagraphFont"/>
    <w:uiPriority w:val="99"/>
    <w:semiHidden/>
    <w:rsid w:val="00A54A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hyperlink" Target="http://www.mfo.de/for-guest-researchers/prepare-your-stay/ice-mainlines-2011.pdf" TargetMode="External"/><Relationship Id="rId21" Type="http://schemas.openxmlformats.org/officeDocument/2006/relationships/hyperlink" Target="http://nos.nl/artikel/215615-exploit...problemen.html" TargetMode="External"/><Relationship Id="rId22" Type="http://schemas.openxmlformats.org/officeDocument/2006/relationships/hyperlink" Target="http://www.ns.nl" TargetMode="External"/><Relationship Id="rId23" Type="http://schemas.openxmlformats.org/officeDocument/2006/relationships/hyperlink" Target="http://www.nshispeed.nl" TargetMode="External"/><Relationship Id="rId24" Type="http://schemas.openxmlformats.org/officeDocument/2006/relationships/hyperlink" Target="http://www.schiphol.nl" TargetMode="External"/><Relationship Id="rId25" Type="http://schemas.openxmlformats.org/officeDocument/2006/relationships/hyperlink" Target="http://www.treinreiziger.nl/reizen/fyra/prijzen_treintickets_fyra_standaard_tarief" TargetMode="External"/><Relationship Id="rId26" Type="http://schemas.openxmlformats.org/officeDocument/2006/relationships/footer" Target="footer1.xml"/><Relationship Id="rId27" Type="http://schemas.openxmlformats.org/officeDocument/2006/relationships/footer" Target="footer2.xm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hyperlink" Target="http://www.nber.org/WNE/Slides7-3107/slides_10_diffindiffs.pdf" TargetMode="External"/><Relationship Id="rId14" Type="http://schemas.openxmlformats.org/officeDocument/2006/relationships/hyperlink" Target="http://www.airports.org" TargetMode="External"/><Relationship Id="rId15" Type="http://schemas.openxmlformats.org/officeDocument/2006/relationships/hyperlink" Target="http://www.db.de" TargetMode="External"/><Relationship Id="rId16" Type="http://schemas.openxmlformats.org/officeDocument/2006/relationships/hyperlink" Target="http://www.frankfurt-airport.com" TargetMode="External"/><Relationship Id="rId17" Type="http://schemas.openxmlformats.org/officeDocument/2006/relationships/hyperlink" Target="http://www.fraport.com" TargetMode="External"/><Relationship Id="rId18" Type="http://schemas.openxmlformats.org/officeDocument/2006/relationships/hyperlink" Target="http://www.fyra.com/index.php?page=ns-hispeed-factsheets&amp;hl=de_DE" TargetMode="External"/><Relationship Id="rId19" Type="http://schemas.openxmlformats.org/officeDocument/2006/relationships/hyperlink" Target="http://www.nd.edu/~rwilliam/stats2/l25.pdf"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94DEE8-074F-FE4F-B515-AE055202D8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49</Pages>
  <Words>11333</Words>
  <Characters>64602</Characters>
  <Application>Microsoft Macintosh Word</Application>
  <DocSecurity>0</DocSecurity>
  <Lines>538</Lines>
  <Paragraphs>151</Paragraphs>
  <ScaleCrop>false</ScaleCrop>
  <Company/>
  <LinksUpToDate>false</LinksUpToDate>
  <CharactersWithSpaces>75784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ziye</dc:creator>
  <cp:keywords/>
  <dc:description/>
  <cp:lastModifiedBy>ziye</cp:lastModifiedBy>
  <cp:revision>2</cp:revision>
  <cp:lastPrinted>2011-11-17T10:54:00Z</cp:lastPrinted>
  <dcterms:created xsi:type="dcterms:W3CDTF">2011-11-17T10:58:00Z</dcterms:created>
  <dcterms:modified xsi:type="dcterms:W3CDTF">2011-11-17T10:58:00Z</dcterms:modified>
</cp:coreProperties>
</file>