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31F21" w:rsidRPr="00C763F7" w:rsidRDefault="00331F21" w:rsidP="00331F21">
      <w:pPr>
        <w:ind w:firstLine="0"/>
        <w:jc w:val="center"/>
        <w:rPr>
          <w:sz w:val="28"/>
        </w:rPr>
      </w:pPr>
      <w:bookmarkStart w:id="0" w:name="OLE_LINK2"/>
      <w:bookmarkStart w:id="1" w:name="OLE_LINK1"/>
    </w:p>
    <w:p w:rsidR="000C5BE5" w:rsidRPr="000C5BE5" w:rsidRDefault="000C5BE5" w:rsidP="003B49E6">
      <w:pPr>
        <w:spacing w:before="200"/>
        <w:ind w:firstLine="0"/>
        <w:jc w:val="center"/>
        <w:outlineLvl w:val="0"/>
        <w:rPr>
          <w:b/>
          <w:smallCaps/>
          <w:sz w:val="28"/>
          <w:szCs w:val="28"/>
        </w:rPr>
      </w:pPr>
      <w:r w:rsidRPr="000C5BE5">
        <w:rPr>
          <w:b/>
          <w:smallCaps/>
          <w:sz w:val="28"/>
          <w:szCs w:val="28"/>
        </w:rPr>
        <w:t xml:space="preserve">Child Rights Policy Making by Georgian Government and Its Compliance with the UNCRC, the Record of the Ministry of Justice and the Ministry of </w:t>
      </w:r>
      <w:proofErr w:type="spellStart"/>
      <w:r w:rsidRPr="000C5BE5">
        <w:rPr>
          <w:b/>
          <w:smallCaps/>
          <w:sz w:val="28"/>
          <w:szCs w:val="28"/>
        </w:rPr>
        <w:t>Labor</w:t>
      </w:r>
      <w:proofErr w:type="spellEnd"/>
      <w:r w:rsidRPr="000C5BE5">
        <w:rPr>
          <w:b/>
          <w:smallCaps/>
          <w:sz w:val="28"/>
          <w:szCs w:val="28"/>
        </w:rPr>
        <w:t>, Health and Social Affairs</w:t>
      </w:r>
    </w:p>
    <w:p w:rsidR="00331F21" w:rsidRPr="00C763F7" w:rsidRDefault="00331F21" w:rsidP="003B49E6">
      <w:pPr>
        <w:tabs>
          <w:tab w:val="center" w:pos="3685"/>
          <w:tab w:val="left" w:pos="4700"/>
        </w:tabs>
        <w:ind w:firstLine="0"/>
        <w:rPr>
          <w:sz w:val="28"/>
        </w:rPr>
      </w:pPr>
    </w:p>
    <w:p w:rsidR="00331F21" w:rsidRPr="00C763F7" w:rsidRDefault="00331F21" w:rsidP="00331F21">
      <w:pPr>
        <w:ind w:firstLine="0"/>
        <w:jc w:val="center"/>
        <w:rPr>
          <w:sz w:val="28"/>
        </w:rPr>
      </w:pPr>
    </w:p>
    <w:p w:rsidR="00331F21" w:rsidRPr="00D2197A" w:rsidRDefault="0032241C" w:rsidP="00331F21">
      <w:pPr>
        <w:ind w:firstLine="0"/>
        <w:jc w:val="center"/>
        <w:rPr>
          <w:sz w:val="26"/>
          <w:szCs w:val="26"/>
        </w:rPr>
      </w:pPr>
      <w:r w:rsidRPr="00D2197A">
        <w:rPr>
          <w:sz w:val="26"/>
          <w:szCs w:val="26"/>
        </w:rPr>
        <w:t>A Research</w:t>
      </w:r>
      <w:r w:rsidR="00331F21" w:rsidRPr="00D2197A">
        <w:rPr>
          <w:sz w:val="26"/>
          <w:szCs w:val="26"/>
        </w:rPr>
        <w:t xml:space="preserve"> Paper presented by:</w:t>
      </w:r>
    </w:p>
    <w:p w:rsidR="00331F21" w:rsidRPr="006E1192" w:rsidRDefault="00AE7E94" w:rsidP="00331F21">
      <w:pPr>
        <w:spacing w:before="200"/>
        <w:ind w:firstLine="0"/>
        <w:jc w:val="center"/>
        <w:rPr>
          <w:b/>
          <w:i/>
          <w:sz w:val="30"/>
          <w:szCs w:val="30"/>
          <w:lang w:val="es-ES"/>
        </w:rPr>
      </w:pPr>
      <w:proofErr w:type="spellStart"/>
      <w:r>
        <w:rPr>
          <w:b/>
          <w:i/>
          <w:sz w:val="28"/>
          <w:szCs w:val="20"/>
        </w:rPr>
        <w:t>Gvantsa</w:t>
      </w:r>
      <w:proofErr w:type="spellEnd"/>
      <w:r>
        <w:rPr>
          <w:b/>
          <w:i/>
          <w:sz w:val="28"/>
          <w:szCs w:val="20"/>
        </w:rPr>
        <w:t xml:space="preserve"> </w:t>
      </w:r>
      <w:proofErr w:type="spellStart"/>
      <w:r>
        <w:rPr>
          <w:b/>
          <w:i/>
          <w:sz w:val="28"/>
          <w:szCs w:val="20"/>
        </w:rPr>
        <w:t>Liparteliani</w:t>
      </w:r>
      <w:proofErr w:type="spellEnd"/>
    </w:p>
    <w:p w:rsidR="00331F21" w:rsidRPr="00C763F7" w:rsidRDefault="00331F21" w:rsidP="00331F21">
      <w:pPr>
        <w:ind w:firstLine="0"/>
        <w:jc w:val="center"/>
        <w:rPr>
          <w:sz w:val="28"/>
        </w:rPr>
      </w:pPr>
      <w:r w:rsidRPr="00C763F7">
        <w:rPr>
          <w:sz w:val="28"/>
        </w:rPr>
        <w:t>(</w:t>
      </w:r>
      <w:r w:rsidR="00AE7E94">
        <w:rPr>
          <w:sz w:val="28"/>
        </w:rPr>
        <w:t>Georgia</w:t>
      </w:r>
      <w:r w:rsidRPr="00C763F7">
        <w:rPr>
          <w:sz w:val="28"/>
        </w:rPr>
        <w:t>)</w:t>
      </w:r>
    </w:p>
    <w:p w:rsidR="00331F21" w:rsidRPr="00D2197A" w:rsidRDefault="00331F21" w:rsidP="00331F21">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r w:rsidR="0032241C" w:rsidRPr="00D2197A">
        <w:rPr>
          <w:sz w:val="26"/>
          <w:szCs w:val="26"/>
        </w:rPr>
        <w:t>fulfilment</w:t>
      </w:r>
      <w:r w:rsidRPr="00D2197A">
        <w:rPr>
          <w:sz w:val="26"/>
          <w:szCs w:val="26"/>
        </w:rPr>
        <w:t xml:space="preserve"> of the requirements for obtaining the degree of</w:t>
      </w:r>
    </w:p>
    <w:p w:rsidR="00331F21" w:rsidRPr="00CA0105" w:rsidRDefault="00331F21" w:rsidP="00331F21">
      <w:pPr>
        <w:ind w:firstLine="0"/>
        <w:jc w:val="center"/>
        <w:rPr>
          <w:sz w:val="26"/>
          <w:szCs w:val="26"/>
        </w:rPr>
      </w:pPr>
      <w:r w:rsidRPr="00CA0105">
        <w:rPr>
          <w:sz w:val="26"/>
          <w:szCs w:val="26"/>
        </w:rPr>
        <w:t>MASTERS OF ARTS IN DEVELOPMENT STUDIES</w:t>
      </w:r>
    </w:p>
    <w:p w:rsidR="00331F21" w:rsidRPr="00D2197A" w:rsidRDefault="00331F21" w:rsidP="00331F21">
      <w:pPr>
        <w:spacing w:before="200"/>
        <w:ind w:firstLine="0"/>
        <w:jc w:val="center"/>
        <w:rPr>
          <w:sz w:val="26"/>
          <w:szCs w:val="26"/>
        </w:rPr>
      </w:pPr>
      <w:r>
        <w:rPr>
          <w:sz w:val="26"/>
          <w:szCs w:val="26"/>
        </w:rPr>
        <w:t>Specializ</w:t>
      </w:r>
      <w:r w:rsidRPr="00D2197A">
        <w:rPr>
          <w:sz w:val="26"/>
          <w:szCs w:val="26"/>
        </w:rPr>
        <w:t>ation:</w:t>
      </w:r>
    </w:p>
    <w:p w:rsidR="00331F21" w:rsidRPr="00D2197A" w:rsidRDefault="00AE7E94" w:rsidP="00331F21">
      <w:pPr>
        <w:ind w:firstLine="0"/>
        <w:jc w:val="center"/>
        <w:rPr>
          <w:b/>
          <w:sz w:val="26"/>
          <w:szCs w:val="26"/>
        </w:rPr>
      </w:pPr>
      <w:r>
        <w:rPr>
          <w:b/>
          <w:sz w:val="26"/>
          <w:szCs w:val="26"/>
        </w:rPr>
        <w:t>Human Rights, Development and Social Justice</w:t>
      </w:r>
      <w:r w:rsidR="00331F21" w:rsidRPr="00D2197A">
        <w:rPr>
          <w:b/>
          <w:sz w:val="26"/>
          <w:szCs w:val="26"/>
        </w:rPr>
        <w:br/>
        <w:t>(</w:t>
      </w:r>
      <w:r>
        <w:rPr>
          <w:b/>
          <w:sz w:val="26"/>
          <w:szCs w:val="26"/>
        </w:rPr>
        <w:t>HDS</w:t>
      </w:r>
      <w:r w:rsidR="00331F21" w:rsidRPr="00D2197A">
        <w:rPr>
          <w:b/>
          <w:sz w:val="26"/>
          <w:szCs w:val="26"/>
        </w:rPr>
        <w:t>)</w:t>
      </w:r>
    </w:p>
    <w:p w:rsidR="00331F21" w:rsidRPr="00D2197A" w:rsidRDefault="00331F21" w:rsidP="00331F21">
      <w:pPr>
        <w:spacing w:before="600" w:after="200"/>
        <w:ind w:firstLine="0"/>
        <w:jc w:val="center"/>
        <w:rPr>
          <w:sz w:val="26"/>
          <w:szCs w:val="26"/>
        </w:rPr>
      </w:pPr>
      <w:r w:rsidRPr="00D2197A">
        <w:rPr>
          <w:sz w:val="26"/>
          <w:szCs w:val="26"/>
        </w:rPr>
        <w:t>Members of the examining committee:</w:t>
      </w:r>
    </w:p>
    <w:p w:rsidR="00331F21" w:rsidRPr="00D2197A" w:rsidRDefault="00AE7E94" w:rsidP="00331F21">
      <w:pPr>
        <w:ind w:firstLine="0"/>
        <w:jc w:val="center"/>
        <w:rPr>
          <w:sz w:val="26"/>
          <w:szCs w:val="26"/>
        </w:rPr>
      </w:pPr>
      <w:r>
        <w:rPr>
          <w:sz w:val="26"/>
          <w:szCs w:val="26"/>
        </w:rPr>
        <w:t>Karin Arts</w:t>
      </w:r>
      <w:r w:rsidR="003B49E6">
        <w:rPr>
          <w:sz w:val="26"/>
          <w:szCs w:val="26"/>
        </w:rPr>
        <w:t xml:space="preserve">: </w:t>
      </w:r>
      <w:r w:rsidR="003B49E6" w:rsidRPr="003B49E6">
        <w:rPr>
          <w:sz w:val="26"/>
          <w:szCs w:val="26"/>
        </w:rPr>
        <w:t>Professor of International Law and Development</w:t>
      </w:r>
    </w:p>
    <w:p w:rsidR="00331F21" w:rsidRPr="00D2197A" w:rsidRDefault="00AE7E94" w:rsidP="00331F21">
      <w:pPr>
        <w:ind w:firstLine="0"/>
        <w:jc w:val="center"/>
        <w:rPr>
          <w:sz w:val="26"/>
          <w:szCs w:val="26"/>
        </w:rPr>
      </w:pPr>
      <w:r>
        <w:rPr>
          <w:sz w:val="26"/>
          <w:szCs w:val="26"/>
        </w:rPr>
        <w:t xml:space="preserve">Rachel </w:t>
      </w:r>
      <w:proofErr w:type="spellStart"/>
      <w:r>
        <w:rPr>
          <w:sz w:val="26"/>
          <w:szCs w:val="26"/>
        </w:rPr>
        <w:t>Kurian</w:t>
      </w:r>
      <w:proofErr w:type="spellEnd"/>
      <w:r w:rsidR="003B49E6">
        <w:rPr>
          <w:sz w:val="26"/>
          <w:szCs w:val="26"/>
        </w:rPr>
        <w:t xml:space="preserve">: </w:t>
      </w:r>
      <w:r w:rsidR="003B49E6" w:rsidRPr="003B49E6">
        <w:rPr>
          <w:sz w:val="26"/>
          <w:szCs w:val="26"/>
        </w:rPr>
        <w:t>Senior Lecturer in International Labour Economics</w:t>
      </w:r>
    </w:p>
    <w:p w:rsidR="00331F21" w:rsidRPr="00D2197A" w:rsidRDefault="00331F21" w:rsidP="00331F21">
      <w:pPr>
        <w:spacing w:before="800"/>
        <w:ind w:firstLine="0"/>
        <w:jc w:val="center"/>
        <w:rPr>
          <w:sz w:val="26"/>
          <w:szCs w:val="26"/>
        </w:rPr>
      </w:pPr>
      <w:r w:rsidRPr="00D2197A">
        <w:rPr>
          <w:sz w:val="26"/>
          <w:szCs w:val="26"/>
        </w:rPr>
        <w:t>The Hague, The Netherlands</w:t>
      </w:r>
      <w:r w:rsidRPr="00D2197A">
        <w:rPr>
          <w:sz w:val="26"/>
          <w:szCs w:val="26"/>
        </w:rPr>
        <w:br/>
      </w:r>
      <w:r w:rsidR="00C74651">
        <w:rPr>
          <w:sz w:val="26"/>
          <w:szCs w:val="26"/>
        </w:rPr>
        <w:t>November 2011</w:t>
      </w:r>
    </w:p>
    <w:p w:rsidR="00331F21" w:rsidRPr="00F756EE" w:rsidRDefault="00331F21" w:rsidP="00331F21">
      <w:pPr>
        <w:pStyle w:val="disclaimer"/>
        <w:spacing w:before="0"/>
        <w:rPr>
          <w:rFonts w:ascii="Garamond" w:hAnsi="Garamond"/>
        </w:rPr>
      </w:pPr>
      <w:r w:rsidRPr="00F756EE">
        <w:rPr>
          <w:rFonts w:ascii="Garamond" w:hAnsi="Garamond"/>
          <w:sz w:val="28"/>
        </w:rPr>
        <w:br w:type="page"/>
      </w:r>
      <w:r w:rsidRPr="00F756EE">
        <w:rPr>
          <w:rFonts w:ascii="Garamond" w:hAnsi="Garamond"/>
        </w:rPr>
        <w:t>Disclaimer:</w:t>
      </w:r>
    </w:p>
    <w:p w:rsidR="00331F21" w:rsidRPr="00C763F7" w:rsidRDefault="00331F21" w:rsidP="00331F21">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331F21" w:rsidRPr="00C763F7" w:rsidRDefault="00331F21" w:rsidP="00331F21">
      <w:pPr>
        <w:rPr>
          <w:szCs w:val="22"/>
        </w:rPr>
      </w:pPr>
    </w:p>
    <w:p w:rsidR="00331F21" w:rsidRPr="00F756EE" w:rsidRDefault="00331F21" w:rsidP="00331F21">
      <w:pPr>
        <w:pStyle w:val="disclaimer"/>
        <w:rPr>
          <w:rFonts w:ascii="Garamond" w:hAnsi="Garamond"/>
        </w:rPr>
      </w:pPr>
      <w:r w:rsidRPr="00F756EE">
        <w:rPr>
          <w:rFonts w:ascii="Garamond" w:hAnsi="Garamond"/>
        </w:rPr>
        <w:t>Inquiries:</w:t>
      </w:r>
    </w:p>
    <w:p w:rsidR="00331F21" w:rsidRDefault="00331F21" w:rsidP="00331F21">
      <w:pPr>
        <w:ind w:firstLine="0"/>
      </w:pPr>
      <w:r w:rsidRPr="00F756EE">
        <w:t>Postal address:</w:t>
      </w:r>
    </w:p>
    <w:p w:rsidR="00331F21" w:rsidRPr="00F756EE" w:rsidRDefault="00331F21" w:rsidP="00331F21">
      <w:pPr>
        <w:ind w:firstLine="0"/>
      </w:pPr>
      <w:r w:rsidRPr="00F756EE">
        <w:t>Institute of Social Studies</w:t>
      </w:r>
      <w:r w:rsidRPr="00F756EE">
        <w:br/>
        <w:t>P.O. Box 29776</w:t>
      </w:r>
      <w:r w:rsidRPr="00F756EE">
        <w:br/>
        <w:t>2502 LT The Hague</w:t>
      </w:r>
      <w:r w:rsidRPr="00F756EE">
        <w:br/>
        <w:t>The Netherlands</w:t>
      </w:r>
    </w:p>
    <w:p w:rsidR="00331F21" w:rsidRDefault="00331F21" w:rsidP="00331F21">
      <w:pPr>
        <w:spacing w:before="200"/>
        <w:ind w:firstLine="0"/>
      </w:pPr>
      <w:r w:rsidRPr="00F756EE">
        <w:t>Location:</w:t>
      </w:r>
      <w:r w:rsidRPr="00F756EE">
        <w:tab/>
      </w:r>
    </w:p>
    <w:p w:rsidR="00331F21" w:rsidRPr="00F756EE" w:rsidRDefault="00331F21" w:rsidP="00331F21">
      <w:pPr>
        <w:ind w:firstLine="0"/>
      </w:pPr>
      <w:proofErr w:type="spellStart"/>
      <w:r w:rsidRPr="00F756EE">
        <w:t>Kortenaerkade</w:t>
      </w:r>
      <w:proofErr w:type="spellEnd"/>
      <w:r w:rsidRPr="00F756EE">
        <w:t xml:space="preserve"> 12</w:t>
      </w:r>
      <w:r w:rsidRPr="00F756EE">
        <w:br/>
        <w:t>2518 AX The Hague</w:t>
      </w:r>
      <w:r w:rsidRPr="00F756EE">
        <w:br/>
        <w:t>The Netherlands</w:t>
      </w:r>
    </w:p>
    <w:p w:rsidR="00331F21" w:rsidRPr="00F756EE" w:rsidRDefault="00331F21" w:rsidP="00331F21">
      <w:pPr>
        <w:spacing w:before="200"/>
        <w:ind w:firstLine="0"/>
      </w:pPr>
      <w:r w:rsidRPr="00F756EE">
        <w:t xml:space="preserve">Telephone: </w:t>
      </w:r>
      <w:r w:rsidRPr="00F756EE">
        <w:tab/>
        <w:t>+31 70 426 0460</w:t>
      </w:r>
    </w:p>
    <w:p w:rsidR="00331F21" w:rsidRPr="00F756EE" w:rsidRDefault="00331F21" w:rsidP="00331F21">
      <w:pPr>
        <w:ind w:firstLine="0"/>
      </w:pPr>
      <w:r w:rsidRPr="00F756EE">
        <w:t xml:space="preserve">Fax: </w:t>
      </w:r>
      <w:r w:rsidRPr="00F756EE">
        <w:tab/>
        <w:t>+31 70 426 0799</w:t>
      </w:r>
    </w:p>
    <w:p w:rsidR="00331F21" w:rsidRDefault="00331F21" w:rsidP="00331F21">
      <w:pPr>
        <w:rPr>
          <w:w w:val="115"/>
        </w:rPr>
      </w:pPr>
    </w:p>
    <w:p w:rsidR="00331F21" w:rsidRPr="001A44F6" w:rsidRDefault="00331F21" w:rsidP="00331F21">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Pr="001A44F6">
        <w:rPr>
          <w:b/>
          <w:sz w:val="36"/>
          <w:szCs w:val="36"/>
        </w:rPr>
        <w:t>Contents</w:t>
      </w:r>
      <w:bookmarkEnd w:id="2"/>
      <w:bookmarkEnd w:id="3"/>
      <w:bookmarkEnd w:id="4"/>
      <w:bookmarkEnd w:id="5"/>
      <w:bookmarkEnd w:id="6"/>
      <w:bookmarkEnd w:id="7"/>
      <w:bookmarkEnd w:id="8"/>
      <w:bookmarkEnd w:id="9"/>
      <w:bookmarkEnd w:id="10"/>
      <w:bookmarkEnd w:id="11"/>
      <w:bookmarkEnd w:id="12"/>
    </w:p>
    <w:p w:rsidR="00AC33FC" w:rsidRDefault="002D40F2">
      <w:pPr>
        <w:pStyle w:val="TOC1"/>
        <w:rPr>
          <w:rFonts w:asciiTheme="minorHAnsi" w:eastAsiaTheme="minorEastAsia" w:hAnsiTheme="minorHAnsi" w:cstheme="minorBidi"/>
          <w:b w:val="0"/>
          <w:lang w:val="en-US" w:eastAsia="en-US"/>
        </w:rPr>
      </w:pPr>
      <w:r>
        <w:rPr>
          <w:b w:val="0"/>
        </w:rPr>
        <w:fldChar w:fldCharType="begin"/>
      </w:r>
      <w:r w:rsidR="00331F21">
        <w:rPr>
          <w:b w:val="0"/>
        </w:rPr>
        <w:instrText xml:space="preserve"> TOC \o "1-3" \h \z \t "Heading 1 not chapter,4" </w:instrText>
      </w:r>
      <w:r>
        <w:rPr>
          <w:b w:val="0"/>
        </w:rPr>
        <w:fldChar w:fldCharType="separate"/>
      </w:r>
      <w:r w:rsidR="00AC33FC">
        <w:t>Chapter 1 Introduction</w:t>
      </w:r>
      <w:r w:rsidR="00AC33FC">
        <w:tab/>
      </w:r>
      <w:r w:rsidR="00AC33FC">
        <w:fldChar w:fldCharType="begin"/>
      </w:r>
      <w:r w:rsidR="00AC33FC">
        <w:instrText xml:space="preserve"> PAGEREF _Toc183059716 \h </w:instrText>
      </w:r>
      <w:r w:rsidR="00AC33FC">
        <w:fldChar w:fldCharType="separate"/>
      </w:r>
      <w:r w:rsidR="00AC33FC">
        <w:t>1</w:t>
      </w:r>
      <w:r w:rsidR="00AC33FC">
        <w:fldChar w:fldCharType="end"/>
      </w:r>
    </w:p>
    <w:p w:rsidR="00AC33FC" w:rsidRDefault="00AC33FC">
      <w:pPr>
        <w:pStyle w:val="TOC2"/>
        <w:tabs>
          <w:tab w:val="left" w:pos="518"/>
        </w:tabs>
        <w:rPr>
          <w:rFonts w:asciiTheme="minorHAnsi" w:eastAsiaTheme="minorEastAsia" w:hAnsiTheme="minorHAnsi" w:cstheme="minorBidi"/>
          <w:lang w:val="en-US" w:eastAsia="en-US"/>
        </w:rPr>
      </w:pPr>
      <w:r>
        <w:t>1.1</w:t>
      </w:r>
      <w:r>
        <w:rPr>
          <w:rFonts w:asciiTheme="minorHAnsi" w:eastAsiaTheme="minorEastAsia" w:hAnsiTheme="minorHAnsi" w:cstheme="minorBidi"/>
          <w:lang w:val="en-US" w:eastAsia="en-US"/>
        </w:rPr>
        <w:tab/>
      </w:r>
      <w:r>
        <w:t>The Research Problem and its Background</w:t>
      </w:r>
      <w:r>
        <w:tab/>
      </w:r>
      <w:r>
        <w:fldChar w:fldCharType="begin"/>
      </w:r>
      <w:r>
        <w:instrText xml:space="preserve"> PAGEREF _Toc183059717 \h </w:instrText>
      </w:r>
      <w:r>
        <w:fldChar w:fldCharType="separate"/>
      </w:r>
      <w:r>
        <w:t>1</w:t>
      </w:r>
      <w:r>
        <w:fldChar w:fldCharType="end"/>
      </w:r>
    </w:p>
    <w:p w:rsidR="00AC33FC" w:rsidRDefault="00AC33FC">
      <w:pPr>
        <w:pStyle w:val="TOC3"/>
        <w:tabs>
          <w:tab w:val="left" w:pos="1304"/>
        </w:tabs>
        <w:rPr>
          <w:rFonts w:asciiTheme="minorHAnsi" w:eastAsiaTheme="minorEastAsia" w:hAnsiTheme="minorHAnsi" w:cstheme="minorBidi"/>
          <w:noProof/>
          <w:lang w:val="en-US" w:eastAsia="en-US"/>
        </w:rPr>
      </w:pPr>
      <w:r>
        <w:rPr>
          <w:noProof/>
        </w:rPr>
        <w:t>1.1.1</w:t>
      </w:r>
      <w:r>
        <w:rPr>
          <w:rFonts w:asciiTheme="minorHAnsi" w:eastAsiaTheme="minorEastAsia" w:hAnsiTheme="minorHAnsi" w:cstheme="minorBidi"/>
          <w:noProof/>
          <w:lang w:val="en-US" w:eastAsia="en-US"/>
        </w:rPr>
        <w:tab/>
      </w:r>
      <w:r>
        <w:rPr>
          <w:noProof/>
        </w:rPr>
        <w:t>Socio-economic, Historical and Political Discourse of Georgia</w:t>
      </w:r>
      <w:r>
        <w:rPr>
          <w:noProof/>
        </w:rPr>
        <w:tab/>
      </w:r>
      <w:r>
        <w:rPr>
          <w:noProof/>
        </w:rPr>
        <w:fldChar w:fldCharType="begin"/>
      </w:r>
      <w:r>
        <w:rPr>
          <w:noProof/>
        </w:rPr>
        <w:instrText xml:space="preserve"> PAGEREF _Toc183059718 \h </w:instrText>
      </w:r>
      <w:r>
        <w:rPr>
          <w:noProof/>
        </w:rPr>
      </w:r>
      <w:r>
        <w:rPr>
          <w:noProof/>
        </w:rPr>
        <w:fldChar w:fldCharType="separate"/>
      </w:r>
      <w:r>
        <w:rPr>
          <w:noProof/>
        </w:rPr>
        <w:t>1</w:t>
      </w:r>
      <w:r>
        <w:rPr>
          <w:noProof/>
        </w:rPr>
        <w:fldChar w:fldCharType="end"/>
      </w:r>
    </w:p>
    <w:p w:rsidR="00AC33FC" w:rsidRDefault="00AC33FC">
      <w:pPr>
        <w:pStyle w:val="TOC2"/>
        <w:tabs>
          <w:tab w:val="left" w:pos="518"/>
        </w:tabs>
        <w:rPr>
          <w:rFonts w:asciiTheme="minorHAnsi" w:eastAsiaTheme="minorEastAsia" w:hAnsiTheme="minorHAnsi" w:cstheme="minorBidi"/>
          <w:lang w:val="en-US" w:eastAsia="en-US"/>
        </w:rPr>
      </w:pPr>
      <w:r>
        <w:t>1.2</w:t>
      </w:r>
      <w:r>
        <w:rPr>
          <w:rFonts w:asciiTheme="minorHAnsi" w:eastAsiaTheme="minorEastAsia" w:hAnsiTheme="minorHAnsi" w:cstheme="minorBidi"/>
          <w:lang w:val="en-US" w:eastAsia="en-US"/>
        </w:rPr>
        <w:tab/>
      </w:r>
      <w:r>
        <w:t>Relevance and Justification</w:t>
      </w:r>
      <w:r>
        <w:tab/>
      </w:r>
      <w:r>
        <w:fldChar w:fldCharType="begin"/>
      </w:r>
      <w:r>
        <w:instrText xml:space="preserve"> PAGEREF _Toc183059719 \h </w:instrText>
      </w:r>
      <w:r>
        <w:fldChar w:fldCharType="separate"/>
      </w:r>
      <w:r>
        <w:t>3</w:t>
      </w:r>
      <w:r>
        <w:fldChar w:fldCharType="end"/>
      </w:r>
    </w:p>
    <w:p w:rsidR="00AC33FC" w:rsidRDefault="00AC33FC">
      <w:pPr>
        <w:pStyle w:val="TOC2"/>
        <w:tabs>
          <w:tab w:val="left" w:pos="518"/>
        </w:tabs>
        <w:rPr>
          <w:rFonts w:asciiTheme="minorHAnsi" w:eastAsiaTheme="minorEastAsia" w:hAnsiTheme="minorHAnsi" w:cstheme="minorBidi"/>
          <w:lang w:val="en-US" w:eastAsia="en-US"/>
        </w:rPr>
      </w:pPr>
      <w:r>
        <w:t>1.3</w:t>
      </w:r>
      <w:r>
        <w:rPr>
          <w:rFonts w:asciiTheme="minorHAnsi" w:eastAsiaTheme="minorEastAsia" w:hAnsiTheme="minorHAnsi" w:cstheme="minorBidi"/>
          <w:lang w:val="en-US" w:eastAsia="en-US"/>
        </w:rPr>
        <w:tab/>
      </w:r>
      <w:r>
        <w:t>Research Objectives and Questions</w:t>
      </w:r>
      <w:r>
        <w:tab/>
      </w:r>
      <w:r>
        <w:fldChar w:fldCharType="begin"/>
      </w:r>
      <w:r>
        <w:instrText xml:space="preserve"> PAGEREF _Toc183059720 \h </w:instrText>
      </w:r>
      <w:r>
        <w:fldChar w:fldCharType="separate"/>
      </w:r>
      <w:r>
        <w:t>5</w:t>
      </w:r>
      <w:r>
        <w:fldChar w:fldCharType="end"/>
      </w:r>
    </w:p>
    <w:p w:rsidR="00AC33FC" w:rsidRDefault="00AC33FC">
      <w:pPr>
        <w:pStyle w:val="TOC2"/>
        <w:tabs>
          <w:tab w:val="left" w:pos="518"/>
        </w:tabs>
        <w:rPr>
          <w:rFonts w:asciiTheme="minorHAnsi" w:eastAsiaTheme="minorEastAsia" w:hAnsiTheme="minorHAnsi" w:cstheme="minorBidi"/>
          <w:lang w:val="en-US" w:eastAsia="en-US"/>
        </w:rPr>
      </w:pPr>
      <w:r>
        <w:t>1.4</w:t>
      </w:r>
      <w:r>
        <w:rPr>
          <w:rFonts w:asciiTheme="minorHAnsi" w:eastAsiaTheme="minorEastAsia" w:hAnsiTheme="minorHAnsi" w:cstheme="minorBidi"/>
          <w:lang w:val="en-US" w:eastAsia="en-US"/>
        </w:rPr>
        <w:tab/>
      </w:r>
      <w:r>
        <w:t>Methodology</w:t>
      </w:r>
      <w:r>
        <w:tab/>
      </w:r>
      <w:r>
        <w:fldChar w:fldCharType="begin"/>
      </w:r>
      <w:r>
        <w:instrText xml:space="preserve"> PAGEREF _Toc183059721 \h </w:instrText>
      </w:r>
      <w:r>
        <w:fldChar w:fldCharType="separate"/>
      </w:r>
      <w:r>
        <w:t>6</w:t>
      </w:r>
      <w:r>
        <w:fldChar w:fldCharType="end"/>
      </w:r>
    </w:p>
    <w:p w:rsidR="00AC33FC" w:rsidRDefault="00AC33FC">
      <w:pPr>
        <w:pStyle w:val="TOC2"/>
        <w:tabs>
          <w:tab w:val="left" w:pos="518"/>
        </w:tabs>
        <w:rPr>
          <w:rFonts w:asciiTheme="minorHAnsi" w:eastAsiaTheme="minorEastAsia" w:hAnsiTheme="minorHAnsi" w:cstheme="minorBidi"/>
          <w:lang w:val="en-US" w:eastAsia="en-US"/>
        </w:rPr>
      </w:pPr>
      <w:r>
        <w:t>1.5</w:t>
      </w:r>
      <w:r>
        <w:rPr>
          <w:rFonts w:asciiTheme="minorHAnsi" w:eastAsiaTheme="minorEastAsia" w:hAnsiTheme="minorHAnsi" w:cstheme="minorBidi"/>
          <w:lang w:val="en-US" w:eastAsia="en-US"/>
        </w:rPr>
        <w:tab/>
      </w:r>
      <w:r>
        <w:t>Sources of Information</w:t>
      </w:r>
      <w:r>
        <w:tab/>
      </w:r>
      <w:r>
        <w:fldChar w:fldCharType="begin"/>
      </w:r>
      <w:r>
        <w:instrText xml:space="preserve"> PAGEREF _Toc183059722 \h </w:instrText>
      </w:r>
      <w:r>
        <w:fldChar w:fldCharType="separate"/>
      </w:r>
      <w:r>
        <w:t>8</w:t>
      </w:r>
      <w:r>
        <w:fldChar w:fldCharType="end"/>
      </w:r>
    </w:p>
    <w:p w:rsidR="00AC33FC" w:rsidRDefault="00AC33FC">
      <w:pPr>
        <w:pStyle w:val="TOC3"/>
        <w:tabs>
          <w:tab w:val="left" w:pos="1304"/>
        </w:tabs>
        <w:rPr>
          <w:rFonts w:asciiTheme="minorHAnsi" w:eastAsiaTheme="minorEastAsia" w:hAnsiTheme="minorHAnsi" w:cstheme="minorBidi"/>
          <w:noProof/>
          <w:lang w:val="en-US" w:eastAsia="en-US"/>
        </w:rPr>
      </w:pPr>
      <w:r>
        <w:rPr>
          <w:noProof/>
        </w:rPr>
        <w:t>1.5.1</w:t>
      </w:r>
      <w:r>
        <w:rPr>
          <w:rFonts w:asciiTheme="minorHAnsi" w:eastAsiaTheme="minorEastAsia" w:hAnsiTheme="minorHAnsi" w:cstheme="minorBidi"/>
          <w:noProof/>
          <w:lang w:val="en-US" w:eastAsia="en-US"/>
        </w:rPr>
        <w:tab/>
      </w:r>
      <w:r>
        <w:rPr>
          <w:noProof/>
        </w:rPr>
        <w:t>Primary Data</w:t>
      </w:r>
      <w:r>
        <w:rPr>
          <w:noProof/>
        </w:rPr>
        <w:tab/>
      </w:r>
      <w:r>
        <w:rPr>
          <w:noProof/>
        </w:rPr>
        <w:fldChar w:fldCharType="begin"/>
      </w:r>
      <w:r>
        <w:rPr>
          <w:noProof/>
        </w:rPr>
        <w:instrText xml:space="preserve"> PAGEREF _Toc183059723 \h </w:instrText>
      </w:r>
      <w:r>
        <w:rPr>
          <w:noProof/>
        </w:rPr>
      </w:r>
      <w:r>
        <w:rPr>
          <w:noProof/>
        </w:rPr>
        <w:fldChar w:fldCharType="separate"/>
      </w:r>
      <w:r>
        <w:rPr>
          <w:noProof/>
        </w:rPr>
        <w:t>8</w:t>
      </w:r>
      <w:r>
        <w:rPr>
          <w:noProof/>
        </w:rPr>
        <w:fldChar w:fldCharType="end"/>
      </w:r>
    </w:p>
    <w:p w:rsidR="00AC33FC" w:rsidRDefault="00AC33FC">
      <w:pPr>
        <w:pStyle w:val="TOC3"/>
        <w:tabs>
          <w:tab w:val="left" w:pos="1304"/>
        </w:tabs>
        <w:rPr>
          <w:rFonts w:asciiTheme="minorHAnsi" w:eastAsiaTheme="minorEastAsia" w:hAnsiTheme="minorHAnsi" w:cstheme="minorBidi"/>
          <w:noProof/>
          <w:lang w:val="en-US" w:eastAsia="en-US"/>
        </w:rPr>
      </w:pPr>
      <w:r>
        <w:rPr>
          <w:noProof/>
        </w:rPr>
        <w:t>1.5.2</w:t>
      </w:r>
      <w:r>
        <w:rPr>
          <w:rFonts w:asciiTheme="minorHAnsi" w:eastAsiaTheme="minorEastAsia" w:hAnsiTheme="minorHAnsi" w:cstheme="minorBidi"/>
          <w:noProof/>
          <w:lang w:val="en-US" w:eastAsia="en-US"/>
        </w:rPr>
        <w:tab/>
      </w:r>
      <w:r>
        <w:rPr>
          <w:noProof/>
        </w:rPr>
        <w:t>Secondary Data</w:t>
      </w:r>
      <w:r>
        <w:rPr>
          <w:noProof/>
        </w:rPr>
        <w:tab/>
      </w:r>
      <w:r>
        <w:rPr>
          <w:noProof/>
        </w:rPr>
        <w:fldChar w:fldCharType="begin"/>
      </w:r>
      <w:r>
        <w:rPr>
          <w:noProof/>
        </w:rPr>
        <w:instrText xml:space="preserve"> PAGEREF _Toc183059724 \h </w:instrText>
      </w:r>
      <w:r>
        <w:rPr>
          <w:noProof/>
        </w:rPr>
      </w:r>
      <w:r>
        <w:rPr>
          <w:noProof/>
        </w:rPr>
        <w:fldChar w:fldCharType="separate"/>
      </w:r>
      <w:r>
        <w:rPr>
          <w:noProof/>
        </w:rPr>
        <w:t>9</w:t>
      </w:r>
      <w:r>
        <w:rPr>
          <w:noProof/>
        </w:rPr>
        <w:fldChar w:fldCharType="end"/>
      </w:r>
    </w:p>
    <w:p w:rsidR="00AC33FC" w:rsidRDefault="00AC33FC">
      <w:pPr>
        <w:pStyle w:val="TOC2"/>
        <w:tabs>
          <w:tab w:val="left" w:pos="518"/>
        </w:tabs>
        <w:rPr>
          <w:rFonts w:asciiTheme="minorHAnsi" w:eastAsiaTheme="minorEastAsia" w:hAnsiTheme="minorHAnsi" w:cstheme="minorBidi"/>
          <w:lang w:val="en-US" w:eastAsia="en-US"/>
        </w:rPr>
      </w:pPr>
      <w:r>
        <w:t>1.6</w:t>
      </w:r>
      <w:r>
        <w:rPr>
          <w:rFonts w:asciiTheme="minorHAnsi" w:eastAsiaTheme="minorEastAsia" w:hAnsiTheme="minorHAnsi" w:cstheme="minorBidi"/>
          <w:lang w:val="en-US" w:eastAsia="en-US"/>
        </w:rPr>
        <w:tab/>
      </w:r>
      <w:r>
        <w:t>Limitations and Scope of Research</w:t>
      </w:r>
      <w:r>
        <w:tab/>
      </w:r>
      <w:r>
        <w:fldChar w:fldCharType="begin"/>
      </w:r>
      <w:r>
        <w:instrText xml:space="preserve"> PAGEREF _Toc183059725 \h </w:instrText>
      </w:r>
      <w:r>
        <w:fldChar w:fldCharType="separate"/>
      </w:r>
      <w:r>
        <w:t>9</w:t>
      </w:r>
      <w:r>
        <w:fldChar w:fldCharType="end"/>
      </w:r>
    </w:p>
    <w:p w:rsidR="00AC33FC" w:rsidRDefault="00AC33FC">
      <w:pPr>
        <w:pStyle w:val="TOC1"/>
        <w:rPr>
          <w:rFonts w:asciiTheme="minorHAnsi" w:eastAsiaTheme="minorEastAsia" w:hAnsiTheme="minorHAnsi" w:cstheme="minorBidi"/>
          <w:b w:val="0"/>
          <w:lang w:val="en-US" w:eastAsia="en-US"/>
        </w:rPr>
      </w:pPr>
      <w:r>
        <w:t>Chapter 2 Theories about Children’s Rights Assessment</w:t>
      </w:r>
      <w:r>
        <w:tab/>
      </w:r>
      <w:r>
        <w:fldChar w:fldCharType="begin"/>
      </w:r>
      <w:r>
        <w:instrText xml:space="preserve"> PAGEREF _Toc183059726 \h </w:instrText>
      </w:r>
      <w:r>
        <w:fldChar w:fldCharType="separate"/>
      </w:r>
      <w:r>
        <w:t>11</w:t>
      </w:r>
      <w:r>
        <w:fldChar w:fldCharType="end"/>
      </w:r>
    </w:p>
    <w:p w:rsidR="00AC33FC" w:rsidRDefault="00AC33FC">
      <w:pPr>
        <w:pStyle w:val="TOC2"/>
        <w:rPr>
          <w:rFonts w:asciiTheme="minorHAnsi" w:eastAsiaTheme="minorEastAsia" w:hAnsiTheme="minorHAnsi" w:cstheme="minorBidi"/>
          <w:lang w:val="en-US" w:eastAsia="en-US"/>
        </w:rPr>
      </w:pPr>
      <w:r>
        <w:t>2.1 Concept of Monitoring</w:t>
      </w:r>
      <w:r>
        <w:tab/>
      </w:r>
      <w:r>
        <w:fldChar w:fldCharType="begin"/>
      </w:r>
      <w:r>
        <w:instrText xml:space="preserve"> PAGEREF _Toc183059727 \h </w:instrText>
      </w:r>
      <w:r>
        <w:fldChar w:fldCharType="separate"/>
      </w:r>
      <w:r>
        <w:t>11</w:t>
      </w:r>
      <w:r>
        <w:fldChar w:fldCharType="end"/>
      </w:r>
    </w:p>
    <w:p w:rsidR="00AC33FC" w:rsidRDefault="00AC33FC">
      <w:pPr>
        <w:pStyle w:val="TOC2"/>
        <w:rPr>
          <w:rFonts w:asciiTheme="minorHAnsi" w:eastAsiaTheme="minorEastAsia" w:hAnsiTheme="minorHAnsi" w:cstheme="minorBidi"/>
          <w:lang w:val="en-US" w:eastAsia="en-US"/>
        </w:rPr>
      </w:pPr>
      <w:r>
        <w:t>2.2 Human Rights Impact Assessment</w:t>
      </w:r>
      <w:r>
        <w:tab/>
      </w:r>
      <w:r>
        <w:fldChar w:fldCharType="begin"/>
      </w:r>
      <w:r>
        <w:instrText xml:space="preserve"> PAGEREF _Toc183059728 \h </w:instrText>
      </w:r>
      <w:r>
        <w:fldChar w:fldCharType="separate"/>
      </w:r>
      <w:r>
        <w:t>12</w:t>
      </w:r>
      <w:r>
        <w:fldChar w:fldCharType="end"/>
      </w:r>
    </w:p>
    <w:p w:rsidR="00AC33FC" w:rsidRDefault="00AC33FC">
      <w:pPr>
        <w:pStyle w:val="TOC2"/>
        <w:rPr>
          <w:rFonts w:asciiTheme="minorHAnsi" w:eastAsiaTheme="minorEastAsia" w:hAnsiTheme="minorHAnsi" w:cstheme="minorBidi"/>
          <w:lang w:val="en-US" w:eastAsia="en-US"/>
        </w:rPr>
      </w:pPr>
      <w:r>
        <w:t>2.3 Rights Based Approaches to Programming</w:t>
      </w:r>
      <w:r>
        <w:tab/>
      </w:r>
      <w:r>
        <w:fldChar w:fldCharType="begin"/>
      </w:r>
      <w:r>
        <w:instrText xml:space="preserve"> PAGEREF _Toc183059729 \h </w:instrText>
      </w:r>
      <w:r>
        <w:fldChar w:fldCharType="separate"/>
      </w:r>
      <w:r>
        <w:t>12</w:t>
      </w:r>
      <w:r>
        <w:fldChar w:fldCharType="end"/>
      </w:r>
    </w:p>
    <w:p w:rsidR="00AC33FC" w:rsidRDefault="00AC33FC">
      <w:pPr>
        <w:pStyle w:val="TOC1"/>
        <w:rPr>
          <w:rFonts w:asciiTheme="minorHAnsi" w:eastAsiaTheme="minorEastAsia" w:hAnsiTheme="minorHAnsi" w:cstheme="minorBidi"/>
          <w:b w:val="0"/>
          <w:lang w:val="en-US" w:eastAsia="en-US"/>
        </w:rPr>
      </w:pPr>
      <w:r>
        <w:t>Chapter 3 Juvenile Justice System Reform (JJSR)</w:t>
      </w:r>
      <w:r>
        <w:tab/>
      </w:r>
      <w:r>
        <w:fldChar w:fldCharType="begin"/>
      </w:r>
      <w:r>
        <w:instrText xml:space="preserve"> PAGEREF _Toc183059730 \h </w:instrText>
      </w:r>
      <w:r>
        <w:fldChar w:fldCharType="separate"/>
      </w:r>
      <w:r>
        <w:t>14</w:t>
      </w:r>
      <w:r>
        <w:fldChar w:fldCharType="end"/>
      </w:r>
    </w:p>
    <w:p w:rsidR="00AC33FC" w:rsidRDefault="00AC33FC">
      <w:pPr>
        <w:pStyle w:val="TOC2"/>
        <w:rPr>
          <w:rFonts w:asciiTheme="minorHAnsi" w:eastAsiaTheme="minorEastAsia" w:hAnsiTheme="minorHAnsi" w:cstheme="minorBidi"/>
          <w:lang w:val="en-US" w:eastAsia="en-US"/>
        </w:rPr>
      </w:pPr>
      <w:r>
        <w:t>3.1 Problem Statement</w:t>
      </w:r>
      <w:r>
        <w:tab/>
      </w:r>
      <w:r>
        <w:fldChar w:fldCharType="begin"/>
      </w:r>
      <w:r>
        <w:instrText xml:space="preserve"> PAGEREF _Toc183059731 \h </w:instrText>
      </w:r>
      <w:r>
        <w:fldChar w:fldCharType="separate"/>
      </w:r>
      <w:r>
        <w:t>14</w:t>
      </w:r>
      <w:r>
        <w:fldChar w:fldCharType="end"/>
      </w:r>
    </w:p>
    <w:p w:rsidR="00AC33FC" w:rsidRDefault="00AC33FC">
      <w:pPr>
        <w:pStyle w:val="TOC2"/>
        <w:rPr>
          <w:rFonts w:asciiTheme="minorHAnsi" w:eastAsiaTheme="minorEastAsia" w:hAnsiTheme="minorHAnsi" w:cstheme="minorBidi"/>
          <w:lang w:val="en-US" w:eastAsia="en-US"/>
        </w:rPr>
      </w:pPr>
      <w:r>
        <w:t>3.2 General measures of Implementation of the UNCRC</w:t>
      </w:r>
      <w:r>
        <w:tab/>
      </w:r>
      <w:r>
        <w:fldChar w:fldCharType="begin"/>
      </w:r>
      <w:r>
        <w:instrText xml:space="preserve"> PAGEREF _Toc183059732 \h </w:instrText>
      </w:r>
      <w:r>
        <w:fldChar w:fldCharType="separate"/>
      </w:r>
      <w:r>
        <w:t>15</w:t>
      </w:r>
      <w:r>
        <w:fldChar w:fldCharType="end"/>
      </w:r>
    </w:p>
    <w:p w:rsidR="00AC33FC" w:rsidRDefault="00AC33FC">
      <w:pPr>
        <w:pStyle w:val="TOC2"/>
        <w:rPr>
          <w:rFonts w:asciiTheme="minorHAnsi" w:eastAsiaTheme="minorEastAsia" w:hAnsiTheme="minorHAnsi" w:cstheme="minorBidi"/>
          <w:lang w:val="en-US" w:eastAsia="en-US"/>
        </w:rPr>
      </w:pPr>
      <w:r>
        <w:t>3.3 Findings</w:t>
      </w:r>
      <w:r>
        <w:tab/>
      </w:r>
      <w:r>
        <w:fldChar w:fldCharType="begin"/>
      </w:r>
      <w:r>
        <w:instrText xml:space="preserve"> PAGEREF _Toc183059733 \h </w:instrText>
      </w:r>
      <w:r>
        <w:fldChar w:fldCharType="separate"/>
      </w:r>
      <w:r>
        <w:t>19</w:t>
      </w:r>
      <w:r>
        <w:fldChar w:fldCharType="end"/>
      </w:r>
    </w:p>
    <w:p w:rsidR="00AC33FC" w:rsidRDefault="00AC33FC">
      <w:pPr>
        <w:pStyle w:val="TOC1"/>
        <w:rPr>
          <w:rFonts w:asciiTheme="minorHAnsi" w:eastAsiaTheme="minorEastAsia" w:hAnsiTheme="minorHAnsi" w:cstheme="minorBidi"/>
          <w:b w:val="0"/>
          <w:lang w:val="en-US" w:eastAsia="en-US"/>
        </w:rPr>
      </w:pPr>
      <w:r>
        <w:t>Chapter 4 Child Welfare System Reform (CWSR)</w:t>
      </w:r>
      <w:r>
        <w:tab/>
      </w:r>
      <w:r>
        <w:fldChar w:fldCharType="begin"/>
      </w:r>
      <w:r>
        <w:instrText xml:space="preserve"> PAGEREF _Toc183059734 \h </w:instrText>
      </w:r>
      <w:r>
        <w:fldChar w:fldCharType="separate"/>
      </w:r>
      <w:r>
        <w:t>22</w:t>
      </w:r>
      <w:r>
        <w:fldChar w:fldCharType="end"/>
      </w:r>
    </w:p>
    <w:p w:rsidR="00AC33FC" w:rsidRDefault="00AC33FC">
      <w:pPr>
        <w:pStyle w:val="TOC2"/>
        <w:rPr>
          <w:rFonts w:asciiTheme="minorHAnsi" w:eastAsiaTheme="minorEastAsia" w:hAnsiTheme="minorHAnsi" w:cstheme="minorBidi"/>
          <w:lang w:val="en-US" w:eastAsia="en-US"/>
        </w:rPr>
      </w:pPr>
      <w:r>
        <w:t>4.1 Problem Statement</w:t>
      </w:r>
      <w:r>
        <w:tab/>
      </w:r>
      <w:r>
        <w:fldChar w:fldCharType="begin"/>
      </w:r>
      <w:r>
        <w:instrText xml:space="preserve"> PAGEREF _Toc183059735 \h </w:instrText>
      </w:r>
      <w:r>
        <w:fldChar w:fldCharType="separate"/>
      </w:r>
      <w:r>
        <w:t>22</w:t>
      </w:r>
      <w:r>
        <w:fldChar w:fldCharType="end"/>
      </w:r>
    </w:p>
    <w:p w:rsidR="00AC33FC" w:rsidRDefault="00AC33FC">
      <w:pPr>
        <w:pStyle w:val="TOC2"/>
        <w:rPr>
          <w:rFonts w:asciiTheme="minorHAnsi" w:eastAsiaTheme="minorEastAsia" w:hAnsiTheme="minorHAnsi" w:cstheme="minorBidi"/>
          <w:lang w:val="en-US" w:eastAsia="en-US"/>
        </w:rPr>
      </w:pPr>
      <w:r>
        <w:t>4.2 General Measures of Implementation of the UNCRC</w:t>
      </w:r>
      <w:r>
        <w:tab/>
      </w:r>
      <w:r>
        <w:fldChar w:fldCharType="begin"/>
      </w:r>
      <w:r>
        <w:instrText xml:space="preserve"> PAGEREF _Toc183059736 \h </w:instrText>
      </w:r>
      <w:r>
        <w:fldChar w:fldCharType="separate"/>
      </w:r>
      <w:r>
        <w:t>25</w:t>
      </w:r>
      <w:r>
        <w:fldChar w:fldCharType="end"/>
      </w:r>
    </w:p>
    <w:p w:rsidR="00AC33FC" w:rsidRDefault="00AC33FC">
      <w:pPr>
        <w:pStyle w:val="TOC2"/>
        <w:rPr>
          <w:rFonts w:asciiTheme="minorHAnsi" w:eastAsiaTheme="minorEastAsia" w:hAnsiTheme="minorHAnsi" w:cstheme="minorBidi"/>
          <w:lang w:val="en-US" w:eastAsia="en-US"/>
        </w:rPr>
      </w:pPr>
      <w:r>
        <w:t>4.3 Findings</w:t>
      </w:r>
      <w:r>
        <w:tab/>
      </w:r>
      <w:r>
        <w:fldChar w:fldCharType="begin"/>
      </w:r>
      <w:r>
        <w:instrText xml:space="preserve"> PAGEREF _Toc183059737 \h </w:instrText>
      </w:r>
      <w:r>
        <w:fldChar w:fldCharType="separate"/>
      </w:r>
      <w:r>
        <w:t>29</w:t>
      </w:r>
      <w:r>
        <w:fldChar w:fldCharType="end"/>
      </w:r>
    </w:p>
    <w:p w:rsidR="00AC33FC" w:rsidRDefault="00AC33FC">
      <w:pPr>
        <w:pStyle w:val="TOC1"/>
        <w:rPr>
          <w:rFonts w:asciiTheme="minorHAnsi" w:eastAsiaTheme="minorEastAsia" w:hAnsiTheme="minorHAnsi" w:cstheme="minorBidi"/>
          <w:b w:val="0"/>
          <w:lang w:val="en-US" w:eastAsia="en-US"/>
        </w:rPr>
      </w:pPr>
      <w:r>
        <w:t>Chapter 5 Conclusion</w:t>
      </w:r>
      <w:r>
        <w:tab/>
      </w:r>
      <w:r>
        <w:fldChar w:fldCharType="begin"/>
      </w:r>
      <w:r>
        <w:instrText xml:space="preserve"> PAGEREF _Toc183059738 \h </w:instrText>
      </w:r>
      <w:r>
        <w:fldChar w:fldCharType="separate"/>
      </w:r>
      <w:r>
        <w:t>31</w:t>
      </w:r>
      <w:r>
        <w:fldChar w:fldCharType="end"/>
      </w:r>
    </w:p>
    <w:p w:rsidR="00AC33FC" w:rsidRDefault="00AC33FC">
      <w:pPr>
        <w:pStyle w:val="TOC2"/>
        <w:rPr>
          <w:rFonts w:asciiTheme="minorHAnsi" w:eastAsiaTheme="minorEastAsia" w:hAnsiTheme="minorHAnsi" w:cstheme="minorBidi"/>
          <w:lang w:val="en-US" w:eastAsia="en-US"/>
        </w:rPr>
      </w:pPr>
      <w:r>
        <w:t>5.1 Main Challenges for the UNCRC Application</w:t>
      </w:r>
      <w:r>
        <w:tab/>
      </w:r>
      <w:r>
        <w:fldChar w:fldCharType="begin"/>
      </w:r>
      <w:r>
        <w:instrText xml:space="preserve"> PAGEREF _Toc183059739 \h </w:instrText>
      </w:r>
      <w:r>
        <w:fldChar w:fldCharType="separate"/>
      </w:r>
      <w:r>
        <w:t>31</w:t>
      </w:r>
      <w:r>
        <w:fldChar w:fldCharType="end"/>
      </w:r>
    </w:p>
    <w:p w:rsidR="00AC33FC" w:rsidRDefault="00AC33FC">
      <w:pPr>
        <w:pStyle w:val="TOC2"/>
        <w:rPr>
          <w:rFonts w:asciiTheme="minorHAnsi" w:eastAsiaTheme="minorEastAsia" w:hAnsiTheme="minorHAnsi" w:cstheme="minorBidi"/>
          <w:lang w:val="en-US" w:eastAsia="en-US"/>
        </w:rPr>
      </w:pPr>
      <w:r>
        <w:t>5.2 Recommendations</w:t>
      </w:r>
      <w:r>
        <w:tab/>
      </w:r>
      <w:r>
        <w:fldChar w:fldCharType="begin"/>
      </w:r>
      <w:r>
        <w:instrText xml:space="preserve"> PAGEREF _Toc183059740 \h </w:instrText>
      </w:r>
      <w:r>
        <w:fldChar w:fldCharType="separate"/>
      </w:r>
      <w:r>
        <w:t>34</w:t>
      </w:r>
      <w:r>
        <w:fldChar w:fldCharType="end"/>
      </w:r>
    </w:p>
    <w:p w:rsidR="00AC33FC" w:rsidRDefault="00AC33FC">
      <w:pPr>
        <w:pStyle w:val="TOC2"/>
        <w:rPr>
          <w:rFonts w:asciiTheme="minorHAnsi" w:eastAsiaTheme="minorEastAsia" w:hAnsiTheme="minorHAnsi" w:cstheme="minorBidi"/>
          <w:lang w:val="en-US" w:eastAsia="en-US"/>
        </w:rPr>
      </w:pPr>
      <w:r>
        <w:t>5.3 List of Interviewees</w:t>
      </w:r>
      <w:r>
        <w:tab/>
      </w:r>
      <w:r>
        <w:fldChar w:fldCharType="begin"/>
      </w:r>
      <w:r>
        <w:instrText xml:space="preserve"> PAGEREF _Toc183059741 \h </w:instrText>
      </w:r>
      <w:r>
        <w:fldChar w:fldCharType="separate"/>
      </w:r>
      <w:r>
        <w:t>36</w:t>
      </w:r>
      <w:r>
        <w:fldChar w:fldCharType="end"/>
      </w:r>
    </w:p>
    <w:p w:rsidR="00AC33FC" w:rsidRDefault="00AC33FC">
      <w:pPr>
        <w:pStyle w:val="TOC2"/>
        <w:rPr>
          <w:rFonts w:asciiTheme="minorHAnsi" w:eastAsiaTheme="minorEastAsia" w:hAnsiTheme="minorHAnsi" w:cstheme="minorBidi"/>
          <w:lang w:val="en-US" w:eastAsia="en-US"/>
        </w:rPr>
      </w:pPr>
      <w:r>
        <w:t>5.4 References</w:t>
      </w:r>
      <w:r>
        <w:tab/>
      </w:r>
      <w:r>
        <w:fldChar w:fldCharType="begin"/>
      </w:r>
      <w:r>
        <w:instrText xml:space="preserve"> PAGEREF _Toc183059742 \h </w:instrText>
      </w:r>
      <w:r>
        <w:fldChar w:fldCharType="separate"/>
      </w:r>
      <w:r>
        <w:t>37</w:t>
      </w:r>
      <w:r>
        <w:fldChar w:fldCharType="end"/>
      </w:r>
    </w:p>
    <w:p w:rsidR="00331F21" w:rsidRPr="008B3247" w:rsidRDefault="002D40F2" w:rsidP="00331F21">
      <w:pPr>
        <w:pStyle w:val="TOC1"/>
      </w:pPr>
      <w:r>
        <w:rPr>
          <w:b w:val="0"/>
          <w:noProof w:val="0"/>
        </w:rPr>
        <w:fldChar w:fldCharType="end"/>
      </w:r>
    </w:p>
    <w:p w:rsidR="00E36B05" w:rsidRPr="0032241C" w:rsidRDefault="00331F21" w:rsidP="0032241C">
      <w:pPr>
        <w:pStyle w:val="Heading1notchapter"/>
        <w:spacing w:after="300"/>
        <w:rPr>
          <w:b w:val="0"/>
        </w:rPr>
      </w:pPr>
      <w:bookmarkStart w:id="13" w:name="_GoBack"/>
      <w:bookmarkEnd w:id="13"/>
      <w:r>
        <w:br w:type="page"/>
      </w:r>
      <w:r w:rsidR="0032241C" w:rsidRPr="00D34CE3">
        <w:rPr>
          <w:b w:val="0"/>
        </w:rPr>
        <w:t xml:space="preserve"> </w:t>
      </w:r>
      <w:r>
        <w:t>List of Acronyms</w:t>
      </w:r>
    </w:p>
    <w:p w:rsidR="00E36B05" w:rsidRDefault="00E36B05" w:rsidP="00E36B05">
      <w:pPr>
        <w:pStyle w:val="Acronyms"/>
      </w:pPr>
      <w:r>
        <w:t>CRP</w:t>
      </w:r>
      <w:r>
        <w:tab/>
        <w:t>Child Rights Programming</w:t>
      </w:r>
    </w:p>
    <w:p w:rsidR="00E36B05" w:rsidRDefault="00E36B05" w:rsidP="00E36B05">
      <w:pPr>
        <w:pStyle w:val="Acronyms"/>
      </w:pPr>
      <w:r>
        <w:t>CW</w:t>
      </w:r>
      <w:r>
        <w:tab/>
      </w:r>
      <w:r>
        <w:tab/>
        <w:t>Child Welfare</w:t>
      </w:r>
    </w:p>
    <w:p w:rsidR="00E36B05" w:rsidRDefault="00E36B05" w:rsidP="00E36B05">
      <w:pPr>
        <w:pStyle w:val="Acronyms"/>
      </w:pPr>
      <w:r>
        <w:t>CWSR</w:t>
      </w:r>
      <w:r>
        <w:tab/>
      </w:r>
      <w:r>
        <w:tab/>
        <w:t>Child Welfare System Reform</w:t>
      </w:r>
    </w:p>
    <w:p w:rsidR="00E36B05" w:rsidRDefault="00E36B05" w:rsidP="00E36B05">
      <w:pPr>
        <w:pStyle w:val="Acronyms"/>
      </w:pPr>
      <w:r>
        <w:t>EU</w:t>
      </w:r>
      <w:r>
        <w:tab/>
        <w:t>European Union</w:t>
      </w:r>
    </w:p>
    <w:p w:rsidR="00E36B05" w:rsidRDefault="00E36B05" w:rsidP="00E36B05">
      <w:pPr>
        <w:pStyle w:val="Acronyms"/>
      </w:pPr>
      <w:r>
        <w:t>GCRT</w:t>
      </w:r>
      <w:r>
        <w:tab/>
        <w:t xml:space="preserve">Georgian </w:t>
      </w:r>
      <w:r w:rsidR="00C74651">
        <w:t>Centre</w:t>
      </w:r>
      <w:r>
        <w:t xml:space="preserve"> for Psychosocial and Medical Rehabilitation of Torture Victims</w:t>
      </w:r>
    </w:p>
    <w:p w:rsidR="00E36B05" w:rsidRDefault="00E36B05" w:rsidP="00E36B05">
      <w:pPr>
        <w:pStyle w:val="Acronyms"/>
      </w:pPr>
      <w:r>
        <w:t>HRBAP</w:t>
      </w:r>
      <w:r>
        <w:tab/>
        <w:t>Human Rights-Based Approach to Programming</w:t>
      </w:r>
    </w:p>
    <w:p w:rsidR="00E36B05" w:rsidRDefault="00E36B05" w:rsidP="00E36B05">
      <w:pPr>
        <w:pStyle w:val="Acronyms"/>
      </w:pPr>
      <w:r>
        <w:t>HRIA</w:t>
      </w:r>
      <w:r>
        <w:tab/>
        <w:t>Human Rights Impact Assessment</w:t>
      </w:r>
    </w:p>
    <w:p w:rsidR="00E36B05" w:rsidRDefault="00E36B05" w:rsidP="00E36B05">
      <w:pPr>
        <w:pStyle w:val="Acronyms"/>
      </w:pPr>
      <w:r>
        <w:t>IDP</w:t>
      </w:r>
      <w:r>
        <w:tab/>
      </w:r>
      <w:r>
        <w:tab/>
        <w:t>Internally Displaced Person</w:t>
      </w:r>
    </w:p>
    <w:p w:rsidR="00E36B05" w:rsidRDefault="00E36B05" w:rsidP="00E36B05">
      <w:pPr>
        <w:pStyle w:val="Acronyms"/>
      </w:pPr>
      <w:r>
        <w:t>JJ</w:t>
      </w:r>
      <w:r>
        <w:tab/>
      </w:r>
      <w:r>
        <w:tab/>
        <w:t>Juvenile Justice</w:t>
      </w:r>
    </w:p>
    <w:p w:rsidR="00E36B05" w:rsidRDefault="00E36B05" w:rsidP="00E36B05">
      <w:pPr>
        <w:pStyle w:val="Acronyms"/>
      </w:pPr>
      <w:r>
        <w:t>JJSR</w:t>
      </w:r>
      <w:r>
        <w:tab/>
      </w:r>
      <w:r>
        <w:tab/>
        <w:t>Juvenile Justice System Reform</w:t>
      </w:r>
    </w:p>
    <w:p w:rsidR="00E36B05" w:rsidRDefault="00E36B05" w:rsidP="00E36B05">
      <w:pPr>
        <w:pStyle w:val="Acronyms"/>
      </w:pPr>
      <w:r>
        <w:t>MCLA</w:t>
      </w:r>
      <w:r>
        <w:tab/>
      </w:r>
      <w:r>
        <w:tab/>
        <w:t>Ministry of Corrections and Legal Assistance</w:t>
      </w:r>
    </w:p>
    <w:p w:rsidR="00E36B05" w:rsidRDefault="00E36B05" w:rsidP="00E36B05">
      <w:pPr>
        <w:pStyle w:val="Acronyms"/>
      </w:pPr>
      <w:proofErr w:type="spellStart"/>
      <w:r>
        <w:t>MoJ</w:t>
      </w:r>
      <w:proofErr w:type="spellEnd"/>
      <w:r>
        <w:tab/>
      </w:r>
      <w:r>
        <w:tab/>
        <w:t>Ministry of Justice</w:t>
      </w:r>
    </w:p>
    <w:p w:rsidR="00E36B05" w:rsidRDefault="00E36B05" w:rsidP="00E36B05">
      <w:pPr>
        <w:pStyle w:val="Acronyms"/>
      </w:pPr>
      <w:proofErr w:type="spellStart"/>
      <w:r>
        <w:t>MoLHSA</w:t>
      </w:r>
      <w:proofErr w:type="spellEnd"/>
      <w:r>
        <w:tab/>
        <w:t>Ministry of Labour, Health and Social Affaires</w:t>
      </w:r>
    </w:p>
    <w:p w:rsidR="00E36B05" w:rsidRDefault="00E36B05" w:rsidP="00E36B05">
      <w:pPr>
        <w:pStyle w:val="Acronyms"/>
      </w:pPr>
      <w:r>
        <w:t>NGO</w:t>
      </w:r>
      <w:r>
        <w:tab/>
      </w:r>
      <w:r>
        <w:tab/>
        <w:t>Non Governmental Organization</w:t>
      </w:r>
    </w:p>
    <w:p w:rsidR="00E36B05" w:rsidRDefault="00E36B05" w:rsidP="00E36B05">
      <w:pPr>
        <w:pStyle w:val="Acronyms"/>
      </w:pPr>
      <w:r>
        <w:t>PDO</w:t>
      </w:r>
      <w:r>
        <w:tab/>
      </w:r>
      <w:r>
        <w:tab/>
        <w:t>Public Defender Office</w:t>
      </w:r>
    </w:p>
    <w:p w:rsidR="00E36B05" w:rsidRDefault="00E36B05" w:rsidP="00E36B05">
      <w:pPr>
        <w:pStyle w:val="Acronyms"/>
      </w:pPr>
      <w:r>
        <w:t>SGH</w:t>
      </w:r>
      <w:r>
        <w:tab/>
        <w:t>Small Group Home</w:t>
      </w:r>
    </w:p>
    <w:p w:rsidR="00E36B05" w:rsidRDefault="00E36B05" w:rsidP="00E36B05">
      <w:pPr>
        <w:pStyle w:val="Acronyms"/>
      </w:pPr>
      <w:r>
        <w:t>UN</w:t>
      </w:r>
      <w:r>
        <w:tab/>
      </w:r>
      <w:r>
        <w:tab/>
        <w:t xml:space="preserve">United Nations </w:t>
      </w:r>
    </w:p>
    <w:p w:rsidR="00E36B05" w:rsidRDefault="00E36B05" w:rsidP="00E36B05">
      <w:pPr>
        <w:pStyle w:val="Acronyms"/>
      </w:pPr>
      <w:r>
        <w:t>UNCRC</w:t>
      </w:r>
      <w:r>
        <w:tab/>
        <w:t>United Nations Convention on the Rights of the Child</w:t>
      </w:r>
    </w:p>
    <w:p w:rsidR="00E36B05" w:rsidRDefault="00E36B05" w:rsidP="00E36B05">
      <w:pPr>
        <w:pStyle w:val="Acronyms"/>
      </w:pPr>
      <w:r>
        <w:t>UNDP</w:t>
      </w:r>
      <w:r>
        <w:tab/>
        <w:t>United Nations Development Programme</w:t>
      </w:r>
    </w:p>
    <w:p w:rsidR="00E36B05" w:rsidRDefault="00E36B05" w:rsidP="00E36B05">
      <w:pPr>
        <w:pStyle w:val="Acronyms"/>
      </w:pPr>
      <w:r>
        <w:t>UNICEF</w:t>
      </w:r>
      <w:r>
        <w:tab/>
        <w:t xml:space="preserve">United Nations Children’s Fund </w:t>
      </w:r>
    </w:p>
    <w:p w:rsidR="00E36B05" w:rsidRDefault="00E36B05" w:rsidP="00E36B05">
      <w:pPr>
        <w:pStyle w:val="Acronyms"/>
      </w:pPr>
      <w:r>
        <w:t>UPR</w:t>
      </w:r>
      <w:r>
        <w:tab/>
      </w:r>
      <w:r>
        <w:tab/>
        <w:t>Universal Periodic Report</w:t>
      </w:r>
    </w:p>
    <w:p w:rsidR="00E36B05" w:rsidRDefault="00E36B05" w:rsidP="00E36B05">
      <w:pPr>
        <w:pStyle w:val="Acronyms"/>
      </w:pPr>
      <w:r>
        <w:t>WMS</w:t>
      </w:r>
      <w:r>
        <w:tab/>
      </w:r>
      <w:r>
        <w:tab/>
        <w:t>Welfare Monitoring Study</w:t>
      </w:r>
    </w:p>
    <w:p w:rsidR="00331F21" w:rsidRPr="00E36B05" w:rsidRDefault="00331F21" w:rsidP="00E36B05">
      <w:pPr>
        <w:pStyle w:val="Normalfirstparagraph"/>
      </w:pPr>
    </w:p>
    <w:p w:rsidR="00331F21" w:rsidRDefault="00331F21" w:rsidP="00331F21">
      <w:pPr>
        <w:pStyle w:val="Acronyms"/>
      </w:pPr>
    </w:p>
    <w:p w:rsidR="00331F21" w:rsidRPr="00D34CE3" w:rsidRDefault="00331F21" w:rsidP="00331F21">
      <w:pPr>
        <w:pStyle w:val="Heading1notchapter"/>
      </w:pPr>
      <w:bookmarkStart w:id="14" w:name="_Toc156300935"/>
      <w:r>
        <w:br w:type="page"/>
      </w:r>
      <w:r w:rsidRPr="00DE6BDD">
        <w:t>Abstract</w:t>
      </w:r>
      <w:bookmarkEnd w:id="14"/>
    </w:p>
    <w:p w:rsidR="00331F21" w:rsidRPr="008B3247" w:rsidRDefault="00C74651" w:rsidP="00331F21">
      <w:pPr>
        <w:pStyle w:val="Normalfirstparagraph"/>
      </w:pPr>
      <w:r>
        <w:t>This research paper aims to explore the issue of</w:t>
      </w:r>
      <w:r w:rsidR="00927E39">
        <w:t xml:space="preserve"> child rights policymaking and implementation, and</w:t>
      </w:r>
      <w:r>
        <w:t xml:space="preserve"> a</w:t>
      </w:r>
      <w:r>
        <w:t>p</w:t>
      </w:r>
      <w:r>
        <w:t>plication of the UNCRC standards and principles by the Georgian government (represented by the Mi</w:t>
      </w:r>
      <w:r>
        <w:t>n</w:t>
      </w:r>
      <w:r>
        <w:t xml:space="preserve">istry of Justice and Ministry of Labour, health and Social Affaires of </w:t>
      </w:r>
      <w:r w:rsidR="00927E39">
        <w:t>Georgia) within the Juvenile Justice System and Child We</w:t>
      </w:r>
      <w:r w:rsidR="00927E39">
        <w:t>l</w:t>
      </w:r>
      <w:r w:rsidR="00927E39">
        <w:t xml:space="preserve">fare System Reforms. </w:t>
      </w:r>
      <w:r>
        <w:t xml:space="preserve"> </w:t>
      </w:r>
    </w:p>
    <w:p w:rsidR="00331F21" w:rsidRDefault="00927E39" w:rsidP="00331F21">
      <w:r>
        <w:t xml:space="preserve">In the research bellow will be analyzed above-mentioned two reforms, planned and implemented by the </w:t>
      </w:r>
      <w:proofErr w:type="spellStart"/>
      <w:r>
        <w:t>MoJ</w:t>
      </w:r>
      <w:proofErr w:type="spellEnd"/>
      <w:r>
        <w:t xml:space="preserve"> and </w:t>
      </w:r>
      <w:proofErr w:type="spellStart"/>
      <w:r>
        <w:t>MoLSHA</w:t>
      </w:r>
      <w:proofErr w:type="spellEnd"/>
      <w:r>
        <w:t xml:space="preserve"> with the help of selected articles from CRC General Comments #5, also based with the information gained from interviewees, representing government, civil society and children themselves. </w:t>
      </w:r>
    </w:p>
    <w:p w:rsidR="00331F21" w:rsidRPr="001A44F6" w:rsidRDefault="00331F21" w:rsidP="00331F21">
      <w:pPr>
        <w:spacing w:before="800" w:after="200"/>
        <w:ind w:firstLine="0"/>
        <w:rPr>
          <w:b/>
          <w:sz w:val="32"/>
          <w:szCs w:val="32"/>
        </w:rPr>
      </w:pPr>
      <w:r w:rsidRPr="001A44F6">
        <w:rPr>
          <w:b/>
          <w:sz w:val="32"/>
          <w:szCs w:val="32"/>
        </w:rPr>
        <w:t>Relevance to Development Studies</w:t>
      </w:r>
    </w:p>
    <w:p w:rsidR="00331F21" w:rsidRPr="008B3247" w:rsidRDefault="00927E39" w:rsidP="00331F21">
      <w:pPr>
        <w:pStyle w:val="Normalfirstparagraph"/>
      </w:pPr>
      <w:r>
        <w:t xml:space="preserve">The topic of this research paper is </w:t>
      </w:r>
      <w:r w:rsidR="001466C5">
        <w:t>about implementation of Georgian state’s international obligations taken under the UNCRC on the example of perfor</w:t>
      </w:r>
      <w:r w:rsidR="001466C5">
        <w:t>m</w:t>
      </w:r>
      <w:r w:rsidR="001466C5">
        <w:t xml:space="preserve">ances of two reforms implemented by two ministries. </w:t>
      </w:r>
      <w:r w:rsidR="00E05885">
        <w:t>Protection</w:t>
      </w:r>
      <w:r w:rsidR="001466C5">
        <w:t xml:space="preserve"> of human ri</w:t>
      </w:r>
      <w:r w:rsidR="00E05885">
        <w:t>ghts in general, and,</w:t>
      </w:r>
      <w:r w:rsidR="001466C5">
        <w:t xml:space="preserve"> in this case, implementation of children’s rights </w:t>
      </w:r>
      <w:r w:rsidR="00E05885">
        <w:t xml:space="preserve">for </w:t>
      </w:r>
      <w:r w:rsidR="001466C5">
        <w:t>Georgia, as for d</w:t>
      </w:r>
      <w:r w:rsidR="001466C5">
        <w:t>e</w:t>
      </w:r>
      <w:r w:rsidR="00E05885">
        <w:t>velopin</w:t>
      </w:r>
      <w:r w:rsidR="001466C5">
        <w:t>g country</w:t>
      </w:r>
      <w:r w:rsidR="00E05885">
        <w:t xml:space="preserve"> has a great importance; at the same time the issue of children’s rights is closely related to the Human Rights, Develo</w:t>
      </w:r>
      <w:r w:rsidR="00E05885">
        <w:t>p</w:t>
      </w:r>
      <w:r w:rsidR="00E05885">
        <w:t xml:space="preserve">ment and Social Justice specialization. </w:t>
      </w:r>
      <w:r w:rsidR="001466C5">
        <w:t xml:space="preserve"> </w:t>
      </w:r>
    </w:p>
    <w:p w:rsidR="00331F21" w:rsidRPr="001A44F6" w:rsidRDefault="00331F21" w:rsidP="00331F21">
      <w:pPr>
        <w:spacing w:before="800" w:after="200"/>
        <w:ind w:firstLine="0"/>
        <w:rPr>
          <w:b/>
          <w:sz w:val="32"/>
          <w:szCs w:val="32"/>
        </w:rPr>
      </w:pPr>
      <w:r w:rsidRPr="001A44F6">
        <w:rPr>
          <w:b/>
          <w:sz w:val="32"/>
          <w:szCs w:val="32"/>
        </w:rPr>
        <w:t>Keywords</w:t>
      </w:r>
    </w:p>
    <w:p w:rsidR="003B49E6" w:rsidRDefault="003B49E6" w:rsidP="003B49E6">
      <w:r>
        <w:t>Child Rights</w:t>
      </w:r>
    </w:p>
    <w:p w:rsidR="00D048FB" w:rsidRDefault="00D048FB" w:rsidP="003B49E6">
      <w:r>
        <w:t>Juvenile Justice</w:t>
      </w:r>
    </w:p>
    <w:p w:rsidR="003B49E6" w:rsidRDefault="00D048FB" w:rsidP="003B49E6">
      <w:r>
        <w:t>Child Welfare</w:t>
      </w:r>
    </w:p>
    <w:p w:rsidR="00927E39" w:rsidRDefault="003B49E6" w:rsidP="003B49E6">
      <w:r>
        <w:t>Duty Bearer</w:t>
      </w:r>
    </w:p>
    <w:p w:rsidR="003B49E6" w:rsidRDefault="00927E39" w:rsidP="003B49E6">
      <w:r>
        <w:t>UNCRC</w:t>
      </w:r>
    </w:p>
    <w:p w:rsidR="003B49E6" w:rsidRDefault="003B49E6" w:rsidP="003B49E6"/>
    <w:p w:rsidR="00331F21" w:rsidRPr="003B49E6" w:rsidRDefault="00331F21" w:rsidP="003B49E6"/>
    <w:p w:rsidR="00331F21" w:rsidRPr="009400BC" w:rsidRDefault="00331F21" w:rsidP="003B49E6"/>
    <w:p w:rsidR="00331F21" w:rsidRDefault="00331F21" w:rsidP="00331F21">
      <w:pPr>
        <w:pStyle w:val="Heading1"/>
        <w:sectPr w:rsidR="00331F21">
          <w:footerReference w:type="even" r:id="rId8"/>
          <w:footerReference w:type="default" r:id="rId9"/>
          <w:headerReference w:type="first" r:id="rId10"/>
          <w:footerReference w:type="first" r:id="rId11"/>
          <w:endnotePr>
            <w:numFmt w:val="decimal"/>
          </w:endnotePr>
          <w:pgSz w:w="11906" w:h="16838" w:code="9"/>
          <w:pgMar w:top="1701" w:right="2268" w:bottom="1701" w:left="2268" w:header="709" w:footer="851" w:gutter="0"/>
          <w:pgNumType w:fmt="lowerRoman" w:start="1"/>
          <w:cols w:space="708"/>
          <w:titlePg/>
          <w:docGrid w:linePitch="360"/>
        </w:sectPr>
      </w:pPr>
      <w:bookmarkStart w:id="15" w:name="_Toc120098264"/>
    </w:p>
    <w:p w:rsidR="00331F21" w:rsidRDefault="00331F21" w:rsidP="00331F21">
      <w:pPr>
        <w:pStyle w:val="Heading1"/>
      </w:pPr>
      <w:bookmarkStart w:id="16" w:name="_Toc183059716"/>
      <w:bookmarkEnd w:id="15"/>
      <w:r>
        <w:t>Chapter 1</w:t>
      </w:r>
      <w:r>
        <w:br/>
        <w:t>Introduction</w:t>
      </w:r>
      <w:bookmarkEnd w:id="16"/>
      <w:r>
        <w:t xml:space="preserve"> </w:t>
      </w:r>
    </w:p>
    <w:p w:rsidR="00331F21" w:rsidRPr="00EC588C" w:rsidRDefault="00331F21" w:rsidP="00331F21">
      <w:pPr>
        <w:pStyle w:val="Heading2"/>
      </w:pPr>
      <w:bookmarkStart w:id="17" w:name="_Toc120098265"/>
      <w:bookmarkStart w:id="18" w:name="_Toc183059717"/>
      <w:r>
        <w:t>1.1</w:t>
      </w:r>
      <w:r>
        <w:tab/>
      </w:r>
      <w:bookmarkEnd w:id="17"/>
      <w:r w:rsidRPr="00331F21">
        <w:t>The Research Problem and its Background</w:t>
      </w:r>
      <w:bookmarkEnd w:id="18"/>
    </w:p>
    <w:p w:rsidR="00331F21" w:rsidRDefault="00331F21" w:rsidP="00331F21">
      <w:pPr>
        <w:pStyle w:val="Normalfirstparagraph"/>
        <w:rPr>
          <w:rFonts w:ascii="Times New Roman" w:hAnsi="Times New Roman" w:cs="Times"/>
          <w:szCs w:val="12"/>
        </w:rPr>
      </w:pPr>
      <w:r w:rsidRPr="00331F21">
        <w:t>It is more than two decades ago that the United Nations Convention on the Rights of the Child (hereafter referred to as UNCRC) started to act for the children of the world. After its adoption in 1989, the UNCRC soon become the most widely ratified international treaty in the world. All 193 States Parties (which comprise all except two states: Somalia and the USA) to the Conve</w:t>
      </w:r>
      <w:r w:rsidRPr="00331F21">
        <w:t>n</w:t>
      </w:r>
      <w:r w:rsidRPr="00331F21">
        <w:t>tion committed themselves to the implementation of children’s rights. The e</w:t>
      </w:r>
      <w:r w:rsidRPr="00331F21">
        <w:t>n</w:t>
      </w:r>
      <w:r w:rsidRPr="00331F21">
        <w:t>actment of the UNCRC brought a radical change in the field – children ceased to be regarded as objects of the care and became seen as subjects of rights. Gradually, the notion of states as duty bearers in terms of promoting, respec</w:t>
      </w:r>
      <w:r w:rsidRPr="00331F21">
        <w:t>t</w:t>
      </w:r>
      <w:r w:rsidRPr="00331F21">
        <w:t>ing and fulfilling children’s rights under the UNCRC became more strong and clear (</w:t>
      </w:r>
      <w:proofErr w:type="spellStart"/>
      <w:r w:rsidRPr="00331F21">
        <w:t>Mauras</w:t>
      </w:r>
      <w:proofErr w:type="spellEnd"/>
      <w:r w:rsidRPr="00331F21">
        <w:t xml:space="preserve"> 2011:52). The rights of children increasingly have been enshrined in important documents, both at international and national levels. However, these actions in pursuit of children’s rights protection have not necessarily lived up to the worldwide expectations about UNCRC implementation (</w:t>
      </w:r>
      <w:proofErr w:type="spellStart"/>
      <w:r w:rsidRPr="00331F21">
        <w:t>Ca</w:t>
      </w:r>
      <w:r w:rsidR="000B0B3C">
        <w:t>r</w:t>
      </w:r>
      <w:r w:rsidRPr="00331F21">
        <w:t>valho</w:t>
      </w:r>
      <w:proofErr w:type="spellEnd"/>
      <w:r w:rsidRPr="00331F21">
        <w:t xml:space="preserve"> 2008:545). Despite the major progress that was achieved in many states in terms of children’s rights protection after the UNCRC enactment, issues of fulfilling, promoting and protecting children’s rights are still urgent throughout the world (</w:t>
      </w:r>
      <w:proofErr w:type="spellStart"/>
      <w:r w:rsidRPr="00331F21">
        <w:t>Doek</w:t>
      </w:r>
      <w:proofErr w:type="spellEnd"/>
      <w:r w:rsidRPr="00331F21">
        <w:t xml:space="preserve"> 2009).</w:t>
      </w:r>
      <w:r w:rsidRPr="00B45FC2">
        <w:rPr>
          <w:rFonts w:ascii="Times New Roman" w:hAnsi="Times New Roman" w:cs="Times"/>
          <w:szCs w:val="12"/>
        </w:rPr>
        <w:t xml:space="preserve"> </w:t>
      </w:r>
    </w:p>
    <w:p w:rsidR="00331F21" w:rsidRDefault="00331F21" w:rsidP="00331F21">
      <w:r w:rsidRPr="00331F21">
        <w:t>The UNCRC is the first binding international legal document that deals comprehensively with children’s rights. It contains 42 detailed provisions about all areas of children’s lives ranging from social, economic and cultural rights to civil and political rights. More importantly, the UNCRC holds and promotes the highest level of international standards and guidelines for children prote</w:t>
      </w:r>
      <w:r w:rsidRPr="00331F21">
        <w:t>c</w:t>
      </w:r>
      <w:r w:rsidRPr="00331F21">
        <w:t xml:space="preserve">tion and for their implementation at regional and national levels. The UNCRC and the Committee on the Rights of the Child  (hereafter referred to as the Committee) are instrumental in terms of developing and implementing various worldwide activities dedicated to the rights of children (Lee and </w:t>
      </w:r>
      <w:proofErr w:type="spellStart"/>
      <w:r w:rsidRPr="00331F21">
        <w:t>Svevo-Cianci</w:t>
      </w:r>
      <w:proofErr w:type="spellEnd"/>
      <w:r w:rsidRPr="00331F21">
        <w:t>, 2009:767).</w:t>
      </w:r>
    </w:p>
    <w:p w:rsidR="006F67D6" w:rsidRDefault="00331F21" w:rsidP="00331F21">
      <w:r w:rsidRPr="00331F21">
        <w:t xml:space="preserve">Georgia ratified the UNCRC without reservations in 1994 and as one of </w:t>
      </w:r>
      <w:r>
        <w:t>the State Parties has to fulfil</w:t>
      </w:r>
      <w:r w:rsidRPr="00331F21">
        <w:t xml:space="preserve"> all the obligations under this convention. Ho</w:t>
      </w:r>
      <w:r w:rsidRPr="00331F21">
        <w:t>w</w:t>
      </w:r>
      <w:r w:rsidRPr="00331F21">
        <w:t>ever, international organizations operating in Georgia in the field of children’s rights, Georgian civil society organizations and Public Defender’s Office (her</w:t>
      </w:r>
      <w:r w:rsidRPr="00331F21">
        <w:t>e</w:t>
      </w:r>
      <w:r w:rsidRPr="00331F21">
        <w:t>after referred to as PDO) reports regularly provide information about difficult situation of children in different directions in Georgia.</w:t>
      </w:r>
    </w:p>
    <w:p w:rsidR="00331F21" w:rsidRDefault="00331F21" w:rsidP="00331F21"/>
    <w:p w:rsidR="00855FA2" w:rsidRDefault="005F0BE6" w:rsidP="006F67D6">
      <w:pPr>
        <w:pStyle w:val="Heading3underheading2"/>
      </w:pPr>
      <w:bookmarkStart w:id="19" w:name="_Toc183059718"/>
      <w:r>
        <w:t>1.1.1</w:t>
      </w:r>
      <w:r>
        <w:tab/>
      </w:r>
      <w:r w:rsidR="00331F21" w:rsidRPr="00331F21">
        <w:t>Socio-economic, Historical and Political Discourse of Georgia</w:t>
      </w:r>
      <w:bookmarkEnd w:id="19"/>
    </w:p>
    <w:p w:rsidR="00855FA2" w:rsidRDefault="00855FA2" w:rsidP="00855FA2">
      <w:pPr>
        <w:pStyle w:val="Normalfirstparagraph"/>
      </w:pPr>
      <w:r>
        <w:t>Before explaining why this research paper topic was selected, it is appropriate to share some basic information about Georgia itself. A short socio-economic, historical and political discourse will give an overall picture of the country. This will help the reader to understand the problem and its context more – the cha</w:t>
      </w:r>
      <w:r>
        <w:t>l</w:t>
      </w:r>
      <w:r>
        <w:t>lenges and peculiarities of current child rights policymaking and implement</w:t>
      </w:r>
      <w:r>
        <w:t>a</w:t>
      </w:r>
      <w:r>
        <w:t xml:space="preserve">tion practices by the Georgian government, as a main duty bearer in terms of children’s rights protection and UNCRC implementation. </w:t>
      </w:r>
    </w:p>
    <w:p w:rsidR="00855FA2" w:rsidRDefault="00855FA2" w:rsidP="00855FA2">
      <w:r>
        <w:t>Georgia is a country with a population of 4.6 million. Its GDP (2010) is $ 11.66 Billion and the type of government is Republic. After 70 years of co</w:t>
      </w:r>
      <w:r>
        <w:t>m</w:t>
      </w:r>
      <w:r>
        <w:t>munist regime in 1991, i.e. soon before the collapse of the Soviet Union, the Supreme Council of the Republic of Georgia declared independence from the USSR. Like many other post Soviet Republics, after independence Georgia was characterized by ethnic and civil conflicts in the early nineties. Currently, about 20% of the country’s total territory is not under Georgian Government control (Abkhazia and South Ossetia) and two main conflicts are still unresolved. U</w:t>
      </w:r>
      <w:r>
        <w:t>n</w:t>
      </w:r>
      <w:r>
        <w:t xml:space="preserve">stable situation in conflict regions ended by 5-day Georgian-Russian war in August of 2008. As a result of these conflicts, Russia is occupying Abkhazia and South </w:t>
      </w:r>
      <w:r w:rsidR="000B0B3C">
        <w:t>Ossetia;</w:t>
      </w:r>
      <w:r>
        <w:t xml:space="preserve"> also these regions are recognized as sovereign and ind</w:t>
      </w:r>
      <w:r>
        <w:t>e</w:t>
      </w:r>
      <w:r>
        <w:t xml:space="preserve">pendent countries by Russia (U.S Department of State, 2011). </w:t>
      </w:r>
    </w:p>
    <w:p w:rsidR="00855FA2" w:rsidRDefault="00855FA2" w:rsidP="00855FA2">
      <w:r>
        <w:t>Apart from the hard socio-economic problems that these conflicts have brought, between 1992 and 2008 around 300,000 ethnic Georgians were forced to leave their homes and became Internally Displaced Persons (hereafter r</w:t>
      </w:r>
      <w:r>
        <w:t>e</w:t>
      </w:r>
      <w:r>
        <w:t xml:space="preserve">ferred to as </w:t>
      </w:r>
      <w:proofErr w:type="spellStart"/>
      <w:r>
        <w:t>IDPs</w:t>
      </w:r>
      <w:proofErr w:type="spellEnd"/>
      <w:r>
        <w:t xml:space="preserve">) (Internal Displacement Monitoring </w:t>
      </w:r>
      <w:proofErr w:type="spellStart"/>
      <w:r>
        <w:t>Center</w:t>
      </w:r>
      <w:proofErr w:type="spellEnd"/>
      <w:r>
        <w:t xml:space="preserve"> 2011). </w:t>
      </w:r>
    </w:p>
    <w:p w:rsidR="00855FA2" w:rsidRDefault="00855FA2" w:rsidP="00855FA2">
      <w:r>
        <w:t xml:space="preserve">After the ‘Rose Revolution’ in 2003 a new government came into power and Georgia started to introduce various reforms aiming to improve the social and economic conditions of its citizens. One of the challenging problems at that time was the extreme poverty in the country: almost half of the country’s population was below the poverty line (UN Georgia 2011). </w:t>
      </w:r>
    </w:p>
    <w:p w:rsidR="00855FA2" w:rsidRDefault="00855FA2" w:rsidP="00855FA2">
      <w:r>
        <w:t xml:space="preserve">The reforms that Georgian government has embarked on still continue in different directions including strengthening the rule of law, combating the deep-rooted corruption, reforming the police, the judiciary, the educational system etc. However, these reforms will need further implementation to achieve the stated goals (United Nations Development Programme 2011). </w:t>
      </w:r>
    </w:p>
    <w:p w:rsidR="00855FA2" w:rsidRDefault="00855FA2" w:rsidP="00855FA2">
      <w:r>
        <w:t>Despite the fact that the World Bank has recognized Georgia as one of the worl</w:t>
      </w:r>
      <w:r w:rsidR="001B14A5">
        <w:t>d’s fastest-reforming economies</w:t>
      </w:r>
      <w:r w:rsidR="001B14A5">
        <w:rPr>
          <w:rStyle w:val="FootnoteReference"/>
        </w:rPr>
        <w:footnoteReference w:id="3"/>
      </w:r>
      <w:r>
        <w:t xml:space="preserve">, the official unemployment in 2010 was 16.9 %. The country has problems with expending trade, reducing poverty etc. The situation has worsened especially after the 2008 war shock when a new wave of </w:t>
      </w:r>
      <w:proofErr w:type="spellStart"/>
      <w:r>
        <w:t>IDPs</w:t>
      </w:r>
      <w:proofErr w:type="spellEnd"/>
      <w:r>
        <w:t xml:space="preserve"> became an additional burden for the Georgian economy (US Department of State 2011). </w:t>
      </w:r>
    </w:p>
    <w:p w:rsidR="00855FA2" w:rsidRDefault="00855FA2" w:rsidP="00855FA2">
      <w:r>
        <w:t>This brief information about Georgia’s socio-economic, historical and p</w:t>
      </w:r>
      <w:r>
        <w:t>o</w:t>
      </w:r>
      <w:r>
        <w:t>litical situation helps us to understand the environment of children’s rights in the country. Georgia is a newly independent country with democratic values, willing to become a part of European Union but with the communist past-experience. It has a complicated location (and is a classical example of a buffer state, for centuries, between the Russian and Ottoman empires). While two conflicts are ongoing within its territory, and many other challenges exist, Georgia tries to deal with human rights and especially with children’s rights. This paper will explore how the Georgian government, as a main duty bearer in terms of child rights protection and implementation, is actually implemen</w:t>
      </w:r>
      <w:r>
        <w:t>t</w:t>
      </w:r>
      <w:r>
        <w:t xml:space="preserve">ing its child rights obligations. What are the practices, challenges and successes of the process of child rights policymaking and implementation in Georgia. </w:t>
      </w:r>
    </w:p>
    <w:p w:rsidR="00855FA2" w:rsidRDefault="00855FA2" w:rsidP="00855FA2">
      <w:r>
        <w:t>As already mentioned earlier, according to the PDO reports, despite se</w:t>
      </w:r>
      <w:r>
        <w:t>v</w:t>
      </w:r>
      <w:r>
        <w:t>eral progressive changes there is still a lot to be done to improve the situation of children in Georgia and to promote UNCRC implementation in terms of creating and implementing relevant child oriented policies and programs</w:t>
      </w:r>
      <w:r w:rsidR="0034517E">
        <w:rPr>
          <w:rStyle w:val="FootnoteReference"/>
        </w:rPr>
        <w:footnoteReference w:id="4"/>
      </w:r>
      <w:r>
        <w:t xml:space="preserve">. </w:t>
      </w:r>
    </w:p>
    <w:p w:rsidR="00855FA2" w:rsidRDefault="00855FA2" w:rsidP="00855FA2">
      <w:pPr>
        <w:pStyle w:val="Heading2"/>
        <w:numPr>
          <w:ilvl w:val="1"/>
          <w:numId w:val="14"/>
        </w:numPr>
      </w:pPr>
      <w:bookmarkStart w:id="20" w:name="_Toc183059719"/>
      <w:r w:rsidRPr="00855FA2">
        <w:t>Relevance and Justification</w:t>
      </w:r>
      <w:bookmarkEnd w:id="20"/>
    </w:p>
    <w:p w:rsidR="00855FA2" w:rsidRDefault="00855FA2" w:rsidP="00855FA2">
      <w:pPr>
        <w:pStyle w:val="Normalfirstparagraph"/>
      </w:pPr>
      <w:r>
        <w:t>Children comprise 25% of Georgia’s population (Save The Children 2011). According to the United Nations Children’s Fund (hereafter referred to as UNICEF) supported Welfare Monitoring Study (WMS), almost one quarter of the households and 28% of Georgia’s children live below the poverty line. The study also shows that around 40 % of all households cannot provide the</w:t>
      </w:r>
      <w:r>
        <w:t>m</w:t>
      </w:r>
      <w:r>
        <w:t>selves with enough food, or they consume the food, which sometimes enda</w:t>
      </w:r>
      <w:r>
        <w:t>n</w:t>
      </w:r>
      <w:r>
        <w:t xml:space="preserve">ger their health, and these households contain 37 per cent of all children (UNICEF, 2010: 3). </w:t>
      </w:r>
    </w:p>
    <w:p w:rsidR="00855FA2" w:rsidRDefault="00855FA2" w:rsidP="00855FA2">
      <w:r>
        <w:t xml:space="preserve">Concluding Observations on the Periodic Reports of Georgia to the UN Committee on the Rights of the Child provide information about the main challenges of CRC implementation in Georgia and about constraints in this regard (CRC/C/GEO/CO/3. 2008). </w:t>
      </w:r>
    </w:p>
    <w:p w:rsidR="00855FA2" w:rsidRDefault="00855FA2" w:rsidP="00855FA2">
      <w:r>
        <w:t>The PDO report about the children’s rights situation in 2010 provides i</w:t>
      </w:r>
      <w:r>
        <w:t>n</w:t>
      </w:r>
      <w:r>
        <w:t>formation about different child rights violations and various system/policy r</w:t>
      </w:r>
      <w:r>
        <w:t>e</w:t>
      </w:r>
      <w:r>
        <w:t>lated problems within the country. According to the information of Universal Periodic Report about Georgia (hereafter referred to as UPR) problems with street children; accessibility of educational, health and social services; emoti</w:t>
      </w:r>
      <w:r>
        <w:t>o</w:t>
      </w:r>
      <w:r>
        <w:t>nal and psychological violence in childcare institutions; and rights violations within the Juvenile Justice system are still problematic for Georgia. UPR also provides information about monitoring of childcare institutions conducted by the PDO Georgia, which has exposed systematic problems regarding lack of awareness among children concerning their rights, different forms of ill-treatment and abuse, forced labour, living conditions below minimal standards, different forms of discrimination etc. Another challenge is the living conditions for child detainees. These remain inadequate in juvenile justice facilities. The absence of relevant reintegration programmes for juvenile co</w:t>
      </w:r>
      <w:r>
        <w:t>n</w:t>
      </w:r>
      <w:r>
        <w:t xml:space="preserve">victs/probationers is also a problem (UPR 2011). </w:t>
      </w:r>
    </w:p>
    <w:p w:rsidR="00855FA2" w:rsidRDefault="00855FA2" w:rsidP="00855FA2">
      <w:r>
        <w:t>Georgia adopted the Child Welfare Action Plan 2008–2011, which ou</w:t>
      </w:r>
      <w:r>
        <w:t>t</w:t>
      </w:r>
      <w:r>
        <w:t>lines the key intervention areas for reforming the child welfare (child care) sy</w:t>
      </w:r>
      <w:r>
        <w:t>s</w:t>
      </w:r>
      <w:r>
        <w:t xml:space="preserve">tem within the country. According to the Committee on the Rights of the Child (hereafter referred as the Committee), this “Plan did not cover all areas of the Convention”. It recommended “that Georgia incorporate the principle of the best interests of the child in all programmes and policies” (UPR 2011: 71). </w:t>
      </w:r>
    </w:p>
    <w:p w:rsidR="00855FA2" w:rsidRDefault="00855FA2" w:rsidP="00855FA2">
      <w:r>
        <w:t>It is worth noticing, that the term “child welfare” in Georgian reality means childcare and deinstitutionalization. Reducing the number of children placed in childcare institutions, providing programs for children at risk to pr</w:t>
      </w:r>
      <w:r>
        <w:t>e</w:t>
      </w:r>
      <w:r>
        <w:t xml:space="preserve">vent them to be placed in childcare institutions, these are major directions of the reform. (O’Brien and </w:t>
      </w:r>
      <w:proofErr w:type="spellStart"/>
      <w:r>
        <w:t>Cahnturidze</w:t>
      </w:r>
      <w:proofErr w:type="spellEnd"/>
      <w:r>
        <w:t xml:space="preserve">, 2009: 18)  </w:t>
      </w:r>
    </w:p>
    <w:p w:rsidR="00855FA2" w:rsidRDefault="00855FA2" w:rsidP="00855FA2">
      <w:r>
        <w:t>As we can see, the Committee, UNICEF, PDO Georgia and Georgian child rights NGOs all are indicating a lack of relevant state policy and pr</w:t>
      </w:r>
      <w:r>
        <w:t>o</w:t>
      </w:r>
      <w:r>
        <w:t>gramming and/or a need to further improve different directions towards chi</w:t>
      </w:r>
      <w:r>
        <w:t>l</w:t>
      </w:r>
      <w:r>
        <w:t xml:space="preserve">dren. As briefly shown above, children in Georgia are facing various challenges in terms of accessing basic services and enjoying the rights guaranteed by the UNCRC in different fields of their lives, but this research paper will focus only on two of them, children in need of special care and assistance: children in conflict with the law and children without a family environment. </w:t>
      </w:r>
    </w:p>
    <w:p w:rsidR="00855FA2" w:rsidRDefault="00855FA2" w:rsidP="00855FA2">
      <w:r>
        <w:t>More specifically, this research paper will focus on the example of the pe</w:t>
      </w:r>
      <w:r>
        <w:t>r</w:t>
      </w:r>
      <w:r>
        <w:t>formance (in policymaking and implementation) of two main governmental institutions – the Ministry of Labour, Health and Social Affairs (hereafter r</w:t>
      </w:r>
      <w:r>
        <w:t>e</w:t>
      </w:r>
      <w:r>
        <w:t xml:space="preserve">ferred to as </w:t>
      </w:r>
      <w:proofErr w:type="spellStart"/>
      <w:r>
        <w:t>MoLHSA</w:t>
      </w:r>
      <w:proofErr w:type="spellEnd"/>
      <w:r>
        <w:t xml:space="preserve">) and the Ministry of Justice (hereafter referred to as </w:t>
      </w:r>
      <w:proofErr w:type="spellStart"/>
      <w:r>
        <w:t>MoJ</w:t>
      </w:r>
      <w:proofErr w:type="spellEnd"/>
      <w:r>
        <w:t>). Both ministries are extremely important governmental bodies for chi</w:t>
      </w:r>
      <w:r>
        <w:t>l</w:t>
      </w:r>
      <w:r>
        <w:t>dren, especially in the last decade, when they started to create and implement reforms. This paper will provide an overview of the policymaking and impl</w:t>
      </w:r>
      <w:r>
        <w:t>e</w:t>
      </w:r>
      <w:r>
        <w:t xml:space="preserve">mentation practices within these two ministries, with special emphasis on two reforms that are initiated and implemented by them: Juvenile Justice System Reform (hereafter referred to as JJSR) and Child Welfare System Reform (hereafter referred to as CWSR). In doing so, I will also concentrate on issue of compliance of child rights policymaking and implementation practices with the UNCRC standards and principles by the Georgian state, as the main duty bearer in fulfilling its international child rights obligations. </w:t>
      </w:r>
    </w:p>
    <w:p w:rsidR="00855FA2" w:rsidRDefault="00855FA2" w:rsidP="00855FA2">
      <w:r>
        <w:t xml:space="preserve">The main reason for selecting this research topic comes from my personal experience. Starting from 2002 I had the opportunity to work with different disadvantaged groups of children such as street children, orphans, juvenile convicts, children with disabilities and others in Georgia. During eight years I was involved in several </w:t>
      </w:r>
      <w:proofErr w:type="gramStart"/>
      <w:r>
        <w:t>child oriented</w:t>
      </w:r>
      <w:proofErr w:type="gramEnd"/>
      <w:r>
        <w:t xml:space="preserve"> activities. I worked in the field of juve</w:t>
      </w:r>
      <w:r>
        <w:t>n</w:t>
      </w:r>
      <w:r>
        <w:t>ile justice before the reform started. For three years I was dealing with the problems of homeless children placed in childcare institutions, as a director of this orphanage. From these experiences, I do remember the first glimpse and contours of CWSR. Finally, I worked with Office of the Ombudsman of Georgia, where I was involved in monitoring process of the UNCRC impl</w:t>
      </w:r>
      <w:r>
        <w:t>e</w:t>
      </w:r>
      <w:r>
        <w:t xml:space="preserve">mentation in childcare institutions, in prisons for juveniles and many other spheres of children’s lives. As I have worked in various places and on various positions, I had the opportunity to see the existing problems in the child rights field from different angles – from the government perspective (while working for the Ministry of Education and Science), from the civil society lens (while working for the human rights NGO and the Office of Public Defender) and from the beneficiary position as well (while working at the orphanage under the control of </w:t>
      </w:r>
      <w:proofErr w:type="spellStart"/>
      <w:r>
        <w:t>MoLHSA</w:t>
      </w:r>
      <w:proofErr w:type="spellEnd"/>
      <w:r>
        <w:t xml:space="preserve">). It was also always interesting for me to find out the reasons why some services, programs and reforms were not as effective as the government institutions planned them to be. The two core ministries that I have chosen are those that currently are on the stage of implementing newly introduced reforms for children – the JJSR and the CWSR. </w:t>
      </w:r>
    </w:p>
    <w:p w:rsidR="00855FA2" w:rsidRDefault="00855FA2" w:rsidP="00855FA2">
      <w:r>
        <w:t>Considering the information about children’s rights violations provided above, the topic of this research, which aims to explore the topic of child rights policymaking and implementation by Georgian government and application of UNCRC principles and standards in these processes seems to be logical. After analyzing child rights policymaking and implementation practices of two main government institutions and assessing how UNCRC principles and standards are incorporated and used during policymaking and implementation process, it will be much more easier to find the gaps and reasons of challenges that are preventing UNCRC principles to be applied on policymaking and implement</w:t>
      </w:r>
      <w:r>
        <w:t>a</w:t>
      </w:r>
      <w:r>
        <w:t>tion processes, and to elaborate relevant recommendations.</w:t>
      </w:r>
    </w:p>
    <w:p w:rsidR="00855FA2" w:rsidRDefault="00855FA2" w:rsidP="00855FA2">
      <w:r>
        <w:t xml:space="preserve">The analyses of the child </w:t>
      </w:r>
      <w:proofErr w:type="spellStart"/>
      <w:r>
        <w:t>centered</w:t>
      </w:r>
      <w:proofErr w:type="spellEnd"/>
      <w:r>
        <w:t xml:space="preserve"> reforms of two ministries will show how different government institutions look at child rights policymaking and implementation, what is their understanding of the UNCRC, to what extent they are using it in policymaking process. </w:t>
      </w:r>
    </w:p>
    <w:p w:rsidR="00855FA2" w:rsidRDefault="00855FA2" w:rsidP="00855FA2">
      <w:r>
        <w:t>The recommendations that this research paper will generate will hopefully serve to childcare policymakers, professionals and those involved in children related work in Georgia. Absence of recent researches about child rights pol</w:t>
      </w:r>
      <w:r>
        <w:t>i</w:t>
      </w:r>
      <w:r>
        <w:t xml:space="preserve">cymaking and implementation practices and a lack of relevant literature in Georgia also motivated me to undertake this research. </w:t>
      </w:r>
    </w:p>
    <w:p w:rsidR="00855FA2" w:rsidRPr="00855FA2" w:rsidRDefault="00855FA2" w:rsidP="00855FA2">
      <w:pPr>
        <w:pStyle w:val="Normalfirstparagraph"/>
        <w:ind w:left="567"/>
      </w:pPr>
    </w:p>
    <w:p w:rsidR="00C41353" w:rsidRDefault="00C41353" w:rsidP="00855FA2">
      <w:pPr>
        <w:pStyle w:val="Heading2"/>
        <w:numPr>
          <w:ilvl w:val="1"/>
          <w:numId w:val="14"/>
        </w:numPr>
      </w:pPr>
      <w:bookmarkStart w:id="21" w:name="_Toc183059720"/>
      <w:r w:rsidRPr="00C41353">
        <w:t>Research Objectives and Questions</w:t>
      </w:r>
      <w:bookmarkEnd w:id="21"/>
    </w:p>
    <w:p w:rsidR="00C41353" w:rsidRDefault="00C41353" w:rsidP="00C41353">
      <w:pPr>
        <w:pStyle w:val="Normalfirstparagraph"/>
      </w:pPr>
      <w:r>
        <w:t>As already mentioned, this paper aims to explore the subject of children’s rights in Georgia but with the focus on specific directions of their rights – j</w:t>
      </w:r>
      <w:r>
        <w:t>u</w:t>
      </w:r>
      <w:r>
        <w:t>venile justice and childcare systems in Georgia. The main attention is dedicated to the role of the Georgian state as a primary duty bearer for the implement</w:t>
      </w:r>
      <w:r>
        <w:t>a</w:t>
      </w:r>
      <w:r>
        <w:t xml:space="preserve">tion of children’s rights.  </w:t>
      </w:r>
    </w:p>
    <w:p w:rsidR="00C41353" w:rsidRDefault="00C41353" w:rsidP="00C41353">
      <w:r>
        <w:t>What is Georgian government’s child rights policymaking practice and to what extent the UNCRC principles and standards are applied in the policyma</w:t>
      </w:r>
      <w:r>
        <w:t>k</w:t>
      </w:r>
      <w:r>
        <w:t xml:space="preserve">ing and implementation process? This is the set of questions that this Research Paper will try to answer. </w:t>
      </w:r>
    </w:p>
    <w:p w:rsidR="00C41353" w:rsidRDefault="00C41353" w:rsidP="00C41353">
      <w:r>
        <w:t>More specifically, the research will try to answer the following question:</w:t>
      </w:r>
    </w:p>
    <w:p w:rsidR="00C41353" w:rsidRDefault="00C41353" w:rsidP="00C41353">
      <w:r>
        <w:t xml:space="preserve">To what extent Georgian government, represented by </w:t>
      </w:r>
      <w:proofErr w:type="spellStart"/>
      <w:r>
        <w:t>MoJ</w:t>
      </w:r>
      <w:proofErr w:type="spellEnd"/>
      <w:r>
        <w:t xml:space="preserve"> and </w:t>
      </w:r>
      <w:proofErr w:type="spellStart"/>
      <w:r>
        <w:t>MoLHSA</w:t>
      </w:r>
      <w:proofErr w:type="spellEnd"/>
      <w:r>
        <w:t>, ensures the UNCRC application in its child rights policymaking and impleme</w:t>
      </w:r>
      <w:r>
        <w:t>n</w:t>
      </w:r>
      <w:r>
        <w:t xml:space="preserve">tation process in the JJSR and CWSR? </w:t>
      </w:r>
    </w:p>
    <w:p w:rsidR="00C41353" w:rsidRDefault="00C41353" w:rsidP="00C41353">
      <w:r>
        <w:t xml:space="preserve">Together with the main research question, the research will try to answer the following sub-questions: </w:t>
      </w:r>
    </w:p>
    <w:p w:rsidR="00C41353" w:rsidRDefault="00C41353" w:rsidP="00C41353">
      <w:r>
        <w:t xml:space="preserve">Are the UNCRC four general principles applied during JJSR and CWSR processes? </w:t>
      </w:r>
    </w:p>
    <w:p w:rsidR="00C41353" w:rsidRDefault="00C41353" w:rsidP="00C41353">
      <w:r>
        <w:t xml:space="preserve">What are the legislative and administrative steps, taken by the </w:t>
      </w:r>
      <w:proofErr w:type="spellStart"/>
      <w:r>
        <w:t>MoJ</w:t>
      </w:r>
      <w:proofErr w:type="spellEnd"/>
      <w:r>
        <w:t xml:space="preserve"> and </w:t>
      </w:r>
      <w:proofErr w:type="spellStart"/>
      <w:r>
        <w:t>MoLHSA</w:t>
      </w:r>
      <w:proofErr w:type="spellEnd"/>
      <w:r>
        <w:t xml:space="preserve"> within the framework of above-mentioned reforms? </w:t>
      </w:r>
    </w:p>
    <w:p w:rsidR="005F0BE6" w:rsidRPr="00855FA2" w:rsidRDefault="005F0BE6" w:rsidP="005F0BE6">
      <w:pPr>
        <w:pStyle w:val="Normalfirstparagraph"/>
        <w:ind w:left="567"/>
      </w:pPr>
    </w:p>
    <w:p w:rsidR="005F0BE6" w:rsidRDefault="005F0BE6" w:rsidP="005F0BE6">
      <w:pPr>
        <w:pStyle w:val="Heading2"/>
        <w:numPr>
          <w:ilvl w:val="1"/>
          <w:numId w:val="14"/>
        </w:numPr>
      </w:pPr>
      <w:bookmarkStart w:id="22" w:name="_Toc183059721"/>
      <w:r>
        <w:t>Methodology</w:t>
      </w:r>
      <w:bookmarkEnd w:id="22"/>
    </w:p>
    <w:p w:rsidR="005F0BE6" w:rsidRDefault="005F0BE6" w:rsidP="005F0BE6">
      <w:pPr>
        <w:pStyle w:val="Normalfirstparagraph"/>
      </w:pPr>
      <w:r>
        <w:t>In this research the chosen methodology involves several directions, the main idea is to assess the child rights policymaking and implementation practices and their compliance with UNCRC standards by the Georgian government on example of performance of two ministries by selected articles from the UNCRC General Comment #5</w:t>
      </w:r>
      <w:r w:rsidR="001B14A5">
        <w:rPr>
          <w:rStyle w:val="FootnoteReference"/>
        </w:rPr>
        <w:footnoteReference w:id="5"/>
      </w:r>
      <w:r>
        <w:t xml:space="preserve"> by the assessment of JJSR and CWSR. </w:t>
      </w:r>
    </w:p>
    <w:p w:rsidR="005F0BE6" w:rsidRDefault="005F0BE6" w:rsidP="005F0BE6">
      <w:r>
        <w:t>The set of different theories and approaches, about how to measure child rights, will be discussed in second chapter; here I will try to explain why the UNCRC General Comments #5 is more convenient for this research, to assess the child rights policymaking and implementation practices and their compl</w:t>
      </w:r>
      <w:r>
        <w:t>i</w:t>
      </w:r>
      <w:r>
        <w:t xml:space="preserve">ance with UNCRC standards by the Georgian government. </w:t>
      </w:r>
    </w:p>
    <w:p w:rsidR="005F0BE6" w:rsidRDefault="005F0BE6" w:rsidP="005F0BE6">
      <w:r>
        <w:t>Besides the monitoring of the individual countries’ performance in i</w:t>
      </w:r>
      <w:r>
        <w:t>m</w:t>
      </w:r>
      <w:r>
        <w:t>plementing the Convention, the Committee periodically works and publishes its General Comments about the main issues related to children’s rights. Star</w:t>
      </w:r>
      <w:r>
        <w:t>t</w:t>
      </w:r>
      <w:r>
        <w:t>ing from 2001, the Committee issued in total 12 General Comments about di</w:t>
      </w:r>
      <w:r>
        <w:t>f</w:t>
      </w:r>
      <w:r>
        <w:t xml:space="preserve">ferent topics such as Education, Juvenile Justice, Adolescent Health etc. One of the important one’s is General Comment # 5, adopted in 2003, on “General measures of implementation of the Convention on the Rights of the Child”. </w:t>
      </w:r>
    </w:p>
    <w:p w:rsidR="005F0BE6" w:rsidRDefault="005F0BE6" w:rsidP="005F0BE6">
      <w:r>
        <w:t xml:space="preserve">In General Comment # 5, the Committee provides detailed guidance to member States, as main duty bearers in the implementation and protection of the children’s rights enshrined in the UNCRC, on how to apply standards, principles and all articles of the Convention to make real the human rights of children. General Comment #5 contains six chapters and each of them covers various directions of children’s rights and a set of measures are indentified to </w:t>
      </w:r>
      <w:r w:rsidR="00584936">
        <w:t>fulfil</w:t>
      </w:r>
      <w:r>
        <w:t xml:space="preserve"> the obligations that State members took under the Convention. In this paper I will focus in some of these measures, which, I think, are more relevant for this research, these are the following: Four core principles of the UNCRC: Non discrimination (art. 2) Best Interest of the Child (art. 3), Survival and d</w:t>
      </w:r>
      <w:r>
        <w:t>e</w:t>
      </w:r>
      <w:r>
        <w:t>velopment (art. 6), Participation (art. 12); Legislative measures, Administrative and other measures, which contains following directions: Coordination of i</w:t>
      </w:r>
      <w:r>
        <w:t>m</w:t>
      </w:r>
      <w:r>
        <w:t>plementation of children’s rights; Monitoring implementation - the need for child impact assessment and evaluation; Data collection and analysis and d</w:t>
      </w:r>
      <w:r>
        <w:t>e</w:t>
      </w:r>
      <w:r>
        <w:t>velopment of indicators; Making children visible in budgets; Trainings and c</w:t>
      </w:r>
      <w:r>
        <w:t>a</w:t>
      </w:r>
      <w:r>
        <w:t xml:space="preserve">pacity building and Cooperation with the civil society. </w:t>
      </w:r>
    </w:p>
    <w:p w:rsidR="005F0BE6" w:rsidRDefault="005F0BE6" w:rsidP="005F0BE6">
      <w:r>
        <w:t>The document defines, that the State that have ratified the UNCRC i</w:t>
      </w:r>
      <w:r>
        <w:t>m</w:t>
      </w:r>
      <w:r>
        <w:t>mediately took the responsibility under the international law to implement it, which specifically means that State Party have obligation of taking actions to ensure the implementation of all rights of the Convention within its Jurisdi</w:t>
      </w:r>
      <w:r>
        <w:t>c</w:t>
      </w:r>
      <w:r>
        <w:t>tion and for all children (UNICEF 2007)</w:t>
      </w:r>
    </w:p>
    <w:p w:rsidR="005F0BE6" w:rsidRDefault="005F0BE6" w:rsidP="005F0BE6">
      <w:r>
        <w:t>All international conventions have at least one article that sets out the overall implementation obligations, In the case of the UNCRC, article 4 d</w:t>
      </w:r>
      <w:r>
        <w:t>e</w:t>
      </w:r>
      <w:r>
        <w:t>fines the concept of States’ obligations to implement all rights of the Conve</w:t>
      </w:r>
      <w:r>
        <w:t>n</w:t>
      </w:r>
      <w:r>
        <w:t xml:space="preserve">tion by taking “all appropriate legislative, administrative and other measures”. </w:t>
      </w:r>
    </w:p>
    <w:p w:rsidR="005F0BE6" w:rsidRDefault="005F0BE6" w:rsidP="005F0BE6">
      <w:r>
        <w:t>Article 4 of the Convention also mentions that lack of resources can pr</w:t>
      </w:r>
      <w:r>
        <w:t>e</w:t>
      </w:r>
      <w:r>
        <w:t>vent the full implementation of the rights, especially economic, social and cu</w:t>
      </w:r>
      <w:r>
        <w:t>l</w:t>
      </w:r>
      <w:r>
        <w:t>tural rights, but at the same time it introduces the concept of progressive real</w:t>
      </w:r>
      <w:r>
        <w:t>i</w:t>
      </w:r>
      <w:r>
        <w:t>zation of rights which means that “States need to be able to demonstrate that they have implemented to the maximum extent of their available resources and where necessary, have sought international cooperation” and in doing so, sp</w:t>
      </w:r>
      <w:r>
        <w:t>e</w:t>
      </w:r>
      <w:r>
        <w:t xml:space="preserve">cial attention should be paid to the most disadvantaged groups  (CRC/GC/2003/5). </w:t>
      </w:r>
    </w:p>
    <w:p w:rsidR="005F0BE6" w:rsidRDefault="005F0BE6" w:rsidP="005F0BE6">
      <w:r>
        <w:t>General Comment #5 provides detailed provisions and measures that States, as main duty bearers should implement the Convention with the help of legislation, establishment of coordinating bodies, data collection, establishment and implementation of relevant policies, trainings and other needed actions (UNICEF 2007).</w:t>
      </w:r>
    </w:p>
    <w:p w:rsidR="005F0BE6" w:rsidRDefault="005F0BE6" w:rsidP="005F0BE6">
      <w:r>
        <w:t xml:space="preserve">General Comment #5 encourages States Parties to implement the articles of the Convention in the light of its general principles: </w:t>
      </w:r>
    </w:p>
    <w:p w:rsidR="005F0BE6" w:rsidRDefault="005F0BE6" w:rsidP="005F0BE6">
      <w:r>
        <w:t>“Article 2: the obligation of States to respect and ensure the rights set forth in the Convention to each child within their jurisdiction without discr</w:t>
      </w:r>
      <w:r>
        <w:t>i</w:t>
      </w:r>
      <w:r>
        <w:t>mination of any kind,</w:t>
      </w:r>
    </w:p>
    <w:p w:rsidR="005F0BE6" w:rsidRDefault="005F0BE6" w:rsidP="005F0BE6">
      <w:r>
        <w:t>Article 3: the best interest of the child as a primary consideration in all a</w:t>
      </w:r>
      <w:r>
        <w:t>c</w:t>
      </w:r>
      <w:r>
        <w:t>tions concerning children</w:t>
      </w:r>
    </w:p>
    <w:p w:rsidR="005F0BE6" w:rsidRDefault="005F0BE6" w:rsidP="005F0BE6">
      <w:r>
        <w:t>Article 6: the child’s inherent right to life and States parties’ obligation to ensure to the maximum extent possible the survival and development of the child</w:t>
      </w:r>
    </w:p>
    <w:p w:rsidR="005F0BE6" w:rsidRDefault="005F0BE6" w:rsidP="005F0BE6">
      <w:r>
        <w:t xml:space="preserve"> Article 12: the child’s right to express his or her views freely in all matters affecting the child, those views being given due weight” </w:t>
      </w:r>
    </w:p>
    <w:p w:rsidR="005F0BE6" w:rsidRDefault="005F0BE6" w:rsidP="005F0BE6">
      <w:r>
        <w:t>(CRC/GC/2003/5: 4)</w:t>
      </w:r>
    </w:p>
    <w:p w:rsidR="005F0BE6" w:rsidRDefault="005F0BE6" w:rsidP="005F0BE6">
      <w:r>
        <w:t>Apart from the UNCRC core principles, legislative and administrative measures are identified as other important components of the General Co</w:t>
      </w:r>
      <w:r>
        <w:t>m</w:t>
      </w:r>
      <w:r>
        <w:t xml:space="preserve">ment #5 that have been selected for this research paper as assessment tool. </w:t>
      </w:r>
    </w:p>
    <w:p w:rsidR="005F0BE6" w:rsidRDefault="005F0BE6" w:rsidP="005F0BE6">
      <w:r>
        <w:t>As already mentioned, in assessing the reforms of two ministries, the main focus will be on legislative and administrative measures that these go</w:t>
      </w:r>
      <w:r>
        <w:t>v</w:t>
      </w:r>
      <w:r>
        <w:t>ernmental institutions are taking in terms of create and implement child rights policy in this case expressed in their reforms, also compliance with the princ</w:t>
      </w:r>
      <w:r>
        <w:t>i</w:t>
      </w:r>
      <w:r>
        <w:t>ples of the Convention will be assessed based on four UNCRC core principles, that are guiding for whole convention. More specifically, the reforms and the programs that these reforms contain will be assessed whether they are expres</w:t>
      </w:r>
      <w:r>
        <w:t>s</w:t>
      </w:r>
      <w:r>
        <w:t>ing the essence of these important principles in both – policymaking and i</w:t>
      </w:r>
      <w:r>
        <w:t>m</w:t>
      </w:r>
      <w:r>
        <w:t xml:space="preserve">plementation phases. </w:t>
      </w:r>
    </w:p>
    <w:p w:rsidR="005F0BE6" w:rsidRDefault="005F0BE6" w:rsidP="005F0BE6">
      <w:r>
        <w:t xml:space="preserve">In sum, combination of these directions will provide the possibility to draw the picture about child rights policymaking and implementation practices by the Georgian government, represented by </w:t>
      </w:r>
      <w:proofErr w:type="spellStart"/>
      <w:r>
        <w:t>MoJ</w:t>
      </w:r>
      <w:proofErr w:type="spellEnd"/>
      <w:r>
        <w:t xml:space="preserve"> and </w:t>
      </w:r>
      <w:proofErr w:type="spellStart"/>
      <w:r>
        <w:t>MoLHSA</w:t>
      </w:r>
      <w:proofErr w:type="spellEnd"/>
      <w:r>
        <w:t xml:space="preserve"> on the exa</w:t>
      </w:r>
      <w:r>
        <w:t>m</w:t>
      </w:r>
      <w:r>
        <w:t xml:space="preserve">ple of JJSR and CWSR. </w:t>
      </w:r>
    </w:p>
    <w:p w:rsidR="005F0BE6" w:rsidRDefault="005F0BE6" w:rsidP="005F0BE6">
      <w:pPr>
        <w:pStyle w:val="Normalfirstparagraph"/>
      </w:pPr>
    </w:p>
    <w:p w:rsidR="005F0BE6" w:rsidRDefault="005F0BE6" w:rsidP="005F0BE6">
      <w:pPr>
        <w:pStyle w:val="Heading2"/>
        <w:numPr>
          <w:ilvl w:val="1"/>
          <w:numId w:val="14"/>
        </w:numPr>
      </w:pPr>
      <w:bookmarkStart w:id="23" w:name="_Toc183059722"/>
      <w:r>
        <w:t>Sources of Information</w:t>
      </w:r>
      <w:bookmarkEnd w:id="23"/>
    </w:p>
    <w:p w:rsidR="005F0BE6" w:rsidRPr="005F0BE6" w:rsidRDefault="005F0BE6" w:rsidP="005F0BE6">
      <w:pPr>
        <w:pStyle w:val="Heading3underheading2"/>
      </w:pPr>
      <w:bookmarkStart w:id="24" w:name="_Toc183059723"/>
      <w:r>
        <w:t>1.5.1</w:t>
      </w:r>
      <w:r w:rsidRPr="005F0BE6">
        <w:tab/>
      </w:r>
      <w:r>
        <w:t>Primary Data</w:t>
      </w:r>
      <w:bookmarkEnd w:id="24"/>
    </w:p>
    <w:p w:rsidR="005F0BE6" w:rsidRDefault="005F0BE6" w:rsidP="005F0BE6">
      <w:pPr>
        <w:pStyle w:val="Normalfirstparagraph"/>
      </w:pPr>
      <w:r>
        <w:t>By fieldwork in Georgia I gathered important data through interviews with key persons/professionals working in the sphere of children’s rights. More specif</w:t>
      </w:r>
      <w:r>
        <w:t>i</w:t>
      </w:r>
      <w:r>
        <w:t>cally, I interviewed representatives of the two ministries (</w:t>
      </w:r>
      <w:proofErr w:type="spellStart"/>
      <w:r>
        <w:t>MoJ</w:t>
      </w:r>
      <w:proofErr w:type="spellEnd"/>
      <w:r>
        <w:t xml:space="preserve"> and </w:t>
      </w:r>
      <w:proofErr w:type="spellStart"/>
      <w:r>
        <w:t>MoLHSA</w:t>
      </w:r>
      <w:proofErr w:type="spellEnd"/>
      <w:r>
        <w:t xml:space="preserve">) that are main policymakers for children. The interviewees were: the Deputy Head of the LEPL “Service Agency for Disabled, Elderly and Orphans” under the </w:t>
      </w:r>
      <w:proofErr w:type="spellStart"/>
      <w:r>
        <w:t>MoLHSA</w:t>
      </w:r>
      <w:proofErr w:type="spellEnd"/>
      <w:r>
        <w:t xml:space="preserve"> –</w:t>
      </w:r>
      <w:proofErr w:type="spellStart"/>
      <w:r>
        <w:t>Kakachia</w:t>
      </w:r>
      <w:proofErr w:type="spellEnd"/>
      <w:r w:rsidR="00154E70">
        <w:t>,</w:t>
      </w:r>
      <w:r w:rsidR="00154E70" w:rsidRPr="00154E70">
        <w:t xml:space="preserve"> </w:t>
      </w:r>
      <w:r w:rsidR="00154E70">
        <w:t>George</w:t>
      </w:r>
      <w:r>
        <w:t xml:space="preserve">; the Director of the “Social Service Agency” under the </w:t>
      </w:r>
      <w:proofErr w:type="spellStart"/>
      <w:r>
        <w:t>MoLHSA</w:t>
      </w:r>
      <w:proofErr w:type="spellEnd"/>
      <w:r>
        <w:t xml:space="preserve"> –</w:t>
      </w:r>
      <w:proofErr w:type="spellStart"/>
      <w:r>
        <w:t>Nadareishvili</w:t>
      </w:r>
      <w:proofErr w:type="spellEnd"/>
      <w:r w:rsidR="00154E70">
        <w:t>,</w:t>
      </w:r>
      <w:r w:rsidR="00154E70" w:rsidRPr="00154E70">
        <w:t xml:space="preserve"> </w:t>
      </w:r>
      <w:proofErr w:type="spellStart"/>
      <w:r w:rsidR="00154E70">
        <w:t>Irakli</w:t>
      </w:r>
      <w:proofErr w:type="spellEnd"/>
      <w:r>
        <w:t>; the Head of the Unit of Guardia</w:t>
      </w:r>
      <w:r>
        <w:t>n</w:t>
      </w:r>
      <w:r>
        <w:t>ship and Custody of the Department of Guardianship-Custody and Social Pr</w:t>
      </w:r>
      <w:r>
        <w:t>o</w:t>
      </w:r>
      <w:r>
        <w:t>grams at the Social Service Agency –</w:t>
      </w:r>
      <w:proofErr w:type="spellStart"/>
      <w:r>
        <w:t>Tskhakaia</w:t>
      </w:r>
      <w:proofErr w:type="spellEnd"/>
      <w:r w:rsidR="00154E70">
        <w:t>,</w:t>
      </w:r>
      <w:r w:rsidR="00154E70" w:rsidRPr="00154E70">
        <w:t xml:space="preserve"> </w:t>
      </w:r>
      <w:proofErr w:type="spellStart"/>
      <w:r w:rsidR="00154E70">
        <w:t>Eter</w:t>
      </w:r>
      <w:proofErr w:type="spellEnd"/>
      <w:r>
        <w:t>; the Head of the Admini</w:t>
      </w:r>
      <w:r>
        <w:t>s</w:t>
      </w:r>
      <w:r>
        <w:t xml:space="preserve">tration of the </w:t>
      </w:r>
      <w:proofErr w:type="spellStart"/>
      <w:r>
        <w:t>MoJ</w:t>
      </w:r>
      <w:proofErr w:type="spellEnd"/>
      <w:r>
        <w:t xml:space="preserve"> –</w:t>
      </w:r>
      <w:proofErr w:type="spellStart"/>
      <w:r w:rsidR="00154E70">
        <w:t>Gigauri</w:t>
      </w:r>
      <w:proofErr w:type="spellEnd"/>
      <w:r w:rsidR="00154E70">
        <w:t xml:space="preserve">, </w:t>
      </w:r>
      <w:proofErr w:type="spellStart"/>
      <w:r w:rsidR="00154E70">
        <w:t>Andro</w:t>
      </w:r>
      <w:proofErr w:type="spellEnd"/>
      <w:r w:rsidR="00154E70">
        <w:t xml:space="preserve"> </w:t>
      </w:r>
      <w:r>
        <w:t>and the Deputy Head of Department of Prisons at the Ministry of Corrections and Legal Assistance –</w:t>
      </w:r>
      <w:proofErr w:type="spellStart"/>
      <w:r>
        <w:t>Tsintsadze</w:t>
      </w:r>
      <w:proofErr w:type="spellEnd"/>
      <w:r w:rsidR="00154E70">
        <w:t>,</w:t>
      </w:r>
      <w:r w:rsidR="00154E70" w:rsidRPr="00154E70">
        <w:t xml:space="preserve"> </w:t>
      </w:r>
      <w:r w:rsidR="00154E70">
        <w:t>Irina</w:t>
      </w:r>
      <w:r>
        <w:t>. All these professionals are involved in policymaking and the implementation processes of ongoing reforms. From civil society I interviewed representatives of NGOs working for juvenile convicts, for street children and those placed in childcare institutions. More specifically I spoke with the Director of the Geo</w:t>
      </w:r>
      <w:r>
        <w:t>r</w:t>
      </w:r>
      <w:r>
        <w:t xml:space="preserve">gian </w:t>
      </w:r>
      <w:r w:rsidR="00584936">
        <w:t>Centre</w:t>
      </w:r>
      <w:r>
        <w:t xml:space="preserve"> for Psychosocial and Medical Rehabilitation of Torture Victims (hereafter referred to as GCRT) –</w:t>
      </w:r>
      <w:proofErr w:type="spellStart"/>
      <w:r>
        <w:t>Tsiskarishvili</w:t>
      </w:r>
      <w:proofErr w:type="spellEnd"/>
      <w:r w:rsidR="00154E70">
        <w:t>,</w:t>
      </w:r>
      <w:r w:rsidR="00154E70" w:rsidRPr="00154E70">
        <w:t xml:space="preserve"> </w:t>
      </w:r>
      <w:r w:rsidR="00154E70">
        <w:t>Lela</w:t>
      </w:r>
      <w:r>
        <w:t xml:space="preserve">; the Director of the NGO “Child and Environment” </w:t>
      </w:r>
      <w:proofErr w:type="spellStart"/>
      <w:r>
        <w:t>Iashvili</w:t>
      </w:r>
      <w:proofErr w:type="spellEnd"/>
      <w:r w:rsidR="00154E70">
        <w:t>,</w:t>
      </w:r>
      <w:r w:rsidR="00154E70" w:rsidRPr="00154E70">
        <w:t xml:space="preserve"> </w:t>
      </w:r>
      <w:r w:rsidR="00154E70">
        <w:t>Nana</w:t>
      </w:r>
      <w:r>
        <w:t xml:space="preserve">; the Director of the ”Union </w:t>
      </w:r>
      <w:proofErr w:type="spellStart"/>
      <w:r>
        <w:t>Saphari</w:t>
      </w:r>
      <w:proofErr w:type="spellEnd"/>
      <w:r>
        <w:t xml:space="preserve"> – Family without violence” </w:t>
      </w:r>
      <w:proofErr w:type="spellStart"/>
      <w:r>
        <w:t>Zazashvili</w:t>
      </w:r>
      <w:proofErr w:type="spellEnd"/>
      <w:r w:rsidR="00154E70">
        <w:t>,</w:t>
      </w:r>
      <w:r w:rsidR="00154E70" w:rsidRPr="00154E70">
        <w:t xml:space="preserve"> </w:t>
      </w:r>
      <w:proofErr w:type="spellStart"/>
      <w:r w:rsidR="00154E70">
        <w:t>Natalia</w:t>
      </w:r>
      <w:proofErr w:type="spellEnd"/>
      <w:r>
        <w:t>; the Executive Director of the Public Health and Medicine Development Fund of Georgia (working against child abuse and neglect)  –</w:t>
      </w:r>
      <w:proofErr w:type="spellStart"/>
      <w:r>
        <w:t>Saralidze</w:t>
      </w:r>
      <w:proofErr w:type="spellEnd"/>
      <w:r w:rsidR="00154E70">
        <w:t>,</w:t>
      </w:r>
      <w:r w:rsidR="00154E70" w:rsidRPr="00154E70">
        <w:t xml:space="preserve"> </w:t>
      </w:r>
      <w:proofErr w:type="spellStart"/>
      <w:r w:rsidR="00154E70">
        <w:t>Lia</w:t>
      </w:r>
      <w:proofErr w:type="spellEnd"/>
      <w:r>
        <w:t xml:space="preserve">; the Head of the Child and Woman’s Rights </w:t>
      </w:r>
      <w:proofErr w:type="spellStart"/>
      <w:r>
        <w:t>Center</w:t>
      </w:r>
      <w:proofErr w:type="spellEnd"/>
      <w:r>
        <w:t xml:space="preserve"> at the Office of the Public Defender of Georgia –</w:t>
      </w:r>
      <w:proofErr w:type="spellStart"/>
      <w:r>
        <w:t>Arganashvili</w:t>
      </w:r>
      <w:proofErr w:type="spellEnd"/>
      <w:r w:rsidR="00154E70">
        <w:t>,</w:t>
      </w:r>
      <w:r w:rsidR="00154E70" w:rsidRPr="00154E70">
        <w:t xml:space="preserve"> </w:t>
      </w:r>
      <w:r w:rsidR="00154E70">
        <w:t>Anna</w:t>
      </w:r>
      <w:r>
        <w:t>; the Country Director of “Every Child – Georgia” –</w:t>
      </w:r>
      <w:proofErr w:type="spellStart"/>
      <w:r>
        <w:t>Dadiani</w:t>
      </w:r>
      <w:proofErr w:type="spellEnd"/>
      <w:r w:rsidR="00154E70">
        <w:t>,</w:t>
      </w:r>
      <w:r w:rsidR="00154E70" w:rsidRPr="00154E70">
        <w:t xml:space="preserve"> </w:t>
      </w:r>
      <w:proofErr w:type="spellStart"/>
      <w:r w:rsidR="00154E70">
        <w:t>Andro</w:t>
      </w:r>
      <w:proofErr w:type="spellEnd"/>
      <w:r>
        <w:t>; the Communication Officer at UNICEF Georgia –</w:t>
      </w:r>
      <w:proofErr w:type="spellStart"/>
      <w:r>
        <w:t>Kurtsikidze</w:t>
      </w:r>
      <w:proofErr w:type="spellEnd"/>
      <w:r w:rsidR="00154E70">
        <w:t>,</w:t>
      </w:r>
      <w:r w:rsidR="00154E70" w:rsidRPr="00154E70">
        <w:t xml:space="preserve"> </w:t>
      </w:r>
      <w:r w:rsidR="00154E70">
        <w:t>Maia</w:t>
      </w:r>
      <w:r>
        <w:t>. Finally I also managed to have interviews with a few children who are currently living in childcare institutions or just in the streets, and their parents. I interviewed two sisters (M.I and T.I) who were first placed in a childcare institution, but then, in accordance with the reform, were reintegrated. Now they live with their bi</w:t>
      </w:r>
      <w:r>
        <w:t>o</w:t>
      </w:r>
      <w:r>
        <w:t>logical family. In addition I interviewed a 17 years old orphan girl (A.S), who lives in childcare institutions in the capital of Georgia, a 12 years old boy (D.T) who lives in a childcare institution outside of the capital (IDP child) and finally, the mother (S.A) of 6 children, 4 of whom are receiving services from a chil</w:t>
      </w:r>
      <w:r>
        <w:t>d</w:t>
      </w:r>
      <w:r>
        <w:t>care institution. The Georgian government registered the family as below the poverty line.</w:t>
      </w:r>
    </w:p>
    <w:p w:rsidR="005F0BE6" w:rsidRDefault="005F0BE6" w:rsidP="005F0BE6">
      <w:r>
        <w:t>Unfortunately, I was not able to conduct interviews with juvenile convicts, because of the safety procedures of the Ministry of Corrections and Legal A</w:t>
      </w:r>
      <w:r>
        <w:t>s</w:t>
      </w:r>
      <w:r>
        <w:t xml:space="preserve">sistance (hereafter referred to as MCLA). However, as mentioned above, earlier on I was partially involved in the first phase of the JJSR and at the time I had the chance to meet children placed within JJ facilities several times. These experiences will also inform the framework of this research. </w:t>
      </w:r>
    </w:p>
    <w:p w:rsidR="005F0BE6" w:rsidRDefault="005F0BE6" w:rsidP="005F0BE6">
      <w:r>
        <w:t>I held in-depth interviews with respondents to find out detailed inform</w:t>
      </w:r>
      <w:r>
        <w:t>a</w:t>
      </w:r>
      <w:r>
        <w:t xml:space="preserve">tion about their approaches, current practices, concerns, activities, challenges and future plans towards children’s rights policymaking and implementation, and application of the UNCRC principles/standards in these processes. </w:t>
      </w:r>
    </w:p>
    <w:p w:rsidR="005F0BE6" w:rsidRDefault="005F0BE6" w:rsidP="005F0BE6">
      <w:r>
        <w:t>I also conducted semi-structured interviews mainly with children to di</w:t>
      </w:r>
      <w:r>
        <w:t>s</w:t>
      </w:r>
      <w:r>
        <w:t xml:space="preserve">cover how children experience and see for themselves, what are the outcomes, practical benefits and challenges of ongoing reforms, and to what extent they are involved in the reforms that government is designing and implementing for them. I also probed how they see the effectiveness of existing programs (there are several programs within the scope of these reforms). </w:t>
      </w:r>
    </w:p>
    <w:p w:rsidR="0032241C" w:rsidRDefault="005F0BE6" w:rsidP="005F0BE6">
      <w:r>
        <w:t>In sum, the comparison of the information gained from the interviews with representatives of the government, NGOs and international organiz</w:t>
      </w:r>
      <w:r>
        <w:t>a</w:t>
      </w:r>
      <w:r>
        <w:t>tions, brief analysis of the national legislation and policy documents about JJSR and CWSR, and information from children about the usefulness and effectiv</w:t>
      </w:r>
      <w:r>
        <w:t>e</w:t>
      </w:r>
      <w:r>
        <w:t>ness, challenges and weaknesses of the ongoing two reforms as well as met</w:t>
      </w:r>
      <w:r>
        <w:t>h</w:t>
      </w:r>
      <w:r>
        <w:t>ods and current practices of child rights policymaking and implementation and their compliance with UNCRC standards will help the reader to somehow ge</w:t>
      </w:r>
      <w:r>
        <w:t>n</w:t>
      </w:r>
      <w:r>
        <w:t>eralize this information and understand to what extent child rights policyma</w:t>
      </w:r>
      <w:r>
        <w:t>k</w:t>
      </w:r>
      <w:r>
        <w:t xml:space="preserve">ing and implementation process generally works in Georgia. </w:t>
      </w:r>
    </w:p>
    <w:p w:rsidR="005F0BE6" w:rsidRDefault="005F0BE6" w:rsidP="005F0BE6"/>
    <w:p w:rsidR="006F67D6" w:rsidRDefault="005F0BE6" w:rsidP="005F0BE6">
      <w:pPr>
        <w:pStyle w:val="Heading3underheading2"/>
      </w:pPr>
      <w:bookmarkStart w:id="25" w:name="_Toc183059724"/>
      <w:r w:rsidRPr="005F0BE6">
        <w:t>1.5.2</w:t>
      </w:r>
      <w:r w:rsidRPr="005F0BE6">
        <w:tab/>
        <w:t>Secondary Data</w:t>
      </w:r>
      <w:bookmarkEnd w:id="25"/>
    </w:p>
    <w:p w:rsidR="006F67D6" w:rsidRDefault="006F67D6" w:rsidP="006F67D6">
      <w:pPr>
        <w:pStyle w:val="Normalfirstparagraph"/>
      </w:pPr>
      <w:r>
        <w:t>Following the research topic, I will analyze two main reforms towards children and their compliance with the UNCRC that Georgian government is impl</w:t>
      </w:r>
      <w:r>
        <w:t>e</w:t>
      </w:r>
      <w:r>
        <w:t>menting during last decade. More specifically, the main aspects how these r</w:t>
      </w:r>
      <w:r>
        <w:t>e</w:t>
      </w:r>
      <w:r>
        <w:t xml:space="preserve">forms are initiated, planned, implemented and assessed. In the research will be overviewed the several reports from child rights NGOs, International child rights organizations and the PDO; UNCRC recommendations, different Books, relevant journal articles and researches will be also used in the research paper. But the main attention will be dedicated to the reforms themselves, that each comprises of different programs or activities.  </w:t>
      </w:r>
      <w:r>
        <w:tab/>
      </w:r>
    </w:p>
    <w:p w:rsidR="006F67D6" w:rsidRDefault="006F67D6" w:rsidP="006F67D6">
      <w:r>
        <w:tab/>
        <w:t>Aggregation of the primary and secondary data will allow the readers to see the real situation from different perspectives: the government’s point of view, and respectively the children’s and the civil society perspective.</w:t>
      </w:r>
    </w:p>
    <w:p w:rsidR="00F363EA" w:rsidRDefault="006F67D6" w:rsidP="006F67D6">
      <w:pPr>
        <w:pStyle w:val="Heading2"/>
        <w:numPr>
          <w:ilvl w:val="1"/>
          <w:numId w:val="14"/>
        </w:numPr>
      </w:pPr>
      <w:bookmarkStart w:id="26" w:name="_Toc183059725"/>
      <w:r>
        <w:t>Limitations and Scope of Research</w:t>
      </w:r>
      <w:bookmarkEnd w:id="26"/>
    </w:p>
    <w:p w:rsidR="00F363EA" w:rsidRDefault="00F363EA" w:rsidP="00F363EA">
      <w:pPr>
        <w:pStyle w:val="Normalfirstparagraph"/>
      </w:pPr>
      <w:r>
        <w:t>The information about child rights policy making and implementation pra</w:t>
      </w:r>
      <w:r>
        <w:t>c</w:t>
      </w:r>
      <w:r>
        <w:t xml:space="preserve">tices, and application of UNCRC standards and principles in this process by the Georgian government is scattered in different documents (Government, PDO, NGO reports and researches, UNCRC recommendations and related documents, different policy papers, legislation etc). Most importantly, during the fieldwork, the </w:t>
      </w:r>
      <w:proofErr w:type="gramStart"/>
      <w:r>
        <w:t>forth periodic</w:t>
      </w:r>
      <w:proofErr w:type="gramEnd"/>
      <w:r>
        <w:t xml:space="preserve"> report of the republic of Georgia to the Committee (especially information about the implementation of reforms me</w:t>
      </w:r>
      <w:r>
        <w:t>n</w:t>
      </w:r>
      <w:r>
        <w:t>tioned above) was not available for me just because it was not ready yet. A</w:t>
      </w:r>
      <w:r>
        <w:t>n</w:t>
      </w:r>
      <w:r>
        <w:t xml:space="preserve">other limitation of this research is that it would not go through all aspects of the JJSR (targeted groups are juvenile inmates, children in conflict with the law) and CWSR, just because both of them are very large and composed of different programmes and sub-programmes, which is practically impossible to cover in this research. Especially in relation to CWSR, the main focus will be on Deinstitutionalization programme (targeted groups are: children living in the child care institutions, reintegrated children and those, from disadvantaged families). </w:t>
      </w:r>
    </w:p>
    <w:p w:rsidR="00F363EA" w:rsidRDefault="00F363EA" w:rsidP="00F363EA">
      <w:r>
        <w:t>Despite the fact that there are several attempts from the government to raise awareness about the reforms among population, and there are several child rights NGOs and international organizations actively involved in the pr</w:t>
      </w:r>
      <w:r>
        <w:t>o</w:t>
      </w:r>
      <w:r>
        <w:t>cess of reforms, it should be mentioned that there is a lack of academic r</w:t>
      </w:r>
      <w:r>
        <w:t>e</w:t>
      </w:r>
      <w:r>
        <w:t>search about the effectiveness of these reforms. Mostly, analysis about the e</w:t>
      </w:r>
      <w:r>
        <w:t>f</w:t>
      </w:r>
      <w:r>
        <w:t>fectiveness of the reforms is based on rough statistics only and not on the content or concrete methods of those reforms (</w:t>
      </w:r>
      <w:proofErr w:type="spellStart"/>
      <w:r>
        <w:t>Arganashvili</w:t>
      </w:r>
      <w:proofErr w:type="spellEnd"/>
      <w:r w:rsidR="00584936">
        <w:t xml:space="preserve"> 2011</w:t>
      </w:r>
      <w:r>
        <w:t xml:space="preserve">).  </w:t>
      </w:r>
    </w:p>
    <w:p w:rsidR="00F363EA" w:rsidRDefault="00F363EA" w:rsidP="00F363EA">
      <w:r>
        <w:t>There have been some problems during the fieldwork mostly related to the availability of interviewees because of the summer time and vacations. Or, in some cases, the very typical answers from Georgian government represent</w:t>
      </w:r>
      <w:r>
        <w:t>a</w:t>
      </w:r>
      <w:r>
        <w:t xml:space="preserve">tives meant that sometimes they tended to avoid answering the main questions, and that they spoke only about the successes of the reforms. This occurred mostly during the interviews with the representatives of the </w:t>
      </w:r>
      <w:proofErr w:type="spellStart"/>
      <w:r>
        <w:t>MoLHSA</w:t>
      </w:r>
      <w:proofErr w:type="spellEnd"/>
      <w:r>
        <w:t xml:space="preserve">. </w:t>
      </w:r>
    </w:p>
    <w:p w:rsidR="00F363EA" w:rsidRDefault="00F363EA" w:rsidP="00F363EA">
      <w:r>
        <w:t xml:space="preserve">Unfortunately it was impossible to have interviews with children involved in the JJ system as was planned before the field work, but on this aspect I will use my own experience and information that I’ve collected during two years while participating in the juvenile justice reform working group under the </w:t>
      </w:r>
      <w:proofErr w:type="spellStart"/>
      <w:r>
        <w:t>MoJ</w:t>
      </w:r>
      <w:proofErr w:type="spellEnd"/>
      <w:r>
        <w:t xml:space="preserve"> as a representative of Ministry of Education and Science of Georgia. </w:t>
      </w:r>
    </w:p>
    <w:p w:rsidR="00F363EA" w:rsidRDefault="00F363EA" w:rsidP="00F363EA">
      <w:r>
        <w:t>In conclusion, despite the constraints such as the limited data (Statistics, research) in the research field and sometimes, partial or one-sided information about the performance of the ministries, it should be noted that I managed to gather the data that I was looking for just because I think I complement the lack of information from the interviews with children, parents, civil society representatives that were often quite critical to some issues.</w:t>
      </w:r>
    </w:p>
    <w:p w:rsidR="00F363EA" w:rsidRDefault="00F363EA" w:rsidP="00F363EA">
      <w:pPr>
        <w:pStyle w:val="Heading1"/>
      </w:pPr>
      <w:bookmarkStart w:id="27" w:name="_Toc183059726"/>
      <w:r>
        <w:t>Chapter 2</w:t>
      </w:r>
      <w:r>
        <w:br/>
        <w:t>Theories about Children’s Rights Assessment</w:t>
      </w:r>
      <w:bookmarkEnd w:id="27"/>
    </w:p>
    <w:p w:rsidR="00F363EA" w:rsidRPr="00F363EA" w:rsidRDefault="00F363EA" w:rsidP="00F363EA">
      <w:pPr>
        <w:pStyle w:val="Normalfirstparagraph"/>
      </w:pPr>
      <w:r w:rsidRPr="00F363EA">
        <w:t>The theories that will be discussed in this chapter, are only the part of a variety other concepts and mechanisms that were developed for children’s rights measuring so far. Each of it has its own goal and specific tools to measure sp</w:t>
      </w:r>
      <w:r w:rsidRPr="00F363EA">
        <w:t>e</w:t>
      </w:r>
      <w:r w:rsidRPr="00F363EA">
        <w:t>cific direction or general situation of children’s rights. As the examples will demonstrate, there are lot of theories about measuring, monitoring of the rights around the world.</w:t>
      </w:r>
    </w:p>
    <w:p w:rsidR="00F363EA" w:rsidRDefault="00F363EA" w:rsidP="00F363EA">
      <w:pPr>
        <w:pStyle w:val="Heading2"/>
      </w:pPr>
      <w:bookmarkStart w:id="28" w:name="_Toc183059727"/>
      <w:r w:rsidRPr="00F363EA">
        <w:t>2.1 Concept of Monitoring</w:t>
      </w:r>
      <w:bookmarkEnd w:id="28"/>
    </w:p>
    <w:p w:rsidR="00F363EA" w:rsidRDefault="00F363EA" w:rsidP="00F363EA">
      <w:pPr>
        <w:pStyle w:val="Normalfirstparagraph"/>
      </w:pPr>
      <w:r>
        <w:t xml:space="preserve">To assess the extent of compliance of policies with the UNCRC Standards and principles that government is creating and implementing, one needs to monitor all actions taken by the government towards children in specific fields. </w:t>
      </w:r>
    </w:p>
    <w:p w:rsidR="00F363EA" w:rsidRDefault="00F363EA" w:rsidP="00F363EA">
      <w:r>
        <w:t>Monitoring of children’s rights generally means to somehow discover the reality, in which children live, and measure the extent of enjoyment of rights enshrined and guaranteed by the UNCRC. This process is important in follo</w:t>
      </w:r>
      <w:r>
        <w:t>w</w:t>
      </w:r>
      <w:r>
        <w:t>ing ways: on the one hand, to discover the rights of children that are not a</w:t>
      </w:r>
      <w:r>
        <w:t>d</w:t>
      </w:r>
      <w:r>
        <w:t>equately protected or the groups of disadvantaged children that may be discr</w:t>
      </w:r>
      <w:r>
        <w:t>i</w:t>
      </w:r>
      <w:r>
        <w:t xml:space="preserve">minated and left out of the relevant policies and programmes; on the other hand, to assess the effectiveness of the actions and programmes that are in place, to ensure the full enjoyment of rights by children (UNICEF, 2006). </w:t>
      </w:r>
    </w:p>
    <w:p w:rsidR="00F363EA" w:rsidRDefault="00F363EA" w:rsidP="00F363EA">
      <w:r>
        <w:t xml:space="preserve">Different approaches have been developed in terms of children’s rights measuring. For instance, </w:t>
      </w:r>
      <w:proofErr w:type="spellStart"/>
      <w:r>
        <w:t>Carvalho</w:t>
      </w:r>
      <w:proofErr w:type="spellEnd"/>
      <w:r>
        <w:t xml:space="preserve"> (2008) proposes an alternative approach to measuring children’s rights. It is a measurement matrix that could be used to chart the </w:t>
      </w:r>
      <w:r w:rsidR="00B01850">
        <w:t>fulfilment</w:t>
      </w:r>
      <w:r>
        <w:t xml:space="preserve"> of obligations that State Parties have towards children. The base of the matrix is the international consensus about States’ obligations, h</w:t>
      </w:r>
      <w:r>
        <w:t>u</w:t>
      </w:r>
      <w:r>
        <w:t>man rights principles and children's rights principles. The author tries to chart out the whole spectrum of indicators that might be needed to measure chi</w:t>
      </w:r>
      <w:r>
        <w:t>l</w:t>
      </w:r>
      <w:r>
        <w:t>dren’s rights. While talking about the indicators, the notion of monitoring b</w:t>
      </w:r>
      <w:r>
        <w:t>e</w:t>
      </w:r>
      <w:r>
        <w:t>comes important, which according to the UNDP definition is a process of d</w:t>
      </w:r>
      <w:r>
        <w:t>e</w:t>
      </w:r>
      <w:r>
        <w:t xml:space="preserve">scribing how the situation progresses or regresses, involving data collection and analysis about the implementation process, results and recommendations as well if needed (UNDP, 2002). </w:t>
      </w:r>
    </w:p>
    <w:p w:rsidR="00F363EA" w:rsidRDefault="00F363EA" w:rsidP="00F363EA">
      <w:r>
        <w:t xml:space="preserve">Human rights monitoring is a way to measure the extent of states’ capacity to </w:t>
      </w:r>
      <w:r w:rsidR="00B01850">
        <w:t>fulfil</w:t>
      </w:r>
      <w:r>
        <w:t xml:space="preserve"> their obligations (de jure protection of human rights) by relating them to practical records of human rights (de facto realization of human rights). This kind of monitoring is very rational and important of human rights field, in terms of holding states accountable. Human rights monitoring can be impl</w:t>
      </w:r>
      <w:r>
        <w:t>e</w:t>
      </w:r>
      <w:r>
        <w:t>mented also at the national level by national human rights commi</w:t>
      </w:r>
      <w:r>
        <w:t>s</w:t>
      </w:r>
      <w:r>
        <w:t>sions/institutions, which usually monitor/investigate and/or document diffe</w:t>
      </w:r>
      <w:r>
        <w:t>r</w:t>
      </w:r>
      <w:r>
        <w:t>ent cases and sometimes human rights trends as well (</w:t>
      </w:r>
      <w:proofErr w:type="spellStart"/>
      <w:r>
        <w:t>Landman</w:t>
      </w:r>
      <w:proofErr w:type="spellEnd"/>
      <w:r>
        <w:t xml:space="preserve"> and </w:t>
      </w:r>
      <w:proofErr w:type="spellStart"/>
      <w:r>
        <w:t>Hiusermann</w:t>
      </w:r>
      <w:proofErr w:type="spellEnd"/>
      <w:r>
        <w:t xml:space="preserve"> 2003: 14, 15). </w:t>
      </w:r>
    </w:p>
    <w:p w:rsidR="00F363EA" w:rsidRDefault="00F363EA" w:rsidP="00F363EA">
      <w:pPr>
        <w:pStyle w:val="Heading2"/>
      </w:pPr>
      <w:bookmarkStart w:id="29" w:name="_Toc183059728"/>
      <w:r w:rsidRPr="00F363EA">
        <w:t>2.2 Human Rights Impact Assessment</w:t>
      </w:r>
      <w:bookmarkEnd w:id="29"/>
    </w:p>
    <w:p w:rsidR="00F363EA" w:rsidRDefault="00F363EA" w:rsidP="00F363EA">
      <w:pPr>
        <w:pStyle w:val="Normalfirstparagraph"/>
      </w:pPr>
      <w:r>
        <w:t>Another interesting approach and tool in relation to assessing children’s rights is Human Rights Impact Assessment (HRIA). This is a fairly newly introduced process to investigate and measure the impact of the policy/programs on h</w:t>
      </w:r>
      <w:r>
        <w:t>u</w:t>
      </w:r>
      <w:r>
        <w:t xml:space="preserve">man rights. One can also use HRIA tools for advocacy, creating rights-based recommendations for strengthening policies and </w:t>
      </w:r>
      <w:proofErr w:type="spellStart"/>
      <w:r>
        <w:t>programess</w:t>
      </w:r>
      <w:proofErr w:type="spellEnd"/>
      <w:r>
        <w:t xml:space="preserve"> (Bakker 2009: 436). </w:t>
      </w:r>
    </w:p>
    <w:p w:rsidR="00F363EA" w:rsidRDefault="00F363EA" w:rsidP="004D1082">
      <w:r>
        <w:t xml:space="preserve">The HRIA concept was developed in the late nineties for the reason that integration of human rights into different policies/programs should lead to improvements in human rights itself. According to </w:t>
      </w:r>
      <w:proofErr w:type="spellStart"/>
      <w:r>
        <w:t>Landman</w:t>
      </w:r>
      <w:proofErr w:type="spellEnd"/>
      <w:r>
        <w:t>, there was an a</w:t>
      </w:r>
      <w:r>
        <w:t>b</w:t>
      </w:r>
      <w:r>
        <w:t>sence of transparency in policy making, and despite the existence of various international agreements or national laws, it was pretty unclear how these obl</w:t>
      </w:r>
      <w:r>
        <w:t>i</w:t>
      </w:r>
      <w:r>
        <w:t>gations were translated into everyday policy making, and, most importantly, the issue of whether they were helping to strengthen human rights situation? Without transparency and having other relevant information it was practically impossible to make governments accountable for what they do or not do in terms of human rights. In this article author argues about importance of h</w:t>
      </w:r>
      <w:r>
        <w:t>u</w:t>
      </w:r>
      <w:r>
        <w:t>man rights measurement to continued attention on human rights violations. It also demonstrates, that “human rights can be measured in principle, in practice and as outcomes of policy” (</w:t>
      </w:r>
      <w:proofErr w:type="spellStart"/>
      <w:r>
        <w:t>Landman</w:t>
      </w:r>
      <w:proofErr w:type="spellEnd"/>
      <w:r>
        <w:t xml:space="preserve">, 2004: 926). </w:t>
      </w:r>
    </w:p>
    <w:p w:rsidR="004D1082" w:rsidRDefault="00F363EA" w:rsidP="004D1082">
      <w:r>
        <w:t>Human rights indicators should have close relations with specific rights, stated in relevant international treaties, articles, general comments of the co</w:t>
      </w:r>
      <w:r>
        <w:t>m</w:t>
      </w:r>
      <w:r>
        <w:t>mittees etc. They should reflect main human rights principles/standards (ind</w:t>
      </w:r>
      <w:r>
        <w:t>i</w:t>
      </w:r>
      <w:r>
        <w:t xml:space="preserve">visibility, participation, </w:t>
      </w:r>
      <w:proofErr w:type="spellStart"/>
      <w:r>
        <w:t>nondiscrimination</w:t>
      </w:r>
      <w:proofErr w:type="spellEnd"/>
      <w:r>
        <w:t>, accountability, empowerment), which means that data should be carefully collected from different groups. HRIA tools mostly have developed without agreed indicators, which means they have their own indicators to measure impacts, but sometimes there are “agreed” indicators as well, such as drafted guidelines on the poverty reduction by the Office of the High Commissioner for Human Rights, that have several indicators about right to health, to education, to work etc. HRIA tools have various functions (for instance an advocacy) and it may consist of several steps, such as policy analysis, international treaties and national legislations, go</w:t>
      </w:r>
      <w:r>
        <w:t>v</w:t>
      </w:r>
      <w:r>
        <w:t>ernment commitments/state obligations etc. HRIA provides steps for transla</w:t>
      </w:r>
      <w:r>
        <w:t>t</w:t>
      </w:r>
      <w:r>
        <w:t xml:space="preserve">ing human rights principles form relevant international treaties to the ground (Bakker 2009: 454). </w:t>
      </w:r>
    </w:p>
    <w:p w:rsidR="004D1082" w:rsidRDefault="004D1082" w:rsidP="004D1082">
      <w:pPr>
        <w:pStyle w:val="Heading2"/>
      </w:pPr>
      <w:bookmarkStart w:id="30" w:name="_Toc183059729"/>
      <w:r w:rsidRPr="004D1082">
        <w:t>2.3 Rights Based Approaches to Programming</w:t>
      </w:r>
      <w:bookmarkEnd w:id="30"/>
    </w:p>
    <w:p w:rsidR="004D1082" w:rsidRDefault="004D1082" w:rsidP="004D1082">
      <w:pPr>
        <w:pStyle w:val="Normalfirstparagraph"/>
      </w:pPr>
      <w:r>
        <w:t>To measure the effectiveness of the policies and programmes, the concept of right-based approach to development is also relevant. It is often introduced as contrasting with the Needs-Based Approach, but both have a common goal: to help people to develop to their full potential. Both are oriented to identifying the actions needed to achieve this goal. The main difference between the two approaches is that the needs-based approach does not come with account</w:t>
      </w:r>
      <w:r>
        <w:t>a</w:t>
      </w:r>
      <w:r>
        <w:t>bility. The rights-based approach has legal and moral obligations and a</w:t>
      </w:r>
      <w:r>
        <w:t>c</w:t>
      </w:r>
      <w:r>
        <w:t>countability as well. In a needs-based approach, the holders of rights are seen mostly as objects of charity, while in the rights-based approach they are e</w:t>
      </w:r>
      <w:r>
        <w:t>m</w:t>
      </w:r>
      <w:r>
        <w:t xml:space="preserve">powered to claim rights (Save The Children, 2006:25). </w:t>
      </w:r>
    </w:p>
    <w:p w:rsidR="004D1082" w:rsidRDefault="004D1082" w:rsidP="004D1082">
      <w:r>
        <w:t>There is also a specification in the form of Child Rights Programming (CRP), among others worked out by Save the Children to help apply rights-based approaches in programming. CRP is a unified framework that brings t</w:t>
      </w:r>
      <w:r>
        <w:t>o</w:t>
      </w:r>
      <w:r>
        <w:t>gether a broad set of experiences, approaches and ideas to child rights and d</w:t>
      </w:r>
      <w:r>
        <w:t>e</w:t>
      </w:r>
      <w:r>
        <w:t>velopment. It is a combination of UNCRC principles and standards and chil</w:t>
      </w:r>
      <w:r>
        <w:t>d</w:t>
      </w:r>
      <w:r>
        <w:t xml:space="preserve">hood studies. </w:t>
      </w:r>
    </w:p>
    <w:p w:rsidR="004D1082" w:rsidRDefault="004D1082" w:rsidP="00C60156">
      <w:pPr>
        <w:pStyle w:val="Quote"/>
      </w:pPr>
      <w:r>
        <w:t>“Child Rights Programming means using the Principles of Child Rights to Plan, Manage, Implement and Monitor programmes whit the Overall goal of strengthening the rights of the Child as defined in International Law”.</w:t>
      </w:r>
    </w:p>
    <w:p w:rsidR="004D1082" w:rsidRDefault="004D1082" w:rsidP="00C60156">
      <w:pPr>
        <w:pStyle w:val="Quote"/>
      </w:pPr>
      <w:r>
        <w:t>(Save The Children 2006: 26)</w:t>
      </w:r>
    </w:p>
    <w:p w:rsidR="004D1082" w:rsidRDefault="004D1082" w:rsidP="004D1082">
      <w:r>
        <w:t>It is worth noticing, that a Human Rights-Based Approach to Progra</w:t>
      </w:r>
      <w:r>
        <w:t>m</w:t>
      </w:r>
      <w:r>
        <w:t>ming (HRBAP) has more advantages than basic needs and human develo</w:t>
      </w:r>
      <w:r>
        <w:t>p</w:t>
      </w:r>
      <w:r>
        <w:t>ment approaches to programming: increased accountability. It make good pr</w:t>
      </w:r>
      <w:r>
        <w:t>o</w:t>
      </w:r>
      <w:r>
        <w:t>gramming obligatory and not optional, it helps empower people and provides better protection for them, it is more related to obligations than charity and solidarity, it promotes indivisibility and universality of rights, rule of law etc (</w:t>
      </w:r>
      <w:proofErr w:type="spellStart"/>
      <w:r>
        <w:t>Jonsson</w:t>
      </w:r>
      <w:proofErr w:type="spellEnd"/>
      <w:r>
        <w:t xml:space="preserve"> 2005: 49). </w:t>
      </w:r>
    </w:p>
    <w:p w:rsidR="004D1082" w:rsidRDefault="004D1082" w:rsidP="004D1082">
      <w:r>
        <w:t>The importance of HRBAP has increased gradually over the years, for i</w:t>
      </w:r>
      <w:r>
        <w:t>n</w:t>
      </w:r>
      <w:r>
        <w:t>stance, in 1996 UNICEF adopted its first Mission Statement, where the chi</w:t>
      </w:r>
      <w:r>
        <w:t>l</w:t>
      </w:r>
      <w:r>
        <w:t>dren’s and women’s rights (gu</w:t>
      </w:r>
      <w:r w:rsidR="001B14A5">
        <w:t>aranteed by the UNCRC and CEDAW</w:t>
      </w:r>
      <w:r w:rsidR="001B14A5">
        <w:rPr>
          <w:rStyle w:val="FootnoteReference"/>
        </w:rPr>
        <w:footnoteReference w:id="6"/>
      </w:r>
      <w:r>
        <w:t>) have been recognized as fundamental, but two years later, the Executive Directive was issued, which contained guidelines for HRPAP that was developed for all country offices to re adjust their programming (</w:t>
      </w:r>
      <w:proofErr w:type="spellStart"/>
      <w:r>
        <w:t>Jonsson</w:t>
      </w:r>
      <w:proofErr w:type="spellEnd"/>
      <w:r>
        <w:t xml:space="preserve"> 2009: 57).</w:t>
      </w:r>
    </w:p>
    <w:p w:rsidR="004D1082" w:rsidRDefault="004D1082" w:rsidP="004D1082">
      <w:pPr>
        <w:pStyle w:val="Heading1"/>
      </w:pPr>
      <w:bookmarkStart w:id="31" w:name="_Toc183059730"/>
      <w:r>
        <w:t>Chapter 3</w:t>
      </w:r>
      <w:r>
        <w:br/>
        <w:t>Juvenile Justice System Reform (JJSR)</w:t>
      </w:r>
      <w:bookmarkEnd w:id="31"/>
    </w:p>
    <w:p w:rsidR="004D1082" w:rsidRDefault="004D1082" w:rsidP="004D1082">
      <w:pPr>
        <w:pStyle w:val="Heading2"/>
      </w:pPr>
      <w:bookmarkStart w:id="32" w:name="_Toc183059731"/>
      <w:r w:rsidRPr="004D1082">
        <w:t>3.1 Problem Statement</w:t>
      </w:r>
      <w:bookmarkEnd w:id="32"/>
    </w:p>
    <w:p w:rsidR="004D1082" w:rsidRDefault="004D1082" w:rsidP="004D1082">
      <w:pPr>
        <w:pStyle w:val="Quote"/>
      </w:pPr>
      <w:proofErr w:type="gramStart"/>
      <w:r>
        <w:t>“..</w:t>
      </w:r>
      <w:proofErr w:type="gramEnd"/>
      <w:r w:rsidR="009A0EE0">
        <w:t>Juvenile</w:t>
      </w:r>
      <w:r>
        <w:t xml:space="preserve"> justice system fails to implement the articles of the UN Conve</w:t>
      </w:r>
      <w:r>
        <w:t>n</w:t>
      </w:r>
      <w:r>
        <w:t>tions on the Rights of the Child and does not meet UN minimum standards and norms on Juvenile Justice or current notions of good practice. The cu</w:t>
      </w:r>
      <w:r>
        <w:t>r</w:t>
      </w:r>
      <w:r>
        <w:t>rent system is rigid, and there is too little emphasis on prevention and dive</w:t>
      </w:r>
      <w:r>
        <w:t>r</w:t>
      </w:r>
      <w:r>
        <w:t xml:space="preserve">sion from the criminal justice system. … </w:t>
      </w:r>
      <w:r w:rsidR="009A0EE0">
        <w:t>There</w:t>
      </w:r>
      <w:r>
        <w:t xml:space="preserve"> is no specific juvenile criminal procedure for children who appear before the court. Children are tried in adult courts under the same procedure and conditions as apply to adult o</w:t>
      </w:r>
      <w:r>
        <w:t>f</w:t>
      </w:r>
      <w:r>
        <w:t xml:space="preserve">fenders”. </w:t>
      </w:r>
    </w:p>
    <w:p w:rsidR="009A0EE0" w:rsidRDefault="004D1082" w:rsidP="004D1082">
      <w:pPr>
        <w:pStyle w:val="Quote"/>
      </w:pPr>
      <w:r>
        <w:t xml:space="preserve">(Hamilton. 2007: ii) </w:t>
      </w:r>
    </w:p>
    <w:p w:rsidR="009A0EE0" w:rsidRDefault="009A0EE0" w:rsidP="009A0EE0">
      <w:pPr>
        <w:pStyle w:val="Normalfirstparagraph"/>
      </w:pPr>
      <w:r>
        <w:t>This short analysis of the Georgian juvenile justice system by a UNICEF e</w:t>
      </w:r>
      <w:r>
        <w:t>x</w:t>
      </w:r>
      <w:r>
        <w:t>pert clearly shows the challenging situation, which was characteristic for the period before the Georgian government in 2009 started to create and impl</w:t>
      </w:r>
      <w:r>
        <w:t>e</w:t>
      </w:r>
      <w:r>
        <w:t xml:space="preserve">ment juvenile justice reform in the country. </w:t>
      </w:r>
    </w:p>
    <w:p w:rsidR="009A0EE0" w:rsidRDefault="009A0EE0" w:rsidP="009A0EE0">
      <w:r>
        <w:t>At that time, juvenile justice system was mainly still similar to Soviet rule providing very little discretion and alternatives to criminalization to meet child rights standards.  The whole process of juvenile justice was far from meeting the UNCRC standards, starting from the arrest, pre-trial detention, investig</w:t>
      </w:r>
      <w:r>
        <w:t>a</w:t>
      </w:r>
      <w:r>
        <w:t xml:space="preserve">tion, prosecution and imprisonment; especially detention facilities for juvenile offenders were places of huge children rights violations (Hamilton 2007: 50). </w:t>
      </w:r>
    </w:p>
    <w:p w:rsidR="009A0EE0" w:rsidRDefault="009A0EE0" w:rsidP="009A0EE0">
      <w:r>
        <w:t>Before the reform, the law did not prevented personal details of children in conflict with the law being made public; according to the Georgian legisl</w:t>
      </w:r>
      <w:r>
        <w:t>a</w:t>
      </w:r>
      <w:r>
        <w:t>tion judges, prosecutors and Investigators were receiving yearly trainings about psychology and pedagogy before working with such children, but other profe</w:t>
      </w:r>
      <w:r>
        <w:t>s</w:t>
      </w:r>
      <w:r>
        <w:t>sionals, involved in JJ system such as police officers, lawyers, social workers, teachers etc. were not obliged to receive these trainings; from the moment of the arrest an independent adult was appointed to accompany the juvenile but the person might not have received any special instructions about the role and procedures. From 2005 to 2007, the number of use of custodial sentence t</w:t>
      </w:r>
      <w:r>
        <w:t>o</w:t>
      </w:r>
      <w:r>
        <w:t xml:space="preserve">wards juveniles has been </w:t>
      </w:r>
      <w:r w:rsidR="00A70A57">
        <w:t>increased</w:t>
      </w:r>
      <w:r w:rsidR="001B14A5">
        <w:rPr>
          <w:rStyle w:val="FootnoteReference"/>
        </w:rPr>
        <w:footnoteReference w:id="7"/>
      </w:r>
      <w:r w:rsidR="00A70A57">
        <w:t>:</w:t>
      </w:r>
      <w:r>
        <w:t xml:space="preserve"> 22% of convinced juveniles in 2005, 34% in 2006 and 40% in 2007, which means that the rate of use of alternative se</w:t>
      </w:r>
      <w:r>
        <w:t>n</w:t>
      </w:r>
      <w:r>
        <w:t xml:space="preserve">tences/non-custodial sentences (like community services) was law. However, from 2008 the number of custodial sentences has decreased to 33%. The JJ detention facilities were very poor, with not enough space and limited social and education activities. The other problem was related to the data of juvenile convicts, which sometimes was contradictory (data from Supreme Court, the Prison and Probation Departments of MCLA) (JJ Strategy 2009: 2). </w:t>
      </w:r>
    </w:p>
    <w:p w:rsidR="009A0EE0" w:rsidRDefault="009A0EE0" w:rsidP="009A0EE0">
      <w:r>
        <w:t>The minimum age of the criminal responsibility usually was 14, but for a short period of the time Georgian government decided to decrease it till the age of 12, which was against the international child rights standards, The Committee in its concluding observations of the third periodic report of Geo</w:t>
      </w:r>
      <w:r>
        <w:t>r</w:t>
      </w:r>
      <w:r>
        <w:t>gia deeply regrets about the lowering the minimum age of criminal respons</w:t>
      </w:r>
      <w:r>
        <w:t>i</w:t>
      </w:r>
      <w:r>
        <w:t xml:space="preserve">bility from 14 to 12 (CRC/C/GEO/CO/3: 19). </w:t>
      </w:r>
    </w:p>
    <w:p w:rsidR="009A0EE0" w:rsidRDefault="009A0EE0" w:rsidP="009A0EE0"/>
    <w:p w:rsidR="009A0EE0" w:rsidRDefault="009A0EE0" w:rsidP="009A0EE0">
      <w:r>
        <w:t>Apart from this specific subject, Georgian government has received se</w:t>
      </w:r>
      <w:r>
        <w:t>v</w:t>
      </w:r>
      <w:r>
        <w:t>eral suggestions through the Committee’s Concluding Observations about the immediate need of improvement of the children’s rights the juvenile justice field in Georgia; specifically about: need of establishment of juvenile courts and provide trained professionals in the JJ system; consideration deprivation of liberty only as a measure of last resort, protection of JJ inmates rights within the JJ facilities and provision of relevant living conditions; concentration on prevention activities; developing alternative measures of detention such as d</w:t>
      </w:r>
      <w:r>
        <w:t>i</w:t>
      </w:r>
      <w:r>
        <w:t>version; provision of legal assistance and basic services such as education, healthcare etc. (CRC/C/GEO/CO/3: 18).</w:t>
      </w:r>
    </w:p>
    <w:p w:rsidR="009A0EE0" w:rsidRDefault="009A0EE0" w:rsidP="009A0EE0">
      <w:r>
        <w:t xml:space="preserve">As it stated on </w:t>
      </w:r>
      <w:proofErr w:type="spellStart"/>
      <w:r>
        <w:t>MoJ</w:t>
      </w:r>
      <w:proofErr w:type="spellEnd"/>
      <w:r>
        <w:t xml:space="preserve"> website, “Government of Georgia is committed to develop child-friendly juvenile justice system in compliance with inte</w:t>
      </w:r>
      <w:r w:rsidR="00A70A57">
        <w:t>rnational standards and oriented</w:t>
      </w:r>
      <w:r>
        <w:t xml:space="preserve"> on the best interest of </w:t>
      </w:r>
      <w:r w:rsidR="00A70A57">
        <w:t xml:space="preserve">the </w:t>
      </w:r>
      <w:r>
        <w:t>child” in the cooperation with international and local organizations an institutions, and through compr</w:t>
      </w:r>
      <w:r>
        <w:t>e</w:t>
      </w:r>
      <w:r>
        <w:t>hensive inter-agency approach involving wide range of stakeholders, including civil society. It also says, that the JJ strategy is gradual shift to more liberal criminal justice policy towards juveniles (http://www.justice.gov.ge/index.php</w:t>
      </w:r>
      <w:proofErr w:type="gramStart"/>
      <w:r>
        <w:t>?lang</w:t>
      </w:r>
      <w:proofErr w:type="gramEnd"/>
      <w:r>
        <w:t xml:space="preserve">_id=GEO&amp;sec_id=651&amp;lang_id=ENG). </w:t>
      </w:r>
    </w:p>
    <w:p w:rsidR="009A0EE0" w:rsidRDefault="009A0EE0" w:rsidP="009A0EE0">
      <w:r>
        <w:t xml:space="preserve">As the head of the administration at </w:t>
      </w:r>
      <w:proofErr w:type="spellStart"/>
      <w:r>
        <w:t>MoJ</w:t>
      </w:r>
      <w:proofErr w:type="spellEnd"/>
      <w:r>
        <w:t xml:space="preserve"> have said in hi</w:t>
      </w:r>
      <w:r w:rsidR="000B0B3C">
        <w:t xml:space="preserve">s interview: </w:t>
      </w:r>
      <w:r>
        <w:t>before the reform, the juvenile justice system in Georgia was characterized by a zero tolerance policy towards juvenile offenders</w:t>
      </w:r>
      <w:r w:rsidR="000B0B3C">
        <w:t>, and it</w:t>
      </w:r>
      <w:r>
        <w:t xml:space="preserve"> changed with the current reform a</w:t>
      </w:r>
      <w:r w:rsidR="000B0B3C">
        <w:t>nd became much more liberalized</w:t>
      </w:r>
      <w:r>
        <w:t xml:space="preserve"> (</w:t>
      </w:r>
      <w:proofErr w:type="spellStart"/>
      <w:r>
        <w:t>Gigauri</w:t>
      </w:r>
      <w:proofErr w:type="spellEnd"/>
      <w:r w:rsidR="00CF1AC6">
        <w:t xml:space="preserve"> </w:t>
      </w:r>
      <w:r w:rsidR="000B0B3C">
        <w:t>2011</w:t>
      </w:r>
      <w:r>
        <w:t xml:space="preserve">). </w:t>
      </w:r>
    </w:p>
    <w:p w:rsidR="009A0EE0" w:rsidRDefault="009A0EE0" w:rsidP="009A0EE0">
      <w:pPr>
        <w:pStyle w:val="Heading2"/>
      </w:pPr>
      <w:bookmarkStart w:id="33" w:name="_Toc183059732"/>
      <w:r w:rsidRPr="009A0EE0">
        <w:t>3.2 General measures of Implementation of the UNCRC</w:t>
      </w:r>
      <w:bookmarkEnd w:id="33"/>
    </w:p>
    <w:p w:rsidR="000B0B3C" w:rsidRDefault="009A0EE0" w:rsidP="009A0EE0">
      <w:pPr>
        <w:pStyle w:val="Normalfirstparagraph"/>
      </w:pPr>
      <w:r>
        <w:t>As stated in the methodology section, the JJSR will be assessed according to some articles of the General Comment #5. The assessment of the first stage of policymaking, involving the process of planning and creation of the JJSR, r</w:t>
      </w:r>
      <w:r>
        <w:t>e</w:t>
      </w:r>
      <w:r>
        <w:t xml:space="preserve">vealed that the UNCRC general principles are used and applied; for instance, according to the </w:t>
      </w:r>
      <w:proofErr w:type="spellStart"/>
      <w:r>
        <w:t>MoJ</w:t>
      </w:r>
      <w:proofErr w:type="spellEnd"/>
      <w:r>
        <w:t xml:space="preserve"> representative: </w:t>
      </w:r>
    </w:p>
    <w:p w:rsidR="009A0EE0" w:rsidRDefault="009A0EE0" w:rsidP="009A0EE0">
      <w:pPr>
        <w:pStyle w:val="Normalfirstparagraph"/>
      </w:pPr>
      <w:r w:rsidRPr="000B0B3C">
        <w:rPr>
          <w:rStyle w:val="QuoteChar"/>
        </w:rPr>
        <w:t>“</w:t>
      </w:r>
      <w:r w:rsidR="000B0B3C" w:rsidRPr="000B0B3C">
        <w:rPr>
          <w:rStyle w:val="QuoteChar"/>
        </w:rPr>
        <w:t>The</w:t>
      </w:r>
      <w:r w:rsidRPr="000B0B3C">
        <w:rPr>
          <w:rStyle w:val="QuoteChar"/>
        </w:rPr>
        <w:t xml:space="preserve"> general principles and other articles of the UNCRC are basis of the current reform, the policy documents and each activities/programmes that are the parts of the reform, are exactly for the implementation of those principles in reality; Our approach is rights-based, but while the system is fragile and reform is not strong enough, we have to combine these two approaches” (</w:t>
      </w:r>
      <w:proofErr w:type="spellStart"/>
      <w:r w:rsidRPr="000B0B3C">
        <w:rPr>
          <w:rStyle w:val="QuoteChar"/>
        </w:rPr>
        <w:t>Gigauri</w:t>
      </w:r>
      <w:proofErr w:type="spellEnd"/>
      <w:r w:rsidR="00CF1AC6">
        <w:rPr>
          <w:rStyle w:val="QuoteChar"/>
        </w:rPr>
        <w:t xml:space="preserve"> </w:t>
      </w:r>
      <w:r w:rsidR="000B0B3C" w:rsidRPr="000B0B3C">
        <w:rPr>
          <w:rStyle w:val="QuoteChar"/>
        </w:rPr>
        <w:t>2011</w:t>
      </w:r>
      <w:r w:rsidRPr="000B0B3C">
        <w:rPr>
          <w:rStyle w:val="QuoteChar"/>
        </w:rPr>
        <w:t>).</w:t>
      </w:r>
      <w:r>
        <w:t xml:space="preserve"> </w:t>
      </w:r>
    </w:p>
    <w:p w:rsidR="009A0EE0" w:rsidRDefault="009A0EE0" w:rsidP="009A0EE0">
      <w:r>
        <w:t>In the guiding principles of the working group on JJ</w:t>
      </w:r>
      <w:r w:rsidR="001B14A5">
        <w:rPr>
          <w:rStyle w:val="FootnoteReference"/>
        </w:rPr>
        <w:footnoteReference w:id="8"/>
      </w:r>
      <w:r w:rsidR="001B14A5">
        <w:t xml:space="preserve"> </w:t>
      </w:r>
      <w:r>
        <w:t>is clearly stated, that the JJ strategy and plan should be developed in line with the international standards (</w:t>
      </w:r>
      <w:r w:rsidR="000B0B3C">
        <w:t>UN</w:t>
      </w:r>
      <w:r>
        <w:t>CRC recommendations); More Specifically, it should involve: Improvement of education and living conditions for juvenile inmates (se</w:t>
      </w:r>
      <w:r>
        <w:t>n</w:t>
      </w:r>
      <w:r>
        <w:t xml:space="preserve">tenced and pre-trial) and refined service provision </w:t>
      </w:r>
      <w:r w:rsidR="000B0B3C">
        <w:t>for juveniles on probation; to d</w:t>
      </w:r>
      <w:r>
        <w:t>raft outline of the training programme for probation officers dealing with juvenile probationers (official training module) and include relevant expend</w:t>
      </w:r>
      <w:r>
        <w:t>i</w:t>
      </w:r>
      <w:r>
        <w:t>ture for Criminal Justice Reform conditions in draft budget for JJSR (</w:t>
      </w:r>
      <w:proofErr w:type="spellStart"/>
      <w:r>
        <w:t>MoJ</w:t>
      </w:r>
      <w:proofErr w:type="spellEnd"/>
      <w:r>
        <w:t xml:space="preserve"> 2008:1). </w:t>
      </w:r>
    </w:p>
    <w:p w:rsidR="009A0EE0" w:rsidRDefault="009A0EE0" w:rsidP="009A0EE0">
      <w:r>
        <w:t>The best interest principle should be applied systematically throughout the government in every action or decision concerning children, such as “a pr</w:t>
      </w:r>
      <w:r>
        <w:t>o</w:t>
      </w:r>
      <w:r>
        <w:t>posed or existing law or policy or administrative action”; Also, State have to “listen” to children, allowing them to participate in implementation of his/her rights, and respect and ensure the realization of rights without any discrimin</w:t>
      </w:r>
      <w:r>
        <w:t>a</w:t>
      </w:r>
      <w:r>
        <w:t xml:space="preserve">tion; and, “implementation measures should be aimed at achieving the optimal development for all children”  (CRC/GC/2003/5:4). </w:t>
      </w:r>
    </w:p>
    <w:p w:rsidR="000B0B3C" w:rsidRDefault="009A0EE0" w:rsidP="009A0EE0">
      <w:r>
        <w:t xml:space="preserve">The use of UNCRC general principles </w:t>
      </w:r>
      <w:r w:rsidR="000B0B3C">
        <w:t>in the planning and implementation</w:t>
      </w:r>
      <w:r>
        <w:t xml:space="preserve"> processes of JJSR seems to be a normal practice for </w:t>
      </w:r>
      <w:proofErr w:type="spellStart"/>
      <w:r>
        <w:t>MoJ</w:t>
      </w:r>
      <w:proofErr w:type="spellEnd"/>
      <w:r>
        <w:t xml:space="preserve"> and all relevant stak</w:t>
      </w:r>
      <w:r>
        <w:t>e</w:t>
      </w:r>
      <w:r>
        <w:t xml:space="preserve">holders involved in the reform: </w:t>
      </w:r>
    </w:p>
    <w:p w:rsidR="009A0EE0" w:rsidRDefault="009A0EE0" w:rsidP="000B0B3C">
      <w:pPr>
        <w:pStyle w:val="Quote"/>
      </w:pPr>
      <w:r>
        <w:t>“First of all, the main attention is to best interest principle which is crucial for diversion programme especially; it is in best interest of juvenile offender to participate in diversion programme, which provides enormous chances to not be imprisoned. The best interest principle is guiding for prosecutors and every professional that is involved in JJ system. The participation principle is also important, every step that is taken in diversion programme is agreed with juvenile, he/she participates in every meeting, involved in mediation process he/she is seen as responsible person for his/her life and not only the receiver of help or benefits” (</w:t>
      </w:r>
      <w:proofErr w:type="spellStart"/>
      <w:r>
        <w:t>Gigauri</w:t>
      </w:r>
      <w:proofErr w:type="spellEnd"/>
      <w:r w:rsidR="000B0B3C">
        <w:t xml:space="preserve"> 2011</w:t>
      </w:r>
      <w:r>
        <w:t xml:space="preserve">). </w:t>
      </w:r>
    </w:p>
    <w:p w:rsidR="009A0EE0" w:rsidRDefault="009A0EE0" w:rsidP="009A0EE0">
      <w:r>
        <w:t>It is important to note, that NGO representatives, that usually are very critical about government’s reforms, also provide relatively the same inform</w:t>
      </w:r>
      <w:r>
        <w:t>a</w:t>
      </w:r>
      <w:r>
        <w:t xml:space="preserve">tion about planning and implementation process of JJSR: “All the programmes that </w:t>
      </w:r>
      <w:proofErr w:type="spellStart"/>
      <w:r>
        <w:t>MoJ</w:t>
      </w:r>
      <w:proofErr w:type="spellEnd"/>
      <w:r>
        <w:t xml:space="preserve"> is implementing in JJ are truly in full compliance with UNCRC stan</w:t>
      </w:r>
      <w:r>
        <w:t>d</w:t>
      </w:r>
      <w:r>
        <w:t>ards and principles” (</w:t>
      </w:r>
      <w:proofErr w:type="spellStart"/>
      <w:r>
        <w:t>Kurtsikidze</w:t>
      </w:r>
      <w:proofErr w:type="spellEnd"/>
      <w:r w:rsidR="00CF1AC6">
        <w:t xml:space="preserve"> </w:t>
      </w:r>
      <w:r w:rsidR="000B0B3C">
        <w:t>2011</w:t>
      </w:r>
      <w:r>
        <w:t>).</w:t>
      </w:r>
    </w:p>
    <w:p w:rsidR="009A0EE0" w:rsidRDefault="00AE7C6B" w:rsidP="009A0EE0">
      <w:r>
        <w:t>According to the GCRT representative, their organization is a</w:t>
      </w:r>
      <w:r w:rsidR="009A0EE0">
        <w:t xml:space="preserve"> partner o</w:t>
      </w:r>
      <w:r w:rsidR="009A0EE0">
        <w:t>r</w:t>
      </w:r>
      <w:r w:rsidR="009A0EE0">
        <w:t>ganization for the</w:t>
      </w:r>
      <w:r>
        <w:t xml:space="preserve"> </w:t>
      </w:r>
      <w:proofErr w:type="spellStart"/>
      <w:r>
        <w:t>MoJ</w:t>
      </w:r>
      <w:proofErr w:type="spellEnd"/>
      <w:r>
        <w:t xml:space="preserve"> and MCLA in terms of JJSR; therefore they are </w:t>
      </w:r>
      <w:r w:rsidR="009A0EE0">
        <w:t>impl</w:t>
      </w:r>
      <w:r w:rsidR="009A0EE0">
        <w:t>e</w:t>
      </w:r>
      <w:r w:rsidR="009A0EE0">
        <w:t>menting different programs in JJ facilities. I</w:t>
      </w:r>
      <w:r>
        <w:t xml:space="preserve">n her opinion, </w:t>
      </w:r>
      <w:r w:rsidR="009A0EE0">
        <w:t>one of the major achievements of this reform is establishment of individual plans for impri</w:t>
      </w:r>
      <w:r w:rsidR="009A0EE0">
        <w:t>s</w:t>
      </w:r>
      <w:r w:rsidR="009A0EE0">
        <w:t xml:space="preserve">oned juveniles, which is now governed by the JJ facility regulations as well. </w:t>
      </w:r>
      <w:r>
        <w:t>This</w:t>
      </w:r>
      <w:r w:rsidR="009A0EE0">
        <w:t xml:space="preserve"> means that every juvenile inmate should have individual plan during his/her imprisonment period that is created with the help of inter-disciplinary group (social worker, psychologist, teacher and coach). The main idea is to f</w:t>
      </w:r>
      <w:r w:rsidR="009A0EE0">
        <w:t>a</w:t>
      </w:r>
      <w:r w:rsidR="009A0EE0">
        <w:t xml:space="preserve">cilitate to </w:t>
      </w:r>
      <w:r>
        <w:t xml:space="preserve">the </w:t>
      </w:r>
      <w:r w:rsidR="009A0EE0">
        <w:t xml:space="preserve">maximum extent possible for each end every juvenile inmate, the period </w:t>
      </w:r>
      <w:r>
        <w:t>that they have to spend</w:t>
      </w:r>
      <w:r w:rsidR="009A0EE0">
        <w:t xml:space="preserve"> in the prison. </w:t>
      </w:r>
      <w:r>
        <w:t>“</w:t>
      </w:r>
      <w:r w:rsidR="009A0EE0">
        <w:t xml:space="preserve">In this </w:t>
      </w:r>
      <w:r>
        <w:t>challenging</w:t>
      </w:r>
      <w:r w:rsidR="009A0EE0">
        <w:t xml:space="preserve"> period of their lives relevant rehabilitation, education programmes should be introduced for them, according to their best interests</w:t>
      </w:r>
      <w:r>
        <w:t>”</w:t>
      </w:r>
      <w:r w:rsidR="009A0EE0">
        <w:t xml:space="preserve"> (</w:t>
      </w:r>
      <w:proofErr w:type="spellStart"/>
      <w:r w:rsidR="009A0EE0">
        <w:t>Tsiskarishvili</w:t>
      </w:r>
      <w:proofErr w:type="spellEnd"/>
      <w:r>
        <w:t xml:space="preserve"> 2011</w:t>
      </w:r>
      <w:r w:rsidR="009A0EE0">
        <w:t xml:space="preserve">). </w:t>
      </w:r>
    </w:p>
    <w:p w:rsidR="003313C6" w:rsidRDefault="009A0EE0" w:rsidP="009A0EE0">
      <w:r>
        <w:t>Georgia acceded various international conventions, but the main intern</w:t>
      </w:r>
      <w:r>
        <w:t>a</w:t>
      </w:r>
      <w:r>
        <w:t>tional instrument regulating the rights of children within the JJ system is UNCRC (articles 37, 39, 40), which is supported by the UN Minimum Stan</w:t>
      </w:r>
      <w:r>
        <w:t>d</w:t>
      </w:r>
      <w:r>
        <w:t>ards and Norms in Juvenile Justice (Hamilton 2007:6)</w:t>
      </w:r>
      <w:r w:rsidR="003313C6">
        <w:t xml:space="preserve">. </w:t>
      </w:r>
    </w:p>
    <w:p w:rsidR="009A0EE0" w:rsidRDefault="003313C6" w:rsidP="00CF1AC6">
      <w:r>
        <w:t>Following two international documents are also regulating the juvenile ju</w:t>
      </w:r>
      <w:r>
        <w:t>s</w:t>
      </w:r>
      <w:r>
        <w:t>tice system, those are: The United Nations Rules for the Protection of Juve</w:t>
      </w:r>
      <w:r>
        <w:t>n</w:t>
      </w:r>
      <w:r>
        <w:t>iles Deprived</w:t>
      </w:r>
      <w:r w:rsidR="00CF1AC6">
        <w:t xml:space="preserve"> of Their Liberty (1990) and The United Nations Guidelines for the Prevention of Juvenile Delinquency (1990)</w:t>
      </w:r>
      <w:r>
        <w:t xml:space="preserve"> </w:t>
      </w:r>
      <w:r w:rsidR="00CF1AC6">
        <w:t xml:space="preserve">(PDO 2010: 287). </w:t>
      </w:r>
    </w:p>
    <w:p w:rsidR="009A0EE0" w:rsidRDefault="009A0EE0" w:rsidP="009A0EE0">
      <w:r>
        <w:t>The Constitution of Georgia requires domestic legislation to be in compl</w:t>
      </w:r>
      <w:r>
        <w:t>i</w:t>
      </w:r>
      <w:r>
        <w:t>ance with the international standards and principles that are universally reco</w:t>
      </w:r>
      <w:r>
        <w:t>g</w:t>
      </w:r>
      <w:r>
        <w:t xml:space="preserve">nized: </w:t>
      </w:r>
    </w:p>
    <w:p w:rsidR="009A0EE0" w:rsidRDefault="009A0EE0" w:rsidP="009A0EE0">
      <w:pPr>
        <w:pStyle w:val="Quote"/>
      </w:pPr>
      <w:r>
        <w:t>“The legislation of Georgia shall correspond to universally recognized princ</w:t>
      </w:r>
      <w:r>
        <w:t>i</w:t>
      </w:r>
      <w:r>
        <w:t xml:space="preserve">ples and rules of international law. An international treaty or agreement of Georgia unless it contradicts the Constitution of Georgia, the Constitutional Agreement, shall take precedence over domestic normative acts” </w:t>
      </w:r>
    </w:p>
    <w:p w:rsidR="009A0EE0" w:rsidRDefault="009A0EE0" w:rsidP="009A0EE0">
      <w:pPr>
        <w:pStyle w:val="Quote"/>
      </w:pPr>
      <w:r>
        <w:t>The Constitution of Georgia, Article 6</w:t>
      </w:r>
    </w:p>
    <w:p w:rsidR="009A0EE0" w:rsidRDefault="009A0EE0" w:rsidP="009A0EE0">
      <w:r>
        <w:t>Cooperation with civil society and training and capacity building, involv</w:t>
      </w:r>
      <w:r>
        <w:t>e</w:t>
      </w:r>
      <w:r>
        <w:t>ment of all relevant stakeholders in the reform planning process is very i</w:t>
      </w:r>
      <w:r>
        <w:t>m</w:t>
      </w:r>
      <w:r>
        <w:t>portant, as it stated in General Comment #5. “The State needs to work closely with NGOs in the widest sense, while respecting their autonomy”; Also, states should provide trainings and capacity building for all professionals working for children, for example, professionals “working with children in institutions and places of detention” (CRC/GC/2003/5: 13).</w:t>
      </w:r>
    </w:p>
    <w:p w:rsidR="009A0EE0" w:rsidRDefault="00CF1AC6" w:rsidP="009A0EE0">
      <w:r>
        <w:t xml:space="preserve">As representative of </w:t>
      </w:r>
      <w:proofErr w:type="spellStart"/>
      <w:r>
        <w:t>MoJ</w:t>
      </w:r>
      <w:proofErr w:type="spellEnd"/>
      <w:r>
        <w:t xml:space="preserve"> states, the ministry always has</w:t>
      </w:r>
      <w:r w:rsidR="009A0EE0">
        <w:t xml:space="preserve"> intensive consult</w:t>
      </w:r>
      <w:r w:rsidR="009A0EE0">
        <w:t>a</w:t>
      </w:r>
      <w:r w:rsidR="009A0EE0">
        <w:t>tions with international and local organizations, with PDO or other go</w:t>
      </w:r>
      <w:r w:rsidR="009A0EE0">
        <w:t>v</w:t>
      </w:r>
      <w:r w:rsidR="009A0EE0">
        <w:t xml:space="preserve">ernment agencies, before </w:t>
      </w:r>
      <w:r>
        <w:t xml:space="preserve">it </w:t>
      </w:r>
      <w:r w:rsidR="009A0EE0">
        <w:t>start</w:t>
      </w:r>
      <w:r>
        <w:t>s implementation of</w:t>
      </w:r>
      <w:r w:rsidR="009A0EE0">
        <w:t xml:space="preserve"> new programmes. </w:t>
      </w:r>
      <w:r>
        <w:t xml:space="preserve">Most importantly, </w:t>
      </w:r>
      <w:proofErr w:type="spellStart"/>
      <w:r>
        <w:t>MoJ</w:t>
      </w:r>
      <w:proofErr w:type="spellEnd"/>
      <w:r>
        <w:t xml:space="preserve"> is considering the</w:t>
      </w:r>
      <w:r w:rsidR="009A0EE0">
        <w:t xml:space="preserve"> remarks and recommendations about the policy/programmes</w:t>
      </w:r>
      <w:r>
        <w:t xml:space="preserve"> that these organizations are providing </w:t>
      </w:r>
      <w:r w:rsidR="009A0EE0">
        <w:t>(</w:t>
      </w:r>
      <w:proofErr w:type="spellStart"/>
      <w:r w:rsidR="009A0EE0">
        <w:t>Gigauri</w:t>
      </w:r>
      <w:proofErr w:type="spellEnd"/>
      <w:r>
        <w:t xml:space="preserve"> 2011</w:t>
      </w:r>
      <w:r w:rsidR="009A0EE0">
        <w:t xml:space="preserve">). </w:t>
      </w:r>
    </w:p>
    <w:p w:rsidR="00CF1AC6" w:rsidRDefault="009A0EE0" w:rsidP="009A0EE0">
      <w:r>
        <w:t>The working group on JJ, comprised by the different state and non-state actors</w:t>
      </w:r>
      <w:r w:rsidR="00CF1AC6">
        <w:t>,</w:t>
      </w:r>
      <w:r>
        <w:t xml:space="preserve"> as well as professional individuals of the field, have had meetings on regular basis to elaborate most relevant, consistent and best JJ strategy for the Georgian reality. Within the framework of Criminal Justice Reform</w:t>
      </w:r>
      <w:r w:rsidR="00CF1AC6">
        <w:t>,</w:t>
      </w:r>
      <w:r>
        <w:t xml:space="preserve"> JJ dire</w:t>
      </w:r>
      <w:r>
        <w:t>c</w:t>
      </w:r>
      <w:r>
        <w:t xml:space="preserve">tion was one of the most important </w:t>
      </w:r>
      <w:proofErr w:type="gramStart"/>
      <w:r>
        <w:t>component</w:t>
      </w:r>
      <w:proofErr w:type="gramEnd"/>
      <w:r w:rsidR="00CF1AC6">
        <w:t>,</w:t>
      </w:r>
      <w:r>
        <w:t xml:space="preserve"> and its planning process went strongly in accordance to the Committee recommendations and UNCRC standards. </w:t>
      </w:r>
    </w:p>
    <w:p w:rsidR="009A0EE0" w:rsidRDefault="00CF1AC6" w:rsidP="009A0EE0">
      <w:r>
        <w:t>S</w:t>
      </w:r>
      <w:r w:rsidR="009A0EE0">
        <w:t>elected articles</w:t>
      </w:r>
      <w:r>
        <w:t>,</w:t>
      </w:r>
      <w:r w:rsidR="009A0EE0">
        <w:t xml:space="preserve"> from the General Comment #5 for this research</w:t>
      </w:r>
      <w:r>
        <w:t>,</w:t>
      </w:r>
      <w:r w:rsidR="009A0EE0">
        <w:t xml:space="preserve"> me</w:t>
      </w:r>
      <w:r w:rsidR="009A0EE0">
        <w:t>n</w:t>
      </w:r>
      <w:r w:rsidR="00C35488">
        <w:t>tion about the importance of c</w:t>
      </w:r>
      <w:r w:rsidR="009A0EE0">
        <w:t>oordination of implementation of chil</w:t>
      </w:r>
      <w:r w:rsidR="00C35488">
        <w:t>dren’s rights; c</w:t>
      </w:r>
      <w:r w:rsidR="009A0EE0">
        <w:t>ooperat</w:t>
      </w:r>
      <w:r w:rsidR="00C35488">
        <w:t>ion with the civil society and m</w:t>
      </w:r>
      <w:r w:rsidR="009A0EE0">
        <w:t>aking children visible in bud</w:t>
      </w:r>
      <w:r w:rsidR="009A0EE0">
        <w:t>g</w:t>
      </w:r>
      <w:r w:rsidR="009A0EE0">
        <w:t>ets, which the working g</w:t>
      </w:r>
      <w:r w:rsidR="00C35488">
        <w:t>roup actually implemented. The v</w:t>
      </w:r>
      <w:r w:rsidR="009A0EE0">
        <w:t>ariety of its me</w:t>
      </w:r>
      <w:r w:rsidR="009A0EE0">
        <w:t>m</w:t>
      </w:r>
      <w:r w:rsidR="009A0EE0">
        <w:t>bers, representing relevant NGOs in JJ field, international child rights organ</w:t>
      </w:r>
      <w:r w:rsidR="009A0EE0">
        <w:t>i</w:t>
      </w:r>
      <w:r w:rsidR="009A0EE0">
        <w:t>zations, national human rights institution and different ministries were actively participating group meetings. At that time</w:t>
      </w:r>
      <w:r w:rsidR="00C35488">
        <w:t>,</w:t>
      </w:r>
      <w:r w:rsidR="009A0EE0">
        <w:t xml:space="preserve"> I was personally involved in this process and can say that the diversity of the group played an important role in the future success of the JJSR. </w:t>
      </w:r>
      <w:r w:rsidR="00C35488">
        <w:t>According to my experience, e</w:t>
      </w:r>
      <w:r w:rsidR="009A0EE0">
        <w:t xml:space="preserve">very aspect of the reform was subject of discussion and recommendation from every group member that was reflected in the final product. The representatives of different relevant ministries undertook budgetary responsibilities for implementation of various components of the JJSR with the specific allocations of resources, and the </w:t>
      </w:r>
      <w:proofErr w:type="spellStart"/>
      <w:r w:rsidR="009A0EE0">
        <w:t>MoJ</w:t>
      </w:r>
      <w:proofErr w:type="spellEnd"/>
      <w:r w:rsidR="009A0EE0">
        <w:t>, as the leading government agency for the reform, had coordinated whole process of the JJSR strategy throughout all stakeholders.</w:t>
      </w:r>
    </w:p>
    <w:p w:rsidR="009A0EE0" w:rsidRDefault="009A0EE0" w:rsidP="009A0EE0">
      <w:r>
        <w:t>According to civil society and PDO representatives, JJSR reform was planned properly, with the involvement of all relevant stakeholde</w:t>
      </w:r>
      <w:r w:rsidR="00C35488">
        <w:t xml:space="preserve">rs, as the PDO representative remembers, despite the scarce human resources of the Child’s and Woman’s Rights </w:t>
      </w:r>
      <w:proofErr w:type="spellStart"/>
      <w:r w:rsidR="00C35488">
        <w:t>Center</w:t>
      </w:r>
      <w:proofErr w:type="spellEnd"/>
      <w:r>
        <w:t xml:space="preserve">, </w:t>
      </w:r>
      <w:r w:rsidR="00C35488">
        <w:t>(where she works) they we</w:t>
      </w:r>
      <w:r>
        <w:t>re participating every</w:t>
      </w:r>
      <w:r w:rsidR="00C35488">
        <w:t xml:space="preserve"> JJ</w:t>
      </w:r>
      <w:r>
        <w:t xml:space="preserve"> working group meeting</w:t>
      </w:r>
      <w:r w:rsidR="00C35488">
        <w:t>s</w:t>
      </w:r>
      <w:r>
        <w:t xml:space="preserve">, organized by the </w:t>
      </w:r>
      <w:proofErr w:type="spellStart"/>
      <w:r>
        <w:t>MoJ</w:t>
      </w:r>
      <w:proofErr w:type="spellEnd"/>
      <w:r w:rsidR="00C35488">
        <w:t>, “</w:t>
      </w:r>
      <w:r>
        <w:t>be</w:t>
      </w:r>
      <w:r w:rsidR="00C35488">
        <w:t>cause we saw</w:t>
      </w:r>
      <w:r>
        <w:t xml:space="preserve"> that our recommenda</w:t>
      </w:r>
      <w:r w:rsidR="00C35488">
        <w:t>tions/suggestions were</w:t>
      </w:r>
      <w:r>
        <w:t xml:space="preserve"> taken into account, and most impor</w:t>
      </w:r>
      <w:r>
        <w:t>t</w:t>
      </w:r>
      <w:r>
        <w:t xml:space="preserve">antly, </w:t>
      </w:r>
      <w:r w:rsidR="00C35488">
        <w:t xml:space="preserve">involvement of relevant stakeholders and professionals </w:t>
      </w:r>
      <w:r>
        <w:t xml:space="preserve">in </w:t>
      </w:r>
      <w:r w:rsidR="00C35488">
        <w:t xml:space="preserve">the </w:t>
      </w:r>
      <w:r>
        <w:t>child or</w:t>
      </w:r>
      <w:r>
        <w:t>i</w:t>
      </w:r>
      <w:r>
        <w:t xml:space="preserve">ented policy elaboration process, is </w:t>
      </w:r>
      <w:r w:rsidR="00C35488">
        <w:t>vital for its success</w:t>
      </w:r>
      <w:r>
        <w:t xml:space="preserve">” </w:t>
      </w:r>
      <w:r w:rsidR="00C35488">
        <w:t xml:space="preserve">– she says </w:t>
      </w:r>
      <w:r>
        <w:t>(</w:t>
      </w:r>
      <w:proofErr w:type="spellStart"/>
      <w:r>
        <w:t>Arganas</w:t>
      </w:r>
      <w:r>
        <w:t>h</w:t>
      </w:r>
      <w:r>
        <w:t>vili</w:t>
      </w:r>
      <w:proofErr w:type="spellEnd"/>
      <w:r w:rsidR="00C35488">
        <w:t xml:space="preserve"> 2011</w:t>
      </w:r>
      <w:r>
        <w:t xml:space="preserve">). </w:t>
      </w:r>
    </w:p>
    <w:p w:rsidR="009A0EE0" w:rsidRDefault="009A0EE0" w:rsidP="009A0EE0">
      <w:r>
        <w:t>Within the framework of the JJSR, with the help of international donor organizations and local NGOs, government is implementing various activities. UNICEF</w:t>
      </w:r>
      <w:r w:rsidR="00EF7649">
        <w:t xml:space="preserve"> is one of the important partners of</w:t>
      </w:r>
      <w:r>
        <w:t xml:space="preserve"> Georgian government </w:t>
      </w:r>
      <w:r w:rsidR="00EF7649">
        <w:t xml:space="preserve">in JJSR; “We are cooperating in </w:t>
      </w:r>
      <w:r>
        <w:t>various directions; for instance, our organization is providing trainings for all professionals who are involved in JJ system, such as teachers, social workers, guards, judges, prosecutors, police officers etc. We are cooperating in c</w:t>
      </w:r>
      <w:r w:rsidR="00EF7649">
        <w:t>apacity building as well”- says UNICEF representative (</w:t>
      </w:r>
      <w:proofErr w:type="spellStart"/>
      <w:r>
        <w:t>kur</w:t>
      </w:r>
      <w:r>
        <w:t>t</w:t>
      </w:r>
      <w:r>
        <w:t>sikidze</w:t>
      </w:r>
      <w:proofErr w:type="spellEnd"/>
      <w:r w:rsidR="00EF7649">
        <w:t xml:space="preserve"> 2011</w:t>
      </w:r>
      <w:r>
        <w:t xml:space="preserve">). The representative of an NGO, called GCRT </w:t>
      </w:r>
      <w:r w:rsidR="00EF7649">
        <w:t>states</w:t>
      </w:r>
      <w:r>
        <w:t>, that their project is implemented within the framework of JJSR together with Georgian government, which</w:t>
      </w:r>
      <w:r w:rsidR="00EF7649">
        <w:t xml:space="preserve"> also</w:t>
      </w:r>
      <w:r>
        <w:t xml:space="preserve"> aims to send trained, young professionals in the JJ f</w:t>
      </w:r>
      <w:r>
        <w:t>a</w:t>
      </w:r>
      <w:r>
        <w:t>cilities to start new program</w:t>
      </w:r>
      <w:r w:rsidR="00EF7649">
        <w:t>mes (</w:t>
      </w:r>
      <w:proofErr w:type="spellStart"/>
      <w:r w:rsidR="00EF7649">
        <w:t>Tsiskarishvili</w:t>
      </w:r>
      <w:proofErr w:type="spellEnd"/>
      <w:r w:rsidR="00EF7649">
        <w:t xml:space="preserve"> 2011). </w:t>
      </w:r>
    </w:p>
    <w:p w:rsidR="009A0EE0" w:rsidRDefault="009E1FDF" w:rsidP="009A0EE0">
      <w:r>
        <w:t>About the c</w:t>
      </w:r>
      <w:r w:rsidR="009A0EE0">
        <w:t xml:space="preserve">oordination and implementation of children’s rights, there are opposite concerns, several civil society and government representatives think, that the coordination of JJSR is very well organized and the major part in the process is from </w:t>
      </w:r>
      <w:proofErr w:type="spellStart"/>
      <w:r w:rsidR="009A0EE0">
        <w:t>MoJ</w:t>
      </w:r>
      <w:proofErr w:type="spellEnd"/>
      <w:r w:rsidR="009A0EE0">
        <w:t xml:space="preserve">. But, for instance, representative of </w:t>
      </w:r>
      <w:r>
        <w:t>the prisons depar</w:t>
      </w:r>
      <w:r>
        <w:t>t</w:t>
      </w:r>
      <w:r>
        <w:t xml:space="preserve">ment at MCLA, </w:t>
      </w:r>
      <w:r w:rsidR="009A0EE0">
        <w:t xml:space="preserve">says, that because of the lack of coordination and probably, also the lack of “controlling” mechanism, the implementation of the JJ strategy and plan is not realistic for some government agencies. And, despite the fact, that it was agreed with interagency council and written in the plan, some </w:t>
      </w:r>
      <w:r>
        <w:t xml:space="preserve">small </w:t>
      </w:r>
      <w:r w:rsidR="009A0EE0">
        <w:t>programmes just have been failed; the reasons are related also with the of lack of knowledge an</w:t>
      </w:r>
      <w:r>
        <w:t>d finances as well, she thinks (</w:t>
      </w:r>
      <w:proofErr w:type="spellStart"/>
      <w:r>
        <w:t>Tsintsadze</w:t>
      </w:r>
      <w:proofErr w:type="spellEnd"/>
      <w:r>
        <w:t xml:space="preserve"> 2011).</w:t>
      </w:r>
    </w:p>
    <w:p w:rsidR="009A0EE0" w:rsidRDefault="009A0EE0" w:rsidP="009A0EE0">
      <w:r>
        <w:t>Monitoring and implementation – the need of child impact assessmen</w:t>
      </w:r>
      <w:r w:rsidR="009E1FDF">
        <w:t>t and evaluation, and d</w:t>
      </w:r>
      <w:r>
        <w:t>ata collection and analysis and development of indicators are another components of General Comment #5. They aim to remind the governments about self-monitoring and evaluation obligation, also about the importance of “independent monitoring of progress towards implementation”, and about “collection of sufficient and reliable data on ch</w:t>
      </w:r>
      <w:r w:rsidR="009E1FDF">
        <w:t xml:space="preserve">ildren” (CRC/GC/2003/5: 11, 12). </w:t>
      </w:r>
    </w:p>
    <w:p w:rsidR="009A0EE0" w:rsidRDefault="009A0EE0" w:rsidP="009A0EE0">
      <w:r>
        <w:t>As it is stated in the JJ strategy document, “the measurement of indicators facilitates evidence-based assessment of policies and enhances the account</w:t>
      </w:r>
      <w:r>
        <w:t>a</w:t>
      </w:r>
      <w:r>
        <w:t>bility of duty bearers”. Therefore, consolidated and accessible statistics on j</w:t>
      </w:r>
      <w:r>
        <w:t>u</w:t>
      </w:r>
      <w:r>
        <w:t>venile offenders are important. This kind of data and statistics, which should be collected systematically, would be available under an integrated case ma</w:t>
      </w:r>
      <w:r>
        <w:t>n</w:t>
      </w:r>
      <w:r>
        <w:t>agement system implemented by the relevant stakeholders, of course with the protection of personal information (</w:t>
      </w:r>
      <w:proofErr w:type="spellStart"/>
      <w:r>
        <w:t>MoJ</w:t>
      </w:r>
      <w:proofErr w:type="spellEnd"/>
      <w:r>
        <w:t xml:space="preserve"> 2009: 5)</w:t>
      </w:r>
    </w:p>
    <w:p w:rsidR="009A0EE0" w:rsidRDefault="009A0EE0" w:rsidP="009A0EE0">
      <w:r>
        <w:t>Unfortunately, NGO representatives that were interviewed during the fieldwork were not aware about the mechanism and system of data collection in JJSR. But, PDO representative pointed out the importance of the monito</w:t>
      </w:r>
      <w:r>
        <w:t>r</w:t>
      </w:r>
      <w:r>
        <w:t xml:space="preserve">ing by the national human rights institution; As for the </w:t>
      </w:r>
      <w:proofErr w:type="spellStart"/>
      <w:r>
        <w:t>MoJ</w:t>
      </w:r>
      <w:proofErr w:type="spellEnd"/>
      <w:r>
        <w:t xml:space="preserve"> representative, the data collection and monitoring </w:t>
      </w:r>
      <w:r w:rsidR="009E1FDF">
        <w:t>seems to be</w:t>
      </w:r>
      <w:r>
        <w:t xml:space="preserve"> very important </w:t>
      </w:r>
      <w:r w:rsidR="009E1FDF">
        <w:t xml:space="preserve">issue </w:t>
      </w:r>
      <w:r>
        <w:t>for whole r</w:t>
      </w:r>
      <w:r>
        <w:t>e</w:t>
      </w:r>
      <w:r w:rsidR="009E1FDF">
        <w:t xml:space="preserve">form process; </w:t>
      </w:r>
      <w:r>
        <w:t>permanent self-evaluation and discovering weaknesses and cha</w:t>
      </w:r>
      <w:r>
        <w:t>l</w:t>
      </w:r>
      <w:r>
        <w:t xml:space="preserve">lenges within the JJ system make possibility for further work and development, </w:t>
      </w:r>
      <w:r w:rsidR="009E1FDF">
        <w:t>and more success of the reform, he says (</w:t>
      </w:r>
      <w:proofErr w:type="spellStart"/>
      <w:r w:rsidR="009E1FDF">
        <w:t>Gigauri</w:t>
      </w:r>
      <w:proofErr w:type="spellEnd"/>
      <w:r w:rsidR="009E1FDF">
        <w:t xml:space="preserve"> 2011). </w:t>
      </w:r>
    </w:p>
    <w:p w:rsidR="009A0EE0" w:rsidRDefault="009A0EE0" w:rsidP="009A0EE0">
      <w:r>
        <w:t xml:space="preserve">Making children visible in budgets – the Committee </w:t>
      </w:r>
      <w:r w:rsidR="000C5BE5">
        <w:t>gives</w:t>
      </w:r>
      <w:r>
        <w:t xml:space="preserve"> much attention to the governments’ budgetary decisions, which should be made “with the best interests of children as a primary consideration… including in particular ma</w:t>
      </w:r>
      <w:r>
        <w:t>r</w:t>
      </w:r>
      <w:r>
        <w:t>ginalized and disadvantaged groups of children” (CRC/GC/2003/5:12)</w:t>
      </w:r>
    </w:p>
    <w:p w:rsidR="009A0EE0" w:rsidRDefault="009A0EE0" w:rsidP="009A0EE0">
      <w:r>
        <w:t xml:space="preserve">The Government and European Union finance the activities under JJSR within the umbrella of Criminal Justice Reform. </w:t>
      </w:r>
      <w:r w:rsidR="009E1FDF">
        <w:t>UNICEF is also one of the donor organizations that provide assistance (represented in various programs in JJ system). In this case, financial support, that JJSR has from the intern</w:t>
      </w:r>
      <w:r w:rsidR="009E1FDF">
        <w:t>a</w:t>
      </w:r>
      <w:r w:rsidR="009E1FDF">
        <w:t xml:space="preserve">tional donors is vital: </w:t>
      </w:r>
      <w:r>
        <w:t xml:space="preserve">“I don’t think, that without donor’s support this reform would ever been implemented, especially now, when the country’s economic situation is really problematic” – says </w:t>
      </w:r>
      <w:r w:rsidR="009E1FDF">
        <w:t>NGO representative</w:t>
      </w:r>
      <w:r>
        <w:t xml:space="preserve"> </w:t>
      </w:r>
      <w:r w:rsidR="009E1FDF">
        <w:t>(</w:t>
      </w:r>
      <w:proofErr w:type="spellStart"/>
      <w:r>
        <w:t>Zazash</w:t>
      </w:r>
      <w:r w:rsidR="009E1FDF">
        <w:t>vili</w:t>
      </w:r>
      <w:proofErr w:type="spellEnd"/>
      <w:r w:rsidR="009E1FDF">
        <w:t xml:space="preserve"> 2011). </w:t>
      </w:r>
      <w:r>
        <w:t xml:space="preserve"> </w:t>
      </w:r>
    </w:p>
    <w:p w:rsidR="009A0EE0" w:rsidRDefault="009A0EE0" w:rsidP="009A0EE0">
      <w:pPr>
        <w:pStyle w:val="Heading2"/>
      </w:pPr>
      <w:bookmarkStart w:id="34" w:name="_Toc183059733"/>
      <w:r w:rsidRPr="009A0EE0">
        <w:t>3.3 Findings</w:t>
      </w:r>
      <w:bookmarkEnd w:id="34"/>
    </w:p>
    <w:p w:rsidR="009A0EE0" w:rsidRDefault="009A0EE0" w:rsidP="009A0EE0">
      <w:pPr>
        <w:pStyle w:val="Normalfirstparagraph"/>
      </w:pPr>
      <w:r>
        <w:t xml:space="preserve">To conclude the reform process of JJ system, particular attention should be developed towards following directions: </w:t>
      </w:r>
    </w:p>
    <w:p w:rsidR="009A0EE0" w:rsidRDefault="009A0EE0" w:rsidP="009A0EE0">
      <w:pPr>
        <w:pStyle w:val="bullet"/>
      </w:pPr>
      <w:r>
        <w:t xml:space="preserve">Performance of the government in elaboration and implementation of the JJSR (in this case represented by </w:t>
      </w:r>
      <w:proofErr w:type="spellStart"/>
      <w:r>
        <w:t>MoJ</w:t>
      </w:r>
      <w:proofErr w:type="spellEnd"/>
      <w:r>
        <w:t>), through the selected mea</w:t>
      </w:r>
      <w:r>
        <w:t>s</w:t>
      </w:r>
      <w:r>
        <w:t xml:space="preserve">ures from the General Comment #5; </w:t>
      </w:r>
    </w:p>
    <w:p w:rsidR="009A0EE0" w:rsidRDefault="009A0EE0" w:rsidP="009A0EE0">
      <w:pPr>
        <w:pStyle w:val="bullet"/>
      </w:pPr>
      <w:r>
        <w:t xml:space="preserve">Implementation of the Committee’s concluding observations to the Georgia’s third periodic report about JJ system; </w:t>
      </w:r>
    </w:p>
    <w:p w:rsidR="009A0EE0" w:rsidRDefault="009A0EE0" w:rsidP="009A0EE0">
      <w:pPr>
        <w:pStyle w:val="bullet"/>
      </w:pPr>
      <w:r>
        <w:t xml:space="preserve">Evaluation of information obtained from interviewees during the fieldwork. </w:t>
      </w:r>
    </w:p>
    <w:p w:rsidR="009A0EE0" w:rsidRDefault="009A0EE0" w:rsidP="009A0EE0">
      <w:r>
        <w:t>For the first direction, which was already discussed above in details, we can conclude, that the application of the UNCRC principles and standards is a common practice</w:t>
      </w:r>
      <w:r w:rsidR="00CB3725">
        <w:t xml:space="preserve"> for the government</w:t>
      </w:r>
      <w:r>
        <w:t>, especially</w:t>
      </w:r>
      <w:r w:rsidR="00CB3725">
        <w:t xml:space="preserve"> for the policymaking stage, but </w:t>
      </w:r>
      <w:r>
        <w:t>for the implementat</w:t>
      </w:r>
      <w:r w:rsidR="00CB3725">
        <w:t>ion part as well; however,</w:t>
      </w:r>
      <w:r>
        <w:t xml:space="preserve"> the latter still faces problems, which is mostly related with the lack of knowledge, coordination and resources</w:t>
      </w:r>
      <w:r w:rsidR="00485B4F">
        <w:t xml:space="preserve"> (financial and human)</w:t>
      </w:r>
      <w:r>
        <w:t xml:space="preserve">. </w:t>
      </w:r>
    </w:p>
    <w:p w:rsidR="00485B4F" w:rsidRDefault="009A0EE0" w:rsidP="009A0EE0">
      <w:r>
        <w:t>As for the second direction, it should be noted that JJSR has covered a</w:t>
      </w:r>
      <w:r>
        <w:t>l</w:t>
      </w:r>
      <w:r>
        <w:t>most all recommendations, starting with the implementation of diversion pr</w:t>
      </w:r>
      <w:r>
        <w:t>o</w:t>
      </w:r>
      <w:r>
        <w:t>gramme, provision of the JJ system with skilled and trained work force, esta</w:t>
      </w:r>
      <w:r>
        <w:t>b</w:t>
      </w:r>
      <w:r>
        <w:t xml:space="preserve">lishment of rehabilitation and other programmes, as well as individual plans for juveniles, use imprisonment only as a measure of last resort, provision of legal assistance and basic services such as education and healthcare, development of preventive activities. But, in terms of provision of relevant living conditions there are still problems: </w:t>
      </w:r>
    </w:p>
    <w:p w:rsidR="009A0EE0" w:rsidRDefault="009A0EE0" w:rsidP="00485B4F">
      <w:pPr>
        <w:pStyle w:val="Quote"/>
      </w:pPr>
      <w:r>
        <w:t>“Of course we are trying to implement UNCRC standards</w:t>
      </w:r>
      <w:r w:rsidR="00485B4F">
        <w:t>,</w:t>
      </w:r>
      <w:r>
        <w:t xml:space="preserve"> but it is very diff</w:t>
      </w:r>
      <w:r>
        <w:t>i</w:t>
      </w:r>
      <w:r>
        <w:t>cult for us, because of the current reality, despite the JJSR reform</w:t>
      </w:r>
      <w:r w:rsidR="00485B4F">
        <w:t xml:space="preserve"> started</w:t>
      </w:r>
      <w:r>
        <w:t xml:space="preserve"> and lot of child oriented new programmes</w:t>
      </w:r>
      <w:r w:rsidR="00485B4F">
        <w:t xml:space="preserve"> were introduced for juvenile offenders</w:t>
      </w:r>
      <w:r>
        <w:t xml:space="preserve">, we still don’t meet the minimum living standards that are guaranteed by the Convention. It is related to financial resources, Georgian government does not have </w:t>
      </w:r>
      <w:r w:rsidR="00485B4F">
        <w:t xml:space="preserve">financial </w:t>
      </w:r>
      <w:r>
        <w:t>means to build new JJ facility, and almost every activity in JJSR is financed by donor international organizations” (</w:t>
      </w:r>
      <w:proofErr w:type="spellStart"/>
      <w:r>
        <w:t>Tsintsadze</w:t>
      </w:r>
      <w:proofErr w:type="spellEnd"/>
      <w:r w:rsidR="00485B4F">
        <w:t xml:space="preserve"> 2011</w:t>
      </w:r>
      <w:r>
        <w:t xml:space="preserve">). </w:t>
      </w:r>
    </w:p>
    <w:p w:rsidR="009A0EE0" w:rsidRDefault="00485B4F" w:rsidP="009A0EE0">
      <w:r>
        <w:t>UNICEF country representative assesses</w:t>
      </w:r>
      <w:r w:rsidR="009A0EE0">
        <w:t xml:space="preserve"> </w:t>
      </w:r>
      <w:r>
        <w:t xml:space="preserve">JJSR positively and says, that for instance, </w:t>
      </w:r>
      <w:r w:rsidR="009A0EE0">
        <w:t>thanks to the enactment of diversion programme, many juveniles are not sent anymore to the prison</w:t>
      </w:r>
      <w:r>
        <w:t>s</w:t>
      </w:r>
      <w:r w:rsidR="009A0EE0">
        <w:t>, which</w:t>
      </w:r>
      <w:r>
        <w:t>, she thinks,</w:t>
      </w:r>
      <w:r w:rsidR="009A0EE0">
        <w:t xml:space="preserve"> is already a colossal su</w:t>
      </w:r>
      <w:r w:rsidR="009A0EE0">
        <w:t>c</w:t>
      </w:r>
      <w:r w:rsidR="009A0EE0">
        <w:t xml:space="preserve">cess; </w:t>
      </w:r>
      <w:r>
        <w:t>“I</w:t>
      </w:r>
      <w:r w:rsidR="009A0EE0">
        <w:t xml:space="preserve">n cooperation with </w:t>
      </w:r>
      <w:r>
        <w:t xml:space="preserve">the </w:t>
      </w:r>
      <w:r w:rsidR="009A0EE0">
        <w:t>UNICEF</w:t>
      </w:r>
      <w:r>
        <w:t>,</w:t>
      </w:r>
      <w:r w:rsidR="009A0EE0">
        <w:t xml:space="preserve"> government started various child-</w:t>
      </w:r>
      <w:proofErr w:type="spellStart"/>
      <w:r w:rsidR="009A0EE0">
        <w:t>centered</w:t>
      </w:r>
      <w:proofErr w:type="spellEnd"/>
      <w:r w:rsidR="009A0EE0">
        <w:t xml:space="preserve"> programmes in JJ</w:t>
      </w:r>
      <w:r>
        <w:t xml:space="preserve"> system</w:t>
      </w:r>
      <w:r w:rsidR="009A0EE0">
        <w:t>, which gives me the possibility to say that government’s policy in this directions of children’s rights is successful and meets the international standards” (</w:t>
      </w:r>
      <w:proofErr w:type="spellStart"/>
      <w:r w:rsidR="009A0EE0">
        <w:t>Kurtsikidze</w:t>
      </w:r>
      <w:proofErr w:type="spellEnd"/>
      <w:r>
        <w:t xml:space="preserve"> 2011</w:t>
      </w:r>
      <w:r w:rsidR="009A0EE0">
        <w:t>).</w:t>
      </w:r>
    </w:p>
    <w:p w:rsidR="009A0EE0" w:rsidRDefault="001466D6" w:rsidP="009A0EE0">
      <w:r>
        <w:t>In conclusion,</w:t>
      </w:r>
      <w:r w:rsidR="009A0EE0">
        <w:t xml:space="preserve"> all the interviewees are pointing about the success of the JJSR reform so far, and providing different versions about the causes of this success; </w:t>
      </w:r>
      <w:r>
        <w:t>For the GCRT</w:t>
      </w:r>
      <w:r w:rsidRPr="001466D6">
        <w:t xml:space="preserve"> </w:t>
      </w:r>
      <w:r>
        <w:t>representative, i</w:t>
      </w:r>
      <w:r w:rsidR="009A0EE0">
        <w:t xml:space="preserve">n the reform process important </w:t>
      </w:r>
      <w:r>
        <w:t xml:space="preserve">role have played some personalities within the </w:t>
      </w:r>
      <w:proofErr w:type="spellStart"/>
      <w:r>
        <w:t>MoJ</w:t>
      </w:r>
      <w:proofErr w:type="spellEnd"/>
      <w:r>
        <w:t xml:space="preserve"> and MCLA. “</w:t>
      </w:r>
      <w:r w:rsidR="009A0EE0">
        <w:t>Activities that our organization initiates for juvenile offenders would not be implemented without strong political</w:t>
      </w:r>
      <w:r>
        <w:t xml:space="preserve"> will and support of few</w:t>
      </w:r>
      <w:r w:rsidR="009A0EE0">
        <w:t xml:space="preserve"> key persons, working in the system. I really appreciate their commitment especially in this, very oppressive and old-fashioned environment”- </w:t>
      </w:r>
      <w:r>
        <w:t>she said</w:t>
      </w:r>
      <w:r w:rsidR="009A0EE0">
        <w:t xml:space="preserve"> </w:t>
      </w:r>
      <w:r>
        <w:t>(</w:t>
      </w:r>
      <w:proofErr w:type="spellStart"/>
      <w:r w:rsidR="009A0EE0">
        <w:t>Tsiskarish</w:t>
      </w:r>
      <w:r>
        <w:t>vili</w:t>
      </w:r>
      <w:proofErr w:type="spellEnd"/>
      <w:r>
        <w:t xml:space="preserve"> 2011). </w:t>
      </w:r>
      <w:r w:rsidR="000B0B3C">
        <w:t xml:space="preserve"> </w:t>
      </w:r>
    </w:p>
    <w:p w:rsidR="009A0EE0" w:rsidRDefault="009A0EE0" w:rsidP="009A0EE0">
      <w:r>
        <w:t>For another NGO representative</w:t>
      </w:r>
      <w:r w:rsidR="00E70496">
        <w:t>, who is very critical</w:t>
      </w:r>
      <w:r>
        <w:t xml:space="preserve"> </w:t>
      </w:r>
      <w:r w:rsidR="00E70496">
        <w:t xml:space="preserve">to the government’s performance in implementing children’s rights </w:t>
      </w:r>
      <w:r>
        <w:t xml:space="preserve">in general, </w:t>
      </w:r>
      <w:r w:rsidR="00E70496">
        <w:t xml:space="preserve">- </w:t>
      </w:r>
      <w:r>
        <w:t>government age</w:t>
      </w:r>
      <w:r>
        <w:t>n</w:t>
      </w:r>
      <w:r>
        <w:t>cies have superficial understanding of the UNCRC, and every good initiative that is happening in terms of child rights protection, she thinks that, it’s just because of European Union pressure</w:t>
      </w:r>
      <w:r w:rsidR="00E70496">
        <w:t xml:space="preserve"> on the government to implement the child rights obligations</w:t>
      </w:r>
      <w:r>
        <w:t xml:space="preserve">. But, at the same time she speaks about exceptions, such as </w:t>
      </w:r>
      <w:proofErr w:type="spellStart"/>
      <w:r>
        <w:t>MoJ</w:t>
      </w:r>
      <w:proofErr w:type="spellEnd"/>
      <w:r>
        <w:t xml:space="preserve"> and its JJSR; and, as for the major reason of reform’s success she names the dedicated pro</w:t>
      </w:r>
      <w:r w:rsidR="00E70496">
        <w:t xml:space="preserve">fessionals working for the </w:t>
      </w:r>
      <w:proofErr w:type="spellStart"/>
      <w:r w:rsidR="00E70496">
        <w:t>MoJ</w:t>
      </w:r>
      <w:proofErr w:type="spellEnd"/>
      <w:r w:rsidR="00E70496">
        <w:t xml:space="preserve"> (</w:t>
      </w:r>
      <w:proofErr w:type="spellStart"/>
      <w:r w:rsidR="00E70496">
        <w:t>Zazashvili</w:t>
      </w:r>
      <w:proofErr w:type="spellEnd"/>
      <w:r w:rsidR="00E70496">
        <w:t xml:space="preserve"> 2011). </w:t>
      </w:r>
    </w:p>
    <w:p w:rsidR="002E7D7F" w:rsidRDefault="009A0EE0" w:rsidP="009A0EE0">
      <w:r>
        <w:t>PDO in his report also provides information about several components of the JJSR, such as diversion and mediation programmes, and gives recomme</w:t>
      </w:r>
      <w:r>
        <w:t>n</w:t>
      </w:r>
      <w:r>
        <w:t xml:space="preserve">dations to </w:t>
      </w:r>
      <w:proofErr w:type="spellStart"/>
      <w:r>
        <w:t>MoJ</w:t>
      </w:r>
      <w:proofErr w:type="spellEnd"/>
      <w:r>
        <w:t xml:space="preserve"> to strengthen the reform, more specifically it recommends: </w:t>
      </w:r>
    </w:p>
    <w:p w:rsidR="009A0EE0" w:rsidRDefault="009A0EE0" w:rsidP="002E7D7F">
      <w:pPr>
        <w:pStyle w:val="Quote"/>
      </w:pPr>
      <w:r>
        <w:t>“To ensure the reinforcement of introduction of juvenile justice principles into the Georgian legislation; to ensure the improvement of diversion pr</w:t>
      </w:r>
      <w:r>
        <w:t>o</w:t>
      </w:r>
      <w:r>
        <w:t>gram mechanism in terms of both, legislative and practical viewpoints, and to ensure the development of integration and rehabilitation oriented services network within the framework of juvenile diversion program</w:t>
      </w:r>
      <w:r w:rsidR="002E7D7F">
        <w:t>”</w:t>
      </w:r>
      <w:r>
        <w:t xml:space="preserve"> (PDO 2010: 289). </w:t>
      </w:r>
    </w:p>
    <w:p w:rsidR="009A0EE0" w:rsidRDefault="001466D6" w:rsidP="009A0EE0">
      <w:r>
        <w:t>In sum</w:t>
      </w:r>
      <w:r w:rsidR="009A0EE0">
        <w:t>, the combination of: political will, international obligations, re</w:t>
      </w:r>
      <w:r w:rsidR="009A0EE0">
        <w:t>l</w:t>
      </w:r>
      <w:r w:rsidR="002E7D7F">
        <w:t xml:space="preserve">evant actors, different </w:t>
      </w:r>
      <w:r w:rsidR="009A0EE0">
        <w:t>professionals involved, and financial resources made possible the JJSR to be successful</w:t>
      </w:r>
      <w:r w:rsidR="002E7D7F">
        <w:t xml:space="preserve"> so far</w:t>
      </w:r>
      <w:r w:rsidR="009A0EE0">
        <w:t>. It is important to note, that the go</w:t>
      </w:r>
      <w:r w:rsidR="009A0EE0">
        <w:t>v</w:t>
      </w:r>
      <w:r w:rsidR="009A0EE0">
        <w:t>ernment’s policy aims to look at the JJSR from the lens of rights-based a</w:t>
      </w:r>
      <w:r w:rsidR="009A0EE0">
        <w:t>p</w:t>
      </w:r>
      <w:r w:rsidR="009A0EE0">
        <w:t>proach, which is promoted and supported by the UNICEF, European Union and other international donors as well. But, the current infrastructure, the lack of skilled professionals (majority of the staff at JJ facilities are with old, not really child-oriented mentality</w:t>
      </w:r>
      <w:r w:rsidR="002E7D7F">
        <w:t>, which makes challenging reform’s implement</w:t>
      </w:r>
      <w:r w:rsidR="002E7D7F">
        <w:t>a</w:t>
      </w:r>
      <w:r w:rsidR="002E7D7F">
        <w:t>tion according to the local NGOs</w:t>
      </w:r>
      <w:r w:rsidR="009A0EE0">
        <w:t xml:space="preserve">) and financial resources, makes system more fragile and sometimes oriented only on satisfaction of the needs of juvenile offenders.  As </w:t>
      </w:r>
      <w:proofErr w:type="spellStart"/>
      <w:r w:rsidR="009A0EE0">
        <w:t>MoJ</w:t>
      </w:r>
      <w:proofErr w:type="spellEnd"/>
      <w:r w:rsidR="009A0EE0">
        <w:t xml:space="preserve"> representative stated in his interview, the JJSR reform has a good start, and this long process will become more success</w:t>
      </w:r>
      <w:r w:rsidR="00422A45">
        <w:t>ful in the future (</w:t>
      </w:r>
      <w:proofErr w:type="spellStart"/>
      <w:r w:rsidR="00422A45">
        <w:t>Gigauri</w:t>
      </w:r>
      <w:proofErr w:type="spellEnd"/>
      <w:r w:rsidR="00422A45">
        <w:t xml:space="preserve"> 2011). </w:t>
      </w:r>
    </w:p>
    <w:p w:rsidR="004351B2" w:rsidRDefault="004351B2" w:rsidP="004351B2">
      <w:pPr>
        <w:pStyle w:val="Heading1"/>
      </w:pPr>
      <w:bookmarkStart w:id="35" w:name="_Toc183059734"/>
      <w:r>
        <w:t>Chapter 4</w:t>
      </w:r>
      <w:r>
        <w:br/>
        <w:t>Child Welfare System Reform (CWSR)</w:t>
      </w:r>
      <w:bookmarkEnd w:id="35"/>
    </w:p>
    <w:p w:rsidR="004351B2" w:rsidRDefault="004351B2" w:rsidP="004351B2">
      <w:pPr>
        <w:pStyle w:val="Heading2"/>
      </w:pPr>
      <w:bookmarkStart w:id="36" w:name="_Toc183059735"/>
      <w:r w:rsidRPr="004351B2">
        <w:t>4.1 Problem Statement</w:t>
      </w:r>
      <w:bookmarkEnd w:id="36"/>
    </w:p>
    <w:p w:rsidR="004351B2" w:rsidRDefault="004351B2" w:rsidP="004351B2">
      <w:pPr>
        <w:pStyle w:val="Normalfirstparagraph"/>
      </w:pPr>
      <w:r>
        <w:t>Georgia is undergoing important demographic and economic changes, after nineties</w:t>
      </w:r>
      <w:r w:rsidR="00DA1960">
        <w:t>,</w:t>
      </w:r>
      <w:r>
        <w:t xml:space="preserve"> when country experienced economic collapse the economy started to grow, but the growth was not beneficial for all population, and mostly for chi</w:t>
      </w:r>
      <w:r>
        <w:t>l</w:t>
      </w:r>
      <w:r>
        <w:t xml:space="preserve">dren. As already mentioned, according to the assessment of the child poverty in Georgia children are one of the most vulnerable groups of the population at risk of poverty. </w:t>
      </w:r>
    </w:p>
    <w:p w:rsidR="004351B2" w:rsidRDefault="004351B2" w:rsidP="004351B2">
      <w:r>
        <w:t xml:space="preserve">Government </w:t>
      </w:r>
      <w:r w:rsidR="00DA1960">
        <w:t>spending</w:t>
      </w:r>
      <w:r>
        <w:t xml:space="preserve"> on social issues is one of the largest comparing to other directions. The social assistance program that started in 2005 meant to provide most vulnerable households with cash. This was a progress step made by the government towards children, because as already mentioned, children are among poorer households (O’Brien and </w:t>
      </w:r>
      <w:proofErr w:type="spellStart"/>
      <w:r>
        <w:t>Chanturidze</w:t>
      </w:r>
      <w:proofErr w:type="spellEnd"/>
      <w:r>
        <w:t xml:space="preserve"> 2009). </w:t>
      </w:r>
    </w:p>
    <w:p w:rsidR="004351B2" w:rsidRDefault="004351B2" w:rsidP="004351B2">
      <w:r>
        <w:t>Child welfare reform started in 1999, when the pilot project of deinstit</w:t>
      </w:r>
      <w:r>
        <w:t>u</w:t>
      </w:r>
      <w:r>
        <w:t>tionalization was established, aiming to reduce the number of childcare instit</w:t>
      </w:r>
      <w:r>
        <w:t>u</w:t>
      </w:r>
      <w:r>
        <w:t>tions in the country by integrating children in biological families or different types of foster care. In 2001 it continued by the state programme for “Preve</w:t>
      </w:r>
      <w:r>
        <w:t>n</w:t>
      </w:r>
      <w:r>
        <w:t>tion of the Abandonment and Deinstitutionalization”. The second stage of the reform started in 2004, when the post revolution government decided to form an inter-ministerial government commission for child protection and deinstit</w:t>
      </w:r>
      <w:r>
        <w:t>u</w:t>
      </w:r>
      <w:r>
        <w:t>tionalization and restructured its institutions responsible for child welfare. B</w:t>
      </w:r>
      <w:r>
        <w:t>e</w:t>
      </w:r>
      <w:r>
        <w:t>fore the third phase of the reform started, the responsible government instit</w:t>
      </w:r>
      <w:r>
        <w:t>u</w:t>
      </w:r>
      <w:r>
        <w:t xml:space="preserve">tion for its implementation was the Ministry of Education and Science, but from 2009 </w:t>
      </w:r>
      <w:proofErr w:type="spellStart"/>
      <w:r>
        <w:t>MoLHSA</w:t>
      </w:r>
      <w:proofErr w:type="spellEnd"/>
      <w:r>
        <w:t xml:space="preserve"> totally undertook whole child welfare reform under its supervision (</w:t>
      </w:r>
      <w:proofErr w:type="spellStart"/>
      <w:r>
        <w:t>www.moh.gov.ge</w:t>
      </w:r>
      <w:proofErr w:type="spellEnd"/>
      <w:r>
        <w:t xml:space="preserve">). </w:t>
      </w:r>
    </w:p>
    <w:p w:rsidR="004351B2" w:rsidRDefault="004351B2" w:rsidP="004351B2">
      <w:r>
        <w:t>None of requirements that are stated in the UNCRC, such as physical (safe environment, access to healthcare and healthy food, protection form vi</w:t>
      </w:r>
      <w:r>
        <w:t>o</w:t>
      </w:r>
      <w:r>
        <w:t>lence etc), emotional (being loved and cared, sense of dignity etc), social (int</w:t>
      </w:r>
      <w:r>
        <w:t>e</w:t>
      </w:r>
      <w:r>
        <w:t xml:space="preserve">gration within society etc), development (education etc) and spiritual (freedom of religion etc), by the assessment of UNICEF financed research, have been met for the children living in Georgian childcare institutions at the time of the research (UNICEF and SRI 2007:4). </w:t>
      </w:r>
    </w:p>
    <w:p w:rsidR="004351B2" w:rsidRDefault="004351B2" w:rsidP="004351B2">
      <w:r>
        <w:t>More recent concerns about the human rights of children placed in chil</w:t>
      </w:r>
      <w:r>
        <w:t>d</w:t>
      </w:r>
      <w:r>
        <w:t xml:space="preserve">care institutions throughout Georgia are stated in details in PDO reports </w:t>
      </w:r>
      <w:r w:rsidR="00DA1960">
        <w:t xml:space="preserve">of </w:t>
      </w:r>
      <w:r>
        <w:t xml:space="preserve">2009/2010. Almost every year PDO is conducting the monitoring of </w:t>
      </w:r>
      <w:r w:rsidR="00DA1960">
        <w:t xml:space="preserve">state </w:t>
      </w:r>
      <w:r>
        <w:t>childcare i</w:t>
      </w:r>
      <w:r w:rsidR="00DA1960">
        <w:t xml:space="preserve">nstitutions to assess the situation </w:t>
      </w:r>
      <w:r>
        <w:t>of children’s rights living there. Last monitoring was done in the beginning of 2011, which revealed various rights violations that can be sorted in following directions: Violence cases from the childcare institution staff members, miserable living conditions, sometimes even dangerous environment for health and</w:t>
      </w:r>
      <w:r w:rsidR="00DA1960">
        <w:t>,</w:t>
      </w:r>
      <w:r>
        <w:t xml:space="preserve"> anti-sanitary; Child labour (chi</w:t>
      </w:r>
      <w:r>
        <w:t>l</w:t>
      </w:r>
      <w:r>
        <w:t>dren are forced work, cleaning restrooms in childcare institutions, cleaning houses of teachers etc); Insufficient and not healthy nutrition; Absence of ps</w:t>
      </w:r>
      <w:r>
        <w:t>y</w:t>
      </w:r>
      <w:r>
        <w:t>cho-social rehabilitation (some children are in extreme need of adequate ps</w:t>
      </w:r>
      <w:r>
        <w:t>y</w:t>
      </w:r>
      <w:r>
        <w:t>chological assistance); Problems with deinstitutionalization process: children reintegrated in their families do not have adequate nutrition, education and other basic provisions, “some of children survive by means of bagging, after being reintegrated with their families”</w:t>
      </w:r>
      <w:r w:rsidR="00DA1960">
        <w:t xml:space="preserve"> - states the report</w:t>
      </w:r>
      <w:r>
        <w:t xml:space="preserve"> (PDO 2010:96).     </w:t>
      </w:r>
    </w:p>
    <w:p w:rsidR="004351B2" w:rsidRDefault="004351B2" w:rsidP="004351B2">
      <w:r>
        <w:t xml:space="preserve">As we can see, according to PDO, </w:t>
      </w:r>
      <w:r w:rsidR="00DA1960">
        <w:t>which is an authoritative National H</w:t>
      </w:r>
      <w:r w:rsidR="00DA1960">
        <w:t>u</w:t>
      </w:r>
      <w:r w:rsidR="00DA1960">
        <w:t xml:space="preserve">man Rights Institution in the country, </w:t>
      </w:r>
      <w:r>
        <w:t>the situation of children, living in chil</w:t>
      </w:r>
      <w:r>
        <w:t>d</w:t>
      </w:r>
      <w:r>
        <w:t xml:space="preserve">care institutions has not really improved.  </w:t>
      </w:r>
    </w:p>
    <w:p w:rsidR="004351B2" w:rsidRDefault="004351B2" w:rsidP="004351B2">
      <w:r>
        <w:t>As reiterated in Concluding Observations to Georgia’s third periodic r</w:t>
      </w:r>
      <w:r>
        <w:t>e</w:t>
      </w:r>
      <w:r>
        <w:t>port to the Committee, concerning the family environment and alternative care, the large number of children are placed in childcare institutions not b</w:t>
      </w:r>
      <w:r>
        <w:t>e</w:t>
      </w:r>
      <w:r>
        <w:t xml:space="preserve">cause they are orphans, but because of lack of relevant services and financial support of families in need. The Committee is concerned about the reform in childcare system, which mainly is focused on children in institutions and not on the issues such as poverty, it welcomes the progress achieved in 2005-2008 (National Plan of Action on </w:t>
      </w:r>
      <w:r w:rsidR="00DA1960">
        <w:t>the Protection of Children and D</w:t>
      </w:r>
      <w:r>
        <w:t>einstitutionaliz</w:t>
      </w:r>
      <w:r>
        <w:t>a</w:t>
      </w:r>
      <w:r>
        <w:t>tion), but remains concerned about the absence of state monitoring mech</w:t>
      </w:r>
      <w:r>
        <w:t>a</w:t>
      </w:r>
      <w:r>
        <w:t xml:space="preserve">nisms of children, who left childcare institutions (CRC/C/GEO/CO/3: 8). </w:t>
      </w:r>
    </w:p>
    <w:p w:rsidR="00DA1960" w:rsidRDefault="004351B2" w:rsidP="00DA1960">
      <w:r>
        <w:t xml:space="preserve">In interview, with the mother of children that have been reintegrated from </w:t>
      </w:r>
      <w:r w:rsidR="00DA1960">
        <w:t xml:space="preserve">the state </w:t>
      </w:r>
      <w:r>
        <w:t>childcare institutions, she states that only because of the poor ec</w:t>
      </w:r>
      <w:r>
        <w:t>o</w:t>
      </w:r>
      <w:r>
        <w:t>nomic conditions of her family, six years ago she had to place her four children in childcare inst</w:t>
      </w:r>
      <w:r w:rsidR="00DA1960">
        <w:t>itution, which for the family</w:t>
      </w:r>
      <w:r>
        <w:t xml:space="preserve"> was a big relief (because institution was providing food, clothing and basic health care</w:t>
      </w:r>
      <w:r w:rsidR="00DA1960">
        <w:t xml:space="preserve"> for children</w:t>
      </w:r>
      <w:r>
        <w:t>). She</w:t>
      </w:r>
      <w:r w:rsidR="00DA1960">
        <w:t xml:space="preserve"> also</w:t>
      </w:r>
      <w:r>
        <w:t xml:space="preserve"> me</w:t>
      </w:r>
      <w:r>
        <w:t>n</w:t>
      </w:r>
      <w:r>
        <w:t>tions, that after reintegration, her family faced really big problems again related with food, clothing etc. “At the same time, now I’m not able to work, because nobody will take care for my children during the day</w:t>
      </w:r>
      <w:r w:rsidR="00DA1960">
        <w:t>, and I don’t know what to do</w:t>
      </w:r>
      <w:r>
        <w:t>” (S.A</w:t>
      </w:r>
      <w:r w:rsidR="00DA1960">
        <w:t xml:space="preserve"> 2011</w:t>
      </w:r>
      <w:r>
        <w:t xml:space="preserve">). </w:t>
      </w:r>
    </w:p>
    <w:p w:rsidR="00EA7F58" w:rsidRDefault="004351B2" w:rsidP="00DA1960">
      <w:r>
        <w:t xml:space="preserve">Many families are in the same situation that after </w:t>
      </w:r>
      <w:r w:rsidR="00DA1960">
        <w:t xml:space="preserve">the </w:t>
      </w:r>
      <w:r>
        <w:t>reintegration</w:t>
      </w:r>
      <w:r w:rsidR="00DA1960">
        <w:t xml:space="preserve"> </w:t>
      </w:r>
      <w:r w:rsidR="00EA7F58">
        <w:t>is done</w:t>
      </w:r>
      <w:r w:rsidR="00DA1960">
        <w:t>,</w:t>
      </w:r>
      <w:r>
        <w:t xml:space="preserve"> they have to survive and satisfy at leas</w:t>
      </w:r>
      <w:r w:rsidR="00EA7F58">
        <w:t>t basic needs of their children.</w:t>
      </w:r>
      <w:r>
        <w:t xml:space="preserve"> I inte</w:t>
      </w:r>
      <w:r>
        <w:t>r</w:t>
      </w:r>
      <w:r>
        <w:t>viewed two sisters that have been reintegrated several months ago, their pa</w:t>
      </w:r>
      <w:r>
        <w:t>r</w:t>
      </w:r>
      <w:r>
        <w:t>ents are unem</w:t>
      </w:r>
      <w:r w:rsidR="00EA7F58">
        <w:t>ployed and they cannot afford</w:t>
      </w:r>
      <w:r>
        <w:t xml:space="preserve"> many things that the childcare institution was offering for them</w:t>
      </w:r>
      <w:r w:rsidR="00EA7F58">
        <w:t xml:space="preserve"> before</w:t>
      </w:r>
      <w:r>
        <w:t xml:space="preserve">: </w:t>
      </w:r>
    </w:p>
    <w:p w:rsidR="004351B2" w:rsidRDefault="004351B2" w:rsidP="00EA7F58">
      <w:pPr>
        <w:pStyle w:val="Quote"/>
      </w:pPr>
      <w:r>
        <w:t>“Everyday me and my sister were going to childcare institution and were spending there whole day. We participated in different interesting progra</w:t>
      </w:r>
      <w:r>
        <w:t>m</w:t>
      </w:r>
      <w:r>
        <w:t xml:space="preserve">mes, such as music lessons, receiving school books for free etc. but now it’s already one month that we are not going anymore there, because they say that it will close soon. It means that, unfortunately, we will not have music lessons anymore, we cannot afford it, because we </w:t>
      </w:r>
      <w:r w:rsidR="00EA7F58">
        <w:t>are poor, as our mother says” (</w:t>
      </w:r>
      <w:r>
        <w:t>T.I and M.I</w:t>
      </w:r>
      <w:r w:rsidR="00EA7F58">
        <w:t xml:space="preserve"> 2011</w:t>
      </w:r>
      <w:r>
        <w:t>).</w:t>
      </w:r>
    </w:p>
    <w:p w:rsidR="004351B2" w:rsidRDefault="004351B2" w:rsidP="004351B2">
      <w:r>
        <w:t xml:space="preserve">The replacement of children from large </w:t>
      </w:r>
      <w:r w:rsidR="00EA7F58">
        <w:t>state funded childcare institutions to more</w:t>
      </w:r>
      <w:r>
        <w:t xml:space="preserve"> family like services is one of the main priorities of CWSR. In this pr</w:t>
      </w:r>
      <w:r>
        <w:t>o</w:t>
      </w:r>
      <w:r>
        <w:t>cess there are several options and possibilities to reintegrate a child in: biolog</w:t>
      </w:r>
      <w:r>
        <w:t>i</w:t>
      </w:r>
      <w:r>
        <w:t>cal family, foster care or small group home services (SGH). The conditions and environment in these services should be equivalent to the natural family se</w:t>
      </w:r>
      <w:r>
        <w:t>t</w:t>
      </w:r>
      <w:r>
        <w:t xml:space="preserve">tings, and should positively contribute child’s development (Plan of Actions 2010: 3). </w:t>
      </w:r>
    </w:p>
    <w:p w:rsidR="004351B2" w:rsidRDefault="004351B2" w:rsidP="004351B2">
      <w:r>
        <w:t>Development and improvement of relevant legislation is one of the i</w:t>
      </w:r>
      <w:r>
        <w:t>m</w:t>
      </w:r>
      <w:r>
        <w:t xml:space="preserve">portant and progressive steps that have been taken within the framework of this reform, which simplified the procedures of child’s reintegration; Regional bodies of guardianship and care were established; the number of large childcare institutions was reduced (from 46 to 20) and children were reintegrated in new opened </w:t>
      </w:r>
      <w:proofErr w:type="spellStart"/>
      <w:r>
        <w:t>SGHs</w:t>
      </w:r>
      <w:proofErr w:type="spellEnd"/>
      <w:r>
        <w:t xml:space="preserve"> (37); Generally, there is a tendency from the socially vulnerable households to place their children in childcare institutions just to have the possibility to work and earn money for living, that is why government decided to prevent this kind of placements and establish/develop day care </w:t>
      </w:r>
      <w:r w:rsidR="00EA7F58">
        <w:t>centres</w:t>
      </w:r>
      <w:r>
        <w:t xml:space="preserve"> for this reason. The most vulnerable and problematic group of children in terms of deinstitutionalization are children with disabilities that usually are placed in childcare institutions right after their birth. Therefore, the poss</w:t>
      </w:r>
      <w:r>
        <w:t>i</w:t>
      </w:r>
      <w:r>
        <w:t>bility/probability of their reintegration into biological family is not high, as well as adoption or reintegration in foster care services, which is a challenging pra</w:t>
      </w:r>
      <w:r>
        <w:t>c</w:t>
      </w:r>
      <w:r>
        <w:t xml:space="preserve">tice. The problem of street children is still urgent, within the framework of CWSR is planned to develop relevant services for them as well (Plan of actions 2010: 4). </w:t>
      </w:r>
    </w:p>
    <w:p w:rsidR="004351B2" w:rsidRDefault="00EA7F58" w:rsidP="004351B2">
      <w:r>
        <w:t>The PDO annual report contains information about the monitoring, co</w:t>
      </w:r>
      <w:r>
        <w:t>n</w:t>
      </w:r>
      <w:r>
        <w:t>ducted in 2009 in</w:t>
      </w:r>
      <w:r w:rsidR="00A94582">
        <w:t xml:space="preserve"> </w:t>
      </w:r>
      <w:r>
        <w:t>state</w:t>
      </w:r>
      <w:r w:rsidR="00A94582">
        <w:t xml:space="preserve"> funded childcare institutions </w:t>
      </w:r>
      <w:r w:rsidR="004351B2">
        <w:t>stating that conditions for children are extremely poor and are not in accord</w:t>
      </w:r>
      <w:r w:rsidR="00A94582">
        <w:t>ance with existing child</w:t>
      </w:r>
      <w:r w:rsidR="004351B2">
        <w:t xml:space="preserve">care standards. It is worth noticing that in 2009 </w:t>
      </w:r>
      <w:proofErr w:type="spellStart"/>
      <w:r w:rsidR="004351B2">
        <w:t>Mo</w:t>
      </w:r>
      <w:r w:rsidR="001B14A5">
        <w:t>LHSA</w:t>
      </w:r>
      <w:proofErr w:type="spellEnd"/>
      <w:r w:rsidR="001B14A5">
        <w:t xml:space="preserve"> adopted</w:t>
      </w:r>
      <w:r w:rsidR="001B14A5">
        <w:rPr>
          <w:rStyle w:val="FootnoteReference"/>
        </w:rPr>
        <w:footnoteReference w:id="9"/>
      </w:r>
      <w:r w:rsidR="004351B2">
        <w:t xml:space="preserve"> the uniform standar</w:t>
      </w:r>
      <w:r w:rsidR="00A94582">
        <w:t>ds for child care for all child</w:t>
      </w:r>
      <w:r w:rsidR="004351B2">
        <w:t>care institutions in the country, but as the monitoring revealed, these childcare institutions were not receiving enough financial and human resources to implement these standards (PDO 2009:</w:t>
      </w:r>
      <w:r>
        <w:t xml:space="preserve"> </w:t>
      </w:r>
      <w:r w:rsidR="004351B2">
        <w:t xml:space="preserve">192). </w:t>
      </w:r>
    </w:p>
    <w:p w:rsidR="004351B2" w:rsidRDefault="00A94582" w:rsidP="004351B2">
      <w:r>
        <w:t xml:space="preserve">PDO report also provides </w:t>
      </w:r>
      <w:r w:rsidR="004351B2">
        <w:t>information about EU funded survey</w:t>
      </w:r>
      <w:r>
        <w:rPr>
          <w:rStyle w:val="FootnoteReference"/>
        </w:rPr>
        <w:footnoteReference w:id="10"/>
      </w:r>
      <w:r w:rsidR="004351B2">
        <w:t xml:space="preserve"> for the </w:t>
      </w:r>
      <w:r w:rsidR="001B14A5">
        <w:t>piloting of childcare standards</w:t>
      </w:r>
      <w:r w:rsidR="004351B2">
        <w:t>, according to which state funding of childcare institutions was limited and especially was not enough to implement these standards. And, despite the increase of CW budget over the years (from 6,7 million in 2004 to 17,58 mil</w:t>
      </w:r>
      <w:r>
        <w:t>lion GEL in 2009), resources were allocated non-proportionally;</w:t>
      </w:r>
      <w:r w:rsidR="004351B2">
        <w:t xml:space="preserve"> and</w:t>
      </w:r>
      <w:r>
        <w:t>,</w:t>
      </w:r>
      <w:r w:rsidR="004351B2">
        <w:t xml:space="preserve"> providing adequate care for children in large</w:t>
      </w:r>
      <w:r>
        <w:t xml:space="preserve"> state</w:t>
      </w:r>
      <w:r w:rsidR="004351B2">
        <w:t xml:space="preserve"> chil</w:t>
      </w:r>
      <w:r w:rsidR="004351B2">
        <w:t>d</w:t>
      </w:r>
      <w:r w:rsidR="004351B2">
        <w:t>care insti</w:t>
      </w:r>
      <w:r>
        <w:t>tutions beca</w:t>
      </w:r>
      <w:r w:rsidR="004351B2">
        <w:t xml:space="preserve">me secondary priority after </w:t>
      </w:r>
      <w:r>
        <w:t xml:space="preserve">the </w:t>
      </w:r>
      <w:r w:rsidR="004351B2">
        <w:t xml:space="preserve">development of alternative care services (PDO 2009: 193) </w:t>
      </w:r>
    </w:p>
    <w:p w:rsidR="004351B2" w:rsidRDefault="004351B2" w:rsidP="004351B2">
      <w:r>
        <w:t>The Child Welfare Action Plan 2008-2011 provides information about the main goals and areas of intervention in the mentioned period. It states, that state care system should provide adequate, diverse services, based on the ind</w:t>
      </w:r>
      <w:r>
        <w:t>i</w:t>
      </w:r>
      <w:r>
        <w:t>vidual needs of children in need. To achieve this broad goal, it provides the list of activities/indicators that should be developed and implemented, and list of results that should be achieved. Expected results are: gradual decrease of nu</w:t>
      </w:r>
      <w:r>
        <w:t>m</w:t>
      </w:r>
      <w:r>
        <w:t>ber of children placed in large child care institutions, all child care institutions met the state child care standards, increase the number of alternative care se</w:t>
      </w:r>
      <w:r>
        <w:t>r</w:t>
      </w:r>
      <w:r>
        <w:t>vices such as foster care and SGH, the placement of every child in state care services is based on social workers assessment (CAP 2008: 19).</w:t>
      </w:r>
    </w:p>
    <w:p w:rsidR="004351B2" w:rsidRDefault="004351B2" w:rsidP="004351B2">
      <w:pPr>
        <w:pStyle w:val="Heading2"/>
      </w:pPr>
      <w:bookmarkStart w:id="37" w:name="_Toc183059736"/>
      <w:r w:rsidRPr="004351B2">
        <w:t>4.2 General Measures of Implementation of the UNCRC</w:t>
      </w:r>
      <w:bookmarkEnd w:id="37"/>
    </w:p>
    <w:p w:rsidR="004351B2" w:rsidRDefault="004351B2" w:rsidP="004351B2">
      <w:pPr>
        <w:pStyle w:val="Normalfirstparagraph"/>
      </w:pPr>
      <w:r>
        <w:t>The methodology section of this research paper provides information about assessment of CWSR</w:t>
      </w:r>
      <w:r w:rsidR="00A94582">
        <w:t xml:space="preserve"> process</w:t>
      </w:r>
      <w:r>
        <w:t xml:space="preserve"> (especially the Deinstitutionalization programme) with the help of selected articles from General Comment #5. Therefore, </w:t>
      </w:r>
      <w:r w:rsidR="00A94582">
        <w:t xml:space="preserve">in this section, </w:t>
      </w:r>
      <w:r>
        <w:t>will</w:t>
      </w:r>
      <w:r w:rsidR="00A94582">
        <w:t xml:space="preserve"> be</w:t>
      </w:r>
      <w:r>
        <w:t xml:space="preserve"> introduce</w:t>
      </w:r>
      <w:r w:rsidR="00A94582">
        <w:t>d</w:t>
      </w:r>
      <w:r>
        <w:t xml:space="preserve"> the information concerning the use of UNCRC principles and standards in the process of CWSR, and mainly in Deinstitutio</w:t>
      </w:r>
      <w:r>
        <w:t>n</w:t>
      </w:r>
      <w:r>
        <w:t>alization programme. It includes assessment of the reform through the lens of UNCRC four general principles, also legislative and administrative measures, taken by the gov</w:t>
      </w:r>
      <w:r w:rsidR="00A94582">
        <w:t>ernment. Also, at the end, it</w:t>
      </w:r>
      <w:r>
        <w:t xml:space="preserve"> will </w:t>
      </w:r>
      <w:r w:rsidR="00A94582">
        <w:t xml:space="preserve">be </w:t>
      </w:r>
      <w:r>
        <w:t>briefly discuss</w:t>
      </w:r>
      <w:r w:rsidR="00A94582">
        <w:t>ed</w:t>
      </w:r>
      <w:r>
        <w:t xml:space="preserve"> the i</w:t>
      </w:r>
      <w:r>
        <w:t>m</w:t>
      </w:r>
      <w:r>
        <w:t>plementation of Committee’s recommendations, stated in Concluding Obse</w:t>
      </w:r>
      <w:r>
        <w:t>r</w:t>
      </w:r>
      <w:r>
        <w:t xml:space="preserve">vations to the Georgia’s third periodic report about </w:t>
      </w:r>
      <w:r w:rsidR="00A94582">
        <w:t xml:space="preserve">country’s </w:t>
      </w:r>
      <w:r>
        <w:t xml:space="preserve">childcare system; </w:t>
      </w:r>
    </w:p>
    <w:p w:rsidR="00A94582" w:rsidRDefault="004351B2" w:rsidP="004351B2">
      <w:r>
        <w:t>About the CWSR in general, there are variety of controversial concerns from the NGO, PDO, government and international organization</w:t>
      </w:r>
      <w:r w:rsidR="00A94582">
        <w:t>’</w:t>
      </w:r>
      <w:r>
        <w:t xml:space="preserve"> represent</w:t>
      </w:r>
      <w:r>
        <w:t>a</w:t>
      </w:r>
      <w:r>
        <w:t>tives. The government states, that all the relevant international child rights standards are implemented during the reform</w:t>
      </w:r>
      <w:r w:rsidR="00A94582">
        <w:t xml:space="preserve"> process</w:t>
      </w:r>
      <w:r>
        <w:t>: “The reform is planned and implemented in cooperation and support of international donor organiz</w:t>
      </w:r>
      <w:r>
        <w:t>a</w:t>
      </w:r>
      <w:r>
        <w:t xml:space="preserve">tions, it means that international childcare standards and UNCRC principles are at place” </w:t>
      </w:r>
      <w:r w:rsidR="00A94582">
        <w:t xml:space="preserve">– says the Head of Social Service Agency </w:t>
      </w:r>
      <w:r>
        <w:t>(</w:t>
      </w:r>
      <w:proofErr w:type="spellStart"/>
      <w:r>
        <w:t>Nadareishvili</w:t>
      </w:r>
      <w:proofErr w:type="spellEnd"/>
      <w:r w:rsidR="00A94582">
        <w:t xml:space="preserve"> 2011</w:t>
      </w:r>
      <w:r>
        <w:t xml:space="preserve">). </w:t>
      </w:r>
    </w:p>
    <w:p w:rsidR="00A94582" w:rsidRDefault="004351B2" w:rsidP="004351B2">
      <w:r>
        <w:t>International organizations that are involved in CWSR are providing di</w:t>
      </w:r>
      <w:r>
        <w:t>f</w:t>
      </w:r>
      <w:r>
        <w:t xml:space="preserve">ferent information about the application of the UNCRC principles in reform process. </w:t>
      </w:r>
      <w:r w:rsidR="00A94582">
        <w:t>For instance, t</w:t>
      </w:r>
      <w:r>
        <w:t xml:space="preserve">he UNICEF representative states: “I am so proud and happy that more often I hear the expressions such as “best interest of the child” from the government representatives, and several policies and reforms are elaborated and implemented with the compliance of </w:t>
      </w:r>
      <w:r w:rsidR="00A94582">
        <w:t xml:space="preserve">the </w:t>
      </w:r>
      <w:r>
        <w:t>UNCRC stan</w:t>
      </w:r>
      <w:r>
        <w:t>d</w:t>
      </w:r>
      <w:r>
        <w:t>ards. This can be said about CWSR, which contains different child oriented programmes” (</w:t>
      </w:r>
      <w:proofErr w:type="spellStart"/>
      <w:r>
        <w:t>Kurtsikidze</w:t>
      </w:r>
      <w:proofErr w:type="spellEnd"/>
      <w:r w:rsidR="00A94582">
        <w:t xml:space="preserve"> 2011). But, </w:t>
      </w:r>
      <w:r>
        <w:t>on the other hand, representative of another International organization, Every Child</w:t>
      </w:r>
      <w:r w:rsidR="00A94582">
        <w:t>,</w:t>
      </w:r>
      <w:r>
        <w:t xml:space="preserve"> looks critically to the issue of compliance of CWSR with UNCRC standards: </w:t>
      </w:r>
    </w:p>
    <w:p w:rsidR="004351B2" w:rsidRDefault="004351B2" w:rsidP="00A94582">
      <w:pPr>
        <w:pStyle w:val="Quote"/>
      </w:pPr>
      <w:r>
        <w:t>“Our organization supports Georgian government in CFSR, and we are trying to help the government in implementation of the UNCRC principles, which is crucial for the reform. The reform and all the programmes that it covers, is meant to implement the Convention, but it is somehow problematic. Not everything goes like it is written in policy papers, for instance the process of closing large childcare institutions, - it is happening in a way that is not in a</w:t>
      </w:r>
      <w:r>
        <w:t>c</w:t>
      </w:r>
      <w:r>
        <w:t>cordance with the Convention’s standards at all and it is not child oriented, and yes, maybe the goals of the reform are in compliance with the UNCRC but the activities to reach these goals often are opposite” (</w:t>
      </w:r>
      <w:proofErr w:type="spellStart"/>
      <w:r>
        <w:t>Dadiani</w:t>
      </w:r>
      <w:proofErr w:type="spellEnd"/>
      <w:r w:rsidR="00A94582">
        <w:t xml:space="preserve"> 2011</w:t>
      </w:r>
      <w:r>
        <w:t xml:space="preserve">). </w:t>
      </w:r>
    </w:p>
    <w:p w:rsidR="004351B2" w:rsidRDefault="004351B2" w:rsidP="004351B2">
      <w:r>
        <w:t>According to the deputy head of Social Service Agency, the main idea of CWSR, and especially deinstitutionalization programme</w:t>
      </w:r>
      <w:r w:rsidR="001C5C37">
        <w:t>,</w:t>
      </w:r>
      <w:r>
        <w:t xml:space="preserve"> is to raise every child, which is placed in childcare institution, with maximum care and conditions close to the family environment. The top priority of the reform is to return children to their biological families, and for this reason, government is e</w:t>
      </w:r>
      <w:r>
        <w:t>m</w:t>
      </w:r>
      <w:r>
        <w:t>p</w:t>
      </w:r>
      <w:r w:rsidR="001C5C37">
        <w:t>owering those families, providing</w:t>
      </w:r>
      <w:r>
        <w:t xml:space="preserve"> financial support</w:t>
      </w:r>
      <w:r w:rsidR="001C5C37">
        <w:t xml:space="preserve"> for them</w:t>
      </w:r>
      <w:r>
        <w:t>. If there is no chance of child’s reintegration in biological family, then child is placed in foster care and foster parents care for child like in a normal family; there are another alternatives, such as small fam</w:t>
      </w:r>
      <w:r w:rsidR="001C5C37">
        <w:t xml:space="preserve">ily type houses (SGH) that are </w:t>
      </w:r>
      <w:r>
        <w:t>for more large families with six, eights children. The vision of this reform is to close large childcare institutions and open more small family type homes, but whole pr</w:t>
      </w:r>
      <w:r>
        <w:t>o</w:t>
      </w:r>
      <w:r>
        <w:t>cess should be implemented with the respect of UNCRC principles/standards, -</w:t>
      </w:r>
      <w:r w:rsidR="001C5C37">
        <w:t>“</w:t>
      </w:r>
      <w:r>
        <w:t>this is the official position of the government</w:t>
      </w:r>
      <w:r w:rsidR="001C5C37">
        <w:t>” – she says (</w:t>
      </w:r>
      <w:proofErr w:type="spellStart"/>
      <w:r w:rsidR="001C5C37">
        <w:t>Tskhakaia</w:t>
      </w:r>
      <w:proofErr w:type="spellEnd"/>
      <w:r w:rsidR="001C5C37">
        <w:t xml:space="preserve"> 2011). </w:t>
      </w:r>
    </w:p>
    <w:p w:rsidR="001C5C37" w:rsidRDefault="001C5C37" w:rsidP="004351B2">
      <w:r>
        <w:t>According to the representative of the NGO “Child and Environment”, four core principles of the Convention more likely are not respected in the r</w:t>
      </w:r>
      <w:r>
        <w:t>e</w:t>
      </w:r>
      <w:r>
        <w:t>forming process. Especially the non-discrimination principle</w:t>
      </w:r>
      <w:r w:rsidR="004351B2">
        <w:t xml:space="preserve"> is not respected </w:t>
      </w:r>
      <w:r>
        <w:t xml:space="preserve">for instance, </w:t>
      </w:r>
      <w:r w:rsidR="004351B2">
        <w:t>in relations with children of disadvantaged families and street children</w:t>
      </w:r>
      <w:r>
        <w:t>:</w:t>
      </w:r>
      <w:r w:rsidR="004351B2">
        <w:t xml:space="preserve"> </w:t>
      </w:r>
    </w:p>
    <w:p w:rsidR="004351B2" w:rsidRPr="002A4BDC" w:rsidRDefault="004351B2" w:rsidP="002A4BDC">
      <w:pPr>
        <w:pStyle w:val="Quote"/>
      </w:pPr>
      <w:r>
        <w:t xml:space="preserve">“Some children, like street children or children from low income families, that are in extreme need to receive special care from the government are not able to get it, because of absence of relevant services (like </w:t>
      </w:r>
      <w:r w:rsidR="001C5C37">
        <w:t>day-care</w:t>
      </w:r>
      <w:r>
        <w:t xml:space="preserve"> </w:t>
      </w:r>
      <w:r w:rsidR="001C5C37">
        <w:t>centres</w:t>
      </w:r>
      <w:r>
        <w:t>) or because of the complicated procedures that are needed to receive the status of poverty</w:t>
      </w:r>
      <w:r w:rsidR="001C5C37">
        <w:t>,</w:t>
      </w:r>
      <w:r>
        <w:t xml:space="preserve"> which allows them to receive social benefits from the go</w:t>
      </w:r>
      <w:r>
        <w:t>v</w:t>
      </w:r>
      <w:r>
        <w:t>ernment”</w:t>
      </w:r>
      <w:r w:rsidR="001C5C37">
        <w:t xml:space="preserve"> (</w:t>
      </w:r>
      <w:proofErr w:type="spellStart"/>
      <w:r w:rsidR="001C5C37">
        <w:t>Iashvili</w:t>
      </w:r>
      <w:proofErr w:type="spellEnd"/>
      <w:r w:rsidR="001C5C37">
        <w:t xml:space="preserve"> 2011). </w:t>
      </w:r>
      <w:r>
        <w:t xml:space="preserve"> </w:t>
      </w:r>
    </w:p>
    <w:p w:rsidR="004351B2" w:rsidRDefault="004351B2" w:rsidP="004351B2">
      <w:r>
        <w:t xml:space="preserve">PDO report provides information about the general lack of consideration of child’s best interest in the country (PDO 2010: 298). According to </w:t>
      </w:r>
      <w:r w:rsidR="002A4BDC">
        <w:t>“</w:t>
      </w:r>
      <w:r>
        <w:t>Every Child</w:t>
      </w:r>
      <w:r w:rsidR="002A4BDC">
        <w:t>”</w:t>
      </w:r>
      <w:r>
        <w:t xml:space="preserve"> representative, general principles of the UNCRC are applied mainly on</w:t>
      </w:r>
      <w:r w:rsidR="002A4BDC">
        <w:t xml:space="preserve"> the</w:t>
      </w:r>
      <w:r>
        <w:t xml:space="preserve"> papers, but not in reality. Government institutions</w:t>
      </w:r>
      <w:r w:rsidR="002A4BDC">
        <w:t>,</w:t>
      </w:r>
      <w:r>
        <w:t xml:space="preserve"> in implement</w:t>
      </w:r>
      <w:r w:rsidR="000C5BE5">
        <w:t>ing the reform</w:t>
      </w:r>
      <w:r w:rsidR="002A4BDC">
        <w:t>,</w:t>
      </w:r>
      <w:r w:rsidR="000C5BE5">
        <w:t xml:space="preserve"> do not really give</w:t>
      </w:r>
      <w:r>
        <w:t xml:space="preserve"> attention to what is really child’s best interest, or what c</w:t>
      </w:r>
      <w:r w:rsidR="002A4BDC">
        <w:t xml:space="preserve">hild thinks about his/her life: </w:t>
      </w:r>
      <w:r>
        <w:t>“The same can be said about two other main principles, non-discrimination and child’s development. The worst situ</w:t>
      </w:r>
      <w:r>
        <w:t>a</w:t>
      </w:r>
      <w:r>
        <w:t xml:space="preserve">tion is with participation principle, </w:t>
      </w:r>
      <w:r w:rsidR="002A4BDC">
        <w:t xml:space="preserve">which is not respected at all” </w:t>
      </w:r>
      <w:r>
        <w:t>(</w:t>
      </w:r>
      <w:proofErr w:type="spellStart"/>
      <w:r>
        <w:t>Dadiani</w:t>
      </w:r>
      <w:proofErr w:type="spellEnd"/>
      <w:r w:rsidR="00C74651">
        <w:t xml:space="preserve"> </w:t>
      </w:r>
      <w:r w:rsidR="002A4BDC">
        <w:t>2011</w:t>
      </w:r>
      <w:r>
        <w:t xml:space="preserve">). </w:t>
      </w:r>
    </w:p>
    <w:p w:rsidR="004351B2" w:rsidRDefault="000C5BE5" w:rsidP="004351B2">
      <w:r>
        <w:t>General Comments #5 gives</w:t>
      </w:r>
      <w:r w:rsidR="004351B2">
        <w:t xml:space="preserve"> special attention to legislative measures, that </w:t>
      </w:r>
      <w:r w:rsidR="002A4BDC">
        <w:t xml:space="preserve">the </w:t>
      </w:r>
      <w:r w:rsidR="004351B2">
        <w:t>governments shoul</w:t>
      </w:r>
      <w:r w:rsidR="002A4BDC">
        <w:t>d undertake to make possible</w:t>
      </w:r>
      <w:r w:rsidR="004351B2">
        <w:t xml:space="preserve"> full implementation of </w:t>
      </w:r>
      <w:r w:rsidR="002A4BDC">
        <w:t xml:space="preserve">the </w:t>
      </w:r>
      <w:r w:rsidR="004351B2">
        <w:t>UNCRC, such as domestication of international standards. It also highlights that “in case of any conflict in legislation, predominance should always be given to the Convention” (CRC/GC/2003/5: 6). As already mentioned above, the Constitution of Georgia requires domestic legislation to be in compliance with the international standards and principles that are universally recognized and each international treaty and convention, ratified by the Georgian state takes precedence over national law if there is some conflict between the prov</w:t>
      </w:r>
      <w:r w:rsidR="004351B2">
        <w:t>i</w:t>
      </w:r>
      <w:r w:rsidR="004351B2">
        <w:t xml:space="preserve">sions. </w:t>
      </w:r>
    </w:p>
    <w:p w:rsidR="004351B2" w:rsidRDefault="002A4BDC" w:rsidP="004351B2">
      <w:r>
        <w:t>In relation to legislative measures, it</w:t>
      </w:r>
      <w:r w:rsidR="004351B2">
        <w:t xml:space="preserve"> is worth noticing, that both go</w:t>
      </w:r>
      <w:r w:rsidR="004351B2">
        <w:t>v</w:t>
      </w:r>
      <w:r w:rsidR="004351B2">
        <w:t>ernment and civil society representatives provide information about the need of legislative changes, amendments in child care sphere, to make the legal sy</w:t>
      </w:r>
      <w:r w:rsidR="004351B2">
        <w:t>s</w:t>
      </w:r>
      <w:r w:rsidR="004351B2">
        <w:t>tem more flexible, therefore make existing social servic</w:t>
      </w:r>
      <w:r>
        <w:t>es more accessible for children:</w:t>
      </w:r>
      <w:r w:rsidR="004351B2">
        <w:t xml:space="preserve"> “After analyzing the Georgian legislation, in some cases we faced problems, there are some provisions which are not against the UNCRC princ</w:t>
      </w:r>
      <w:r w:rsidR="004351B2">
        <w:t>i</w:t>
      </w:r>
      <w:r w:rsidR="004351B2">
        <w:t>ples but they do not provide a full application of these principles just because the implementation of the Convention needs existence of various conditions</w:t>
      </w:r>
      <w:r>
        <w:t>” says PDO representative</w:t>
      </w:r>
      <w:r w:rsidR="004351B2">
        <w:t xml:space="preserve"> (</w:t>
      </w:r>
      <w:proofErr w:type="spellStart"/>
      <w:r w:rsidR="004351B2">
        <w:t>Arganashvili</w:t>
      </w:r>
      <w:proofErr w:type="spellEnd"/>
      <w:r>
        <w:t xml:space="preserve"> 2011</w:t>
      </w:r>
      <w:r w:rsidR="004351B2">
        <w:t xml:space="preserve">). </w:t>
      </w:r>
      <w:r>
        <w:t>About the need of legislative changes, t</w:t>
      </w:r>
      <w:r w:rsidR="004351B2">
        <w:t>he</w:t>
      </w:r>
      <w:r>
        <w:t xml:space="preserve"> same approach is detected from</w:t>
      </w:r>
      <w:r w:rsidR="004351B2">
        <w:t xml:space="preserve"> </w:t>
      </w:r>
      <w:r>
        <w:t xml:space="preserve">the government </w:t>
      </w:r>
      <w:r w:rsidR="004351B2">
        <w:t xml:space="preserve">representative </w:t>
      </w:r>
      <w:r>
        <w:t xml:space="preserve">as well; she </w:t>
      </w:r>
      <w:r w:rsidR="004351B2">
        <w:t xml:space="preserve">complains about the legislation related problems and sees the </w:t>
      </w:r>
      <w:r>
        <w:t xml:space="preserve">urgent </w:t>
      </w:r>
      <w:r w:rsidR="004351B2">
        <w:t>need of simplification of the procedures, which will make possible to child r</w:t>
      </w:r>
      <w:r w:rsidR="004351B2">
        <w:t>e</w:t>
      </w:r>
      <w:r w:rsidR="004351B2">
        <w:t>ceive needed ser</w:t>
      </w:r>
      <w:r>
        <w:t>vices from government (</w:t>
      </w:r>
      <w:proofErr w:type="spellStart"/>
      <w:r w:rsidR="004351B2">
        <w:t>Tskhakaia</w:t>
      </w:r>
      <w:proofErr w:type="spellEnd"/>
      <w:r>
        <w:t xml:space="preserve"> 2011</w:t>
      </w:r>
      <w:r w:rsidR="004351B2">
        <w:t xml:space="preserve">). </w:t>
      </w:r>
    </w:p>
    <w:p w:rsidR="004351B2" w:rsidRDefault="005C055D" w:rsidP="004351B2">
      <w:r>
        <w:t>The aspects of c</w:t>
      </w:r>
      <w:r w:rsidR="004351B2">
        <w:t>ooperation with civil society and training and capacity building</w:t>
      </w:r>
      <w:r>
        <w:t>,</w:t>
      </w:r>
      <w:r w:rsidR="004351B2">
        <w:t xml:space="preserve"> </w:t>
      </w:r>
      <w:r>
        <w:t xml:space="preserve">stated in the General Comment #5, </w:t>
      </w:r>
      <w:r w:rsidR="004351B2">
        <w:t>provides information about i</w:t>
      </w:r>
      <w:r w:rsidR="004351B2">
        <w:t>m</w:t>
      </w:r>
      <w:r w:rsidR="004351B2">
        <w:t>portance of cooperation with civil society that ”needs to engage all sectors of society, including children themselves”, and emphasizes governments oblig</w:t>
      </w:r>
      <w:r w:rsidR="004351B2">
        <w:t>a</w:t>
      </w:r>
      <w:r w:rsidR="004351B2">
        <w:t xml:space="preserve">tion on permanent trainings for all professionals “including those working with children in institutions” (CRC/GC/2003/5: 13,14). </w:t>
      </w:r>
    </w:p>
    <w:p w:rsidR="004351B2" w:rsidRDefault="004351B2" w:rsidP="004351B2">
      <w:r>
        <w:t>The CWSR is very large and long lasting</w:t>
      </w:r>
      <w:r w:rsidR="005C055D">
        <w:t xml:space="preserve"> process</w:t>
      </w:r>
      <w:r>
        <w:t>, it was designed and i</w:t>
      </w:r>
      <w:r>
        <w:t>m</w:t>
      </w:r>
      <w:r>
        <w:t>plemented with the involvement of</w:t>
      </w:r>
      <w:r w:rsidR="005C055D">
        <w:t xml:space="preserve"> various</w:t>
      </w:r>
      <w:r>
        <w:t xml:space="preserve"> international organizations and local NGOs, </w:t>
      </w:r>
      <w:r w:rsidR="005C055D">
        <w:t xml:space="preserve">different </w:t>
      </w:r>
      <w:r>
        <w:t>working groups on various aspects of the reform were formed, but according to the most of r</w:t>
      </w:r>
      <w:r w:rsidR="005C055D">
        <w:t>espondents, the issue</w:t>
      </w:r>
      <w:r>
        <w:t xml:space="preserve"> of sustainability, which is crucial for the reform, always was problematic, because </w:t>
      </w:r>
      <w:r w:rsidR="00210203">
        <w:t xml:space="preserve">of </w:t>
      </w:r>
      <w:r>
        <w:t>frequent change of key decision makers in the childcare sphere such as ministers, dire</w:t>
      </w:r>
      <w:r>
        <w:t>c</w:t>
      </w:r>
      <w:r>
        <w:t xml:space="preserve">tors etc. </w:t>
      </w:r>
    </w:p>
    <w:p w:rsidR="004351B2" w:rsidRDefault="004351B2" w:rsidP="004351B2">
      <w:r>
        <w:t xml:space="preserve">But, it should be noted, that </w:t>
      </w:r>
      <w:r w:rsidR="00210203">
        <w:t>besides the large involvement of the intern</w:t>
      </w:r>
      <w:r w:rsidR="00210203">
        <w:t>a</w:t>
      </w:r>
      <w:r w:rsidR="00210203">
        <w:t xml:space="preserve">tional organizations or civil society representatives in the reform process, in reality </w:t>
      </w:r>
      <w:proofErr w:type="spellStart"/>
      <w:r w:rsidR="00210203">
        <w:t>MoLHSA</w:t>
      </w:r>
      <w:proofErr w:type="spellEnd"/>
      <w:r w:rsidR="00210203">
        <w:t xml:space="preserve"> seems to be less open to the critical ideas or useful sugge</w:t>
      </w:r>
      <w:r w:rsidR="00210203">
        <w:t>s</w:t>
      </w:r>
      <w:r w:rsidR="00210203">
        <w:t>tions, especially from the PDO: “R</w:t>
      </w:r>
      <w:r>
        <w:t>epresentatives</w:t>
      </w:r>
      <w:r w:rsidR="00210203">
        <w:t xml:space="preserve"> of </w:t>
      </w:r>
      <w:proofErr w:type="spellStart"/>
      <w:r w:rsidR="00210203">
        <w:t>MoLSHA</w:t>
      </w:r>
      <w:proofErr w:type="spellEnd"/>
      <w:r>
        <w:t xml:space="preserve"> are not open enough for the cooperation and </w:t>
      </w:r>
      <w:r w:rsidR="00210203">
        <w:t xml:space="preserve">especially for the </w:t>
      </w:r>
      <w:r>
        <w:t xml:space="preserve">critique, </w:t>
      </w:r>
      <w:r w:rsidR="00210203">
        <w:t xml:space="preserve">often they used to see us as enemies; </w:t>
      </w:r>
      <w:r>
        <w:t xml:space="preserve">sometimes </w:t>
      </w:r>
      <w:r w:rsidR="00210203">
        <w:t>they even do not invite us</w:t>
      </w:r>
      <w:r>
        <w:t xml:space="preserve"> to partici</w:t>
      </w:r>
      <w:r w:rsidR="00210203">
        <w:t>pate</w:t>
      </w:r>
      <w:r>
        <w:t xml:space="preserve"> impor</w:t>
      </w:r>
      <w:r w:rsidR="00210203">
        <w:t>t</w:t>
      </w:r>
      <w:r w:rsidR="00210203">
        <w:t xml:space="preserve">ant working groups or meetings” </w:t>
      </w:r>
      <w:r>
        <w:t>(</w:t>
      </w:r>
      <w:proofErr w:type="spellStart"/>
      <w:r>
        <w:t>Arganashvili</w:t>
      </w:r>
      <w:proofErr w:type="spellEnd"/>
      <w:r w:rsidR="00210203">
        <w:t xml:space="preserve"> 2011</w:t>
      </w:r>
      <w:r>
        <w:t xml:space="preserve">). </w:t>
      </w:r>
    </w:p>
    <w:p w:rsidR="004351B2" w:rsidRDefault="00210203" w:rsidP="004351B2">
      <w:r>
        <w:t>In terms of c</w:t>
      </w:r>
      <w:r w:rsidR="004351B2">
        <w:t>oordination and implementation of children’s rights – the committee encourages governments to ensure effective “coordination among central government departments, among different provinces and regions, b</w:t>
      </w:r>
      <w:r w:rsidR="004351B2">
        <w:t>e</w:t>
      </w:r>
      <w:r w:rsidR="004351B2">
        <w:t>tween central and other levels of government and between</w:t>
      </w:r>
      <w:r>
        <w:t xml:space="preserve"> government and civil society”</w:t>
      </w:r>
      <w:r w:rsidR="004351B2">
        <w:t xml:space="preserve"> (CRC/GC/2003/5: 9).</w:t>
      </w:r>
    </w:p>
    <w:p w:rsidR="004351B2" w:rsidRDefault="004351B2" w:rsidP="004351B2">
      <w:r>
        <w:t>Lack of coordination with the government was the real problem during years for some</w:t>
      </w:r>
      <w:r w:rsidR="00210203">
        <w:t xml:space="preserve"> local</w:t>
      </w:r>
      <w:r>
        <w:t xml:space="preserve"> NGOs, which surprisingly have changed in last few months with the appointment of </w:t>
      </w:r>
      <w:r w:rsidR="00210203">
        <w:t xml:space="preserve">a </w:t>
      </w:r>
      <w:r>
        <w:t xml:space="preserve">new and “very motivated” head of the Social Service Agency. </w:t>
      </w:r>
      <w:r w:rsidR="00210203">
        <w:t xml:space="preserve">Director of an NGO “Child and </w:t>
      </w:r>
      <w:proofErr w:type="spellStart"/>
      <w:r w:rsidR="00210203">
        <w:t>Envoronment</w:t>
      </w:r>
      <w:proofErr w:type="spellEnd"/>
      <w:r w:rsidR="00210203">
        <w:t xml:space="preserve">” says that, </w:t>
      </w:r>
      <w:r>
        <w:t xml:space="preserve">for Georgian reality things can work better if the person in charge is really dedicated to the work and if he/she </w:t>
      </w:r>
      <w:r w:rsidR="00210203">
        <w:t>has the power to solve problems;</w:t>
      </w:r>
      <w:r>
        <w:t xml:space="preserve"> </w:t>
      </w:r>
      <w:r w:rsidR="00210203">
        <w:t>ther</w:t>
      </w:r>
      <w:r w:rsidR="00210203">
        <w:t>e</w:t>
      </w:r>
      <w:r w:rsidR="00210203">
        <w:t>fore it is simple for her</w:t>
      </w:r>
      <w:r>
        <w:t xml:space="preserve">, </w:t>
      </w:r>
      <w:r w:rsidR="00210203">
        <w:t xml:space="preserve">- </w:t>
      </w:r>
      <w:r>
        <w:t>if there is such a person then results are better, she thinks (</w:t>
      </w:r>
      <w:proofErr w:type="spellStart"/>
      <w:r>
        <w:t>Iashvili</w:t>
      </w:r>
      <w:proofErr w:type="spellEnd"/>
      <w:r w:rsidR="00210203">
        <w:t xml:space="preserve"> 2011</w:t>
      </w:r>
      <w:r>
        <w:t>).</w:t>
      </w:r>
    </w:p>
    <w:p w:rsidR="004351B2" w:rsidRDefault="004351B2" w:rsidP="004351B2">
      <w:r>
        <w:t xml:space="preserve">Monitoring and implementation – the need of child impact </w:t>
      </w:r>
      <w:r w:rsidR="00210203">
        <w:t>assessment and evaluation, and d</w:t>
      </w:r>
      <w:r>
        <w:t>ata collection and analysis and development of indicators - these aspects of the General Comment #5 are meant to remind governments about the obligations of self-monitoring and evaluation and the independent monitoring as well. The Committee states that data collection on children over the whole period of childhood is important, special attention is given to the children’s interviewing, to finding out, to what extent their rights are respected within the different environments (CRC/GC/2003/5: 11,12)</w:t>
      </w:r>
    </w:p>
    <w:p w:rsidR="004576E9" w:rsidRDefault="004351B2" w:rsidP="004351B2">
      <w:r>
        <w:t xml:space="preserve">The system of </w:t>
      </w:r>
      <w:r w:rsidR="004576E9">
        <w:t>monitoring of the child</w:t>
      </w:r>
      <w:r>
        <w:t>care institutions by the government is a bit complicated</w:t>
      </w:r>
      <w:r w:rsidR="004576E9">
        <w:t>,</w:t>
      </w:r>
      <w:r>
        <w:t xml:space="preserve"> according to the PDO representative’s opinion. She thinks, that apart from the lack of controlling mechanism in general, several state agencies have formed a strange practice of monitoring childcare instit</w:t>
      </w:r>
      <w:r>
        <w:t>u</w:t>
      </w:r>
      <w:r>
        <w:t xml:space="preserve">tions, </w:t>
      </w:r>
      <w:r w:rsidR="004576E9">
        <w:t>and therefore children’s rights that</w:t>
      </w:r>
      <w:r>
        <w:t xml:space="preserve"> contradicts the notion and meaning of monitoring itself: </w:t>
      </w:r>
    </w:p>
    <w:p w:rsidR="004351B2" w:rsidRDefault="004351B2" w:rsidP="004576E9">
      <w:pPr>
        <w:pStyle w:val="Quote"/>
      </w:pPr>
      <w:r>
        <w:t xml:space="preserve">“State Care Agency, which is responsible for children in </w:t>
      </w:r>
      <w:r w:rsidR="004576E9">
        <w:t xml:space="preserve">state </w:t>
      </w:r>
      <w:r>
        <w:t>childcare inst</w:t>
      </w:r>
      <w:r>
        <w:t>i</w:t>
      </w:r>
      <w:r>
        <w:t xml:space="preserve">tutions and for the policymaking and implementation as well, has its own monitoring unit, and of course, if you are monitoring your own programmes and institutions, there are less chances to discover problems in the system. In this case PDO is most unbiased monitor, but often we are facing problems with recognition of our findings, </w:t>
      </w:r>
      <w:r w:rsidR="004576E9">
        <w:t>or</w:t>
      </w:r>
      <w:r>
        <w:t xml:space="preserve"> consideration of our recommendations from some government agencies” (</w:t>
      </w:r>
      <w:proofErr w:type="spellStart"/>
      <w:r>
        <w:t>Arganashvili</w:t>
      </w:r>
      <w:proofErr w:type="spellEnd"/>
      <w:r w:rsidR="004576E9">
        <w:t xml:space="preserve"> 2011</w:t>
      </w:r>
      <w:r>
        <w:t xml:space="preserve">). </w:t>
      </w:r>
    </w:p>
    <w:p w:rsidR="004351B2" w:rsidRDefault="00C176AF" w:rsidP="004351B2">
      <w:r>
        <w:t xml:space="preserve">It is important to note, that </w:t>
      </w:r>
      <w:r w:rsidR="004351B2">
        <w:t xml:space="preserve">PDO recommendations are not obligatory, another instrument to raise the voice over child rights violations is to distribute concerns and recommendations in International accounting systems for human rights, such as UPR, Alternative report to the Committee etc. </w:t>
      </w:r>
      <w:r>
        <w:t>(</w:t>
      </w:r>
      <w:hyperlink r:id="rId12" w:history="1">
        <w:r w:rsidRPr="005B2145">
          <w:rPr>
            <w:rStyle w:val="Hyperlink"/>
          </w:rPr>
          <w:t>www.ombudsman.ge</w:t>
        </w:r>
      </w:hyperlink>
      <w:r>
        <w:t xml:space="preserve">). </w:t>
      </w:r>
    </w:p>
    <w:p w:rsidR="004351B2" w:rsidRDefault="004351B2" w:rsidP="004351B2">
      <w:r>
        <w:t xml:space="preserve"> On the other hand, the representative of the agency admits </w:t>
      </w:r>
      <w:r w:rsidR="00C176AF">
        <w:t xml:space="preserve">the </w:t>
      </w:r>
      <w:r>
        <w:t>rights vi</w:t>
      </w:r>
      <w:r>
        <w:t>o</w:t>
      </w:r>
      <w:r>
        <w:t>lations</w:t>
      </w:r>
      <w:r w:rsidR="00C176AF">
        <w:t xml:space="preserve"> of children, </w:t>
      </w:r>
      <w:r>
        <w:t xml:space="preserve">placed in their </w:t>
      </w:r>
      <w:r w:rsidR="00C176AF">
        <w:t xml:space="preserve">childcare </w:t>
      </w:r>
      <w:r>
        <w:t xml:space="preserve">institutions </w:t>
      </w:r>
      <w:r w:rsidR="00C176AF">
        <w:t>but first of all</w:t>
      </w:r>
      <w:r>
        <w:t xml:space="preserve"> because they do not live with their families and says, that the agency is trying to esta</w:t>
      </w:r>
      <w:r>
        <w:t>b</w:t>
      </w:r>
      <w:r>
        <w:t>lish minimum childcare standards within the childcare institutions</w:t>
      </w:r>
      <w:r w:rsidR="00C176AF">
        <w:t>. F</w:t>
      </w:r>
      <w:r>
        <w:t>or that reason, their inspection unit p</w:t>
      </w:r>
      <w:r w:rsidR="00C176AF">
        <w:t>ermanently monitors the</w:t>
      </w:r>
      <w:r>
        <w:t>se institutions, and a</w:t>
      </w:r>
      <w:r>
        <w:t>s</w:t>
      </w:r>
      <w:r>
        <w:t xml:space="preserve">sesses the compliance </w:t>
      </w:r>
      <w:r w:rsidR="00C176AF">
        <w:t xml:space="preserve">of the conditions of children </w:t>
      </w:r>
      <w:r>
        <w:t>with UNCRC and national stand</w:t>
      </w:r>
      <w:r w:rsidR="00C176AF">
        <w:t>ards (</w:t>
      </w:r>
      <w:proofErr w:type="spellStart"/>
      <w:r>
        <w:t>Kakachia</w:t>
      </w:r>
      <w:proofErr w:type="spellEnd"/>
      <w:r w:rsidR="00C176AF">
        <w:t xml:space="preserve"> 2011</w:t>
      </w:r>
      <w:r>
        <w:t xml:space="preserve">). </w:t>
      </w:r>
    </w:p>
    <w:p w:rsidR="004351B2" w:rsidRDefault="004351B2" w:rsidP="004351B2">
      <w:r>
        <w:t>Making children visible in budgets – the Committee emphasizes that go</w:t>
      </w:r>
      <w:r>
        <w:t>v</w:t>
      </w:r>
      <w:r>
        <w:t>ernments should allocate all available resources “to the maximum extent po</w:t>
      </w:r>
      <w:r>
        <w:t>s</w:t>
      </w:r>
      <w:r w:rsidR="00C176AF">
        <w:t>sible” to fulfil</w:t>
      </w:r>
      <w:r>
        <w:t xml:space="preserve"> children’s rights, in which particular attention should be given to disadvantaged groups of children”  (CRC/GC/2003/5:12)</w:t>
      </w:r>
    </w:p>
    <w:p w:rsidR="004351B2" w:rsidRDefault="004351B2" w:rsidP="004351B2">
      <w:r>
        <w:t>As already discussed above, government of Georgia have increased the financing the child welfare direction</w:t>
      </w:r>
      <w:r w:rsidR="00C176AF">
        <w:t>, but the question is whether state funding</w:t>
      </w:r>
      <w:r>
        <w:t xml:space="preserve"> is enough for the CWSR proper implementation and whether this resources are spend in efficient manner. </w:t>
      </w:r>
    </w:p>
    <w:p w:rsidR="004351B2" w:rsidRDefault="004351B2" w:rsidP="004351B2">
      <w:r>
        <w:t xml:space="preserve">For government, the main problem is still environment in existing large childcare institutions, where most of the buildings (around 70 %) are old and the conditions </w:t>
      </w:r>
      <w:r w:rsidR="00C176AF">
        <w:t xml:space="preserve">are </w:t>
      </w:r>
      <w:r>
        <w:t xml:space="preserve">poor. “CWSR aims to close </w:t>
      </w:r>
      <w:r w:rsidR="00C176AF">
        <w:t xml:space="preserve">all </w:t>
      </w:r>
      <w:r>
        <w:t>large childcare institutions by 2012 and reintegrate all children living there. That is why we do not spend f</w:t>
      </w:r>
      <w:r>
        <w:t>i</w:t>
      </w:r>
      <w:r>
        <w:t>nancial resources on renovation of the buildings, but we are trying to meet minimum standards there, such as cleanness, safety etc. The issue of food and clothin</w:t>
      </w:r>
      <w:r w:rsidR="00C176AF">
        <w:t xml:space="preserve">g is also under the standards” – says a deputy head of </w:t>
      </w:r>
      <w:r w:rsidR="00142E74">
        <w:t>State Care Agency (</w:t>
      </w:r>
      <w:proofErr w:type="spellStart"/>
      <w:r w:rsidR="00142E74">
        <w:t>Kakachia</w:t>
      </w:r>
      <w:proofErr w:type="spellEnd"/>
      <w:r w:rsidR="00142E74">
        <w:t xml:space="preserve"> 2011). </w:t>
      </w:r>
      <w:r>
        <w:t>As it is obvious, the conditions in existing childcare instit</w:t>
      </w:r>
      <w:r>
        <w:t>u</w:t>
      </w:r>
      <w:r>
        <w:t xml:space="preserve">tions are not </w:t>
      </w:r>
      <w:r w:rsidR="00142E74">
        <w:t xml:space="preserve">top </w:t>
      </w:r>
      <w:r>
        <w:t>priorities</w:t>
      </w:r>
      <w:r w:rsidR="00142E74">
        <w:t>,</w:t>
      </w:r>
      <w:r>
        <w:t xml:space="preserve"> and </w:t>
      </w:r>
      <w:r w:rsidR="00142E74">
        <w:t xml:space="preserve">that currently </w:t>
      </w:r>
      <w:r>
        <w:t>gov</w:t>
      </w:r>
      <w:r w:rsidR="00142E74">
        <w:t>ernment is</w:t>
      </w:r>
      <w:r>
        <w:t xml:space="preserve"> more oriented on investing in alternative care service development, </w:t>
      </w:r>
      <w:r w:rsidR="00142E74">
        <w:t>than in improvement of co</w:t>
      </w:r>
      <w:r w:rsidR="00142E74">
        <w:t>n</w:t>
      </w:r>
      <w:r w:rsidR="00142E74">
        <w:t xml:space="preserve">ditions in existing childcare institutions. </w:t>
      </w:r>
    </w:p>
    <w:p w:rsidR="00142E74" w:rsidRDefault="004351B2" w:rsidP="004351B2">
      <w:r>
        <w:t>According to the Convention, states cannot justify themselves only with the lack of financial resources when they do not make progress in terms of</w:t>
      </w:r>
      <w:r w:rsidR="00142E74">
        <w:t xml:space="preserve"> the </w:t>
      </w:r>
      <w:r>
        <w:t>UNCRC implementation. As PDO representative mentions, if there is</w:t>
      </w:r>
      <w:r w:rsidR="00142E74">
        <w:t xml:space="preserve"> no </w:t>
      </w:r>
      <w:r>
        <w:t>pr</w:t>
      </w:r>
      <w:r>
        <w:t>o</w:t>
      </w:r>
      <w:r>
        <w:t xml:space="preserve">gress in child rights protection, it means that government does not have right priorities, and finances are not distributed efficiently: </w:t>
      </w:r>
    </w:p>
    <w:p w:rsidR="004351B2" w:rsidRDefault="004351B2" w:rsidP="00142E74">
      <w:pPr>
        <w:pStyle w:val="Quote"/>
      </w:pPr>
      <w:r>
        <w:t>“I think that currently, with the same amount of money is possible to have better child rights record in the country, for instance:</w:t>
      </w:r>
      <w:r w:rsidR="00142E74">
        <w:t xml:space="preserve"> while reconstructing the child</w:t>
      </w:r>
      <w:r>
        <w:t>care institution for children with disabilities, nobody thought about co</w:t>
      </w:r>
      <w:r>
        <w:t>n</w:t>
      </w:r>
      <w:r>
        <w:t xml:space="preserve">necting different flours with each other. </w:t>
      </w:r>
      <w:r w:rsidR="00142E74">
        <w:t xml:space="preserve">Therefore, it is not always about the lack of resources, in this specific case, </w:t>
      </w:r>
      <w:r>
        <w:t xml:space="preserve">the money was there but </w:t>
      </w:r>
      <w:r w:rsidR="00142E74">
        <w:t xml:space="preserve">it </w:t>
      </w:r>
      <w:r>
        <w:t>was not used efficiently!”(</w:t>
      </w:r>
      <w:proofErr w:type="spellStart"/>
      <w:r>
        <w:t>Arganashvili</w:t>
      </w:r>
      <w:proofErr w:type="spellEnd"/>
      <w:r w:rsidR="00142E74">
        <w:t xml:space="preserve"> 2011</w:t>
      </w:r>
      <w:r>
        <w:t xml:space="preserve">). </w:t>
      </w:r>
    </w:p>
    <w:p w:rsidR="004351B2" w:rsidRDefault="004351B2" w:rsidP="004351B2">
      <w:r>
        <w:t>The issue of efficiency is also problematic for some international organiz</w:t>
      </w:r>
      <w:r>
        <w:t>a</w:t>
      </w:r>
      <w:r>
        <w:t xml:space="preserve">tions, according to the information </w:t>
      </w:r>
      <w:r w:rsidR="00142E74">
        <w:t>of “</w:t>
      </w:r>
      <w:r>
        <w:t>Every Child</w:t>
      </w:r>
      <w:r w:rsidR="00142E74">
        <w:t>”</w:t>
      </w:r>
      <w:r>
        <w:t xml:space="preserve"> representative, resources are not a</w:t>
      </w:r>
      <w:r w:rsidR="00142E74">
        <w:t xml:space="preserve">llocated and spent efficiently and </w:t>
      </w:r>
      <w:r>
        <w:t>the prioriti</w:t>
      </w:r>
      <w:r w:rsidR="00142E74">
        <w:t>es are not set properly as well; sometimes, actions that government is taking are ridiculous:</w:t>
      </w:r>
      <w:r>
        <w:t xml:space="preserve"> “For i</w:t>
      </w:r>
      <w:r>
        <w:t>n</w:t>
      </w:r>
      <w:r>
        <w:t>stance, the State Care Agency was created only because of the Prime Minister’s friend wanted to have this kind of work, which is clear example what are the priorities sometimes” (</w:t>
      </w:r>
      <w:proofErr w:type="spellStart"/>
      <w:r>
        <w:t>Dadiani</w:t>
      </w:r>
      <w:proofErr w:type="spellEnd"/>
      <w:r w:rsidR="00142E74">
        <w:t xml:space="preserve"> 2011</w:t>
      </w:r>
      <w:r>
        <w:t xml:space="preserve">). </w:t>
      </w:r>
    </w:p>
    <w:p w:rsidR="00142E74" w:rsidRDefault="004351B2" w:rsidP="004351B2">
      <w:r>
        <w:t xml:space="preserve">From the government side (representatives of </w:t>
      </w:r>
      <w:proofErr w:type="spellStart"/>
      <w:r>
        <w:t>MoLHSA</w:t>
      </w:r>
      <w:proofErr w:type="spellEnd"/>
      <w:r>
        <w:t>), the financing policy of CW is assessed as satisfactory, but they would prefer to have much</w:t>
      </w:r>
      <w:r w:rsidR="00142E74">
        <w:t xml:space="preserve"> more resources to full satisfaction of</w:t>
      </w:r>
      <w:r>
        <w:t xml:space="preserve"> the needs of </w:t>
      </w:r>
      <w:r w:rsidR="00142E74">
        <w:t>the children:</w:t>
      </w:r>
    </w:p>
    <w:p w:rsidR="004351B2" w:rsidRDefault="004351B2" w:rsidP="00142E74">
      <w:pPr>
        <w:pStyle w:val="Quote"/>
      </w:pPr>
      <w:r>
        <w:t>“Financial means are enough for basic needs, but there are some directions, where we are facing problems, for instance healthcare, our children have state health insurance, but it does not covers everything (such as dental problems, topographies etc). This insurance package covers only basic components and currently the government cannot provide more expensive and full packages for children. When we have force major situations, some private companies are helping us” (</w:t>
      </w:r>
      <w:proofErr w:type="spellStart"/>
      <w:r>
        <w:t>Kakachia</w:t>
      </w:r>
      <w:proofErr w:type="spellEnd"/>
      <w:r w:rsidR="00142E74">
        <w:t xml:space="preserve"> 2011</w:t>
      </w:r>
      <w:r>
        <w:t xml:space="preserve">). </w:t>
      </w:r>
    </w:p>
    <w:p w:rsidR="004351B2" w:rsidRDefault="004351B2" w:rsidP="004351B2">
      <w:r>
        <w:t>Especially, while talking about CWSR and deinstitutionalization pr</w:t>
      </w:r>
      <w:r>
        <w:t>o</w:t>
      </w:r>
      <w:r>
        <w:t>gramme, allocated resources seems to be not enough</w:t>
      </w:r>
      <w:r w:rsidR="00E775BB">
        <w:t xml:space="preserve"> to achieve the goals of the reform, and to achieve them properly, with implementation of all intern</w:t>
      </w:r>
      <w:r w:rsidR="00E775BB">
        <w:t>a</w:t>
      </w:r>
      <w:r w:rsidR="00E775BB">
        <w:t>tional standards</w:t>
      </w:r>
      <w:r>
        <w:t>. As one of the NGO representative states, there should be a</w:t>
      </w:r>
      <w:r>
        <w:t>l</w:t>
      </w:r>
      <w:r>
        <w:t xml:space="preserve">located much more finances for the child </w:t>
      </w:r>
      <w:proofErr w:type="spellStart"/>
      <w:r>
        <w:t>centered</w:t>
      </w:r>
      <w:proofErr w:type="spellEnd"/>
      <w:r>
        <w:t xml:space="preserve"> reforms, otherwise: “You cannot meet international child rights standards if you do not provide different services throughout the country, and for that reason enough resources are cr</w:t>
      </w:r>
      <w:r>
        <w:t>u</w:t>
      </w:r>
      <w:r>
        <w:t>cial” (</w:t>
      </w:r>
      <w:proofErr w:type="spellStart"/>
      <w:r>
        <w:t>Saralidze</w:t>
      </w:r>
      <w:proofErr w:type="spellEnd"/>
      <w:r w:rsidR="00E775BB">
        <w:t xml:space="preserve"> 2011</w:t>
      </w:r>
      <w:r>
        <w:t>). The same position has another NGO representative, who speaks about foster care services</w:t>
      </w:r>
      <w:r w:rsidR="00E775BB">
        <w:t xml:space="preserve"> and about the lack of financing of these services</w:t>
      </w:r>
      <w:r>
        <w:t xml:space="preserve">: “Money that government is </w:t>
      </w:r>
      <w:r w:rsidR="00E775BB">
        <w:t>providing</w:t>
      </w:r>
      <w:r>
        <w:t xml:space="preserve"> for each child, who is placed in foster care, is not enough for child’s proper development and we can genera</w:t>
      </w:r>
      <w:r>
        <w:t>l</w:t>
      </w:r>
      <w:r>
        <w:t>ize this in whole CWSR as well” (</w:t>
      </w:r>
      <w:proofErr w:type="spellStart"/>
      <w:r>
        <w:t>Iashvili</w:t>
      </w:r>
      <w:proofErr w:type="spellEnd"/>
      <w:r w:rsidR="00E775BB">
        <w:t xml:space="preserve"> 2011</w:t>
      </w:r>
      <w:r>
        <w:t xml:space="preserve">). </w:t>
      </w:r>
    </w:p>
    <w:p w:rsidR="004351B2" w:rsidRDefault="004351B2" w:rsidP="004351B2">
      <w:pPr>
        <w:pStyle w:val="Heading2"/>
      </w:pPr>
      <w:bookmarkStart w:id="38" w:name="_Toc183059737"/>
      <w:r w:rsidRPr="004351B2">
        <w:t>4.3 Findings</w:t>
      </w:r>
      <w:bookmarkEnd w:id="38"/>
    </w:p>
    <w:p w:rsidR="004351B2" w:rsidRDefault="004351B2" w:rsidP="004351B2">
      <w:pPr>
        <w:pStyle w:val="Normalfirstparagraph"/>
      </w:pPr>
      <w:r>
        <w:t xml:space="preserve">To conclude the CWSR process, particular attention will be given to </w:t>
      </w:r>
      <w:r w:rsidR="006A77EE">
        <w:t xml:space="preserve">the </w:t>
      </w:r>
      <w:r>
        <w:t>fo</w:t>
      </w:r>
      <w:r>
        <w:t>l</w:t>
      </w:r>
      <w:r>
        <w:t xml:space="preserve">lowing directions: </w:t>
      </w:r>
    </w:p>
    <w:p w:rsidR="004351B2" w:rsidRDefault="004351B2" w:rsidP="004351B2">
      <w:pPr>
        <w:pStyle w:val="bullet"/>
      </w:pPr>
      <w:r>
        <w:t xml:space="preserve">Performance of the government in implementation of the CWSR (in this case represented by </w:t>
      </w:r>
      <w:proofErr w:type="spellStart"/>
      <w:r>
        <w:t>MoLHSA</w:t>
      </w:r>
      <w:proofErr w:type="spellEnd"/>
      <w:r>
        <w:t xml:space="preserve">), through the selected measures from the General Comment #5; </w:t>
      </w:r>
    </w:p>
    <w:p w:rsidR="004351B2" w:rsidRDefault="004351B2" w:rsidP="004351B2">
      <w:pPr>
        <w:pStyle w:val="bullet"/>
      </w:pPr>
      <w:r>
        <w:t xml:space="preserve">Implementation of the Committee’s concluding observations to the Georgia’s third periodic report about childcare system; </w:t>
      </w:r>
    </w:p>
    <w:p w:rsidR="004351B2" w:rsidRDefault="004351B2" w:rsidP="004351B2">
      <w:pPr>
        <w:pStyle w:val="bullet"/>
      </w:pPr>
      <w:r>
        <w:t xml:space="preserve">Evaluation of information obtained from interviewees during the fieldwork. </w:t>
      </w:r>
    </w:p>
    <w:p w:rsidR="004351B2" w:rsidRDefault="006A77EE" w:rsidP="004351B2">
      <w:r>
        <w:t>In general</w:t>
      </w:r>
      <w:r w:rsidR="004351B2">
        <w:t>, the government’s performance in CWSR implementation in terms of application of the UNCRC standards and principles during the r</w:t>
      </w:r>
      <w:r w:rsidR="004351B2">
        <w:t>e</w:t>
      </w:r>
      <w:r w:rsidR="004351B2">
        <w:t>forming process, by various professionals and stakeholders is assessed diffe</w:t>
      </w:r>
      <w:r w:rsidR="004351B2">
        <w:t>r</w:t>
      </w:r>
      <w:r w:rsidR="004351B2">
        <w:t xml:space="preserve">ently. All of them look positively to certain programs or activities that have been done or </w:t>
      </w:r>
      <w:r>
        <w:t xml:space="preserve">are implemented during the reform; For instance, all stakeholders appreciate </w:t>
      </w:r>
      <w:r w:rsidR="004351B2">
        <w:t>decrease of the number of children living in large childcare instit</w:t>
      </w:r>
      <w:r w:rsidR="004351B2">
        <w:t>u</w:t>
      </w:r>
      <w:r w:rsidR="004351B2">
        <w:t>tions and in</w:t>
      </w:r>
      <w:r>
        <w:t>crease of their number in better,</w:t>
      </w:r>
      <w:r w:rsidR="004351B2">
        <w:t xml:space="preserve"> foster care services. However, opinions differ about the ways and methods of implementation of some activ</w:t>
      </w:r>
      <w:r w:rsidR="004351B2">
        <w:t>i</w:t>
      </w:r>
      <w:r w:rsidR="004351B2">
        <w:t>ties, such as closure of childcare institutions, distribution of resources and the ap</w:t>
      </w:r>
      <w:r>
        <w:t>plication of UNCRC standards</w:t>
      </w:r>
      <w:r w:rsidR="004351B2">
        <w:t xml:space="preserve">. There are several causes identified by PDO, which </w:t>
      </w:r>
      <w:r>
        <w:t xml:space="preserve">are </w:t>
      </w:r>
      <w:r w:rsidR="004351B2">
        <w:t>prevent</w:t>
      </w:r>
      <w:r>
        <w:t>ing</w:t>
      </w:r>
      <w:r w:rsidR="004351B2">
        <w:t xml:space="preserve"> UNCRC application in </w:t>
      </w:r>
      <w:r>
        <w:t xml:space="preserve">Georgian </w:t>
      </w:r>
      <w:r w:rsidR="004351B2">
        <w:t xml:space="preserve">childcare system, those are </w:t>
      </w:r>
      <w:r>
        <w:t xml:space="preserve">the </w:t>
      </w:r>
      <w:r w:rsidR="004351B2">
        <w:t>following: lack of information about UNCRC, lack of resources (fina</w:t>
      </w:r>
      <w:r w:rsidR="004351B2">
        <w:t>n</w:t>
      </w:r>
      <w:r w:rsidR="004351B2">
        <w:t>cial and human),</w:t>
      </w:r>
      <w:r>
        <w:t xml:space="preserve"> poor</w:t>
      </w:r>
      <w:r w:rsidR="004351B2">
        <w:t xml:space="preserve"> communication and coordination among different stake</w:t>
      </w:r>
      <w:r>
        <w:t>holders (</w:t>
      </w:r>
      <w:proofErr w:type="spellStart"/>
      <w:r>
        <w:t>Arganashvili</w:t>
      </w:r>
      <w:proofErr w:type="spellEnd"/>
      <w:r>
        <w:t xml:space="preserve"> 2011). </w:t>
      </w:r>
    </w:p>
    <w:p w:rsidR="004351B2" w:rsidRDefault="004351B2" w:rsidP="004351B2">
      <w:r>
        <w:t>Almost every interviewee, from the government or from the civil society, has the same opinion about ins</w:t>
      </w:r>
      <w:r w:rsidR="006A77EE">
        <w:t>ufficient funding of the reform;</w:t>
      </w:r>
      <w:r>
        <w:t xml:space="preserve"> also, they find very challenging the issue of poverty.  “Most crucial problem</w:t>
      </w:r>
      <w:r w:rsidR="006A77EE">
        <w:t xml:space="preserve"> for the country</w:t>
      </w:r>
      <w:r>
        <w:t xml:space="preserve"> is still extreme poverty. According to our research, 28% of Georgian children live bellow the poverty line, which means that they do not receive the services, which are needed for their normal life and development</w:t>
      </w:r>
      <w:proofErr w:type="gramStart"/>
      <w:r>
        <w:t>”</w:t>
      </w:r>
      <w:proofErr w:type="gramEnd"/>
      <w:r>
        <w:t xml:space="preserve"> </w:t>
      </w:r>
      <w:r w:rsidR="006A77EE">
        <w:t xml:space="preserve">says interviewee from the UNICEF </w:t>
      </w:r>
      <w:r>
        <w:t>(</w:t>
      </w:r>
      <w:proofErr w:type="spellStart"/>
      <w:r w:rsidR="006A77EE">
        <w:t>Kurstikidze</w:t>
      </w:r>
      <w:proofErr w:type="spellEnd"/>
      <w:r w:rsidR="006A77EE">
        <w:t xml:space="preserve"> 2011). </w:t>
      </w:r>
      <w:r>
        <w:t xml:space="preserve"> </w:t>
      </w:r>
    </w:p>
    <w:p w:rsidR="007E1BCF" w:rsidRDefault="004351B2" w:rsidP="004351B2">
      <w:r>
        <w:t>At the end, from the interviews with government and civil society repr</w:t>
      </w:r>
      <w:r>
        <w:t>e</w:t>
      </w:r>
      <w:r>
        <w:t xml:space="preserve">sentatives, it </w:t>
      </w:r>
      <w:r w:rsidR="007E1BCF">
        <w:t>became</w:t>
      </w:r>
      <w:r>
        <w:t xml:space="preserve"> obvious that needs based approach is dominating rather than rights-based one: “We plan our programmes together with the go</w:t>
      </w:r>
      <w:r>
        <w:t>v</w:t>
      </w:r>
      <w:r>
        <w:t xml:space="preserve">ernment, and they are always rights based, as it is stated in our mission, but on the other hand, often government is oriented on needs-based programmes only” </w:t>
      </w:r>
      <w:r w:rsidR="007E1BCF">
        <w:t xml:space="preserve">says UNICEF representative </w:t>
      </w:r>
      <w:r>
        <w:t>(</w:t>
      </w:r>
      <w:proofErr w:type="spellStart"/>
      <w:r>
        <w:t>Kurtsikidze</w:t>
      </w:r>
      <w:proofErr w:type="spellEnd"/>
      <w:r w:rsidR="007E1BCF">
        <w:t xml:space="preserve"> 2011</w:t>
      </w:r>
      <w:r>
        <w:t>). As for the PDO, even needs-based approach is not in the place, because government is satisfying s</w:t>
      </w:r>
      <w:r>
        <w:t>e</w:t>
      </w:r>
      <w:r>
        <w:t>lectively the basic needs of children, mainly only those that are urgent for the moment (</w:t>
      </w:r>
      <w:proofErr w:type="spellStart"/>
      <w:r>
        <w:t>Arganashvili</w:t>
      </w:r>
      <w:proofErr w:type="spellEnd"/>
      <w:r w:rsidR="007E1BCF">
        <w:t xml:space="preserve"> 2011</w:t>
      </w:r>
      <w:r>
        <w:t xml:space="preserve">). </w:t>
      </w:r>
      <w:r w:rsidR="007E1BCF">
        <w:t>One of the</w:t>
      </w:r>
      <w:r>
        <w:t xml:space="preserve"> interview</w:t>
      </w:r>
      <w:r w:rsidR="007E1BCF">
        <w:t xml:space="preserve">ee, an orphan child, living in the childcare institution mentions about permanent problems with basic needs satisfaction within the institution: </w:t>
      </w:r>
      <w:r>
        <w:t>“Well, a lot of times I had no proper cloths (especially in wintertime, often I was wearing summer shoes) to go to the school, and I was shy because of that and I was staying at childcare institution and not participating school classes” (A.S</w:t>
      </w:r>
      <w:r w:rsidR="007E1BCF">
        <w:t xml:space="preserve"> 2011</w:t>
      </w:r>
      <w:r>
        <w:t xml:space="preserve">). </w:t>
      </w:r>
    </w:p>
    <w:p w:rsidR="009E4809" w:rsidRDefault="007E1BCF" w:rsidP="00FB3F54">
      <w:r>
        <w:t>In sum, d</w:t>
      </w:r>
      <w:r w:rsidR="004351B2">
        <w:t>efinitely, there is a progress in childcare system comparing to previous years, and several recommendations, that the Committee provided in its concluding observations have been implemented, such as establishment of special programmes for the children of poor families, monitoring of children’s rights within the childcare institutions and foster care services etc. But, at the same time, despite the Committee’s recommendations, for instance the cond</w:t>
      </w:r>
      <w:r w:rsidR="004351B2">
        <w:t>i</w:t>
      </w:r>
      <w:r w:rsidR="004351B2">
        <w:t>tions in existing childcare institutions remain poor and children’s rights are vi</w:t>
      </w:r>
      <w:r w:rsidR="004351B2">
        <w:t>o</w:t>
      </w:r>
      <w:r w:rsidR="004351B2">
        <w:t>lated on everyday basis. Often, children experience violence from the teachers</w:t>
      </w:r>
      <w:r>
        <w:t xml:space="preserve"> and they have very vague understanding of their rights; A twelve years old boy, who lives in childcare institution during five years told me: </w:t>
      </w:r>
      <w:r w:rsidR="004351B2">
        <w:t>“We have to r</w:t>
      </w:r>
      <w:r w:rsidR="004351B2">
        <w:t>e</w:t>
      </w:r>
      <w:r w:rsidR="004351B2">
        <w:t>spect our teachers and other adult people, often we do not understand what is best for us, and they know better. Sometimes, punishment is also necessary. They teach us that we have obligations and not only rights” (D.T</w:t>
      </w:r>
      <w:r>
        <w:t xml:space="preserve"> 2011</w:t>
      </w:r>
      <w:r w:rsidR="004351B2">
        <w:t>).</w:t>
      </w:r>
      <w:r w:rsidR="00FB3F54">
        <w:t xml:space="preserve"> I</w:t>
      </w:r>
      <w:r w:rsidR="00FB3F54">
        <w:t>m</w:t>
      </w:r>
      <w:r w:rsidR="00FB3F54">
        <w:t>portant n</w:t>
      </w:r>
      <w:r w:rsidR="00FB3F54" w:rsidRPr="00FB3F54">
        <w:t xml:space="preserve">umber of </w:t>
      </w:r>
      <w:r w:rsidRPr="00FB3F54">
        <w:t>children are excluded from social assistance programmes because or several, sometimes bureaucratic rea</w:t>
      </w:r>
      <w:r w:rsidR="00FB3F54">
        <w:t>sons; children’s views are not respected at institutions, and their best interests are not satisfied during the r</w:t>
      </w:r>
      <w:r w:rsidR="00FB3F54">
        <w:t>e</w:t>
      </w:r>
      <w:r w:rsidR="00FB3F54">
        <w:t xml:space="preserve">integration processes as well. </w:t>
      </w:r>
    </w:p>
    <w:p w:rsidR="009E4809" w:rsidRDefault="009E4809" w:rsidP="009E4809">
      <w:pPr>
        <w:pStyle w:val="Heading1"/>
      </w:pPr>
      <w:bookmarkStart w:id="39" w:name="_Toc183059738"/>
      <w:r>
        <w:t xml:space="preserve">Chapter </w:t>
      </w:r>
      <w:r w:rsidR="00F802FC">
        <w:t>5</w:t>
      </w:r>
      <w:r>
        <w:br/>
        <w:t>Conclusion</w:t>
      </w:r>
      <w:bookmarkEnd w:id="39"/>
    </w:p>
    <w:p w:rsidR="00B01850" w:rsidRDefault="002D3581" w:rsidP="008426DE">
      <w:pPr>
        <w:pStyle w:val="Normalfirstparagraph"/>
      </w:pPr>
      <w:r>
        <w:t>To conclude this research, I would like to summarize the main findings that have been elaborated with the help of information presented in previous cha</w:t>
      </w:r>
      <w:r>
        <w:t>p</w:t>
      </w:r>
      <w:r>
        <w:t xml:space="preserve">ters, such as the following </w:t>
      </w:r>
      <w:r w:rsidR="00584BFE">
        <w:t xml:space="preserve">policy documents of </w:t>
      </w:r>
      <w:proofErr w:type="spellStart"/>
      <w:r w:rsidR="00584BFE">
        <w:t>MoJ</w:t>
      </w:r>
      <w:proofErr w:type="spellEnd"/>
      <w:r w:rsidR="00584BFE">
        <w:t xml:space="preserve"> and </w:t>
      </w:r>
      <w:proofErr w:type="spellStart"/>
      <w:r w:rsidR="00584BFE">
        <w:t>MoLSHA</w:t>
      </w:r>
      <w:proofErr w:type="spellEnd"/>
      <w:r>
        <w:t>:</w:t>
      </w:r>
      <w:r w:rsidR="00584BFE">
        <w:t xml:space="preserve"> “Major Areas of Child Care System Reform 2011-2012 plan of action” (2010 – </w:t>
      </w:r>
      <w:proofErr w:type="spellStart"/>
      <w:r w:rsidR="00584BFE">
        <w:t>Mo</w:t>
      </w:r>
      <w:r w:rsidR="00584BFE">
        <w:t>L</w:t>
      </w:r>
      <w:r w:rsidR="00584BFE">
        <w:t>HSA</w:t>
      </w:r>
      <w:proofErr w:type="spellEnd"/>
      <w:r w:rsidR="00584BFE">
        <w:t>); “The Children’s Action Plan 2008-2011” (CAT); “Assessment of the Child Welfare Reform Process in Georgia” (2009 – UNICEF); the “Juvenile Justice Reform Strategy” and “Juvenil</w:t>
      </w:r>
      <w:r w:rsidR="00B8429E">
        <w:t>e Justice Action Plan 2009-2013” (</w:t>
      </w:r>
      <w:proofErr w:type="spellStart"/>
      <w:r w:rsidR="00B8429E">
        <w:t>MoJ</w:t>
      </w:r>
      <w:proofErr w:type="spellEnd"/>
      <w:r w:rsidR="00B8429E">
        <w:t>)</w:t>
      </w:r>
      <w:r w:rsidR="00584BFE">
        <w:t xml:space="preserve"> etc.</w:t>
      </w:r>
      <w:r>
        <w:t xml:space="preserve"> Also, important information, gained from the interviewees representing a wide range of relevant stakeholders, such as government, international organ</w:t>
      </w:r>
      <w:r>
        <w:t>i</w:t>
      </w:r>
      <w:r>
        <w:t xml:space="preserve">zations, local NGOs, human rights institution (PDO) and </w:t>
      </w:r>
      <w:r w:rsidR="0013738F">
        <w:t>children themselves, together with the relevant reports, researches and academic sources made possibility to evaluate the SSJR and CWSR processes, and provid</w:t>
      </w:r>
      <w:r w:rsidR="00B8429E">
        <w:t>e answers to the research paper</w:t>
      </w:r>
      <w:r w:rsidR="0013738F">
        <w:t xml:space="preserve"> questions. </w:t>
      </w:r>
    </w:p>
    <w:p w:rsidR="00F51D39" w:rsidRDefault="00584936" w:rsidP="002D3581">
      <w:r>
        <w:t>However, it is quite challenging to</w:t>
      </w:r>
      <w:r w:rsidR="00B01850">
        <w:t xml:space="preserve"> answer</w:t>
      </w:r>
      <w:r>
        <w:t xml:space="preserve"> the main question: to what e</w:t>
      </w:r>
      <w:r>
        <w:t>x</w:t>
      </w:r>
      <w:r>
        <w:t xml:space="preserve">tent Georgian government, represented by </w:t>
      </w:r>
      <w:proofErr w:type="spellStart"/>
      <w:r>
        <w:t>MoJ</w:t>
      </w:r>
      <w:proofErr w:type="spellEnd"/>
      <w:r>
        <w:t xml:space="preserve"> and </w:t>
      </w:r>
      <w:proofErr w:type="spellStart"/>
      <w:r>
        <w:t>MoLHSA</w:t>
      </w:r>
      <w:proofErr w:type="spellEnd"/>
      <w:r>
        <w:t>, ensures the UNCRC application in its child rights policymaking and implementation pr</w:t>
      </w:r>
      <w:r>
        <w:t>o</w:t>
      </w:r>
      <w:r>
        <w:t>cess in the JJSR and CWSR? There is no single answer for that; the reality is that the Georgian government, as a main duty bearer in implementation of children’s rights, on the example of JJSR and CWSR is trying to put important efforts in development and implementation relevant ch</w:t>
      </w:r>
      <w:r w:rsidR="008426DE">
        <w:t>ild rights policies. And, r</w:t>
      </w:r>
      <w:r>
        <w:t>egarding country’s poor economic situation, above mentioned reforms som</w:t>
      </w:r>
      <w:r>
        <w:t>e</w:t>
      </w:r>
      <w:r>
        <w:t xml:space="preserve">times </w:t>
      </w:r>
      <w:r w:rsidR="008426DE">
        <w:t>look like “luxury” for the country like Georgia, but the important thing is that government seems to have strong political will, to initiate and imp</w:t>
      </w:r>
      <w:r w:rsidR="00B8429E">
        <w:t>lement child oriented reforms. However, t</w:t>
      </w:r>
      <w:r w:rsidR="008426DE">
        <w:t>he issue of compliance with UNCRC stan</w:t>
      </w:r>
      <w:r w:rsidR="008426DE">
        <w:t>d</w:t>
      </w:r>
      <w:r w:rsidR="008426DE">
        <w:t>ards is co</w:t>
      </w:r>
      <w:r w:rsidR="008426DE">
        <w:t>n</w:t>
      </w:r>
      <w:r w:rsidR="008426DE">
        <w:t>troversial, at the first stage of policy making (design of reforms and re</w:t>
      </w:r>
      <w:r w:rsidR="008426DE">
        <w:t>l</w:t>
      </w:r>
      <w:r w:rsidR="008426DE">
        <w:t xml:space="preserve">evant policy papers) the UNCRC standards seems to be applied by the </w:t>
      </w:r>
      <w:proofErr w:type="spellStart"/>
      <w:r w:rsidR="008426DE">
        <w:t>MoJ</w:t>
      </w:r>
      <w:proofErr w:type="spellEnd"/>
      <w:r w:rsidR="008426DE">
        <w:t xml:space="preserve"> and </w:t>
      </w:r>
      <w:proofErr w:type="spellStart"/>
      <w:r w:rsidR="008426DE">
        <w:t>MoLSHA</w:t>
      </w:r>
      <w:proofErr w:type="spellEnd"/>
      <w:r w:rsidR="008426DE">
        <w:t>, but implementation process is more complicated. In reality is more challenging to implement all the child rights standards that are enshrined in international</w:t>
      </w:r>
      <w:r w:rsidR="00B8429E">
        <w:t xml:space="preserve"> conventions</w:t>
      </w:r>
      <w:r w:rsidR="008426DE">
        <w:t xml:space="preserve"> or </w:t>
      </w:r>
      <w:r w:rsidR="00B8429E">
        <w:t xml:space="preserve">in guaranteed by </w:t>
      </w:r>
      <w:r w:rsidR="008426DE">
        <w:t>nation</w:t>
      </w:r>
      <w:r w:rsidR="00B8429E">
        <w:t>al legislation</w:t>
      </w:r>
      <w:r w:rsidR="006C1181">
        <w:t>. This has its causes that are more likely related to the lack of financial and human r</w:t>
      </w:r>
      <w:r w:rsidR="006C1181">
        <w:t>e</w:t>
      </w:r>
      <w:r w:rsidR="006C1181">
        <w:t xml:space="preserve">sources. </w:t>
      </w:r>
    </w:p>
    <w:p w:rsidR="009E4809" w:rsidRDefault="009E4809" w:rsidP="009E4809">
      <w:pPr>
        <w:pStyle w:val="Heading2"/>
      </w:pPr>
      <w:bookmarkStart w:id="40" w:name="_Toc183059739"/>
      <w:r w:rsidRPr="009E4809">
        <w:t>5.1 Main Challenges for the UNCRC Application</w:t>
      </w:r>
      <w:bookmarkEnd w:id="40"/>
    </w:p>
    <w:p w:rsidR="00DA5820" w:rsidRDefault="00DA5820" w:rsidP="00DA5820">
      <w:pPr>
        <w:pStyle w:val="Normalfirstparagraph"/>
      </w:pPr>
      <w:r>
        <w:t>As already mentioned, Georgia ratified the UNCRC on 2 June 1994. It became a party to various other relevant international conventions and made various legislative and programmatic measures as well</w:t>
      </w:r>
      <w:r>
        <w:rPr>
          <w:rStyle w:val="FootnoteReference"/>
        </w:rPr>
        <w:footnoteReference w:id="11"/>
      </w:r>
      <w:r>
        <w:t xml:space="preserve">, which was appreciated by the Committee in its Concluding Observations. </w:t>
      </w:r>
    </w:p>
    <w:p w:rsidR="00DA5820" w:rsidRDefault="00DA5820" w:rsidP="00DA5820">
      <w:r>
        <w:t>Sometimes, states are not fully implementing the obligations that have been taken under International conventions or agreements, justifying the</w:t>
      </w:r>
      <w:r>
        <w:t>m</w:t>
      </w:r>
      <w:r>
        <w:t xml:space="preserve">selves by the lack of resources (financial, human, institutional). But, when a country ratifies the UNCRC, it takes an obligation under international law to implement it, as it stated in Article 4 of the convention. State Parties should take “all appropriate legislative, administrative and other measures”, which also includes engaging all sectors of society in the process and child participation. </w:t>
      </w:r>
    </w:p>
    <w:p w:rsidR="00B01850" w:rsidRDefault="00DA5820" w:rsidP="00DA5820">
      <w:r>
        <w:t>The Committee</w:t>
      </w:r>
      <w:r w:rsidR="00B8429E">
        <w:t xml:space="preserve"> have</w:t>
      </w:r>
      <w:r>
        <w:t xml:space="preserve"> identified a variety of implementation measures such as development of monitoring bodies; trainings for government, parliament and judiciary representatives; child rights education campaigns etc. It gives sp</w:t>
      </w:r>
      <w:r>
        <w:t>e</w:t>
      </w:r>
      <w:r>
        <w:t>cial attention to its General Measures of implementation that promotes the full enjoyment of all rights by all children through “legislation, the establishment of a coordinating and monitoring bodies – governmental and independent – comprehensive data collection, awareness-raising and training and develo</w:t>
      </w:r>
      <w:r>
        <w:t>p</w:t>
      </w:r>
      <w:r>
        <w:t>ment and implementation of appropriate policies, services and programmes” (CRC/GC/2003/5: 3).</w:t>
      </w:r>
    </w:p>
    <w:p w:rsidR="00DA5820" w:rsidRDefault="00B01850" w:rsidP="00B01850">
      <w:r>
        <w:t>All legislative or other reforms initiated by States Parties stay in paper if they are not properly planned, provided/assigned with relevant financial r</w:t>
      </w:r>
      <w:r>
        <w:t>e</w:t>
      </w:r>
      <w:r>
        <w:t>sources and therefore, effectively implemented, which means growing positive changes in court decisions (apply child rights norms in decisions) and prov</w:t>
      </w:r>
      <w:r>
        <w:t>i</w:t>
      </w:r>
      <w:r>
        <w:t xml:space="preserve">sion of necessary human and financial resources. The Committee permanently recommends its members to ensure budgeting for children’s rights realization, but many States lack relevant resources (J. E. </w:t>
      </w:r>
      <w:proofErr w:type="spellStart"/>
      <w:r>
        <w:t>Doek</w:t>
      </w:r>
      <w:proofErr w:type="spellEnd"/>
      <w:r>
        <w:t xml:space="preserve"> 2009: 779). </w:t>
      </w:r>
    </w:p>
    <w:p w:rsidR="00680F11" w:rsidRDefault="00680F11" w:rsidP="00680F11">
      <w:r>
        <w:t>There are some international treaties regulating children’s rights in diffe</w:t>
      </w:r>
      <w:r>
        <w:t>r</w:t>
      </w:r>
      <w:r>
        <w:t>ent directions such as juvenile justice, minority children, children with disabil</w:t>
      </w:r>
      <w:r>
        <w:t>i</w:t>
      </w:r>
      <w:r w:rsidR="00584BFE">
        <w:t>ties etc,</w:t>
      </w:r>
      <w:r>
        <w:t xml:space="preserve"> but the UNCRC is a main international treaty that is guiding, umbrella document for all directions concerning children. Therefore,</w:t>
      </w:r>
      <w:r w:rsidR="00584BFE">
        <w:t xml:space="preserve"> compliance of national legislation with the UNCRC standards is vital. </w:t>
      </w:r>
    </w:p>
    <w:p w:rsidR="00F51D39" w:rsidRDefault="00D468B7" w:rsidP="00D468B7">
      <w:r>
        <w:t>In Georgian reality, in relation of JJSR and CWSR important international conventions are ratified by the government and relevant national laws, decrees are introduced as well. As per consultation with UNICEF, Georgia is not a signatory to any regional specific child-related treaties or conventions and at the national level, in general all the necessary laws and decrees towards children are in compliance with the international child rights standards and especially with the UNCRC. Examples include: the Civil Code of Georgia (1997), the Decree on Child Protection Referral procedures (2010), the Juvenile Crime Prevention Strategy of Georgia (2011), the Law on Family Violence (2006), the Law on Adoption and Foster Care (2007), the Law on General Education (2005), the Law on Social Assistance (2006) etc. (</w:t>
      </w:r>
      <w:proofErr w:type="spellStart"/>
      <w:r>
        <w:t>Kurtsikidze</w:t>
      </w:r>
      <w:proofErr w:type="spellEnd"/>
      <w:r>
        <w:t xml:space="preserve"> 2011). </w:t>
      </w:r>
    </w:p>
    <w:p w:rsidR="00D468B7" w:rsidRDefault="00584BFE" w:rsidP="00B8429E">
      <w:r>
        <w:t>However</w:t>
      </w:r>
      <w:r w:rsidR="00D468B7">
        <w:t>, as a matter of the fact, NGO and even government represent</w:t>
      </w:r>
      <w:r w:rsidR="00D468B7">
        <w:t>a</w:t>
      </w:r>
      <w:r w:rsidR="00D468B7">
        <w:t xml:space="preserve">tives complain about existing problems with the national legislation, especially in childcare sphere. </w:t>
      </w:r>
      <w:r w:rsidR="00F51D39">
        <w:t>With this information,</w:t>
      </w:r>
      <w:r w:rsidR="00D468B7">
        <w:t xml:space="preserve"> it is not difficult to conclude, that without proper legislation framework, g</w:t>
      </w:r>
      <w:r w:rsidR="00F51D39">
        <w:t>overnment institutions that are respo</w:t>
      </w:r>
      <w:r w:rsidR="00F51D39">
        <w:t>n</w:t>
      </w:r>
      <w:r w:rsidR="00F51D39">
        <w:t>sible for providing services and assistance for children</w:t>
      </w:r>
      <w:r w:rsidR="00D468B7">
        <w:t xml:space="preserve"> cannot function effe</w:t>
      </w:r>
      <w:r w:rsidR="00D468B7">
        <w:t>c</w:t>
      </w:r>
      <w:r w:rsidR="00D468B7">
        <w:t>tively</w:t>
      </w:r>
      <w:r w:rsidR="00F51D39">
        <w:t>, even when financing problem is not the issue. The</w:t>
      </w:r>
      <w:r w:rsidR="00B8429E">
        <w:t xml:space="preserve">refore, as one of the challenging factor </w:t>
      </w:r>
      <w:r w:rsidR="00F51D39">
        <w:t>in UNCRC application we can name absence of full compl</w:t>
      </w:r>
      <w:r w:rsidR="00F51D39">
        <w:t>i</w:t>
      </w:r>
      <w:r w:rsidR="00F51D39">
        <w:t>ance of national legislation</w:t>
      </w:r>
      <w:r w:rsidR="00D468B7">
        <w:t xml:space="preserve"> </w:t>
      </w:r>
      <w:r w:rsidR="00F51D39">
        <w:t xml:space="preserve">with international child rights standards. </w:t>
      </w:r>
    </w:p>
    <w:p w:rsidR="00357290" w:rsidRDefault="00D468B7" w:rsidP="00D468B7">
      <w:r>
        <w:t>Implementation of every human rights law also largely depends on coun</w:t>
      </w:r>
      <w:r>
        <w:t>t</w:t>
      </w:r>
      <w:r>
        <w:t>ries’ political will to comply with international standards and usually, it means wide range of activities at national level. It also requires involvement of all branches of the government, (judiciary, legislative and executive) and their c</w:t>
      </w:r>
      <w:r>
        <w:t>o</w:t>
      </w:r>
      <w:r>
        <w:t xml:space="preserve">ordinated efforts (Human Rights Reference Handbook, 2004). </w:t>
      </w:r>
      <w:r w:rsidR="00B8429E">
        <w:t>As NGO soc</w:t>
      </w:r>
      <w:r w:rsidR="00B8429E">
        <w:t>i</w:t>
      </w:r>
      <w:r w:rsidR="00B8429E">
        <w:t>ety and international organizations declare, Georgian government has political will to implement its child rights obligations under the UNCRC, but often the idea and the process of implementation itself is challenged by the lack of r</w:t>
      </w:r>
      <w:r w:rsidR="00B8429E">
        <w:t>e</w:t>
      </w:r>
      <w:r w:rsidR="00B8429E">
        <w:t xml:space="preserve">sources (financial, human) and knowledge, </w:t>
      </w:r>
      <w:r w:rsidR="00357290">
        <w:t>which means that government</w:t>
      </w:r>
      <w:r w:rsidR="00B8429E">
        <w:t xml:space="preserve"> (in this case repr</w:t>
      </w:r>
      <w:r w:rsidR="00B8429E">
        <w:t>e</w:t>
      </w:r>
      <w:r w:rsidR="00357290">
        <w:t xml:space="preserve">sented by </w:t>
      </w:r>
      <w:proofErr w:type="spellStart"/>
      <w:r w:rsidR="00357290">
        <w:t>MoJ</w:t>
      </w:r>
      <w:proofErr w:type="spellEnd"/>
      <w:r w:rsidR="00357290">
        <w:t xml:space="preserve"> and </w:t>
      </w:r>
      <w:proofErr w:type="spellStart"/>
      <w:r w:rsidR="00357290">
        <w:t>MoLSHA</w:t>
      </w:r>
      <w:proofErr w:type="spellEnd"/>
      <w:r w:rsidR="00B8429E">
        <w:t xml:space="preserve">) </w:t>
      </w:r>
      <w:r w:rsidR="00357290">
        <w:t xml:space="preserve">is not always able to ensure UNCRC full application throughout its reforms, programmes. </w:t>
      </w:r>
    </w:p>
    <w:p w:rsidR="000A30E2" w:rsidRDefault="00357290" w:rsidP="00357290">
      <w:r>
        <w:t xml:space="preserve">The part of the NGO sector is blaming the government agencies in </w:t>
      </w:r>
      <w:r w:rsidR="009E4809">
        <w:t>som</w:t>
      </w:r>
      <w:r w:rsidR="009E4809">
        <w:t>e</w:t>
      </w:r>
      <w:r w:rsidR="009E4809">
        <w:t>how superficial</w:t>
      </w:r>
      <w:r>
        <w:t xml:space="preserve"> understanding of children’s rights</w:t>
      </w:r>
      <w:r w:rsidR="009E4809">
        <w:t>,</w:t>
      </w:r>
      <w:r>
        <w:t xml:space="preserve"> which also prevents UNCRC</w:t>
      </w:r>
      <w:r w:rsidR="009E4809">
        <w:t xml:space="preserve"> </w:t>
      </w:r>
      <w:r>
        <w:t>standards being fully and properly applied in reality. “O</w:t>
      </w:r>
      <w:r w:rsidR="009E4809">
        <w:t>ften they do not real</w:t>
      </w:r>
      <w:r>
        <w:t>ize the meaning of i</w:t>
      </w:r>
      <w:r w:rsidR="009E4809">
        <w:t>nternational obligations under</w:t>
      </w:r>
      <w:r>
        <w:t xml:space="preserve"> the Convention,</w:t>
      </w:r>
      <w:r w:rsidR="009E4809">
        <w:t xml:space="preserve"> and</w:t>
      </w:r>
      <w:r w:rsidR="000A30E2">
        <w:t>, therefore</w:t>
      </w:r>
      <w:r w:rsidR="009E4809">
        <w:t xml:space="preserve"> </w:t>
      </w:r>
      <w:r w:rsidR="000A30E2">
        <w:t xml:space="preserve">child oriented </w:t>
      </w:r>
      <w:r>
        <w:t>reforms and</w:t>
      </w:r>
      <w:r w:rsidR="009E4809">
        <w:t xml:space="preserve"> programs </w:t>
      </w:r>
      <w:r w:rsidR="000A30E2">
        <w:t>are implemented just formal demonstration, written in their</w:t>
      </w:r>
      <w:r w:rsidR="009E4809">
        <w:t xml:space="preserve"> reports</w:t>
      </w:r>
      <w:r w:rsidR="000A30E2">
        <w:t xml:space="preserve"> to the donors</w:t>
      </w:r>
      <w:r w:rsidR="009E4809">
        <w:t xml:space="preserve"> to provide future fina</w:t>
      </w:r>
      <w:r w:rsidR="009E4809">
        <w:t>n</w:t>
      </w:r>
      <w:r w:rsidR="009E4809">
        <w:t>ci</w:t>
      </w:r>
      <w:r w:rsidR="000A30E2">
        <w:t>ng” as one of the NGO representatives is saying</w:t>
      </w:r>
      <w:r w:rsidR="009E4809">
        <w:t xml:space="preserve"> (</w:t>
      </w:r>
      <w:proofErr w:type="spellStart"/>
      <w:r w:rsidR="00DA5820">
        <w:t>Zazashvili</w:t>
      </w:r>
      <w:proofErr w:type="spellEnd"/>
      <w:r w:rsidR="00DA5820">
        <w:t xml:space="preserve"> 2011</w:t>
      </w:r>
      <w:r w:rsidR="000A30E2">
        <w:t>).</w:t>
      </w:r>
    </w:p>
    <w:p w:rsidR="000A30E2" w:rsidRDefault="000A30E2" w:rsidP="000A30E2">
      <w:r>
        <w:t>One of the challenging aspect for the UNCRC application in the refor</w:t>
      </w:r>
      <w:r>
        <w:t>m</w:t>
      </w:r>
      <w:r>
        <w:t>ing processes is the l</w:t>
      </w:r>
      <w:r w:rsidR="00DA5820">
        <w:t>ack of sustainability</w:t>
      </w:r>
      <w:r w:rsidR="009E4809">
        <w:t xml:space="preserve"> of </w:t>
      </w:r>
      <w:r>
        <w:t>existing programs; reasons are</w:t>
      </w:r>
      <w:r w:rsidR="00DA5820">
        <w:t xml:space="preserve"> mostly related </w:t>
      </w:r>
      <w:r w:rsidR="009E4809">
        <w:t xml:space="preserve">of </w:t>
      </w:r>
      <w:r w:rsidR="00DA5820">
        <w:t>fr</w:t>
      </w:r>
      <w:r w:rsidR="00DA5820">
        <w:t>e</w:t>
      </w:r>
      <w:r w:rsidR="00DA5820">
        <w:t>quent</w:t>
      </w:r>
      <w:r w:rsidR="009E4809">
        <w:t xml:space="preserve"> change the staff and key </w:t>
      </w:r>
      <w:r w:rsidR="00DA5820">
        <w:t>policymakers in the field</w:t>
      </w:r>
      <w:r>
        <w:t xml:space="preserve">: </w:t>
      </w:r>
      <w:r w:rsidR="00DA5820">
        <w:t xml:space="preserve"> “What I don’t like and what hinders the process is not related with financing, it is the fr</w:t>
      </w:r>
      <w:r w:rsidR="00DA5820">
        <w:t>e</w:t>
      </w:r>
      <w:r w:rsidR="00DA5820">
        <w:t>quent change of key decision makers in child rights sphere, we have a broad problem of sustainability, and because the childcare system is still fragile, it shakes t</w:t>
      </w:r>
      <w:r w:rsidR="00DA5820">
        <w:t>o</w:t>
      </w:r>
      <w:r w:rsidR="00DA5820">
        <w:t>gether with these changes” (</w:t>
      </w:r>
      <w:proofErr w:type="spellStart"/>
      <w:r w:rsidR="00DA5820">
        <w:t>Saralidze</w:t>
      </w:r>
      <w:proofErr w:type="spellEnd"/>
      <w:r w:rsidR="00DA5820">
        <w:t xml:space="preserve"> 2011).</w:t>
      </w:r>
    </w:p>
    <w:p w:rsidR="009E4809" w:rsidRDefault="00321387" w:rsidP="00321387">
      <w:r>
        <w:t xml:space="preserve">The important aspect </w:t>
      </w:r>
      <w:r w:rsidR="000A30E2">
        <w:t>that at the</w:t>
      </w:r>
      <w:r>
        <w:t xml:space="preserve"> same time not complies with the Conve</w:t>
      </w:r>
      <w:r>
        <w:t>n</w:t>
      </w:r>
      <w:r>
        <w:t>tion’s requirements and is widespread practice throughout the mentioned r</w:t>
      </w:r>
      <w:r>
        <w:t>e</w:t>
      </w:r>
      <w:r>
        <w:t>forms is the lack of the use of rights-based approaches. Sometimes this is r</w:t>
      </w:r>
      <w:r>
        <w:t>e</w:t>
      </w:r>
      <w:r>
        <w:t xml:space="preserve">lated to the lack of knowledge of decision makers in charge, or the lack of resources. </w:t>
      </w:r>
    </w:p>
    <w:p w:rsidR="009E4809" w:rsidRDefault="00321387" w:rsidP="000A30E2">
      <w:r>
        <w:t>Lastly, the l</w:t>
      </w:r>
      <w:r w:rsidR="009E4809">
        <w:t xml:space="preserve">ack of the </w:t>
      </w:r>
      <w:r>
        <w:t xml:space="preserve">relevant </w:t>
      </w:r>
      <w:r w:rsidR="009E4809">
        <w:t>data</w:t>
      </w:r>
      <w:r>
        <w:t xml:space="preserve"> about children</w:t>
      </w:r>
      <w:r w:rsidR="009E4809">
        <w:t xml:space="preserve">, </w:t>
      </w:r>
      <w:r>
        <w:t>ineffective self-</w:t>
      </w:r>
      <w:r w:rsidR="009E4809">
        <w:t>monitoring systems with</w:t>
      </w:r>
      <w:r w:rsidR="00DA5820">
        <w:t>in the state institutions</w:t>
      </w:r>
      <w:r>
        <w:t xml:space="preserve"> (especially those in </w:t>
      </w:r>
      <w:proofErr w:type="spellStart"/>
      <w:r>
        <w:t>MoLSHA</w:t>
      </w:r>
      <w:proofErr w:type="spellEnd"/>
      <w:r>
        <w:t>)</w:t>
      </w:r>
      <w:r w:rsidR="00DA5820">
        <w:t xml:space="preserve">, </w:t>
      </w:r>
      <w:r>
        <w:t>and the lack of</w:t>
      </w:r>
      <w:r w:rsidR="00DA5820">
        <w:t xml:space="preserve"> re</w:t>
      </w:r>
      <w:r w:rsidR="00DA5820">
        <w:t>l</w:t>
      </w:r>
      <w:r w:rsidR="00DA5820">
        <w:t xml:space="preserve">evant </w:t>
      </w:r>
      <w:r w:rsidR="009E4809">
        <w:t>research</w:t>
      </w:r>
      <w:r w:rsidR="00DA5820">
        <w:t>es, and research</w:t>
      </w:r>
      <w:r w:rsidR="009E4809">
        <w:t xml:space="preserve"> based programs</w:t>
      </w:r>
      <w:r>
        <w:t xml:space="preserve"> can be named as challenging aspects, preventing the Convention’s application into JJSR and CWSR processes. </w:t>
      </w:r>
    </w:p>
    <w:p w:rsidR="009E4809" w:rsidRDefault="009E4809" w:rsidP="009E4809">
      <w:pPr>
        <w:pStyle w:val="Heading2"/>
      </w:pPr>
      <w:bookmarkStart w:id="41" w:name="_Toc183059740"/>
      <w:r w:rsidRPr="009E4809">
        <w:t>5.2 Recommendations</w:t>
      </w:r>
      <w:bookmarkEnd w:id="41"/>
    </w:p>
    <w:p w:rsidR="008E441A" w:rsidRDefault="009E4809" w:rsidP="009E4809">
      <w:pPr>
        <w:pStyle w:val="Normalfirstparagraph"/>
      </w:pPr>
      <w:r>
        <w:t xml:space="preserve">In this </w:t>
      </w:r>
      <w:r w:rsidR="008E441A">
        <w:t xml:space="preserve">last </w:t>
      </w:r>
      <w:r>
        <w:t xml:space="preserve">section, I will try to provide recommendations for Georgian </w:t>
      </w:r>
      <w:r w:rsidR="008E441A">
        <w:t>go</w:t>
      </w:r>
      <w:r w:rsidR="008E441A">
        <w:t>v</w:t>
      </w:r>
      <w:r w:rsidR="008E441A">
        <w:t xml:space="preserve">ernment; especially for the </w:t>
      </w:r>
      <w:proofErr w:type="spellStart"/>
      <w:r w:rsidR="008E441A">
        <w:t>MoJ</w:t>
      </w:r>
      <w:proofErr w:type="spellEnd"/>
      <w:r w:rsidR="008E441A">
        <w:t xml:space="preserve"> and </w:t>
      </w:r>
      <w:proofErr w:type="spellStart"/>
      <w:r w:rsidR="008E441A">
        <w:t>MoLSHA</w:t>
      </w:r>
      <w:proofErr w:type="spellEnd"/>
      <w:r>
        <w:t xml:space="preserve"> to somehow help </w:t>
      </w:r>
      <w:r w:rsidR="008E441A">
        <w:t xml:space="preserve">them </w:t>
      </w:r>
      <w:r>
        <w:t>to d</w:t>
      </w:r>
      <w:r>
        <w:t>e</w:t>
      </w:r>
      <w:r>
        <w:t>velop and implement more child oriented po</w:t>
      </w:r>
      <w:r>
        <w:t>l</w:t>
      </w:r>
      <w:r>
        <w:t xml:space="preserve">icy and programs that would be in </w:t>
      </w:r>
      <w:r w:rsidR="008E441A">
        <w:t xml:space="preserve">full </w:t>
      </w:r>
      <w:r>
        <w:t xml:space="preserve">compliance with </w:t>
      </w:r>
      <w:r w:rsidR="008E441A">
        <w:t xml:space="preserve">the </w:t>
      </w:r>
      <w:r>
        <w:t xml:space="preserve">UNCRC standards. </w:t>
      </w:r>
    </w:p>
    <w:p w:rsidR="008E441A" w:rsidRPr="008E441A" w:rsidRDefault="008E441A" w:rsidP="008E441A">
      <w:r>
        <w:t xml:space="preserve">The recommendations that have been elaborated within the framework of this research are following: </w:t>
      </w:r>
    </w:p>
    <w:p w:rsidR="009E4809" w:rsidRPr="008E441A" w:rsidRDefault="009E4809" w:rsidP="008E441A"/>
    <w:p w:rsidR="00416FB2" w:rsidRPr="00416FB2" w:rsidRDefault="00420E08" w:rsidP="00003E76">
      <w:pPr>
        <w:pStyle w:val="bullet"/>
      </w:pPr>
      <w:r w:rsidRPr="00416FB2">
        <w:t xml:space="preserve">Strengthen the cooperation of </w:t>
      </w:r>
      <w:proofErr w:type="spellStart"/>
      <w:r w:rsidRPr="00416FB2">
        <w:t>MoJ</w:t>
      </w:r>
      <w:proofErr w:type="spellEnd"/>
      <w:r w:rsidRPr="00416FB2">
        <w:t xml:space="preserve"> and </w:t>
      </w:r>
      <w:proofErr w:type="spellStart"/>
      <w:r w:rsidRPr="00416FB2">
        <w:t>MoLSHA</w:t>
      </w:r>
      <w:proofErr w:type="spellEnd"/>
      <w:r w:rsidRPr="00416FB2">
        <w:t xml:space="preserve"> with international and local organizations, PDO, </w:t>
      </w:r>
      <w:r w:rsidR="009E4809" w:rsidRPr="00416FB2">
        <w:t>different gov</w:t>
      </w:r>
      <w:r w:rsidRPr="00416FB2">
        <w:t>ernmental agencies and</w:t>
      </w:r>
      <w:r w:rsidR="009E4809" w:rsidRPr="00416FB2">
        <w:t xml:space="preserve"> e</w:t>
      </w:r>
      <w:r w:rsidR="009E4809" w:rsidRPr="00416FB2">
        <w:t>x</w:t>
      </w:r>
      <w:r w:rsidR="009E4809" w:rsidRPr="00416FB2">
        <w:t xml:space="preserve">perts </w:t>
      </w:r>
      <w:r w:rsidRPr="00416FB2">
        <w:t>to make possible that every relevant stakeholder is involved i</w:t>
      </w:r>
      <w:r w:rsidR="00003E76" w:rsidRPr="00416FB2">
        <w:t>n policymaking process, which will be</w:t>
      </w:r>
      <w:r w:rsidRPr="00416FB2">
        <w:t xml:space="preserve"> the important ste</w:t>
      </w:r>
      <w:r w:rsidR="00003E76" w:rsidRPr="00416FB2">
        <w:t xml:space="preserve">p to success; this process should be implemented with </w:t>
      </w:r>
      <w:r w:rsidR="009E4809" w:rsidRPr="00416FB2">
        <w:t>the children pa</w:t>
      </w:r>
      <w:r w:rsidR="009E4809" w:rsidRPr="00416FB2">
        <w:t>r</w:t>
      </w:r>
      <w:r w:rsidR="009E4809" w:rsidRPr="00416FB2">
        <w:t xml:space="preserve">ticipation as well. </w:t>
      </w:r>
      <w:r w:rsidR="00003E76" w:rsidRPr="00416FB2">
        <w:t>“There is no coordinating body of chi</w:t>
      </w:r>
      <w:r w:rsidR="00003E76" w:rsidRPr="00416FB2">
        <w:t>l</w:t>
      </w:r>
      <w:r w:rsidR="00003E76" w:rsidRPr="00416FB2">
        <w:t>dren’s rights in the country, it would be very useful to have one, and this one of the Committees’ re</w:t>
      </w:r>
      <w:r w:rsidR="00003E76" w:rsidRPr="00416FB2">
        <w:t>c</w:t>
      </w:r>
      <w:r w:rsidR="00003E76" w:rsidRPr="00416FB2">
        <w:t>ommendations as well” (</w:t>
      </w:r>
      <w:proofErr w:type="spellStart"/>
      <w:r w:rsidR="00003E76" w:rsidRPr="00416FB2">
        <w:t>Kur</w:t>
      </w:r>
      <w:r w:rsidR="00003E76" w:rsidRPr="00416FB2">
        <w:t>t</w:t>
      </w:r>
      <w:r w:rsidR="00416FB2">
        <w:t>sikidze</w:t>
      </w:r>
      <w:proofErr w:type="spellEnd"/>
      <w:r w:rsidR="00416FB2">
        <w:t xml:space="preserve"> 2011);</w:t>
      </w:r>
    </w:p>
    <w:p w:rsidR="009E4809" w:rsidRPr="00416FB2" w:rsidRDefault="009E4809" w:rsidP="00416FB2">
      <w:pPr>
        <w:pStyle w:val="bullet"/>
        <w:numPr>
          <w:ilvl w:val="0"/>
          <w:numId w:val="0"/>
        </w:numPr>
        <w:ind w:left="709"/>
      </w:pPr>
    </w:p>
    <w:p w:rsidR="00416FB2" w:rsidRDefault="00C764F1" w:rsidP="009E4809">
      <w:pPr>
        <w:pStyle w:val="bullet"/>
      </w:pPr>
      <w:r w:rsidRPr="00416FB2">
        <w:t xml:space="preserve">Each government body, agency and institution under the </w:t>
      </w:r>
      <w:proofErr w:type="spellStart"/>
      <w:r w:rsidRPr="00416FB2">
        <w:t>MoJ</w:t>
      </w:r>
      <w:proofErr w:type="spellEnd"/>
      <w:r w:rsidRPr="00416FB2">
        <w:t xml:space="preserve"> and </w:t>
      </w:r>
      <w:proofErr w:type="spellStart"/>
      <w:r w:rsidRPr="00416FB2">
        <w:t>MoLSHA</w:t>
      </w:r>
      <w:proofErr w:type="spellEnd"/>
      <w:r w:rsidRPr="00416FB2">
        <w:t>, that</w:t>
      </w:r>
      <w:r w:rsidR="009E4809" w:rsidRPr="00416FB2">
        <w:t xml:space="preserve"> somehow is re</w:t>
      </w:r>
      <w:r w:rsidRPr="00416FB2">
        <w:t>sponsible to create and/or</w:t>
      </w:r>
      <w:r w:rsidR="009E4809" w:rsidRPr="00416FB2">
        <w:t xml:space="preserve"> implement pr</w:t>
      </w:r>
      <w:r w:rsidR="009E4809" w:rsidRPr="00416FB2">
        <w:t>o</w:t>
      </w:r>
      <w:r w:rsidR="009E4809" w:rsidRPr="00416FB2">
        <w:t>gram</w:t>
      </w:r>
      <w:r w:rsidRPr="00416FB2">
        <w:t>me</w:t>
      </w:r>
      <w:r w:rsidR="009E4809" w:rsidRPr="00416FB2">
        <w:t xml:space="preserve">s for children should have at least trained staff in </w:t>
      </w:r>
      <w:r w:rsidRPr="00416FB2">
        <w:t>the UNCRC;</w:t>
      </w:r>
      <w:r w:rsidR="009E4809" w:rsidRPr="00416FB2">
        <w:t xml:space="preserve"> </w:t>
      </w:r>
      <w:r w:rsidRPr="00416FB2">
        <w:t>trainings about the Convention and it’s application in ever</w:t>
      </w:r>
      <w:r w:rsidRPr="00416FB2">
        <w:t>y</w:t>
      </w:r>
      <w:r w:rsidRPr="00416FB2">
        <w:t>day work, are vital for government representatives (at all levels) and for all pr</w:t>
      </w:r>
      <w:r w:rsidRPr="00416FB2">
        <w:t>o</w:t>
      </w:r>
      <w:r w:rsidRPr="00416FB2">
        <w:t xml:space="preserve">fessionals that are somehow involved in child oriented activities; </w:t>
      </w:r>
    </w:p>
    <w:p w:rsidR="00416FB2" w:rsidRDefault="00416FB2" w:rsidP="00416FB2">
      <w:pPr>
        <w:pStyle w:val="bullet"/>
        <w:numPr>
          <w:ilvl w:val="0"/>
          <w:numId w:val="0"/>
        </w:numPr>
      </w:pPr>
    </w:p>
    <w:p w:rsidR="00D9480D" w:rsidRPr="00416FB2" w:rsidRDefault="00D9480D" w:rsidP="00416FB2">
      <w:pPr>
        <w:pStyle w:val="bullet"/>
        <w:numPr>
          <w:ilvl w:val="0"/>
          <w:numId w:val="0"/>
        </w:numPr>
        <w:ind w:left="709"/>
      </w:pPr>
    </w:p>
    <w:p w:rsidR="00416FB2" w:rsidRDefault="008E441A" w:rsidP="00416FB2">
      <w:pPr>
        <w:pStyle w:val="bullet"/>
      </w:pPr>
      <w:r w:rsidRPr="00416FB2">
        <w:t>Public awareness campaigns about children’s rights are needed for the general population (understanding of children’s rights among society is very law)</w:t>
      </w:r>
      <w:r w:rsidR="00D9480D" w:rsidRPr="00416FB2">
        <w:t xml:space="preserve"> and children themselves; “If there will be more pressure in terms of accountability of government in implementation of the Co</w:t>
      </w:r>
      <w:r w:rsidR="00D9480D" w:rsidRPr="00416FB2">
        <w:t>n</w:t>
      </w:r>
      <w:r w:rsidR="00D9480D" w:rsidRPr="00416FB2">
        <w:t>vention from the Donors and EU, and, if more effort will be devoted to public awar</w:t>
      </w:r>
      <w:r w:rsidR="00D9480D" w:rsidRPr="00416FB2">
        <w:t>e</w:t>
      </w:r>
      <w:r w:rsidR="00D9480D" w:rsidRPr="00416FB2">
        <w:t>ness campaigns, slow by slow children can become one of the priority for society. Currently, Georgia is in the role of ste</w:t>
      </w:r>
      <w:r w:rsidR="00D9480D" w:rsidRPr="00416FB2">
        <w:t>p</w:t>
      </w:r>
      <w:r w:rsidR="00D9480D" w:rsidRPr="00416FB2">
        <w:t>mother from the fairytale Cinde</w:t>
      </w:r>
      <w:r w:rsidR="00D9480D" w:rsidRPr="00416FB2">
        <w:t>r</w:t>
      </w:r>
      <w:r w:rsidR="00416FB2">
        <w:t>ella” (</w:t>
      </w:r>
      <w:proofErr w:type="spellStart"/>
      <w:r w:rsidR="00416FB2">
        <w:t>Zazashvili</w:t>
      </w:r>
      <w:proofErr w:type="spellEnd"/>
      <w:r w:rsidR="00416FB2">
        <w:t xml:space="preserve"> 2011);</w:t>
      </w:r>
    </w:p>
    <w:p w:rsidR="009E4809" w:rsidRPr="00416FB2" w:rsidRDefault="009E4809" w:rsidP="00416FB2">
      <w:pPr>
        <w:pStyle w:val="bullet"/>
        <w:numPr>
          <w:ilvl w:val="0"/>
          <w:numId w:val="0"/>
        </w:numPr>
        <w:ind w:left="709"/>
      </w:pPr>
    </w:p>
    <w:p w:rsidR="00BF3CB5" w:rsidRPr="00416FB2" w:rsidRDefault="009E4809" w:rsidP="009E4809">
      <w:pPr>
        <w:pStyle w:val="bullet"/>
      </w:pPr>
      <w:r w:rsidRPr="00416FB2">
        <w:t>Creation of the coordination agency for children, the mechanism that will initiate, subordinate or will lobby all the actions, reforms, pr</w:t>
      </w:r>
      <w:r w:rsidRPr="00416FB2">
        <w:t>o</w:t>
      </w:r>
      <w:r w:rsidRPr="00416FB2">
        <w:t>grams, legislation changes etc for Georgian children</w:t>
      </w:r>
      <w:r w:rsidR="00C764F1" w:rsidRPr="00416FB2">
        <w:t xml:space="preserve"> in general</w:t>
      </w:r>
      <w:r w:rsidRPr="00416FB2">
        <w:t>.</w:t>
      </w:r>
      <w:r w:rsidR="00C764F1" w:rsidRPr="00416FB2">
        <w:t xml:space="preserve"> </w:t>
      </w:r>
      <w:r w:rsidR="00BF3CB5" w:rsidRPr="00416FB2">
        <w:t>This a</w:t>
      </w:r>
      <w:r w:rsidR="00BF3CB5" w:rsidRPr="00416FB2">
        <w:t>g</w:t>
      </w:r>
      <w:r w:rsidR="00BF3CB5" w:rsidRPr="00416FB2">
        <w:t>ency should become kind o</w:t>
      </w:r>
      <w:r w:rsidR="00420E08" w:rsidRPr="00416FB2">
        <w:t>f umbrella institution for all</w:t>
      </w:r>
      <w:r w:rsidR="00BF3CB5" w:rsidRPr="00416FB2">
        <w:t xml:space="preserve"> ministries, </w:t>
      </w:r>
      <w:r w:rsidR="00420E08" w:rsidRPr="00416FB2">
        <w:t xml:space="preserve">international or local </w:t>
      </w:r>
      <w:r w:rsidR="00BF3CB5" w:rsidRPr="00416FB2">
        <w:t>or</w:t>
      </w:r>
      <w:r w:rsidR="00420E08" w:rsidRPr="00416FB2">
        <w:t>ganizations within the country;</w:t>
      </w:r>
      <w:r w:rsidR="00BF3CB5" w:rsidRPr="00416FB2">
        <w:t xml:space="preserve"> </w:t>
      </w:r>
      <w:r w:rsidR="00C764F1" w:rsidRPr="00416FB2">
        <w:t>In rel</w:t>
      </w:r>
      <w:r w:rsidR="00C764F1" w:rsidRPr="00416FB2">
        <w:t>a</w:t>
      </w:r>
      <w:r w:rsidR="00C764F1" w:rsidRPr="00416FB2">
        <w:t>tion to the JJSR and CWFR, t</w:t>
      </w:r>
      <w:r w:rsidRPr="00416FB2">
        <w:t xml:space="preserve">his </w:t>
      </w:r>
      <w:r w:rsidR="00BF3CB5" w:rsidRPr="00416FB2">
        <w:t xml:space="preserve">type of </w:t>
      </w:r>
      <w:r w:rsidRPr="00416FB2">
        <w:t xml:space="preserve">agency </w:t>
      </w:r>
      <w:r w:rsidR="00BF3CB5" w:rsidRPr="00416FB2">
        <w:t xml:space="preserve">can help </w:t>
      </w:r>
      <w:proofErr w:type="spellStart"/>
      <w:r w:rsidR="00BF3CB5" w:rsidRPr="00416FB2">
        <w:t>MoJ</w:t>
      </w:r>
      <w:proofErr w:type="spellEnd"/>
      <w:r w:rsidR="00BF3CB5" w:rsidRPr="00416FB2">
        <w:t xml:space="preserve"> and </w:t>
      </w:r>
      <w:proofErr w:type="spellStart"/>
      <w:r w:rsidR="00BF3CB5" w:rsidRPr="00416FB2">
        <w:t>MoLSHA</w:t>
      </w:r>
      <w:proofErr w:type="spellEnd"/>
      <w:r w:rsidR="00BF3CB5" w:rsidRPr="00416FB2">
        <w:t xml:space="preserve"> to </w:t>
      </w:r>
      <w:r w:rsidR="00420E08" w:rsidRPr="00416FB2">
        <w:t xml:space="preserve">better </w:t>
      </w:r>
      <w:r w:rsidR="00BF3CB5" w:rsidRPr="00416FB2">
        <w:t>coordinate their activities within the framework of the</w:t>
      </w:r>
      <w:r w:rsidR="00420E08" w:rsidRPr="00416FB2">
        <w:t xml:space="preserve">ir </w:t>
      </w:r>
      <w:r w:rsidR="00BF3CB5" w:rsidRPr="00416FB2">
        <w:t>r</w:t>
      </w:r>
      <w:r w:rsidR="00BF3CB5" w:rsidRPr="00416FB2">
        <w:t>e</w:t>
      </w:r>
      <w:r w:rsidR="00BF3CB5" w:rsidRPr="00416FB2">
        <w:t>forms; and, because there are number of interrelated and interdepen</w:t>
      </w:r>
      <w:r w:rsidR="00BF3CB5" w:rsidRPr="00416FB2">
        <w:t>d</w:t>
      </w:r>
      <w:r w:rsidR="00BF3CB5" w:rsidRPr="00416FB2">
        <w:t>ent i</w:t>
      </w:r>
      <w:r w:rsidR="00BF3CB5" w:rsidRPr="00416FB2">
        <w:t>s</w:t>
      </w:r>
      <w:r w:rsidR="00BF3CB5" w:rsidRPr="00416FB2">
        <w:t>sues</w:t>
      </w:r>
      <w:r w:rsidR="00420E08" w:rsidRPr="00416FB2">
        <w:t>, both reform can only benefit from this, which at the end will benefit their targeted groups, juvenile inmates and offenders, children in conflict with the law, children deprived of family environment, chi</w:t>
      </w:r>
      <w:r w:rsidR="00420E08" w:rsidRPr="00416FB2">
        <w:t>l</w:t>
      </w:r>
      <w:r w:rsidR="00420E08" w:rsidRPr="00416FB2">
        <w:t>dren of disadvantaged</w:t>
      </w:r>
      <w:r w:rsidR="00416FB2" w:rsidRPr="00416FB2">
        <w:t xml:space="preserve"> families etc;</w:t>
      </w:r>
      <w:r w:rsidR="00420E08" w:rsidRPr="00416FB2">
        <w:t xml:space="preserve"> </w:t>
      </w:r>
    </w:p>
    <w:p w:rsidR="00BF3CB5" w:rsidRDefault="00BF3CB5" w:rsidP="00BF3CB5">
      <w:pPr>
        <w:pStyle w:val="bullet"/>
        <w:numPr>
          <w:ilvl w:val="0"/>
          <w:numId w:val="0"/>
        </w:numPr>
      </w:pPr>
    </w:p>
    <w:p w:rsidR="00003E76" w:rsidRDefault="00003E76" w:rsidP="00003E76">
      <w:pPr>
        <w:pStyle w:val="bullet"/>
        <w:numPr>
          <w:ilvl w:val="0"/>
          <w:numId w:val="0"/>
        </w:numPr>
        <w:ind w:left="425"/>
      </w:pPr>
      <w:r>
        <w:t xml:space="preserve"> </w:t>
      </w:r>
    </w:p>
    <w:p w:rsidR="00416FB2" w:rsidRDefault="00003E76" w:rsidP="00003E76">
      <w:pPr>
        <w:pStyle w:val="bullet"/>
        <w:rPr>
          <w:rStyle w:val="QuoteChar"/>
        </w:rPr>
      </w:pPr>
      <w:r w:rsidRPr="00416FB2">
        <w:t>Creation of the data collection system within the JJ and CW, where all important information, statistics, data etc. about children will be pe</w:t>
      </w:r>
      <w:r w:rsidRPr="00416FB2">
        <w:t>r</w:t>
      </w:r>
      <w:r w:rsidRPr="00416FB2">
        <w:t>manently co</w:t>
      </w:r>
      <w:r w:rsidRPr="00416FB2">
        <w:t>l</w:t>
      </w:r>
      <w:r w:rsidRPr="00416FB2">
        <w:t xml:space="preserve">lected and updated. </w:t>
      </w:r>
      <w:r w:rsidR="009E4809" w:rsidRPr="00416FB2">
        <w:rPr>
          <w:rStyle w:val="QuoteChar"/>
        </w:rPr>
        <w:t>To improve the children’s rights in Georgia,</w:t>
      </w:r>
      <w:r w:rsidRPr="00416FB2">
        <w:rPr>
          <w:rStyle w:val="QuoteChar"/>
        </w:rPr>
        <w:t xml:space="preserve"> especially in childcare and juvenile justice systems,</w:t>
      </w:r>
      <w:r w:rsidR="009E4809" w:rsidRPr="00416FB2">
        <w:rPr>
          <w:rStyle w:val="QuoteChar"/>
        </w:rPr>
        <w:t xml:space="preserve"> first of all we need better coordination among various stakeholders, government, civil society, international organizations; the proper data base is very urgent, collection of child related information and statistics and of course, som</w:t>
      </w:r>
      <w:r w:rsidR="009E4809" w:rsidRPr="00416FB2">
        <w:rPr>
          <w:rStyle w:val="QuoteChar"/>
        </w:rPr>
        <w:t>e</w:t>
      </w:r>
      <w:r w:rsidR="009E4809" w:rsidRPr="00416FB2">
        <w:rPr>
          <w:rStyle w:val="QuoteChar"/>
        </w:rPr>
        <w:t>how we should elaborate a mechanism for the state agencies, to pressure or motivate them to look more seriously the Committee’s recommend</w:t>
      </w:r>
      <w:r w:rsidR="009E4809" w:rsidRPr="00416FB2">
        <w:rPr>
          <w:rStyle w:val="QuoteChar"/>
        </w:rPr>
        <w:t>a</w:t>
      </w:r>
      <w:r w:rsidR="009E4809" w:rsidRPr="00416FB2">
        <w:rPr>
          <w:rStyle w:val="QuoteChar"/>
        </w:rPr>
        <w:t>tions” (</w:t>
      </w:r>
      <w:proofErr w:type="spellStart"/>
      <w:r w:rsidR="009E4809" w:rsidRPr="00416FB2">
        <w:rPr>
          <w:rStyle w:val="QuoteChar"/>
        </w:rPr>
        <w:t>Arganashvili</w:t>
      </w:r>
      <w:proofErr w:type="spellEnd"/>
      <w:r w:rsidR="005B4EB3" w:rsidRPr="00416FB2">
        <w:rPr>
          <w:rStyle w:val="QuoteChar"/>
        </w:rPr>
        <w:t xml:space="preserve"> 2011</w:t>
      </w:r>
      <w:r w:rsidR="00416FB2">
        <w:rPr>
          <w:rStyle w:val="QuoteChar"/>
        </w:rPr>
        <w:t>);</w:t>
      </w:r>
    </w:p>
    <w:p w:rsidR="009E4809" w:rsidRPr="00416FB2" w:rsidRDefault="009E4809" w:rsidP="00416FB2">
      <w:pPr>
        <w:pStyle w:val="bullet"/>
        <w:numPr>
          <w:ilvl w:val="0"/>
          <w:numId w:val="0"/>
        </w:numPr>
        <w:ind w:left="425"/>
        <w:rPr>
          <w:rStyle w:val="QuoteChar"/>
        </w:rPr>
      </w:pPr>
    </w:p>
    <w:p w:rsidR="00416FB2" w:rsidRDefault="009E4809" w:rsidP="009E4809">
      <w:pPr>
        <w:pStyle w:val="bullet"/>
      </w:pPr>
      <w:r>
        <w:t xml:space="preserve">Creation of more sustainable environment </w:t>
      </w:r>
      <w:r w:rsidR="00003E76">
        <w:t>for JJSR and CWSR that</w:t>
      </w:r>
      <w:r>
        <w:t xml:space="preserve"> will </w:t>
      </w:r>
      <w:r w:rsidR="00003E76">
        <w:t xml:space="preserve">promote and help </w:t>
      </w:r>
      <w:r w:rsidR="00416FB2">
        <w:t xml:space="preserve">these reforms to be </w:t>
      </w:r>
      <w:r>
        <w:t>implemented in such a</w:t>
      </w:r>
      <w:r w:rsidR="00416FB2">
        <w:t xml:space="preserve"> </w:t>
      </w:r>
      <w:r>
        <w:t>way that not</w:t>
      </w:r>
      <w:r>
        <w:t>h</w:t>
      </w:r>
      <w:r w:rsidR="00416FB2">
        <w:t>ing can affect or stop their</w:t>
      </w:r>
      <w:r>
        <w:t xml:space="preserve"> dynamic and </w:t>
      </w:r>
      <w:r w:rsidR="00416FB2">
        <w:t xml:space="preserve">development; </w:t>
      </w:r>
    </w:p>
    <w:p w:rsidR="00416FB2" w:rsidRDefault="00416FB2" w:rsidP="00416FB2">
      <w:pPr>
        <w:pStyle w:val="bullet"/>
        <w:numPr>
          <w:ilvl w:val="0"/>
          <w:numId w:val="0"/>
        </w:numPr>
      </w:pPr>
    </w:p>
    <w:p w:rsidR="00003E76" w:rsidRDefault="00003E76" w:rsidP="00416FB2">
      <w:pPr>
        <w:pStyle w:val="bullet"/>
        <w:numPr>
          <w:ilvl w:val="0"/>
          <w:numId w:val="0"/>
        </w:numPr>
        <w:ind w:left="709"/>
      </w:pPr>
    </w:p>
    <w:p w:rsidR="009E4809" w:rsidRDefault="00003E76" w:rsidP="009E4809">
      <w:pPr>
        <w:pStyle w:val="bullet"/>
      </w:pPr>
      <w:r>
        <w:t>Creation of more effective self-evaluation, inspect</w:t>
      </w:r>
      <w:r w:rsidR="00416FB2">
        <w:t xml:space="preserve">ion </w:t>
      </w:r>
      <w:r>
        <w:t xml:space="preserve">and </w:t>
      </w:r>
      <w:r w:rsidR="00416FB2">
        <w:t>outside monitoring mechanisms that will</w:t>
      </w:r>
      <w:r>
        <w:t xml:space="preserve"> permanently monitor </w:t>
      </w:r>
      <w:r w:rsidR="00416FB2">
        <w:t>the impleme</w:t>
      </w:r>
      <w:r w:rsidR="00416FB2">
        <w:t>n</w:t>
      </w:r>
      <w:r w:rsidR="00416FB2">
        <w:t>tation of these reforms, their compliance with the UNCRC and national standards</w:t>
      </w:r>
      <w:r>
        <w:t>.</w:t>
      </w:r>
    </w:p>
    <w:p w:rsidR="008426DE" w:rsidRDefault="008426DE" w:rsidP="009E4809"/>
    <w:p w:rsidR="008426DE" w:rsidRDefault="008426DE" w:rsidP="009E4809"/>
    <w:p w:rsidR="008426DE" w:rsidRDefault="008426DE"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416FB2" w:rsidRDefault="00416FB2" w:rsidP="009E4809"/>
    <w:p w:rsidR="009E4809" w:rsidRDefault="009E4809" w:rsidP="009E4809"/>
    <w:p w:rsidR="00F802FC" w:rsidRDefault="00F802FC" w:rsidP="00F802FC">
      <w:pPr>
        <w:pStyle w:val="Heading2"/>
      </w:pPr>
      <w:bookmarkStart w:id="42" w:name="_Toc183059741"/>
      <w:r>
        <w:t>5.3 List</w:t>
      </w:r>
      <w:r w:rsidR="00AE7E94" w:rsidRPr="00AE7E94">
        <w:t xml:space="preserve"> of Interviewees</w:t>
      </w:r>
      <w:bookmarkEnd w:id="42"/>
    </w:p>
    <w:p w:rsidR="00F802FC" w:rsidRDefault="00F802FC" w:rsidP="00F802FC">
      <w:pPr>
        <w:pStyle w:val="Reference"/>
      </w:pPr>
      <w:proofErr w:type="spellStart"/>
      <w:r>
        <w:t>Arganashvili</w:t>
      </w:r>
      <w:proofErr w:type="spellEnd"/>
      <w:r>
        <w:t xml:space="preserve">, A. Head of the Child’s and Woman’s Rights </w:t>
      </w:r>
      <w:proofErr w:type="spellStart"/>
      <w:r>
        <w:t>Center</w:t>
      </w:r>
      <w:proofErr w:type="spellEnd"/>
      <w:r>
        <w:t xml:space="preserve"> at the PDO of Georgia, 02.09.2011, Tbilisi, Georgia </w:t>
      </w:r>
    </w:p>
    <w:p w:rsidR="00F802FC" w:rsidRDefault="00F802FC" w:rsidP="00F802FC">
      <w:pPr>
        <w:pStyle w:val="Reference"/>
      </w:pPr>
      <w:r>
        <w:t>A, S. mother of 6 children, 4 of them are receiving services from childcare institution, the Georgian government registered her family as bellow the poverty line, 28.07.2011, Tbilisi, Georgia</w:t>
      </w:r>
    </w:p>
    <w:p w:rsidR="00F802FC" w:rsidRDefault="00F802FC" w:rsidP="00F802FC">
      <w:pPr>
        <w:pStyle w:val="Reference"/>
      </w:pPr>
      <w:proofErr w:type="spellStart"/>
      <w:r>
        <w:t>Dadiani</w:t>
      </w:r>
      <w:proofErr w:type="spellEnd"/>
      <w:r>
        <w:t>, A. The Country Director of “Every Child – Georgia”, 31.08.2011, Tbilisi, Georgia</w:t>
      </w:r>
    </w:p>
    <w:p w:rsidR="00F802FC" w:rsidRDefault="00F802FC" w:rsidP="00F802FC">
      <w:pPr>
        <w:pStyle w:val="Reference"/>
      </w:pPr>
      <w:proofErr w:type="spellStart"/>
      <w:r>
        <w:t>Gigauri</w:t>
      </w:r>
      <w:proofErr w:type="spellEnd"/>
      <w:r>
        <w:t xml:space="preserve">, A. Head of the Administration of the </w:t>
      </w:r>
      <w:proofErr w:type="spellStart"/>
      <w:r>
        <w:t>MoJ</w:t>
      </w:r>
      <w:proofErr w:type="spellEnd"/>
      <w:r>
        <w:t>, 22.07.2011, Tbilisi, Georgia,</w:t>
      </w:r>
    </w:p>
    <w:p w:rsidR="00F802FC" w:rsidRDefault="00F802FC" w:rsidP="00F802FC">
      <w:pPr>
        <w:pStyle w:val="Reference"/>
      </w:pPr>
      <w:proofErr w:type="spellStart"/>
      <w:r>
        <w:t>Iashvili</w:t>
      </w:r>
      <w:proofErr w:type="spellEnd"/>
      <w:r>
        <w:t>, N. Director of the NGO “Child and Environment”, 26.08.2011, Tbilisi, Georgia</w:t>
      </w:r>
    </w:p>
    <w:p w:rsidR="00F802FC" w:rsidRDefault="00F802FC" w:rsidP="00F802FC">
      <w:pPr>
        <w:pStyle w:val="Reference"/>
      </w:pPr>
      <w:proofErr w:type="gramStart"/>
      <w:r>
        <w:t>I, M. and I, T.</w:t>
      </w:r>
      <w:proofErr w:type="gramEnd"/>
      <w:r>
        <w:t xml:space="preserve">  Sisters who were first placed in childcare institution, </w:t>
      </w:r>
      <w:proofErr w:type="gramStart"/>
      <w:r>
        <w:t>then</w:t>
      </w:r>
      <w:proofErr w:type="gramEnd"/>
      <w:r>
        <w:t xml:space="preserve"> according to the reform, they have been reintegrated and now live with biological family, 17.07.2011, Tbilisi, Georgia</w:t>
      </w:r>
    </w:p>
    <w:p w:rsidR="00F802FC" w:rsidRDefault="00F802FC" w:rsidP="00F802FC">
      <w:pPr>
        <w:pStyle w:val="Reference"/>
      </w:pPr>
      <w:proofErr w:type="spellStart"/>
      <w:r>
        <w:t>Kakachia</w:t>
      </w:r>
      <w:proofErr w:type="spellEnd"/>
      <w:r>
        <w:t xml:space="preserve">, G. Deputy Head of the LEPL “Service Agency for Disabled, Elderly and Orphans” under the </w:t>
      </w:r>
      <w:proofErr w:type="spellStart"/>
      <w:r>
        <w:t>MoLHSA</w:t>
      </w:r>
      <w:proofErr w:type="spellEnd"/>
      <w:r>
        <w:t xml:space="preserve">, 14.07.2011, Tbilisi, Georgia </w:t>
      </w:r>
    </w:p>
    <w:p w:rsidR="00F802FC" w:rsidRDefault="00F802FC" w:rsidP="00F802FC">
      <w:pPr>
        <w:pStyle w:val="Reference"/>
      </w:pPr>
      <w:proofErr w:type="spellStart"/>
      <w:r>
        <w:t>Kurtsikidze</w:t>
      </w:r>
      <w:proofErr w:type="spellEnd"/>
      <w:r>
        <w:t>, M. Communication Officer at UNICEF Georgia, 25.07.2011, Tbilisi, Georgia</w:t>
      </w:r>
    </w:p>
    <w:p w:rsidR="00F802FC" w:rsidRDefault="00F802FC" w:rsidP="00F802FC">
      <w:pPr>
        <w:pStyle w:val="Reference"/>
      </w:pPr>
      <w:proofErr w:type="spellStart"/>
      <w:r>
        <w:t>Nadareishvili</w:t>
      </w:r>
      <w:proofErr w:type="spellEnd"/>
      <w:r>
        <w:t xml:space="preserve">, N. Director of the “Social Service Agency” under the </w:t>
      </w:r>
      <w:proofErr w:type="spellStart"/>
      <w:r>
        <w:t>MoLHSA</w:t>
      </w:r>
      <w:proofErr w:type="spellEnd"/>
      <w:r>
        <w:t>, 02.09.2011, Tbilisi, Georgia</w:t>
      </w:r>
    </w:p>
    <w:p w:rsidR="00F802FC" w:rsidRDefault="00F802FC" w:rsidP="00F802FC">
      <w:pPr>
        <w:pStyle w:val="Reference"/>
      </w:pPr>
      <w:proofErr w:type="spellStart"/>
      <w:r>
        <w:t>Saralidze</w:t>
      </w:r>
      <w:proofErr w:type="spellEnd"/>
      <w:r>
        <w:t>, L. Executive Director The Public Health and Medicine Development Fund of Georgia, 05.09.2011, Tbilisi, Georgia</w:t>
      </w:r>
    </w:p>
    <w:p w:rsidR="00F802FC" w:rsidRDefault="00F802FC" w:rsidP="00F802FC">
      <w:pPr>
        <w:pStyle w:val="Reference"/>
      </w:pPr>
      <w:r>
        <w:t>S, A. 17 years old girl who lives in childcare institution in Capital of Georgia (an o</w:t>
      </w:r>
      <w:r>
        <w:t>r</w:t>
      </w:r>
      <w:r>
        <w:t>phan), 13.07.2011, Tbilisi, Georgia</w:t>
      </w:r>
    </w:p>
    <w:p w:rsidR="00F802FC" w:rsidRDefault="00F802FC" w:rsidP="00F802FC">
      <w:pPr>
        <w:pStyle w:val="Reference"/>
      </w:pPr>
      <w:r>
        <w:t>T, D. 12 years old boy, who lives in the childcare institution outside of the Capital (IDP child), 15.07.2011, Tbilisi, Georgia</w:t>
      </w:r>
    </w:p>
    <w:p w:rsidR="00F802FC" w:rsidRDefault="00F802FC" w:rsidP="00F802FC">
      <w:pPr>
        <w:pStyle w:val="Reference"/>
      </w:pPr>
      <w:proofErr w:type="spellStart"/>
      <w:r>
        <w:t>Tsintsadze</w:t>
      </w:r>
      <w:proofErr w:type="spellEnd"/>
      <w:r>
        <w:t>, I. Deputy Head of Department of Prisons at the MCLA, 11.08.2011, Tb</w:t>
      </w:r>
      <w:r>
        <w:t>i</w:t>
      </w:r>
      <w:r>
        <w:t>lisi, Georgia</w:t>
      </w:r>
    </w:p>
    <w:p w:rsidR="00F802FC" w:rsidRDefault="00F802FC" w:rsidP="00F802FC">
      <w:pPr>
        <w:pStyle w:val="Reference"/>
      </w:pPr>
      <w:proofErr w:type="spellStart"/>
      <w:r>
        <w:t>Tsiskarishvili</w:t>
      </w:r>
      <w:proofErr w:type="spellEnd"/>
      <w:r>
        <w:t xml:space="preserve">, L. Director of Georgian </w:t>
      </w:r>
      <w:proofErr w:type="spellStart"/>
      <w:r>
        <w:t>Center</w:t>
      </w:r>
      <w:proofErr w:type="spellEnd"/>
      <w:r>
        <w:t xml:space="preserve"> for Psychosocial and Medical Rehabil</w:t>
      </w:r>
      <w:r>
        <w:t>i</w:t>
      </w:r>
      <w:r>
        <w:t xml:space="preserve">tation of Torture Victims (GCRT), 04.09.2011, Tbilisi, Georgia </w:t>
      </w:r>
    </w:p>
    <w:p w:rsidR="00F802FC" w:rsidRDefault="00F802FC" w:rsidP="00F802FC">
      <w:pPr>
        <w:pStyle w:val="Reference"/>
      </w:pPr>
      <w:proofErr w:type="spellStart"/>
      <w:r>
        <w:t>Tskhakaia</w:t>
      </w:r>
      <w:proofErr w:type="spellEnd"/>
      <w:r>
        <w:t xml:space="preserve">, E. Head of the Unit of Guardianship and Custody of Department of Guardianship-Custody and Social Programs at the Social Service Agency, 26.08.2011, Tbilisi, Georgia </w:t>
      </w:r>
    </w:p>
    <w:p w:rsidR="00416FB2" w:rsidRDefault="00F802FC" w:rsidP="00F802FC">
      <w:pPr>
        <w:pStyle w:val="Reference"/>
      </w:pPr>
      <w:proofErr w:type="spellStart"/>
      <w:r>
        <w:t>Zazashvili</w:t>
      </w:r>
      <w:proofErr w:type="spellEnd"/>
      <w:r>
        <w:t xml:space="preserve">, N. Director of the ”Union </w:t>
      </w:r>
      <w:proofErr w:type="spellStart"/>
      <w:r>
        <w:t>Saphari</w:t>
      </w:r>
      <w:proofErr w:type="spellEnd"/>
      <w:r>
        <w:t xml:space="preserve"> – Family without violence”, 29.08.2011, Tbilisi, Georgia</w:t>
      </w: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416FB2" w:rsidRDefault="00416FB2" w:rsidP="00F802FC">
      <w:pPr>
        <w:pStyle w:val="Reference"/>
      </w:pPr>
    </w:p>
    <w:p w:rsidR="00E36B05" w:rsidRDefault="00E36B05" w:rsidP="00F802FC">
      <w:pPr>
        <w:pStyle w:val="Reference"/>
      </w:pPr>
    </w:p>
    <w:p w:rsidR="00E36B05" w:rsidRDefault="00E36B05" w:rsidP="00E36B05">
      <w:pPr>
        <w:pStyle w:val="Heading2"/>
      </w:pPr>
      <w:bookmarkStart w:id="43" w:name="_Toc183059742"/>
      <w:r>
        <w:t>5.4 References</w:t>
      </w:r>
      <w:bookmarkEnd w:id="43"/>
    </w:p>
    <w:p w:rsidR="007D5EEA" w:rsidRDefault="007D5EEA" w:rsidP="007D5EEA">
      <w:pPr>
        <w:pStyle w:val="Reference"/>
      </w:pPr>
      <w:proofErr w:type="spellStart"/>
      <w:r>
        <w:t>Alen</w:t>
      </w:r>
      <w:proofErr w:type="spellEnd"/>
      <w:r>
        <w:t xml:space="preserve">, A., H. </w:t>
      </w:r>
      <w:proofErr w:type="spellStart"/>
      <w:r>
        <w:t>Bosly</w:t>
      </w:r>
      <w:proofErr w:type="spellEnd"/>
      <w:r>
        <w:t xml:space="preserve">, M. De </w:t>
      </w:r>
      <w:proofErr w:type="spellStart"/>
      <w:r>
        <w:t>Bie</w:t>
      </w:r>
      <w:proofErr w:type="spellEnd"/>
      <w:r>
        <w:t xml:space="preserve">, V. </w:t>
      </w:r>
      <w:proofErr w:type="spellStart"/>
      <w:r>
        <w:t>Lanotte</w:t>
      </w:r>
      <w:proofErr w:type="spellEnd"/>
      <w:r>
        <w:t xml:space="preserve">, F. </w:t>
      </w:r>
      <w:proofErr w:type="spellStart"/>
      <w:r>
        <w:t>Ang</w:t>
      </w:r>
      <w:proofErr w:type="spellEnd"/>
      <w:r>
        <w:t xml:space="preserve">, I. </w:t>
      </w:r>
      <w:proofErr w:type="spellStart"/>
      <w:r>
        <w:t>Delens-Ravier</w:t>
      </w:r>
      <w:proofErr w:type="spellEnd"/>
      <w:r>
        <w:t xml:space="preserve"> et al. (2007) 'The UN Children's Rights Convention: Theory Meets Practice', </w:t>
      </w:r>
      <w:proofErr w:type="spellStart"/>
      <w:r>
        <w:t>Intersentia</w:t>
      </w:r>
      <w:proofErr w:type="spellEnd"/>
      <w:r>
        <w:t xml:space="preserve">, </w:t>
      </w:r>
      <w:proofErr w:type="spellStart"/>
      <w:r>
        <w:t>Antwe</w:t>
      </w:r>
      <w:r>
        <w:t>r</w:t>
      </w:r>
      <w:r>
        <w:t>pen</w:t>
      </w:r>
      <w:proofErr w:type="spellEnd"/>
      <w:r>
        <w:t xml:space="preserve"> - Oxford</w:t>
      </w:r>
    </w:p>
    <w:p w:rsidR="007D5EEA" w:rsidRDefault="007D5EEA" w:rsidP="007D5EEA">
      <w:pPr>
        <w:pStyle w:val="Reference"/>
      </w:pPr>
      <w:r>
        <w:t xml:space="preserve">Alston, P., J.J. Tobin and International Child Development Centre (2005) Laying the Foundations for Children's Rights. </w:t>
      </w:r>
      <w:proofErr w:type="spellStart"/>
      <w:r>
        <w:t>Innocenti</w:t>
      </w:r>
      <w:proofErr w:type="spellEnd"/>
      <w:r>
        <w:t xml:space="preserve"> Research Centre. </w:t>
      </w:r>
    </w:p>
    <w:p w:rsidR="007D5EEA" w:rsidRDefault="007D5EEA" w:rsidP="007D5EEA">
      <w:pPr>
        <w:pStyle w:val="Reference"/>
      </w:pPr>
      <w:r>
        <w:t xml:space="preserve">Bakker, S., M. Van Den Berg, D. </w:t>
      </w:r>
      <w:proofErr w:type="spellStart"/>
      <w:r>
        <w:t>Düzenli</w:t>
      </w:r>
      <w:proofErr w:type="spellEnd"/>
      <w:r>
        <w:t xml:space="preserve"> and M. </w:t>
      </w:r>
      <w:proofErr w:type="spellStart"/>
      <w:r>
        <w:t>Radstaake</w:t>
      </w:r>
      <w:proofErr w:type="spellEnd"/>
      <w:r>
        <w:t xml:space="preserve"> (2009) 'Human Rights Impact Assessment in Practice: The Case of the Health Rights of Women A</w:t>
      </w:r>
      <w:r>
        <w:t>s</w:t>
      </w:r>
      <w:r>
        <w:t>sessment Instrument (</w:t>
      </w:r>
      <w:proofErr w:type="spellStart"/>
      <w:r>
        <w:t>HeRWAI</w:t>
      </w:r>
      <w:proofErr w:type="spellEnd"/>
      <w:r>
        <w:t xml:space="preserve">)', Journal of Human Rights Practice 1(3): 436. </w:t>
      </w:r>
    </w:p>
    <w:p w:rsidR="007D5EEA" w:rsidRDefault="007D5EEA" w:rsidP="007D5EEA">
      <w:pPr>
        <w:pStyle w:val="Reference"/>
      </w:pPr>
      <w:proofErr w:type="spellStart"/>
      <w:r>
        <w:t>Carvalho</w:t>
      </w:r>
      <w:proofErr w:type="spellEnd"/>
      <w:r>
        <w:t>, E. (2008) ‘Measuring Children's Rights: An Alternative Approach’, Intern</w:t>
      </w:r>
      <w:r>
        <w:t>a</w:t>
      </w:r>
      <w:r>
        <w:t>tional Journal of Children'Rights16 545-563</w:t>
      </w:r>
    </w:p>
    <w:p w:rsidR="007D5EEA" w:rsidRDefault="007D5EEA" w:rsidP="007D5EEA">
      <w:pPr>
        <w:pStyle w:val="Reference"/>
      </w:pPr>
      <w:r>
        <w:t>Cohen, C.P. (1989) 'United Nations: Convention on the Rights of the Child', Intern</w:t>
      </w:r>
      <w:r>
        <w:t>a</w:t>
      </w:r>
      <w:r>
        <w:t xml:space="preserve">tional Legal Materials: 1448-1476. </w:t>
      </w:r>
    </w:p>
    <w:p w:rsidR="007D5EEA" w:rsidRDefault="007D5EEA" w:rsidP="007D5EEA">
      <w:pPr>
        <w:pStyle w:val="Reference"/>
      </w:pPr>
      <w:r>
        <w:t>Constitution of Georgia (24 August, 1995) http://www.parliament.ge/index.php</w:t>
      </w:r>
      <w:proofErr w:type="gramStart"/>
      <w:r>
        <w:t>?lang</w:t>
      </w:r>
      <w:proofErr w:type="gramEnd"/>
      <w:r>
        <w:t xml:space="preserve">_id=ENG&amp;sec_id=68 </w:t>
      </w:r>
    </w:p>
    <w:p w:rsidR="007D5EEA" w:rsidRDefault="007D5EEA" w:rsidP="007D5EEA">
      <w:pPr>
        <w:pStyle w:val="Reference"/>
      </w:pPr>
      <w:r>
        <w:t xml:space="preserve">Decree on Child Welfare Government Action Plan for 2008-2011 (2008) (Decree # 869, December 2008) </w:t>
      </w:r>
      <w:proofErr w:type="spellStart"/>
      <w:r>
        <w:t>www.moh.gov.ge</w:t>
      </w:r>
      <w:proofErr w:type="spellEnd"/>
      <w:r>
        <w:t xml:space="preserve"> </w:t>
      </w:r>
    </w:p>
    <w:p w:rsidR="007D5EEA" w:rsidRDefault="007D5EEA" w:rsidP="007D5EEA">
      <w:pPr>
        <w:pStyle w:val="Reference"/>
      </w:pPr>
      <w:proofErr w:type="spellStart"/>
      <w:r>
        <w:t>Doek</w:t>
      </w:r>
      <w:proofErr w:type="spellEnd"/>
      <w:r>
        <w:t>, J.E. (2009) 'The CRC 20 Years: An Overview of some of the Major Achiev</w:t>
      </w:r>
      <w:r>
        <w:t>e</w:t>
      </w:r>
      <w:r>
        <w:t xml:space="preserve">ments and Remaining Challenges', Child Abuse &amp; Neglect 33(11): 771-782. </w:t>
      </w:r>
    </w:p>
    <w:p w:rsidR="007D5EEA" w:rsidRDefault="007D5EEA" w:rsidP="007D5EEA">
      <w:pPr>
        <w:pStyle w:val="Reference"/>
      </w:pPr>
      <w:r>
        <w:t xml:space="preserve">Government of Georgia, Interagency Agreement (2011) ‘Juvenile Crime Prevention Strategy of Georgia’ </w:t>
      </w:r>
    </w:p>
    <w:p w:rsidR="007D5EEA" w:rsidRDefault="007D5EEA" w:rsidP="007D5EEA">
      <w:pPr>
        <w:pStyle w:val="Reference"/>
      </w:pPr>
      <w:r>
        <w:t xml:space="preserve">Government of Georgia (2008) ‘Child Welfare Action Plan 2008-2011’ </w:t>
      </w:r>
    </w:p>
    <w:p w:rsidR="007D5EEA" w:rsidRDefault="007D5EEA" w:rsidP="007D5EEA">
      <w:pPr>
        <w:pStyle w:val="Reference"/>
      </w:pPr>
      <w:r>
        <w:t xml:space="preserve">Hamilton, C. (2007) ‘Analysis of the Juvenile Justice System in Georgia’ UNICEF </w:t>
      </w:r>
    </w:p>
    <w:p w:rsidR="007D5EEA" w:rsidRDefault="007D5EEA" w:rsidP="007D5EEA">
      <w:pPr>
        <w:pStyle w:val="Reference"/>
      </w:pPr>
      <w:r>
        <w:t xml:space="preserve">Internal Displacement Monitoring </w:t>
      </w:r>
      <w:proofErr w:type="spellStart"/>
      <w:r>
        <w:t>Center</w:t>
      </w:r>
      <w:proofErr w:type="spellEnd"/>
      <w:r>
        <w:t xml:space="preserve"> (2011) </w:t>
      </w:r>
    </w:p>
    <w:p w:rsidR="007D5EEA" w:rsidRDefault="007D5EEA" w:rsidP="007D5EEA">
      <w:pPr>
        <w:pStyle w:val="Reference"/>
      </w:pPr>
      <w:r>
        <w:t>http://www.internal-displacement.org/</w:t>
      </w:r>
    </w:p>
    <w:p w:rsidR="007D5EEA" w:rsidRDefault="007D5EEA" w:rsidP="007D5EEA">
      <w:pPr>
        <w:pStyle w:val="Reference"/>
      </w:pPr>
      <w:proofErr w:type="spellStart"/>
      <w:r>
        <w:t>Jonsson</w:t>
      </w:r>
      <w:proofErr w:type="spellEnd"/>
      <w:r>
        <w:t xml:space="preserve">, U. (2005) 'A Human Rights-Based Approach to Programming', Reinventing Development, </w:t>
      </w:r>
      <w:proofErr w:type="spellStart"/>
      <w:r>
        <w:t>Gready</w:t>
      </w:r>
      <w:proofErr w:type="spellEnd"/>
      <w:r>
        <w:t xml:space="preserve"> and Ensor (</w:t>
      </w:r>
      <w:proofErr w:type="spellStart"/>
      <w:r>
        <w:t>eds</w:t>
      </w:r>
      <w:proofErr w:type="spellEnd"/>
      <w:proofErr w:type="gramStart"/>
      <w:r>
        <w:t>) :</w:t>
      </w:r>
      <w:proofErr w:type="gramEnd"/>
      <w:r>
        <w:t xml:space="preserve"> 47-62. </w:t>
      </w:r>
    </w:p>
    <w:p w:rsidR="007D5EEA" w:rsidRDefault="007D5EEA" w:rsidP="007D5EEA">
      <w:pPr>
        <w:pStyle w:val="Reference"/>
      </w:pPr>
      <w:proofErr w:type="spellStart"/>
      <w:r>
        <w:t>Landman</w:t>
      </w:r>
      <w:proofErr w:type="spellEnd"/>
      <w:r>
        <w:t xml:space="preserve">, T. (2004) 'Measuring Human Rights: Principle, Practice and Policy', Human Rights Quarterly 26(4): 906-931. </w:t>
      </w:r>
    </w:p>
    <w:p w:rsidR="007D5EEA" w:rsidRDefault="007D5EEA" w:rsidP="007D5EEA">
      <w:pPr>
        <w:pStyle w:val="Reference"/>
      </w:pPr>
      <w:proofErr w:type="spellStart"/>
      <w:r>
        <w:t>Landman</w:t>
      </w:r>
      <w:proofErr w:type="spellEnd"/>
      <w:r>
        <w:t xml:space="preserve">, T and </w:t>
      </w:r>
      <w:proofErr w:type="spellStart"/>
      <w:r>
        <w:t>Hausermann</w:t>
      </w:r>
      <w:proofErr w:type="spellEnd"/>
      <w:r>
        <w:t>, J., (2003) ‘Map-Making and Analysis of the Main International Initiatives on Developing Indicators on Democracy and Good Governance’ (University of Essex - Human Rights Centre and EUROSTAT, 2003). Available at: &lt;http://www.abo.fi/instut/imr/research/ sem</w:t>
      </w:r>
      <w:r>
        <w:t>i</w:t>
      </w:r>
      <w:r>
        <w:t>nars/indicators/index.htm&gt; [Accessed 18 August 2006].</w:t>
      </w:r>
    </w:p>
    <w:p w:rsidR="007D5EEA" w:rsidRDefault="007D5EEA" w:rsidP="007D5EEA">
      <w:pPr>
        <w:pStyle w:val="Reference"/>
      </w:pPr>
      <w:r>
        <w:t xml:space="preserve">Lee, Y. and </w:t>
      </w:r>
      <w:proofErr w:type="spellStart"/>
      <w:r>
        <w:t>Svevo-Cianci</w:t>
      </w:r>
      <w:proofErr w:type="spellEnd"/>
      <w:r>
        <w:t xml:space="preserve">, K. A. (2009) ‘Twenty years of the Convention on the Rights of the Child: Achievements and challenges for child protection’, Child Abuse &amp; Neglect 33 (2009) 767–770 </w:t>
      </w:r>
    </w:p>
    <w:p w:rsidR="007D5EEA" w:rsidRDefault="007D5EEA" w:rsidP="007D5EEA">
      <w:pPr>
        <w:pStyle w:val="Reference"/>
      </w:pPr>
      <w:proofErr w:type="spellStart"/>
      <w:r>
        <w:t>Maurás</w:t>
      </w:r>
      <w:proofErr w:type="spellEnd"/>
      <w:r>
        <w:t xml:space="preserve">, M. (2011) 'Public Policies and Child Rights: Entering the Third Decade of the Convention on the Rights of the Child', The Annals of the American Academy of Political and Social Science 633(1): 52. </w:t>
      </w:r>
    </w:p>
    <w:p w:rsidR="007D5EEA" w:rsidRDefault="007D5EEA" w:rsidP="007D5EEA">
      <w:pPr>
        <w:pStyle w:val="Reference"/>
      </w:pPr>
      <w:r>
        <w:t>Ministry of Justice, (2009) ‘Juvenile Justice Strategy and Plan’</w:t>
      </w:r>
    </w:p>
    <w:p w:rsidR="007D5EEA" w:rsidRDefault="007D5EEA" w:rsidP="007D5EEA">
      <w:pPr>
        <w:pStyle w:val="Reference"/>
      </w:pPr>
      <w:r>
        <w:t>Ministry of Justice (2008) ‘Mandate and Competence of the Working Group on J</w:t>
      </w:r>
      <w:r>
        <w:t>u</w:t>
      </w:r>
      <w:r>
        <w:t>venile Justice established by the Criminal Justice Reform Inter-Agency Coord</w:t>
      </w:r>
      <w:r>
        <w:t>i</w:t>
      </w:r>
      <w:r>
        <w:t xml:space="preserve">nating Council’ </w:t>
      </w:r>
    </w:p>
    <w:p w:rsidR="007D5EEA" w:rsidRDefault="007D5EEA" w:rsidP="007D5EEA">
      <w:pPr>
        <w:pStyle w:val="Reference"/>
      </w:pPr>
      <w:r>
        <w:t>Ministry of Labour, Health and Social Affaires of Georgia (2010) ‘Major Areas of Child Care System Reform 2011-2012 plan of action’</w:t>
      </w:r>
    </w:p>
    <w:p w:rsidR="007D5EEA" w:rsidRDefault="007D5EEA" w:rsidP="007D5EEA">
      <w:pPr>
        <w:pStyle w:val="Reference"/>
      </w:pPr>
      <w:r>
        <w:t xml:space="preserve">O’Brien, C. and </w:t>
      </w:r>
      <w:proofErr w:type="spellStart"/>
      <w:r>
        <w:t>Chanturidze</w:t>
      </w:r>
      <w:proofErr w:type="spellEnd"/>
      <w:r>
        <w:t>, T. (2009) ‘Assessment of the Child Welfare Reform Process in Georgia’ UNICEF</w:t>
      </w:r>
    </w:p>
    <w:p w:rsidR="007D5EEA" w:rsidRDefault="007D5EEA" w:rsidP="007D5EEA">
      <w:pPr>
        <w:pStyle w:val="Reference"/>
      </w:pPr>
      <w:r>
        <w:t>Office of the United Nations High Commissioner for Human Rights (2011) ‘GEORGIA: Children's Rights References in the Universal Periodic Review (UPR)’ http://www.crin.org/resources/infodetail.asp</w:t>
      </w:r>
      <w:proofErr w:type="gramStart"/>
      <w:r>
        <w:t>?id</w:t>
      </w:r>
      <w:proofErr w:type="gramEnd"/>
      <w:r>
        <w:t>=23808#cc</w:t>
      </w:r>
    </w:p>
    <w:p w:rsidR="007D5EEA" w:rsidRDefault="007D5EEA" w:rsidP="007D5EEA">
      <w:pPr>
        <w:pStyle w:val="Reference"/>
      </w:pPr>
      <w:r>
        <w:t xml:space="preserve">Public Defender of Georgia (2009) ‘The Situation of Human Rights and Freedoms in Georgia’ </w:t>
      </w:r>
    </w:p>
    <w:p w:rsidR="007D5EEA" w:rsidRDefault="007D5EEA" w:rsidP="007D5EEA">
      <w:pPr>
        <w:pStyle w:val="Reference"/>
      </w:pPr>
      <w:proofErr w:type="gramStart"/>
      <w:r>
        <w:t>http</w:t>
      </w:r>
      <w:proofErr w:type="gramEnd"/>
      <w:r>
        <w:t>://www.ombudsman.ge/files/downloads/en/rcbrpcdmwmvalletoggp.pdf</w:t>
      </w:r>
    </w:p>
    <w:p w:rsidR="007D5EEA" w:rsidRDefault="007D5EEA" w:rsidP="007D5EEA">
      <w:pPr>
        <w:pStyle w:val="Reference"/>
      </w:pPr>
      <w:r>
        <w:t xml:space="preserve">Public Defender of Georgia (2010) ‘The Situation of Human Rights and Freedoms in Georgia’ </w:t>
      </w:r>
    </w:p>
    <w:p w:rsidR="007D5EEA" w:rsidRDefault="007D5EEA" w:rsidP="007D5EEA">
      <w:pPr>
        <w:pStyle w:val="Reference"/>
      </w:pPr>
      <w:proofErr w:type="gramStart"/>
      <w:r>
        <w:t>http</w:t>
      </w:r>
      <w:proofErr w:type="gramEnd"/>
      <w:r>
        <w:t>://www.ombudsman.ge/files/downloads/en/rthhchgdjhxcwxayjhpx.pdf</w:t>
      </w:r>
    </w:p>
    <w:p w:rsidR="007D5EEA" w:rsidRDefault="007D5EEA" w:rsidP="007D5EEA">
      <w:pPr>
        <w:pStyle w:val="Reference"/>
      </w:pPr>
      <w:r>
        <w:t>Save The Children (2011), http://resourcecentre.savethechildren.se/countries/georgia</w:t>
      </w:r>
    </w:p>
    <w:p w:rsidR="007D5EEA" w:rsidRDefault="007D5EEA" w:rsidP="007D5EEA">
      <w:pPr>
        <w:pStyle w:val="Reference"/>
      </w:pPr>
      <w:r>
        <w:t>Save the Children, (2006) ‘Child Rights Programming: How to Apply Rights-Based Approaches to Programming – A Handbook for Internationals Save the Children Alliance Members’. Save the Children, pp. 1-56</w:t>
      </w:r>
    </w:p>
    <w:p w:rsidR="007D5EEA" w:rsidRDefault="007D5EEA" w:rsidP="007D5EEA">
      <w:pPr>
        <w:pStyle w:val="Reference"/>
      </w:pPr>
      <w:proofErr w:type="spellStart"/>
      <w:r>
        <w:t>Sepúlveda</w:t>
      </w:r>
      <w:proofErr w:type="spellEnd"/>
      <w:r>
        <w:t xml:space="preserve">, M., T. Van Banning and W. </w:t>
      </w:r>
      <w:proofErr w:type="spellStart"/>
      <w:r>
        <w:t>Genugten</w:t>
      </w:r>
      <w:proofErr w:type="spellEnd"/>
      <w:r>
        <w:t xml:space="preserve"> (2004) 'Human Rights Reference Handbook', University for Peace </w:t>
      </w:r>
    </w:p>
    <w:p w:rsidR="007D5EEA" w:rsidRDefault="007D5EEA" w:rsidP="007D5EEA">
      <w:pPr>
        <w:pStyle w:val="Reference"/>
      </w:pPr>
      <w:r>
        <w:t>The World Bank (2010)</w:t>
      </w:r>
    </w:p>
    <w:p w:rsidR="007D5EEA" w:rsidRDefault="007D5EEA" w:rsidP="007D5EEA">
      <w:pPr>
        <w:pStyle w:val="Reference"/>
      </w:pPr>
      <w:proofErr w:type="gramStart"/>
      <w:r>
        <w:t>http</w:t>
      </w:r>
      <w:proofErr w:type="gramEnd"/>
      <w:r>
        <w:t>://web.worldbank.org/WBSITE/EXTERNAL/COUNTRIES/ECAEXT/GEORGIAEXTN/0,,contentMDK:22305992~menuPK:301765~pagePK:2865066~piPK:2865079~theSitePK:301746,00.html</w:t>
      </w:r>
    </w:p>
    <w:p w:rsidR="007D5EEA" w:rsidRDefault="007D5EEA" w:rsidP="007D5EEA">
      <w:pPr>
        <w:pStyle w:val="Reference"/>
      </w:pPr>
      <w:r>
        <w:t xml:space="preserve">United Nations Committee on the Rights of the Child (2003) ‘Convention on the Rights of the Child, General Comment #5’ CRC/GC/2003/5 27 </w:t>
      </w:r>
    </w:p>
    <w:p w:rsidR="007D5EEA" w:rsidRDefault="007D5EEA" w:rsidP="007D5EEA">
      <w:pPr>
        <w:pStyle w:val="Reference"/>
      </w:pPr>
      <w:proofErr w:type="gramStart"/>
      <w:r>
        <w:t>http</w:t>
      </w:r>
      <w:proofErr w:type="gramEnd"/>
      <w:r>
        <w:t>://www2.ohchr.org/english/bodies/crc/comments.htm</w:t>
      </w:r>
    </w:p>
    <w:p w:rsidR="007D5EEA" w:rsidRDefault="007D5EEA" w:rsidP="007D5EEA">
      <w:pPr>
        <w:pStyle w:val="Reference"/>
      </w:pPr>
      <w:r>
        <w:t>United Nations Committee on the Rights of the Child (2008) ‘Concluding Observ</w:t>
      </w:r>
      <w:r>
        <w:t>a</w:t>
      </w:r>
      <w:r>
        <w:t xml:space="preserve">tions to the third periodic report: GEORGIA’, CRC/C/GEO/CO/3 </w:t>
      </w:r>
    </w:p>
    <w:p w:rsidR="007D5EEA" w:rsidRDefault="007D5EEA" w:rsidP="007D5EEA">
      <w:pPr>
        <w:pStyle w:val="Reference"/>
      </w:pPr>
      <w:r>
        <w:t>United Nations Country Team in Georgia (2011), http://www.ungeorgia.ge</w:t>
      </w:r>
    </w:p>
    <w:p w:rsidR="007D5EEA" w:rsidRDefault="007D5EEA" w:rsidP="007D5EEA">
      <w:pPr>
        <w:pStyle w:val="Reference"/>
      </w:pPr>
      <w:r>
        <w:t xml:space="preserve">United Nations Development </w:t>
      </w:r>
      <w:proofErr w:type="spellStart"/>
      <w:r>
        <w:t>Porgramme</w:t>
      </w:r>
      <w:proofErr w:type="spellEnd"/>
      <w:r>
        <w:t xml:space="preserve"> (2011) http://www.undp.org.ge/</w:t>
      </w:r>
    </w:p>
    <w:p w:rsidR="007D5EEA" w:rsidRDefault="007D5EEA" w:rsidP="007D5EEA">
      <w:pPr>
        <w:pStyle w:val="Reference"/>
      </w:pPr>
      <w:r>
        <w:t>US Department of State (2011), http://www.state.gov/r/pa/ei/bgn/5253.htm</w:t>
      </w:r>
    </w:p>
    <w:p w:rsidR="007D5EEA" w:rsidRDefault="007D5EEA" w:rsidP="007D5EEA">
      <w:pPr>
        <w:pStyle w:val="Reference"/>
      </w:pPr>
      <w:r>
        <w:t xml:space="preserve">UNICEF, (2010) ‘Annual Report Georgia’ </w:t>
      </w:r>
    </w:p>
    <w:p w:rsidR="007D5EEA" w:rsidRDefault="007D5EEA" w:rsidP="007D5EEA">
      <w:pPr>
        <w:pStyle w:val="Reference"/>
      </w:pPr>
      <w:r>
        <w:t>UNICEF, (2010) ‘How do Georgian Children and their Families Cope with the I</w:t>
      </w:r>
      <w:r>
        <w:t>m</w:t>
      </w:r>
      <w:r>
        <w:t xml:space="preserve">pact of the Financial Crisis?’ Report on the Georgia Welfare Monitoring Survey </w:t>
      </w:r>
    </w:p>
    <w:p w:rsidR="007D5EEA" w:rsidRDefault="007D5EEA" w:rsidP="007D5EEA">
      <w:pPr>
        <w:pStyle w:val="Reference"/>
      </w:pPr>
      <w:r>
        <w:t xml:space="preserve">UNICEF (2007) ‘Implementation Handbook for the Convention on the Rights of the Child’, fully revised third edition, Geneva, Switzerland </w:t>
      </w:r>
    </w:p>
    <w:p w:rsidR="007D5EEA" w:rsidRDefault="007D5EEA" w:rsidP="007D5EEA">
      <w:pPr>
        <w:pStyle w:val="Reference"/>
      </w:pPr>
      <w:r>
        <w:t xml:space="preserve">UNICEF, </w:t>
      </w:r>
      <w:proofErr w:type="spellStart"/>
      <w:r>
        <w:t>Innocenti</w:t>
      </w:r>
      <w:proofErr w:type="spellEnd"/>
      <w:r>
        <w:t xml:space="preserve"> Research </w:t>
      </w:r>
      <w:r w:rsidR="008426DE">
        <w:t>Centre</w:t>
      </w:r>
      <w:r>
        <w:t xml:space="preserve"> (2006) ‘The General Measures of the Conve</w:t>
      </w:r>
      <w:r>
        <w:t>n</w:t>
      </w:r>
      <w:r>
        <w:t>tion on the Rights of the Child The Process in Europe and Central Asia’</w:t>
      </w:r>
    </w:p>
    <w:p w:rsidR="007D5EEA" w:rsidRDefault="007D5EEA" w:rsidP="007D5EEA">
      <w:pPr>
        <w:pStyle w:val="Reference"/>
      </w:pPr>
      <w:r>
        <w:t xml:space="preserve">UNICEF, (2008-2009) ‘National study on violence against children in Georgia’  </w:t>
      </w:r>
    </w:p>
    <w:p w:rsidR="007D5EEA" w:rsidRDefault="007D5EEA" w:rsidP="007D5EEA">
      <w:pPr>
        <w:pStyle w:val="Reference"/>
      </w:pPr>
      <w:r>
        <w:t>UNICEF, Strategic Research Institute (2007) ‘Supporting State Policy of Child We</w:t>
      </w:r>
      <w:r>
        <w:t>l</w:t>
      </w:r>
      <w:r>
        <w:t>fare and Deinstitutionalization’</w:t>
      </w:r>
    </w:p>
    <w:p w:rsidR="007D5EEA" w:rsidRDefault="007D5EEA" w:rsidP="007D5EEA">
      <w:pPr>
        <w:pStyle w:val="Reference"/>
      </w:pPr>
      <w:proofErr w:type="spellStart"/>
      <w:r>
        <w:t>Wargan</w:t>
      </w:r>
      <w:proofErr w:type="spellEnd"/>
      <w:r>
        <w:t xml:space="preserve">, K., </w:t>
      </w:r>
      <w:proofErr w:type="spellStart"/>
      <w:r>
        <w:t>Dershem</w:t>
      </w:r>
      <w:proofErr w:type="spellEnd"/>
      <w:r>
        <w:t>, L. (2009) ‘Don’t call me a street child’ Estimation and Chara</w:t>
      </w:r>
      <w:r>
        <w:t>c</w:t>
      </w:r>
      <w:r>
        <w:t>teristics of Urban Street Children in Georgia</w:t>
      </w:r>
    </w:p>
    <w:p w:rsidR="00AE7E94" w:rsidRPr="00E36B05" w:rsidRDefault="00AE7E94" w:rsidP="00E36B05">
      <w:pPr>
        <w:pStyle w:val="Normalfirstparagraph"/>
      </w:pPr>
    </w:p>
    <w:p w:rsidR="009E4809" w:rsidRPr="00AE7E94" w:rsidRDefault="009E4809" w:rsidP="00AE7E94">
      <w:pPr>
        <w:pStyle w:val="Normalfirstparagraph"/>
      </w:pPr>
    </w:p>
    <w:p w:rsidR="00331F21" w:rsidRPr="001F4E93" w:rsidRDefault="00331F21" w:rsidP="00331F21">
      <w:pPr>
        <w:pStyle w:val="Normalfirstparagraph"/>
      </w:pPr>
      <w:bookmarkStart w:id="44" w:name="_Toc120098277"/>
    </w:p>
    <w:bookmarkEnd w:id="44"/>
    <w:p w:rsidR="00331F21" w:rsidRPr="00337996" w:rsidRDefault="00331F21" w:rsidP="003A4081">
      <w:pPr>
        <w:pStyle w:val="Heading1"/>
      </w:pPr>
    </w:p>
    <w:sectPr w:rsidR="00331F21" w:rsidRPr="00337996" w:rsidSect="00331F21">
      <w:headerReference w:type="even" r:id="rId13"/>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1466C5" w:rsidRPr="00FE124C" w:rsidRDefault="001466C5" w:rsidP="00331F21">
      <w:pPr>
        <w:pStyle w:val="Footer"/>
        <w:rPr>
          <w:sz w:val="4"/>
          <w:szCs w:val="4"/>
        </w:rPr>
      </w:pPr>
    </w:p>
  </w:endnote>
  <w:endnote w:type="continuationSeparator" w:id="1">
    <w:p w:rsidR="001466C5" w:rsidRPr="00BE1BB7" w:rsidRDefault="001466C5" w:rsidP="00331F21">
      <w:pPr>
        <w:pStyle w:val="Footer"/>
        <w:rPr>
          <w:sz w:val="4"/>
          <w:szCs w:val="4"/>
        </w:rPr>
      </w:pPr>
    </w:p>
    <w:p w:rsidR="001466C5" w:rsidRDefault="001466C5"/>
  </w:endnote>
  <w:endnote w:type="continuationNotice" w:id="2">
    <w:p w:rsidR="001466C5" w:rsidRPr="00BE1BB7" w:rsidRDefault="001466C5">
      <w:pPr>
        <w:rPr>
          <w:sz w:val="4"/>
          <w:szCs w:val="4"/>
        </w:rPr>
      </w:pPr>
    </w:p>
    <w:p w:rsidR="001466C5" w:rsidRDefault="001466C5"/>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Tahoma">
    <w:panose1 w:val="020B0604030504040204"/>
    <w:charset w:val="59"/>
    <w:family w:val="auto"/>
    <w:pitch w:val="variable"/>
    <w:sig w:usb0="00000201" w:usb1="00000000" w:usb2="00000000" w:usb3="00000000" w:csb0="00000004"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pple Symbols">
    <w:panose1 w:val="020000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466C5" w:rsidRPr="008B3247" w:rsidRDefault="001466C5" w:rsidP="00331F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466C5" w:rsidRPr="008B3247" w:rsidRDefault="001466C5" w:rsidP="00331F21">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466C5" w:rsidRDefault="001466C5" w:rsidP="00331F21">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AC33FC">
      <w:rPr>
        <w:rStyle w:val="PageNumber"/>
        <w:noProof/>
      </w:rPr>
      <w:t>39</w:t>
    </w:r>
    <w:r>
      <w:rPr>
        <w:rStyle w:val="PageNumber"/>
      </w:rPr>
      <w:fldChar w:fldCharType="end"/>
    </w:r>
  </w:p>
  <w:p w:rsidR="001466C5" w:rsidRPr="008B3247" w:rsidRDefault="001466C5" w:rsidP="00331F21">
    <w:pPr>
      <w:pStyle w:val="Footer"/>
      <w:spacing w:before="100"/>
      <w:ind w:firstLine="0"/>
      <w:jc w:val="center"/>
    </w:pPr>
  </w:p>
</w:ftr>
</file>

<file path=word/footer3.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466C5" w:rsidRDefault="001466C5" w:rsidP="00331F21">
    <w:pPr>
      <w:pStyle w:val="Footer"/>
      <w:framePr w:wrap="around" w:vAnchor="text" w:hAnchor="margin" w:xAlign="center" w:y="1"/>
      <w:rPr>
        <w:rStyle w:val="PageNumber"/>
      </w:rPr>
    </w:pPr>
  </w:p>
  <w:p w:rsidR="001466C5" w:rsidRDefault="001466C5">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1466C5" w:rsidRDefault="001466C5" w:rsidP="00331F21">
      <w:pPr>
        <w:spacing w:after="40"/>
        <w:ind w:firstLine="0"/>
      </w:pPr>
      <w:r>
        <w:separator/>
      </w:r>
    </w:p>
  </w:footnote>
  <w:footnote w:type="continuationSeparator" w:id="1">
    <w:p w:rsidR="001466C5" w:rsidRDefault="001466C5" w:rsidP="00331F21">
      <w:pPr>
        <w:ind w:firstLine="0"/>
      </w:pPr>
      <w:r>
        <w:continuationSeparator/>
      </w:r>
    </w:p>
  </w:footnote>
  <w:footnote w:type="continuationNotice" w:id="2">
    <w:p w:rsidR="001466C5" w:rsidRPr="002F2282" w:rsidRDefault="001466C5" w:rsidP="00331F21">
      <w:pPr>
        <w:pStyle w:val="Footer"/>
        <w:ind w:firstLine="0"/>
        <w:rPr>
          <w:lang w:val="en-US"/>
        </w:rPr>
      </w:pPr>
    </w:p>
  </w:footnote>
  <w:footnote w:id="3">
    <w:p w:rsidR="001466C5" w:rsidRDefault="001466C5" w:rsidP="001B14A5">
      <w:pPr>
        <w:pStyle w:val="Footnote"/>
      </w:pPr>
      <w:r>
        <w:rPr>
          <w:rStyle w:val="FootnoteReference"/>
        </w:rPr>
        <w:footnoteRef/>
      </w:r>
      <w:r>
        <w:t xml:space="preserve"> </w:t>
      </w:r>
      <w:r w:rsidRPr="00C27BD5">
        <w:rPr>
          <w:lang w:eastAsia="nl-NL"/>
        </w:rPr>
        <w:t>According to the World Bank, Georgia is one of the world's fastest-reforming economies, in 2010 it was ranked as the world's 11th-easiest place to do business</w:t>
      </w:r>
    </w:p>
  </w:footnote>
  <w:footnote w:id="4">
    <w:p w:rsidR="001466C5" w:rsidRDefault="001466C5" w:rsidP="0034517E">
      <w:pPr>
        <w:pStyle w:val="Footnote"/>
      </w:pPr>
      <w:r>
        <w:rPr>
          <w:rStyle w:val="FootnoteReference"/>
        </w:rPr>
        <w:footnoteRef/>
      </w:r>
      <w:r>
        <w:t xml:space="preserve"> </w:t>
      </w:r>
      <w:r w:rsidRPr="004A15BB">
        <w:t>Report of the Public Defender of Georgia “The Situation of Human Rights and Freedoms in Georgia”, 2009, 2010</w:t>
      </w:r>
    </w:p>
  </w:footnote>
  <w:footnote w:id="5">
    <w:p w:rsidR="001466C5" w:rsidRDefault="001466C5" w:rsidP="001B14A5">
      <w:pPr>
        <w:pStyle w:val="Footnote"/>
      </w:pPr>
      <w:r>
        <w:rPr>
          <w:rStyle w:val="FootnoteReference"/>
        </w:rPr>
        <w:footnoteRef/>
      </w:r>
      <w:r>
        <w:t xml:space="preserve"> General measures of implementation of the Convention on the Rights of the Child </w:t>
      </w:r>
      <w:r w:rsidRPr="00863F23">
        <w:rPr>
          <w:szCs w:val="19"/>
        </w:rPr>
        <w:t>(CRC/ GC/2003/5)</w:t>
      </w:r>
    </w:p>
  </w:footnote>
  <w:footnote w:id="6">
    <w:p w:rsidR="001466C5" w:rsidRDefault="001466C5" w:rsidP="001B14A5">
      <w:pPr>
        <w:pStyle w:val="Footnote"/>
      </w:pPr>
      <w:r>
        <w:rPr>
          <w:rStyle w:val="FootnoteReference"/>
        </w:rPr>
        <w:footnoteRef/>
      </w:r>
      <w:r>
        <w:t xml:space="preserve"> </w:t>
      </w:r>
      <w:r w:rsidRPr="006448E3">
        <w:t>The UN Convention on the Elimination of All Forms of Discrimination against Women (1979)</w:t>
      </w:r>
    </w:p>
  </w:footnote>
  <w:footnote w:id="7">
    <w:p w:rsidR="001466C5" w:rsidRDefault="001466C5" w:rsidP="001B14A5">
      <w:pPr>
        <w:pStyle w:val="Footnote"/>
      </w:pPr>
      <w:r>
        <w:rPr>
          <w:rStyle w:val="FootnoteReference"/>
        </w:rPr>
        <w:footnoteRef/>
      </w:r>
      <w:r>
        <w:t xml:space="preserve"> </w:t>
      </w:r>
      <w:r w:rsidRPr="004A25F8">
        <w:t>Department of Prisons at the Ministry of Corrections and Legal Assistance</w:t>
      </w:r>
    </w:p>
  </w:footnote>
  <w:footnote w:id="8">
    <w:p w:rsidR="001466C5" w:rsidRDefault="001466C5" w:rsidP="001B14A5">
      <w:pPr>
        <w:pStyle w:val="Footnote"/>
      </w:pPr>
      <w:r>
        <w:rPr>
          <w:rStyle w:val="FootnoteReference"/>
        </w:rPr>
        <w:footnoteRef/>
      </w:r>
      <w:r>
        <w:t xml:space="preserve"> In 2008, </w:t>
      </w:r>
      <w:r w:rsidRPr="003D07A4">
        <w:t>T</w:t>
      </w:r>
      <w:r>
        <w:t xml:space="preserve">he </w:t>
      </w:r>
      <w:r w:rsidRPr="003D07A4">
        <w:t>Criminal Justice Reform Inter-Agency Coordinating Council</w:t>
      </w:r>
      <w:r>
        <w:t xml:space="preserve"> esta</w:t>
      </w:r>
      <w:r>
        <w:t>b</w:t>
      </w:r>
      <w:r>
        <w:t>lished the</w:t>
      </w:r>
      <w:r w:rsidRPr="003D07A4">
        <w:t xml:space="preserve"> </w:t>
      </w:r>
      <w:r>
        <w:t>working g</w:t>
      </w:r>
      <w:r w:rsidRPr="003D07A4">
        <w:t>roup on Juvenile Justice System</w:t>
      </w:r>
      <w:r>
        <w:t>;</w:t>
      </w:r>
      <w:r w:rsidRPr="003D07A4">
        <w:t xml:space="preserve"> the mandate of the Working group was elaboration of the strategy for Juvenile Justice System Refo</w:t>
      </w:r>
      <w:r>
        <w:t>rm in Georgia</w:t>
      </w:r>
    </w:p>
  </w:footnote>
  <w:footnote w:id="9">
    <w:p w:rsidR="001466C5" w:rsidRDefault="001466C5" w:rsidP="001B14A5">
      <w:pPr>
        <w:pStyle w:val="Footnote"/>
      </w:pPr>
      <w:r>
        <w:rPr>
          <w:rStyle w:val="FootnoteReference"/>
        </w:rPr>
        <w:footnoteRef/>
      </w:r>
      <w:r>
        <w:t xml:space="preserve"> </w:t>
      </w:r>
      <w:r w:rsidRPr="00712A89">
        <w:rPr>
          <w:rFonts w:eastAsiaTheme="minorHAnsi"/>
        </w:rPr>
        <w:t xml:space="preserve">Resolution No281/n of the Minister of Health, </w:t>
      </w:r>
      <w:proofErr w:type="spellStart"/>
      <w:r w:rsidRPr="00712A89">
        <w:rPr>
          <w:rFonts w:eastAsiaTheme="minorHAnsi"/>
        </w:rPr>
        <w:t>Labo</w:t>
      </w:r>
      <w:r>
        <w:rPr>
          <w:rFonts w:eastAsiaTheme="minorHAnsi"/>
        </w:rPr>
        <w:t>u</w:t>
      </w:r>
      <w:r w:rsidRPr="00712A89">
        <w:rPr>
          <w:rFonts w:eastAsiaTheme="minorHAnsi"/>
        </w:rPr>
        <w:t>r</w:t>
      </w:r>
      <w:proofErr w:type="spellEnd"/>
      <w:r w:rsidRPr="00712A89">
        <w:rPr>
          <w:rFonts w:eastAsiaTheme="minorHAnsi"/>
        </w:rPr>
        <w:t xml:space="preserve"> and Social Affairs on ado</w:t>
      </w:r>
      <w:r w:rsidRPr="00712A89">
        <w:rPr>
          <w:rFonts w:eastAsiaTheme="minorHAnsi"/>
        </w:rPr>
        <w:t>p</w:t>
      </w:r>
      <w:r w:rsidRPr="00712A89">
        <w:rPr>
          <w:rFonts w:eastAsiaTheme="minorHAnsi"/>
        </w:rPr>
        <w:t xml:space="preserve">tion of the child </w:t>
      </w:r>
      <w:r>
        <w:rPr>
          <w:rFonts w:eastAsiaTheme="minorHAnsi"/>
        </w:rPr>
        <w:t>care standards, August 26, 2009</w:t>
      </w:r>
    </w:p>
  </w:footnote>
  <w:footnote w:id="10">
    <w:p w:rsidR="001466C5" w:rsidRDefault="001466C5" w:rsidP="00A94582">
      <w:pPr>
        <w:pStyle w:val="Footnote"/>
      </w:pPr>
      <w:r>
        <w:rPr>
          <w:rStyle w:val="FootnoteReference"/>
        </w:rPr>
        <w:footnoteRef/>
      </w:r>
      <w:r>
        <w:t xml:space="preserve"> </w:t>
      </w:r>
      <w:r w:rsidRPr="00261BDE">
        <w:rPr>
          <w:rFonts w:ascii="Times New Roman" w:eastAsiaTheme="minorHAnsi" w:hAnsi="Times New Roman" w:cs="Apple Symbols"/>
          <w:color w:val="141413"/>
          <w:sz w:val="20"/>
          <w:szCs w:val="14"/>
        </w:rPr>
        <w:t>’</w:t>
      </w:r>
      <w:r w:rsidRPr="00261BDE">
        <w:rPr>
          <w:rFonts w:ascii="Times New Roman" w:eastAsiaTheme="minorHAnsi" w:hAnsi="Times New Roman" w:cs="Helvetica"/>
          <w:color w:val="141413"/>
          <w:sz w:val="20"/>
          <w:szCs w:val="14"/>
        </w:rPr>
        <w:t>Piloting of child care standards’ (2008). EU supported project on support of reforms in the child welfare sphere, ACT Marketing Surveys and Consulting</w:t>
      </w:r>
    </w:p>
  </w:footnote>
  <w:footnote w:id="11">
    <w:p w:rsidR="001466C5" w:rsidRPr="00A54E10" w:rsidRDefault="001466C5" w:rsidP="00DA5820">
      <w:pPr>
        <w:pStyle w:val="Footnote"/>
        <w:rPr>
          <w:rFonts w:eastAsiaTheme="minorHAnsi"/>
        </w:rPr>
      </w:pPr>
      <w:r>
        <w:rPr>
          <w:rStyle w:val="FootnoteReference"/>
        </w:rPr>
        <w:footnoteRef/>
      </w:r>
      <w:r>
        <w:t xml:space="preserve"> </w:t>
      </w:r>
      <w:r w:rsidRPr="003F6F7C">
        <w:t>The Law on Combating Domestic Violence, Prevention of and Support to Victims (June 2006); The Law on Adoption (May 2008); Also, ratification/accession of The Optional Protocol to the Convention against Torture and Other Cruel, Inhuman or Degrading Treatment or Punishment (August 2005); The Council of Europe Conve</w:t>
      </w:r>
      <w:r w:rsidRPr="003F6F7C">
        <w:t>n</w:t>
      </w:r>
      <w:r w:rsidRPr="003F6F7C">
        <w:t xml:space="preserve">tion on Action against Trafficking in Human Beings (March 2007) </w:t>
      </w:r>
      <w:r w:rsidRPr="003F6F7C">
        <w:rPr>
          <w:rFonts w:eastAsiaTheme="minorHAnsi"/>
        </w:rPr>
        <w:t xml:space="preserve">The Safe School </w:t>
      </w:r>
      <w:proofErr w:type="spellStart"/>
      <w:r w:rsidRPr="003F6F7C">
        <w:rPr>
          <w:rFonts w:eastAsiaTheme="minorHAnsi"/>
        </w:rPr>
        <w:t>Programme</w:t>
      </w:r>
      <w:proofErr w:type="spellEnd"/>
      <w:r w:rsidRPr="003F6F7C">
        <w:rPr>
          <w:rFonts w:eastAsiaTheme="minorHAnsi"/>
        </w:rPr>
        <w:t>, aimed to reduce violence on and of school</w:t>
      </w:r>
      <w:r w:rsidRPr="003F6F7C">
        <w:t xml:space="preserve"> </w:t>
      </w:r>
      <w:r w:rsidRPr="003F6F7C">
        <w:rPr>
          <w:rFonts w:eastAsiaTheme="minorHAnsi"/>
        </w:rPr>
        <w:t>premises (2007); The Action Plan for Child Care (2008-2011); The Optional Protocol to the Convention on the Rights of the Child on the sale of children, child prostitution and child pornography (June 2005); The Protocol to Prevent, Suppress and Punish Trafficking in Persons, Especially Women and Children, supplementing the United Nations Convention against Transnational Organized Crime (September 2006); The Framework Conve</w:t>
      </w:r>
      <w:r w:rsidRPr="003F6F7C">
        <w:rPr>
          <w:rFonts w:eastAsiaTheme="minorHAnsi"/>
        </w:rPr>
        <w:t>n</w:t>
      </w:r>
      <w:r w:rsidRPr="003F6F7C">
        <w:rPr>
          <w:rFonts w:eastAsiaTheme="minorHAnsi"/>
        </w:rPr>
        <w:t>tion for the Protection of National Minorities (December 2005);</w:t>
      </w:r>
      <w:r w:rsidRPr="003F6F7C">
        <w:t xml:space="preserve"> </w:t>
      </w:r>
      <w:r w:rsidRPr="003F6F7C">
        <w:rPr>
          <w:rFonts w:eastAsiaTheme="minorHAnsi"/>
        </w:rPr>
        <w:t>The Rome Statute of the International Criminal Court (June 2002)  (the Committee 2008:1, 2)</w:t>
      </w:r>
    </w:p>
    <w:p w:rsidR="001466C5" w:rsidRDefault="001466C5" w:rsidP="00DA5820">
      <w:pPr>
        <w:pStyle w:val="FootnoteText"/>
      </w:pP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r w:rsidRPr="002D40F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20pt;margin-top:64.05pt;width:291pt;height:110.25pt;z-index:251659264;mso-position-vertical-relative:page" o:allowoverlap="f">
          <v:imagedata r:id="rId1" o:title="a logo ISS-EUR"/>
          <w10:wrap type="topAndBottom" anchory="page"/>
        </v:shape>
      </w:pict>
    </w:r>
  </w:p>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p>
  <w:p w:rsidR="001466C5" w:rsidRDefault="001466C5" w:rsidP="00331F21">
    <w:pPr>
      <w:spacing w:after="100"/>
      <w:ind w:firstLine="0"/>
      <w:jc w:val="center"/>
      <w:rPr>
        <w:rFonts w:ascii="Arial" w:hAnsi="Arial" w:cs="Arial"/>
        <w:spacing w:val="4"/>
        <w:w w:val="115"/>
        <w:position w:val="-18"/>
      </w:rPr>
    </w:pPr>
  </w:p>
  <w:p w:rsidR="001466C5" w:rsidRDefault="001466C5">
    <w:pPr>
      <w:pStyle w:val="Header"/>
    </w:pPr>
  </w:p>
  <w:p w:rsidR="001466C5" w:rsidRDefault="001466C5">
    <w:pPr>
      <w:pStyle w:val="Header"/>
    </w:pPr>
  </w:p>
</w:hdr>
</file>

<file path=word/header2.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1466C5" w:rsidRDefault="001466C5"/>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Lucida Grande"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Lucida Grande"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Lucida Grande"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Lucida Grande"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Lucida Grande" w:hint="default"/>
      </w:rPr>
    </w:lvl>
    <w:lvl w:ilvl="1" w:tplc="FFFFFFFF" w:tentative="1">
      <w:start w:val="1"/>
      <w:numFmt w:val="bullet"/>
      <w:lvlText w:val="o"/>
      <w:lvlJc w:val="left"/>
      <w:pPr>
        <w:tabs>
          <w:tab w:val="num" w:pos="1080"/>
        </w:tabs>
        <w:ind w:left="1080" w:hanging="360"/>
      </w:pPr>
      <w:rPr>
        <w:rFonts w:ascii="Courier New" w:hAnsi="Courier New" w:cs="Lucida Grande"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Lucida Grande"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Lucida Grande"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7">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Lucida Grande"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Lucida Grande"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28"/>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25"/>
  </w:num>
  <w:num w:numId="17">
    <w:abstractNumId w:val="24"/>
  </w:num>
  <w:num w:numId="18">
    <w:abstractNumId w:val="22"/>
  </w:num>
  <w:num w:numId="19">
    <w:abstractNumId w:val="31"/>
  </w:num>
  <w:num w:numId="20">
    <w:abstractNumId w:val="29"/>
  </w:num>
  <w:num w:numId="21">
    <w:abstractNumId w:val="14"/>
  </w:num>
  <w:num w:numId="22">
    <w:abstractNumId w:val="27"/>
  </w:num>
  <w:num w:numId="23">
    <w:abstractNumId w:val="17"/>
  </w:num>
  <w:num w:numId="24">
    <w:abstractNumId w:val="16"/>
  </w:num>
  <w:num w:numId="25">
    <w:abstractNumId w:val="11"/>
  </w:num>
  <w:num w:numId="26">
    <w:abstractNumId w:val="30"/>
  </w:num>
  <w:num w:numId="27">
    <w:abstractNumId w:val="19"/>
  </w:num>
  <w:num w:numId="28">
    <w:abstractNumId w:val="23"/>
  </w:num>
  <w:num w:numId="29">
    <w:abstractNumId w:val="18"/>
  </w:num>
  <w:num w:numId="30">
    <w:abstractNumId w:val="21"/>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doNotTrackMoves/>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052"/>
    <o:shapelayout v:ext="edit">
      <o:idmap v:ext="edit" data="2"/>
    </o:shapelayout>
  </w:hdrShapeDefaults>
  <w:footnotePr>
    <w:footnote w:id="0"/>
    <w:footnote w:id="1"/>
    <w:footnote w:id="2"/>
  </w:footnotePr>
  <w:endnotePr>
    <w:pos w:val="sectEnd"/>
    <w:numFmt w:val="decimal"/>
    <w:endnote w:id="0"/>
    <w:endnote w:id="1"/>
    <w:endnote w:id="2"/>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splitPgBreakAndParaMark/>
  </w:compat>
  <w:rsids>
    <w:rsidRoot w:val="00331F21"/>
    <w:rsid w:val="00003E76"/>
    <w:rsid w:val="000A30E2"/>
    <w:rsid w:val="000B0B3C"/>
    <w:rsid w:val="000C5BE5"/>
    <w:rsid w:val="0013738F"/>
    <w:rsid w:val="00142E74"/>
    <w:rsid w:val="001466C5"/>
    <w:rsid w:val="001466D6"/>
    <w:rsid w:val="00154E70"/>
    <w:rsid w:val="001B14A5"/>
    <w:rsid w:val="001C5C37"/>
    <w:rsid w:val="00210203"/>
    <w:rsid w:val="002A4BDC"/>
    <w:rsid w:val="002D3581"/>
    <w:rsid w:val="002D40F2"/>
    <w:rsid w:val="002E7D7F"/>
    <w:rsid w:val="00321387"/>
    <w:rsid w:val="0032241C"/>
    <w:rsid w:val="003313C6"/>
    <w:rsid w:val="00331F21"/>
    <w:rsid w:val="0034517E"/>
    <w:rsid w:val="00357290"/>
    <w:rsid w:val="003A4081"/>
    <w:rsid w:val="003B49E6"/>
    <w:rsid w:val="003F6F7C"/>
    <w:rsid w:val="00416FB2"/>
    <w:rsid w:val="00420E08"/>
    <w:rsid w:val="00422A45"/>
    <w:rsid w:val="00427A1F"/>
    <w:rsid w:val="004351B2"/>
    <w:rsid w:val="004576E9"/>
    <w:rsid w:val="00485B4F"/>
    <w:rsid w:val="004D1082"/>
    <w:rsid w:val="00584936"/>
    <w:rsid w:val="00584BFE"/>
    <w:rsid w:val="005B4EB3"/>
    <w:rsid w:val="005C055D"/>
    <w:rsid w:val="005F0BE6"/>
    <w:rsid w:val="00680F11"/>
    <w:rsid w:val="006A77EE"/>
    <w:rsid w:val="006C1181"/>
    <w:rsid w:val="006F67D6"/>
    <w:rsid w:val="007D5EEA"/>
    <w:rsid w:val="007E1BCF"/>
    <w:rsid w:val="008426DE"/>
    <w:rsid w:val="00855FA2"/>
    <w:rsid w:val="008E441A"/>
    <w:rsid w:val="00927E39"/>
    <w:rsid w:val="009A0EE0"/>
    <w:rsid w:val="009E1FDF"/>
    <w:rsid w:val="009E4809"/>
    <w:rsid w:val="00A70A57"/>
    <w:rsid w:val="00A94582"/>
    <w:rsid w:val="00AC33FC"/>
    <w:rsid w:val="00AE7C6B"/>
    <w:rsid w:val="00AE7E94"/>
    <w:rsid w:val="00B01850"/>
    <w:rsid w:val="00B2231F"/>
    <w:rsid w:val="00B8429E"/>
    <w:rsid w:val="00BF3CB5"/>
    <w:rsid w:val="00C176AF"/>
    <w:rsid w:val="00C35488"/>
    <w:rsid w:val="00C41353"/>
    <w:rsid w:val="00C60156"/>
    <w:rsid w:val="00C74651"/>
    <w:rsid w:val="00C764F1"/>
    <w:rsid w:val="00C81578"/>
    <w:rsid w:val="00CB3725"/>
    <w:rsid w:val="00CE6809"/>
    <w:rsid w:val="00CF1AC6"/>
    <w:rsid w:val="00D048FB"/>
    <w:rsid w:val="00D468B7"/>
    <w:rsid w:val="00D9480D"/>
    <w:rsid w:val="00DA1960"/>
    <w:rsid w:val="00DA5820"/>
    <w:rsid w:val="00E05885"/>
    <w:rsid w:val="00E36B05"/>
    <w:rsid w:val="00E70496"/>
    <w:rsid w:val="00E775BB"/>
    <w:rsid w:val="00EA7F58"/>
    <w:rsid w:val="00EF7649"/>
    <w:rsid w:val="00F363EA"/>
    <w:rsid w:val="00F51D39"/>
    <w:rsid w:val="00F802FC"/>
    <w:rsid w:val="00FB3F54"/>
  </w:rsids>
  <m:mathPr>
    <m:mathFont m:val="Garamond"/>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0" w:defUnhideWhenUsed="0" w:defQFormat="0" w:count="276">
    <w:lsdException w:name="toc 1" w:uiPriority="39"/>
    <w:lsdException w:name="toc 2" w:uiPriority="39"/>
    <w:lsdException w:name="toc 3" w:uiPriority="39"/>
  </w:latentStyles>
  <w:style w:type="paragraph" w:default="1" w:styleId="Normal">
    <w:name w:val="Normal"/>
    <w:qFormat/>
    <w:rsid w:val="000E7B60"/>
    <w:pPr>
      <w:spacing w:after="60"/>
      <w:ind w:firstLine="425"/>
    </w:pPr>
    <w:rPr>
      <w:rFonts w:ascii="Garamond" w:hAnsi="Garamond"/>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rsid w:val="00774292"/>
    <w:rPr>
      <w:rFonts w:ascii="Tahoma" w:hAnsi="Tahoma" w:cs="Tahoma"/>
      <w:sz w:val="16"/>
      <w:szCs w:val="16"/>
    </w:rPr>
  </w:style>
  <w:style w:type="character" w:customStyle="1" w:styleId="BalloonTextChar">
    <w:name w:val="Balloon Text Char"/>
    <w:basedOn w:val="DefaultParagraphFont"/>
    <w:link w:val="BalloonText"/>
    <w:uiPriority w:val="99"/>
    <w:semiHidden/>
    <w:rsid w:val="0038507F"/>
    <w:rPr>
      <w:rFonts w:ascii="Lucida Grande" w:hAnsi="Lucida Grande"/>
      <w:sz w:val="18"/>
      <w:szCs w:val="18"/>
    </w:rPr>
  </w:style>
  <w:style w:type="character" w:customStyle="1" w:styleId="BalloonTextChar1">
    <w:name w:val="Balloon Text Char1"/>
    <w:basedOn w:val="DefaultParagraphFont"/>
    <w:link w:val="BalloonText"/>
    <w:uiPriority w:val="99"/>
    <w:semiHidden/>
    <w:rsid w:val="0038507F"/>
    <w:rPr>
      <w:rFonts w:ascii="Lucida Grande" w:hAnsi="Lucida Grande"/>
      <w:sz w:val="18"/>
      <w:szCs w:val="18"/>
    </w:rPr>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rsid w:val="006756B3"/>
    <w:rPr>
      <w:rFonts w:ascii="Garamond" w:hAnsi="Garamond"/>
      <w:sz w:val="22"/>
      <w:vertAlign w:val="superscript"/>
    </w:rPr>
  </w:style>
  <w:style w:type="paragraph" w:styleId="Footer">
    <w:name w:val="footer"/>
    <w:basedOn w:val="Normal"/>
    <w:semiHidden/>
    <w:rsid w:val="00774292"/>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semiHidden/>
    <w:rsid w:val="000E7B60"/>
    <w:pPr>
      <w:ind w:firstLine="0"/>
    </w:pPr>
    <w:rPr>
      <w:i/>
    </w:rPr>
  </w:style>
  <w:style w:type="paragraph" w:styleId="TOC5">
    <w:name w:val="toc 5"/>
    <w:basedOn w:val="Normal"/>
    <w:next w:val="Normal"/>
    <w:autoRedefine/>
    <w:uiPriority w:val="39"/>
    <w:semiHidden/>
    <w:rsid w:val="00774292"/>
    <w:pPr>
      <w:ind w:left="720"/>
    </w:pPr>
    <w:rPr>
      <w:sz w:val="20"/>
    </w:rPr>
  </w:style>
  <w:style w:type="paragraph" w:styleId="TOC6">
    <w:name w:val="toc 6"/>
    <w:basedOn w:val="Normal"/>
    <w:next w:val="Normal"/>
    <w:autoRedefine/>
    <w:uiPriority w:val="39"/>
    <w:semiHidden/>
    <w:rsid w:val="00774292"/>
    <w:pPr>
      <w:ind w:left="960"/>
    </w:pPr>
    <w:rPr>
      <w:sz w:val="20"/>
    </w:rPr>
  </w:style>
  <w:style w:type="paragraph" w:styleId="TOC7">
    <w:name w:val="toc 7"/>
    <w:basedOn w:val="Normal"/>
    <w:next w:val="Normal"/>
    <w:autoRedefine/>
    <w:uiPriority w:val="39"/>
    <w:semiHidden/>
    <w:rsid w:val="00774292"/>
    <w:pPr>
      <w:ind w:left="1200"/>
    </w:pPr>
    <w:rPr>
      <w:sz w:val="20"/>
    </w:rPr>
  </w:style>
  <w:style w:type="paragraph" w:styleId="TOC8">
    <w:name w:val="toc 8"/>
    <w:basedOn w:val="Normal"/>
    <w:next w:val="Normal"/>
    <w:autoRedefine/>
    <w:uiPriority w:val="39"/>
    <w:semiHidden/>
    <w:rsid w:val="00774292"/>
    <w:pPr>
      <w:ind w:left="1440"/>
    </w:pPr>
    <w:rPr>
      <w:sz w:val="20"/>
    </w:rPr>
  </w:style>
  <w:style w:type="paragraph" w:styleId="TOC9">
    <w:name w:val="toc 9"/>
    <w:basedOn w:val="Normal"/>
    <w:next w:val="Normal"/>
    <w:autoRedefine/>
    <w:uiPriority w:val="39"/>
    <w:semiHidden/>
    <w:rsid w:val="00774292"/>
    <w:pPr>
      <w:ind w:left="1680"/>
    </w:pPr>
    <w:rPr>
      <w:sz w:val="20"/>
    </w:rPr>
  </w:style>
  <w:style w:type="paragraph" w:styleId="Header">
    <w:name w:val="header"/>
    <w:basedOn w:val="Normal"/>
    <w:link w:val="HeaderChar"/>
    <w:uiPriority w:val="99"/>
    <w:rsid w:val="00774292"/>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Cs w:val="22"/>
    </w:rPr>
  </w:style>
  <w:style w:type="paragraph" w:styleId="Caption">
    <w:name w:val="caption"/>
    <w:basedOn w:val="Normal"/>
    <w:next w:val="Normal"/>
    <w:rsid w:val="00774292"/>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sid w:val="00774292"/>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character" w:styleId="CommentReference">
    <w:name w:val="annotation reference"/>
    <w:semiHidden/>
    <w:rsid w:val="00774292"/>
    <w:rPr>
      <w:sz w:val="16"/>
    </w:rPr>
  </w:style>
  <w:style w:type="paragraph" w:styleId="CommentText">
    <w:name w:val="annotation text"/>
    <w:basedOn w:val="Normal"/>
    <w:semiHidden/>
    <w:rsid w:val="00774292"/>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character" w:styleId="Hyperlink">
    <w:name w:val="Hyperlink"/>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hyperlink" Target="http://www.ombudsman.ge" TargetMode="Externa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1053;&#1086;&#1074;&#1099;&#1080;&#774;%201:private:var:folders:cb:cbFOM5ceFgKnqkqntdium++++TI:TemporaryItems:fcctemp:ISS%20research%20paper%20template%20June%20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9117B-11D6-42A1-A28D-CDBA61C97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June 2011.dotx</Template>
  <TotalTime>482</TotalTime>
  <Pages>44</Pages>
  <Words>16215</Words>
  <Characters>92429</Characters>
  <Application>Microsoft Word 12.0.0</Application>
  <DocSecurity>0</DocSecurity>
  <Lines>770</Lines>
  <Paragraphs>184</Paragraphs>
  <ScaleCrop>false</ScaleCrop>
  <Company>Institute of Social Studies</Company>
  <LinksUpToDate>false</LinksUpToDate>
  <CharactersWithSpaces>113509</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Nino Chelishvili</dc:creator>
  <cp:keywords/>
  <dc:description/>
  <cp:lastModifiedBy>Nino Chelishvili</cp:lastModifiedBy>
  <cp:revision>28</cp:revision>
  <cp:lastPrinted>2005-11-18T16:35:00Z</cp:lastPrinted>
  <dcterms:created xsi:type="dcterms:W3CDTF">2011-11-15T16:21:00Z</dcterms:created>
  <dcterms:modified xsi:type="dcterms:W3CDTF">2011-11-16T09:48:00Z</dcterms:modified>
</cp:coreProperties>
</file>