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CBA" w:rsidRPr="000D4CC5"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Schoolbook" w:hAnsi="Century Schoolbook"/>
          <w:color w:val="000000"/>
          <w:lang w:val="nl-NL"/>
        </w:rPr>
      </w:pPr>
      <w:r w:rsidRPr="000D4CC5">
        <w:rPr>
          <w:rFonts w:ascii="Century Schoolbook" w:hAnsi="Century Schoolbook"/>
          <w:color w:val="000000"/>
          <w:lang w:val="nl-NL"/>
        </w:rPr>
        <w:t>ERASMUS UNIVERSITEIT ROTTERDAM</w:t>
      </w:r>
    </w:p>
    <w:p w:rsidR="00D63CBA" w:rsidRPr="000D4CC5"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Schoolbook" w:hAnsi="Century Schoolbook"/>
          <w:color w:val="000000"/>
          <w:lang w:val="nl-NL"/>
        </w:rPr>
      </w:pPr>
      <w:r w:rsidRPr="000D4CC5">
        <w:rPr>
          <w:rFonts w:ascii="Century Schoolbook" w:hAnsi="Century Schoolbook"/>
          <w:color w:val="000000"/>
          <w:lang w:val="nl-NL"/>
        </w:rPr>
        <w:t>Faculteit der Economische Wetenschappen</w:t>
      </w: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Schoolbook" w:hAnsi="Century Schoolbook"/>
          <w:color w:val="000000"/>
        </w:rPr>
      </w:pPr>
      <w:r w:rsidRPr="00DE1D18">
        <w:rPr>
          <w:rFonts w:ascii="Century Schoolbook" w:hAnsi="Century Schoolbook"/>
          <w:color w:val="000000"/>
        </w:rPr>
        <w:t>Marketing</w:t>
      </w: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Schoolbook" w:hAnsi="Century Schoolbook"/>
          <w:color w:val="000000"/>
        </w:rPr>
      </w:pPr>
    </w:p>
    <w:p w:rsidR="00D63CBA" w:rsidRPr="004C5C2D" w:rsidRDefault="00D63CBA" w:rsidP="00D63CBA">
      <w:pPr>
        <w:pStyle w:val="Heading4"/>
        <w:jc w:val="center"/>
        <w:rPr>
          <w:rFonts w:ascii="Times New Roman" w:hAnsi="Times New Roman"/>
          <w:sz w:val="72"/>
        </w:rPr>
      </w:pPr>
      <w:r w:rsidRPr="004C5C2D">
        <w:rPr>
          <w:rFonts w:ascii="Times New Roman" w:hAnsi="Times New Roman"/>
          <w:sz w:val="72"/>
        </w:rPr>
        <w:t>The Positioning of Private Labels</w:t>
      </w:r>
    </w:p>
    <w:p w:rsidR="00D63CBA" w:rsidRPr="004C5C2D" w:rsidRDefault="00D63CBA" w:rsidP="00D63CBA">
      <w:pPr>
        <w:pStyle w:val="Heading4"/>
        <w:jc w:val="center"/>
        <w:rPr>
          <w:rFonts w:ascii="Times New Roman" w:hAnsi="Times New Roman"/>
          <w:sz w:val="44"/>
        </w:rPr>
      </w:pPr>
      <w:r w:rsidRPr="004C5C2D">
        <w:rPr>
          <w:rFonts w:ascii="Times New Roman" w:hAnsi="Times New Roman"/>
          <w:sz w:val="44"/>
        </w:rPr>
        <w:t>In the market &amp; on the Shelves</w:t>
      </w: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D63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Coach: </w:t>
      </w:r>
      <w:r w:rsidRPr="00DE1D18">
        <w:rPr>
          <w:rFonts w:ascii="Century Schoolbook" w:hAnsi="Century Schoolbook"/>
          <w:color w:val="000000"/>
        </w:rPr>
        <w:tab/>
      </w:r>
      <w:r w:rsidRPr="00DE1D18">
        <w:rPr>
          <w:rFonts w:ascii="Century Schoolbook" w:hAnsi="Century Schoolbook"/>
          <w:color w:val="000000"/>
        </w:rPr>
        <w:tab/>
      </w:r>
      <w:r w:rsidRPr="00DE1D18">
        <w:rPr>
          <w:rFonts w:ascii="Century Schoolbook" w:hAnsi="Century Schoolbook"/>
          <w:color w:val="000000"/>
        </w:rPr>
        <w:tab/>
        <w:t>Drs. G. W. Havranek</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Name: </w:t>
      </w:r>
      <w:r w:rsidRPr="00DE1D18">
        <w:rPr>
          <w:rFonts w:ascii="Century Schoolbook" w:hAnsi="Century Schoolbook"/>
          <w:color w:val="000000"/>
        </w:rPr>
        <w:tab/>
      </w:r>
      <w:r w:rsidRPr="00DE1D18">
        <w:rPr>
          <w:rFonts w:ascii="Century Schoolbook" w:hAnsi="Century Schoolbook"/>
          <w:color w:val="000000"/>
        </w:rPr>
        <w:tab/>
      </w:r>
      <w:r w:rsidRPr="00DE1D18">
        <w:rPr>
          <w:rFonts w:ascii="Century Schoolbook" w:hAnsi="Century Schoolbook"/>
          <w:color w:val="000000"/>
        </w:rPr>
        <w:tab/>
        <w:t>Anouk Sophie Miriam Dohmen</w:t>
      </w:r>
      <w:r w:rsidRPr="00DE1D18">
        <w:rPr>
          <w:rFonts w:ascii="Century Schoolbook" w:hAnsi="Century Schoolbook"/>
          <w:color w:val="000000"/>
        </w:rPr>
        <w:tab/>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Thesis Student </w:t>
      </w:r>
      <w:r w:rsidR="00C64528">
        <w:rPr>
          <w:rFonts w:ascii="Century Schoolbook" w:hAnsi="Century Schoolbook"/>
          <w:color w:val="000000"/>
        </w:rPr>
        <w:t>No.:</w:t>
      </w:r>
      <w:r w:rsidR="00C64528">
        <w:rPr>
          <w:rFonts w:ascii="Century Schoolbook" w:hAnsi="Century Schoolbook"/>
          <w:color w:val="000000"/>
        </w:rPr>
        <w:tab/>
      </w:r>
      <w:r w:rsidRPr="00DE1D18">
        <w:rPr>
          <w:rFonts w:ascii="Century Schoolbook" w:hAnsi="Century Schoolbook"/>
          <w:color w:val="000000"/>
        </w:rPr>
        <w:t xml:space="preserve">314325 </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Email address: </w:t>
      </w:r>
      <w:r w:rsidRPr="00DE1D18">
        <w:rPr>
          <w:rFonts w:ascii="Century Schoolbook" w:hAnsi="Century Schoolbook"/>
          <w:color w:val="000000"/>
        </w:rPr>
        <w:tab/>
      </w:r>
      <w:r w:rsidRPr="00DE1D18">
        <w:rPr>
          <w:rFonts w:ascii="Century Schoolbook" w:hAnsi="Century Schoolbook"/>
          <w:color w:val="000000"/>
        </w:rPr>
        <w:tab/>
        <w:t xml:space="preserve">anoukdohmen@gmail.com </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Study department: </w:t>
      </w:r>
      <w:r w:rsidRPr="00DE1D18">
        <w:rPr>
          <w:rFonts w:ascii="Century Schoolbook" w:hAnsi="Century Schoolbook"/>
          <w:color w:val="000000"/>
        </w:rPr>
        <w:tab/>
        <w:t>Marketing</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 xml:space="preserve">Thesis: </w:t>
      </w:r>
      <w:r w:rsidRPr="00DE1D18">
        <w:rPr>
          <w:rFonts w:ascii="Century Schoolbook" w:hAnsi="Century Schoolbook"/>
          <w:color w:val="000000"/>
        </w:rPr>
        <w:tab/>
      </w:r>
      <w:r w:rsidRPr="00DE1D18">
        <w:rPr>
          <w:rFonts w:ascii="Century Schoolbook" w:hAnsi="Century Schoolbook"/>
          <w:color w:val="000000"/>
        </w:rPr>
        <w:tab/>
      </w:r>
      <w:r w:rsidRPr="00DE1D18">
        <w:rPr>
          <w:rFonts w:ascii="Century Schoolbook" w:hAnsi="Century Schoolbook"/>
          <w:color w:val="000000"/>
        </w:rPr>
        <w:tab/>
        <w:t xml:space="preserve">BachelorFEB13100 </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color w:val="000000"/>
        </w:rPr>
      </w:pPr>
      <w:r w:rsidRPr="00DE1D18">
        <w:rPr>
          <w:rFonts w:ascii="Century Schoolbook" w:hAnsi="Century Schoolbook"/>
          <w:color w:val="000000"/>
        </w:rPr>
        <w:t>Date:</w:t>
      </w:r>
      <w:r w:rsidRPr="00DE1D18">
        <w:rPr>
          <w:rFonts w:ascii="Century Schoolbook" w:hAnsi="Century Schoolbook"/>
          <w:color w:val="000000"/>
        </w:rPr>
        <w:tab/>
        <w:t xml:space="preserve"> </w:t>
      </w:r>
      <w:r w:rsidRPr="00DE1D18">
        <w:rPr>
          <w:rFonts w:ascii="Century Schoolbook" w:hAnsi="Century Schoolbook"/>
          <w:color w:val="000000"/>
        </w:rPr>
        <w:tab/>
      </w:r>
      <w:r w:rsidRPr="00DE1D18">
        <w:rPr>
          <w:rFonts w:ascii="Century Schoolbook" w:hAnsi="Century Schoolbook"/>
          <w:color w:val="000000"/>
        </w:rPr>
        <w:tab/>
      </w:r>
      <w:r w:rsidRPr="00DE1D18">
        <w:rPr>
          <w:rFonts w:ascii="Century Schoolbook" w:hAnsi="Century Schoolbook"/>
          <w:color w:val="000000"/>
        </w:rPr>
        <w:tab/>
        <w:t>02-05-2012</w:t>
      </w:r>
    </w:p>
    <w:p w:rsidR="00D63CBA" w:rsidRPr="00DE1D18" w:rsidRDefault="00D63CBA" w:rsidP="00240F7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Schoolbook" w:hAnsi="Century Schoolbook"/>
          <w:b/>
          <w:bCs/>
          <w:color w:val="000000"/>
          <w:sz w:val="32"/>
          <w:szCs w:val="32"/>
        </w:rPr>
      </w:pPr>
      <w:r w:rsidRPr="00DE1D18">
        <w:rPr>
          <w:rFonts w:ascii="Century Schoolbook" w:hAnsi="Century Schoolbook"/>
          <w:color w:val="000000"/>
        </w:rPr>
        <w:t xml:space="preserve">Phone number: </w:t>
      </w:r>
      <w:r w:rsidRPr="00DE1D18">
        <w:rPr>
          <w:rFonts w:ascii="Century Schoolbook" w:hAnsi="Century Schoolbook"/>
          <w:color w:val="000000"/>
        </w:rPr>
        <w:tab/>
      </w:r>
      <w:r w:rsidRPr="00DE1D18">
        <w:rPr>
          <w:rFonts w:ascii="Century Schoolbook" w:hAnsi="Century Schoolbook"/>
          <w:color w:val="000000"/>
        </w:rPr>
        <w:tab/>
        <w:t xml:space="preserve">(06) 53 75 95 40 </w:t>
      </w:r>
    </w:p>
    <w:p w:rsidR="00E3162A" w:rsidRDefault="00D63CBA" w:rsidP="00D63CBA">
      <w:pPr>
        <w:pStyle w:val="Heading1"/>
        <w:rPr>
          <w:rFonts w:ascii="Times New Roman" w:hAnsi="Times New Roman"/>
        </w:rPr>
      </w:pPr>
      <w:r w:rsidRPr="00DE1D18">
        <w:rPr>
          <w:rFonts w:ascii="Century Schoolbook" w:hAnsi="Century Schoolbook"/>
        </w:rPr>
        <w:br w:type="column"/>
      </w:r>
      <w:bookmarkStart w:id="0" w:name="_Toc203398032"/>
      <w:r w:rsidR="0095087C" w:rsidRPr="0095087C">
        <w:rPr>
          <w:rFonts w:ascii="Times New Roman" w:hAnsi="Times New Roman"/>
        </w:rPr>
        <w:lastRenderedPageBreak/>
        <w:t>Preface</w:t>
      </w:r>
      <w:bookmarkEnd w:id="0"/>
    </w:p>
    <w:p w:rsidR="00142CED" w:rsidRPr="00BD5B77" w:rsidRDefault="00E3162A" w:rsidP="00142CED">
      <w:pPr>
        <w:spacing w:line="360" w:lineRule="auto"/>
        <w:jc w:val="both"/>
        <w:rPr>
          <w:rFonts w:ascii="Times New Roman" w:hAnsi="Times New Roman"/>
        </w:rPr>
      </w:pPr>
      <w:r w:rsidRPr="00BD5B77">
        <w:rPr>
          <w:rFonts w:ascii="Times New Roman" w:hAnsi="Times New Roman"/>
        </w:rPr>
        <w:t xml:space="preserve">My name is Anouk Dohmen and I am in my third year of my bachelor’s degree in Economics at Erasmus University in Rotterdam. This is my thesis for the department of Marketing at the faculty Economic school of </w:t>
      </w:r>
      <w:r w:rsidR="00142CED" w:rsidRPr="00BD5B77">
        <w:rPr>
          <w:rFonts w:ascii="Times New Roman" w:hAnsi="Times New Roman"/>
        </w:rPr>
        <w:t xml:space="preserve">Erasmus (ESE). </w:t>
      </w:r>
    </w:p>
    <w:p w:rsidR="00EB0FFA" w:rsidRPr="00BD5B77" w:rsidRDefault="00E3162A" w:rsidP="00142CED">
      <w:pPr>
        <w:spacing w:line="360" w:lineRule="auto"/>
        <w:jc w:val="both"/>
        <w:rPr>
          <w:rFonts w:ascii="Times New Roman" w:hAnsi="Times New Roman"/>
        </w:rPr>
      </w:pPr>
      <w:r w:rsidRPr="00BD5B77">
        <w:rPr>
          <w:rFonts w:ascii="Times New Roman" w:eastAsia="Times New Roman" w:hAnsi="Times New Roman"/>
          <w:szCs w:val="24"/>
          <w:lang w:val="en-GB" w:eastAsia="en-GB"/>
        </w:rPr>
        <w:t xml:space="preserve">Writing this thesis has been a unique experience for me. It was my first independent assignment for which I had complete freedom. Therefore my choice of topic </w:t>
      </w:r>
      <w:r w:rsidR="00EB0FFA" w:rsidRPr="00BD5B77">
        <w:rPr>
          <w:rFonts w:ascii="Times New Roman" w:eastAsia="Times New Roman" w:hAnsi="Times New Roman"/>
          <w:szCs w:val="24"/>
          <w:lang w:val="en-GB" w:eastAsia="en-GB"/>
        </w:rPr>
        <w:t xml:space="preserve">“Product positioning and shelf management” </w:t>
      </w:r>
      <w:r w:rsidRPr="00BD5B77">
        <w:rPr>
          <w:rFonts w:ascii="Times New Roman" w:eastAsia="Times New Roman" w:hAnsi="Times New Roman"/>
          <w:szCs w:val="24"/>
          <w:lang w:val="en-GB" w:eastAsia="en-GB"/>
        </w:rPr>
        <w:t>was somethin</w:t>
      </w:r>
      <w:r w:rsidR="00EB0FFA" w:rsidRPr="00BD5B77">
        <w:rPr>
          <w:rFonts w:ascii="Times New Roman" w:eastAsia="Times New Roman" w:hAnsi="Times New Roman"/>
          <w:szCs w:val="24"/>
          <w:lang w:val="en-GB" w:eastAsia="en-GB"/>
        </w:rPr>
        <w:t>g that has always fascinated me</w:t>
      </w:r>
      <w:r w:rsidRPr="00BD5B77">
        <w:rPr>
          <w:rFonts w:ascii="Times New Roman" w:eastAsia="Times New Roman" w:hAnsi="Times New Roman"/>
          <w:szCs w:val="24"/>
          <w:lang w:val="en-GB" w:eastAsia="en-GB"/>
        </w:rPr>
        <w:t>.</w:t>
      </w:r>
      <w:r w:rsidR="00EB0FFA" w:rsidRPr="00BD5B77">
        <w:rPr>
          <w:rFonts w:ascii="Times New Roman" w:eastAsia="Times New Roman" w:hAnsi="Times New Roman"/>
          <w:szCs w:val="24"/>
          <w:lang w:val="en-GB" w:eastAsia="en-GB"/>
        </w:rPr>
        <w:t xml:space="preserve"> I was inspired at first by a class I took at my university, namely Consumer Behaviour taught by </w:t>
      </w:r>
      <w:r w:rsidR="00EB0FFA" w:rsidRPr="00BD5B77">
        <w:rPr>
          <w:rFonts w:ascii="Times New Roman" w:eastAsiaTheme="minorHAnsi" w:hAnsi="Times New Roman" w:cstheme="minorBidi"/>
          <w:color w:val="000000"/>
          <w:szCs w:val="16"/>
          <w:shd w:val="clear" w:color="auto" w:fill="FFFFFF"/>
          <w:lang w:eastAsia="nl-NL"/>
        </w:rPr>
        <w:t xml:space="preserve">Prof. Dr. P.H.B.F. Franses. He sidelined in one of his classes about the strategy of shelf management of toy stores. He elaborated by explaining that they place their most expensive toys on eye-level for kids. That way kids would notice these toys and do anything in their power to acquire them. Even if it would take kicking and screaming until they got their beloved toy. </w:t>
      </w:r>
    </w:p>
    <w:p w:rsidR="00EB0FFA" w:rsidRPr="00BD5B77" w:rsidRDefault="00EB0FFA" w:rsidP="00142CED">
      <w:pPr>
        <w:spacing w:after="0" w:line="360" w:lineRule="auto"/>
        <w:jc w:val="both"/>
        <w:rPr>
          <w:rFonts w:ascii="Times New Roman" w:eastAsiaTheme="minorHAnsi" w:hAnsi="Times New Roman" w:cstheme="minorBidi"/>
          <w:szCs w:val="20"/>
          <w:lang w:eastAsia="nl-NL"/>
        </w:rPr>
      </w:pPr>
      <w:r w:rsidRPr="00BD5B77">
        <w:rPr>
          <w:rFonts w:ascii="Times New Roman" w:eastAsiaTheme="minorHAnsi" w:hAnsi="Times New Roman" w:cstheme="minorBidi"/>
          <w:color w:val="000000"/>
          <w:szCs w:val="16"/>
          <w:shd w:val="clear" w:color="auto" w:fill="FFFFFF"/>
          <w:lang w:eastAsia="nl-NL"/>
        </w:rPr>
        <w:t>Then a while later during my work seminar Marketing Strategy by Drs. G. W. Havranek when problem cases were discussed, shelf management popped up again. I was very interested in this topic and enjoyed brainstorming and researching this matter.</w:t>
      </w:r>
    </w:p>
    <w:p w:rsidR="00EB0FFA" w:rsidRPr="00BD5B77" w:rsidRDefault="00EB0FFA" w:rsidP="00142CED">
      <w:pPr>
        <w:spacing w:line="360" w:lineRule="auto"/>
        <w:jc w:val="both"/>
        <w:rPr>
          <w:rFonts w:ascii="Times New Roman" w:eastAsia="Times New Roman" w:hAnsi="Times New Roman"/>
          <w:szCs w:val="24"/>
          <w:lang w:val="en-GB" w:eastAsia="en-GB"/>
        </w:rPr>
      </w:pPr>
      <w:r w:rsidRPr="00BD5B77">
        <w:rPr>
          <w:rFonts w:ascii="Times New Roman" w:eastAsia="Times New Roman" w:hAnsi="Times New Roman"/>
          <w:szCs w:val="24"/>
          <w:lang w:val="en-GB" w:eastAsia="en-GB"/>
        </w:rPr>
        <w:t xml:space="preserve">During the entire process of my thesis </w:t>
      </w:r>
      <w:r w:rsidR="00E3162A" w:rsidRPr="00BD5B77">
        <w:rPr>
          <w:rFonts w:ascii="Times New Roman" w:eastAsia="Times New Roman" w:hAnsi="Times New Roman"/>
          <w:szCs w:val="24"/>
          <w:lang w:val="en-GB" w:eastAsia="en-GB"/>
        </w:rPr>
        <w:t xml:space="preserve">I have learned a lot about this topic but more importantly a lot about myself and in performing and writing academic research. </w:t>
      </w:r>
    </w:p>
    <w:p w:rsidR="00142CED" w:rsidRPr="00BD5B77" w:rsidRDefault="00EB0FFA" w:rsidP="00142CED">
      <w:pPr>
        <w:spacing w:line="360" w:lineRule="auto"/>
        <w:jc w:val="both"/>
        <w:rPr>
          <w:rFonts w:ascii="Times New Roman" w:eastAsia="Times New Roman" w:hAnsi="Times New Roman"/>
          <w:szCs w:val="24"/>
          <w:lang w:val="en-GB" w:eastAsia="en-GB"/>
        </w:rPr>
      </w:pPr>
      <w:r w:rsidRPr="00BD5B77">
        <w:rPr>
          <w:rFonts w:ascii="Times New Roman" w:eastAsia="Times New Roman" w:hAnsi="Times New Roman"/>
          <w:szCs w:val="24"/>
          <w:lang w:val="en-GB" w:eastAsia="en-GB"/>
        </w:rPr>
        <w:t>I would like to thank a good friend of mine for introducing me to her father Jan-Benedict Steenkamp</w:t>
      </w:r>
      <w:r w:rsidR="00142CED" w:rsidRPr="00BD5B77">
        <w:rPr>
          <w:rFonts w:ascii="Times New Roman" w:eastAsia="Times New Roman" w:hAnsi="Times New Roman"/>
          <w:szCs w:val="24"/>
          <w:lang w:val="en-GB" w:eastAsia="en-GB"/>
        </w:rPr>
        <w:t xml:space="preserve">, author of “Private Label Strategy” and much other relevant literature. Of course I would like to thank Drs. Havranek especially, not only for inspiring me into the world of Marketing but also for taking the time to coach me through my thesis. </w:t>
      </w:r>
    </w:p>
    <w:p w:rsidR="00E3162A" w:rsidRPr="00BD5B77" w:rsidRDefault="00142CED" w:rsidP="00142CED">
      <w:pPr>
        <w:spacing w:line="360" w:lineRule="auto"/>
        <w:jc w:val="both"/>
        <w:rPr>
          <w:rFonts w:ascii="Times New Roman" w:eastAsia="Times New Roman" w:hAnsi="Times New Roman"/>
          <w:szCs w:val="24"/>
          <w:lang w:val="en-GB" w:eastAsia="en-GB"/>
        </w:rPr>
      </w:pPr>
      <w:r w:rsidRPr="00BD5B77">
        <w:rPr>
          <w:rFonts w:ascii="Times New Roman" w:eastAsia="Times New Roman" w:hAnsi="Times New Roman"/>
          <w:szCs w:val="24"/>
          <w:lang w:val="en-GB" w:eastAsia="en-GB"/>
        </w:rPr>
        <w:t xml:space="preserve">Momentarily I am interning at L’Oreal were I get to expand my marketing skills and learn about the company. After completing this thesis I wish to enrol for a masters degree in Marketing at the economic school of Erasmus (ESE) in September, to hopefully continue in the fast moving consumer goods business. </w:t>
      </w:r>
    </w:p>
    <w:p w:rsidR="00EB0FFA" w:rsidRPr="00BD5B77" w:rsidRDefault="00EB0FFA" w:rsidP="00142CED">
      <w:pPr>
        <w:spacing w:line="360" w:lineRule="auto"/>
        <w:jc w:val="both"/>
        <w:rPr>
          <w:rFonts w:ascii="Times New Roman" w:eastAsia="Times New Roman" w:hAnsi="Times New Roman"/>
          <w:szCs w:val="24"/>
          <w:lang w:val="en-GB" w:eastAsia="en-GB"/>
        </w:rPr>
      </w:pPr>
    </w:p>
    <w:p w:rsidR="00E3162A" w:rsidRPr="00BD5B77" w:rsidRDefault="00E3162A" w:rsidP="00142CED">
      <w:pPr>
        <w:spacing w:line="360" w:lineRule="auto"/>
        <w:jc w:val="both"/>
        <w:rPr>
          <w:rFonts w:ascii="Times New Roman" w:eastAsia="Times New Roman" w:hAnsi="Times New Roman"/>
          <w:szCs w:val="24"/>
          <w:lang w:eastAsia="en-GB"/>
        </w:rPr>
      </w:pPr>
      <w:r w:rsidRPr="00BD5B77">
        <w:rPr>
          <w:rFonts w:ascii="Times New Roman" w:eastAsia="Times New Roman" w:hAnsi="Times New Roman"/>
          <w:szCs w:val="24"/>
          <w:lang w:eastAsia="en-GB"/>
        </w:rPr>
        <w:t xml:space="preserve">Rotterdam, </w:t>
      </w:r>
      <w:r w:rsidR="00142CED" w:rsidRPr="00BD5B77">
        <w:rPr>
          <w:rFonts w:ascii="Times New Roman" w:eastAsia="Times New Roman" w:hAnsi="Times New Roman"/>
          <w:szCs w:val="24"/>
          <w:lang w:eastAsia="en-GB"/>
        </w:rPr>
        <w:t>7 May 2012</w:t>
      </w:r>
    </w:p>
    <w:p w:rsidR="00D63CBA" w:rsidRPr="004C44D5" w:rsidRDefault="00142CED" w:rsidP="004C44D5">
      <w:pPr>
        <w:pStyle w:val="NoSpacing"/>
        <w:spacing w:line="360" w:lineRule="auto"/>
        <w:jc w:val="both"/>
        <w:rPr>
          <w:rFonts w:ascii="Times New Roman" w:hAnsi="Times New Roman"/>
          <w:szCs w:val="24"/>
          <w:lang w:val="en-GB" w:eastAsia="en-GB"/>
        </w:rPr>
      </w:pPr>
      <w:r w:rsidRPr="000D4CC5">
        <w:rPr>
          <w:rFonts w:ascii="Times New Roman" w:hAnsi="Times New Roman"/>
          <w:szCs w:val="24"/>
          <w:lang w:val="en-GB" w:eastAsia="en-GB"/>
        </w:rPr>
        <w:t xml:space="preserve">Anouk </w:t>
      </w:r>
      <w:r w:rsidR="004C44D5">
        <w:rPr>
          <w:rFonts w:ascii="Times New Roman" w:hAnsi="Times New Roman"/>
          <w:szCs w:val="24"/>
          <w:lang w:val="en-GB" w:eastAsia="en-GB"/>
        </w:rPr>
        <w:t xml:space="preserve">Sophie Miriam </w:t>
      </w:r>
      <w:r w:rsidRPr="000D4CC5">
        <w:rPr>
          <w:rFonts w:ascii="Times New Roman" w:hAnsi="Times New Roman"/>
          <w:szCs w:val="24"/>
          <w:lang w:val="en-GB" w:eastAsia="en-GB"/>
        </w:rPr>
        <w:t>Dohmen</w:t>
      </w:r>
    </w:p>
    <w:p w:rsidR="00D63CBA" w:rsidRPr="00FE417A" w:rsidRDefault="00D63CBA" w:rsidP="00D63CBA">
      <w:pPr>
        <w:pStyle w:val="Heading1"/>
        <w:rPr>
          <w:rFonts w:ascii="Times New Roman" w:hAnsi="Times New Roman"/>
        </w:rPr>
      </w:pPr>
    </w:p>
    <w:sdt>
      <w:sdtPr>
        <w:rPr>
          <w:rFonts w:ascii="Calibri" w:eastAsia="Calibri" w:hAnsi="Calibri" w:cs="Times New Roman"/>
          <w:b w:val="0"/>
          <w:bCs w:val="0"/>
          <w:color w:val="auto"/>
          <w:sz w:val="22"/>
          <w:szCs w:val="22"/>
          <w:lang w:val="nl-NL" w:eastAsia="en-US"/>
        </w:rPr>
        <w:id w:val="203009009"/>
        <w:docPartObj>
          <w:docPartGallery w:val="Table of Contents"/>
          <w:docPartUnique/>
        </w:docPartObj>
      </w:sdtPr>
      <w:sdtEndPr>
        <w:rPr>
          <w:lang w:val="en-US"/>
        </w:rPr>
      </w:sdtEndPr>
      <w:sdtContent>
        <w:p w:rsidR="007B177A" w:rsidRPr="00D27A85" w:rsidRDefault="00BF0C3D">
          <w:pPr>
            <w:pStyle w:val="TOCHeading"/>
            <w:rPr>
              <w:lang w:val="en-GB"/>
            </w:rPr>
          </w:pPr>
          <w:r w:rsidRPr="000D4CC5">
            <w:rPr>
              <w:lang w:val="en-GB"/>
            </w:rPr>
            <w:t>Table</w:t>
          </w:r>
          <w:r w:rsidR="0095087C" w:rsidRPr="000D4CC5">
            <w:rPr>
              <w:lang w:val="en-GB"/>
            </w:rPr>
            <w:t xml:space="preserve"> of Contents</w:t>
          </w:r>
        </w:p>
        <w:p w:rsidR="004C44D5" w:rsidRDefault="003160DD">
          <w:pPr>
            <w:pStyle w:val="TOC1"/>
            <w:tabs>
              <w:tab w:val="right" w:leader="dot" w:pos="9350"/>
            </w:tabs>
            <w:rPr>
              <w:rFonts w:eastAsiaTheme="minorEastAsia" w:cstheme="minorBidi"/>
              <w:b w:val="0"/>
              <w:noProof/>
              <w:lang w:eastAsia="nl-NL"/>
            </w:rPr>
          </w:pPr>
          <w:r w:rsidRPr="003160DD">
            <w:fldChar w:fldCharType="begin"/>
          </w:r>
          <w:r w:rsidR="007B177A">
            <w:instrText xml:space="preserve"> TOC \o "1-3" \h \z \u </w:instrText>
          </w:r>
          <w:r w:rsidRPr="003160DD">
            <w:fldChar w:fldCharType="separate"/>
          </w:r>
          <w:r w:rsidR="004C44D5" w:rsidRPr="0064110A">
            <w:rPr>
              <w:rFonts w:ascii="Times New Roman" w:hAnsi="Times New Roman"/>
              <w:noProof/>
            </w:rPr>
            <w:t>Preface</w:t>
          </w:r>
          <w:r w:rsidR="004C44D5">
            <w:rPr>
              <w:noProof/>
            </w:rPr>
            <w:tab/>
          </w:r>
          <w:r>
            <w:rPr>
              <w:noProof/>
            </w:rPr>
            <w:fldChar w:fldCharType="begin"/>
          </w:r>
          <w:r w:rsidR="004C44D5">
            <w:rPr>
              <w:noProof/>
            </w:rPr>
            <w:instrText xml:space="preserve"> PAGEREF _Toc203398032 \h </w:instrText>
          </w:r>
          <w:r>
            <w:rPr>
              <w:noProof/>
            </w:rPr>
          </w:r>
          <w:r>
            <w:rPr>
              <w:noProof/>
            </w:rPr>
            <w:fldChar w:fldCharType="separate"/>
          </w:r>
          <w:r w:rsidR="004C44D5">
            <w:rPr>
              <w:noProof/>
            </w:rPr>
            <w:t>2</w:t>
          </w:r>
          <w:r>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Century Schoolbook" w:hAnsi="Century Schoolbook"/>
              <w:noProof/>
            </w:rPr>
            <w:t xml:space="preserve">1. </w:t>
          </w:r>
          <w:r w:rsidRPr="0064110A">
            <w:rPr>
              <w:rFonts w:ascii="Times New Roman" w:hAnsi="Times New Roman"/>
              <w:noProof/>
            </w:rPr>
            <w:t>Introduction</w:t>
          </w:r>
          <w:r>
            <w:rPr>
              <w:noProof/>
            </w:rPr>
            <w:tab/>
          </w:r>
          <w:r w:rsidR="003160DD">
            <w:rPr>
              <w:noProof/>
            </w:rPr>
            <w:fldChar w:fldCharType="begin"/>
          </w:r>
          <w:r>
            <w:rPr>
              <w:noProof/>
            </w:rPr>
            <w:instrText xml:space="preserve"> PAGEREF _Toc203398033 \h </w:instrText>
          </w:r>
          <w:r w:rsidR="003160DD">
            <w:rPr>
              <w:noProof/>
            </w:rPr>
          </w:r>
          <w:r w:rsidR="003160DD">
            <w:rPr>
              <w:noProof/>
            </w:rPr>
            <w:fldChar w:fldCharType="separate"/>
          </w:r>
          <w:r>
            <w:rPr>
              <w:noProof/>
            </w:rPr>
            <w:t>4</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Times New Roman" w:hAnsi="Times New Roman"/>
              <w:noProof/>
            </w:rPr>
            <w:t>2. Scientific &amp; Social Relevance</w:t>
          </w:r>
          <w:r>
            <w:rPr>
              <w:noProof/>
            </w:rPr>
            <w:tab/>
          </w:r>
          <w:r w:rsidR="003160DD">
            <w:rPr>
              <w:noProof/>
            </w:rPr>
            <w:fldChar w:fldCharType="begin"/>
          </w:r>
          <w:r>
            <w:rPr>
              <w:noProof/>
            </w:rPr>
            <w:instrText xml:space="preserve"> PAGEREF _Toc203398034 \h </w:instrText>
          </w:r>
          <w:r w:rsidR="003160DD">
            <w:rPr>
              <w:noProof/>
            </w:rPr>
          </w:r>
          <w:r w:rsidR="003160DD">
            <w:rPr>
              <w:noProof/>
            </w:rPr>
            <w:fldChar w:fldCharType="separate"/>
          </w:r>
          <w:r>
            <w:rPr>
              <w:noProof/>
            </w:rPr>
            <w:t>5</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Times New Roman" w:hAnsi="Times New Roman"/>
              <w:noProof/>
            </w:rPr>
            <w:t>3. Literature Review</w:t>
          </w:r>
          <w:r>
            <w:rPr>
              <w:noProof/>
            </w:rPr>
            <w:tab/>
          </w:r>
          <w:r w:rsidR="003160DD">
            <w:rPr>
              <w:noProof/>
            </w:rPr>
            <w:fldChar w:fldCharType="begin"/>
          </w:r>
          <w:r>
            <w:rPr>
              <w:noProof/>
            </w:rPr>
            <w:instrText xml:space="preserve"> PAGEREF _Toc203398035 \h </w:instrText>
          </w:r>
          <w:r w:rsidR="003160DD">
            <w:rPr>
              <w:noProof/>
            </w:rPr>
          </w:r>
          <w:r w:rsidR="003160DD">
            <w:rPr>
              <w:noProof/>
            </w:rPr>
            <w:fldChar w:fldCharType="separate"/>
          </w:r>
          <w:r>
            <w:rPr>
              <w:noProof/>
            </w:rPr>
            <w:t>7</w:t>
          </w:r>
          <w:r w:rsidR="003160DD">
            <w:rPr>
              <w:noProof/>
            </w:rPr>
            <w:fldChar w:fldCharType="end"/>
          </w:r>
        </w:p>
        <w:p w:rsidR="004C44D5" w:rsidRDefault="004C44D5">
          <w:pPr>
            <w:pStyle w:val="TOC2"/>
            <w:tabs>
              <w:tab w:val="right" w:leader="dot" w:pos="9350"/>
            </w:tabs>
            <w:rPr>
              <w:rFonts w:eastAsiaTheme="minorEastAsia" w:cstheme="minorBidi"/>
              <w:b w:val="0"/>
              <w:noProof/>
              <w:sz w:val="24"/>
              <w:szCs w:val="24"/>
              <w:lang w:eastAsia="nl-NL"/>
            </w:rPr>
          </w:pPr>
          <w:r w:rsidRPr="0064110A">
            <w:rPr>
              <w:rFonts w:ascii="Times New Roman" w:hAnsi="Times New Roman"/>
              <w:noProof/>
            </w:rPr>
            <w:t>3.1 Private Labels &amp; Brands</w:t>
          </w:r>
          <w:r>
            <w:rPr>
              <w:noProof/>
            </w:rPr>
            <w:tab/>
          </w:r>
          <w:r w:rsidR="003160DD">
            <w:rPr>
              <w:noProof/>
            </w:rPr>
            <w:fldChar w:fldCharType="begin"/>
          </w:r>
          <w:r>
            <w:rPr>
              <w:noProof/>
            </w:rPr>
            <w:instrText xml:space="preserve"> PAGEREF _Toc203398036 \h </w:instrText>
          </w:r>
          <w:r w:rsidR="003160DD">
            <w:rPr>
              <w:noProof/>
            </w:rPr>
          </w:r>
          <w:r w:rsidR="003160DD">
            <w:rPr>
              <w:noProof/>
            </w:rPr>
            <w:fldChar w:fldCharType="separate"/>
          </w:r>
          <w:r>
            <w:rPr>
              <w:noProof/>
            </w:rPr>
            <w:t>7</w:t>
          </w:r>
          <w:r w:rsidR="003160DD">
            <w:rPr>
              <w:noProof/>
            </w:rPr>
            <w:fldChar w:fldCharType="end"/>
          </w:r>
        </w:p>
        <w:p w:rsidR="004C44D5" w:rsidRDefault="004C44D5">
          <w:pPr>
            <w:pStyle w:val="TOC2"/>
            <w:tabs>
              <w:tab w:val="right" w:leader="dot" w:pos="9350"/>
            </w:tabs>
            <w:rPr>
              <w:rFonts w:eastAsiaTheme="minorEastAsia" w:cstheme="minorBidi"/>
              <w:b w:val="0"/>
              <w:noProof/>
              <w:sz w:val="24"/>
              <w:szCs w:val="24"/>
              <w:lang w:eastAsia="nl-NL"/>
            </w:rPr>
          </w:pPr>
          <w:r w:rsidRPr="0064110A">
            <w:rPr>
              <w:rFonts w:ascii="Times New Roman" w:hAnsi="Times New Roman"/>
              <w:noProof/>
            </w:rPr>
            <w:t>3.2 Positioning on the Shelves</w:t>
          </w:r>
          <w:r>
            <w:rPr>
              <w:noProof/>
            </w:rPr>
            <w:tab/>
          </w:r>
          <w:r w:rsidR="003160DD">
            <w:rPr>
              <w:noProof/>
            </w:rPr>
            <w:fldChar w:fldCharType="begin"/>
          </w:r>
          <w:r>
            <w:rPr>
              <w:noProof/>
            </w:rPr>
            <w:instrText xml:space="preserve"> PAGEREF _Toc203398037 \h </w:instrText>
          </w:r>
          <w:r w:rsidR="003160DD">
            <w:rPr>
              <w:noProof/>
            </w:rPr>
          </w:r>
          <w:r w:rsidR="003160DD">
            <w:rPr>
              <w:noProof/>
            </w:rPr>
            <w:fldChar w:fldCharType="separate"/>
          </w:r>
          <w:r>
            <w:rPr>
              <w:noProof/>
            </w:rPr>
            <w:t>9</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Times New Roman" w:hAnsi="Times New Roman"/>
              <w:noProof/>
            </w:rPr>
            <w:t>4. Conceptual Framework &amp; Hypotheses</w:t>
          </w:r>
          <w:r>
            <w:rPr>
              <w:noProof/>
            </w:rPr>
            <w:tab/>
          </w:r>
          <w:r w:rsidR="003160DD">
            <w:rPr>
              <w:noProof/>
            </w:rPr>
            <w:fldChar w:fldCharType="begin"/>
          </w:r>
          <w:r>
            <w:rPr>
              <w:noProof/>
            </w:rPr>
            <w:instrText xml:space="preserve"> PAGEREF _Toc203398038 \h </w:instrText>
          </w:r>
          <w:r w:rsidR="003160DD">
            <w:rPr>
              <w:noProof/>
            </w:rPr>
          </w:r>
          <w:r w:rsidR="003160DD">
            <w:rPr>
              <w:noProof/>
            </w:rPr>
            <w:fldChar w:fldCharType="separate"/>
          </w:r>
          <w:r>
            <w:rPr>
              <w:noProof/>
            </w:rPr>
            <w:t>11</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Times New Roman" w:hAnsi="Times New Roman"/>
              <w:noProof/>
            </w:rPr>
            <w:t>5. Research Methodology &amp; Method</w:t>
          </w:r>
          <w:r>
            <w:rPr>
              <w:noProof/>
            </w:rPr>
            <w:tab/>
          </w:r>
          <w:r w:rsidR="003160DD">
            <w:rPr>
              <w:noProof/>
            </w:rPr>
            <w:fldChar w:fldCharType="begin"/>
          </w:r>
          <w:r>
            <w:rPr>
              <w:noProof/>
            </w:rPr>
            <w:instrText xml:space="preserve"> PAGEREF _Toc203398039 \h </w:instrText>
          </w:r>
          <w:r w:rsidR="003160DD">
            <w:rPr>
              <w:noProof/>
            </w:rPr>
          </w:r>
          <w:r w:rsidR="003160DD">
            <w:rPr>
              <w:noProof/>
            </w:rPr>
            <w:fldChar w:fldCharType="separate"/>
          </w:r>
          <w:r>
            <w:rPr>
              <w:noProof/>
            </w:rPr>
            <w:t>13</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sidRPr="0064110A">
            <w:rPr>
              <w:rFonts w:ascii="Times New Roman" w:hAnsi="Times New Roman"/>
              <w:noProof/>
            </w:rPr>
            <w:t>6. Analysis Findings</w:t>
          </w:r>
          <w:r>
            <w:rPr>
              <w:noProof/>
            </w:rPr>
            <w:tab/>
          </w:r>
          <w:r w:rsidR="003160DD">
            <w:rPr>
              <w:noProof/>
            </w:rPr>
            <w:fldChar w:fldCharType="begin"/>
          </w:r>
          <w:r>
            <w:rPr>
              <w:noProof/>
            </w:rPr>
            <w:instrText xml:space="preserve"> PAGEREF _Toc203398040 \h </w:instrText>
          </w:r>
          <w:r w:rsidR="003160DD">
            <w:rPr>
              <w:noProof/>
            </w:rPr>
          </w:r>
          <w:r w:rsidR="003160DD">
            <w:rPr>
              <w:noProof/>
            </w:rPr>
            <w:fldChar w:fldCharType="separate"/>
          </w:r>
          <w:r>
            <w:rPr>
              <w:noProof/>
            </w:rPr>
            <w:t>14</w:t>
          </w:r>
          <w:r w:rsidR="003160DD">
            <w:rPr>
              <w:noProof/>
            </w:rPr>
            <w:fldChar w:fldCharType="end"/>
          </w:r>
        </w:p>
        <w:p w:rsidR="004C44D5" w:rsidRDefault="004C44D5">
          <w:pPr>
            <w:pStyle w:val="TOC2"/>
            <w:tabs>
              <w:tab w:val="right" w:leader="dot" w:pos="9350"/>
            </w:tabs>
            <w:rPr>
              <w:rFonts w:eastAsiaTheme="minorEastAsia" w:cstheme="minorBidi"/>
              <w:b w:val="0"/>
              <w:noProof/>
              <w:sz w:val="24"/>
              <w:szCs w:val="24"/>
              <w:lang w:eastAsia="nl-NL"/>
            </w:rPr>
          </w:pPr>
          <w:r>
            <w:rPr>
              <w:noProof/>
            </w:rPr>
            <w:t>6.1 The Etos private label</w:t>
          </w:r>
          <w:r>
            <w:rPr>
              <w:noProof/>
            </w:rPr>
            <w:tab/>
          </w:r>
          <w:r w:rsidR="003160DD">
            <w:rPr>
              <w:noProof/>
            </w:rPr>
            <w:fldChar w:fldCharType="begin"/>
          </w:r>
          <w:r>
            <w:rPr>
              <w:noProof/>
            </w:rPr>
            <w:instrText xml:space="preserve"> PAGEREF _Toc203398041 \h </w:instrText>
          </w:r>
          <w:r w:rsidR="003160DD">
            <w:rPr>
              <w:noProof/>
            </w:rPr>
          </w:r>
          <w:r w:rsidR="003160DD">
            <w:rPr>
              <w:noProof/>
            </w:rPr>
            <w:fldChar w:fldCharType="separate"/>
          </w:r>
          <w:r>
            <w:rPr>
              <w:noProof/>
            </w:rPr>
            <w:t>14</w:t>
          </w:r>
          <w:r w:rsidR="003160DD">
            <w:rPr>
              <w:noProof/>
            </w:rPr>
            <w:fldChar w:fldCharType="end"/>
          </w:r>
        </w:p>
        <w:p w:rsidR="004C44D5" w:rsidRDefault="004C44D5">
          <w:pPr>
            <w:pStyle w:val="TOC2"/>
            <w:tabs>
              <w:tab w:val="right" w:leader="dot" w:pos="9350"/>
            </w:tabs>
            <w:rPr>
              <w:rFonts w:eastAsiaTheme="minorEastAsia" w:cstheme="minorBidi"/>
              <w:b w:val="0"/>
              <w:noProof/>
              <w:sz w:val="24"/>
              <w:szCs w:val="24"/>
              <w:lang w:eastAsia="nl-NL"/>
            </w:rPr>
          </w:pPr>
          <w:r>
            <w:rPr>
              <w:noProof/>
            </w:rPr>
            <w:t>6.2 The Kruidvat private label</w:t>
          </w:r>
          <w:r>
            <w:rPr>
              <w:noProof/>
            </w:rPr>
            <w:tab/>
          </w:r>
          <w:r w:rsidR="003160DD">
            <w:rPr>
              <w:noProof/>
            </w:rPr>
            <w:fldChar w:fldCharType="begin"/>
          </w:r>
          <w:r>
            <w:rPr>
              <w:noProof/>
            </w:rPr>
            <w:instrText xml:space="preserve"> PAGEREF _Toc203398042 \h </w:instrText>
          </w:r>
          <w:r w:rsidR="003160DD">
            <w:rPr>
              <w:noProof/>
            </w:rPr>
          </w:r>
          <w:r w:rsidR="003160DD">
            <w:rPr>
              <w:noProof/>
            </w:rPr>
            <w:fldChar w:fldCharType="separate"/>
          </w:r>
          <w:r>
            <w:rPr>
              <w:noProof/>
            </w:rPr>
            <w:t>16</w:t>
          </w:r>
          <w:r w:rsidR="003160DD">
            <w:rPr>
              <w:noProof/>
            </w:rPr>
            <w:fldChar w:fldCharType="end"/>
          </w:r>
        </w:p>
        <w:p w:rsidR="004C44D5" w:rsidRDefault="004C44D5">
          <w:pPr>
            <w:pStyle w:val="TOC2"/>
            <w:tabs>
              <w:tab w:val="right" w:leader="dot" w:pos="9350"/>
            </w:tabs>
            <w:rPr>
              <w:rFonts w:eastAsiaTheme="minorEastAsia" w:cstheme="minorBidi"/>
              <w:b w:val="0"/>
              <w:noProof/>
              <w:sz w:val="24"/>
              <w:szCs w:val="24"/>
              <w:lang w:eastAsia="nl-NL"/>
            </w:rPr>
          </w:pPr>
          <w:r>
            <w:rPr>
              <w:noProof/>
            </w:rPr>
            <w:t>6.3 Shelf Management</w:t>
          </w:r>
          <w:r>
            <w:rPr>
              <w:noProof/>
            </w:rPr>
            <w:tab/>
          </w:r>
          <w:r w:rsidR="003160DD">
            <w:rPr>
              <w:noProof/>
            </w:rPr>
            <w:fldChar w:fldCharType="begin"/>
          </w:r>
          <w:r>
            <w:rPr>
              <w:noProof/>
            </w:rPr>
            <w:instrText xml:space="preserve"> PAGEREF _Toc203398043 \h </w:instrText>
          </w:r>
          <w:r w:rsidR="003160DD">
            <w:rPr>
              <w:noProof/>
            </w:rPr>
          </w:r>
          <w:r w:rsidR="003160DD">
            <w:rPr>
              <w:noProof/>
            </w:rPr>
            <w:fldChar w:fldCharType="separate"/>
          </w:r>
          <w:r>
            <w:rPr>
              <w:noProof/>
            </w:rPr>
            <w:t>17</w:t>
          </w:r>
          <w:r w:rsidR="003160DD">
            <w:rPr>
              <w:noProof/>
            </w:rPr>
            <w:fldChar w:fldCharType="end"/>
          </w:r>
        </w:p>
        <w:p w:rsidR="004C44D5" w:rsidRDefault="004C44D5">
          <w:pPr>
            <w:pStyle w:val="TOC3"/>
            <w:tabs>
              <w:tab w:val="right" w:leader="dot" w:pos="9350"/>
            </w:tabs>
            <w:rPr>
              <w:rFonts w:eastAsiaTheme="minorEastAsia" w:cstheme="minorBidi"/>
              <w:noProof/>
              <w:sz w:val="24"/>
              <w:szCs w:val="24"/>
              <w:lang w:eastAsia="nl-NL"/>
            </w:rPr>
          </w:pPr>
          <w:r>
            <w:rPr>
              <w:noProof/>
            </w:rPr>
            <w:t>6.3a Positioning Etos</w:t>
          </w:r>
          <w:r>
            <w:rPr>
              <w:noProof/>
            </w:rPr>
            <w:tab/>
          </w:r>
          <w:r w:rsidR="003160DD">
            <w:rPr>
              <w:noProof/>
            </w:rPr>
            <w:fldChar w:fldCharType="begin"/>
          </w:r>
          <w:r>
            <w:rPr>
              <w:noProof/>
            </w:rPr>
            <w:instrText xml:space="preserve"> PAGEREF _Toc203398044 \h </w:instrText>
          </w:r>
          <w:r w:rsidR="003160DD">
            <w:rPr>
              <w:noProof/>
            </w:rPr>
          </w:r>
          <w:r w:rsidR="003160DD">
            <w:rPr>
              <w:noProof/>
            </w:rPr>
            <w:fldChar w:fldCharType="separate"/>
          </w:r>
          <w:r>
            <w:rPr>
              <w:noProof/>
            </w:rPr>
            <w:t>18</w:t>
          </w:r>
          <w:r w:rsidR="003160DD">
            <w:rPr>
              <w:noProof/>
            </w:rPr>
            <w:fldChar w:fldCharType="end"/>
          </w:r>
        </w:p>
        <w:p w:rsidR="004C44D5" w:rsidRDefault="004C44D5">
          <w:pPr>
            <w:pStyle w:val="TOC3"/>
            <w:tabs>
              <w:tab w:val="right" w:leader="dot" w:pos="9350"/>
            </w:tabs>
            <w:rPr>
              <w:rFonts w:eastAsiaTheme="minorEastAsia" w:cstheme="minorBidi"/>
              <w:noProof/>
              <w:sz w:val="24"/>
              <w:szCs w:val="24"/>
              <w:lang w:eastAsia="nl-NL"/>
            </w:rPr>
          </w:pPr>
          <w:r>
            <w:rPr>
              <w:noProof/>
            </w:rPr>
            <w:t>6.3b Positioning Kruidvat</w:t>
          </w:r>
          <w:r>
            <w:rPr>
              <w:noProof/>
            </w:rPr>
            <w:tab/>
          </w:r>
          <w:r w:rsidR="003160DD">
            <w:rPr>
              <w:noProof/>
            </w:rPr>
            <w:fldChar w:fldCharType="begin"/>
          </w:r>
          <w:r>
            <w:rPr>
              <w:noProof/>
            </w:rPr>
            <w:instrText xml:space="preserve"> PAGEREF _Toc203398045 \h </w:instrText>
          </w:r>
          <w:r w:rsidR="003160DD">
            <w:rPr>
              <w:noProof/>
            </w:rPr>
          </w:r>
          <w:r w:rsidR="003160DD">
            <w:rPr>
              <w:noProof/>
            </w:rPr>
            <w:fldChar w:fldCharType="separate"/>
          </w:r>
          <w:r>
            <w:rPr>
              <w:noProof/>
            </w:rPr>
            <w:t>18</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Pr>
              <w:noProof/>
            </w:rPr>
            <w:t>7. Conclusion</w:t>
          </w:r>
          <w:r>
            <w:rPr>
              <w:noProof/>
            </w:rPr>
            <w:tab/>
          </w:r>
          <w:r w:rsidR="003160DD">
            <w:rPr>
              <w:noProof/>
            </w:rPr>
            <w:fldChar w:fldCharType="begin"/>
          </w:r>
          <w:r>
            <w:rPr>
              <w:noProof/>
            </w:rPr>
            <w:instrText xml:space="preserve"> PAGEREF _Toc203398046 \h </w:instrText>
          </w:r>
          <w:r w:rsidR="003160DD">
            <w:rPr>
              <w:noProof/>
            </w:rPr>
          </w:r>
          <w:r w:rsidR="003160DD">
            <w:rPr>
              <w:noProof/>
            </w:rPr>
            <w:fldChar w:fldCharType="separate"/>
          </w:r>
          <w:r>
            <w:rPr>
              <w:noProof/>
            </w:rPr>
            <w:t>20</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Pr>
              <w:noProof/>
            </w:rPr>
            <w:t>8. Recommendations &amp; Limitations</w:t>
          </w:r>
          <w:r>
            <w:rPr>
              <w:noProof/>
            </w:rPr>
            <w:tab/>
          </w:r>
          <w:r w:rsidR="003160DD">
            <w:rPr>
              <w:noProof/>
            </w:rPr>
            <w:fldChar w:fldCharType="begin"/>
          </w:r>
          <w:r>
            <w:rPr>
              <w:noProof/>
            </w:rPr>
            <w:instrText xml:space="preserve"> PAGEREF _Toc203398047 \h </w:instrText>
          </w:r>
          <w:r w:rsidR="003160DD">
            <w:rPr>
              <w:noProof/>
            </w:rPr>
          </w:r>
          <w:r w:rsidR="003160DD">
            <w:rPr>
              <w:noProof/>
            </w:rPr>
            <w:fldChar w:fldCharType="separate"/>
          </w:r>
          <w:r>
            <w:rPr>
              <w:noProof/>
            </w:rPr>
            <w:t>23</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Pr>
              <w:noProof/>
            </w:rPr>
            <w:t>9. Pictures Etos</w:t>
          </w:r>
          <w:r>
            <w:rPr>
              <w:noProof/>
            </w:rPr>
            <w:tab/>
          </w:r>
          <w:r w:rsidR="003160DD">
            <w:rPr>
              <w:noProof/>
            </w:rPr>
            <w:fldChar w:fldCharType="begin"/>
          </w:r>
          <w:r>
            <w:rPr>
              <w:noProof/>
            </w:rPr>
            <w:instrText xml:space="preserve"> PAGEREF _Toc203398048 \h </w:instrText>
          </w:r>
          <w:r w:rsidR="003160DD">
            <w:rPr>
              <w:noProof/>
            </w:rPr>
          </w:r>
          <w:r w:rsidR="003160DD">
            <w:rPr>
              <w:noProof/>
            </w:rPr>
            <w:fldChar w:fldCharType="separate"/>
          </w:r>
          <w:r>
            <w:rPr>
              <w:noProof/>
            </w:rPr>
            <w:t>26</w:t>
          </w:r>
          <w:r w:rsidR="003160DD">
            <w:rPr>
              <w:noProof/>
            </w:rPr>
            <w:fldChar w:fldCharType="end"/>
          </w:r>
        </w:p>
        <w:p w:rsidR="004C44D5" w:rsidRDefault="004C44D5">
          <w:pPr>
            <w:pStyle w:val="TOC1"/>
            <w:tabs>
              <w:tab w:val="right" w:leader="dot" w:pos="9350"/>
            </w:tabs>
            <w:rPr>
              <w:rFonts w:eastAsiaTheme="minorEastAsia" w:cstheme="minorBidi"/>
              <w:b w:val="0"/>
              <w:noProof/>
              <w:lang w:eastAsia="nl-NL"/>
            </w:rPr>
          </w:pPr>
          <w:r>
            <w:rPr>
              <w:noProof/>
            </w:rPr>
            <w:t>10. Pictures Kruidvat</w:t>
          </w:r>
          <w:r>
            <w:rPr>
              <w:noProof/>
            </w:rPr>
            <w:tab/>
          </w:r>
          <w:r w:rsidR="003160DD">
            <w:rPr>
              <w:noProof/>
            </w:rPr>
            <w:fldChar w:fldCharType="begin"/>
          </w:r>
          <w:r>
            <w:rPr>
              <w:noProof/>
            </w:rPr>
            <w:instrText xml:space="preserve"> PAGEREF _Toc203398049 \h </w:instrText>
          </w:r>
          <w:r w:rsidR="003160DD">
            <w:rPr>
              <w:noProof/>
            </w:rPr>
          </w:r>
          <w:r w:rsidR="003160DD">
            <w:rPr>
              <w:noProof/>
            </w:rPr>
            <w:fldChar w:fldCharType="separate"/>
          </w:r>
          <w:r>
            <w:rPr>
              <w:noProof/>
            </w:rPr>
            <w:t>27</w:t>
          </w:r>
          <w:r w:rsidR="003160DD">
            <w:rPr>
              <w:noProof/>
            </w:rPr>
            <w:fldChar w:fldCharType="end"/>
          </w:r>
        </w:p>
        <w:p w:rsidR="007B177A" w:rsidRDefault="003160DD">
          <w:r>
            <w:fldChar w:fldCharType="end"/>
          </w:r>
        </w:p>
      </w:sdtContent>
    </w:sdt>
    <w:p w:rsidR="000A656A" w:rsidRPr="002D5931" w:rsidRDefault="00D63CBA" w:rsidP="002D5931">
      <w:pPr>
        <w:pStyle w:val="Heading1"/>
        <w:rPr>
          <w:rFonts w:ascii="Times New Roman" w:hAnsi="Times New Roman"/>
        </w:rPr>
      </w:pPr>
      <w:r w:rsidRPr="00DE1D18">
        <w:rPr>
          <w:rFonts w:ascii="Century Schoolbook" w:hAnsi="Century Schoolbook"/>
        </w:rPr>
        <w:br w:type="column"/>
      </w:r>
      <w:r w:rsidR="005E3972">
        <w:rPr>
          <w:rFonts w:ascii="Century Schoolbook" w:hAnsi="Century Schoolbook"/>
        </w:rPr>
        <w:lastRenderedPageBreak/>
        <w:t xml:space="preserve"> </w:t>
      </w:r>
      <w:bookmarkStart w:id="1" w:name="_Toc203398033"/>
      <w:r w:rsidR="00194069">
        <w:rPr>
          <w:rFonts w:ascii="Century Schoolbook" w:hAnsi="Century Schoolbook"/>
        </w:rPr>
        <w:t xml:space="preserve">1. </w:t>
      </w:r>
      <w:r w:rsidRPr="00FE417A">
        <w:rPr>
          <w:rFonts w:ascii="Times New Roman" w:hAnsi="Times New Roman"/>
        </w:rPr>
        <w:t>Introduction</w:t>
      </w:r>
      <w:bookmarkEnd w:id="1"/>
    </w:p>
    <w:p w:rsidR="00D63CBA" w:rsidRPr="00FE417A" w:rsidRDefault="00D63CBA" w:rsidP="002D5931">
      <w:pPr>
        <w:spacing w:line="360" w:lineRule="auto"/>
        <w:jc w:val="both"/>
        <w:rPr>
          <w:rFonts w:ascii="Times New Roman" w:hAnsi="Times New Roman"/>
        </w:rPr>
      </w:pPr>
      <w:r w:rsidRPr="00FE417A">
        <w:rPr>
          <w:rFonts w:ascii="Times New Roman" w:hAnsi="Times New Roman"/>
        </w:rPr>
        <w:t>Nowadays when shopping for daily products, such as groceries or cosmetics, a consumer faces many different opportunities to purchase their items. There are big grocery</w:t>
      </w:r>
      <w:r w:rsidR="00835A98">
        <w:rPr>
          <w:rFonts w:ascii="Times New Roman" w:hAnsi="Times New Roman"/>
        </w:rPr>
        <w:t xml:space="preserve"> stores</w:t>
      </w:r>
      <w:r w:rsidRPr="00FE417A">
        <w:rPr>
          <w:rFonts w:ascii="Times New Roman" w:hAnsi="Times New Roman"/>
        </w:rPr>
        <w:t xml:space="preserve"> and drugstores nearby as well as small specialty stores around the corner. It is not only a choice of which store to go to, but when arrived the shelves offer you a wide variety of identical or equivalent products. Where in the past, there was the one store in the neighborhood and one or two choices of the required product. Take for example heading out to buy shampoo. Not only is it possible to purchase this in drugstores (e.g. Etos or Kruidvat) but you also have a broad selection in every grocery store. When you have reached your particular choice of store, and head over to the shelves for shampoo, almost an entire aisle is filled with opportunities to cleanse your hair. You will find a big </w:t>
      </w:r>
      <w:r w:rsidR="00972AB1" w:rsidRPr="00FE417A">
        <w:rPr>
          <w:rFonts w:ascii="Times New Roman" w:hAnsi="Times New Roman"/>
        </w:rPr>
        <w:t>assortment</w:t>
      </w:r>
      <w:r w:rsidRPr="00FE417A">
        <w:rPr>
          <w:rFonts w:ascii="Times New Roman" w:hAnsi="Times New Roman"/>
        </w:rPr>
        <w:t xml:space="preserve"> of brands from cosmetic companies (e.g. L’Oreal, Andrelon and Nivea) as well as private labels. These labels have </w:t>
      </w:r>
      <w:r w:rsidR="000D4CC5">
        <w:rPr>
          <w:rFonts w:ascii="Times New Roman" w:hAnsi="Times New Roman"/>
        </w:rPr>
        <w:t xml:space="preserve">grown their </w:t>
      </w:r>
      <w:r w:rsidRPr="00FE417A">
        <w:rPr>
          <w:rFonts w:ascii="Times New Roman" w:hAnsi="Times New Roman"/>
        </w:rPr>
        <w:t>market</w:t>
      </w:r>
      <w:r w:rsidR="00D27A85">
        <w:rPr>
          <w:rFonts w:ascii="Times New Roman" w:hAnsi="Times New Roman"/>
        </w:rPr>
        <w:t xml:space="preserve"> share significantly through</w:t>
      </w:r>
      <w:r w:rsidR="000D4CC5">
        <w:rPr>
          <w:rFonts w:ascii="Times New Roman" w:hAnsi="Times New Roman"/>
        </w:rPr>
        <w:t>out the past decade</w:t>
      </w:r>
      <w:r w:rsidRPr="00FE417A">
        <w:rPr>
          <w:rFonts w:ascii="Times New Roman" w:hAnsi="Times New Roman"/>
        </w:rPr>
        <w:t xml:space="preserve"> growth</w:t>
      </w:r>
      <w:r w:rsidRPr="000D4CC5">
        <w:rPr>
          <w:rFonts w:ascii="Times New Roman" w:hAnsi="Times New Roman"/>
          <w:noProof/>
          <w:lang w:val="en-GB"/>
        </w:rPr>
        <w:t xml:space="preserve"> </w:t>
      </w:r>
      <w:r w:rsidRPr="00FE417A">
        <w:rPr>
          <w:rFonts w:ascii="Times New Roman" w:hAnsi="Times New Roman"/>
        </w:rPr>
        <w:t xml:space="preserve">in the recent markets </w:t>
      </w:r>
      <w:r w:rsidRPr="000D4CC5">
        <w:rPr>
          <w:rFonts w:ascii="Times New Roman" w:hAnsi="Times New Roman"/>
          <w:noProof/>
          <w:lang w:val="en-GB"/>
        </w:rPr>
        <w:t>(Reijnders en Luijten 2006)</w:t>
      </w:r>
      <w:r w:rsidR="00BF0C3D">
        <w:rPr>
          <w:rFonts w:ascii="Times New Roman" w:hAnsi="Times New Roman"/>
        </w:rPr>
        <w:t xml:space="preserve">. </w:t>
      </w:r>
      <w:r w:rsidRPr="00FE417A">
        <w:rPr>
          <w:rFonts w:ascii="Times New Roman" w:hAnsi="Times New Roman"/>
        </w:rPr>
        <w:t>Private labels are all products that are sold by retailers who are exclusive for certain chains or purchasing groups and for that reason do not distribute nationally</w:t>
      </w:r>
      <w:r w:rsidRPr="000D4CC5">
        <w:rPr>
          <w:rFonts w:ascii="Times New Roman" w:hAnsi="Times New Roman"/>
          <w:noProof/>
          <w:lang w:val="en-GB"/>
        </w:rPr>
        <w:t xml:space="preserve"> (Moers 2007)</w:t>
      </w:r>
      <w:r w:rsidRPr="00FE417A">
        <w:rPr>
          <w:rFonts w:ascii="Times New Roman" w:hAnsi="Times New Roman"/>
        </w:rPr>
        <w:t xml:space="preserve">. Considered as private brands are Etos or Albert Heijn products. Typically recognizable by the label of the product, which indicates the house it came from. </w:t>
      </w:r>
    </w:p>
    <w:p w:rsidR="00D63CBA" w:rsidRPr="00FE417A" w:rsidRDefault="00D63CBA" w:rsidP="002D5931">
      <w:pPr>
        <w:spacing w:line="360" w:lineRule="auto"/>
        <w:jc w:val="both"/>
        <w:rPr>
          <w:rFonts w:ascii="Times New Roman" w:hAnsi="Times New Roman"/>
        </w:rPr>
      </w:pPr>
      <w:r w:rsidRPr="00FE417A">
        <w:rPr>
          <w:rFonts w:ascii="Times New Roman" w:hAnsi="Times New Roman"/>
        </w:rPr>
        <w:t xml:space="preserve">In this report I will research these private labels, what makes them so successful nowadays and what differentiates them from other brands? Furthermore I will take a look at the distribution of both types of brands within the stores on the shelves. What are the key positioning strategies that stores apply when placing all these supplement goods on the shelves? </w:t>
      </w:r>
    </w:p>
    <w:p w:rsidR="00707F84" w:rsidRDefault="00D63CBA" w:rsidP="002D5931">
      <w:pPr>
        <w:spacing w:line="360" w:lineRule="auto"/>
        <w:jc w:val="both"/>
        <w:rPr>
          <w:rFonts w:ascii="Times New Roman" w:hAnsi="Times New Roman"/>
        </w:rPr>
      </w:pPr>
      <w:r w:rsidRPr="00FE417A">
        <w:rPr>
          <w:rFonts w:ascii="Times New Roman" w:hAnsi="Times New Roman"/>
        </w:rPr>
        <w:t>For practical implications</w:t>
      </w:r>
      <w:r w:rsidR="000D4CC5">
        <w:rPr>
          <w:rFonts w:ascii="Times New Roman" w:hAnsi="Times New Roman"/>
        </w:rPr>
        <w:t>,</w:t>
      </w:r>
      <w:r w:rsidRPr="00FE417A">
        <w:rPr>
          <w:rFonts w:ascii="Times New Roman" w:hAnsi="Times New Roman"/>
        </w:rPr>
        <w:t xml:space="preserve"> I will take a look at the cosmetic industry in particular at two Dutch drug stores namely the Etos and Kruidvat. Do their private labels compete well with other brands? Do they apply the same positioning and in what way do they differ? Does a different strategy result in </w:t>
      </w:r>
      <w:r w:rsidR="00972AB1" w:rsidRPr="00FE417A">
        <w:rPr>
          <w:rFonts w:ascii="Times New Roman" w:hAnsi="Times New Roman"/>
        </w:rPr>
        <w:t>higher</w:t>
      </w:r>
      <w:r w:rsidRPr="00FE417A">
        <w:rPr>
          <w:rFonts w:ascii="Times New Roman" w:hAnsi="Times New Roman"/>
        </w:rPr>
        <w:t xml:space="preserve"> sales? </w:t>
      </w:r>
    </w:p>
    <w:p w:rsidR="00707F84" w:rsidRDefault="00707F84" w:rsidP="002D5931">
      <w:pPr>
        <w:spacing w:line="360" w:lineRule="auto"/>
        <w:jc w:val="both"/>
        <w:rPr>
          <w:rFonts w:ascii="Times New Roman" w:hAnsi="Times New Roman"/>
        </w:rPr>
      </w:pPr>
      <w:r>
        <w:rPr>
          <w:rFonts w:ascii="Times New Roman" w:hAnsi="Times New Roman"/>
        </w:rPr>
        <w:t xml:space="preserve">Concluding the introduction of my bachelor thesis my problem statement can be summarized by the following; </w:t>
      </w:r>
      <w:r w:rsidR="000B7CE0" w:rsidRPr="0076755C">
        <w:rPr>
          <w:rFonts w:ascii="Times New Roman" w:hAnsi="Times New Roman"/>
          <w:b/>
        </w:rPr>
        <w:t>which</w:t>
      </w:r>
      <w:r w:rsidRPr="0076755C">
        <w:rPr>
          <w:rFonts w:ascii="Times New Roman" w:hAnsi="Times New Roman"/>
          <w:b/>
        </w:rPr>
        <w:t xml:space="preserve"> factors participate in making private labels as popular as they are? Is shelf management the single most explaining factor</w:t>
      </w:r>
      <w:r>
        <w:rPr>
          <w:rFonts w:ascii="Times New Roman" w:hAnsi="Times New Roman"/>
        </w:rPr>
        <w:t xml:space="preserve">? </w:t>
      </w:r>
    </w:p>
    <w:p w:rsidR="00D63CBA" w:rsidRPr="00FE417A" w:rsidRDefault="00434392" w:rsidP="002D5931">
      <w:pPr>
        <w:spacing w:line="360" w:lineRule="auto"/>
        <w:jc w:val="both"/>
        <w:rPr>
          <w:rFonts w:ascii="Times New Roman" w:hAnsi="Times New Roman"/>
        </w:rPr>
      </w:pPr>
      <w:r>
        <w:rPr>
          <w:rFonts w:ascii="Times New Roman" w:hAnsi="Times New Roman"/>
        </w:rPr>
        <w:t xml:space="preserve">Via this statement I will try to gather practical and existing information to answer my questions concerning private labels and shelf management. </w:t>
      </w:r>
    </w:p>
    <w:p w:rsidR="00D63CBA" w:rsidRPr="00FE417A" w:rsidRDefault="00D63CBA" w:rsidP="00D63CBA">
      <w:pPr>
        <w:pStyle w:val="Heading1"/>
        <w:rPr>
          <w:rFonts w:ascii="Times New Roman" w:hAnsi="Times New Roman"/>
        </w:rPr>
      </w:pPr>
      <w:r w:rsidRPr="00FE417A">
        <w:rPr>
          <w:rFonts w:ascii="Times New Roman" w:hAnsi="Times New Roman"/>
        </w:rPr>
        <w:br w:type="column"/>
      </w:r>
      <w:bookmarkStart w:id="2" w:name="_Toc203398034"/>
      <w:r w:rsidR="00194069">
        <w:rPr>
          <w:rFonts w:ascii="Times New Roman" w:hAnsi="Times New Roman"/>
        </w:rPr>
        <w:lastRenderedPageBreak/>
        <w:t xml:space="preserve">2. </w:t>
      </w:r>
      <w:r w:rsidRPr="00FE417A">
        <w:rPr>
          <w:rFonts w:ascii="Times New Roman" w:hAnsi="Times New Roman"/>
        </w:rPr>
        <w:t>Scientific &amp; Social Relevance</w:t>
      </w:r>
      <w:bookmarkEnd w:id="2"/>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The topic of private labels has caused a lot of competition for existing brands and manufacturers. Especially now in the economic crises the retail industry is taken under the glass. Manufacturers have to be aware of private labels taking even more of their market share. </w:t>
      </w:r>
      <w:r w:rsidRPr="000D4CC5">
        <w:rPr>
          <w:rFonts w:ascii="Times New Roman" w:hAnsi="Times New Roman"/>
          <w:noProof/>
          <w:lang w:val="en-GB"/>
        </w:rPr>
        <w:t>(Moers 2007)</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At the moment private labels are becoming </w:t>
      </w:r>
      <w:r w:rsidR="000D4CC5">
        <w:rPr>
          <w:rFonts w:ascii="Times New Roman" w:hAnsi="Times New Roman"/>
        </w:rPr>
        <w:t xml:space="preserve">increasingly </w:t>
      </w:r>
      <w:r w:rsidR="00D27A85">
        <w:rPr>
          <w:rFonts w:ascii="Times New Roman" w:hAnsi="Times New Roman"/>
        </w:rPr>
        <w:t>powerful</w:t>
      </w:r>
      <w:r w:rsidRPr="00FE417A">
        <w:rPr>
          <w:rFonts w:ascii="Times New Roman" w:hAnsi="Times New Roman"/>
        </w:rPr>
        <w:t>. Consumers are shifting in consumption patterns concerning these private labels. Where private labels used to be seen as a cheap mock version of brands, they are now also turning into strong brands themselves, not all characterized by low-price and low quality. Nowadays they even range from consumer products to financial services and from healthcare products to car parts (Kumar &amp; Steenkamp 2007).</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In the eighties manufacturers of brands had the clear advantage of certain knowledge of the consumer needs and gave forth professionalism and quality. But then in the beginning of the nineties information technology was becoming more popular and extensive. This provided retailers with a lot more insight in the needs and wants of customers, but also gave them insight in the brand manufacturers </w:t>
      </w:r>
      <w:r w:rsidRPr="000D4CC5">
        <w:rPr>
          <w:rFonts w:ascii="Times New Roman" w:hAnsi="Times New Roman"/>
          <w:noProof/>
          <w:lang w:val="en-GB"/>
        </w:rPr>
        <w:t xml:space="preserve">(Wink 2008). </w:t>
      </w:r>
      <w:r w:rsidR="000D4CC5">
        <w:rPr>
          <w:rFonts w:ascii="Times New Roman" w:hAnsi="Times New Roman"/>
        </w:rPr>
        <w:t>As a result</w:t>
      </w:r>
      <w:r w:rsidRPr="00FE417A">
        <w:rPr>
          <w:rFonts w:ascii="Times New Roman" w:hAnsi="Times New Roman"/>
        </w:rPr>
        <w:t xml:space="preserve"> certain private labels grew enormously</w:t>
      </w:r>
      <w:r w:rsidR="000D4CC5">
        <w:rPr>
          <w:rFonts w:ascii="Times New Roman" w:hAnsi="Times New Roman"/>
        </w:rPr>
        <w:t xml:space="preserve"> </w:t>
      </w:r>
      <w:r w:rsidR="000D4CC5" w:rsidRPr="00FE417A">
        <w:rPr>
          <w:rFonts w:ascii="Times New Roman" w:hAnsi="Times New Roman"/>
        </w:rPr>
        <w:t>in England</w:t>
      </w:r>
      <w:r w:rsidRPr="00FE417A">
        <w:rPr>
          <w:rFonts w:ascii="Times New Roman" w:hAnsi="Times New Roman"/>
        </w:rPr>
        <w:t xml:space="preserve"> (e.g. Tesco, Sainsbury &amp; Asda). What these labels had in common </w:t>
      </w:r>
      <w:r w:rsidR="000D4CC5">
        <w:rPr>
          <w:rFonts w:ascii="Times New Roman" w:hAnsi="Times New Roman"/>
        </w:rPr>
        <w:t>was</w:t>
      </w:r>
      <w:r w:rsidR="000D4CC5" w:rsidRPr="00FE417A">
        <w:rPr>
          <w:rFonts w:ascii="Times New Roman" w:hAnsi="Times New Roman"/>
        </w:rPr>
        <w:t xml:space="preserve"> </w:t>
      </w:r>
      <w:r w:rsidRPr="00FE417A">
        <w:rPr>
          <w:rFonts w:ascii="Times New Roman" w:hAnsi="Times New Roman"/>
        </w:rPr>
        <w:t xml:space="preserve">that they bonded customers to their products and indirectly to their stores. This strategy </w:t>
      </w:r>
      <w:r w:rsidR="000D4CC5">
        <w:rPr>
          <w:rFonts w:ascii="Times New Roman" w:hAnsi="Times New Roman"/>
        </w:rPr>
        <w:t>created</w:t>
      </w:r>
      <w:r w:rsidRPr="00FE417A">
        <w:rPr>
          <w:rFonts w:ascii="Times New Roman" w:hAnsi="Times New Roman"/>
        </w:rPr>
        <w:t xml:space="preserve"> a </w:t>
      </w:r>
      <w:r w:rsidR="000D4CC5">
        <w:rPr>
          <w:rFonts w:ascii="Times New Roman" w:hAnsi="Times New Roman"/>
        </w:rPr>
        <w:t>large</w:t>
      </w:r>
      <w:r w:rsidR="000D4CC5" w:rsidRPr="00FE417A">
        <w:rPr>
          <w:rFonts w:ascii="Times New Roman" w:hAnsi="Times New Roman"/>
        </w:rPr>
        <w:t xml:space="preserve"> </w:t>
      </w:r>
      <w:r w:rsidRPr="00FE417A">
        <w:rPr>
          <w:rFonts w:ascii="Times New Roman" w:hAnsi="Times New Roman"/>
        </w:rPr>
        <w:t>customer base</w:t>
      </w:r>
      <w:r w:rsidR="000D4CC5">
        <w:rPr>
          <w:rFonts w:ascii="Times New Roman" w:hAnsi="Times New Roman"/>
        </w:rPr>
        <w:t xml:space="preserve"> for these stores</w:t>
      </w:r>
      <w:r w:rsidRPr="00FE417A">
        <w:rPr>
          <w:rFonts w:ascii="Times New Roman" w:hAnsi="Times New Roman"/>
        </w:rPr>
        <w:t xml:space="preserve"> and </w:t>
      </w:r>
      <w:r w:rsidR="000926AE">
        <w:rPr>
          <w:rFonts w:ascii="Times New Roman" w:hAnsi="Times New Roman"/>
        </w:rPr>
        <w:t>stimulated</w:t>
      </w:r>
      <w:r w:rsidR="000D4CC5" w:rsidRPr="00FE417A">
        <w:rPr>
          <w:rFonts w:ascii="Times New Roman" w:hAnsi="Times New Roman"/>
        </w:rPr>
        <w:t xml:space="preserve"> </w:t>
      </w:r>
      <w:r w:rsidRPr="00FE417A">
        <w:rPr>
          <w:rFonts w:ascii="Times New Roman" w:hAnsi="Times New Roman"/>
        </w:rPr>
        <w:t xml:space="preserve">growth and popularity. We </w:t>
      </w:r>
      <w:r w:rsidR="000926AE">
        <w:rPr>
          <w:rFonts w:ascii="Times New Roman" w:hAnsi="Times New Roman"/>
        </w:rPr>
        <w:t xml:space="preserve">have </w:t>
      </w:r>
      <w:r w:rsidRPr="00FE417A">
        <w:rPr>
          <w:rFonts w:ascii="Times New Roman" w:hAnsi="Times New Roman"/>
        </w:rPr>
        <w:t>see</w:t>
      </w:r>
      <w:r w:rsidR="000926AE">
        <w:rPr>
          <w:rFonts w:ascii="Times New Roman" w:hAnsi="Times New Roman"/>
        </w:rPr>
        <w:t>n</w:t>
      </w:r>
      <w:r w:rsidRPr="00FE417A">
        <w:rPr>
          <w:rFonts w:ascii="Times New Roman" w:hAnsi="Times New Roman"/>
        </w:rPr>
        <w:t xml:space="preserve"> this trend </w:t>
      </w:r>
      <w:r w:rsidR="000926AE">
        <w:rPr>
          <w:rFonts w:ascii="Times New Roman" w:hAnsi="Times New Roman"/>
        </w:rPr>
        <w:t>spreading both throughout Europe and globally, as</w:t>
      </w:r>
      <w:r w:rsidRPr="00FE417A">
        <w:rPr>
          <w:rFonts w:ascii="Times New Roman" w:hAnsi="Times New Roman"/>
        </w:rPr>
        <w:t xml:space="preserve"> </w:t>
      </w:r>
      <w:r w:rsidR="000926AE">
        <w:rPr>
          <w:rFonts w:ascii="Times New Roman" w:hAnsi="Times New Roman"/>
        </w:rPr>
        <w:t>p</w:t>
      </w:r>
      <w:r w:rsidRPr="00FE417A">
        <w:rPr>
          <w:rFonts w:ascii="Times New Roman" w:hAnsi="Times New Roman"/>
        </w:rPr>
        <w:t xml:space="preserve">rivate label retailers as </w:t>
      </w:r>
      <w:r>
        <w:rPr>
          <w:rFonts w:ascii="Times New Roman" w:hAnsi="Times New Roman"/>
        </w:rPr>
        <w:t>H&amp;M, IKEA, The Bodyshop and HEMA</w:t>
      </w:r>
      <w:r w:rsidRPr="00FE417A">
        <w:rPr>
          <w:rFonts w:ascii="Times New Roman" w:hAnsi="Times New Roman"/>
        </w:rPr>
        <w:t xml:space="preserve"> started growing and showed massive progress. </w:t>
      </w:r>
      <w:r w:rsidR="000926AE">
        <w:rPr>
          <w:rFonts w:ascii="Times New Roman" w:hAnsi="Times New Roman"/>
        </w:rPr>
        <w:t>It was n</w:t>
      </w:r>
      <w:r w:rsidR="000926AE" w:rsidRPr="00FE417A">
        <w:rPr>
          <w:rFonts w:ascii="Times New Roman" w:hAnsi="Times New Roman"/>
        </w:rPr>
        <w:t xml:space="preserve">ow </w:t>
      </w:r>
      <w:r w:rsidRPr="00FE417A">
        <w:rPr>
          <w:rFonts w:ascii="Times New Roman" w:hAnsi="Times New Roman"/>
        </w:rPr>
        <w:t xml:space="preserve">established that competition with manufacturer brands from private label retailers was possible and profitable. </w:t>
      </w:r>
      <w:r w:rsidRPr="000D4CC5">
        <w:rPr>
          <w:rFonts w:ascii="Times New Roman" w:hAnsi="Times New Roman"/>
          <w:noProof/>
          <w:lang w:val="en-GB"/>
        </w:rPr>
        <w:t>(Moers 2007)</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Looking back we can analyze what manufacturers did wrong. There are some key factors they neglected which caused an opportunity for new private labels to enter the market, expand quickly and grow in market share. Brand manufacturers spent a lot of money and time into research &amp; development and marketing, which made it easy for private labels to benefit from these factors. The customers were familiar with similar products and thus would choose for the “cheaper” version private label product. Not only was it difficult to determine the quality difference for the consumer, often there was none. Furthermore there was a lack of customer binding and neglecting of looking at true customer insights on the brand-manufacturers part</w:t>
      </w:r>
      <w:r w:rsidR="0056193C">
        <w:rPr>
          <w:rFonts w:ascii="Times New Roman" w:hAnsi="Times New Roman"/>
        </w:rPr>
        <w:t>.</w:t>
      </w:r>
      <w:r w:rsidRPr="00FE417A">
        <w:rPr>
          <w:rFonts w:ascii="Times New Roman" w:hAnsi="Times New Roman"/>
        </w:rPr>
        <w:t xml:space="preserve"> </w:t>
      </w:r>
      <w:r w:rsidRPr="000D4CC5">
        <w:rPr>
          <w:rFonts w:ascii="Times New Roman" w:hAnsi="Times New Roman"/>
          <w:noProof/>
          <w:lang w:val="en-GB"/>
        </w:rPr>
        <w:t>(Moers 2007)</w:t>
      </w:r>
      <w:r w:rsidRPr="00FE417A">
        <w:rPr>
          <w:rFonts w:ascii="Times New Roman" w:hAnsi="Times New Roman"/>
        </w:rPr>
        <w:t xml:space="preserve"> </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That private labels have grown in market share in most markets causes a threat for brand manufacturers. The question that arises now is how they compete against both parties. How do they strategize their </w:t>
      </w:r>
      <w:r w:rsidRPr="00FE417A">
        <w:rPr>
          <w:rFonts w:ascii="Times New Roman" w:hAnsi="Times New Roman"/>
        </w:rPr>
        <w:lastRenderedPageBreak/>
        <w:t xml:space="preserve">positioning, marketing and development to keep their profits and sales up? How do they make sure their product is chosen when five other similar products are lined up next to it on the shelves? </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Research findings show us that not only people have effect on each other when it concerns consumer goods, so do commercials and other marketing</w:t>
      </w:r>
      <w:r w:rsidR="0056193C">
        <w:rPr>
          <w:rFonts w:ascii="Times New Roman" w:hAnsi="Times New Roman"/>
        </w:rPr>
        <w:t>,</w:t>
      </w:r>
      <w:r w:rsidRPr="00FE417A">
        <w:rPr>
          <w:rFonts w:ascii="Times New Roman" w:hAnsi="Times New Roman"/>
        </w:rPr>
        <w:t xml:space="preserve"> but most importantly so do other products and their positioning. As proven by Ralf van der Lans, university professor Marketing at Rotterdam School of Management of </w:t>
      </w:r>
      <w:r w:rsidR="0056193C">
        <w:rPr>
          <w:rFonts w:ascii="Times New Roman" w:hAnsi="Times New Roman"/>
        </w:rPr>
        <w:t xml:space="preserve">the </w:t>
      </w:r>
      <w:r w:rsidRPr="00FE417A">
        <w:rPr>
          <w:rFonts w:ascii="Times New Roman" w:hAnsi="Times New Roman"/>
        </w:rPr>
        <w:t>Erasmus University, products stalled at eye-level have higher sales. These products are easily noticed and easy accessible</w:t>
      </w:r>
      <w:r w:rsidRPr="000D4CC5">
        <w:rPr>
          <w:rFonts w:ascii="Times New Roman" w:hAnsi="Times New Roman"/>
          <w:noProof/>
          <w:lang w:val="en-GB"/>
        </w:rPr>
        <w:t xml:space="preserve"> (Vught 2006).</w:t>
      </w:r>
      <w:r w:rsidRPr="00FE417A">
        <w:rPr>
          <w:rFonts w:ascii="Times New Roman" w:hAnsi="Times New Roman"/>
        </w:rPr>
        <w:t xml:space="preserve"> Often the private labels are placed on this height, which makes sense as the retailer wants to sell mostly its’ own products. </w:t>
      </w:r>
    </w:p>
    <w:p w:rsidR="002D5931" w:rsidRPr="000D4CC5" w:rsidRDefault="00724F1D" w:rsidP="002D5931">
      <w:pPr>
        <w:spacing w:line="360" w:lineRule="auto"/>
        <w:jc w:val="both"/>
        <w:rPr>
          <w:rFonts w:ascii="Times New Roman" w:hAnsi="Times New Roman"/>
          <w:noProof/>
          <w:lang w:val="en-GB"/>
        </w:rPr>
      </w:pPr>
      <w:r>
        <w:rPr>
          <w:rFonts w:ascii="Times New Roman" w:hAnsi="Times New Roman"/>
        </w:rPr>
        <w:t>Drs. v</w:t>
      </w:r>
      <w:r w:rsidR="002D5931" w:rsidRPr="00FE417A">
        <w:rPr>
          <w:rFonts w:ascii="Times New Roman" w:hAnsi="Times New Roman"/>
        </w:rPr>
        <w:t>an der Lans conducted an experiment where he placed a product next to distasteful products on these shelves. This resulted in lower sales than products that were more distant from these distasteful products. The experiment also showed a long-term effect. Meaning it did not only cause for less consumers to buy the product, it also had a more negative effect on the consumers whom bought the product.</w:t>
      </w:r>
      <w:r w:rsidR="002D5931" w:rsidRPr="000D4CC5">
        <w:rPr>
          <w:rFonts w:ascii="Times New Roman" w:hAnsi="Times New Roman"/>
          <w:noProof/>
          <w:lang w:val="en-GB"/>
        </w:rPr>
        <w:t xml:space="preserve"> (Limpens 2010) </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However neuropsychological research showed other results. Often strong brands are placed at the bottom of the shelf; this could have a positive effect </w:t>
      </w:r>
      <w:r w:rsidR="0056193C">
        <w:rPr>
          <w:rFonts w:ascii="Times New Roman" w:hAnsi="Times New Roman"/>
        </w:rPr>
        <w:t>on</w:t>
      </w:r>
      <w:r w:rsidR="0056193C" w:rsidRPr="00FE417A">
        <w:rPr>
          <w:rFonts w:ascii="Times New Roman" w:hAnsi="Times New Roman"/>
        </w:rPr>
        <w:t xml:space="preserve"> </w:t>
      </w:r>
      <w:r w:rsidRPr="00FE417A">
        <w:rPr>
          <w:rFonts w:ascii="Times New Roman" w:hAnsi="Times New Roman"/>
        </w:rPr>
        <w:t xml:space="preserve">the sales of these products. For the brain will react to the positive findings of a strong brand. The higher the preference for this product, the stronger the signal the brain will send off, and how more likely you will reach down to pick up the product. What we see here is brand awareness, which will cause for patterns in consumer behavior </w:t>
      </w:r>
      <w:r w:rsidRPr="000D4CC5">
        <w:rPr>
          <w:rFonts w:ascii="Times New Roman" w:hAnsi="Times New Roman"/>
          <w:noProof/>
          <w:lang w:val="en-GB"/>
        </w:rPr>
        <w:t>(Limpens 2010)</w:t>
      </w:r>
      <w:r w:rsidRPr="00FE417A">
        <w:rPr>
          <w:rFonts w:ascii="Times New Roman" w:hAnsi="Times New Roman"/>
        </w:rPr>
        <w:t xml:space="preserve">. </w:t>
      </w:r>
    </w:p>
    <w:p w:rsidR="002D5931" w:rsidRPr="00FE417A" w:rsidRDefault="002D5931" w:rsidP="002D5931">
      <w:pPr>
        <w:spacing w:line="360" w:lineRule="auto"/>
        <w:jc w:val="both"/>
        <w:rPr>
          <w:rFonts w:ascii="Times New Roman" w:hAnsi="Times New Roman"/>
        </w:rPr>
      </w:pPr>
      <w:r w:rsidRPr="00FE417A">
        <w:rPr>
          <w:rFonts w:ascii="Times New Roman" w:hAnsi="Times New Roman"/>
        </w:rPr>
        <w:t xml:space="preserve">In conclusion we have two different strategies and results to positioning products on the shelves. In my research I will be looking into these strategies and others to try and conclude which is best fit. </w:t>
      </w:r>
    </w:p>
    <w:p w:rsidR="00D63CBA" w:rsidRPr="00FE417A" w:rsidRDefault="00D63CBA" w:rsidP="00D63CBA">
      <w:pPr>
        <w:jc w:val="both"/>
        <w:rPr>
          <w:rFonts w:ascii="Times New Roman" w:hAnsi="Times New Roman"/>
        </w:rPr>
      </w:pPr>
    </w:p>
    <w:p w:rsidR="00D63CBA" w:rsidRPr="00FE417A" w:rsidRDefault="00D63CBA" w:rsidP="00D63CBA">
      <w:pPr>
        <w:jc w:val="both"/>
        <w:rPr>
          <w:rFonts w:ascii="Times New Roman" w:hAnsi="Times New Roman"/>
        </w:rPr>
      </w:pPr>
    </w:p>
    <w:p w:rsidR="00D63CBA" w:rsidRPr="00FE417A" w:rsidRDefault="00D63CBA" w:rsidP="00D63CBA">
      <w:pPr>
        <w:pStyle w:val="Heading1"/>
        <w:rPr>
          <w:rFonts w:ascii="Times New Roman" w:hAnsi="Times New Roman"/>
        </w:rPr>
      </w:pPr>
    </w:p>
    <w:p w:rsidR="00194069" w:rsidRDefault="00194069" w:rsidP="00D63CBA">
      <w:pPr>
        <w:pStyle w:val="Heading1"/>
        <w:rPr>
          <w:rFonts w:ascii="Times New Roman" w:hAnsi="Times New Roman"/>
        </w:rPr>
      </w:pPr>
    </w:p>
    <w:p w:rsidR="00194069" w:rsidRDefault="00194069" w:rsidP="00D63CBA">
      <w:pPr>
        <w:pStyle w:val="Heading1"/>
        <w:rPr>
          <w:rFonts w:ascii="Times New Roman" w:hAnsi="Times New Roman"/>
        </w:rPr>
        <w:sectPr w:rsidR="00194069">
          <w:footerReference w:type="even" r:id="rId8"/>
          <w:footerReference w:type="default" r:id="rId9"/>
          <w:pgSz w:w="12240" w:h="15840"/>
          <w:pgMar w:top="1440" w:right="1440" w:bottom="1440" w:left="1440" w:header="720" w:footer="720" w:gutter="0"/>
          <w:cols w:space="720"/>
          <w:docGrid w:linePitch="360"/>
        </w:sectPr>
      </w:pPr>
    </w:p>
    <w:p w:rsidR="00D63CBA" w:rsidRPr="00FE417A" w:rsidRDefault="00194069" w:rsidP="00D63CBA">
      <w:pPr>
        <w:pStyle w:val="Heading1"/>
        <w:rPr>
          <w:rFonts w:ascii="Times New Roman" w:hAnsi="Times New Roman"/>
        </w:rPr>
      </w:pPr>
      <w:bookmarkStart w:id="3" w:name="_Toc203398035"/>
      <w:r>
        <w:rPr>
          <w:rFonts w:ascii="Times New Roman" w:hAnsi="Times New Roman"/>
        </w:rPr>
        <w:lastRenderedPageBreak/>
        <w:t xml:space="preserve">3. </w:t>
      </w:r>
      <w:r w:rsidR="00D63CBA" w:rsidRPr="00FE417A">
        <w:rPr>
          <w:rFonts w:ascii="Times New Roman" w:hAnsi="Times New Roman"/>
        </w:rPr>
        <w:t>Literature Review</w:t>
      </w:r>
      <w:bookmarkEnd w:id="3"/>
    </w:p>
    <w:p w:rsidR="00D63CBA" w:rsidRPr="00FE417A" w:rsidRDefault="00D63CBA" w:rsidP="002D5931">
      <w:pPr>
        <w:spacing w:line="360" w:lineRule="auto"/>
        <w:jc w:val="both"/>
        <w:rPr>
          <w:rFonts w:ascii="Times New Roman" w:hAnsi="Times New Roman"/>
        </w:rPr>
      </w:pPr>
      <w:r w:rsidRPr="00FE417A">
        <w:rPr>
          <w:rFonts w:ascii="Times New Roman" w:hAnsi="Times New Roman"/>
        </w:rPr>
        <w:t>In this section of the report I will summarize my findings of the existing literature on private labels and the positioning of products on the shelves. After which I will specify my research of these topi</w:t>
      </w:r>
      <w:r w:rsidR="00BF0C3D">
        <w:rPr>
          <w:rFonts w:ascii="Times New Roman" w:hAnsi="Times New Roman"/>
        </w:rPr>
        <w:t>cs onto the cosmetic industry.</w:t>
      </w:r>
    </w:p>
    <w:p w:rsidR="00D63CBA" w:rsidRPr="00FE417A" w:rsidRDefault="00194069" w:rsidP="00D63CBA">
      <w:pPr>
        <w:pStyle w:val="Heading2"/>
        <w:rPr>
          <w:rFonts w:ascii="Times New Roman" w:hAnsi="Times New Roman"/>
        </w:rPr>
      </w:pPr>
      <w:bookmarkStart w:id="4" w:name="_Toc203398036"/>
      <w:r>
        <w:rPr>
          <w:rFonts w:ascii="Times New Roman" w:hAnsi="Times New Roman"/>
        </w:rPr>
        <w:t xml:space="preserve">3.1 </w:t>
      </w:r>
      <w:r w:rsidR="00D63CBA" w:rsidRPr="00FE417A">
        <w:rPr>
          <w:rFonts w:ascii="Times New Roman" w:hAnsi="Times New Roman"/>
        </w:rPr>
        <w:t>Private Labels &amp; Brands</w:t>
      </w:r>
      <w:bookmarkEnd w:id="4"/>
    </w:p>
    <w:p w:rsidR="00D63CBA" w:rsidRPr="00FE417A" w:rsidRDefault="00D63CBA" w:rsidP="002D5931">
      <w:pPr>
        <w:spacing w:line="360" w:lineRule="auto"/>
        <w:jc w:val="both"/>
        <w:rPr>
          <w:rFonts w:ascii="Times New Roman" w:hAnsi="Times New Roman"/>
        </w:rPr>
      </w:pPr>
      <w:r w:rsidRPr="00FE417A">
        <w:rPr>
          <w:rFonts w:ascii="Times New Roman" w:hAnsi="Times New Roman"/>
        </w:rPr>
        <w:t>Mentioned above was a short definition about what private labels entail. I will now specify what we understand under the term private labels and what makes them different from other brands. Private brands are all products that are sold by retailers who are exclusive for certain chains or purchasing groups and for that reason do not distribute nationally</w:t>
      </w:r>
      <w:r w:rsidRPr="000D4CC5">
        <w:rPr>
          <w:rFonts w:ascii="Times New Roman" w:hAnsi="Times New Roman"/>
          <w:noProof/>
          <w:lang w:val="en-GB"/>
        </w:rPr>
        <w:t xml:space="preserve"> (Moers 2007)</w:t>
      </w:r>
      <w:r w:rsidRPr="00FE417A">
        <w:rPr>
          <w:rFonts w:ascii="Times New Roman" w:hAnsi="Times New Roman"/>
        </w:rPr>
        <w:t xml:space="preserve">. Nirmalya Kumar, </w:t>
      </w:r>
      <w:r w:rsidR="003E7BC7" w:rsidRPr="00FE417A">
        <w:rPr>
          <w:rFonts w:ascii="Times New Roman" w:hAnsi="Times New Roman"/>
        </w:rPr>
        <w:t xml:space="preserve">one </w:t>
      </w:r>
      <w:r w:rsidRPr="00FE417A">
        <w:rPr>
          <w:rFonts w:ascii="Times New Roman" w:hAnsi="Times New Roman"/>
        </w:rPr>
        <w:t xml:space="preserve">author of </w:t>
      </w:r>
      <w:r w:rsidRPr="00FE417A">
        <w:rPr>
          <w:rFonts w:ascii="Times New Roman" w:hAnsi="Times New Roman"/>
          <w:i/>
        </w:rPr>
        <w:t>Private Label Strategy</w:t>
      </w:r>
      <w:r w:rsidRPr="00FE417A">
        <w:rPr>
          <w:rFonts w:ascii="Times New Roman" w:hAnsi="Times New Roman"/>
        </w:rPr>
        <w:t>, makes a differentiation between two types of private labels. The first are the “premium private labels” which have a higher selling price than most other manufacturing brands. The second is labeled under the name “innovative private labels,” which are priced low though they still have the same quality of similar manufacturer brands. Paul Moers makes a different division between private labels. He qualifies four different forms of</w:t>
      </w:r>
      <w:r w:rsidR="00BF0C3D">
        <w:rPr>
          <w:rFonts w:ascii="Times New Roman" w:hAnsi="Times New Roman"/>
        </w:rPr>
        <w:t xml:space="preserve"> private labels in the market. </w:t>
      </w:r>
      <w:r w:rsidRPr="00FE417A">
        <w:rPr>
          <w:rFonts w:ascii="Times New Roman" w:hAnsi="Times New Roman"/>
        </w:rPr>
        <w:t>First you can name or label the product like the retail store i</w:t>
      </w:r>
      <w:r w:rsidR="000B34C8">
        <w:rPr>
          <w:rFonts w:ascii="Times New Roman" w:hAnsi="Times New Roman"/>
        </w:rPr>
        <w:t>tself (e.g. Albert Heijn or HEMA</w:t>
      </w:r>
      <w:r w:rsidRPr="00FE417A">
        <w:rPr>
          <w:rFonts w:ascii="Times New Roman" w:hAnsi="Times New Roman"/>
        </w:rPr>
        <w:t xml:space="preserve"> products). Second there is an exclusive brand name for a certain retailer (e.g. IKEA, H&amp;M or Blokker). Then there you could use an exclusive brand name for a group of retailers. These retailers all sell the same private label; a label such as Euroshopper (ES) is a good example of this manner of private labels. Finally there is a premium label for specific selection of products with unique qualities. To indicate this form you could think of Kenmore, a private production line of refrigerators sold by Sears </w:t>
      </w:r>
      <w:r w:rsidRPr="000D4CC5">
        <w:rPr>
          <w:rFonts w:ascii="Times New Roman" w:hAnsi="Times New Roman"/>
          <w:noProof/>
          <w:lang w:val="en-GB"/>
        </w:rPr>
        <w:t xml:space="preserve">(Moers 2007). </w:t>
      </w:r>
    </w:p>
    <w:p w:rsidR="00CB476F" w:rsidRPr="00FE417A" w:rsidRDefault="00D63CBA" w:rsidP="002D5931">
      <w:pPr>
        <w:spacing w:line="360" w:lineRule="auto"/>
        <w:jc w:val="both"/>
        <w:rPr>
          <w:rFonts w:ascii="Times New Roman" w:hAnsi="Times New Roman"/>
        </w:rPr>
      </w:pPr>
      <w:r w:rsidRPr="00FE417A">
        <w:rPr>
          <w:rFonts w:ascii="Times New Roman" w:hAnsi="Times New Roman"/>
        </w:rPr>
        <w:t xml:space="preserve">Except from most “premium priced” private labels that are (as the name mentions) priced highly, most private labels are priced at lower prices than their major manufacturer brands. A logical conclusion would be that buying private labels save consumers money. That is why it is believed that the larger the price gap between private labels and manufacturer brands is, the more sales a private label will make and thus be more successful (Kumar &amp; Steenkamp 2007). Private labels usually have </w:t>
      </w:r>
      <w:r w:rsidR="009618AD">
        <w:rPr>
          <w:rFonts w:ascii="Times New Roman" w:hAnsi="Times New Roman"/>
        </w:rPr>
        <w:t xml:space="preserve">a </w:t>
      </w:r>
      <w:r w:rsidRPr="00FE417A">
        <w:rPr>
          <w:rFonts w:ascii="Times New Roman" w:hAnsi="Times New Roman"/>
        </w:rPr>
        <w:t xml:space="preserve">20-25% higher profit margin than national brands. This enables </w:t>
      </w:r>
      <w:r w:rsidR="00DE1953" w:rsidRPr="00FE417A">
        <w:rPr>
          <w:rFonts w:ascii="Times New Roman" w:hAnsi="Times New Roman"/>
        </w:rPr>
        <w:t xml:space="preserve">them to lower their prices. </w:t>
      </w:r>
      <w:r w:rsidR="00CB476F" w:rsidRPr="00FE417A">
        <w:rPr>
          <w:rFonts w:ascii="Times New Roman" w:hAnsi="Times New Roman"/>
        </w:rPr>
        <w:t>Which</w:t>
      </w:r>
      <w:r w:rsidR="00DE1953" w:rsidRPr="00FE417A">
        <w:rPr>
          <w:rFonts w:ascii="Times New Roman" w:hAnsi="Times New Roman"/>
        </w:rPr>
        <w:t xml:space="preserve"> can be explained </w:t>
      </w:r>
      <w:r w:rsidRPr="00FE417A">
        <w:rPr>
          <w:rFonts w:ascii="Times New Roman" w:hAnsi="Times New Roman"/>
        </w:rPr>
        <w:t xml:space="preserve">because </w:t>
      </w:r>
      <w:r w:rsidR="00DE1953" w:rsidRPr="00FE417A">
        <w:rPr>
          <w:rFonts w:ascii="Times New Roman" w:hAnsi="Times New Roman"/>
        </w:rPr>
        <w:t xml:space="preserve">the </w:t>
      </w:r>
      <w:r w:rsidRPr="00FE417A">
        <w:rPr>
          <w:rFonts w:ascii="Times New Roman" w:hAnsi="Times New Roman"/>
        </w:rPr>
        <w:t xml:space="preserve">manufacturers </w:t>
      </w:r>
      <w:r w:rsidR="00DE1953" w:rsidRPr="00FE417A">
        <w:rPr>
          <w:rFonts w:ascii="Times New Roman" w:hAnsi="Times New Roman"/>
        </w:rPr>
        <w:t xml:space="preserve">of private labels </w:t>
      </w:r>
      <w:r w:rsidRPr="00FE417A">
        <w:rPr>
          <w:rFonts w:ascii="Times New Roman" w:hAnsi="Times New Roman"/>
        </w:rPr>
        <w:t>are a lot less concentrated and less differentiated than the producers</w:t>
      </w:r>
      <w:r w:rsidR="00DE1953" w:rsidRPr="00FE417A">
        <w:rPr>
          <w:rFonts w:ascii="Times New Roman" w:hAnsi="Times New Roman"/>
        </w:rPr>
        <w:t xml:space="preserve"> of national brands. This gives the retailer a lot of power; he can easily </w:t>
      </w:r>
      <w:r w:rsidRPr="00FE417A">
        <w:rPr>
          <w:rFonts w:ascii="Times New Roman" w:hAnsi="Times New Roman"/>
        </w:rPr>
        <w:t>switch to a different man</w:t>
      </w:r>
      <w:r w:rsidR="00DE1953" w:rsidRPr="00FE417A">
        <w:rPr>
          <w:rFonts w:ascii="Times New Roman" w:hAnsi="Times New Roman"/>
        </w:rPr>
        <w:t>ufacturer.</w:t>
      </w:r>
      <w:r w:rsidRPr="00FE417A">
        <w:rPr>
          <w:rFonts w:ascii="Times New Roman" w:hAnsi="Times New Roman"/>
        </w:rPr>
        <w:t xml:space="preserve"> </w:t>
      </w:r>
      <w:r w:rsidR="00DE1953" w:rsidRPr="00FE417A">
        <w:rPr>
          <w:rFonts w:ascii="Times New Roman" w:hAnsi="Times New Roman"/>
        </w:rPr>
        <w:t>For this reason</w:t>
      </w:r>
      <w:r w:rsidRPr="00FE417A">
        <w:rPr>
          <w:rFonts w:ascii="Times New Roman" w:hAnsi="Times New Roman"/>
        </w:rPr>
        <w:t xml:space="preserve"> they pay slightly above the production costs for the products. </w:t>
      </w:r>
      <w:r w:rsidR="00CB476F" w:rsidRPr="00FE417A">
        <w:rPr>
          <w:rFonts w:ascii="Times New Roman" w:hAnsi="Times New Roman"/>
        </w:rPr>
        <w:t xml:space="preserve">Another cost saving on private labels are the small portion of </w:t>
      </w:r>
      <w:r w:rsidRPr="00FE417A">
        <w:rPr>
          <w:rFonts w:ascii="Times New Roman" w:hAnsi="Times New Roman"/>
        </w:rPr>
        <w:t>marketing</w:t>
      </w:r>
      <w:r w:rsidR="00CB476F" w:rsidRPr="00FE417A">
        <w:rPr>
          <w:rFonts w:ascii="Times New Roman" w:hAnsi="Times New Roman"/>
        </w:rPr>
        <w:t xml:space="preserve"> costs they have</w:t>
      </w:r>
      <w:r w:rsidRPr="00FE417A">
        <w:rPr>
          <w:rFonts w:ascii="Times New Roman" w:hAnsi="Times New Roman"/>
        </w:rPr>
        <w:t xml:space="preserve"> and thus makes them more profitable. </w:t>
      </w:r>
      <w:r w:rsidR="00CB476F" w:rsidRPr="00FE417A">
        <w:rPr>
          <w:rFonts w:ascii="Times New Roman" w:hAnsi="Times New Roman"/>
        </w:rPr>
        <w:t>On the other hand private labels do have certain cost disadvantages compared to manufacturer brands. Overhead costs such as storage-/transport-/packaging costs are</w:t>
      </w:r>
      <w:r w:rsidR="009618AD">
        <w:rPr>
          <w:rFonts w:ascii="Times New Roman" w:hAnsi="Times New Roman"/>
        </w:rPr>
        <w:t xml:space="preserve"> </w:t>
      </w:r>
      <w:r w:rsidR="009618AD" w:rsidRPr="00FE417A">
        <w:rPr>
          <w:rFonts w:ascii="Times New Roman" w:hAnsi="Times New Roman"/>
        </w:rPr>
        <w:t>often</w:t>
      </w:r>
      <w:r w:rsidR="00CB476F" w:rsidRPr="00FE417A">
        <w:rPr>
          <w:rFonts w:ascii="Times New Roman" w:hAnsi="Times New Roman"/>
        </w:rPr>
        <w:t xml:space="preserve"> not outsourced and can run high in </w:t>
      </w:r>
      <w:r w:rsidR="00CB476F" w:rsidRPr="00FE417A">
        <w:rPr>
          <w:rFonts w:ascii="Times New Roman" w:hAnsi="Times New Roman"/>
        </w:rPr>
        <w:lastRenderedPageBreak/>
        <w:t>costs. Another cost that should not be forgotten is opportunity costs. When introducing and selling a private label you need to make room on the shelves, and</w:t>
      </w:r>
      <w:r w:rsidR="00BD7C76" w:rsidRPr="00FE417A">
        <w:rPr>
          <w:rFonts w:ascii="Times New Roman" w:hAnsi="Times New Roman"/>
        </w:rPr>
        <w:t xml:space="preserve"> therefore remove other brands </w:t>
      </w:r>
      <w:r w:rsidR="00CB476F" w:rsidRPr="00FE417A">
        <w:rPr>
          <w:rFonts w:ascii="Times New Roman" w:hAnsi="Times New Roman"/>
        </w:rPr>
        <w:t>(ACNielsen 2004)</w:t>
      </w:r>
      <w:r w:rsidR="00BD7C76" w:rsidRPr="00FE417A">
        <w:rPr>
          <w:rFonts w:ascii="Times New Roman" w:hAnsi="Times New Roman"/>
        </w:rPr>
        <w:t xml:space="preserve">. We now see a contradiction; private labels are situated in different price segments (e.g. low/high), which proofs there is more to it then introducing private labels with a low price and thus large price gap with guaranteed success. </w:t>
      </w:r>
    </w:p>
    <w:p w:rsidR="00FE417A" w:rsidRPr="00FE417A" w:rsidRDefault="009404A5" w:rsidP="002D5931">
      <w:pPr>
        <w:spacing w:line="360" w:lineRule="auto"/>
        <w:jc w:val="both"/>
        <w:rPr>
          <w:rFonts w:ascii="Times New Roman" w:hAnsi="Times New Roman"/>
        </w:rPr>
      </w:pPr>
      <w:r w:rsidRPr="00FE417A">
        <w:rPr>
          <w:rFonts w:ascii="Times New Roman" w:hAnsi="Times New Roman"/>
        </w:rPr>
        <w:t xml:space="preserve">The figure below provides a better picture of the price gap between private </w:t>
      </w:r>
      <w:r w:rsidR="001B06C1" w:rsidRPr="00FE417A">
        <w:rPr>
          <w:rFonts w:ascii="Times New Roman" w:hAnsi="Times New Roman"/>
        </w:rPr>
        <w:t>labels and manufacturer brands.</w:t>
      </w:r>
      <w:r w:rsidR="00CB476F" w:rsidRPr="00FE417A">
        <w:rPr>
          <w:rFonts w:ascii="Times New Roman" w:hAnsi="Times New Roman"/>
        </w:rPr>
        <w:t xml:space="preserve"> </w:t>
      </w:r>
      <w:r w:rsidR="00BD7C76" w:rsidRPr="00FE417A">
        <w:rPr>
          <w:rFonts w:ascii="Times New Roman" w:hAnsi="Times New Roman"/>
        </w:rPr>
        <w:t xml:space="preserve">We see that products with a high price gap (higher than 30%) like “home care, non-alcoholic beverages and personal care” have a low market share (less than 12%). While products with a similar price gap such as “pet food &amp; health care” take a higher market share. </w:t>
      </w:r>
    </w:p>
    <w:p w:rsidR="00D63CBA" w:rsidRPr="00CB476F" w:rsidRDefault="00FE417A" w:rsidP="00FE417A">
      <w:pPr>
        <w:ind w:left="708" w:firstLine="708"/>
        <w:jc w:val="both"/>
        <w:rPr>
          <w:rFonts w:ascii="Century Schoolbook" w:hAnsi="Century Schoolbook"/>
          <w:b/>
          <w:sz w:val="20"/>
        </w:rPr>
      </w:pPr>
      <w:r>
        <w:rPr>
          <w:rFonts w:ascii="Century Schoolbook" w:hAnsi="Century Schoolbook"/>
          <w:sz w:val="20"/>
        </w:rPr>
        <w:t>Figure 1.</w:t>
      </w:r>
      <w:r w:rsidR="009074B5">
        <w:rPr>
          <w:rFonts w:ascii="Century Schoolbook" w:hAnsi="Century Schoolbook"/>
          <w:sz w:val="20"/>
        </w:rPr>
        <w:t xml:space="preserve"> </w:t>
      </w:r>
      <w:r w:rsidR="00CB476F" w:rsidRPr="00CB476F">
        <w:rPr>
          <w:rFonts w:ascii="Century Schoolbook" w:hAnsi="Century Schoolbook"/>
          <w:b/>
          <w:sz w:val="20"/>
        </w:rPr>
        <w:t>Global Private Label share and Price Gap</w:t>
      </w:r>
    </w:p>
    <w:tbl>
      <w:tblPr>
        <w:tblStyle w:val="TableGrid"/>
        <w:tblW w:w="0" w:type="auto"/>
        <w:jc w:val="center"/>
        <w:tblBorders>
          <w:insideH w:val="single" w:sz="6" w:space="0" w:color="000000" w:themeColor="text1"/>
          <w:insideV w:val="single" w:sz="6" w:space="0" w:color="000000" w:themeColor="text1"/>
        </w:tblBorders>
        <w:tblLook w:val="00BF"/>
      </w:tblPr>
      <w:tblGrid>
        <w:gridCol w:w="1329"/>
        <w:gridCol w:w="930"/>
        <w:gridCol w:w="2316"/>
        <w:gridCol w:w="2318"/>
      </w:tblGrid>
      <w:tr w:rsidR="001B06C1">
        <w:trPr>
          <w:cantSplit/>
          <w:trHeight w:val="933"/>
          <w:jc w:val="center"/>
        </w:trPr>
        <w:tc>
          <w:tcPr>
            <w:tcW w:w="1329" w:type="dxa"/>
            <w:vMerge w:val="restart"/>
            <w:textDirection w:val="btLr"/>
          </w:tcPr>
          <w:p w:rsidR="001B06C1" w:rsidRDefault="001B06C1" w:rsidP="001B06C1">
            <w:pPr>
              <w:spacing w:after="0" w:line="240" w:lineRule="auto"/>
              <w:ind w:left="113" w:right="113"/>
              <w:jc w:val="center"/>
              <w:rPr>
                <w:rFonts w:ascii="Century Schoolbook" w:hAnsi="Century Schoolbook"/>
                <w:sz w:val="20"/>
              </w:rPr>
            </w:pPr>
          </w:p>
          <w:p w:rsidR="001B06C1" w:rsidRPr="001B06C1" w:rsidRDefault="001B06C1" w:rsidP="001B06C1">
            <w:pPr>
              <w:spacing w:after="0" w:line="240" w:lineRule="auto"/>
              <w:ind w:left="113" w:right="113"/>
              <w:jc w:val="center"/>
              <w:rPr>
                <w:rFonts w:ascii="Century Schoolbook" w:hAnsi="Century Schoolbook"/>
                <w:b/>
                <w:sz w:val="20"/>
              </w:rPr>
            </w:pPr>
            <w:r w:rsidRPr="001B06C1">
              <w:rPr>
                <w:rFonts w:ascii="Century Schoolbook" w:hAnsi="Century Schoolbook"/>
                <w:b/>
                <w:sz w:val="20"/>
              </w:rPr>
              <w:t>Price Gap with Manufacturer Brands</w:t>
            </w:r>
          </w:p>
        </w:tc>
        <w:tc>
          <w:tcPr>
            <w:tcW w:w="930" w:type="dxa"/>
            <w:textDirection w:val="btLr"/>
          </w:tcPr>
          <w:p w:rsidR="001B06C1" w:rsidRPr="0038582E" w:rsidRDefault="001B06C1" w:rsidP="001B06C1">
            <w:pPr>
              <w:spacing w:after="0" w:line="240" w:lineRule="auto"/>
              <w:ind w:left="113" w:right="113"/>
              <w:rPr>
                <w:rFonts w:ascii="Century Schoolbook" w:hAnsi="Century Schoolbook"/>
                <w:i/>
                <w:sz w:val="18"/>
              </w:rPr>
            </w:pPr>
            <w:r w:rsidRPr="0038582E">
              <w:rPr>
                <w:rFonts w:ascii="Century Schoolbook" w:hAnsi="Century Schoolbook"/>
                <w:i/>
                <w:sz w:val="18"/>
              </w:rPr>
              <w:t>Low</w:t>
            </w:r>
            <w:r w:rsidR="0038582E">
              <w:rPr>
                <w:rFonts w:ascii="Century Schoolbook" w:hAnsi="Century Schoolbook"/>
                <w:i/>
                <w:sz w:val="18"/>
              </w:rPr>
              <w:t xml:space="preserve">      </w:t>
            </w:r>
            <w:r w:rsidRPr="0038582E">
              <w:rPr>
                <w:rFonts w:ascii="Century Schoolbook" w:hAnsi="Century Schoolbook"/>
                <w:i/>
                <w:sz w:val="18"/>
              </w:rPr>
              <w:t xml:space="preserve"> (&lt; 30%)</w:t>
            </w:r>
          </w:p>
        </w:tc>
        <w:tc>
          <w:tcPr>
            <w:tcW w:w="2316" w:type="dxa"/>
          </w:tcPr>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Snacks &amp; confectionery</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Cosmetics</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Baby food</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Alcoholic beverages</w:t>
            </w:r>
          </w:p>
        </w:tc>
        <w:tc>
          <w:tcPr>
            <w:tcW w:w="2318" w:type="dxa"/>
          </w:tcPr>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Paper, plastic and wraps</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Refrigerated food</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Frozen food</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Shelf-stable food</w:t>
            </w:r>
          </w:p>
        </w:tc>
      </w:tr>
      <w:tr w:rsidR="001B06C1">
        <w:trPr>
          <w:cantSplit/>
          <w:trHeight w:val="841"/>
          <w:jc w:val="center"/>
        </w:trPr>
        <w:tc>
          <w:tcPr>
            <w:tcW w:w="1329" w:type="dxa"/>
            <w:vMerge/>
            <w:textDirection w:val="btLr"/>
          </w:tcPr>
          <w:p w:rsidR="001B06C1" w:rsidRDefault="001B06C1" w:rsidP="001B06C1">
            <w:pPr>
              <w:spacing w:after="0" w:line="240" w:lineRule="auto"/>
              <w:ind w:left="113" w:right="113"/>
              <w:jc w:val="both"/>
              <w:rPr>
                <w:rFonts w:ascii="Century Schoolbook" w:hAnsi="Century Schoolbook"/>
                <w:sz w:val="20"/>
              </w:rPr>
            </w:pPr>
          </w:p>
        </w:tc>
        <w:tc>
          <w:tcPr>
            <w:tcW w:w="930" w:type="dxa"/>
            <w:textDirection w:val="btLr"/>
          </w:tcPr>
          <w:p w:rsidR="001B06C1" w:rsidRPr="0038582E" w:rsidRDefault="001B06C1" w:rsidP="001B06C1">
            <w:pPr>
              <w:spacing w:after="0" w:line="240" w:lineRule="auto"/>
              <w:ind w:left="113" w:right="113"/>
              <w:rPr>
                <w:rFonts w:ascii="Century Schoolbook" w:hAnsi="Century Schoolbook"/>
                <w:i/>
                <w:sz w:val="18"/>
              </w:rPr>
            </w:pPr>
            <w:r w:rsidRPr="0038582E">
              <w:rPr>
                <w:rFonts w:ascii="Century Schoolbook" w:hAnsi="Century Schoolbook"/>
                <w:i/>
                <w:sz w:val="18"/>
              </w:rPr>
              <w:t>High</w:t>
            </w:r>
            <w:r w:rsidR="0038582E">
              <w:rPr>
                <w:rFonts w:ascii="Century Schoolbook" w:hAnsi="Century Schoolbook"/>
                <w:i/>
                <w:sz w:val="18"/>
              </w:rPr>
              <w:t xml:space="preserve">   </w:t>
            </w:r>
            <w:r w:rsidRPr="0038582E">
              <w:rPr>
                <w:rFonts w:ascii="Century Schoolbook" w:hAnsi="Century Schoolbook"/>
                <w:i/>
                <w:sz w:val="18"/>
              </w:rPr>
              <w:t xml:space="preserve"> (&gt; 30%)</w:t>
            </w:r>
          </w:p>
        </w:tc>
        <w:tc>
          <w:tcPr>
            <w:tcW w:w="2316" w:type="dxa"/>
          </w:tcPr>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Home care</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Non alcoholic beverages</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Personal care</w:t>
            </w:r>
          </w:p>
        </w:tc>
        <w:tc>
          <w:tcPr>
            <w:tcW w:w="2318" w:type="dxa"/>
          </w:tcPr>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Pet food</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Health care</w:t>
            </w:r>
          </w:p>
          <w:p w:rsidR="001B06C1" w:rsidRPr="001B06C1" w:rsidRDefault="001B06C1" w:rsidP="001B06C1">
            <w:pPr>
              <w:spacing w:after="0" w:line="240" w:lineRule="auto"/>
              <w:rPr>
                <w:rFonts w:ascii="Century Schoolbook" w:hAnsi="Century Schoolbook"/>
                <w:sz w:val="18"/>
              </w:rPr>
            </w:pPr>
            <w:r w:rsidRPr="001B06C1">
              <w:rPr>
                <w:rFonts w:ascii="Century Schoolbook" w:hAnsi="Century Schoolbook"/>
                <w:sz w:val="18"/>
              </w:rPr>
              <w:t>Diapers &amp; feminine hygiene</w:t>
            </w:r>
          </w:p>
        </w:tc>
      </w:tr>
      <w:tr w:rsidR="001B06C1">
        <w:trPr>
          <w:cantSplit/>
          <w:trHeight w:val="513"/>
          <w:jc w:val="center"/>
        </w:trPr>
        <w:tc>
          <w:tcPr>
            <w:tcW w:w="1329" w:type="dxa"/>
            <w:vMerge/>
            <w:textDirection w:val="btLr"/>
          </w:tcPr>
          <w:p w:rsidR="001B06C1" w:rsidRDefault="001B06C1" w:rsidP="001B06C1">
            <w:pPr>
              <w:spacing w:after="0" w:line="240" w:lineRule="auto"/>
              <w:ind w:left="113" w:right="113"/>
              <w:jc w:val="both"/>
              <w:rPr>
                <w:rFonts w:ascii="Century Schoolbook" w:hAnsi="Century Schoolbook"/>
                <w:sz w:val="20"/>
              </w:rPr>
            </w:pPr>
          </w:p>
        </w:tc>
        <w:tc>
          <w:tcPr>
            <w:tcW w:w="930" w:type="dxa"/>
          </w:tcPr>
          <w:p w:rsidR="001B06C1" w:rsidRDefault="001B06C1" w:rsidP="001B06C1">
            <w:pPr>
              <w:spacing w:after="0" w:line="240" w:lineRule="auto"/>
              <w:jc w:val="both"/>
              <w:rPr>
                <w:rFonts w:ascii="Century Schoolbook" w:hAnsi="Century Schoolbook"/>
                <w:sz w:val="20"/>
              </w:rPr>
            </w:pPr>
          </w:p>
        </w:tc>
        <w:tc>
          <w:tcPr>
            <w:tcW w:w="2316" w:type="dxa"/>
          </w:tcPr>
          <w:p w:rsidR="001B06C1" w:rsidRPr="0038582E" w:rsidRDefault="001B06C1" w:rsidP="001B06C1">
            <w:pPr>
              <w:spacing w:after="0" w:line="240" w:lineRule="auto"/>
              <w:jc w:val="both"/>
              <w:rPr>
                <w:rFonts w:ascii="Century Schoolbook" w:hAnsi="Century Schoolbook"/>
                <w:i/>
                <w:sz w:val="18"/>
              </w:rPr>
            </w:pPr>
            <w:r w:rsidRPr="0038582E">
              <w:rPr>
                <w:rFonts w:ascii="Century Schoolbook" w:hAnsi="Century Schoolbook"/>
                <w:i/>
                <w:sz w:val="18"/>
              </w:rPr>
              <w:t>Low (&lt; 12%)</w:t>
            </w:r>
          </w:p>
        </w:tc>
        <w:tc>
          <w:tcPr>
            <w:tcW w:w="2318" w:type="dxa"/>
          </w:tcPr>
          <w:p w:rsidR="001B06C1" w:rsidRPr="0038582E" w:rsidRDefault="001B06C1" w:rsidP="001B06C1">
            <w:pPr>
              <w:spacing w:after="0" w:line="240" w:lineRule="auto"/>
              <w:jc w:val="both"/>
              <w:rPr>
                <w:rFonts w:ascii="Century Schoolbook" w:hAnsi="Century Schoolbook"/>
                <w:i/>
                <w:sz w:val="18"/>
              </w:rPr>
            </w:pPr>
            <w:r w:rsidRPr="0038582E">
              <w:rPr>
                <w:rFonts w:ascii="Century Schoolbook" w:hAnsi="Century Schoolbook"/>
                <w:i/>
                <w:sz w:val="18"/>
              </w:rPr>
              <w:t>High (&gt;12%)</w:t>
            </w:r>
          </w:p>
        </w:tc>
      </w:tr>
      <w:tr w:rsidR="001B06C1">
        <w:trPr>
          <w:cantSplit/>
          <w:trHeight w:val="838"/>
          <w:jc w:val="center"/>
        </w:trPr>
        <w:tc>
          <w:tcPr>
            <w:tcW w:w="1329" w:type="dxa"/>
            <w:vMerge/>
            <w:textDirection w:val="btLr"/>
          </w:tcPr>
          <w:p w:rsidR="001B06C1" w:rsidRDefault="001B06C1" w:rsidP="001B06C1">
            <w:pPr>
              <w:spacing w:after="0" w:line="240" w:lineRule="auto"/>
              <w:ind w:left="113" w:right="113"/>
              <w:jc w:val="both"/>
              <w:rPr>
                <w:rFonts w:ascii="Century Schoolbook" w:hAnsi="Century Schoolbook"/>
                <w:sz w:val="20"/>
              </w:rPr>
            </w:pPr>
          </w:p>
        </w:tc>
        <w:tc>
          <w:tcPr>
            <w:tcW w:w="5564" w:type="dxa"/>
            <w:gridSpan w:val="3"/>
          </w:tcPr>
          <w:p w:rsidR="001B06C1" w:rsidRDefault="001B06C1" w:rsidP="001B06C1">
            <w:pPr>
              <w:spacing w:after="0" w:line="240" w:lineRule="auto"/>
              <w:jc w:val="center"/>
              <w:rPr>
                <w:rFonts w:ascii="Century Schoolbook" w:hAnsi="Century Schoolbook"/>
                <w:sz w:val="20"/>
              </w:rPr>
            </w:pPr>
          </w:p>
          <w:p w:rsidR="001B06C1" w:rsidRDefault="001B06C1" w:rsidP="0038582E">
            <w:pPr>
              <w:spacing w:after="0" w:line="240" w:lineRule="auto"/>
              <w:jc w:val="center"/>
              <w:rPr>
                <w:rFonts w:ascii="Century Schoolbook" w:hAnsi="Century Schoolbook"/>
                <w:b/>
                <w:sz w:val="20"/>
              </w:rPr>
            </w:pPr>
            <w:r w:rsidRPr="001B06C1">
              <w:rPr>
                <w:rFonts w:ascii="Century Schoolbook" w:hAnsi="Century Schoolbook"/>
                <w:b/>
                <w:sz w:val="20"/>
              </w:rPr>
              <w:t>Private Label Share</w:t>
            </w:r>
          </w:p>
          <w:p w:rsidR="001B06C1" w:rsidRPr="0038582E" w:rsidRDefault="001B06C1" w:rsidP="001B06C1">
            <w:pPr>
              <w:spacing w:after="0" w:line="240" w:lineRule="auto"/>
              <w:rPr>
                <w:rFonts w:ascii="Century Schoolbook" w:hAnsi="Century Schoolbook"/>
                <w:sz w:val="16"/>
              </w:rPr>
            </w:pPr>
            <w:r w:rsidRPr="0038582E">
              <w:rPr>
                <w:rFonts w:ascii="Century Schoolbook" w:hAnsi="Century Schoolbook"/>
                <w:sz w:val="16"/>
              </w:rPr>
              <w:t>Source: ACNielsen, The power of Private Label 2005 (ACNielsen Global Services, 2005)</w:t>
            </w:r>
          </w:p>
        </w:tc>
      </w:tr>
    </w:tbl>
    <w:p w:rsidR="0083560C" w:rsidRPr="00FE417A" w:rsidRDefault="0083560C" w:rsidP="002D5931">
      <w:pPr>
        <w:spacing w:line="360" w:lineRule="auto"/>
        <w:jc w:val="both"/>
        <w:rPr>
          <w:rFonts w:ascii="Century Schoolbook" w:hAnsi="Century Schoolbook"/>
        </w:rPr>
      </w:pPr>
    </w:p>
    <w:p w:rsidR="002D5931" w:rsidRDefault="00BD7C76" w:rsidP="002D5931">
      <w:pPr>
        <w:spacing w:line="360" w:lineRule="auto"/>
        <w:jc w:val="both"/>
        <w:rPr>
          <w:rFonts w:ascii="Times New Roman" w:hAnsi="Times New Roman"/>
        </w:rPr>
      </w:pPr>
      <w:r w:rsidRPr="00FE417A">
        <w:rPr>
          <w:rFonts w:ascii="Times New Roman" w:hAnsi="Times New Roman"/>
        </w:rPr>
        <w:t>As Nirmalya Kumar and Jan-Ben</w:t>
      </w:r>
      <w:r w:rsidR="00306C0D" w:rsidRPr="00FE417A">
        <w:rPr>
          <w:rFonts w:ascii="Times New Roman" w:hAnsi="Times New Roman"/>
        </w:rPr>
        <w:t>edict Steenkamp wisely conclude,</w:t>
      </w:r>
      <w:r w:rsidRPr="00FE417A">
        <w:rPr>
          <w:rFonts w:ascii="Times New Roman" w:hAnsi="Times New Roman"/>
        </w:rPr>
        <w:t xml:space="preserve"> reality is a lot more </w:t>
      </w:r>
      <w:r w:rsidR="00BF0C3D" w:rsidRPr="00FE417A">
        <w:rPr>
          <w:rFonts w:ascii="Times New Roman" w:hAnsi="Times New Roman"/>
        </w:rPr>
        <w:t>complex than</w:t>
      </w:r>
      <w:r w:rsidR="009618AD">
        <w:rPr>
          <w:rFonts w:ascii="Times New Roman" w:hAnsi="Times New Roman"/>
        </w:rPr>
        <w:t xml:space="preserve"> </w:t>
      </w:r>
      <w:r w:rsidRPr="00FE417A">
        <w:rPr>
          <w:rFonts w:ascii="Times New Roman" w:hAnsi="Times New Roman"/>
        </w:rPr>
        <w:t>simply stat</w:t>
      </w:r>
      <w:r w:rsidR="009618AD">
        <w:rPr>
          <w:rFonts w:ascii="Times New Roman" w:hAnsi="Times New Roman"/>
        </w:rPr>
        <w:t>ing</w:t>
      </w:r>
      <w:r w:rsidRPr="00FE417A">
        <w:rPr>
          <w:rFonts w:ascii="Times New Roman" w:hAnsi="Times New Roman"/>
        </w:rPr>
        <w:t xml:space="preserve"> that private labels are successful because of their lower prices. </w:t>
      </w:r>
      <w:r w:rsidR="004613F3" w:rsidRPr="00FE417A">
        <w:rPr>
          <w:rFonts w:ascii="Times New Roman" w:hAnsi="Times New Roman"/>
        </w:rPr>
        <w:t xml:space="preserve">They continue to argue that; </w:t>
      </w:r>
      <w:r w:rsidR="009404A5" w:rsidRPr="00FE417A">
        <w:rPr>
          <w:rFonts w:ascii="Times New Roman" w:hAnsi="Times New Roman"/>
        </w:rPr>
        <w:t>“</w:t>
      </w:r>
      <w:r w:rsidR="009404A5" w:rsidRPr="00FE417A">
        <w:rPr>
          <w:rFonts w:ascii="Times New Roman" w:hAnsi="Times New Roman"/>
          <w:i/>
        </w:rPr>
        <w:t>Perceived quality, not price drives private label success</w:t>
      </w:r>
      <w:r w:rsidR="009404A5" w:rsidRPr="00FE417A">
        <w:rPr>
          <w:rFonts w:ascii="Times New Roman" w:hAnsi="Times New Roman"/>
        </w:rPr>
        <w:t>”</w:t>
      </w:r>
      <w:r w:rsidR="004613F3" w:rsidRPr="00FE417A">
        <w:rPr>
          <w:rFonts w:ascii="Times New Roman" w:hAnsi="Times New Roman"/>
        </w:rPr>
        <w:t xml:space="preserve">. </w:t>
      </w:r>
      <w:r w:rsidR="005F2381" w:rsidRPr="00FE417A">
        <w:rPr>
          <w:rFonts w:ascii="Times New Roman" w:hAnsi="Times New Roman"/>
        </w:rPr>
        <w:t xml:space="preserve">Willingness to pay for a product is dependent of </w:t>
      </w:r>
      <w:r w:rsidR="009618AD">
        <w:rPr>
          <w:rFonts w:ascii="Times New Roman" w:hAnsi="Times New Roman"/>
        </w:rPr>
        <w:t xml:space="preserve">the </w:t>
      </w:r>
      <w:r w:rsidR="005F2381" w:rsidRPr="00FE417A">
        <w:rPr>
          <w:rFonts w:ascii="Times New Roman" w:hAnsi="Times New Roman"/>
        </w:rPr>
        <w:t xml:space="preserve">utility that consumers can derive from using the product. Depending on whether the product functions for the purpose it was consumed for, its’ perceived quality is determined by the consumer. To measure this perceived quality and compare this to manufacturer brands and private labels Kumar and Steenkamp differentiate four types of consumers. </w:t>
      </w:r>
    </w:p>
    <w:p w:rsidR="002D5931" w:rsidRDefault="002D5931" w:rsidP="002D5931">
      <w:pPr>
        <w:spacing w:line="360" w:lineRule="auto"/>
        <w:jc w:val="both"/>
        <w:rPr>
          <w:rFonts w:ascii="Times New Roman" w:hAnsi="Times New Roman"/>
        </w:rPr>
      </w:pPr>
    </w:p>
    <w:p w:rsidR="002D5931" w:rsidRDefault="002D5931" w:rsidP="002D5931">
      <w:pPr>
        <w:spacing w:line="360" w:lineRule="auto"/>
        <w:jc w:val="both"/>
        <w:rPr>
          <w:rFonts w:ascii="Times New Roman" w:hAnsi="Times New Roman"/>
        </w:rPr>
      </w:pPr>
    </w:p>
    <w:p w:rsidR="00BD314B" w:rsidRPr="00FE417A" w:rsidRDefault="00BD314B" w:rsidP="002D5931">
      <w:pPr>
        <w:spacing w:line="360" w:lineRule="auto"/>
        <w:jc w:val="both"/>
        <w:rPr>
          <w:rFonts w:ascii="Times New Roman" w:hAnsi="Times New Roman"/>
        </w:rPr>
      </w:pPr>
    </w:p>
    <w:p w:rsidR="005F2381" w:rsidRPr="00BD314B" w:rsidRDefault="00BD314B" w:rsidP="00D63CBA">
      <w:pPr>
        <w:jc w:val="both"/>
        <w:rPr>
          <w:rFonts w:ascii="Century Schoolbook" w:hAnsi="Century Schoolbook"/>
          <w:b/>
          <w:sz w:val="20"/>
        </w:rPr>
      </w:pPr>
      <w:r>
        <w:rPr>
          <w:rFonts w:ascii="Century Schoolbook" w:hAnsi="Century Schoolbook"/>
          <w:sz w:val="20"/>
        </w:rPr>
        <w:lastRenderedPageBreak/>
        <w:tab/>
      </w:r>
      <w:r>
        <w:rPr>
          <w:rFonts w:ascii="Century Schoolbook" w:hAnsi="Century Schoolbook"/>
          <w:sz w:val="20"/>
        </w:rPr>
        <w:tab/>
      </w:r>
      <w:r w:rsidR="00FE417A">
        <w:rPr>
          <w:rFonts w:ascii="Century Schoolbook" w:hAnsi="Century Schoolbook"/>
          <w:sz w:val="20"/>
        </w:rPr>
        <w:t>Figure 2.</w:t>
      </w:r>
      <w:r w:rsidR="009074B5">
        <w:rPr>
          <w:rFonts w:ascii="Century Schoolbook" w:hAnsi="Century Schoolbook"/>
          <w:sz w:val="20"/>
        </w:rPr>
        <w:t xml:space="preserve"> </w:t>
      </w:r>
      <w:r w:rsidRPr="00BD314B">
        <w:rPr>
          <w:rFonts w:ascii="Century Schoolbook" w:hAnsi="Century Schoolbook"/>
          <w:b/>
          <w:sz w:val="20"/>
        </w:rPr>
        <w:t>Four Types of buyers</w:t>
      </w:r>
    </w:p>
    <w:tbl>
      <w:tblPr>
        <w:tblStyle w:val="TableGrid"/>
        <w:tblW w:w="0" w:type="auto"/>
        <w:jc w:val="center"/>
        <w:tblBorders>
          <w:insideH w:val="single" w:sz="6" w:space="0" w:color="000000" w:themeColor="text1"/>
          <w:insideV w:val="single" w:sz="6" w:space="0" w:color="000000" w:themeColor="text1"/>
        </w:tblBorders>
        <w:tblLook w:val="00BF"/>
      </w:tblPr>
      <w:tblGrid>
        <w:gridCol w:w="1329"/>
        <w:gridCol w:w="930"/>
        <w:gridCol w:w="2316"/>
        <w:gridCol w:w="2318"/>
      </w:tblGrid>
      <w:tr w:rsidR="005F2381">
        <w:trPr>
          <w:cantSplit/>
          <w:trHeight w:val="933"/>
          <w:jc w:val="center"/>
        </w:trPr>
        <w:tc>
          <w:tcPr>
            <w:tcW w:w="1329" w:type="dxa"/>
            <w:vMerge w:val="restart"/>
            <w:textDirection w:val="btLr"/>
          </w:tcPr>
          <w:p w:rsidR="005F2381" w:rsidRDefault="005F2381" w:rsidP="001B06C1">
            <w:pPr>
              <w:spacing w:after="0" w:line="240" w:lineRule="auto"/>
              <w:ind w:left="113" w:right="113"/>
              <w:jc w:val="center"/>
              <w:rPr>
                <w:rFonts w:ascii="Century Schoolbook" w:hAnsi="Century Schoolbook"/>
                <w:sz w:val="20"/>
              </w:rPr>
            </w:pPr>
          </w:p>
          <w:p w:rsidR="005F2381" w:rsidRPr="001B06C1" w:rsidRDefault="005F2381" w:rsidP="001B06C1">
            <w:pPr>
              <w:spacing w:after="0" w:line="240" w:lineRule="auto"/>
              <w:ind w:left="113" w:right="113"/>
              <w:jc w:val="center"/>
              <w:rPr>
                <w:rFonts w:ascii="Century Schoolbook" w:hAnsi="Century Schoolbook"/>
                <w:b/>
                <w:sz w:val="20"/>
              </w:rPr>
            </w:pPr>
            <w:r>
              <w:rPr>
                <w:rFonts w:ascii="Century Schoolbook" w:hAnsi="Century Schoolbook"/>
                <w:b/>
                <w:sz w:val="20"/>
              </w:rPr>
              <w:t>Consumer price sensitivity</w:t>
            </w:r>
          </w:p>
        </w:tc>
        <w:tc>
          <w:tcPr>
            <w:tcW w:w="930" w:type="dxa"/>
            <w:textDirection w:val="btLr"/>
          </w:tcPr>
          <w:p w:rsidR="005F2381" w:rsidRPr="0038582E" w:rsidRDefault="005F2381" w:rsidP="00BD314B">
            <w:pPr>
              <w:spacing w:after="0" w:line="240" w:lineRule="auto"/>
              <w:ind w:left="113" w:right="113"/>
              <w:jc w:val="center"/>
              <w:rPr>
                <w:rFonts w:ascii="Century Schoolbook" w:hAnsi="Century Schoolbook"/>
                <w:i/>
                <w:sz w:val="18"/>
              </w:rPr>
            </w:pPr>
            <w:r w:rsidRPr="0038582E">
              <w:rPr>
                <w:rFonts w:ascii="Century Schoolbook" w:hAnsi="Century Schoolbook"/>
                <w:i/>
                <w:sz w:val="18"/>
              </w:rPr>
              <w:t>Low</w:t>
            </w:r>
          </w:p>
        </w:tc>
        <w:tc>
          <w:tcPr>
            <w:tcW w:w="2316" w:type="dxa"/>
          </w:tcPr>
          <w:p w:rsidR="005F2381" w:rsidRDefault="005F2381" w:rsidP="005F2381">
            <w:pPr>
              <w:spacing w:after="0" w:line="240" w:lineRule="auto"/>
              <w:jc w:val="center"/>
              <w:rPr>
                <w:rFonts w:ascii="Century Schoolbook" w:hAnsi="Century Schoolbook"/>
                <w:sz w:val="18"/>
              </w:rPr>
            </w:pPr>
          </w:p>
          <w:p w:rsidR="005F2381" w:rsidRPr="001B06C1" w:rsidRDefault="005F2381" w:rsidP="005F2381">
            <w:pPr>
              <w:spacing w:after="0" w:line="240" w:lineRule="auto"/>
              <w:jc w:val="center"/>
              <w:rPr>
                <w:rFonts w:ascii="Century Schoolbook" w:hAnsi="Century Schoolbook"/>
                <w:sz w:val="18"/>
              </w:rPr>
            </w:pPr>
            <w:r>
              <w:rPr>
                <w:rFonts w:ascii="Century Schoolbook" w:hAnsi="Century Schoolbook"/>
                <w:sz w:val="18"/>
              </w:rPr>
              <w:t>Random buyers</w:t>
            </w:r>
          </w:p>
        </w:tc>
        <w:tc>
          <w:tcPr>
            <w:tcW w:w="2318" w:type="dxa"/>
          </w:tcPr>
          <w:p w:rsidR="005F2381" w:rsidRDefault="005F2381" w:rsidP="005F2381">
            <w:pPr>
              <w:spacing w:after="0" w:line="240" w:lineRule="auto"/>
              <w:jc w:val="center"/>
              <w:rPr>
                <w:rFonts w:ascii="Century Schoolbook" w:hAnsi="Century Schoolbook"/>
                <w:sz w:val="18"/>
              </w:rPr>
            </w:pPr>
          </w:p>
          <w:p w:rsidR="005F2381" w:rsidRPr="001B06C1" w:rsidRDefault="005F2381" w:rsidP="005F2381">
            <w:pPr>
              <w:spacing w:after="0" w:line="240" w:lineRule="auto"/>
              <w:jc w:val="center"/>
              <w:rPr>
                <w:rFonts w:ascii="Century Schoolbook" w:hAnsi="Century Schoolbook"/>
                <w:sz w:val="18"/>
              </w:rPr>
            </w:pPr>
            <w:r>
              <w:rPr>
                <w:rFonts w:ascii="Century Schoolbook" w:hAnsi="Century Schoolbook"/>
                <w:sz w:val="18"/>
              </w:rPr>
              <w:t>Brand buyers</w:t>
            </w:r>
          </w:p>
        </w:tc>
      </w:tr>
      <w:tr w:rsidR="005F2381">
        <w:trPr>
          <w:cantSplit/>
          <w:trHeight w:val="841"/>
          <w:jc w:val="center"/>
        </w:trPr>
        <w:tc>
          <w:tcPr>
            <w:tcW w:w="1329" w:type="dxa"/>
            <w:vMerge/>
            <w:textDirection w:val="btLr"/>
          </w:tcPr>
          <w:p w:rsidR="005F2381" w:rsidRDefault="005F2381" w:rsidP="001B06C1">
            <w:pPr>
              <w:spacing w:after="0" w:line="240" w:lineRule="auto"/>
              <w:ind w:left="113" w:right="113"/>
              <w:jc w:val="both"/>
              <w:rPr>
                <w:rFonts w:ascii="Century Schoolbook" w:hAnsi="Century Schoolbook"/>
                <w:sz w:val="20"/>
              </w:rPr>
            </w:pPr>
          </w:p>
        </w:tc>
        <w:tc>
          <w:tcPr>
            <w:tcW w:w="930" w:type="dxa"/>
            <w:textDirection w:val="btLr"/>
          </w:tcPr>
          <w:p w:rsidR="005F2381" w:rsidRPr="0038582E" w:rsidRDefault="005F2381" w:rsidP="00BD314B">
            <w:pPr>
              <w:spacing w:after="0" w:line="240" w:lineRule="auto"/>
              <w:ind w:left="113" w:right="113"/>
              <w:jc w:val="center"/>
              <w:rPr>
                <w:rFonts w:ascii="Century Schoolbook" w:hAnsi="Century Schoolbook"/>
                <w:i/>
                <w:sz w:val="18"/>
              </w:rPr>
            </w:pPr>
            <w:r w:rsidRPr="0038582E">
              <w:rPr>
                <w:rFonts w:ascii="Century Schoolbook" w:hAnsi="Century Schoolbook"/>
                <w:i/>
                <w:sz w:val="18"/>
              </w:rPr>
              <w:t>High</w:t>
            </w:r>
          </w:p>
        </w:tc>
        <w:tc>
          <w:tcPr>
            <w:tcW w:w="2316" w:type="dxa"/>
          </w:tcPr>
          <w:p w:rsidR="005F2381" w:rsidRDefault="005F2381" w:rsidP="005F2381">
            <w:pPr>
              <w:spacing w:after="0" w:line="240" w:lineRule="auto"/>
              <w:jc w:val="center"/>
              <w:rPr>
                <w:rFonts w:ascii="Century Schoolbook" w:hAnsi="Century Schoolbook"/>
                <w:sz w:val="18"/>
              </w:rPr>
            </w:pPr>
          </w:p>
          <w:p w:rsidR="005F2381" w:rsidRPr="001B06C1" w:rsidRDefault="005F2381" w:rsidP="005F2381">
            <w:pPr>
              <w:spacing w:after="0" w:line="240" w:lineRule="auto"/>
              <w:jc w:val="center"/>
              <w:rPr>
                <w:rFonts w:ascii="Century Schoolbook" w:hAnsi="Century Schoolbook"/>
                <w:sz w:val="18"/>
              </w:rPr>
            </w:pPr>
            <w:r>
              <w:rPr>
                <w:rFonts w:ascii="Century Schoolbook" w:hAnsi="Century Schoolbook"/>
                <w:sz w:val="18"/>
              </w:rPr>
              <w:t>Private label buyers</w:t>
            </w:r>
          </w:p>
        </w:tc>
        <w:tc>
          <w:tcPr>
            <w:tcW w:w="2318" w:type="dxa"/>
          </w:tcPr>
          <w:p w:rsidR="005F2381" w:rsidRDefault="005F2381" w:rsidP="005F2381">
            <w:pPr>
              <w:spacing w:after="0" w:line="240" w:lineRule="auto"/>
              <w:jc w:val="center"/>
              <w:rPr>
                <w:rFonts w:ascii="Century Schoolbook" w:hAnsi="Century Schoolbook"/>
                <w:sz w:val="18"/>
              </w:rPr>
            </w:pPr>
          </w:p>
          <w:p w:rsidR="005F2381" w:rsidRPr="001B06C1" w:rsidRDefault="005F2381" w:rsidP="005F2381">
            <w:pPr>
              <w:spacing w:after="0" w:line="240" w:lineRule="auto"/>
              <w:jc w:val="center"/>
              <w:rPr>
                <w:rFonts w:ascii="Century Schoolbook" w:hAnsi="Century Schoolbook"/>
                <w:sz w:val="18"/>
              </w:rPr>
            </w:pPr>
            <w:r>
              <w:rPr>
                <w:rFonts w:ascii="Century Schoolbook" w:hAnsi="Century Schoolbook"/>
                <w:sz w:val="18"/>
              </w:rPr>
              <w:t>Toss-ups</w:t>
            </w:r>
          </w:p>
        </w:tc>
      </w:tr>
      <w:tr w:rsidR="005F2381">
        <w:trPr>
          <w:cantSplit/>
          <w:trHeight w:val="513"/>
          <w:jc w:val="center"/>
        </w:trPr>
        <w:tc>
          <w:tcPr>
            <w:tcW w:w="1329" w:type="dxa"/>
            <w:vMerge/>
            <w:textDirection w:val="btLr"/>
          </w:tcPr>
          <w:p w:rsidR="005F2381" w:rsidRDefault="005F2381" w:rsidP="001B06C1">
            <w:pPr>
              <w:spacing w:after="0" w:line="240" w:lineRule="auto"/>
              <w:ind w:left="113" w:right="113"/>
              <w:jc w:val="both"/>
              <w:rPr>
                <w:rFonts w:ascii="Century Schoolbook" w:hAnsi="Century Schoolbook"/>
                <w:sz w:val="20"/>
              </w:rPr>
            </w:pPr>
          </w:p>
        </w:tc>
        <w:tc>
          <w:tcPr>
            <w:tcW w:w="930" w:type="dxa"/>
          </w:tcPr>
          <w:p w:rsidR="005F2381" w:rsidRDefault="005F2381" w:rsidP="001B06C1">
            <w:pPr>
              <w:spacing w:after="0" w:line="240" w:lineRule="auto"/>
              <w:jc w:val="both"/>
              <w:rPr>
                <w:rFonts w:ascii="Century Schoolbook" w:hAnsi="Century Schoolbook"/>
                <w:sz w:val="20"/>
              </w:rPr>
            </w:pPr>
          </w:p>
        </w:tc>
        <w:tc>
          <w:tcPr>
            <w:tcW w:w="2316" w:type="dxa"/>
          </w:tcPr>
          <w:p w:rsidR="005F2381" w:rsidRPr="0038582E" w:rsidRDefault="005F2381" w:rsidP="00BD314B">
            <w:pPr>
              <w:spacing w:after="0" w:line="240" w:lineRule="auto"/>
              <w:jc w:val="center"/>
              <w:rPr>
                <w:rFonts w:ascii="Century Schoolbook" w:hAnsi="Century Schoolbook"/>
                <w:i/>
                <w:sz w:val="18"/>
              </w:rPr>
            </w:pPr>
            <w:r w:rsidRPr="0038582E">
              <w:rPr>
                <w:rFonts w:ascii="Century Schoolbook" w:hAnsi="Century Schoolbook"/>
                <w:i/>
                <w:sz w:val="18"/>
              </w:rPr>
              <w:t>Low</w:t>
            </w:r>
          </w:p>
        </w:tc>
        <w:tc>
          <w:tcPr>
            <w:tcW w:w="2318" w:type="dxa"/>
          </w:tcPr>
          <w:p w:rsidR="005F2381" w:rsidRPr="0038582E" w:rsidRDefault="005F2381" w:rsidP="00BD314B">
            <w:pPr>
              <w:spacing w:after="0" w:line="240" w:lineRule="auto"/>
              <w:jc w:val="center"/>
              <w:rPr>
                <w:rFonts w:ascii="Century Schoolbook" w:hAnsi="Century Schoolbook"/>
                <w:i/>
                <w:sz w:val="18"/>
              </w:rPr>
            </w:pPr>
            <w:r w:rsidRPr="0038582E">
              <w:rPr>
                <w:rFonts w:ascii="Century Schoolbook" w:hAnsi="Century Schoolbook"/>
                <w:i/>
                <w:sz w:val="18"/>
              </w:rPr>
              <w:t>High</w:t>
            </w:r>
          </w:p>
        </w:tc>
      </w:tr>
      <w:tr w:rsidR="005F2381">
        <w:trPr>
          <w:cantSplit/>
          <w:trHeight w:val="838"/>
          <w:jc w:val="center"/>
        </w:trPr>
        <w:tc>
          <w:tcPr>
            <w:tcW w:w="1329" w:type="dxa"/>
            <w:vMerge/>
            <w:textDirection w:val="btLr"/>
          </w:tcPr>
          <w:p w:rsidR="005F2381" w:rsidRDefault="005F2381" w:rsidP="001B06C1">
            <w:pPr>
              <w:spacing w:after="0" w:line="240" w:lineRule="auto"/>
              <w:ind w:left="113" w:right="113"/>
              <w:jc w:val="both"/>
              <w:rPr>
                <w:rFonts w:ascii="Century Schoolbook" w:hAnsi="Century Schoolbook"/>
                <w:sz w:val="20"/>
              </w:rPr>
            </w:pPr>
          </w:p>
        </w:tc>
        <w:tc>
          <w:tcPr>
            <w:tcW w:w="5564" w:type="dxa"/>
            <w:gridSpan w:val="3"/>
          </w:tcPr>
          <w:p w:rsidR="005F2381" w:rsidRDefault="005F2381" w:rsidP="001B06C1">
            <w:pPr>
              <w:spacing w:after="0" w:line="240" w:lineRule="auto"/>
              <w:jc w:val="center"/>
              <w:rPr>
                <w:rFonts w:ascii="Century Schoolbook" w:hAnsi="Century Schoolbook"/>
                <w:sz w:val="20"/>
              </w:rPr>
            </w:pPr>
          </w:p>
          <w:p w:rsidR="005F2381" w:rsidRDefault="005F2381" w:rsidP="0038582E">
            <w:pPr>
              <w:spacing w:after="0" w:line="240" w:lineRule="auto"/>
              <w:jc w:val="center"/>
              <w:rPr>
                <w:rFonts w:ascii="Century Schoolbook" w:hAnsi="Century Schoolbook"/>
                <w:b/>
                <w:sz w:val="20"/>
              </w:rPr>
            </w:pPr>
            <w:r>
              <w:rPr>
                <w:rFonts w:ascii="Century Schoolbook" w:hAnsi="Century Schoolbook"/>
                <w:b/>
                <w:sz w:val="20"/>
              </w:rPr>
              <w:t>Perceived quality gap with manufacturer brands</w:t>
            </w:r>
          </w:p>
          <w:p w:rsidR="005F2381" w:rsidRDefault="005F2381" w:rsidP="005F2381">
            <w:pPr>
              <w:spacing w:after="0" w:line="240" w:lineRule="auto"/>
              <w:rPr>
                <w:rFonts w:ascii="Century Schoolbook" w:hAnsi="Century Schoolbook"/>
                <w:sz w:val="16"/>
              </w:rPr>
            </w:pPr>
          </w:p>
          <w:p w:rsidR="005F2381" w:rsidRPr="0038582E" w:rsidRDefault="005F2381" w:rsidP="005F2381">
            <w:pPr>
              <w:spacing w:after="0" w:line="240" w:lineRule="auto"/>
              <w:rPr>
                <w:rFonts w:ascii="Century Schoolbook" w:hAnsi="Century Schoolbook"/>
                <w:sz w:val="16"/>
              </w:rPr>
            </w:pPr>
            <w:r w:rsidRPr="0038582E">
              <w:rPr>
                <w:rFonts w:ascii="Century Schoolbook" w:hAnsi="Century Schoolbook"/>
                <w:sz w:val="16"/>
              </w:rPr>
              <w:t xml:space="preserve">Source: </w:t>
            </w:r>
            <w:r>
              <w:rPr>
                <w:rFonts w:ascii="Century Schoolbook" w:hAnsi="Century Schoolbook"/>
                <w:sz w:val="16"/>
              </w:rPr>
              <w:t xml:space="preserve">Kumar &amp; Steenkamp, </w:t>
            </w:r>
            <w:r w:rsidRPr="005F2381">
              <w:rPr>
                <w:rFonts w:ascii="Century Schoolbook" w:hAnsi="Century Schoolbook"/>
                <w:i/>
                <w:sz w:val="16"/>
              </w:rPr>
              <w:t>Private Label Strategy,</w:t>
            </w:r>
            <w:r w:rsidR="00954254">
              <w:rPr>
                <w:rFonts w:ascii="Century Schoolbook" w:hAnsi="Century Schoolbook"/>
                <w:i/>
                <w:sz w:val="16"/>
              </w:rPr>
              <w:t xml:space="preserve"> </w:t>
            </w:r>
            <w:r w:rsidR="00954254">
              <w:rPr>
                <w:rFonts w:ascii="Century Schoolbook" w:hAnsi="Century Schoolbook"/>
                <w:sz w:val="16"/>
              </w:rPr>
              <w:t>p. 95,</w:t>
            </w:r>
            <w:r w:rsidRPr="005F2381">
              <w:rPr>
                <w:rFonts w:ascii="Century Schoolbook" w:hAnsi="Century Schoolbook"/>
                <w:i/>
                <w:sz w:val="16"/>
              </w:rPr>
              <w:t xml:space="preserve"> </w:t>
            </w:r>
            <w:r>
              <w:rPr>
                <w:rFonts w:ascii="Century Schoolbook" w:hAnsi="Century Schoolbook"/>
                <w:sz w:val="16"/>
              </w:rPr>
              <w:t>2007</w:t>
            </w:r>
          </w:p>
        </w:tc>
      </w:tr>
    </w:tbl>
    <w:p w:rsidR="00954254" w:rsidRDefault="00954254" w:rsidP="00D63CBA">
      <w:pPr>
        <w:jc w:val="both"/>
        <w:rPr>
          <w:rFonts w:ascii="Century Schoolbook" w:hAnsi="Century Schoolbook"/>
          <w:sz w:val="20"/>
        </w:rPr>
      </w:pPr>
    </w:p>
    <w:p w:rsidR="00D63CBA" w:rsidRPr="00FE417A" w:rsidRDefault="00BD314B" w:rsidP="002D5931">
      <w:pPr>
        <w:spacing w:line="360" w:lineRule="auto"/>
        <w:jc w:val="both"/>
        <w:rPr>
          <w:rFonts w:ascii="Times New Roman" w:hAnsi="Times New Roman"/>
        </w:rPr>
      </w:pPr>
      <w:r w:rsidRPr="00FE417A">
        <w:rPr>
          <w:rFonts w:ascii="Times New Roman" w:hAnsi="Times New Roman"/>
        </w:rPr>
        <w:t xml:space="preserve">Looking at this matrix and categorizing customers can help retailers </w:t>
      </w:r>
      <w:r w:rsidR="009618AD">
        <w:rPr>
          <w:rFonts w:ascii="Times New Roman" w:hAnsi="Times New Roman"/>
        </w:rPr>
        <w:t xml:space="preserve">to </w:t>
      </w:r>
      <w:r w:rsidRPr="00FE417A">
        <w:rPr>
          <w:rFonts w:ascii="Times New Roman" w:hAnsi="Times New Roman"/>
        </w:rPr>
        <w:t>determine their strategy. Random buyers are not price sensitive nor do they see quality differences between manufacturer brands and private labels. Therefore when attempting to transform them into private label buyers you need to attract their attention. Using in-store stimuli like shelf facings, shelf tag-ons and end-of-the-aisle displays will put fo</w:t>
      </w:r>
      <w:r w:rsidR="008F2568" w:rsidRPr="00FE417A">
        <w:rPr>
          <w:rFonts w:ascii="Times New Roman" w:hAnsi="Times New Roman"/>
        </w:rPr>
        <w:t xml:space="preserve">cus on these products and persuade them to purchase these items. Toss-ups are the exact opposite and require different tactics to get them to buy private labels. Toss-ups </w:t>
      </w:r>
      <w:r w:rsidR="009618AD">
        <w:rPr>
          <w:rFonts w:ascii="Times New Roman" w:hAnsi="Times New Roman"/>
        </w:rPr>
        <w:t>are</w:t>
      </w:r>
      <w:r w:rsidR="009618AD" w:rsidRPr="00FE417A">
        <w:rPr>
          <w:rFonts w:ascii="Times New Roman" w:hAnsi="Times New Roman"/>
        </w:rPr>
        <w:t xml:space="preserve"> </w:t>
      </w:r>
      <w:r w:rsidR="008F2568" w:rsidRPr="00FE417A">
        <w:rPr>
          <w:rFonts w:ascii="Times New Roman" w:hAnsi="Times New Roman"/>
        </w:rPr>
        <w:t xml:space="preserve">very sensitive </w:t>
      </w:r>
      <w:r w:rsidR="009618AD">
        <w:rPr>
          <w:rFonts w:ascii="Times New Roman" w:hAnsi="Times New Roman"/>
        </w:rPr>
        <w:t>towards</w:t>
      </w:r>
      <w:r w:rsidR="009618AD" w:rsidRPr="00FE417A">
        <w:rPr>
          <w:rFonts w:ascii="Times New Roman" w:hAnsi="Times New Roman"/>
        </w:rPr>
        <w:t xml:space="preserve"> </w:t>
      </w:r>
      <w:r w:rsidR="008F2568" w:rsidRPr="00FE417A">
        <w:rPr>
          <w:rFonts w:ascii="Times New Roman" w:hAnsi="Times New Roman"/>
        </w:rPr>
        <w:t xml:space="preserve">price and have a higher perceived quality for manufacturer brand goods than for private labels. These consumers will most likely buy brands because they perceive them as a higher quality. To try and get toss-ups to buy private labels you </w:t>
      </w:r>
      <w:r w:rsidR="009618AD">
        <w:rPr>
          <w:rFonts w:ascii="Times New Roman" w:hAnsi="Times New Roman"/>
        </w:rPr>
        <w:t xml:space="preserve">will </w:t>
      </w:r>
      <w:r w:rsidR="008F2568" w:rsidRPr="00FE417A">
        <w:rPr>
          <w:rFonts w:ascii="Times New Roman" w:hAnsi="Times New Roman"/>
        </w:rPr>
        <w:t>need to focus on the perceived quality. The</w:t>
      </w:r>
      <w:r w:rsidR="009618AD">
        <w:rPr>
          <w:rFonts w:ascii="Times New Roman" w:hAnsi="Times New Roman"/>
        </w:rPr>
        <w:t>y</w:t>
      </w:r>
      <w:r w:rsidR="008F2568" w:rsidRPr="00FE417A">
        <w:rPr>
          <w:rFonts w:ascii="Times New Roman" w:hAnsi="Times New Roman"/>
        </w:rPr>
        <w:t xml:space="preserve"> need to be convinced that the quality is comparable or even higher than manufacturer brands, which might get th</w:t>
      </w:r>
      <w:r w:rsidR="002116D7" w:rsidRPr="00FE417A">
        <w:rPr>
          <w:rFonts w:ascii="Times New Roman" w:hAnsi="Times New Roman"/>
        </w:rPr>
        <w:t xml:space="preserve">em to switch to private labels (Kumar &amp; Steenkamp 2007). </w:t>
      </w:r>
    </w:p>
    <w:p w:rsidR="00D63CBA" w:rsidRPr="00FE417A" w:rsidRDefault="00194069" w:rsidP="00D63CBA">
      <w:pPr>
        <w:pStyle w:val="Heading2"/>
        <w:rPr>
          <w:rFonts w:ascii="Times New Roman" w:hAnsi="Times New Roman"/>
        </w:rPr>
      </w:pPr>
      <w:bookmarkStart w:id="5" w:name="_Toc203398037"/>
      <w:r>
        <w:rPr>
          <w:rFonts w:ascii="Times New Roman" w:hAnsi="Times New Roman"/>
        </w:rPr>
        <w:t xml:space="preserve">3.2 </w:t>
      </w:r>
      <w:r w:rsidR="00D63CBA" w:rsidRPr="00FE417A">
        <w:rPr>
          <w:rFonts w:ascii="Times New Roman" w:hAnsi="Times New Roman"/>
        </w:rPr>
        <w:t>Positioning on the Shelves</w:t>
      </w:r>
      <w:bookmarkEnd w:id="5"/>
    </w:p>
    <w:p w:rsidR="00D63CBA" w:rsidRPr="00FE417A" w:rsidRDefault="00D63CBA" w:rsidP="002D5931">
      <w:pPr>
        <w:spacing w:line="360" w:lineRule="auto"/>
        <w:rPr>
          <w:rFonts w:ascii="Times New Roman" w:hAnsi="Times New Roman"/>
        </w:rPr>
      </w:pPr>
      <w:r w:rsidRPr="00FE417A">
        <w:rPr>
          <w:rFonts w:ascii="Times New Roman" w:hAnsi="Times New Roman"/>
        </w:rPr>
        <w:t>As shelve space is limited in whatever form of store, this contributes to a key factor for every retailer, distributor and manufacturer concerning sales. To make profit</w:t>
      </w:r>
      <w:r w:rsidR="009618AD">
        <w:rPr>
          <w:rFonts w:ascii="Times New Roman" w:hAnsi="Times New Roman"/>
        </w:rPr>
        <w:t>s</w:t>
      </w:r>
      <w:r w:rsidRPr="00FE417A">
        <w:rPr>
          <w:rFonts w:ascii="Times New Roman" w:hAnsi="Times New Roman"/>
        </w:rPr>
        <w:t xml:space="preserve"> you need sales and to makes sales you </w:t>
      </w:r>
      <w:r w:rsidR="009618AD">
        <w:rPr>
          <w:rFonts w:ascii="Times New Roman" w:hAnsi="Times New Roman"/>
        </w:rPr>
        <w:t xml:space="preserve">need </w:t>
      </w:r>
      <w:r w:rsidRPr="00FE417A">
        <w:rPr>
          <w:rFonts w:ascii="Times New Roman" w:hAnsi="Times New Roman"/>
        </w:rPr>
        <w:t xml:space="preserve">stores and more particular shelve space to sell your products. Especially in the fast moving consumer market the </w:t>
      </w:r>
      <w:r w:rsidR="000B34C8" w:rsidRPr="00FE417A">
        <w:rPr>
          <w:rFonts w:ascii="Times New Roman" w:hAnsi="Times New Roman"/>
        </w:rPr>
        <w:t>positioning;</w:t>
      </w:r>
      <w:r w:rsidRPr="00FE417A">
        <w:rPr>
          <w:rFonts w:ascii="Times New Roman" w:hAnsi="Times New Roman"/>
        </w:rPr>
        <w:t xml:space="preserve"> quantity and neighboring products will have an impact. </w:t>
      </w:r>
    </w:p>
    <w:p w:rsidR="00D63CBA" w:rsidRPr="00FE417A" w:rsidRDefault="00D63CBA" w:rsidP="002D5931">
      <w:pPr>
        <w:spacing w:line="360" w:lineRule="auto"/>
        <w:jc w:val="both"/>
        <w:rPr>
          <w:rFonts w:ascii="Times New Roman" w:hAnsi="Times New Roman"/>
        </w:rPr>
      </w:pPr>
      <w:r w:rsidRPr="00FE417A">
        <w:rPr>
          <w:rFonts w:ascii="Times New Roman" w:hAnsi="Times New Roman"/>
        </w:rPr>
        <w:t xml:space="preserve">Many studies have been done concerning shelf management. Dating back to the sixties and seventies where researchers tried to indicate what effect shelve space had on direct sales (Brown &amp; Tucker 1961). Later Marchel Corstjens and Peter Doyle constructed a model; they combined the effects of the demand function and the cost function to optimize the profit. They were the first to experiment with varying products and switching them on the shelves. It resulted in a significant model with allocation rules and profit performance (Corstjens &amp; Doyle 1981). </w:t>
      </w:r>
    </w:p>
    <w:p w:rsidR="00D63CBA" w:rsidRPr="00FE417A" w:rsidRDefault="009618AD" w:rsidP="002D5931">
      <w:pPr>
        <w:spacing w:line="360" w:lineRule="auto"/>
        <w:jc w:val="both"/>
        <w:rPr>
          <w:rFonts w:ascii="Times New Roman" w:hAnsi="Times New Roman"/>
        </w:rPr>
      </w:pPr>
      <w:r>
        <w:rPr>
          <w:rFonts w:ascii="Times New Roman" w:hAnsi="Times New Roman"/>
        </w:rPr>
        <w:lastRenderedPageBreak/>
        <w:t>Even m</w:t>
      </w:r>
      <w:r w:rsidRPr="00FE417A">
        <w:rPr>
          <w:rFonts w:ascii="Times New Roman" w:hAnsi="Times New Roman"/>
        </w:rPr>
        <w:t xml:space="preserve">ore </w:t>
      </w:r>
      <w:r w:rsidR="00D63CBA" w:rsidRPr="00FE417A">
        <w:rPr>
          <w:rFonts w:ascii="Times New Roman" w:hAnsi="Times New Roman"/>
        </w:rPr>
        <w:t xml:space="preserve">interesting was </w:t>
      </w:r>
      <w:r>
        <w:rPr>
          <w:rFonts w:ascii="Times New Roman" w:hAnsi="Times New Roman"/>
        </w:rPr>
        <w:t xml:space="preserve">the study of </w:t>
      </w:r>
      <w:r w:rsidR="00D63CBA" w:rsidRPr="00FE417A">
        <w:rPr>
          <w:rFonts w:ascii="Times New Roman" w:hAnsi="Times New Roman"/>
        </w:rPr>
        <w:t>Bultez and Naert</w:t>
      </w:r>
      <w:r>
        <w:rPr>
          <w:rFonts w:ascii="Times New Roman" w:hAnsi="Times New Roman"/>
        </w:rPr>
        <w:t xml:space="preserve"> in 1988 in which they</w:t>
      </w:r>
      <w:r w:rsidR="00D63CBA" w:rsidRPr="00FE417A">
        <w:rPr>
          <w:rFonts w:ascii="Times New Roman" w:hAnsi="Times New Roman"/>
        </w:rPr>
        <w:t xml:space="preserve"> came forth with the Shelf Allocation for Retailer’s Profit model also know as the “SH.A.R.P model”. This model gives a formula for the best shelve space that a stock-keeping unit (SKU) should have. That is why the SHARP model is better</w:t>
      </w:r>
      <w:r w:rsidR="00FC37AC">
        <w:rPr>
          <w:rFonts w:ascii="Times New Roman" w:hAnsi="Times New Roman"/>
        </w:rPr>
        <w:t>:</w:t>
      </w:r>
      <w:r w:rsidR="00D63CBA" w:rsidRPr="00FE417A">
        <w:rPr>
          <w:rFonts w:ascii="Times New Roman" w:hAnsi="Times New Roman"/>
        </w:rPr>
        <w:t xml:space="preserve"> it factors in </w:t>
      </w:r>
      <w:r w:rsidR="00FC37AC">
        <w:rPr>
          <w:rFonts w:ascii="Times New Roman" w:hAnsi="Times New Roman"/>
        </w:rPr>
        <w:t xml:space="preserve">an </w:t>
      </w:r>
      <w:r w:rsidR="00D63CBA" w:rsidRPr="00FE417A">
        <w:rPr>
          <w:rFonts w:ascii="Times New Roman" w:hAnsi="Times New Roman"/>
        </w:rPr>
        <w:t xml:space="preserve">optimum space each product needs to get the highest profit. To experiment the model it was tested with 6 SKUs and it resulted in higher profits than previous research findings. However this model does not take certain layout determinants such as horizontal and vertical position on the shelves into consideration. Another factor not taken into account are marketing instruments such as price or promotion (Bultez and Naert 1988). </w:t>
      </w:r>
    </w:p>
    <w:p w:rsidR="003F476C" w:rsidRPr="00DA6A13" w:rsidRDefault="00D63CBA" w:rsidP="002D5931">
      <w:pPr>
        <w:spacing w:line="360" w:lineRule="auto"/>
        <w:jc w:val="both"/>
        <w:rPr>
          <w:rFonts w:ascii="Times New Roman" w:hAnsi="Times New Roman"/>
        </w:rPr>
      </w:pPr>
      <w:r w:rsidRPr="00FE417A">
        <w:rPr>
          <w:rFonts w:ascii="Times New Roman" w:hAnsi="Times New Roman"/>
        </w:rPr>
        <w:t>Next Dr</w:t>
      </w:r>
      <w:r w:rsidRPr="000D4CC5">
        <w:rPr>
          <w:rFonts w:ascii="Times New Roman" w:hAnsi="Times New Roman" w:cs="Times"/>
          <w:color w:val="141413"/>
          <w:szCs w:val="20"/>
          <w:lang w:val="en-GB" w:eastAsia="nl-NL"/>
        </w:rPr>
        <w:t>è</w:t>
      </w:r>
      <w:r w:rsidRPr="00FE417A">
        <w:rPr>
          <w:rFonts w:ascii="Times New Roman" w:hAnsi="Times New Roman"/>
        </w:rPr>
        <w:t xml:space="preserve">ze preformed field experiments in 1994 in which two techniques regarding shelf management were measured. The first, called “space-to-movement”, caused for a 4% increase </w:t>
      </w:r>
      <w:r w:rsidR="00C45DEB" w:rsidRPr="00FE417A">
        <w:rPr>
          <w:rFonts w:ascii="Times New Roman" w:hAnsi="Times New Roman"/>
        </w:rPr>
        <w:t>of</w:t>
      </w:r>
      <w:r w:rsidRPr="00FE417A">
        <w:rPr>
          <w:rFonts w:ascii="Times New Roman" w:hAnsi="Times New Roman"/>
        </w:rPr>
        <w:t xml:space="preserve"> sales. This experiment entailed reorganizing the shelves with store specific selling patrons. In the other experiment the shelves are manipulated so consumers </w:t>
      </w:r>
      <w:r w:rsidR="00C45DEB" w:rsidRPr="00FE417A">
        <w:rPr>
          <w:rFonts w:ascii="Times New Roman" w:hAnsi="Times New Roman"/>
        </w:rPr>
        <w:t>were</w:t>
      </w:r>
      <w:r w:rsidRPr="00FE417A">
        <w:rPr>
          <w:rFonts w:ascii="Times New Roman" w:hAnsi="Times New Roman"/>
        </w:rPr>
        <w:t xml:space="preserve"> tempted to buy products in more categories. This type of experiment was named “product reorganization” and resulted into 5-6% </w:t>
      </w:r>
      <w:r w:rsidR="00C45DEB" w:rsidRPr="00FE417A">
        <w:rPr>
          <w:rFonts w:ascii="Times New Roman" w:hAnsi="Times New Roman"/>
        </w:rPr>
        <w:t xml:space="preserve">more sales (Borle et al. 2005). Another interesting finding was research performed to examine the impact that positioning and the </w:t>
      </w:r>
      <w:r w:rsidR="00C45DEB" w:rsidRPr="00DA6A13">
        <w:rPr>
          <w:rFonts w:ascii="Times New Roman" w:hAnsi="Times New Roman"/>
        </w:rPr>
        <w:t xml:space="preserve">amount of facings had on sales of single products. Again this resulted into a conclusion that location of the product was most important, and yet again eye-height was recommend for highest sales. </w:t>
      </w:r>
    </w:p>
    <w:p w:rsidR="00D63CBA" w:rsidRPr="00FE417A" w:rsidRDefault="00D63CBA" w:rsidP="00D63CBA">
      <w:pPr>
        <w:rPr>
          <w:rFonts w:ascii="Times New Roman" w:hAnsi="Times New Roman"/>
        </w:rPr>
      </w:pPr>
    </w:p>
    <w:p w:rsidR="00D63CBA" w:rsidRPr="00FE417A" w:rsidRDefault="00D63CBA" w:rsidP="00D63CBA">
      <w:pPr>
        <w:rPr>
          <w:rFonts w:ascii="Times New Roman" w:hAnsi="Times New Roman"/>
        </w:rPr>
      </w:pPr>
    </w:p>
    <w:p w:rsidR="00D63CBA" w:rsidRPr="00FE417A" w:rsidRDefault="00D63CBA" w:rsidP="00D63CBA">
      <w:pPr>
        <w:pStyle w:val="Heading1"/>
        <w:rPr>
          <w:rFonts w:ascii="Times New Roman" w:hAnsi="Times New Roman"/>
        </w:rPr>
      </w:pPr>
    </w:p>
    <w:p w:rsidR="00D63CBA" w:rsidRPr="00FE417A" w:rsidRDefault="00D63CBA" w:rsidP="00D63CBA">
      <w:pPr>
        <w:pStyle w:val="Heading1"/>
        <w:rPr>
          <w:rFonts w:ascii="Times New Roman" w:hAnsi="Times New Roman"/>
        </w:rPr>
      </w:pPr>
    </w:p>
    <w:p w:rsidR="00D63CBA" w:rsidRPr="00FE417A" w:rsidRDefault="00D63CBA" w:rsidP="00D63CBA">
      <w:pPr>
        <w:pStyle w:val="Heading1"/>
        <w:rPr>
          <w:rFonts w:ascii="Times New Roman" w:hAnsi="Times New Roman"/>
        </w:rPr>
      </w:pPr>
    </w:p>
    <w:p w:rsidR="000B6D7E" w:rsidRPr="00FE417A" w:rsidRDefault="00D63CBA" w:rsidP="00D63CBA">
      <w:pPr>
        <w:pStyle w:val="Heading1"/>
        <w:rPr>
          <w:rFonts w:ascii="Times New Roman" w:hAnsi="Times New Roman"/>
        </w:rPr>
      </w:pPr>
      <w:r w:rsidRPr="00FE417A">
        <w:rPr>
          <w:rFonts w:ascii="Times New Roman" w:hAnsi="Times New Roman"/>
        </w:rPr>
        <w:br w:type="column"/>
      </w:r>
      <w:bookmarkStart w:id="6" w:name="_Toc203398038"/>
      <w:r w:rsidR="00194069">
        <w:rPr>
          <w:rFonts w:ascii="Times New Roman" w:hAnsi="Times New Roman"/>
        </w:rPr>
        <w:lastRenderedPageBreak/>
        <w:t xml:space="preserve">4. </w:t>
      </w:r>
      <w:r w:rsidRPr="00FE417A">
        <w:rPr>
          <w:rFonts w:ascii="Times New Roman" w:hAnsi="Times New Roman"/>
        </w:rPr>
        <w:t>Conceptual Framework &amp; Hypotheses</w:t>
      </w:r>
      <w:bookmarkEnd w:id="6"/>
    </w:p>
    <w:p w:rsidR="00177D16" w:rsidRDefault="00177D16" w:rsidP="00BD5B77">
      <w:pPr>
        <w:spacing w:line="360" w:lineRule="auto"/>
        <w:jc w:val="both"/>
        <w:rPr>
          <w:rFonts w:ascii="Times New Roman" w:hAnsi="Times New Roman"/>
        </w:rPr>
      </w:pPr>
      <w:r>
        <w:rPr>
          <w:rFonts w:ascii="Times New Roman" w:hAnsi="Times New Roman"/>
        </w:rPr>
        <w:t xml:space="preserve">Below you can find a model, which clarifies the factors mentioned in this thesis. </w:t>
      </w:r>
      <w:r w:rsidR="000B33AB">
        <w:rPr>
          <w:rFonts w:ascii="Times New Roman" w:hAnsi="Times New Roman"/>
        </w:rPr>
        <w:t xml:space="preserve">I have made a division in the independent variables. The first two, </w:t>
      </w:r>
      <w:r w:rsidR="000B33AB" w:rsidRPr="00494623">
        <w:rPr>
          <w:rFonts w:ascii="Times New Roman" w:hAnsi="Times New Roman"/>
          <w:i/>
        </w:rPr>
        <w:t>perceived</w:t>
      </w:r>
      <w:r w:rsidR="000B33AB">
        <w:rPr>
          <w:rFonts w:ascii="Times New Roman" w:hAnsi="Times New Roman"/>
        </w:rPr>
        <w:t xml:space="preserve"> </w:t>
      </w:r>
      <w:r w:rsidR="000B33AB" w:rsidRPr="00494623">
        <w:rPr>
          <w:rFonts w:ascii="Times New Roman" w:hAnsi="Times New Roman"/>
          <w:i/>
        </w:rPr>
        <w:t>quality</w:t>
      </w:r>
      <w:r w:rsidR="000B33AB">
        <w:rPr>
          <w:rFonts w:ascii="Times New Roman" w:hAnsi="Times New Roman"/>
        </w:rPr>
        <w:t xml:space="preserve"> and </w:t>
      </w:r>
      <w:r w:rsidR="000B33AB" w:rsidRPr="00494623">
        <w:rPr>
          <w:rFonts w:ascii="Times New Roman" w:hAnsi="Times New Roman"/>
          <w:i/>
        </w:rPr>
        <w:t>facings</w:t>
      </w:r>
      <w:r w:rsidR="000B33AB">
        <w:rPr>
          <w:rFonts w:ascii="Times New Roman" w:hAnsi="Times New Roman"/>
        </w:rPr>
        <w:t>, focus on the first part of the thesis. It regards distinction between private</w:t>
      </w:r>
      <w:r w:rsidR="00494623">
        <w:rPr>
          <w:rFonts w:ascii="Times New Roman" w:hAnsi="Times New Roman"/>
        </w:rPr>
        <w:t xml:space="preserve"> labels and manufacturer brands and which factors influence the consumers decision to buy either or.</w:t>
      </w:r>
      <w:r w:rsidR="000B33AB">
        <w:rPr>
          <w:rFonts w:ascii="Times New Roman" w:hAnsi="Times New Roman"/>
        </w:rPr>
        <w:t xml:space="preserve"> The bottom two variables, </w:t>
      </w:r>
      <w:r w:rsidR="000B33AB" w:rsidRPr="00494623">
        <w:rPr>
          <w:rFonts w:ascii="Times New Roman" w:hAnsi="Times New Roman"/>
          <w:i/>
        </w:rPr>
        <w:t>position</w:t>
      </w:r>
      <w:r w:rsidR="000B33AB">
        <w:rPr>
          <w:rFonts w:ascii="Times New Roman" w:hAnsi="Times New Roman"/>
        </w:rPr>
        <w:t xml:space="preserve"> and </w:t>
      </w:r>
      <w:r w:rsidR="000B33AB" w:rsidRPr="00494623">
        <w:rPr>
          <w:rFonts w:ascii="Times New Roman" w:hAnsi="Times New Roman"/>
          <w:i/>
        </w:rPr>
        <w:t>neighboring</w:t>
      </w:r>
      <w:r w:rsidR="00494623">
        <w:rPr>
          <w:rFonts w:ascii="Times New Roman" w:hAnsi="Times New Roman"/>
        </w:rPr>
        <w:t xml:space="preserve"> </w:t>
      </w:r>
      <w:r w:rsidR="00494623" w:rsidRPr="00494623">
        <w:rPr>
          <w:rFonts w:ascii="Times New Roman" w:hAnsi="Times New Roman"/>
          <w:i/>
        </w:rPr>
        <w:t>products</w:t>
      </w:r>
      <w:r w:rsidR="00494623">
        <w:rPr>
          <w:rFonts w:ascii="Times New Roman" w:hAnsi="Times New Roman"/>
        </w:rPr>
        <w:t xml:space="preserve"> concern the second part of my thesis, the part about shelf management. </w:t>
      </w:r>
    </w:p>
    <w:p w:rsidR="00177D16" w:rsidRDefault="005F21A4" w:rsidP="00BD5B77">
      <w:pPr>
        <w:jc w:val="both"/>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97155</wp:posOffset>
            </wp:positionV>
            <wp:extent cx="3886200" cy="2912110"/>
            <wp:effectExtent l="50800" t="25400" r="25400" b="8890"/>
            <wp:wrapTight wrapText="bothSides">
              <wp:wrapPolygon edited="0">
                <wp:start x="-282" y="-188"/>
                <wp:lineTo x="-282" y="21666"/>
                <wp:lineTo x="21741" y="21666"/>
                <wp:lineTo x="21741" y="-188"/>
                <wp:lineTo x="-282" y="-188"/>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886200" cy="2912110"/>
                    </a:xfrm>
                    <a:prstGeom prst="rect">
                      <a:avLst/>
                    </a:prstGeom>
                    <a:noFill/>
                    <a:ln w="9525">
                      <a:solidFill>
                        <a:schemeClr val="tx1"/>
                      </a:solidFill>
                      <a:miter lim="800000"/>
                      <a:headEnd/>
                      <a:tailEnd/>
                    </a:ln>
                  </pic:spPr>
                </pic:pic>
              </a:graphicData>
            </a:graphic>
          </wp:anchor>
        </w:drawing>
      </w:r>
    </w:p>
    <w:p w:rsidR="005F21A4" w:rsidRDefault="005F21A4" w:rsidP="00BD5B77">
      <w:pPr>
        <w:jc w:val="both"/>
        <w:rPr>
          <w:rFonts w:ascii="Times New Roman" w:hAnsi="Times New Roman"/>
        </w:rPr>
      </w:pPr>
    </w:p>
    <w:p w:rsidR="005F21A4" w:rsidRDefault="005F21A4" w:rsidP="00BD5B77">
      <w:pPr>
        <w:jc w:val="both"/>
        <w:rPr>
          <w:rFonts w:ascii="Times New Roman" w:hAnsi="Times New Roman"/>
        </w:rPr>
      </w:pPr>
    </w:p>
    <w:p w:rsidR="00177D16" w:rsidRDefault="00177D16" w:rsidP="00BD5B77">
      <w:pPr>
        <w:jc w:val="both"/>
        <w:rPr>
          <w:rFonts w:ascii="Times New Roman" w:hAnsi="Times New Roman"/>
        </w:rPr>
      </w:pPr>
    </w:p>
    <w:p w:rsidR="00177D16" w:rsidRDefault="00177D16" w:rsidP="00BD5B77">
      <w:pPr>
        <w:jc w:val="both"/>
        <w:rPr>
          <w:rFonts w:ascii="Times New Roman" w:hAnsi="Times New Roman"/>
        </w:rPr>
      </w:pPr>
    </w:p>
    <w:p w:rsidR="00177D16" w:rsidRDefault="00177D16" w:rsidP="00BD5B77">
      <w:pPr>
        <w:jc w:val="both"/>
        <w:rPr>
          <w:rFonts w:ascii="Times New Roman" w:hAnsi="Times New Roman"/>
        </w:rPr>
      </w:pPr>
    </w:p>
    <w:p w:rsidR="00177D16" w:rsidRDefault="00177D16" w:rsidP="00BD5B77">
      <w:pPr>
        <w:jc w:val="both"/>
        <w:rPr>
          <w:rFonts w:ascii="Times New Roman" w:hAnsi="Times New Roman"/>
        </w:rPr>
      </w:pPr>
    </w:p>
    <w:p w:rsidR="00177D16" w:rsidRDefault="00177D16" w:rsidP="00BD5B77">
      <w:pPr>
        <w:jc w:val="both"/>
        <w:rPr>
          <w:rFonts w:ascii="Times New Roman" w:hAnsi="Times New Roman"/>
        </w:rPr>
      </w:pPr>
    </w:p>
    <w:p w:rsidR="00177D16" w:rsidRDefault="00177D16" w:rsidP="00BD5B77">
      <w:pPr>
        <w:jc w:val="both"/>
        <w:rPr>
          <w:rFonts w:ascii="Times New Roman" w:hAnsi="Times New Roman"/>
        </w:rPr>
      </w:pPr>
    </w:p>
    <w:p w:rsidR="005F21A4" w:rsidRDefault="005F21A4" w:rsidP="00BD5B77">
      <w:pPr>
        <w:jc w:val="both"/>
        <w:rPr>
          <w:rFonts w:ascii="Times New Roman" w:hAnsi="Times New Roman"/>
        </w:rPr>
      </w:pPr>
    </w:p>
    <w:p w:rsidR="000B6D7E" w:rsidRPr="00FE417A" w:rsidRDefault="00177D16" w:rsidP="00BD5B77">
      <w:pPr>
        <w:spacing w:line="360" w:lineRule="auto"/>
        <w:jc w:val="both"/>
        <w:rPr>
          <w:rFonts w:ascii="Times New Roman" w:hAnsi="Times New Roman"/>
        </w:rPr>
      </w:pPr>
      <w:r w:rsidRPr="00FE417A">
        <w:rPr>
          <w:rFonts w:ascii="Times New Roman" w:hAnsi="Times New Roman"/>
        </w:rPr>
        <w:t xml:space="preserve">For practical implications I will examine two Dutch drugstores in The Netherlands, specifically in Rotterdam. </w:t>
      </w:r>
      <w:r w:rsidR="000B6D7E" w:rsidRPr="00FE417A">
        <w:rPr>
          <w:rFonts w:ascii="Times New Roman" w:hAnsi="Times New Roman"/>
        </w:rPr>
        <w:t>I wi</w:t>
      </w:r>
      <w:r w:rsidR="00481720" w:rsidRPr="00FE417A">
        <w:rPr>
          <w:rFonts w:ascii="Times New Roman" w:hAnsi="Times New Roman"/>
        </w:rPr>
        <w:t>ll use the following hypotheses.</w:t>
      </w:r>
    </w:p>
    <w:p w:rsidR="000B6D7E" w:rsidRPr="00FE417A" w:rsidRDefault="000B6D7E" w:rsidP="00BD5B77">
      <w:pPr>
        <w:spacing w:line="360" w:lineRule="auto"/>
        <w:jc w:val="both"/>
        <w:rPr>
          <w:rFonts w:ascii="Times New Roman" w:hAnsi="Times New Roman"/>
        </w:rPr>
      </w:pPr>
      <w:r w:rsidRPr="00717570">
        <w:rPr>
          <w:rFonts w:ascii="Times New Roman" w:hAnsi="Times New Roman"/>
        </w:rPr>
        <w:t xml:space="preserve">First I will look at the </w:t>
      </w:r>
      <w:r w:rsidR="00717570" w:rsidRPr="00717570">
        <w:rPr>
          <w:rFonts w:ascii="Times New Roman" w:hAnsi="Times New Roman"/>
        </w:rPr>
        <w:t xml:space="preserve">Etos and the Kruidvat </w:t>
      </w:r>
      <w:r w:rsidRPr="00717570">
        <w:rPr>
          <w:rFonts w:ascii="Times New Roman" w:hAnsi="Times New Roman"/>
        </w:rPr>
        <w:t xml:space="preserve">separately. </w:t>
      </w:r>
      <w:r w:rsidR="00717570" w:rsidRPr="00717570">
        <w:rPr>
          <w:rFonts w:ascii="Times New Roman" w:hAnsi="Times New Roman"/>
        </w:rPr>
        <w:t>Which products do they offer and which products do their private label produce?</w:t>
      </w:r>
      <w:r w:rsidR="00717570">
        <w:rPr>
          <w:rFonts w:ascii="Times New Roman" w:hAnsi="Times New Roman"/>
        </w:rPr>
        <w:t xml:space="preserve"> </w:t>
      </w:r>
      <w:r w:rsidR="00717570" w:rsidRPr="00717570">
        <w:rPr>
          <w:rFonts w:ascii="Times New Roman" w:hAnsi="Times New Roman"/>
        </w:rPr>
        <w:t xml:space="preserve">Both Etos &amp; Kruidvat have a wide variety of products and facings, mostly cosmetics, health care &amp; hygiene products. </w:t>
      </w:r>
      <w:r w:rsidR="00717570" w:rsidRPr="00FE417A">
        <w:rPr>
          <w:rFonts w:ascii="Times New Roman" w:hAnsi="Times New Roman"/>
        </w:rPr>
        <w:t xml:space="preserve">That is why regarding to the figure 1 I will set the threshold at 12% sales. </w:t>
      </w:r>
      <w:r w:rsidR="00717570">
        <w:rPr>
          <w:rFonts w:ascii="Times New Roman" w:hAnsi="Times New Roman"/>
        </w:rPr>
        <w:t>When established which products they each sell</w:t>
      </w:r>
      <w:r w:rsidR="00FC37AC">
        <w:rPr>
          <w:rFonts w:ascii="Times New Roman" w:hAnsi="Times New Roman"/>
        </w:rPr>
        <w:t xml:space="preserve"> and</w:t>
      </w:r>
      <w:r w:rsidR="00717570">
        <w:rPr>
          <w:rFonts w:ascii="Times New Roman" w:hAnsi="Times New Roman"/>
        </w:rPr>
        <w:t xml:space="preserve"> </w:t>
      </w:r>
      <w:r w:rsidR="00FC37AC">
        <w:rPr>
          <w:rFonts w:ascii="Times New Roman" w:hAnsi="Times New Roman"/>
        </w:rPr>
        <w:t xml:space="preserve">at </w:t>
      </w:r>
      <w:r w:rsidR="00717570">
        <w:rPr>
          <w:rFonts w:ascii="Times New Roman" w:hAnsi="Times New Roman"/>
        </w:rPr>
        <w:t>what prices they sell them</w:t>
      </w:r>
      <w:r w:rsidR="00FC37AC">
        <w:rPr>
          <w:rFonts w:ascii="Times New Roman" w:hAnsi="Times New Roman"/>
        </w:rPr>
        <w:t>,</w:t>
      </w:r>
      <w:r w:rsidR="00717570">
        <w:rPr>
          <w:rFonts w:ascii="Times New Roman" w:hAnsi="Times New Roman"/>
        </w:rPr>
        <w:t xml:space="preserve"> I will start looking at the stores</w:t>
      </w:r>
      <w:r w:rsidR="00FC37AC">
        <w:rPr>
          <w:rFonts w:ascii="Times New Roman" w:hAnsi="Times New Roman"/>
        </w:rPr>
        <w:t>’</w:t>
      </w:r>
      <w:r w:rsidR="00717570">
        <w:rPr>
          <w:rFonts w:ascii="Times New Roman" w:hAnsi="Times New Roman"/>
        </w:rPr>
        <w:t xml:space="preserve"> financial profit statements to solve the following hypotheses. </w:t>
      </w:r>
    </w:p>
    <w:p w:rsidR="000B6D7E" w:rsidRPr="00FE417A" w:rsidRDefault="000B6D7E" w:rsidP="00481720">
      <w:pPr>
        <w:pStyle w:val="ListParagraph"/>
        <w:numPr>
          <w:ilvl w:val="0"/>
          <w:numId w:val="4"/>
        </w:numPr>
        <w:rPr>
          <w:rFonts w:ascii="Times New Roman" w:hAnsi="Times New Roman"/>
        </w:rPr>
      </w:pPr>
      <w:r w:rsidRPr="00FE417A">
        <w:rPr>
          <w:rFonts w:ascii="Times New Roman" w:hAnsi="Times New Roman"/>
        </w:rPr>
        <w:t>The Etos private label</w:t>
      </w:r>
      <w:r w:rsidR="009074B5" w:rsidRPr="00FE417A">
        <w:rPr>
          <w:rFonts w:ascii="Times New Roman" w:hAnsi="Times New Roman"/>
        </w:rPr>
        <w:t xml:space="preserve"> (Etos huismerk) has at least 12</w:t>
      </w:r>
      <w:r w:rsidRPr="00FE417A">
        <w:rPr>
          <w:rFonts w:ascii="Times New Roman" w:hAnsi="Times New Roman"/>
        </w:rPr>
        <w:t xml:space="preserve">% sales over annual sales. </w:t>
      </w:r>
    </w:p>
    <w:p w:rsidR="009074B5" w:rsidRPr="00FE417A" w:rsidRDefault="00624169" w:rsidP="000B6D7E">
      <w:pPr>
        <w:pStyle w:val="ListParagraph"/>
        <w:numPr>
          <w:ilvl w:val="0"/>
          <w:numId w:val="4"/>
        </w:numPr>
        <w:rPr>
          <w:rFonts w:ascii="Times New Roman" w:hAnsi="Times New Roman"/>
        </w:rPr>
      </w:pPr>
      <w:r w:rsidRPr="00FE417A">
        <w:rPr>
          <w:rFonts w:ascii="Times New Roman" w:hAnsi="Times New Roman"/>
        </w:rPr>
        <w:t>The Kruidvat label (K</w:t>
      </w:r>
      <w:r w:rsidR="000B6D7E" w:rsidRPr="00FE417A">
        <w:rPr>
          <w:rFonts w:ascii="Times New Roman" w:hAnsi="Times New Roman"/>
        </w:rPr>
        <w:t>r</w:t>
      </w:r>
      <w:r w:rsidR="009074B5" w:rsidRPr="00FE417A">
        <w:rPr>
          <w:rFonts w:ascii="Times New Roman" w:hAnsi="Times New Roman"/>
        </w:rPr>
        <w:t>uidvat huismerk) has at least 12</w:t>
      </w:r>
      <w:r w:rsidR="000B6D7E" w:rsidRPr="00FE417A">
        <w:rPr>
          <w:rFonts w:ascii="Times New Roman" w:hAnsi="Times New Roman"/>
        </w:rPr>
        <w:t>% sales over annual sales.</w:t>
      </w:r>
    </w:p>
    <w:p w:rsidR="00481720" w:rsidRPr="00FE417A" w:rsidRDefault="009074B5" w:rsidP="00BD5B77">
      <w:pPr>
        <w:spacing w:line="360" w:lineRule="auto"/>
        <w:jc w:val="both"/>
        <w:rPr>
          <w:rFonts w:ascii="Times New Roman" w:hAnsi="Times New Roman"/>
        </w:rPr>
      </w:pPr>
      <w:r w:rsidRPr="00FE417A">
        <w:rPr>
          <w:rFonts w:ascii="Times New Roman" w:hAnsi="Times New Roman"/>
        </w:rPr>
        <w:t xml:space="preserve">After examining these hypotheses we can establish how well the private labels of these stores sell. Do they have a large enough percentage of sales with a high enough profit margin to be profitable? </w:t>
      </w:r>
      <w:r w:rsidR="00624169" w:rsidRPr="00FE417A">
        <w:rPr>
          <w:rFonts w:ascii="Times New Roman" w:hAnsi="Times New Roman"/>
        </w:rPr>
        <w:t xml:space="preserve">The likely results are that they are profitable, as literature findings have shown us that private labels are indeed a </w:t>
      </w:r>
      <w:r w:rsidR="00624169" w:rsidRPr="00FE417A">
        <w:rPr>
          <w:rFonts w:ascii="Times New Roman" w:hAnsi="Times New Roman"/>
        </w:rPr>
        <w:lastRenderedPageBreak/>
        <w:t xml:space="preserve">good investment. This is also a safe assumption for the Etos and Kruidvat </w:t>
      </w:r>
      <w:r w:rsidR="002816C4">
        <w:rPr>
          <w:rFonts w:ascii="Times New Roman" w:hAnsi="Times New Roman"/>
        </w:rPr>
        <w:t xml:space="preserve">as they </w:t>
      </w:r>
      <w:r w:rsidR="00624169" w:rsidRPr="00FE417A">
        <w:rPr>
          <w:rFonts w:ascii="Times New Roman" w:hAnsi="Times New Roman"/>
        </w:rPr>
        <w:t>still sell their private labels. However</w:t>
      </w:r>
      <w:r w:rsidR="00FC37AC">
        <w:rPr>
          <w:rFonts w:ascii="Times New Roman" w:hAnsi="Times New Roman"/>
        </w:rPr>
        <w:t>,</w:t>
      </w:r>
      <w:r w:rsidR="00624169" w:rsidRPr="00FE417A">
        <w:rPr>
          <w:rFonts w:ascii="Times New Roman" w:hAnsi="Times New Roman"/>
        </w:rPr>
        <w:t xml:space="preserve"> these hypotheses will result into an answer of how profitable they exactly are. </w:t>
      </w:r>
    </w:p>
    <w:p w:rsidR="00481720" w:rsidRPr="00FE417A" w:rsidRDefault="00481720" w:rsidP="00BD5B77">
      <w:pPr>
        <w:spacing w:line="360" w:lineRule="auto"/>
        <w:jc w:val="both"/>
        <w:rPr>
          <w:rFonts w:ascii="Times New Roman" w:hAnsi="Times New Roman"/>
        </w:rPr>
      </w:pPr>
      <w:r w:rsidRPr="00FE417A">
        <w:rPr>
          <w:rFonts w:ascii="Times New Roman" w:hAnsi="Times New Roman"/>
        </w:rPr>
        <w:t>For the second part of my thesis I will look at the shelf management at above-mentioned drugstores. I will compare the shelves of products of which both private labels and manufacturer brands are sold in these stores. For that I will use the following hypotheses.</w:t>
      </w:r>
    </w:p>
    <w:p w:rsidR="00481720" w:rsidRPr="00FE417A" w:rsidRDefault="00481720" w:rsidP="00481720">
      <w:pPr>
        <w:pStyle w:val="ListParagraph"/>
        <w:numPr>
          <w:ilvl w:val="0"/>
          <w:numId w:val="5"/>
        </w:numPr>
        <w:rPr>
          <w:rFonts w:ascii="Times New Roman" w:hAnsi="Times New Roman"/>
        </w:rPr>
      </w:pPr>
      <w:r w:rsidRPr="00FE417A">
        <w:rPr>
          <w:rFonts w:ascii="Times New Roman" w:hAnsi="Times New Roman"/>
        </w:rPr>
        <w:t xml:space="preserve">Etos huismerk products are positioned at eye-height in the shelves. </w:t>
      </w:r>
    </w:p>
    <w:p w:rsidR="00481720" w:rsidRPr="00FE417A" w:rsidRDefault="00481720" w:rsidP="00481720">
      <w:pPr>
        <w:pStyle w:val="ListParagraph"/>
        <w:numPr>
          <w:ilvl w:val="0"/>
          <w:numId w:val="5"/>
        </w:numPr>
        <w:rPr>
          <w:rFonts w:ascii="Times New Roman" w:hAnsi="Times New Roman"/>
        </w:rPr>
      </w:pPr>
      <w:r w:rsidRPr="00FE417A">
        <w:rPr>
          <w:rFonts w:ascii="Times New Roman" w:hAnsi="Times New Roman"/>
        </w:rPr>
        <w:t xml:space="preserve">Kruidvat huismerk products are positioned at eye-height in the shelves. </w:t>
      </w:r>
    </w:p>
    <w:p w:rsidR="00544FA9" w:rsidRPr="000D4CC5" w:rsidRDefault="00481720" w:rsidP="00BD5B77">
      <w:pPr>
        <w:spacing w:line="360" w:lineRule="auto"/>
        <w:jc w:val="both"/>
        <w:rPr>
          <w:rFonts w:ascii="Times New Roman" w:hAnsi="Times New Roman"/>
          <w:noProof/>
          <w:lang w:val="en-GB"/>
        </w:rPr>
      </w:pPr>
      <w:r w:rsidRPr="00FE417A">
        <w:rPr>
          <w:rFonts w:ascii="Times New Roman" w:hAnsi="Times New Roman"/>
        </w:rPr>
        <w:t>These hypotheses are formulated in this way because literature research stated that private labels a</w:t>
      </w:r>
      <w:r w:rsidR="00F17E16" w:rsidRPr="00FE417A">
        <w:rPr>
          <w:rFonts w:ascii="Times New Roman" w:hAnsi="Times New Roman"/>
        </w:rPr>
        <w:t xml:space="preserve">re generally put on eye-height. Eye-height level is noticed first and typically generates the most sales </w:t>
      </w:r>
      <w:r w:rsidR="00F17E16" w:rsidRPr="000D4CC5">
        <w:rPr>
          <w:rFonts w:ascii="Times New Roman" w:hAnsi="Times New Roman"/>
          <w:noProof/>
          <w:lang w:val="en-GB"/>
        </w:rPr>
        <w:t>(Vught 2006).</w:t>
      </w:r>
      <w:r w:rsidR="00684C39" w:rsidRPr="000D4CC5">
        <w:rPr>
          <w:rFonts w:ascii="Times New Roman" w:hAnsi="Times New Roman"/>
          <w:noProof/>
          <w:lang w:val="en-GB"/>
        </w:rPr>
        <w:t xml:space="preserve"> Therefore</w:t>
      </w:r>
      <w:r w:rsidR="00FC37AC">
        <w:rPr>
          <w:rFonts w:ascii="Times New Roman" w:hAnsi="Times New Roman"/>
          <w:noProof/>
          <w:lang w:val="en-GB"/>
        </w:rPr>
        <w:t>,</w:t>
      </w:r>
      <w:r w:rsidR="00684C39" w:rsidRPr="000D4CC5">
        <w:rPr>
          <w:rFonts w:ascii="Times New Roman" w:hAnsi="Times New Roman"/>
          <w:noProof/>
          <w:lang w:val="en-GB"/>
        </w:rPr>
        <w:t xml:space="preserve"> I </w:t>
      </w:r>
      <w:r w:rsidR="00544FA9" w:rsidRPr="000D4CC5">
        <w:rPr>
          <w:rFonts w:ascii="Times New Roman" w:hAnsi="Times New Roman"/>
          <w:noProof/>
          <w:lang w:val="en-GB"/>
        </w:rPr>
        <w:t xml:space="preserve">will </w:t>
      </w:r>
      <w:r w:rsidR="00684C39" w:rsidRPr="000D4CC5">
        <w:rPr>
          <w:rFonts w:ascii="Times New Roman" w:hAnsi="Times New Roman"/>
          <w:noProof/>
          <w:lang w:val="en-GB"/>
        </w:rPr>
        <w:t xml:space="preserve">assume that this </w:t>
      </w:r>
      <w:r w:rsidR="00544FA9" w:rsidRPr="000D4CC5">
        <w:rPr>
          <w:rFonts w:ascii="Times New Roman" w:hAnsi="Times New Roman"/>
          <w:noProof/>
          <w:lang w:val="en-GB"/>
        </w:rPr>
        <w:t>is</w:t>
      </w:r>
      <w:r w:rsidR="00684C39" w:rsidRPr="000D4CC5">
        <w:rPr>
          <w:rFonts w:ascii="Times New Roman" w:hAnsi="Times New Roman"/>
          <w:noProof/>
          <w:lang w:val="en-GB"/>
        </w:rPr>
        <w:t xml:space="preserve"> also the strategy that t</w:t>
      </w:r>
      <w:r w:rsidR="00544FA9" w:rsidRPr="000D4CC5">
        <w:rPr>
          <w:rFonts w:ascii="Times New Roman" w:hAnsi="Times New Roman"/>
          <w:noProof/>
          <w:lang w:val="en-GB"/>
        </w:rPr>
        <w:t>he Etos and the Kruidvat apply</w:t>
      </w:r>
      <w:r w:rsidR="00684C39" w:rsidRPr="000D4CC5">
        <w:rPr>
          <w:rFonts w:ascii="Times New Roman" w:hAnsi="Times New Roman"/>
          <w:noProof/>
          <w:lang w:val="en-GB"/>
        </w:rPr>
        <w:t xml:space="preserve">. </w:t>
      </w:r>
    </w:p>
    <w:p w:rsidR="00177D16" w:rsidRPr="000D4CC5" w:rsidRDefault="00544FA9" w:rsidP="00BD5B77">
      <w:pPr>
        <w:spacing w:line="360" w:lineRule="auto"/>
        <w:jc w:val="both"/>
        <w:rPr>
          <w:rFonts w:ascii="Times New Roman" w:hAnsi="Times New Roman"/>
          <w:noProof/>
          <w:lang w:val="en-GB"/>
        </w:rPr>
      </w:pPr>
      <w:r w:rsidRPr="000D4CC5">
        <w:rPr>
          <w:rFonts w:ascii="Times New Roman" w:hAnsi="Times New Roman"/>
          <w:noProof/>
          <w:lang w:val="en-GB"/>
        </w:rPr>
        <w:t xml:space="preserve">Hopefully the findings on these theorems will side with the found literature and will give some clarifications on how retailers position their products on shelves. </w:t>
      </w:r>
      <w:r w:rsidR="00E976B2" w:rsidRPr="000D4CC5">
        <w:rPr>
          <w:rFonts w:ascii="Times New Roman" w:hAnsi="Times New Roman"/>
          <w:noProof/>
          <w:lang w:val="en-GB"/>
        </w:rPr>
        <w:t>If differences are found betwee</w:t>
      </w:r>
      <w:r w:rsidRPr="000D4CC5">
        <w:rPr>
          <w:rFonts w:ascii="Times New Roman" w:hAnsi="Times New Roman"/>
          <w:noProof/>
          <w:lang w:val="en-GB"/>
        </w:rPr>
        <w:t xml:space="preserve">n </w:t>
      </w:r>
      <w:r w:rsidR="00E976B2" w:rsidRPr="000D4CC5">
        <w:rPr>
          <w:rFonts w:ascii="Times New Roman" w:hAnsi="Times New Roman"/>
          <w:noProof/>
          <w:lang w:val="en-GB"/>
        </w:rPr>
        <w:t xml:space="preserve">positioning of Etos private labels and Kruidvat (H3 and H4) we can start to analyze which tactic is more economic profitable. </w:t>
      </w:r>
    </w:p>
    <w:p w:rsidR="00481720" w:rsidRPr="00FE417A" w:rsidRDefault="00481720" w:rsidP="00481720">
      <w:pPr>
        <w:rPr>
          <w:rFonts w:ascii="Times New Roman" w:hAnsi="Times New Roman"/>
        </w:rPr>
      </w:pPr>
    </w:p>
    <w:p w:rsidR="00624169" w:rsidRPr="00FE417A" w:rsidRDefault="00624169" w:rsidP="009074B5">
      <w:pPr>
        <w:rPr>
          <w:rFonts w:ascii="Times New Roman" w:hAnsi="Times New Roman"/>
        </w:rPr>
      </w:pPr>
    </w:p>
    <w:p w:rsidR="003F476C" w:rsidRPr="00FE417A" w:rsidRDefault="003F476C" w:rsidP="009074B5">
      <w:pPr>
        <w:rPr>
          <w:rFonts w:ascii="Times New Roman" w:hAnsi="Times New Roman"/>
        </w:rPr>
      </w:pPr>
    </w:p>
    <w:p w:rsidR="00F93E49" w:rsidRPr="00FE417A" w:rsidRDefault="00BE045A" w:rsidP="00D63CBA">
      <w:pPr>
        <w:pStyle w:val="Heading1"/>
        <w:rPr>
          <w:rFonts w:ascii="Times New Roman" w:hAnsi="Times New Roman"/>
        </w:rPr>
      </w:pPr>
      <w:r>
        <w:rPr>
          <w:rFonts w:ascii="Times New Roman" w:hAnsi="Times New Roman"/>
        </w:rPr>
        <w:br w:type="column"/>
      </w:r>
      <w:bookmarkStart w:id="7" w:name="_Toc203398039"/>
      <w:r w:rsidR="00194069">
        <w:rPr>
          <w:rFonts w:ascii="Times New Roman" w:hAnsi="Times New Roman"/>
        </w:rPr>
        <w:lastRenderedPageBreak/>
        <w:t xml:space="preserve">5. </w:t>
      </w:r>
      <w:r w:rsidR="00D63CBA" w:rsidRPr="00FE417A">
        <w:rPr>
          <w:rFonts w:ascii="Times New Roman" w:hAnsi="Times New Roman"/>
        </w:rPr>
        <w:t>Research Methodology &amp; Method</w:t>
      </w:r>
      <w:bookmarkEnd w:id="7"/>
      <w:r w:rsidR="00D63CBA" w:rsidRPr="00FE417A">
        <w:rPr>
          <w:rFonts w:ascii="Times New Roman" w:hAnsi="Times New Roman"/>
        </w:rPr>
        <w:t xml:space="preserve"> </w:t>
      </w:r>
    </w:p>
    <w:p w:rsidR="000B7CE0" w:rsidRPr="00BD5B77" w:rsidRDefault="00AC78EE" w:rsidP="00BD5B77">
      <w:pPr>
        <w:spacing w:line="360" w:lineRule="auto"/>
        <w:jc w:val="both"/>
        <w:rPr>
          <w:rFonts w:ascii="Times New Roman" w:hAnsi="Times New Roman"/>
        </w:rPr>
      </w:pPr>
      <w:r w:rsidRPr="00BD5B77">
        <w:rPr>
          <w:rFonts w:ascii="Times New Roman" w:hAnsi="Times New Roman"/>
        </w:rPr>
        <w:t>As told by the previous chapters in my thesis, this thesis is a qualitative research. I have chosen for this research methodology because it provides a way of collecting</w:t>
      </w:r>
      <w:r w:rsidR="000B7CE0" w:rsidRPr="00BD5B77">
        <w:rPr>
          <w:rFonts w:ascii="Times New Roman" w:hAnsi="Times New Roman"/>
        </w:rPr>
        <w:t xml:space="preserve"> data of existing behavior previously gathered. It presents an in-depth understanding of the behavior I seek to comprehend. </w:t>
      </w:r>
    </w:p>
    <w:p w:rsidR="000B7CE0" w:rsidRPr="00BD5B77" w:rsidRDefault="000B7CE0" w:rsidP="00BD5B77">
      <w:pPr>
        <w:spacing w:line="360" w:lineRule="auto"/>
        <w:jc w:val="both"/>
        <w:rPr>
          <w:rFonts w:ascii="Times New Roman" w:hAnsi="Times New Roman"/>
        </w:rPr>
      </w:pPr>
      <w:r w:rsidRPr="00BD5B77">
        <w:rPr>
          <w:rFonts w:ascii="Times New Roman" w:hAnsi="Times New Roman"/>
        </w:rPr>
        <w:t xml:space="preserve">I started doing research in literature about shelf management, as I was very interested in this subject. Out came my problem statement, after studying the dynamics of consumer behavior concerning private labels and manufacturer brands. Soon I discovered that shelf management influenced consumer behavior as well as the variation in products and the demand for them. I looked at different segments in the market, but soon realized it would be more interesting for me and for further research to focus on the cosmetic industry. As I am currently interning at a big cosmetic company it would provide a bigger window for my studies. So I limited my practical implications to the cosmetic market. To give a proper understanding of this market and not complicate my thesis, I narrowed it down to two drugstores in the Netherlands. This provided no geographical limits but the Netherlands, as these drugstores are situated across every part of the Netherlands. Therefore all consumers of cosmetics, which are a wide range of demographical </w:t>
      </w:r>
      <w:r w:rsidR="00905CF8" w:rsidRPr="00BD5B77">
        <w:rPr>
          <w:rFonts w:ascii="Times New Roman" w:hAnsi="Times New Roman"/>
        </w:rPr>
        <w:t>descriptors,</w:t>
      </w:r>
      <w:r w:rsidRPr="00BD5B77">
        <w:rPr>
          <w:rFonts w:ascii="Times New Roman" w:hAnsi="Times New Roman"/>
        </w:rPr>
        <w:t xml:space="preserve"> are included in this study. From </w:t>
      </w:r>
      <w:r w:rsidR="00905CF8" w:rsidRPr="00BD5B77">
        <w:rPr>
          <w:rFonts w:ascii="Times New Roman" w:hAnsi="Times New Roman"/>
        </w:rPr>
        <w:t xml:space="preserve">young to old, from wealthy to less advantaged and from sick to healthy. </w:t>
      </w:r>
    </w:p>
    <w:p w:rsidR="004C172B" w:rsidRDefault="00905CF8" w:rsidP="00BD5B77">
      <w:pPr>
        <w:spacing w:line="360" w:lineRule="auto"/>
        <w:jc w:val="both"/>
        <w:rPr>
          <w:rFonts w:ascii="Times New Roman" w:hAnsi="Times New Roman"/>
        </w:rPr>
      </w:pPr>
      <w:r w:rsidRPr="00BD5B77">
        <w:rPr>
          <w:rFonts w:ascii="Times New Roman" w:hAnsi="Times New Roman"/>
        </w:rPr>
        <w:t xml:space="preserve">After my literature review, problem statement definition and conceptual model with hypotheses, I started my actual and practical research. This entailed at first a deeper look at the Etos &amp; Kruidvat. I look at their store locations in the Netherlands but also the specific locations within the city. Then I researched the content of the stores. Which products are sold and in which of these product lines do they sell their private label. </w:t>
      </w:r>
      <w:r w:rsidR="0099640E">
        <w:rPr>
          <w:rFonts w:ascii="Times New Roman" w:hAnsi="Times New Roman"/>
        </w:rPr>
        <w:t xml:space="preserve">I then used the Nielson database to look into some of the financial data of </w:t>
      </w:r>
      <w:r w:rsidR="007062C0">
        <w:rPr>
          <w:rFonts w:ascii="Times New Roman" w:hAnsi="Times New Roman"/>
        </w:rPr>
        <w:t>the</w:t>
      </w:r>
      <w:r w:rsidR="00FC37AC">
        <w:rPr>
          <w:rFonts w:ascii="Times New Roman" w:hAnsi="Times New Roman"/>
        </w:rPr>
        <w:t>se companies.</w:t>
      </w:r>
    </w:p>
    <w:p w:rsidR="000B7CE0" w:rsidRPr="00BD5B77" w:rsidRDefault="00905CF8" w:rsidP="00BD5B77">
      <w:pPr>
        <w:spacing w:line="360" w:lineRule="auto"/>
        <w:jc w:val="both"/>
        <w:rPr>
          <w:rFonts w:ascii="Times New Roman" w:hAnsi="Times New Roman"/>
        </w:rPr>
      </w:pPr>
      <w:r w:rsidRPr="00BD5B77">
        <w:rPr>
          <w:rFonts w:ascii="Times New Roman" w:hAnsi="Times New Roman"/>
        </w:rPr>
        <w:t xml:space="preserve">I </w:t>
      </w:r>
      <w:r w:rsidR="004C172B">
        <w:rPr>
          <w:rFonts w:ascii="Times New Roman" w:hAnsi="Times New Roman"/>
        </w:rPr>
        <w:t xml:space="preserve">then </w:t>
      </w:r>
      <w:r w:rsidRPr="00BD5B77">
        <w:rPr>
          <w:rFonts w:ascii="Times New Roman" w:hAnsi="Times New Roman"/>
        </w:rPr>
        <w:t xml:space="preserve">sampled drugstores in Rotterdam and the area. Rotterdam is a big city within the Netherlands, which has a big concentration of inhabitants. It also has several establishments of these particular drugstores, which made comparison simple, relevant and important to my study. </w:t>
      </w:r>
      <w:r w:rsidR="00FC37AC">
        <w:rPr>
          <w:rFonts w:ascii="Times New Roman" w:hAnsi="Times New Roman"/>
        </w:rPr>
        <w:t>In</w:t>
      </w:r>
      <w:r w:rsidR="00FC37AC" w:rsidRPr="00BD5B77">
        <w:rPr>
          <w:rFonts w:ascii="Times New Roman" w:hAnsi="Times New Roman"/>
        </w:rPr>
        <w:t xml:space="preserve"> </w:t>
      </w:r>
      <w:r w:rsidRPr="00BD5B77">
        <w:rPr>
          <w:rFonts w:ascii="Times New Roman" w:hAnsi="Times New Roman"/>
        </w:rPr>
        <w:t>my opinion this would provide a good understanding and idea of the different factors that play a part into the consumer behavior in the cosmetic industry</w:t>
      </w:r>
      <w:r w:rsidR="00AF68DE" w:rsidRPr="00BD5B77">
        <w:rPr>
          <w:rFonts w:ascii="Times New Roman" w:hAnsi="Times New Roman"/>
        </w:rPr>
        <w:t xml:space="preserve"> concerning private labels and shelf management. </w:t>
      </w:r>
    </w:p>
    <w:p w:rsidR="000B7CE0" w:rsidRDefault="000B7CE0" w:rsidP="00BD5B77">
      <w:pPr>
        <w:pStyle w:val="Heading1"/>
        <w:spacing w:line="360" w:lineRule="auto"/>
        <w:rPr>
          <w:rFonts w:ascii="Times New Roman" w:hAnsi="Times New Roman"/>
        </w:rPr>
      </w:pPr>
    </w:p>
    <w:p w:rsidR="00FE417A" w:rsidRPr="00FE417A" w:rsidRDefault="00BE045A" w:rsidP="00BD5B77">
      <w:pPr>
        <w:pStyle w:val="Heading1"/>
        <w:spacing w:line="360" w:lineRule="auto"/>
        <w:rPr>
          <w:rFonts w:ascii="Times New Roman" w:hAnsi="Times New Roman"/>
        </w:rPr>
      </w:pPr>
      <w:r>
        <w:rPr>
          <w:rFonts w:ascii="Times New Roman" w:hAnsi="Times New Roman"/>
        </w:rPr>
        <w:br w:type="column"/>
      </w:r>
      <w:bookmarkStart w:id="8" w:name="_Toc203398040"/>
      <w:r w:rsidR="00194069">
        <w:rPr>
          <w:rFonts w:ascii="Times New Roman" w:hAnsi="Times New Roman"/>
        </w:rPr>
        <w:lastRenderedPageBreak/>
        <w:t xml:space="preserve">6. </w:t>
      </w:r>
      <w:r w:rsidR="00D63CBA" w:rsidRPr="00FE417A">
        <w:rPr>
          <w:rFonts w:ascii="Times New Roman" w:hAnsi="Times New Roman"/>
        </w:rPr>
        <w:t>Analysis Findings</w:t>
      </w:r>
      <w:bookmarkEnd w:id="8"/>
    </w:p>
    <w:p w:rsidR="002816C4" w:rsidRDefault="001448A2" w:rsidP="00BD5B77">
      <w:pPr>
        <w:spacing w:line="360" w:lineRule="auto"/>
        <w:jc w:val="both"/>
        <w:rPr>
          <w:rFonts w:ascii="Times New Roman" w:hAnsi="Times New Roman"/>
        </w:rPr>
      </w:pPr>
      <w:r w:rsidRPr="002816C4">
        <w:rPr>
          <w:rFonts w:ascii="Times New Roman" w:hAnsi="Times New Roman"/>
        </w:rPr>
        <w:t>Every inhabitant in the Netherlands is well known with both Etos and Kruidvat. Almost every shopping area, whether i</w:t>
      </w:r>
      <w:r w:rsidR="002775CC">
        <w:rPr>
          <w:rFonts w:ascii="Times New Roman" w:hAnsi="Times New Roman"/>
        </w:rPr>
        <w:t>t</w:t>
      </w:r>
      <w:r w:rsidRPr="002816C4">
        <w:rPr>
          <w:rFonts w:ascii="Times New Roman" w:hAnsi="Times New Roman"/>
        </w:rPr>
        <w:t xml:space="preserve"> concerns a big square in a well size</w:t>
      </w:r>
      <w:r w:rsidR="002816C4" w:rsidRPr="002816C4">
        <w:rPr>
          <w:rFonts w:ascii="Times New Roman" w:hAnsi="Times New Roman"/>
        </w:rPr>
        <w:t xml:space="preserve">d shopping city or </w:t>
      </w:r>
      <w:r w:rsidR="00BF0C3D" w:rsidRPr="002816C4">
        <w:rPr>
          <w:rFonts w:ascii="Times New Roman" w:hAnsi="Times New Roman"/>
        </w:rPr>
        <w:t>five</w:t>
      </w:r>
      <w:r w:rsidR="002816C4" w:rsidRPr="002816C4">
        <w:rPr>
          <w:rFonts w:ascii="Times New Roman" w:hAnsi="Times New Roman"/>
        </w:rPr>
        <w:t xml:space="preserve"> little stores around the corner, contains either a</w:t>
      </w:r>
      <w:r w:rsidR="00C300D0">
        <w:rPr>
          <w:rFonts w:ascii="Times New Roman" w:hAnsi="Times New Roman"/>
        </w:rPr>
        <w:t>n</w:t>
      </w:r>
      <w:r w:rsidR="002816C4" w:rsidRPr="002816C4">
        <w:rPr>
          <w:rFonts w:ascii="Times New Roman" w:hAnsi="Times New Roman"/>
        </w:rPr>
        <w:t xml:space="preserve"> Etos or Kruidvat. </w:t>
      </w:r>
    </w:p>
    <w:p w:rsidR="002816C4" w:rsidRDefault="00194069" w:rsidP="00BD5B77">
      <w:pPr>
        <w:pStyle w:val="Heading2"/>
        <w:spacing w:line="360" w:lineRule="auto"/>
        <w:jc w:val="both"/>
      </w:pPr>
      <w:bookmarkStart w:id="9" w:name="_Toc203398041"/>
      <w:r>
        <w:t xml:space="preserve">6.1 </w:t>
      </w:r>
      <w:r w:rsidR="002816C4">
        <w:t>The Etos private label</w:t>
      </w:r>
      <w:bookmarkEnd w:id="9"/>
    </w:p>
    <w:p w:rsidR="00371D49" w:rsidRDefault="00FF09CC" w:rsidP="00BD5B77">
      <w:pPr>
        <w:spacing w:line="360" w:lineRule="auto"/>
        <w:jc w:val="both"/>
        <w:rPr>
          <w:rFonts w:ascii="Times New Roman" w:hAnsi="Times New Roman"/>
        </w:rPr>
      </w:pPr>
      <w:r>
        <w:rPr>
          <w:rFonts w:ascii="Times New Roman" w:hAnsi="Times New Roman"/>
          <w:noProof/>
        </w:rPr>
        <w:drawing>
          <wp:inline distT="0" distB="0" distL="0" distR="0">
            <wp:extent cx="5944870" cy="1091565"/>
            <wp:effectExtent l="1905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4870" cy="1091565"/>
                    </a:xfrm>
                    <a:prstGeom prst="rect">
                      <a:avLst/>
                    </a:prstGeom>
                    <a:noFill/>
                    <a:ln w="9525">
                      <a:noFill/>
                      <a:miter lim="800000"/>
                      <a:headEnd/>
                      <a:tailEnd/>
                    </a:ln>
                  </pic:spPr>
                </pic:pic>
              </a:graphicData>
            </a:graphic>
          </wp:inline>
        </w:drawing>
      </w:r>
      <w:r w:rsidR="002816C4">
        <w:rPr>
          <w:rFonts w:ascii="Times New Roman" w:hAnsi="Times New Roman"/>
        </w:rPr>
        <w:t xml:space="preserve">Starting with Etos, you see a subdivision in product categories they sell. </w:t>
      </w:r>
      <w:r w:rsidR="006D245E">
        <w:rPr>
          <w:rFonts w:ascii="Times New Roman" w:hAnsi="Times New Roman"/>
        </w:rPr>
        <w:t xml:space="preserve">They sell brands at low prices and their private label brand priced economically as well. </w:t>
      </w:r>
      <w:r w:rsidR="002816C4">
        <w:rPr>
          <w:rFonts w:ascii="Times New Roman" w:hAnsi="Times New Roman"/>
        </w:rPr>
        <w:t>The first they mention on their homepage is their own brand, their private label. Furthermore they have “Health,” “Beauty,” “Care” and “Mommy &amp; Baby”</w:t>
      </w:r>
      <w:r w:rsidR="002775CC">
        <w:rPr>
          <w:rFonts w:ascii="Times New Roman" w:hAnsi="Times New Roman"/>
        </w:rPr>
        <w:t xml:space="preserve"> products</w:t>
      </w:r>
      <w:r w:rsidR="002816C4">
        <w:rPr>
          <w:rFonts w:ascii="Times New Roman" w:hAnsi="Times New Roman"/>
        </w:rPr>
        <w:t xml:space="preserve">. Of course they provide a wide selection in each of these </w:t>
      </w:r>
      <w:r w:rsidR="002775CC">
        <w:rPr>
          <w:rFonts w:ascii="Times New Roman" w:hAnsi="Times New Roman"/>
        </w:rPr>
        <w:t>categories</w:t>
      </w:r>
      <w:r w:rsidR="002816C4">
        <w:rPr>
          <w:rFonts w:ascii="Times New Roman" w:hAnsi="Times New Roman"/>
        </w:rPr>
        <w:t xml:space="preserve">, but it clarifies a bit more </w:t>
      </w:r>
      <w:r w:rsidR="002775CC">
        <w:rPr>
          <w:rFonts w:ascii="Times New Roman" w:hAnsi="Times New Roman"/>
        </w:rPr>
        <w:t xml:space="preserve">of </w:t>
      </w:r>
      <w:r w:rsidR="002816C4">
        <w:rPr>
          <w:rFonts w:ascii="Times New Roman" w:hAnsi="Times New Roman"/>
        </w:rPr>
        <w:t xml:space="preserve">the vibe the store has. </w:t>
      </w:r>
      <w:r w:rsidR="006D245E">
        <w:rPr>
          <w:rFonts w:ascii="Times New Roman" w:hAnsi="Times New Roman"/>
        </w:rPr>
        <w:t xml:space="preserve">The assortment concerns a variety of over 1500 products. It has 500 stores in the Netherlands. </w:t>
      </w:r>
      <w:r w:rsidR="00EF0D3C">
        <w:rPr>
          <w:rFonts w:ascii="Times New Roman" w:hAnsi="Times New Roman"/>
        </w:rPr>
        <w:t xml:space="preserve">The general website gives you an idea of the care and quality it offers. </w:t>
      </w:r>
      <w:r w:rsidR="006D245E">
        <w:rPr>
          <w:rFonts w:ascii="Times New Roman" w:hAnsi="Times New Roman"/>
        </w:rPr>
        <w:t>Half of the stores are</w:t>
      </w:r>
      <w:r w:rsidR="00EF0D3C">
        <w:rPr>
          <w:rFonts w:ascii="Times New Roman" w:hAnsi="Times New Roman"/>
        </w:rPr>
        <w:t xml:space="preserve"> franchises, which entails that they all look very similar. Just like for instance the Albert Heijn, no matter which store you visit in any city the mappings of the stores are the same. When entering you will find the fresh vegetables, which you can handpick yourse</w:t>
      </w:r>
      <w:r w:rsidR="00BF0C3D">
        <w:rPr>
          <w:rFonts w:ascii="Times New Roman" w:hAnsi="Times New Roman"/>
        </w:rPr>
        <w:t xml:space="preserve">lf. </w:t>
      </w:r>
      <w:r w:rsidR="00EF0D3C">
        <w:rPr>
          <w:rFonts w:ascii="Times New Roman" w:hAnsi="Times New Roman"/>
        </w:rPr>
        <w:t xml:space="preserve">This is in my opinion a strong competitive advantage. It provides a known shopping atmosphere; customers recognize the mapping, are perceived as more comfortable and will easily hop in to quickly purchase a little need. </w:t>
      </w:r>
      <w:r w:rsidR="00083184">
        <w:rPr>
          <w:rFonts w:ascii="Times New Roman" w:hAnsi="Times New Roman"/>
        </w:rPr>
        <w:t>Another advantage of Etos is that i</w:t>
      </w:r>
      <w:r w:rsidR="002775CC">
        <w:rPr>
          <w:rFonts w:ascii="Times New Roman" w:hAnsi="Times New Roman"/>
        </w:rPr>
        <w:t>t</w:t>
      </w:r>
      <w:r w:rsidR="00083184">
        <w:rPr>
          <w:rFonts w:ascii="Times New Roman" w:hAnsi="Times New Roman"/>
        </w:rPr>
        <w:t xml:space="preserve"> combined with the above-mentioned Albert Heijn and Gall&amp;Gall, a liquor store. They are often situated next to each other and when shopping online they are virtually one store</w:t>
      </w:r>
      <w:r w:rsidR="002775CC">
        <w:rPr>
          <w:rFonts w:ascii="Times New Roman" w:hAnsi="Times New Roman"/>
        </w:rPr>
        <w:t xml:space="preserve"> (all part of large listed retailer Ahold)</w:t>
      </w:r>
      <w:r w:rsidR="00083184">
        <w:rPr>
          <w:rFonts w:ascii="Times New Roman" w:hAnsi="Times New Roman"/>
        </w:rPr>
        <w:t xml:space="preserve">. </w:t>
      </w:r>
      <w:r w:rsidR="00EF0D3C">
        <w:rPr>
          <w:rFonts w:ascii="Times New Roman" w:hAnsi="Times New Roman"/>
        </w:rPr>
        <w:t xml:space="preserve">Etos radiates cleanliness, </w:t>
      </w:r>
      <w:r w:rsidR="006D245E">
        <w:rPr>
          <w:rFonts w:ascii="Times New Roman" w:hAnsi="Times New Roman"/>
        </w:rPr>
        <w:t xml:space="preserve">organized shelves and </w:t>
      </w:r>
      <w:r w:rsidR="00EF0D3C">
        <w:rPr>
          <w:rFonts w:ascii="Times New Roman" w:hAnsi="Times New Roman"/>
        </w:rPr>
        <w:t>specialized</w:t>
      </w:r>
      <w:r w:rsidR="006D245E">
        <w:rPr>
          <w:rFonts w:ascii="Times New Roman" w:hAnsi="Times New Roman"/>
        </w:rPr>
        <w:t xml:space="preserve"> personnel whom you can approach for questions whether is concerns pregnancy, make-up advice or which hair-dye to use. </w:t>
      </w:r>
    </w:p>
    <w:p w:rsidR="000A3DE9" w:rsidRDefault="006D245E" w:rsidP="00BD5B77">
      <w:pPr>
        <w:spacing w:line="360" w:lineRule="auto"/>
        <w:jc w:val="both"/>
        <w:rPr>
          <w:rFonts w:ascii="Times New Roman" w:hAnsi="Times New Roman"/>
        </w:rPr>
      </w:pPr>
      <w:r>
        <w:rPr>
          <w:rFonts w:ascii="Times New Roman" w:hAnsi="Times New Roman"/>
        </w:rPr>
        <w:t xml:space="preserve">The private label of Etos has expanded enormously in the past </w:t>
      </w:r>
      <w:r w:rsidR="00371D49">
        <w:rPr>
          <w:rFonts w:ascii="Times New Roman" w:hAnsi="Times New Roman"/>
        </w:rPr>
        <w:t>years;</w:t>
      </w:r>
      <w:r>
        <w:rPr>
          <w:rFonts w:ascii="Times New Roman" w:hAnsi="Times New Roman"/>
        </w:rPr>
        <w:t xml:space="preserve"> it now had 1350 products in several different categories. Bath &amp; Shower, Hair shampooing, Cosmetics, Skincare, Baby-products, Pro-styling, Deod</w:t>
      </w:r>
      <w:r w:rsidR="00371D49">
        <w:rPr>
          <w:rFonts w:ascii="Times New Roman" w:hAnsi="Times New Roman"/>
        </w:rPr>
        <w:t xml:space="preserve">orant, Men care products, Sun products and finally a product line of extra low priced products. </w:t>
      </w:r>
      <w:r w:rsidR="00083184">
        <w:rPr>
          <w:rFonts w:ascii="Times New Roman" w:hAnsi="Times New Roman"/>
        </w:rPr>
        <w:t xml:space="preserve">When it comes to pricing, the Etos brand is priced beneath other brands. For example when we look at the simplest product, cotton balls. Of course in some consumers perception there is a difference between DemakUp cotton balls and a private label. A mere quality and slightly different eyeing of the product does not differentiate the product enough. But when we look at the price tags we almost start to believe </w:t>
      </w:r>
      <w:r w:rsidR="00083184">
        <w:rPr>
          <w:rFonts w:ascii="Times New Roman" w:hAnsi="Times New Roman"/>
        </w:rPr>
        <w:lastRenderedPageBreak/>
        <w:t xml:space="preserve">that they are two different products. Where Etos private label charges you </w:t>
      </w:r>
      <w:r w:rsidR="009E1C4D">
        <w:rPr>
          <w:rFonts w:ascii="Times New Roman" w:hAnsi="Times New Roman"/>
        </w:rPr>
        <w:t xml:space="preserve">0,79 eurocent </w:t>
      </w:r>
      <w:r w:rsidR="009E1C4D" w:rsidRPr="00891AF4">
        <w:rPr>
          <w:rFonts w:ascii="Times New Roman" w:hAnsi="Times New Roman"/>
          <w:i/>
        </w:rPr>
        <w:t>DemakUp</w:t>
      </w:r>
      <w:r w:rsidR="009E1C4D">
        <w:rPr>
          <w:rFonts w:ascii="Times New Roman" w:hAnsi="Times New Roman"/>
        </w:rPr>
        <w:t xml:space="preserve"> charges 1,99 </w:t>
      </w:r>
      <w:r w:rsidR="00891AF4">
        <w:rPr>
          <w:rFonts w:ascii="Times New Roman" w:hAnsi="Times New Roman"/>
        </w:rPr>
        <w:t xml:space="preserve">euro. This is more than a 100 percent </w:t>
      </w:r>
      <w:r w:rsidR="009E1C4D">
        <w:rPr>
          <w:rFonts w:ascii="Times New Roman" w:hAnsi="Times New Roman"/>
        </w:rPr>
        <w:t xml:space="preserve">price increase. If we take a look at a more expensive product such as sunscreen protector, </w:t>
      </w:r>
      <w:r w:rsidR="00891AF4">
        <w:rPr>
          <w:rFonts w:ascii="Times New Roman" w:hAnsi="Times New Roman"/>
        </w:rPr>
        <w:t>we find an Etos brand sunscreen 30</w:t>
      </w:r>
      <w:r w:rsidR="009E1C4D">
        <w:rPr>
          <w:rFonts w:ascii="Times New Roman" w:hAnsi="Times New Roman"/>
        </w:rPr>
        <w:t xml:space="preserve"> for 10,99 euro, where as any other manufacturer brand charges at least 15,99 (</w:t>
      </w:r>
      <w:r w:rsidR="009E1C4D" w:rsidRPr="00891AF4">
        <w:rPr>
          <w:rFonts w:ascii="Times New Roman" w:hAnsi="Times New Roman"/>
          <w:i/>
        </w:rPr>
        <w:t>Nivea sunscreen 30</w:t>
      </w:r>
      <w:r w:rsidR="009E1C4D">
        <w:rPr>
          <w:rFonts w:ascii="Times New Roman" w:hAnsi="Times New Roman"/>
        </w:rPr>
        <w:t xml:space="preserve">). This is a price difference of 46 </w:t>
      </w:r>
      <w:r w:rsidR="00891AF4">
        <w:rPr>
          <w:rFonts w:ascii="Times New Roman" w:hAnsi="Times New Roman"/>
        </w:rPr>
        <w:t>percent</w:t>
      </w:r>
      <w:r w:rsidR="009E1C4D">
        <w:rPr>
          <w:rFonts w:ascii="Times New Roman" w:hAnsi="Times New Roman"/>
        </w:rPr>
        <w:t xml:space="preserve">. </w:t>
      </w:r>
      <w:r w:rsidR="00891AF4">
        <w:rPr>
          <w:rFonts w:ascii="Times New Roman" w:hAnsi="Times New Roman"/>
        </w:rPr>
        <w:t xml:space="preserve">Another remarkable comparison was when I looked at the different prices and products concerning family pack shower creams. The 500 ml </w:t>
      </w:r>
      <w:r w:rsidR="00891AF4" w:rsidRPr="00891AF4">
        <w:rPr>
          <w:rFonts w:ascii="Times New Roman" w:hAnsi="Times New Roman"/>
          <w:i/>
        </w:rPr>
        <w:t>Etos shower cream silk &amp; shine</w:t>
      </w:r>
      <w:r w:rsidR="00891AF4">
        <w:rPr>
          <w:rFonts w:ascii="Times New Roman" w:hAnsi="Times New Roman"/>
        </w:rPr>
        <w:t xml:space="preserve"> could be yours for merely 2,99 euro. While the in my eyes very similar product of Dove; </w:t>
      </w:r>
      <w:r w:rsidR="00891AF4" w:rsidRPr="00891AF4">
        <w:rPr>
          <w:rFonts w:ascii="Times New Roman" w:hAnsi="Times New Roman"/>
          <w:i/>
        </w:rPr>
        <w:t>Dove Deeply Nourishing shower crème (500 ml)</w:t>
      </w:r>
      <w:r w:rsidR="00891AF4">
        <w:rPr>
          <w:rFonts w:ascii="Times New Roman" w:hAnsi="Times New Roman"/>
        </w:rPr>
        <w:t xml:space="preserve"> was priced at 4,79. However, if you choose the Etos brand you would receive a double for free. Which, when comparing prices would make the following comparison: 2,99 for 1 liter of Etos versus (2 x 4</w:t>
      </w:r>
      <w:r w:rsidR="00BF0C3D">
        <w:rPr>
          <w:rFonts w:ascii="Times New Roman" w:hAnsi="Times New Roman"/>
        </w:rPr>
        <w:t>.</w:t>
      </w:r>
      <w:r w:rsidR="00891AF4">
        <w:rPr>
          <w:rFonts w:ascii="Times New Roman" w:hAnsi="Times New Roman"/>
        </w:rPr>
        <w:t xml:space="preserve">79) 9.58 of a liter Dove shower cream. Of course I was not aware of how long </w:t>
      </w:r>
      <w:r w:rsidR="000A3DE9">
        <w:rPr>
          <w:rFonts w:ascii="Times New Roman" w:hAnsi="Times New Roman"/>
        </w:rPr>
        <w:t>or how often this offer applied. However</w:t>
      </w:r>
      <w:r w:rsidR="00E30C9B">
        <w:rPr>
          <w:rFonts w:ascii="Times New Roman" w:hAnsi="Times New Roman"/>
        </w:rPr>
        <w:t>,</w:t>
      </w:r>
      <w:r w:rsidR="000A3DE9">
        <w:rPr>
          <w:rFonts w:ascii="Times New Roman" w:hAnsi="Times New Roman"/>
        </w:rPr>
        <w:t xml:space="preserve"> a 220 percent price difference was </w:t>
      </w:r>
      <w:r w:rsidR="00367154">
        <w:rPr>
          <w:rFonts w:ascii="Times New Roman" w:hAnsi="Times New Roman"/>
        </w:rPr>
        <w:t xml:space="preserve">quite </w:t>
      </w:r>
      <w:r w:rsidR="000A3DE9">
        <w:rPr>
          <w:rFonts w:ascii="Times New Roman" w:hAnsi="Times New Roman"/>
        </w:rPr>
        <w:t xml:space="preserve">surprising in my eyes. </w:t>
      </w:r>
    </w:p>
    <w:p w:rsidR="003E7CD6" w:rsidRDefault="0099640E" w:rsidP="00BD5B77">
      <w:pPr>
        <w:spacing w:line="360" w:lineRule="auto"/>
        <w:jc w:val="both"/>
        <w:rPr>
          <w:rFonts w:ascii="Times New Roman" w:hAnsi="Times New Roman"/>
        </w:rPr>
      </w:pPr>
      <w:r>
        <w:rPr>
          <w:rFonts w:ascii="Times New Roman" w:hAnsi="Times New Roman"/>
        </w:rPr>
        <w:t xml:space="preserve">For </w:t>
      </w:r>
      <w:r w:rsidR="001B5053">
        <w:rPr>
          <w:rFonts w:ascii="Times New Roman" w:hAnsi="Times New Roman"/>
        </w:rPr>
        <w:t>further information on Etos I resea</w:t>
      </w:r>
      <w:r w:rsidR="00A63714">
        <w:rPr>
          <w:rFonts w:ascii="Times New Roman" w:hAnsi="Times New Roman"/>
        </w:rPr>
        <w:t xml:space="preserve">rched </w:t>
      </w:r>
      <w:r w:rsidR="00367154">
        <w:rPr>
          <w:rFonts w:ascii="Times New Roman" w:hAnsi="Times New Roman"/>
        </w:rPr>
        <w:t xml:space="preserve">Ahold’s </w:t>
      </w:r>
      <w:r w:rsidR="00A63714">
        <w:rPr>
          <w:rFonts w:ascii="Times New Roman" w:hAnsi="Times New Roman"/>
        </w:rPr>
        <w:t>annual report 2011 and had contact with the st</w:t>
      </w:r>
      <w:r w:rsidR="00A8205E">
        <w:rPr>
          <w:rFonts w:ascii="Times New Roman" w:hAnsi="Times New Roman"/>
        </w:rPr>
        <w:t>ore manager of the Etos on the L</w:t>
      </w:r>
      <w:r w:rsidR="00A63714">
        <w:rPr>
          <w:rFonts w:ascii="Times New Roman" w:hAnsi="Times New Roman"/>
        </w:rPr>
        <w:t xml:space="preserve">ijnbaan situated in the center of Rotterdam. </w:t>
      </w:r>
      <w:r w:rsidR="003E7CD6">
        <w:rPr>
          <w:rFonts w:ascii="Times New Roman" w:hAnsi="Times New Roman"/>
        </w:rPr>
        <w:t>The annual report does not make a distinct division between the financial statements of the different stores</w:t>
      </w:r>
      <w:r w:rsidR="00A8205E">
        <w:rPr>
          <w:rFonts w:ascii="Times New Roman" w:hAnsi="Times New Roman"/>
        </w:rPr>
        <w:t xml:space="preserve"> Ahold holds</w:t>
      </w:r>
      <w:r w:rsidR="00367154">
        <w:rPr>
          <w:rFonts w:ascii="Times New Roman" w:hAnsi="Times New Roman"/>
        </w:rPr>
        <w:t xml:space="preserve"> in the Netherlands</w:t>
      </w:r>
      <w:r w:rsidR="00A8205E">
        <w:rPr>
          <w:rFonts w:ascii="Times New Roman" w:hAnsi="Times New Roman"/>
        </w:rPr>
        <w:t>. Ahold consists of</w:t>
      </w:r>
      <w:r w:rsidR="003E7CD6">
        <w:rPr>
          <w:rFonts w:ascii="Times New Roman" w:hAnsi="Times New Roman"/>
        </w:rPr>
        <w:t xml:space="preserve">, as mentioned above; Albert Heijn, Etos, Gall &amp; Gall in the Netherlands, ICA, Giant, Hypernova, Stop &amp; Shop and a lot more throughout the rest of Europe and the </w:t>
      </w:r>
      <w:r w:rsidR="00367154">
        <w:rPr>
          <w:rFonts w:ascii="Times New Roman" w:hAnsi="Times New Roman"/>
        </w:rPr>
        <w:t>US</w:t>
      </w:r>
      <w:r w:rsidR="00BF0C3D">
        <w:rPr>
          <w:rFonts w:ascii="Times New Roman" w:hAnsi="Times New Roman"/>
        </w:rPr>
        <w:t xml:space="preserve">. All combined Ahold had </w:t>
      </w:r>
      <w:r w:rsidR="003E7CD6">
        <w:rPr>
          <w:rFonts w:ascii="Times New Roman" w:hAnsi="Times New Roman"/>
        </w:rPr>
        <w:t>30</w:t>
      </w:r>
      <w:r w:rsidR="00367154">
        <w:rPr>
          <w:rFonts w:ascii="Times New Roman" w:hAnsi="Times New Roman"/>
        </w:rPr>
        <w:t>.</w:t>
      </w:r>
      <w:r w:rsidR="003E7CD6">
        <w:rPr>
          <w:rFonts w:ascii="Times New Roman" w:hAnsi="Times New Roman"/>
        </w:rPr>
        <w:t>3 billion euro sales (accounted against constant exchange rates) and a 1</w:t>
      </w:r>
      <w:r w:rsidR="00367154">
        <w:rPr>
          <w:rFonts w:ascii="Times New Roman" w:hAnsi="Times New Roman"/>
        </w:rPr>
        <w:t>.</w:t>
      </w:r>
      <w:r w:rsidR="003E7CD6">
        <w:rPr>
          <w:rFonts w:ascii="Times New Roman" w:hAnsi="Times New Roman"/>
        </w:rPr>
        <w:t>3 billion euro in profit</w:t>
      </w:r>
      <w:r w:rsidR="00367154">
        <w:rPr>
          <w:rFonts w:ascii="Times New Roman" w:hAnsi="Times New Roman"/>
        </w:rPr>
        <w:t>,</w:t>
      </w:r>
      <w:r w:rsidR="003E7CD6">
        <w:rPr>
          <w:rFonts w:ascii="Times New Roman" w:hAnsi="Times New Roman"/>
        </w:rPr>
        <w:t xml:space="preserve"> which is an increase of 11% as opposed to the year before. </w:t>
      </w:r>
      <w:r w:rsidR="00A63714">
        <w:rPr>
          <w:rFonts w:ascii="Times New Roman" w:hAnsi="Times New Roman"/>
        </w:rPr>
        <w:t>My research</w:t>
      </w:r>
      <w:r w:rsidR="00367154">
        <w:rPr>
          <w:rFonts w:ascii="Times New Roman" w:hAnsi="Times New Roman"/>
        </w:rPr>
        <w:t>,</w:t>
      </w:r>
      <w:r w:rsidR="00A63714">
        <w:rPr>
          <w:rFonts w:ascii="Times New Roman" w:hAnsi="Times New Roman"/>
        </w:rPr>
        <w:t xml:space="preserve"> </w:t>
      </w:r>
      <w:r w:rsidR="003E7CD6">
        <w:rPr>
          <w:rFonts w:ascii="Times New Roman" w:hAnsi="Times New Roman"/>
        </w:rPr>
        <w:t>however</w:t>
      </w:r>
      <w:r w:rsidR="00367154">
        <w:rPr>
          <w:rFonts w:ascii="Times New Roman" w:hAnsi="Times New Roman"/>
        </w:rPr>
        <w:t>,</w:t>
      </w:r>
      <w:r w:rsidR="003E7CD6">
        <w:rPr>
          <w:rFonts w:ascii="Times New Roman" w:hAnsi="Times New Roman"/>
        </w:rPr>
        <w:t xml:space="preserve"> </w:t>
      </w:r>
      <w:r w:rsidR="00A63714">
        <w:rPr>
          <w:rFonts w:ascii="Times New Roman" w:hAnsi="Times New Roman"/>
        </w:rPr>
        <w:t>focuses on the fract</w:t>
      </w:r>
      <w:r w:rsidR="003E7CD6">
        <w:rPr>
          <w:rFonts w:ascii="Times New Roman" w:hAnsi="Times New Roman"/>
        </w:rPr>
        <w:t>ion that private labels have to</w:t>
      </w:r>
      <w:r w:rsidR="00A63714">
        <w:rPr>
          <w:rFonts w:ascii="Times New Roman" w:hAnsi="Times New Roman"/>
        </w:rPr>
        <w:t xml:space="preserve"> the total annual sales</w:t>
      </w:r>
      <w:r w:rsidR="003E7CD6">
        <w:rPr>
          <w:rFonts w:ascii="Times New Roman" w:hAnsi="Times New Roman"/>
        </w:rPr>
        <w:t xml:space="preserve"> of Etos</w:t>
      </w:r>
      <w:r w:rsidR="00A63714">
        <w:rPr>
          <w:rFonts w:ascii="Times New Roman" w:hAnsi="Times New Roman"/>
        </w:rPr>
        <w:t xml:space="preserve">. As this information is not available on the </w:t>
      </w:r>
      <w:r w:rsidR="003E7CD6">
        <w:rPr>
          <w:rFonts w:ascii="Times New Roman" w:hAnsi="Times New Roman"/>
        </w:rPr>
        <w:t>Internet</w:t>
      </w:r>
      <w:r w:rsidR="00A63714">
        <w:rPr>
          <w:rFonts w:ascii="Times New Roman" w:hAnsi="Times New Roman"/>
        </w:rPr>
        <w:t xml:space="preserve">, I will have to </w:t>
      </w:r>
      <w:r w:rsidR="003E7CD6">
        <w:rPr>
          <w:rFonts w:ascii="Times New Roman" w:hAnsi="Times New Roman"/>
        </w:rPr>
        <w:t xml:space="preserve">restrain my research to Rotterdam and the information provided by Etos itself. </w:t>
      </w:r>
    </w:p>
    <w:p w:rsidR="006E1B1E" w:rsidRPr="002816C4" w:rsidRDefault="003E7CD6" w:rsidP="00171485">
      <w:pPr>
        <w:spacing w:line="360" w:lineRule="auto"/>
        <w:jc w:val="both"/>
        <w:rPr>
          <w:rFonts w:ascii="Times New Roman" w:hAnsi="Times New Roman"/>
        </w:rPr>
      </w:pPr>
      <w:r>
        <w:rPr>
          <w:rFonts w:ascii="Times New Roman" w:hAnsi="Times New Roman"/>
        </w:rPr>
        <w:t xml:space="preserve">Just like </w:t>
      </w:r>
      <w:r w:rsidR="00357DC5">
        <w:rPr>
          <w:rFonts w:ascii="Times New Roman" w:hAnsi="Times New Roman"/>
        </w:rPr>
        <w:t>its</w:t>
      </w:r>
      <w:r>
        <w:rPr>
          <w:rFonts w:ascii="Times New Roman" w:hAnsi="Times New Roman"/>
        </w:rPr>
        <w:t xml:space="preserve"> mothering company</w:t>
      </w:r>
      <w:r w:rsidR="00367154">
        <w:rPr>
          <w:rFonts w:ascii="Times New Roman" w:hAnsi="Times New Roman"/>
        </w:rPr>
        <w:t>,</w:t>
      </w:r>
      <w:r>
        <w:rPr>
          <w:rFonts w:ascii="Times New Roman" w:hAnsi="Times New Roman"/>
        </w:rPr>
        <w:t xml:space="preserve"> Etos is a growing company, in its profit and sales as in </w:t>
      </w:r>
      <w:r w:rsidR="00B550AD">
        <w:rPr>
          <w:rFonts w:ascii="Times New Roman" w:hAnsi="Times New Roman"/>
        </w:rPr>
        <w:t>its</w:t>
      </w:r>
      <w:r>
        <w:rPr>
          <w:rFonts w:ascii="Times New Roman" w:hAnsi="Times New Roman"/>
        </w:rPr>
        <w:t xml:space="preserve"> popularity, customer loyalty and expansion of product lines. </w:t>
      </w:r>
      <w:r w:rsidR="00A8205E">
        <w:rPr>
          <w:rFonts w:ascii="Times New Roman" w:hAnsi="Times New Roman"/>
        </w:rPr>
        <w:t xml:space="preserve">According to the research 42% of all sales over 2011 in the Etos Lijnbaan 151 were Etos branded products. When we compare this to the 12% stated in the hypothesis, we see a large gap. However it is not a negative result. It still accompanies the findings in the literature. What we have to consider is the perceived quality and the number of facings. </w:t>
      </w:r>
      <w:r w:rsidR="00357DC5">
        <w:rPr>
          <w:rFonts w:ascii="Times New Roman" w:hAnsi="Times New Roman"/>
        </w:rPr>
        <w:t xml:space="preserve">We have seen that its private label consists of </w:t>
      </w:r>
      <w:r w:rsidR="00367154">
        <w:rPr>
          <w:rFonts w:ascii="Times New Roman" w:hAnsi="Times New Roman"/>
        </w:rPr>
        <w:t xml:space="preserve">a </w:t>
      </w:r>
      <w:r w:rsidR="00357DC5">
        <w:rPr>
          <w:rFonts w:ascii="Times New Roman" w:hAnsi="Times New Roman"/>
        </w:rPr>
        <w:t xml:space="preserve">wide variety </w:t>
      </w:r>
      <w:r w:rsidR="00BF0C3D">
        <w:rPr>
          <w:rFonts w:ascii="Times New Roman" w:hAnsi="Times New Roman"/>
        </w:rPr>
        <w:t xml:space="preserve">of </w:t>
      </w:r>
      <w:r w:rsidR="00357DC5">
        <w:rPr>
          <w:rFonts w:ascii="Times New Roman" w:hAnsi="Times New Roman"/>
        </w:rPr>
        <w:t xml:space="preserve">products, almost covering 100% the manufacturing brands. This means that all products sold in Etos have a private label brother, even better Etos offers products and services which do not even have a manufacturer brand on the shelve. This concerns the number of facings, shown in figure 1. There are a lot of variants to choose from for one single need. The provided information does not tell us whether this is a positive of negative relationship, however we can conclude that for the Etos the number of facings has a positive influence on sales. </w:t>
      </w:r>
      <w:r w:rsidR="00A8205E">
        <w:rPr>
          <w:rFonts w:ascii="Times New Roman" w:hAnsi="Times New Roman"/>
        </w:rPr>
        <w:t xml:space="preserve">A lot of products sold in the Etos are basic health products, such as cotton </w:t>
      </w:r>
      <w:r w:rsidR="00357DC5">
        <w:rPr>
          <w:rFonts w:ascii="Times New Roman" w:hAnsi="Times New Roman"/>
        </w:rPr>
        <w:t>balls;</w:t>
      </w:r>
      <w:r w:rsidR="00A8205E">
        <w:rPr>
          <w:rFonts w:ascii="Times New Roman" w:hAnsi="Times New Roman"/>
        </w:rPr>
        <w:t xml:space="preserve"> I believe that </w:t>
      </w:r>
      <w:r w:rsidR="00357DC5">
        <w:rPr>
          <w:rFonts w:ascii="Times New Roman" w:hAnsi="Times New Roman"/>
        </w:rPr>
        <w:t xml:space="preserve">difference in </w:t>
      </w:r>
      <w:r w:rsidR="00A8205E">
        <w:rPr>
          <w:rFonts w:ascii="Times New Roman" w:hAnsi="Times New Roman"/>
        </w:rPr>
        <w:t xml:space="preserve">perceived quality for a lot of these products is </w:t>
      </w:r>
      <w:r w:rsidR="00357DC5">
        <w:rPr>
          <w:rFonts w:ascii="Times New Roman" w:hAnsi="Times New Roman"/>
        </w:rPr>
        <w:t>fairly</w:t>
      </w:r>
      <w:r w:rsidR="00A8205E">
        <w:rPr>
          <w:rFonts w:ascii="Times New Roman" w:hAnsi="Times New Roman"/>
        </w:rPr>
        <w:t xml:space="preserve"> low or not important. Which is why consumers will more likely choose the </w:t>
      </w:r>
      <w:r w:rsidR="00A8205E">
        <w:rPr>
          <w:rFonts w:ascii="Times New Roman" w:hAnsi="Times New Roman"/>
        </w:rPr>
        <w:lastRenderedPageBreak/>
        <w:t xml:space="preserve">cheaper variant of the product. </w:t>
      </w:r>
      <w:r w:rsidR="00357DC5">
        <w:rPr>
          <w:rFonts w:ascii="Times New Roman" w:hAnsi="Times New Roman"/>
        </w:rPr>
        <w:t xml:space="preserve">This is true for customers who are not brand loyal. A consumer that is loyal to Nivea shampoo will buy this anyway. But apparently a lot of customers of the Etos choose the private label, deliberately or not. </w:t>
      </w:r>
      <w:r w:rsidR="00A8205E">
        <w:rPr>
          <w:rFonts w:ascii="Times New Roman" w:hAnsi="Times New Roman"/>
        </w:rPr>
        <w:t xml:space="preserve">This would explain the high percentage of sales for a great part. </w:t>
      </w:r>
    </w:p>
    <w:p w:rsidR="004D0E91" w:rsidRDefault="00194069" w:rsidP="00BD5B77">
      <w:pPr>
        <w:pStyle w:val="Heading2"/>
        <w:spacing w:line="360" w:lineRule="auto"/>
      </w:pPr>
      <w:bookmarkStart w:id="10" w:name="_Toc203398042"/>
      <w:r>
        <w:t xml:space="preserve">6.2 </w:t>
      </w:r>
      <w:r w:rsidR="007B177A">
        <w:t>The Kruidvat private label</w:t>
      </w:r>
      <w:bookmarkEnd w:id="10"/>
    </w:p>
    <w:p w:rsidR="00C22B6E" w:rsidRDefault="004D0E91" w:rsidP="00BD5B77">
      <w:pPr>
        <w:spacing w:line="360" w:lineRule="auto"/>
        <w:jc w:val="both"/>
        <w:rPr>
          <w:rFonts w:ascii="Times New Roman" w:hAnsi="Times New Roman"/>
        </w:rPr>
      </w:pPr>
      <w:r w:rsidRPr="004D0E91">
        <w:rPr>
          <w:rFonts w:ascii="Times New Roman" w:hAnsi="Times New Roman"/>
        </w:rPr>
        <w:t>In 1975 Kruidvat opened her first store, which apparently a very wise idea, as after only eight years the hundredth</w:t>
      </w:r>
      <w:r w:rsidR="001B5053">
        <w:rPr>
          <w:rFonts w:ascii="Times New Roman" w:hAnsi="Times New Roman"/>
        </w:rPr>
        <w:t xml:space="preserve"> store was opened. Nowadays 812</w:t>
      </w:r>
      <w:r w:rsidRPr="004D0E91">
        <w:rPr>
          <w:rFonts w:ascii="Times New Roman" w:hAnsi="Times New Roman"/>
        </w:rPr>
        <w:t xml:space="preserve"> stores cover the Netherlands. It has also expanded to our neighboring</w:t>
      </w:r>
      <w:r w:rsidR="001B5053">
        <w:rPr>
          <w:rFonts w:ascii="Times New Roman" w:hAnsi="Times New Roman"/>
        </w:rPr>
        <w:t xml:space="preserve"> country Belgium, were it h</w:t>
      </w:r>
      <w:r w:rsidR="00357DC5">
        <w:rPr>
          <w:rFonts w:ascii="Times New Roman" w:hAnsi="Times New Roman"/>
        </w:rPr>
        <w:t>as 178 stores momentarily (ASW</w:t>
      </w:r>
      <w:r w:rsidR="001B5053">
        <w:rPr>
          <w:rFonts w:ascii="Times New Roman" w:hAnsi="Times New Roman"/>
        </w:rPr>
        <w:t>atson</w:t>
      </w:r>
      <w:r w:rsidR="00357DC5">
        <w:rPr>
          <w:rFonts w:ascii="Times New Roman" w:hAnsi="Times New Roman"/>
        </w:rPr>
        <w:t>,</w:t>
      </w:r>
      <w:r w:rsidR="001B5053">
        <w:rPr>
          <w:rFonts w:ascii="Times New Roman" w:hAnsi="Times New Roman"/>
        </w:rPr>
        <w:t xml:space="preserve"> 2012).</w:t>
      </w:r>
      <w:r w:rsidRPr="004D0E91">
        <w:rPr>
          <w:rFonts w:ascii="Times New Roman" w:hAnsi="Times New Roman"/>
        </w:rPr>
        <w:t xml:space="preserve"> It is now owned by the A.S Watson Group, which is world’s largest beauty and health retailer. Kruidvat itself has great popularity within the Netherlands because of its high quality combined with a good pricing system. A strong point of the Kruidvat is that is does not only concern health and beauty products, like the Etos. It also provides a lot of electronic product</w:t>
      </w:r>
      <w:r w:rsidR="00BD5B77">
        <w:rPr>
          <w:rFonts w:ascii="Times New Roman" w:hAnsi="Times New Roman"/>
        </w:rPr>
        <w:t>s</w:t>
      </w:r>
      <w:r w:rsidRPr="004D0E91">
        <w:rPr>
          <w:rFonts w:ascii="Times New Roman" w:hAnsi="Times New Roman"/>
        </w:rPr>
        <w:t xml:space="preserve">, different household articles like decorating candles and other attributes </w:t>
      </w:r>
      <w:r>
        <w:rPr>
          <w:rFonts w:ascii="Times New Roman" w:hAnsi="Times New Roman"/>
        </w:rPr>
        <w:t xml:space="preserve">but also toys, </w:t>
      </w:r>
      <w:r w:rsidR="00BD5B77">
        <w:rPr>
          <w:rFonts w:ascii="Times New Roman" w:hAnsi="Times New Roman"/>
        </w:rPr>
        <w:t>CD</w:t>
      </w:r>
      <w:r w:rsidRPr="004D0E91">
        <w:rPr>
          <w:rFonts w:ascii="Times New Roman" w:hAnsi="Times New Roman"/>
        </w:rPr>
        <w:t>’</w:t>
      </w:r>
      <w:r>
        <w:rPr>
          <w:rFonts w:ascii="Times New Roman" w:hAnsi="Times New Roman"/>
        </w:rPr>
        <w:t xml:space="preserve">s and </w:t>
      </w:r>
      <w:r w:rsidR="00BD5B77">
        <w:rPr>
          <w:rFonts w:ascii="Times New Roman" w:hAnsi="Times New Roman"/>
        </w:rPr>
        <w:t xml:space="preserve">DVD’s changing weekly and sold at very low prices. Its customers are therefore very loyal which is shown in numbers; 2,5 million loyal customers are </w:t>
      </w:r>
      <w:r w:rsidR="00357DC5">
        <w:rPr>
          <w:rFonts w:ascii="Times New Roman" w:hAnsi="Times New Roman"/>
        </w:rPr>
        <w:t xml:space="preserve">served by Kruidvat every week! </w:t>
      </w:r>
    </w:p>
    <w:p w:rsidR="00A74FB5" w:rsidRDefault="00BD5B77" w:rsidP="00BD5B77">
      <w:pPr>
        <w:spacing w:line="360" w:lineRule="auto"/>
        <w:jc w:val="both"/>
        <w:rPr>
          <w:rFonts w:ascii="Times New Roman" w:hAnsi="Times New Roman"/>
        </w:rPr>
      </w:pPr>
      <w:r>
        <w:rPr>
          <w:rFonts w:ascii="Times New Roman" w:hAnsi="Times New Roman"/>
        </w:rPr>
        <w:t>A big part of the Kruidvat is it</w:t>
      </w:r>
      <w:r w:rsidR="0099640E">
        <w:rPr>
          <w:rFonts w:ascii="Times New Roman" w:hAnsi="Times New Roman"/>
        </w:rPr>
        <w:t>s</w:t>
      </w:r>
      <w:r>
        <w:rPr>
          <w:rFonts w:ascii="Times New Roman" w:hAnsi="Times New Roman"/>
        </w:rPr>
        <w:t xml:space="preserve"> private label</w:t>
      </w:r>
      <w:r w:rsidR="00F10466">
        <w:rPr>
          <w:rFonts w:ascii="Times New Roman" w:hAnsi="Times New Roman"/>
        </w:rPr>
        <w:t>;</w:t>
      </w:r>
      <w:r>
        <w:rPr>
          <w:rFonts w:ascii="Times New Roman" w:hAnsi="Times New Roman"/>
        </w:rPr>
        <w:t xml:space="preserve"> it has more than 2500 private label products. </w:t>
      </w:r>
      <w:r w:rsidR="00171485">
        <w:rPr>
          <w:rFonts w:ascii="Times New Roman" w:hAnsi="Times New Roman"/>
        </w:rPr>
        <w:t>Just like the Etos</w:t>
      </w:r>
      <w:r w:rsidR="00F10466">
        <w:rPr>
          <w:rFonts w:ascii="Times New Roman" w:hAnsi="Times New Roman"/>
        </w:rPr>
        <w:t>,</w:t>
      </w:r>
      <w:r w:rsidR="00171485">
        <w:rPr>
          <w:rFonts w:ascii="Times New Roman" w:hAnsi="Times New Roman"/>
        </w:rPr>
        <w:t xml:space="preserve"> Kruidvat has </w:t>
      </w:r>
      <w:r w:rsidR="00C22B6E">
        <w:rPr>
          <w:rFonts w:ascii="Times New Roman" w:hAnsi="Times New Roman"/>
        </w:rPr>
        <w:t>several divisions of products; from health and beauty products, shampoo to painkillers, make-up to diapers, medicine to vitamins and hygiene products. Kruidvat also provides several services as photo development and even insurances. However</w:t>
      </w:r>
      <w:r w:rsidR="00F10466">
        <w:rPr>
          <w:rFonts w:ascii="Times New Roman" w:hAnsi="Times New Roman"/>
        </w:rPr>
        <w:t>,</w:t>
      </w:r>
      <w:r w:rsidR="00C22B6E">
        <w:rPr>
          <w:rFonts w:ascii="Times New Roman" w:hAnsi="Times New Roman"/>
        </w:rPr>
        <w:t xml:space="preserve"> for my research</w:t>
      </w:r>
      <w:r w:rsidR="00F10466">
        <w:rPr>
          <w:rFonts w:ascii="Times New Roman" w:hAnsi="Times New Roman"/>
        </w:rPr>
        <w:t>,</w:t>
      </w:r>
      <w:r w:rsidR="00C22B6E">
        <w:rPr>
          <w:rFonts w:ascii="Times New Roman" w:hAnsi="Times New Roman"/>
        </w:rPr>
        <w:t xml:space="preserve"> I will stick to the cosmetic products. When you enter a Kruidvat straight away you will see a difference with the Etos. The Kruidvat focuses on different aspects with similar products. It is not as service orientated as the Etos and therefore is often a bit cheaper. The stores often seem a bit more chaotic. It is a lot harder to find the products you are looking for. In my opinion you could compare it to the difference between Albert Heijn and the Aldi. </w:t>
      </w:r>
      <w:r w:rsidR="004F3F69">
        <w:rPr>
          <w:rFonts w:ascii="Times New Roman" w:hAnsi="Times New Roman"/>
        </w:rPr>
        <w:t xml:space="preserve">The advantage of Aldi, and in this case the Kruidvat is their price levels and offers. </w:t>
      </w:r>
      <w:r w:rsidR="00A74FB5">
        <w:rPr>
          <w:rFonts w:ascii="Times New Roman" w:hAnsi="Times New Roman"/>
        </w:rPr>
        <w:t xml:space="preserve">Customers come to these stores to by at low prices. </w:t>
      </w:r>
    </w:p>
    <w:p w:rsidR="00A74FB5" w:rsidRPr="00097B74" w:rsidRDefault="00C300D0" w:rsidP="00BD5B77">
      <w:pPr>
        <w:spacing w:line="360" w:lineRule="auto"/>
        <w:jc w:val="both"/>
        <w:rPr>
          <w:rFonts w:ascii="Times New Roman" w:hAnsi="Times New Roman"/>
        </w:rPr>
      </w:pPr>
      <w:r>
        <w:rPr>
          <w:rFonts w:ascii="Times New Roman" w:hAnsi="Times New Roman"/>
        </w:rPr>
        <w:t xml:space="preserve">For comparison of prices I used similar products as I compared the Etos brand to. </w:t>
      </w:r>
      <w:r w:rsidRPr="00C300D0">
        <w:rPr>
          <w:rFonts w:ascii="Times New Roman" w:hAnsi="Times New Roman"/>
          <w:i/>
        </w:rPr>
        <w:t>Kruidvat Wattenschijfjes Duo</w:t>
      </w:r>
      <w:r>
        <w:rPr>
          <w:rFonts w:ascii="Times New Roman" w:hAnsi="Times New Roman"/>
        </w:rPr>
        <w:t xml:space="preserve"> </w:t>
      </w:r>
      <w:r w:rsidR="00097B74">
        <w:rPr>
          <w:rFonts w:ascii="Times New Roman" w:hAnsi="Times New Roman"/>
        </w:rPr>
        <w:t>is</w:t>
      </w:r>
      <w:r>
        <w:rPr>
          <w:rFonts w:ascii="Times New Roman" w:hAnsi="Times New Roman"/>
        </w:rPr>
        <w:t xml:space="preserve"> sold for 0,69 eurocent where as DemakUp is sold for 1,99 euro. </w:t>
      </w:r>
      <w:r w:rsidR="00675B4F">
        <w:rPr>
          <w:rFonts w:ascii="Times New Roman" w:hAnsi="Times New Roman"/>
        </w:rPr>
        <w:t>We see a slight price difference with the Etos private label (-10 cent</w:t>
      </w:r>
      <w:r w:rsidR="00E10983">
        <w:rPr>
          <w:rFonts w:ascii="Times New Roman" w:hAnsi="Times New Roman"/>
        </w:rPr>
        <w:t>s</w:t>
      </w:r>
      <w:r w:rsidR="00675B4F">
        <w:rPr>
          <w:rFonts w:ascii="Times New Roman" w:hAnsi="Times New Roman"/>
        </w:rPr>
        <w:t xml:space="preserve">). </w:t>
      </w:r>
      <w:r w:rsidR="00B550AD">
        <w:rPr>
          <w:rFonts w:ascii="Times New Roman" w:hAnsi="Times New Roman"/>
        </w:rPr>
        <w:t>Next I went over to the sunscreen aisle. I looked for the “identical” product; a sunscreen spray of 30, they indeed had one just like it for a mere 8,49 euro. Comparing this to the Etos product (10,99) and Nivea (15,99) again we see a lower price. Finally</w:t>
      </w:r>
      <w:r w:rsidR="00675B4F">
        <w:rPr>
          <w:rFonts w:ascii="Times New Roman" w:hAnsi="Times New Roman"/>
        </w:rPr>
        <w:t xml:space="preserve"> I looked for a shower cream</w:t>
      </w:r>
      <w:r w:rsidR="00097B74">
        <w:rPr>
          <w:rFonts w:ascii="Times New Roman" w:hAnsi="Times New Roman"/>
        </w:rPr>
        <w:t xml:space="preserve"> and f</w:t>
      </w:r>
      <w:r w:rsidR="00B550AD">
        <w:rPr>
          <w:rFonts w:ascii="Times New Roman" w:hAnsi="Times New Roman"/>
        </w:rPr>
        <w:t xml:space="preserve">ound </w:t>
      </w:r>
      <w:r w:rsidR="00097B74">
        <w:rPr>
          <w:rFonts w:ascii="Times New Roman" w:hAnsi="Times New Roman"/>
          <w:i/>
        </w:rPr>
        <w:t xml:space="preserve">Kruidvat Bad &amp; Douche Milk &amp; Honey (300 ml) </w:t>
      </w:r>
      <w:r w:rsidR="00097B74">
        <w:rPr>
          <w:rFonts w:ascii="Times New Roman" w:hAnsi="Times New Roman"/>
        </w:rPr>
        <w:t xml:space="preserve">for 1,09 euro. While the Dove was 4,79 euro for 500ml, assuming that prices increase linear the Kruidvat shower cream in a bottle of 500ml would round up to about 1,82 euro. This is a very large price gap, even when comparing it to </w:t>
      </w:r>
      <w:r w:rsidR="00097B74">
        <w:rPr>
          <w:rFonts w:ascii="Times New Roman" w:hAnsi="Times New Roman"/>
        </w:rPr>
        <w:lastRenderedPageBreak/>
        <w:t>Etos (2,99 euro). It might be debatable whether these products are in fact interchangeable. Of course package wise, smell and maybe even certain promised results might be different. But they have the same purpose and serve the same need. On that base I conducted this research.</w:t>
      </w:r>
    </w:p>
    <w:p w:rsidR="00E73DDE" w:rsidRPr="006F442D" w:rsidRDefault="00A74FB5" w:rsidP="004C117C">
      <w:pPr>
        <w:spacing w:line="360" w:lineRule="auto"/>
        <w:jc w:val="both"/>
        <w:rPr>
          <w:rFonts w:ascii="Times New Roman" w:hAnsi="Times New Roman"/>
        </w:rPr>
      </w:pPr>
      <w:r>
        <w:rPr>
          <w:rFonts w:ascii="Times New Roman" w:hAnsi="Times New Roman"/>
        </w:rPr>
        <w:t xml:space="preserve">Of all total annual sales the Kruidvat usually reaches an average of 27% private label sales. This is a lot lower than the percentage at Etos stores. At first it seems odd, because Kruidvat customers are more price orientated. We have seen </w:t>
      </w:r>
      <w:r w:rsidRPr="006F442D">
        <w:rPr>
          <w:rFonts w:ascii="Times New Roman" w:hAnsi="Times New Roman"/>
        </w:rPr>
        <w:t xml:space="preserve">that the Kruidvat private label is more often than not cheaper than manufacturer brands and even less expensive than the Etos brand. You would assume that customers that value low prices would buy their products at Kruidvat and buy the private label. However this percentage is based on the existing customers in the Kruidvat. This implies that 27% of all sales is private label cosmetic, health and beauty products. An explanation could be that Kruidvat sells a lot of different products than these (toys, decorative articles, jewelry etc). </w:t>
      </w:r>
      <w:r w:rsidR="006F442D" w:rsidRPr="006F442D">
        <w:rPr>
          <w:rFonts w:ascii="Times New Roman" w:hAnsi="Times New Roman"/>
        </w:rPr>
        <w:t xml:space="preserve">Yet another explanation is the lower price than Etos. In fact, they both sell comparable amounts of their private labels in terms of volume. However, since the price of Kruidvat is lower for most products, this will reflect in a lower percentage share of total sales. </w:t>
      </w:r>
      <w:r w:rsidRPr="006F442D">
        <w:rPr>
          <w:rFonts w:ascii="Times New Roman" w:hAnsi="Times New Roman"/>
        </w:rPr>
        <w:t xml:space="preserve">So obviously the percentage will drop. Unfortunately there is no information provided about the distinct sales of each product line. We can conclude that because of the reason given, that if Kruidvat would eliminate their non-cosmetic services and goods the percentage could rise to the same of higher level as the Etos. </w:t>
      </w:r>
    </w:p>
    <w:p w:rsidR="001047A0" w:rsidRPr="0090538B" w:rsidRDefault="00E73DDE" w:rsidP="0090538B">
      <w:pPr>
        <w:spacing w:line="360" w:lineRule="auto"/>
        <w:jc w:val="both"/>
        <w:rPr>
          <w:rFonts w:ascii="Times New Roman" w:hAnsi="Times New Roman"/>
        </w:rPr>
      </w:pPr>
      <w:r w:rsidRPr="006F442D">
        <w:rPr>
          <w:rFonts w:ascii="Times New Roman" w:hAnsi="Times New Roman"/>
        </w:rPr>
        <w:t>What we can conclude from this analysis is that the stores</w:t>
      </w:r>
      <w:r>
        <w:rPr>
          <w:rFonts w:ascii="Times New Roman" w:hAnsi="Times New Roman"/>
        </w:rPr>
        <w:t xml:space="preserve"> d</w:t>
      </w:r>
      <w:r w:rsidR="00D87B0D">
        <w:rPr>
          <w:rFonts w:ascii="Times New Roman" w:hAnsi="Times New Roman"/>
        </w:rPr>
        <w:t>o sell a lot of private labels. They account for a large part of sales. However the question now arises whether these products cannibalize each other. Manufacturer brands are sold in drugstores because companies like L’Oreal will not open shops to sell their consumer goods. They sell them through retailers, such as Etos and Albert Heijn. But what i</w:t>
      </w:r>
      <w:r w:rsidR="00E10983">
        <w:rPr>
          <w:rFonts w:ascii="Times New Roman" w:hAnsi="Times New Roman"/>
        </w:rPr>
        <w:t>f</w:t>
      </w:r>
      <w:r w:rsidR="00D87B0D">
        <w:rPr>
          <w:rFonts w:ascii="Times New Roman" w:hAnsi="Times New Roman"/>
        </w:rPr>
        <w:t xml:space="preserve"> Etos stops selling anything different from </w:t>
      </w:r>
      <w:r w:rsidR="00E10983">
        <w:rPr>
          <w:rFonts w:ascii="Times New Roman" w:hAnsi="Times New Roman"/>
        </w:rPr>
        <w:t>its</w:t>
      </w:r>
      <w:r w:rsidR="00D87B0D">
        <w:rPr>
          <w:rFonts w:ascii="Times New Roman" w:hAnsi="Times New Roman"/>
        </w:rPr>
        <w:t xml:space="preserve"> own products? Would their sales decline? As my literature review reveals, there are many advantages to private labels and many reasons </w:t>
      </w:r>
      <w:r w:rsidR="004C172B">
        <w:rPr>
          <w:rFonts w:ascii="Times New Roman" w:hAnsi="Times New Roman"/>
        </w:rPr>
        <w:t xml:space="preserve">that </w:t>
      </w:r>
      <w:r w:rsidR="00D87B0D">
        <w:rPr>
          <w:rFonts w:ascii="Times New Roman" w:hAnsi="Times New Roman"/>
        </w:rPr>
        <w:t xml:space="preserve">they got so popular. So in fact this question is irrelevant for they do exist and they are gaining market share. </w:t>
      </w:r>
    </w:p>
    <w:p w:rsidR="0090538B" w:rsidRDefault="00194069" w:rsidP="007B177A">
      <w:pPr>
        <w:pStyle w:val="Heading2"/>
      </w:pPr>
      <w:bookmarkStart w:id="11" w:name="_Toc203398043"/>
      <w:r>
        <w:t xml:space="preserve">6.3 </w:t>
      </w:r>
      <w:r w:rsidR="0090538B">
        <w:t>Shelf Management</w:t>
      </w:r>
      <w:bookmarkEnd w:id="11"/>
    </w:p>
    <w:p w:rsidR="0090538B" w:rsidRPr="00194713" w:rsidRDefault="0090538B" w:rsidP="00CF1487">
      <w:pPr>
        <w:spacing w:line="360" w:lineRule="auto"/>
        <w:jc w:val="both"/>
        <w:rPr>
          <w:rFonts w:ascii="Times New Roman" w:hAnsi="Times New Roman"/>
        </w:rPr>
      </w:pPr>
      <w:r w:rsidRPr="00194713">
        <w:rPr>
          <w:rFonts w:ascii="Times New Roman" w:hAnsi="Times New Roman"/>
        </w:rPr>
        <w:t xml:space="preserve">To investigate how and why the Etos and Kruidvat position their products on the shelf I went into several stores in Rotterdam and looked up certain aisles. </w:t>
      </w:r>
      <w:r w:rsidR="00A22037" w:rsidRPr="00194713">
        <w:rPr>
          <w:rFonts w:ascii="Times New Roman" w:hAnsi="Times New Roman"/>
        </w:rPr>
        <w:t xml:space="preserve">I also came in contact with </w:t>
      </w:r>
      <w:r w:rsidR="00194713" w:rsidRPr="00194713">
        <w:rPr>
          <w:rFonts w:ascii="Times New Roman" w:hAnsi="Times New Roman"/>
        </w:rPr>
        <w:t>storeowners</w:t>
      </w:r>
      <w:r w:rsidR="00A22037" w:rsidRPr="00194713">
        <w:rPr>
          <w:rFonts w:ascii="Times New Roman" w:hAnsi="Times New Roman"/>
        </w:rPr>
        <w:t xml:space="preserve"> of both stores. </w:t>
      </w:r>
      <w:r w:rsidR="00DD4316">
        <w:rPr>
          <w:rFonts w:ascii="Times New Roman" w:hAnsi="Times New Roman"/>
        </w:rPr>
        <w:t xml:space="preserve">For this last part of my analysis I took a closer look at the positioning of the placement of products on the shelves. I mentioned before that these stores are all connected and have certain principles of which each of them has to commit. </w:t>
      </w:r>
      <w:r w:rsidR="00CF1487">
        <w:rPr>
          <w:rFonts w:ascii="Times New Roman" w:hAnsi="Times New Roman"/>
        </w:rPr>
        <w:t xml:space="preserve">I tested this, but after visiting five locations of each drugstore I concluded that indeed al shelves were put together the same way. Some where larger than other stores, so the assortment of products may vary, but when it concerns shelf management they are all the same. Below </w:t>
      </w:r>
      <w:r w:rsidR="00E10983">
        <w:rPr>
          <w:rFonts w:ascii="Times New Roman" w:hAnsi="Times New Roman"/>
        </w:rPr>
        <w:t xml:space="preserve">you will find </w:t>
      </w:r>
      <w:r w:rsidR="00CF1487">
        <w:rPr>
          <w:rFonts w:ascii="Times New Roman" w:hAnsi="Times New Roman"/>
        </w:rPr>
        <w:t xml:space="preserve">my findings per drugstore. </w:t>
      </w:r>
    </w:p>
    <w:p w:rsidR="0090538B" w:rsidRDefault="00194069" w:rsidP="00434392">
      <w:pPr>
        <w:pStyle w:val="Heading3"/>
      </w:pPr>
      <w:bookmarkStart w:id="12" w:name="_Toc203398044"/>
      <w:r>
        <w:lastRenderedPageBreak/>
        <w:t xml:space="preserve">6.3a </w:t>
      </w:r>
      <w:r w:rsidR="007B177A">
        <w:t>Positioning Etos</w:t>
      </w:r>
      <w:bookmarkEnd w:id="12"/>
      <w:r w:rsidR="007B177A">
        <w:t xml:space="preserve"> </w:t>
      </w:r>
    </w:p>
    <w:p w:rsidR="00C45691" w:rsidRDefault="00C45691" w:rsidP="00C45691">
      <w:pPr>
        <w:spacing w:line="360" w:lineRule="auto"/>
        <w:jc w:val="both"/>
        <w:rPr>
          <w:rFonts w:ascii="Times New Roman" w:hAnsi="Times New Roman"/>
        </w:rPr>
      </w:pPr>
      <w:r w:rsidRPr="00C45691">
        <w:rPr>
          <w:rFonts w:ascii="Times New Roman" w:hAnsi="Times New Roman"/>
        </w:rPr>
        <w:t xml:space="preserve">As mentioned above I visited several stores. In each store the aisles were almost unique. They were all stacked the same way, with the same order in products. The store manager told me about the detailed pictures, charts and descriptions they receive concerning shelf management. Basically these informative tools show all Etos’ around the Netherlands how to stock their shelves. </w:t>
      </w:r>
      <w:r>
        <w:rPr>
          <w:rFonts w:ascii="Times New Roman" w:hAnsi="Times New Roman"/>
        </w:rPr>
        <w:t xml:space="preserve">Walking through these stores I quickly noticed that my literature findings indeed were correct. Every private label of the Etos was situated on eye-level and/or on the level it is most easy to pick up the product. </w:t>
      </w:r>
    </w:p>
    <w:p w:rsidR="00C91E59" w:rsidRDefault="00C45691" w:rsidP="00C45691">
      <w:pPr>
        <w:spacing w:line="360" w:lineRule="auto"/>
        <w:jc w:val="both"/>
        <w:rPr>
          <w:rFonts w:ascii="Times New Roman" w:hAnsi="Times New Roman"/>
        </w:rPr>
      </w:pPr>
      <w:r>
        <w:rPr>
          <w:rFonts w:ascii="Times New Roman" w:hAnsi="Times New Roman"/>
        </w:rPr>
        <w:t xml:space="preserve">Another finding I found interesting was that the brand itself was very clearly located on each product on the same spot. When aligning these products this gave a nice and coherent view of all the products. </w:t>
      </w:r>
    </w:p>
    <w:p w:rsidR="00C45691" w:rsidRPr="00C45691" w:rsidRDefault="00C91E59" w:rsidP="00C45691">
      <w:pPr>
        <w:spacing w:line="360" w:lineRule="auto"/>
        <w:jc w:val="both"/>
        <w:rPr>
          <w:rFonts w:ascii="Times New Roman" w:hAnsi="Times New Roman"/>
        </w:rPr>
      </w:pPr>
      <w:r>
        <w:rPr>
          <w:rFonts w:ascii="Times New Roman" w:hAnsi="Times New Roman"/>
        </w:rPr>
        <w:t>For example</w:t>
      </w:r>
      <w:r w:rsidR="00E10983">
        <w:rPr>
          <w:rFonts w:ascii="Times New Roman" w:hAnsi="Times New Roman"/>
        </w:rPr>
        <w:t>,</w:t>
      </w:r>
      <w:r>
        <w:rPr>
          <w:rFonts w:ascii="Times New Roman" w:hAnsi="Times New Roman"/>
        </w:rPr>
        <w:t xml:space="preserve"> if you look at the sunscreens, you see they are all the same color. Yes, they might come across as a cheap package, but then again, they are priced lower than other manufacturer brands sunscreens. Also they dominate the shelf, draw attention and are easily recognizable. </w:t>
      </w:r>
    </w:p>
    <w:p w:rsidR="00C91E59" w:rsidRPr="00434392" w:rsidRDefault="00194069" w:rsidP="00434392">
      <w:pPr>
        <w:pStyle w:val="Heading3"/>
      </w:pPr>
      <w:bookmarkStart w:id="13" w:name="_Toc203398045"/>
      <w:r w:rsidRPr="00434392">
        <w:t xml:space="preserve">6.3b </w:t>
      </w:r>
      <w:r w:rsidR="007B177A" w:rsidRPr="00434392">
        <w:t>Positioning Kruidvat</w:t>
      </w:r>
      <w:bookmarkEnd w:id="13"/>
    </w:p>
    <w:p w:rsidR="005F3FC6" w:rsidRPr="00394FAC" w:rsidRDefault="00C91E59" w:rsidP="00394FAC">
      <w:pPr>
        <w:spacing w:line="360" w:lineRule="auto"/>
        <w:rPr>
          <w:rFonts w:ascii="Times New Roman" w:hAnsi="Times New Roman"/>
        </w:rPr>
      </w:pPr>
      <w:r w:rsidRPr="00394FAC">
        <w:rPr>
          <w:rFonts w:ascii="Times New Roman" w:hAnsi="Times New Roman"/>
        </w:rPr>
        <w:t>After visiting the Etos I walked through the Kruidvat. Unfortunately no personnel to</w:t>
      </w:r>
      <w:r w:rsidR="00E10983">
        <w:rPr>
          <w:rFonts w:ascii="Times New Roman" w:hAnsi="Times New Roman"/>
        </w:rPr>
        <w:t>ok</w:t>
      </w:r>
      <w:r w:rsidRPr="00394FAC">
        <w:rPr>
          <w:rFonts w:ascii="Times New Roman" w:hAnsi="Times New Roman"/>
        </w:rPr>
        <w:t xml:space="preserve"> the time to speak to me about their arrangements concerning shelf management. I did</w:t>
      </w:r>
      <w:r w:rsidR="00E10983">
        <w:rPr>
          <w:rFonts w:ascii="Times New Roman" w:hAnsi="Times New Roman"/>
        </w:rPr>
        <w:t>,</w:t>
      </w:r>
      <w:r w:rsidRPr="00394FAC">
        <w:rPr>
          <w:rFonts w:ascii="Times New Roman" w:hAnsi="Times New Roman"/>
        </w:rPr>
        <w:t xml:space="preserve"> however</w:t>
      </w:r>
      <w:r w:rsidR="00E10983">
        <w:rPr>
          <w:rFonts w:ascii="Times New Roman" w:hAnsi="Times New Roman"/>
        </w:rPr>
        <w:t>,</w:t>
      </w:r>
      <w:r w:rsidRPr="00394FAC">
        <w:rPr>
          <w:rFonts w:ascii="Times New Roman" w:hAnsi="Times New Roman"/>
        </w:rPr>
        <w:t xml:space="preserve"> notice that here as well the aisles were organized the same way. Not only between the different Kruidvat stores I researched, I also started noticing patterns in the mapping of the drug stores</w:t>
      </w:r>
      <w:r w:rsidR="00E10983">
        <w:rPr>
          <w:rFonts w:ascii="Times New Roman" w:hAnsi="Times New Roman"/>
        </w:rPr>
        <w:t xml:space="preserve"> in general</w:t>
      </w:r>
      <w:r w:rsidRPr="00394FAC">
        <w:rPr>
          <w:rFonts w:ascii="Times New Roman" w:hAnsi="Times New Roman"/>
        </w:rPr>
        <w:t>. In both the Etos and the Kruidvat it started of with a hair care aisle. The shampoos followed by the conditioners and hair masks ending with the hair styling products. Make-up in both stores was planted in the back of the store, in circular booths, different from the normal shelf aisles. Curious as I was I visited another drugstore, less know, affiliated with the grocery stores Bas van der Heijden &amp; Dirk van de Broek, de Dirk. Surprisingly</w:t>
      </w:r>
      <w:r w:rsidR="00E10983">
        <w:rPr>
          <w:rFonts w:ascii="Times New Roman" w:hAnsi="Times New Roman"/>
        </w:rPr>
        <w:t>,</w:t>
      </w:r>
      <w:r w:rsidRPr="00394FAC">
        <w:rPr>
          <w:rFonts w:ascii="Times New Roman" w:hAnsi="Times New Roman"/>
        </w:rPr>
        <w:t xml:space="preserve"> the mapping of the store and the aisles were the same here as well. </w:t>
      </w:r>
      <w:r w:rsidR="00116F22" w:rsidRPr="00394FAC">
        <w:rPr>
          <w:rFonts w:ascii="Times New Roman" w:hAnsi="Times New Roman"/>
        </w:rPr>
        <w:t>I suppose a lot of thought about the mapping of different kind of stores has been put into it. You see the same resemblance</w:t>
      </w:r>
      <w:r w:rsidR="00B44CA0" w:rsidRPr="00394FAC">
        <w:rPr>
          <w:rFonts w:ascii="Times New Roman" w:hAnsi="Times New Roman"/>
        </w:rPr>
        <w:t xml:space="preserve"> </w:t>
      </w:r>
      <w:r w:rsidR="00116F22" w:rsidRPr="00394FAC">
        <w:rPr>
          <w:rFonts w:ascii="Times New Roman" w:hAnsi="Times New Roman"/>
        </w:rPr>
        <w:t xml:space="preserve">in grocery stores. The fresh vegetables </w:t>
      </w:r>
      <w:r w:rsidR="00B44CA0" w:rsidRPr="00394FAC">
        <w:rPr>
          <w:rFonts w:ascii="Times New Roman" w:hAnsi="Times New Roman"/>
        </w:rPr>
        <w:t>are in the beginning of most stores, followed by meat and fish, packaged and canned goods half way the stores and separate bread departments. At the end toward the cash registers you usually find the cosmetic and household products.</w:t>
      </w:r>
      <w:r w:rsidR="00116F22" w:rsidRPr="00394FAC">
        <w:rPr>
          <w:rFonts w:ascii="Times New Roman" w:hAnsi="Times New Roman"/>
        </w:rPr>
        <w:t xml:space="preserve"> </w:t>
      </w:r>
    </w:p>
    <w:p w:rsidR="00D21051" w:rsidRPr="00394FAC" w:rsidRDefault="005F3FC6" w:rsidP="00394FAC">
      <w:pPr>
        <w:spacing w:line="360" w:lineRule="auto"/>
        <w:rPr>
          <w:rFonts w:ascii="Times New Roman" w:hAnsi="Times New Roman"/>
        </w:rPr>
      </w:pPr>
      <w:r w:rsidRPr="00394FAC">
        <w:rPr>
          <w:rFonts w:ascii="Times New Roman" w:hAnsi="Times New Roman"/>
        </w:rPr>
        <w:t>As the pictures at the end of my thesis show, here just like in the previous stores the private labels are placed mostly at eye-height level. While manufacturer brands were place</w:t>
      </w:r>
      <w:r w:rsidR="00BF0C3D">
        <w:rPr>
          <w:rFonts w:ascii="Times New Roman" w:hAnsi="Times New Roman"/>
        </w:rPr>
        <w:t>d at the bottom of the shelves: h</w:t>
      </w:r>
      <w:r w:rsidRPr="00394FAC">
        <w:rPr>
          <w:rFonts w:ascii="Times New Roman" w:hAnsi="Times New Roman"/>
        </w:rPr>
        <w:t>arder to reach and harder to draw attention for the customers. Another tactic I noticed, for the Kruidvat as well as the Etos was that in the aisle for face cleaning and care, they divided the aisle into different segments for different brands. The pictures below show this as well</w:t>
      </w:r>
      <w:r w:rsidR="00D21051" w:rsidRPr="00394FAC">
        <w:rPr>
          <w:rFonts w:ascii="Times New Roman" w:hAnsi="Times New Roman"/>
        </w:rPr>
        <w:t xml:space="preserve"> (Etos left, Kruidvat right)</w:t>
      </w:r>
      <w:r w:rsidRPr="00394FAC">
        <w:rPr>
          <w:rFonts w:ascii="Times New Roman" w:hAnsi="Times New Roman"/>
        </w:rPr>
        <w:t xml:space="preserve">. Above each section the name of the major brand was mentioned. In the Etos stores their section was at the end of </w:t>
      </w:r>
      <w:r w:rsidRPr="00394FAC">
        <w:rPr>
          <w:rFonts w:ascii="Times New Roman" w:hAnsi="Times New Roman"/>
        </w:rPr>
        <w:lastRenderedPageBreak/>
        <w:t>the aisle, and in the Kruidvat at the beginning of the aisle. In my opinion this provided a neat and clear layout of the products. It stimulates consumers to purchase more products of a product line</w:t>
      </w:r>
      <w:r w:rsidR="00D21051" w:rsidRPr="00394FAC">
        <w:rPr>
          <w:rFonts w:ascii="Times New Roman" w:hAnsi="Times New Roman"/>
        </w:rPr>
        <w:t xml:space="preserve">. For instance, you would set out to buy face wash and see a day-cream sitting beside it, you would be more likely to purchase this along side it. Especially when you see that they are complements of each other. </w:t>
      </w:r>
    </w:p>
    <w:p w:rsidR="00D21051" w:rsidRPr="00394FAC" w:rsidRDefault="00D21051" w:rsidP="00394FAC">
      <w:pPr>
        <w:spacing w:line="360" w:lineRule="auto"/>
        <w:rPr>
          <w:rFonts w:ascii="Times New Roman" w:hAnsi="Times New Roman"/>
        </w:rPr>
      </w:pPr>
      <w:r w:rsidRPr="00394FAC">
        <w:rPr>
          <w:rFonts w:ascii="Times New Roman" w:hAnsi="Times New Roman"/>
          <w:noProof/>
        </w:rPr>
        <w:drawing>
          <wp:anchor distT="0" distB="0" distL="114300" distR="114300" simplePos="0" relativeHeight="251673600" behindDoc="0" locked="0" layoutInCell="1" allowOverlap="1">
            <wp:simplePos x="0" y="0"/>
            <wp:positionH relativeFrom="column">
              <wp:posOffset>2743200</wp:posOffset>
            </wp:positionH>
            <wp:positionV relativeFrom="paragraph">
              <wp:posOffset>76835</wp:posOffset>
            </wp:positionV>
            <wp:extent cx="3423920" cy="2556510"/>
            <wp:effectExtent l="38100" t="57150" r="119380" b="91440"/>
            <wp:wrapSquare wrapText="bothSides"/>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423920" cy="255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4FAC">
        <w:rPr>
          <w:rFonts w:ascii="Times New Roman" w:hAnsi="Times New Roman"/>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76835</wp:posOffset>
            </wp:positionV>
            <wp:extent cx="2218055" cy="2971800"/>
            <wp:effectExtent l="38100" t="57150" r="106045" b="95250"/>
            <wp:wrapSquare wrapText="bothSides"/>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21805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1051" w:rsidRPr="00394FAC" w:rsidRDefault="00D21051" w:rsidP="00394FAC">
      <w:pPr>
        <w:spacing w:line="360" w:lineRule="auto"/>
        <w:rPr>
          <w:rFonts w:ascii="Times New Roman" w:hAnsi="Times New Roman"/>
        </w:rPr>
      </w:pPr>
    </w:p>
    <w:p w:rsidR="00D21051" w:rsidRPr="00394FAC" w:rsidRDefault="00D21051" w:rsidP="00394FAC">
      <w:pPr>
        <w:spacing w:line="360" w:lineRule="auto"/>
        <w:rPr>
          <w:rFonts w:ascii="Times New Roman" w:hAnsi="Times New Roman"/>
        </w:rPr>
      </w:pPr>
      <w:r w:rsidRPr="00394FAC">
        <w:rPr>
          <w:rFonts w:ascii="Times New Roman" w:hAnsi="Times New Roman"/>
        </w:rPr>
        <w:t xml:space="preserve">I suspect that this is not done so with other products because the complements are more obvious or non-existing. </w:t>
      </w:r>
      <w:r w:rsidR="00B0567D" w:rsidRPr="00394FAC">
        <w:rPr>
          <w:rFonts w:ascii="Times New Roman" w:hAnsi="Times New Roman"/>
        </w:rPr>
        <w:t xml:space="preserve">The shampoo and conditioners are placed next to each other, and the rest of the hair products follow that. </w:t>
      </w:r>
      <w:r w:rsidR="00116F22" w:rsidRPr="00394FAC">
        <w:rPr>
          <w:rFonts w:ascii="Times New Roman" w:hAnsi="Times New Roman"/>
        </w:rPr>
        <w:t xml:space="preserve">So in a way the tactics of the positioning make sense. </w:t>
      </w:r>
    </w:p>
    <w:p w:rsidR="00D21051" w:rsidRDefault="00D21051" w:rsidP="00394FAC">
      <w:pPr>
        <w:spacing w:line="360" w:lineRule="auto"/>
        <w:jc w:val="both"/>
        <w:rPr>
          <w:rFonts w:ascii="Times New Roman" w:hAnsi="Times New Roman"/>
        </w:rPr>
      </w:pPr>
    </w:p>
    <w:p w:rsidR="00C91E59" w:rsidRPr="005F3FC6" w:rsidRDefault="00C91E59" w:rsidP="00394FAC">
      <w:pPr>
        <w:spacing w:line="360" w:lineRule="auto"/>
        <w:jc w:val="both"/>
        <w:rPr>
          <w:rFonts w:ascii="Times New Roman" w:hAnsi="Times New Roman"/>
        </w:rPr>
      </w:pPr>
    </w:p>
    <w:p w:rsidR="00D21051" w:rsidRDefault="00D21051" w:rsidP="00C91E59">
      <w:pPr>
        <w:pStyle w:val="Heading2"/>
        <w:spacing w:line="360" w:lineRule="auto"/>
        <w:rPr>
          <w:rFonts w:ascii="Times New Roman" w:hAnsi="Times New Roman"/>
        </w:rPr>
      </w:pPr>
    </w:p>
    <w:p w:rsidR="003517E8" w:rsidRDefault="00BE045A" w:rsidP="00EA6D2E">
      <w:pPr>
        <w:pStyle w:val="Heading1"/>
      </w:pPr>
      <w:r>
        <w:br w:type="column"/>
      </w:r>
      <w:bookmarkStart w:id="14" w:name="_Toc203398046"/>
      <w:r w:rsidR="00194069">
        <w:lastRenderedPageBreak/>
        <w:t xml:space="preserve">7. </w:t>
      </w:r>
      <w:r w:rsidR="00D63CBA" w:rsidRPr="00790BB1">
        <w:t>Conclusion</w:t>
      </w:r>
      <w:bookmarkEnd w:id="14"/>
    </w:p>
    <w:p w:rsidR="00EA6D2E" w:rsidRDefault="003517E8" w:rsidP="00551A6A">
      <w:pPr>
        <w:spacing w:line="360" w:lineRule="auto"/>
        <w:jc w:val="both"/>
        <w:rPr>
          <w:rFonts w:ascii="Times New Roman" w:hAnsi="Times New Roman"/>
        </w:rPr>
      </w:pPr>
      <w:r>
        <w:rPr>
          <w:rFonts w:ascii="Times New Roman" w:hAnsi="Times New Roman"/>
        </w:rPr>
        <w:t>The problem statement mentioned in the beginning of my thesis was the following</w:t>
      </w:r>
      <w:r w:rsidR="00E51A5F">
        <w:rPr>
          <w:rFonts w:ascii="Times New Roman" w:hAnsi="Times New Roman"/>
        </w:rPr>
        <w:t>:</w:t>
      </w:r>
      <w:r>
        <w:rPr>
          <w:rFonts w:ascii="Times New Roman" w:hAnsi="Times New Roman"/>
        </w:rPr>
        <w:t xml:space="preserve"> </w:t>
      </w:r>
      <w:r w:rsidR="00EA6D2E" w:rsidRPr="0076755C">
        <w:rPr>
          <w:rFonts w:ascii="Times New Roman" w:hAnsi="Times New Roman"/>
          <w:b/>
        </w:rPr>
        <w:t>Which factors participate in making private labels as popular as they are? Is shelf management the single most explaining factor</w:t>
      </w:r>
      <w:r w:rsidR="007F40CB">
        <w:rPr>
          <w:rFonts w:ascii="Times New Roman" w:hAnsi="Times New Roman"/>
        </w:rPr>
        <w:t>?</w:t>
      </w:r>
    </w:p>
    <w:p w:rsidR="00551A6A" w:rsidRDefault="007F40CB" w:rsidP="00551A6A">
      <w:pPr>
        <w:spacing w:line="360" w:lineRule="auto"/>
        <w:jc w:val="both"/>
        <w:rPr>
          <w:rFonts w:ascii="Times New Roman" w:hAnsi="Times New Roman"/>
        </w:rPr>
      </w:pPr>
      <w:r>
        <w:rPr>
          <w:rFonts w:ascii="Times New Roman" w:hAnsi="Times New Roman"/>
        </w:rPr>
        <w:t>To summarize a couple of things we have seen so far. Choice is something people have a lot of nowadays. Everything we do every day consist of choices that have to be made. In my thesis “choice” is the main issue I address. Mainly the choice of producers to develop a private label and secondly which implications are implemented to influence the choice of the consumers.</w:t>
      </w:r>
    </w:p>
    <w:p w:rsidR="00DB0745" w:rsidRDefault="00551A6A" w:rsidP="00551A6A">
      <w:pPr>
        <w:spacing w:line="360" w:lineRule="auto"/>
        <w:jc w:val="both"/>
        <w:rPr>
          <w:rFonts w:ascii="Times New Roman" w:hAnsi="Times New Roman"/>
        </w:rPr>
      </w:pPr>
      <w:r>
        <w:rPr>
          <w:rFonts w:ascii="Times New Roman" w:hAnsi="Times New Roman"/>
        </w:rPr>
        <w:t>First of private labels started of as a way of competing with manufacturer brands. Little did they know that from the eighties on, the manufacturer brands would start losing territory. Through technology improvements</w:t>
      </w:r>
      <w:r w:rsidR="00E51A5F">
        <w:rPr>
          <w:rFonts w:ascii="Times New Roman" w:hAnsi="Times New Roman"/>
        </w:rPr>
        <w:t>,</w:t>
      </w:r>
      <w:r>
        <w:rPr>
          <w:rFonts w:ascii="Times New Roman" w:hAnsi="Times New Roman"/>
        </w:rPr>
        <w:t xml:space="preserve"> information became more and more transparent which gave the private label producers the upper hand. They have been gaining market share and more entrants of private labels have been entering the market of private labels in different segments since. There is not one exact reason why private labels have been so successful. It is industry dependent and can vary among</w:t>
      </w:r>
      <w:r w:rsidR="00DB0745">
        <w:rPr>
          <w:rFonts w:ascii="Times New Roman" w:hAnsi="Times New Roman"/>
        </w:rPr>
        <w:t xml:space="preserve">st and between </w:t>
      </w:r>
      <w:r>
        <w:rPr>
          <w:rFonts w:ascii="Times New Roman" w:hAnsi="Times New Roman"/>
        </w:rPr>
        <w:t xml:space="preserve">industries as well. It can be </w:t>
      </w:r>
      <w:r w:rsidR="00DB0745">
        <w:rPr>
          <w:rFonts w:ascii="Times New Roman" w:hAnsi="Times New Roman"/>
        </w:rPr>
        <w:t xml:space="preserve">a </w:t>
      </w:r>
      <w:r>
        <w:rPr>
          <w:rFonts w:ascii="Times New Roman" w:hAnsi="Times New Roman"/>
        </w:rPr>
        <w:t>price advantage</w:t>
      </w:r>
      <w:r w:rsidR="00DB0745">
        <w:rPr>
          <w:rFonts w:ascii="Times New Roman" w:hAnsi="Times New Roman"/>
        </w:rPr>
        <w:t xml:space="preserve"> for example</w:t>
      </w:r>
      <w:r>
        <w:rPr>
          <w:rFonts w:ascii="Times New Roman" w:hAnsi="Times New Roman"/>
        </w:rPr>
        <w:t xml:space="preserve">, entailing that </w:t>
      </w:r>
      <w:r w:rsidR="00DB0745">
        <w:rPr>
          <w:rFonts w:ascii="Times New Roman" w:hAnsi="Times New Roman"/>
        </w:rPr>
        <w:t xml:space="preserve">they offer a lower price than its’ competitors products. It could be a perceived better quality of the product or a combination of both. </w:t>
      </w:r>
    </w:p>
    <w:p w:rsidR="001C6221" w:rsidRDefault="00DB0745" w:rsidP="00551A6A">
      <w:pPr>
        <w:spacing w:line="360" w:lineRule="auto"/>
        <w:jc w:val="both"/>
        <w:rPr>
          <w:rFonts w:ascii="Times New Roman" w:hAnsi="Times New Roman"/>
        </w:rPr>
      </w:pPr>
      <w:r>
        <w:rPr>
          <w:rFonts w:ascii="Times New Roman" w:hAnsi="Times New Roman"/>
        </w:rPr>
        <w:t>When we look at the cosmetic industry Kumar</w:t>
      </w:r>
      <w:r w:rsidR="000C3012">
        <w:rPr>
          <w:rFonts w:ascii="Times New Roman" w:hAnsi="Times New Roman"/>
        </w:rPr>
        <w:t xml:space="preserve"> &amp; Steenkamp argue</w:t>
      </w:r>
      <w:r>
        <w:rPr>
          <w:rFonts w:ascii="Times New Roman" w:hAnsi="Times New Roman"/>
        </w:rPr>
        <w:t xml:space="preserve"> that this industry mostly has a high price gap (above 30%) and a high market share (above 12%). </w:t>
      </w:r>
      <w:r w:rsidR="000C3012">
        <w:rPr>
          <w:rFonts w:ascii="Times New Roman" w:hAnsi="Times New Roman"/>
        </w:rPr>
        <w:t xml:space="preserve">What they imply is that cosmetic products with a private label maintain a lower (or higher) sales price with respect to their manufacturer brand substitute, and that this is one reason that it achieves a high market share in the industry. Looking at findings of the practical research we can conclude that Kumar &amp; Steenkamp had it at the right end pertaining to the Etos and Kruidvat. </w:t>
      </w:r>
      <w:r w:rsidR="00D17016">
        <w:rPr>
          <w:rFonts w:ascii="Times New Roman" w:hAnsi="Times New Roman"/>
        </w:rPr>
        <w:t xml:space="preserve">We saw in analysis findings that though not always a 30% price gap that more often than not these private labels priced their products lower than manufacturer brands. </w:t>
      </w:r>
      <w:r w:rsidR="00965DFD">
        <w:rPr>
          <w:rFonts w:ascii="Times New Roman" w:hAnsi="Times New Roman"/>
        </w:rPr>
        <w:t xml:space="preserve">Unfortunately I was not able to find the exact market share of the private label section in the total market. Etos and Kruidvat are retail </w:t>
      </w:r>
      <w:r w:rsidR="00E309C8">
        <w:rPr>
          <w:rFonts w:ascii="Times New Roman" w:hAnsi="Times New Roman"/>
        </w:rPr>
        <w:t>stores, which</w:t>
      </w:r>
      <w:r w:rsidR="00965DFD">
        <w:rPr>
          <w:rFonts w:ascii="Times New Roman" w:hAnsi="Times New Roman"/>
        </w:rPr>
        <w:t xml:space="preserve"> sell a wide variety of products. Therefore the market share of the total store is not a good definition of the market share. I therefore looked at the market share of private labels within the company. Here we found, as m</w:t>
      </w:r>
      <w:r w:rsidR="00E309C8">
        <w:rPr>
          <w:rFonts w:ascii="Times New Roman" w:hAnsi="Times New Roman"/>
        </w:rPr>
        <w:t xml:space="preserve">entioned in the analysis of Etos, that over the sales of 2011 42 percent of these sales were private label products. Respectively 27 percent of the sales in 2011 of Kruidvat were private label products. What we can conclude is that these are high percentages when you take into consideration that most remaining products are substitutes of these products. Which you can break down to the fact that 42 percents (resp. 27%) of the time private labels are chosen as opposed to it’s </w:t>
      </w:r>
      <w:r w:rsidR="00E309C8">
        <w:rPr>
          <w:rFonts w:ascii="Times New Roman" w:hAnsi="Times New Roman"/>
        </w:rPr>
        <w:lastRenderedPageBreak/>
        <w:t xml:space="preserve">often superior manufacturer brand. Of course this is a very harsh </w:t>
      </w:r>
      <w:r w:rsidR="00731D12">
        <w:rPr>
          <w:rFonts w:ascii="Times New Roman" w:hAnsi="Times New Roman"/>
        </w:rPr>
        <w:t>conclusion, which</w:t>
      </w:r>
      <w:r w:rsidR="00E309C8">
        <w:rPr>
          <w:rFonts w:ascii="Times New Roman" w:hAnsi="Times New Roman"/>
        </w:rPr>
        <w:t xml:space="preserve"> will not </w:t>
      </w:r>
      <w:r w:rsidR="00731D12">
        <w:rPr>
          <w:rFonts w:ascii="Times New Roman" w:hAnsi="Times New Roman"/>
        </w:rPr>
        <w:t xml:space="preserve">always sustain in practice, however in line with the theory and findings it is very close to the truth. </w:t>
      </w:r>
    </w:p>
    <w:p w:rsidR="003A6263" w:rsidRDefault="001C6221" w:rsidP="00551A6A">
      <w:pPr>
        <w:spacing w:line="360" w:lineRule="auto"/>
        <w:jc w:val="both"/>
        <w:rPr>
          <w:rFonts w:ascii="Times New Roman" w:hAnsi="Times New Roman"/>
        </w:rPr>
      </w:pPr>
      <w:r>
        <w:rPr>
          <w:rFonts w:ascii="Times New Roman" w:hAnsi="Times New Roman"/>
        </w:rPr>
        <w:t xml:space="preserve">Another important concept when it comes to private labels and the choice of consumers is the amount of facings a certain store has. </w:t>
      </w:r>
      <w:r w:rsidR="003A6263">
        <w:rPr>
          <w:rFonts w:ascii="Times New Roman" w:hAnsi="Times New Roman"/>
        </w:rPr>
        <w:t xml:space="preserve">A facing is the number of identical products on a shelf (Nielson, 2000). </w:t>
      </w:r>
      <w:r>
        <w:rPr>
          <w:rFonts w:ascii="Times New Roman" w:hAnsi="Times New Roman"/>
        </w:rPr>
        <w:t xml:space="preserve">Literature showed us </w:t>
      </w:r>
      <w:r w:rsidR="003A6263">
        <w:rPr>
          <w:rFonts w:ascii="Times New Roman" w:hAnsi="Times New Roman"/>
        </w:rPr>
        <w:t xml:space="preserve">this is a very powerful marketing tool to draw attention to the products. This brings us to the next topic of the thesis. Shelf management. </w:t>
      </w:r>
    </w:p>
    <w:p w:rsidR="007C2893" w:rsidRDefault="003A6263" w:rsidP="00551A6A">
      <w:pPr>
        <w:spacing w:line="360" w:lineRule="auto"/>
        <w:jc w:val="both"/>
        <w:rPr>
          <w:rFonts w:ascii="Times New Roman" w:hAnsi="Times New Roman"/>
        </w:rPr>
      </w:pPr>
      <w:r>
        <w:rPr>
          <w:rFonts w:ascii="Times New Roman" w:hAnsi="Times New Roman"/>
        </w:rPr>
        <w:t xml:space="preserve">Everything that has to do with why and in what way a product is placed in a store, aisle and shelf is considered as a marketing strategy </w:t>
      </w:r>
      <w:r w:rsidR="007C2893">
        <w:rPr>
          <w:rFonts w:ascii="Times New Roman" w:hAnsi="Times New Roman"/>
        </w:rPr>
        <w:t>namely shelf management. Apart from logistic comfort there are reasons as to why a store is mapped out in a certain way and why products are placed next to, below of above another. Basically this is one of the most important factors in consumer decision making. First of all the product has to be available to purchase obviously. Second</w:t>
      </w:r>
      <w:r w:rsidR="00E51A5F">
        <w:rPr>
          <w:rFonts w:ascii="Times New Roman" w:hAnsi="Times New Roman"/>
        </w:rPr>
        <w:t>ly,</w:t>
      </w:r>
      <w:r w:rsidR="007C2893">
        <w:rPr>
          <w:rFonts w:ascii="Times New Roman" w:hAnsi="Times New Roman"/>
        </w:rPr>
        <w:t xml:space="preserve"> the product has to serve a need or desire for a consumer to buy it. These are the basics. Looking further there are several ways to influence consumer decision and buying processes. The reason I focused on shelf management when researching private labels is mostly for the simple fact that these are primary products. Most cosmetic products are part of consumers’ daily process, I will not go as far as saying they are needed to survive like water or food, but they have become a routine. A basic need for most people anywhere. Not considering the brand specific determined consumer, which would surprise you how little this group is, most of us are influenced greatly through the many marketing strategies applied today. Without knowing it we feel the need to use toothpaste, different kinds of shampoos another cleansing crème for your face and special body lotions for specific types of skin. Yes, these products are not life threatening when not purchased</w:t>
      </w:r>
      <w:r w:rsidR="00BF0C3D">
        <w:rPr>
          <w:rFonts w:ascii="Times New Roman" w:hAnsi="Times New Roman"/>
        </w:rPr>
        <w:t xml:space="preserve"> but that could very well be i</w:t>
      </w:r>
      <w:r w:rsidR="007C2893">
        <w:rPr>
          <w:rFonts w:ascii="Times New Roman" w:hAnsi="Times New Roman"/>
        </w:rPr>
        <w:t xml:space="preserve">f you consider how many players are actively producing cosmetic products, with all kinds of technologies. This is one thing I quickly learned during my time at L’Oreal. We, as </w:t>
      </w:r>
      <w:commentRangeStart w:id="15"/>
      <w:r w:rsidR="007C2893">
        <w:rPr>
          <w:rFonts w:ascii="Times New Roman" w:hAnsi="Times New Roman"/>
        </w:rPr>
        <w:t xml:space="preserve">consumers, think we have the power of choice, and we do to some extent, but in fact the companies have the power. </w:t>
      </w:r>
      <w:commentRangeEnd w:id="15"/>
      <w:r w:rsidR="00E51A5F">
        <w:rPr>
          <w:rStyle w:val="CommentReference"/>
        </w:rPr>
        <w:commentReference w:id="15"/>
      </w:r>
    </w:p>
    <w:p w:rsidR="005B18DF" w:rsidRDefault="007C2893" w:rsidP="00551A6A">
      <w:pPr>
        <w:spacing w:line="360" w:lineRule="auto"/>
        <w:jc w:val="both"/>
        <w:rPr>
          <w:rFonts w:ascii="Times New Roman" w:hAnsi="Times New Roman"/>
        </w:rPr>
      </w:pPr>
      <w:r>
        <w:rPr>
          <w:rFonts w:ascii="Times New Roman" w:hAnsi="Times New Roman"/>
        </w:rPr>
        <w:t>My thesis findings prove this. If you take a look at the pictures of the shelves in Etos and Kruidvat you can see the basics. They place their own labels on eye-level height. A strategy that everyone is very well aware of, and yet it still effects the purchasing decisions. The products that st</w:t>
      </w:r>
      <w:r w:rsidR="00033EDC">
        <w:rPr>
          <w:rFonts w:ascii="Times New Roman" w:hAnsi="Times New Roman"/>
        </w:rPr>
        <w:t>and</w:t>
      </w:r>
      <w:r>
        <w:rPr>
          <w:rFonts w:ascii="Times New Roman" w:hAnsi="Times New Roman"/>
        </w:rPr>
        <w:t xml:space="preserve"> out, draw your attention or that one commercial that promised to be the solution to your problem are the ones that make the most turnovers. </w:t>
      </w:r>
      <w:r w:rsidR="00EF7F70">
        <w:rPr>
          <w:rFonts w:ascii="Times New Roman" w:hAnsi="Times New Roman"/>
        </w:rPr>
        <w:t xml:space="preserve">However I am forced to contradict my problem statement on this matter. I do not believe that positioning is the single most explaining factor. It is definitely part of the strategy as to why private labels are where they are today. I am convinced that sales would drop when private labels are moved down the shelves and other products are positioned on eye-level. Literature findings also say that besides eye-level </w:t>
      </w:r>
      <w:r w:rsidR="00EF7F70">
        <w:rPr>
          <w:rFonts w:ascii="Times New Roman" w:hAnsi="Times New Roman"/>
        </w:rPr>
        <w:lastRenderedPageBreak/>
        <w:t>positioning of neighboring prod</w:t>
      </w:r>
      <w:r w:rsidR="00832B15">
        <w:rPr>
          <w:rFonts w:ascii="Times New Roman" w:hAnsi="Times New Roman"/>
        </w:rPr>
        <w:t>ucts can a</w:t>
      </w:r>
      <w:r w:rsidR="00EF7F70">
        <w:rPr>
          <w:rFonts w:ascii="Times New Roman" w:hAnsi="Times New Roman"/>
        </w:rPr>
        <w:t xml:space="preserve">ffect the sales or perception of products that consumers have. </w:t>
      </w:r>
      <w:r w:rsidR="005B18DF">
        <w:rPr>
          <w:rFonts w:ascii="Times New Roman" w:hAnsi="Times New Roman"/>
        </w:rPr>
        <w:t xml:space="preserve">In conclusion both literature practical findings state that positioning of the products is important, but it is not the single most decisive factor. I believe a lot more factors weigh in when it comes to the final decision. </w:t>
      </w:r>
    </w:p>
    <w:p w:rsidR="007F40CB" w:rsidRDefault="007F40CB" w:rsidP="00551A6A">
      <w:pPr>
        <w:spacing w:line="360" w:lineRule="auto"/>
        <w:jc w:val="both"/>
        <w:rPr>
          <w:rFonts w:ascii="Times New Roman" w:hAnsi="Times New Roman"/>
        </w:rPr>
      </w:pPr>
    </w:p>
    <w:p w:rsidR="00434392" w:rsidRPr="00EA6D2E" w:rsidRDefault="007F40CB" w:rsidP="007F40CB">
      <w:pPr>
        <w:jc w:val="both"/>
        <w:rPr>
          <w:rFonts w:ascii="Times New Roman" w:hAnsi="Times New Roman"/>
        </w:rPr>
        <w:sectPr w:rsidR="00434392" w:rsidRPr="00EA6D2E">
          <w:pgSz w:w="12240" w:h="15840"/>
          <w:pgMar w:top="1440" w:right="1440" w:bottom="1440" w:left="1440" w:header="720" w:footer="720" w:gutter="0"/>
          <w:cols w:space="720"/>
          <w:docGrid w:linePitch="360"/>
        </w:sectPr>
      </w:pPr>
      <w:r>
        <w:rPr>
          <w:rFonts w:ascii="Times New Roman" w:hAnsi="Times New Roman"/>
        </w:rPr>
        <w:t xml:space="preserve"> </w:t>
      </w:r>
    </w:p>
    <w:p w:rsidR="00D63CBA" w:rsidRPr="00790BB1" w:rsidRDefault="00434392" w:rsidP="00434392">
      <w:pPr>
        <w:pStyle w:val="Heading1"/>
      </w:pPr>
      <w:bookmarkStart w:id="16" w:name="_Toc203398047"/>
      <w:r>
        <w:lastRenderedPageBreak/>
        <w:t xml:space="preserve">8. </w:t>
      </w:r>
      <w:r w:rsidR="00D63CBA" w:rsidRPr="00790BB1">
        <w:t>Recommendations</w:t>
      </w:r>
      <w:r w:rsidR="00576827">
        <w:t xml:space="preserve"> &amp; Limitations</w:t>
      </w:r>
      <w:bookmarkEnd w:id="16"/>
    </w:p>
    <w:p w:rsidR="001018C3" w:rsidRPr="004928AE" w:rsidRDefault="00434392" w:rsidP="00BD204F">
      <w:pPr>
        <w:spacing w:line="360" w:lineRule="auto"/>
        <w:jc w:val="both"/>
        <w:rPr>
          <w:rFonts w:ascii="Times New Roman" w:hAnsi="Times New Roman"/>
        </w:rPr>
      </w:pPr>
      <w:r w:rsidRPr="00576827">
        <w:rPr>
          <w:rFonts w:ascii="Times New Roman" w:hAnsi="Times New Roman"/>
        </w:rPr>
        <w:t xml:space="preserve">For further research there are quite a lot of area’s it can expand in. For my thesis I based my literature on private labels in general, because not a lot was written on the specific area of cosmetic private labels. Even more important, most private labels in the cosmetic industry are often geographically limited. They are country or even province/state specific. This makes </w:t>
      </w:r>
      <w:r w:rsidR="00BF0C3D">
        <w:rPr>
          <w:rFonts w:ascii="Times New Roman" w:hAnsi="Times New Roman"/>
        </w:rPr>
        <w:t>the</w:t>
      </w:r>
      <w:r w:rsidR="00BF0C3D" w:rsidRPr="00576827">
        <w:rPr>
          <w:rFonts w:ascii="Times New Roman" w:hAnsi="Times New Roman"/>
        </w:rPr>
        <w:t xml:space="preserve"> specific</w:t>
      </w:r>
      <w:r w:rsidRPr="00576827">
        <w:rPr>
          <w:rFonts w:ascii="Times New Roman" w:hAnsi="Times New Roman"/>
        </w:rPr>
        <w:t xml:space="preserve"> category unattractive for scientific research, as the research is limited to its geographic boundaries. </w:t>
      </w:r>
      <w:r w:rsidR="00576827" w:rsidRPr="00576827">
        <w:rPr>
          <w:rFonts w:ascii="Times New Roman" w:hAnsi="Times New Roman"/>
        </w:rPr>
        <w:t>For practical implications, to test my hypotheses, I limited my research to two drugstores known in the Netherlands and partly in Belgium. This is a limitation I necessarily had to take</w:t>
      </w:r>
      <w:r w:rsidR="00E51A5F">
        <w:rPr>
          <w:rFonts w:ascii="Times New Roman" w:hAnsi="Times New Roman"/>
        </w:rPr>
        <w:t>,</w:t>
      </w:r>
      <w:r w:rsidR="00576827" w:rsidRPr="00576827">
        <w:rPr>
          <w:rFonts w:ascii="Times New Roman" w:hAnsi="Times New Roman"/>
        </w:rPr>
        <w:t xml:space="preserve"> because of time pressure, financial limitations and the length of my thesis. In the end it gave a good view of my literature findings which where coherent with my practical findings. However</w:t>
      </w:r>
      <w:r w:rsidR="00E51A5F">
        <w:rPr>
          <w:rFonts w:ascii="Times New Roman" w:hAnsi="Times New Roman"/>
        </w:rPr>
        <w:t>,</w:t>
      </w:r>
      <w:r w:rsidR="00576827" w:rsidRPr="00576827">
        <w:rPr>
          <w:rFonts w:ascii="Times New Roman" w:hAnsi="Times New Roman"/>
        </w:rPr>
        <w:t xml:space="preserve"> there is another limitation, geographically speaking, I did not only limit my research to the Etos &amp; Kruidvat (and a quick side track to the Dirkx) but also </w:t>
      </w:r>
      <w:r w:rsidR="00E51A5F">
        <w:rPr>
          <w:rFonts w:ascii="Times New Roman" w:hAnsi="Times New Roman"/>
        </w:rPr>
        <w:t>to</w:t>
      </w:r>
      <w:r w:rsidR="00576827" w:rsidRPr="00576827">
        <w:rPr>
          <w:rFonts w:ascii="Times New Roman" w:hAnsi="Times New Roman"/>
        </w:rPr>
        <w:t xml:space="preserve"> stores in Rotterdam. For further research I would </w:t>
      </w:r>
      <w:r w:rsidR="00E51A5F">
        <w:rPr>
          <w:rFonts w:ascii="Times New Roman" w:hAnsi="Times New Roman"/>
        </w:rPr>
        <w:t>recommend</w:t>
      </w:r>
      <w:r w:rsidR="00576827" w:rsidRPr="00576827">
        <w:rPr>
          <w:rFonts w:ascii="Times New Roman" w:hAnsi="Times New Roman"/>
        </w:rPr>
        <w:t xml:space="preserve"> to research these drugstores internally. Focus on the stores themselves before </w:t>
      </w:r>
      <w:r w:rsidR="00576827" w:rsidRPr="004928AE">
        <w:rPr>
          <w:rFonts w:ascii="Times New Roman" w:hAnsi="Times New Roman"/>
        </w:rPr>
        <w:t xml:space="preserve">comparing them. I would advice other researchers to look at different strategies for different cities or locations. Are shopping-area stores different from the Etos in the neighborhood of a small town? </w:t>
      </w:r>
    </w:p>
    <w:p w:rsidR="00BD204F" w:rsidRDefault="00BD204F" w:rsidP="00BD204F">
      <w:pPr>
        <w:spacing w:line="360" w:lineRule="auto"/>
        <w:jc w:val="both"/>
      </w:pPr>
      <w:r>
        <w:rPr>
          <w:rFonts w:ascii="Times New Roman" w:hAnsi="Times New Roman"/>
        </w:rPr>
        <w:t>After which</w:t>
      </w:r>
      <w:r w:rsidR="001018C3" w:rsidRPr="004928AE">
        <w:rPr>
          <w:rFonts w:ascii="Times New Roman" w:hAnsi="Times New Roman"/>
        </w:rPr>
        <w:t xml:space="preserve"> I would expand the research, as I did externally, looking at the market for cosmetic products and the different competitors/complementors that are active in it. </w:t>
      </w:r>
      <w:r w:rsidR="00DC7053" w:rsidRPr="004928AE">
        <w:rPr>
          <w:rFonts w:ascii="Times New Roman" w:hAnsi="Times New Roman"/>
        </w:rPr>
        <w:t xml:space="preserve">What are similarities between them? </w:t>
      </w:r>
      <w:r w:rsidR="004928AE" w:rsidRPr="004928AE">
        <w:rPr>
          <w:rFonts w:ascii="Times New Roman" w:hAnsi="Times New Roman"/>
        </w:rPr>
        <w:t>Of course for an extensive competition analyses you need to specify the business domain and include all players of that domain.</w:t>
      </w:r>
      <w:r w:rsidR="004928AE">
        <w:t xml:space="preserve"> </w:t>
      </w:r>
    </w:p>
    <w:p w:rsidR="00BD204F" w:rsidRDefault="00BD204F" w:rsidP="00BD204F">
      <w:pPr>
        <w:spacing w:line="360" w:lineRule="auto"/>
        <w:jc w:val="both"/>
      </w:pPr>
      <w:r w:rsidRPr="00BD204F">
        <w:rPr>
          <w:rFonts w:ascii="Times New Roman" w:hAnsi="Times New Roman"/>
        </w:rPr>
        <w:t>More broadly looked at, private labels are a very common concept nowadays. As stated in my thesis above it is a growing market with a lot of new entrants each day. They have expanded to different market segments. A lot has already been written on the subject, but with the fast growing market and economies today this needs to be updated often. I myself am very interested in the subject and would consider researching it in my masters study of af</w:t>
      </w:r>
      <w:commentRangeStart w:id="17"/>
      <w:r w:rsidRPr="00BD204F">
        <w:rPr>
          <w:rFonts w:ascii="Times New Roman" w:hAnsi="Times New Roman"/>
        </w:rPr>
        <w:t>ter that.</w:t>
      </w:r>
      <w:r>
        <w:t xml:space="preserve"> </w:t>
      </w:r>
      <w:commentRangeEnd w:id="17"/>
      <w:r w:rsidR="007F0D45">
        <w:rPr>
          <w:rStyle w:val="CommentReference"/>
        </w:rPr>
        <w:commentReference w:id="17"/>
      </w:r>
    </w:p>
    <w:p w:rsidR="00E679ED" w:rsidRDefault="00BD204F" w:rsidP="00E679ED">
      <w:pPr>
        <w:spacing w:line="360" w:lineRule="auto"/>
        <w:jc w:val="both"/>
        <w:rPr>
          <w:rFonts w:ascii="Times New Roman" w:hAnsi="Times New Roman"/>
        </w:rPr>
      </w:pPr>
      <w:r w:rsidRPr="00E679ED">
        <w:rPr>
          <w:rFonts w:ascii="Times New Roman" w:hAnsi="Times New Roman"/>
        </w:rPr>
        <w:t>The second part of my thesis was aimed at shelf managem</w:t>
      </w:r>
      <w:r w:rsidR="00E679ED">
        <w:rPr>
          <w:rFonts w:ascii="Times New Roman" w:hAnsi="Times New Roman"/>
        </w:rPr>
        <w:t xml:space="preserve">ent, another marketing strategy that is a good tool for marketers. In my opinion it is one of the most important strategies concerning the marketing of private labels. It is an almost costless way of easily drawing attention. All you do is place it in a certain way, and the attributes of the product (price, package &amp; appearance) do the rest. In my thesis again it was limited to the different drugstores I visited, and the information provided by the Internet, literature and the managers/ storeowners I spoke to. So for further research I would recommend a deeper look at shelf management. Simply comparing them, as I did, is not extensive enough. It leaves room for </w:t>
      </w:r>
      <w:r w:rsidR="00E679ED">
        <w:rPr>
          <w:rFonts w:ascii="Times New Roman" w:hAnsi="Times New Roman"/>
        </w:rPr>
        <w:lastRenderedPageBreak/>
        <w:t xml:space="preserve">misinterpretation and could cause a diffused picture of how the reality really is. </w:t>
      </w:r>
      <w:r w:rsidR="00BD43A6">
        <w:rPr>
          <w:rFonts w:ascii="Times New Roman" w:hAnsi="Times New Roman"/>
        </w:rPr>
        <w:t xml:space="preserve">That is why I specifically limited my research to location, because I can only assume how it works nationally. </w:t>
      </w:r>
    </w:p>
    <w:p w:rsidR="00D63CBA" w:rsidRPr="00FE417A" w:rsidRDefault="00A66CCA" w:rsidP="00975AAD">
      <w:pPr>
        <w:spacing w:line="360" w:lineRule="auto"/>
        <w:jc w:val="both"/>
      </w:pPr>
      <w:r>
        <w:rPr>
          <w:rFonts w:ascii="Times New Roman" w:hAnsi="Times New Roman"/>
        </w:rPr>
        <w:t>In conclusion there are several limitations to my thesis and a lot of recommendations for further research. Because of time-limitations and other limitations I could unfortunately not follow up on my own recommendations. However</w:t>
      </w:r>
      <w:r w:rsidR="007F0D45">
        <w:rPr>
          <w:rFonts w:ascii="Times New Roman" w:hAnsi="Times New Roman"/>
        </w:rPr>
        <w:t>,</w:t>
      </w:r>
      <w:r>
        <w:rPr>
          <w:rFonts w:ascii="Times New Roman" w:hAnsi="Times New Roman"/>
        </w:rPr>
        <w:t xml:space="preserve"> it is a step towards further research that does attract my attention. So if anything this thesis has made me more enthusiastic </w:t>
      </w:r>
      <w:r w:rsidR="00975AAD">
        <w:rPr>
          <w:rFonts w:ascii="Times New Roman" w:hAnsi="Times New Roman"/>
        </w:rPr>
        <w:t xml:space="preserve">for further research. I definitely plan to continue my studies in a marketing master and for my master thesis I would like to continue with this thesis. </w:t>
      </w:r>
      <w:r w:rsidR="00D63CBA" w:rsidRPr="00E679ED">
        <w:rPr>
          <w:rFonts w:ascii="Times New Roman" w:hAnsi="Times New Roman"/>
        </w:rPr>
        <w:br w:type="column"/>
      </w:r>
      <w:r w:rsidR="00434392" w:rsidRPr="00434392">
        <w:rPr>
          <w:rStyle w:val="Heading1Char"/>
        </w:rPr>
        <w:lastRenderedPageBreak/>
        <w:t>9</w:t>
      </w:r>
      <w:r w:rsidR="00194069" w:rsidRPr="00434392">
        <w:rPr>
          <w:rStyle w:val="Heading1Char"/>
        </w:rPr>
        <w:t xml:space="preserve">. </w:t>
      </w:r>
      <w:r w:rsidR="00D63CBA" w:rsidRPr="00434392">
        <w:rPr>
          <w:rStyle w:val="Heading1Char"/>
        </w:rPr>
        <w:t>Literature List</w:t>
      </w:r>
      <w:r w:rsidR="00D63CBA" w:rsidRPr="00FE417A">
        <w:t xml:space="preserve"> </w:t>
      </w:r>
    </w:p>
    <w:p w:rsidR="00D63CBA" w:rsidRPr="00FE417A" w:rsidRDefault="00D63CBA" w:rsidP="000632C4">
      <w:pPr>
        <w:spacing w:beforeLines="1" w:after="0" w:line="360" w:lineRule="atLeast"/>
        <w:ind w:left="360"/>
        <w:rPr>
          <w:rFonts w:ascii="Times New Roman" w:hAnsi="Times New Roman"/>
          <w:color w:val="FF0000"/>
          <w:szCs w:val="15"/>
          <w:lang w:eastAsia="nl-NL"/>
        </w:rPr>
      </w:pPr>
    </w:p>
    <w:p w:rsidR="00D63CBA" w:rsidRPr="00FE417A" w:rsidRDefault="00D63CBA" w:rsidP="00D63CBA">
      <w:pPr>
        <w:numPr>
          <w:ilvl w:val="0"/>
          <w:numId w:val="1"/>
        </w:numPr>
        <w:rPr>
          <w:rFonts w:ascii="Times New Roman" w:hAnsi="Times New Roman"/>
        </w:rPr>
      </w:pPr>
      <w:r w:rsidRPr="00FE417A">
        <w:rPr>
          <w:rFonts w:ascii="Times New Roman" w:hAnsi="Times New Roman"/>
        </w:rPr>
        <w:t xml:space="preserve">BORLE, S. et al., </w:t>
      </w:r>
      <w:r w:rsidRPr="00FE417A">
        <w:rPr>
          <w:rFonts w:ascii="Times New Roman" w:hAnsi="Times New Roman"/>
          <w:i/>
        </w:rPr>
        <w:t>The Effect of Product Assortment Changes on Customer Retention</w:t>
      </w:r>
      <w:r w:rsidRPr="00FE417A">
        <w:rPr>
          <w:rFonts w:ascii="Times New Roman" w:hAnsi="Times New Roman"/>
        </w:rPr>
        <w:t>, Research Showcase Carnegie Mellon University, January 2005.</w:t>
      </w:r>
    </w:p>
    <w:p w:rsidR="00D63CBA" w:rsidRPr="00FE417A" w:rsidRDefault="00D63CBA" w:rsidP="000632C4">
      <w:pPr>
        <w:numPr>
          <w:ilvl w:val="0"/>
          <w:numId w:val="1"/>
        </w:numPr>
        <w:spacing w:beforeLines="1" w:after="0" w:line="360" w:lineRule="atLeast"/>
        <w:rPr>
          <w:rFonts w:ascii="Times New Roman" w:hAnsi="Times New Roman"/>
          <w:szCs w:val="15"/>
          <w:lang w:eastAsia="nl-NL"/>
        </w:rPr>
      </w:pPr>
      <w:r w:rsidRPr="00FE417A">
        <w:rPr>
          <w:rFonts w:ascii="Times New Roman" w:hAnsi="Times New Roman"/>
          <w:szCs w:val="15"/>
          <w:lang w:eastAsia="nl-NL"/>
        </w:rPr>
        <w:t>CORSTJENS, M., DOYLE, P., “A model for Optimizing Retail Space Allocations”, Management Science, 1981, p. 822-833.</w:t>
      </w:r>
    </w:p>
    <w:p w:rsidR="00D63CBA" w:rsidRPr="00FE417A" w:rsidRDefault="00D63CBA" w:rsidP="000632C4">
      <w:pPr>
        <w:spacing w:beforeLines="1" w:after="0" w:line="360" w:lineRule="atLeast"/>
        <w:ind w:left="720"/>
        <w:rPr>
          <w:rFonts w:ascii="Times New Roman" w:hAnsi="Times New Roman"/>
          <w:color w:val="FF0000"/>
          <w:szCs w:val="15"/>
          <w:lang w:eastAsia="nl-NL"/>
        </w:rPr>
      </w:pPr>
    </w:p>
    <w:p w:rsidR="00D63CBA" w:rsidRPr="00FE417A" w:rsidRDefault="00D63CBA" w:rsidP="00D63CBA">
      <w:pPr>
        <w:numPr>
          <w:ilvl w:val="0"/>
          <w:numId w:val="1"/>
        </w:numPr>
        <w:rPr>
          <w:rFonts w:ascii="Times New Roman" w:hAnsi="Times New Roman"/>
        </w:rPr>
      </w:pPr>
      <w:r w:rsidRPr="00FE417A">
        <w:rPr>
          <w:rFonts w:ascii="Times New Roman" w:hAnsi="Times New Roman" w:cs="Helvetica"/>
          <w:color w:val="1A1718"/>
          <w:szCs w:val="17"/>
          <w:lang w:eastAsia="nl-NL"/>
        </w:rPr>
        <w:t>KUMAR, N., STEENKAMP, J.B., “Private Label Strategy: How to Meet the Store Brand Challenge”, Harvard Business School Press, 2007.</w:t>
      </w:r>
    </w:p>
    <w:p w:rsidR="00D63CBA" w:rsidRPr="00FE417A" w:rsidRDefault="00D63CBA" w:rsidP="00D63CBA">
      <w:pPr>
        <w:numPr>
          <w:ilvl w:val="0"/>
          <w:numId w:val="1"/>
        </w:numPr>
        <w:rPr>
          <w:rFonts w:ascii="Times New Roman" w:hAnsi="Times New Roman"/>
        </w:rPr>
      </w:pPr>
      <w:r w:rsidRPr="00FE417A">
        <w:rPr>
          <w:rFonts w:ascii="Times New Roman" w:hAnsi="Times New Roman" w:cs="Helvetica"/>
          <w:color w:val="1A1718"/>
          <w:szCs w:val="17"/>
          <w:lang w:eastAsia="nl-NL"/>
        </w:rPr>
        <w:t>KUMAR, N., “Kill a brand, keep a customer”, Harvard Business Review, December 1, 2003.</w:t>
      </w:r>
    </w:p>
    <w:p w:rsidR="00D63CBA" w:rsidRPr="00FE417A" w:rsidRDefault="00D63CBA" w:rsidP="00D63CBA">
      <w:pPr>
        <w:numPr>
          <w:ilvl w:val="0"/>
          <w:numId w:val="1"/>
        </w:numPr>
        <w:rPr>
          <w:rFonts w:ascii="Times New Roman" w:hAnsi="Times New Roman"/>
        </w:rPr>
      </w:pPr>
      <w:r w:rsidRPr="00FE417A">
        <w:rPr>
          <w:rFonts w:ascii="Times New Roman" w:hAnsi="Times New Roman" w:cs="Helvetica"/>
          <w:color w:val="1A1718"/>
          <w:szCs w:val="17"/>
          <w:lang w:eastAsia="nl-NL"/>
        </w:rPr>
        <w:t>KUMAR, N., “Marketing as Strategy: Understanding the CEO's Agenda for Driving Growth and Innovation”, Harvard Business School Press, 2004.</w:t>
      </w:r>
    </w:p>
    <w:p w:rsidR="00D63CBA" w:rsidRPr="000D4CC5" w:rsidRDefault="00D63CBA" w:rsidP="00D63CBA">
      <w:pPr>
        <w:numPr>
          <w:ilvl w:val="0"/>
          <w:numId w:val="1"/>
        </w:numPr>
        <w:rPr>
          <w:rFonts w:ascii="Times New Roman" w:hAnsi="Times New Roman"/>
          <w:lang w:val="nl-NL"/>
        </w:rPr>
      </w:pPr>
      <w:r w:rsidRPr="000D4CC5">
        <w:rPr>
          <w:rFonts w:ascii="Times New Roman" w:hAnsi="Times New Roman"/>
          <w:lang w:val="nl-NL"/>
        </w:rPr>
        <w:t>LIMPENS, W., “</w:t>
      </w:r>
      <w:r w:rsidRPr="00FE417A">
        <w:rPr>
          <w:rFonts w:ascii="Times New Roman" w:hAnsi="Times New Roman"/>
          <w:lang w:val="nl-NL"/>
        </w:rPr>
        <w:t xml:space="preserve">A-merken Profiteren van een Positie op het Onderste Schap”, </w:t>
      </w:r>
      <w:r w:rsidRPr="00FE417A">
        <w:rPr>
          <w:rFonts w:ascii="Times New Roman" w:hAnsi="Times New Roman"/>
          <w:i/>
          <w:lang w:val="nl-NL"/>
        </w:rPr>
        <w:t>MolBlog</w:t>
      </w:r>
      <w:r w:rsidRPr="00FE417A">
        <w:rPr>
          <w:rFonts w:ascii="Times New Roman" w:hAnsi="Times New Roman"/>
          <w:lang w:val="nl-NL"/>
        </w:rPr>
        <w:t>,</w:t>
      </w:r>
      <w:r w:rsidRPr="000D4CC5">
        <w:rPr>
          <w:rFonts w:ascii="Times New Roman" w:hAnsi="Times New Roman"/>
          <w:lang w:val="nl-NL"/>
        </w:rPr>
        <w:t xml:space="preserve"> January 29 2010 (internet, http://www.molblog.nl/bericht/a-merken-profiteren-van-een-positie-op-het-onderste-schap).</w:t>
      </w:r>
    </w:p>
    <w:p w:rsidR="00D63CBA" w:rsidRPr="000D4CC5" w:rsidRDefault="00D63CBA" w:rsidP="00D63CBA">
      <w:pPr>
        <w:numPr>
          <w:ilvl w:val="0"/>
          <w:numId w:val="1"/>
        </w:numPr>
        <w:rPr>
          <w:rFonts w:ascii="Times New Roman" w:hAnsi="Times New Roman"/>
          <w:lang w:val="nl-NL"/>
        </w:rPr>
      </w:pPr>
      <w:r w:rsidRPr="000D4CC5">
        <w:rPr>
          <w:rFonts w:ascii="Times New Roman" w:hAnsi="Times New Roman"/>
          <w:lang w:val="nl-NL"/>
        </w:rPr>
        <w:t xml:space="preserve">MOERS, P., </w:t>
      </w:r>
      <w:r w:rsidRPr="000D4CC5">
        <w:rPr>
          <w:rFonts w:ascii="Times New Roman" w:hAnsi="Times New Roman"/>
          <w:i/>
          <w:lang w:val="nl-NL"/>
        </w:rPr>
        <w:t>Nieuw… Private Brands</w:t>
      </w:r>
      <w:r w:rsidRPr="000D4CC5">
        <w:rPr>
          <w:rFonts w:ascii="Times New Roman" w:hAnsi="Times New Roman"/>
          <w:lang w:val="nl-NL"/>
        </w:rPr>
        <w:t>, Kluwer, Amsterdam, 2005.</w:t>
      </w:r>
    </w:p>
    <w:p w:rsidR="00D63CBA" w:rsidRPr="000D4CC5" w:rsidRDefault="00D63CBA" w:rsidP="00D63CBA">
      <w:pPr>
        <w:numPr>
          <w:ilvl w:val="0"/>
          <w:numId w:val="1"/>
        </w:numPr>
        <w:rPr>
          <w:rFonts w:ascii="Times New Roman" w:hAnsi="Times New Roman"/>
          <w:lang w:val="nl-NL"/>
        </w:rPr>
      </w:pPr>
      <w:r w:rsidRPr="000D4CC5">
        <w:rPr>
          <w:rFonts w:ascii="Times New Roman" w:hAnsi="Times New Roman"/>
          <w:lang w:val="nl-NL"/>
        </w:rPr>
        <w:t xml:space="preserve">RIJNDERS, W., “Over de ontwikkeling van het winkelmerk en de winkel”, </w:t>
      </w:r>
      <w:r w:rsidRPr="000D4CC5">
        <w:rPr>
          <w:rFonts w:ascii="Times New Roman" w:hAnsi="Times New Roman"/>
          <w:i/>
          <w:lang w:val="nl-NL"/>
        </w:rPr>
        <w:t>MAB</w:t>
      </w:r>
      <w:r w:rsidRPr="000D4CC5">
        <w:rPr>
          <w:rFonts w:ascii="Times New Roman" w:hAnsi="Times New Roman"/>
          <w:lang w:val="nl-NL"/>
        </w:rPr>
        <w:t xml:space="preserve">, June 2006, </w:t>
      </w:r>
      <w:r w:rsidRPr="00FE417A">
        <w:rPr>
          <w:rFonts w:ascii="Times New Roman" w:hAnsi="Times New Roman"/>
          <w:noProof/>
          <w:lang w:val="nl-NL"/>
        </w:rPr>
        <w:t xml:space="preserve">p. 4-18. </w:t>
      </w:r>
    </w:p>
    <w:p w:rsidR="00D63CBA" w:rsidRPr="000D4CC5" w:rsidRDefault="00D63CBA" w:rsidP="00D63CBA">
      <w:pPr>
        <w:numPr>
          <w:ilvl w:val="0"/>
          <w:numId w:val="1"/>
        </w:numPr>
        <w:rPr>
          <w:rFonts w:ascii="Times New Roman" w:hAnsi="Times New Roman"/>
          <w:lang w:val="nl-NL"/>
        </w:rPr>
      </w:pPr>
      <w:r w:rsidRPr="000D4CC5">
        <w:rPr>
          <w:rFonts w:ascii="Times New Roman" w:hAnsi="Times New Roman"/>
          <w:lang w:val="nl-NL"/>
        </w:rPr>
        <w:t xml:space="preserve">VUGHT van, T., “Hoe Ziet een Consument een Product in het Schap”, </w:t>
      </w:r>
      <w:r w:rsidRPr="000D4CC5">
        <w:rPr>
          <w:rFonts w:ascii="Times New Roman" w:hAnsi="Times New Roman"/>
          <w:i/>
          <w:lang w:val="nl-NL"/>
        </w:rPr>
        <w:t>MolBlog</w:t>
      </w:r>
      <w:r w:rsidRPr="000D4CC5">
        <w:rPr>
          <w:rFonts w:ascii="Times New Roman" w:hAnsi="Times New Roman"/>
          <w:lang w:val="nl-NL"/>
        </w:rPr>
        <w:t>, June 12 2006 (internet, http://www.molblog.nl/bericht/Hoe-ziet-een-consument-een-product-in-het-schap).</w:t>
      </w:r>
    </w:p>
    <w:p w:rsidR="00D63CBA" w:rsidRPr="000D4CC5" w:rsidRDefault="00D63CBA" w:rsidP="00DC463A">
      <w:pPr>
        <w:numPr>
          <w:ilvl w:val="0"/>
          <w:numId w:val="1"/>
        </w:numPr>
        <w:rPr>
          <w:rFonts w:ascii="Times New Roman" w:hAnsi="Times New Roman"/>
          <w:lang w:val="nl-NL"/>
        </w:rPr>
      </w:pPr>
      <w:r w:rsidRPr="000D4CC5">
        <w:rPr>
          <w:rFonts w:ascii="Times New Roman" w:hAnsi="Times New Roman"/>
          <w:lang w:val="nl-NL"/>
        </w:rPr>
        <w:t xml:space="preserve">WINK, C., “De A-status van Huismerken”, </w:t>
      </w:r>
      <w:r w:rsidRPr="000D4CC5">
        <w:rPr>
          <w:rFonts w:ascii="Times New Roman" w:hAnsi="Times New Roman"/>
          <w:i/>
          <w:lang w:val="nl-NL"/>
        </w:rPr>
        <w:t>secondsight</w:t>
      </w:r>
      <w:r w:rsidRPr="000D4CC5">
        <w:rPr>
          <w:rFonts w:ascii="Times New Roman" w:hAnsi="Times New Roman"/>
          <w:lang w:val="nl-NL"/>
        </w:rPr>
        <w:t>, July 17 2008 (internet, http://www.secondsight.nl/marketing/de-a-status-van-huismerken).</w:t>
      </w:r>
    </w:p>
    <w:p w:rsidR="00D63CBA" w:rsidRPr="000D4CC5" w:rsidRDefault="00D63CBA" w:rsidP="00D63CBA">
      <w:pPr>
        <w:rPr>
          <w:rFonts w:ascii="Century Schoolbook" w:hAnsi="Century Schoolbook"/>
          <w:lang w:val="nl-NL"/>
        </w:rPr>
      </w:pPr>
    </w:p>
    <w:p w:rsidR="005911F5" w:rsidRPr="000D4CC5" w:rsidRDefault="005911F5" w:rsidP="005911F5">
      <w:pPr>
        <w:spacing w:line="360" w:lineRule="auto"/>
        <w:rPr>
          <w:lang w:val="nl-NL"/>
        </w:rPr>
      </w:pPr>
    </w:p>
    <w:p w:rsidR="005911F5" w:rsidRPr="000D4CC5" w:rsidRDefault="005911F5" w:rsidP="005911F5">
      <w:pPr>
        <w:spacing w:line="360" w:lineRule="auto"/>
        <w:rPr>
          <w:lang w:val="nl-NL"/>
        </w:rPr>
        <w:sectPr w:rsidR="005911F5" w:rsidRPr="000D4CC5">
          <w:pgSz w:w="12240" w:h="15840"/>
          <w:pgMar w:top="1440" w:right="1440" w:bottom="1440" w:left="1440" w:header="720" w:footer="720" w:gutter="0"/>
          <w:cols w:space="720"/>
          <w:docGrid w:linePitch="360"/>
        </w:sectPr>
      </w:pPr>
    </w:p>
    <w:p w:rsidR="00F472DB" w:rsidRDefault="00194069" w:rsidP="00F472DB">
      <w:pPr>
        <w:pStyle w:val="Heading1"/>
      </w:pPr>
      <w:bookmarkStart w:id="18" w:name="_Toc203398048"/>
      <w:r>
        <w:lastRenderedPageBreak/>
        <w:t xml:space="preserve">9. </w:t>
      </w:r>
      <w:r w:rsidR="00F472DB">
        <w:t>Pictures Etos</w:t>
      </w:r>
      <w:bookmarkEnd w:id="18"/>
    </w:p>
    <w:p w:rsidR="00790BB1" w:rsidRDefault="00C86CE5" w:rsidP="00C86CE5">
      <w:pPr>
        <w:rPr>
          <w:rFonts w:ascii="Cambria" w:eastAsia="SimSun" w:hAnsi="Cambria"/>
          <w:b/>
          <w:bCs/>
          <w:kern w:val="32"/>
          <w:sz w:val="32"/>
          <w:szCs w:val="32"/>
        </w:rPr>
      </w:pPr>
      <w:bookmarkStart w:id="19" w:name="_Toc203398049"/>
      <w:r w:rsidRPr="00C86CE5">
        <w:rPr>
          <w:rFonts w:ascii="Cambria" w:eastAsia="SimSun" w:hAnsi="Cambria"/>
          <w:b/>
          <w:bCs/>
          <w:noProof/>
          <w:kern w:val="32"/>
          <w:sz w:val="32"/>
          <w:szCs w:val="32"/>
        </w:rPr>
        <w:drawing>
          <wp:inline distT="0" distB="0" distL="0" distR="0">
            <wp:extent cx="5928069" cy="7513320"/>
            <wp:effectExtent l="0" t="0" r="0" b="0"/>
            <wp:docPr id="39" name="Object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8069" cy="7513320"/>
                      <a:chOff x="381000" y="609600"/>
                      <a:chExt cx="5928069" cy="7513320"/>
                    </a:xfrm>
                  </a:grpSpPr>
                  <a:grpSp>
                    <a:nvGrpSpPr>
                      <a:cNvPr id="28" name="Group 27"/>
                      <a:cNvGrpSpPr/>
                    </a:nvGrpSpPr>
                    <a:grpSpPr>
                      <a:xfrm>
                        <a:off x="381000" y="609600"/>
                        <a:ext cx="5928069" cy="7513320"/>
                        <a:chOff x="381000" y="609600"/>
                        <a:chExt cx="5928069" cy="7513320"/>
                      </a:xfrm>
                    </a:grpSpPr>
                    <a:pic>
                      <a:nvPicPr>
                        <a:cNvPr id="3" name="Afbeelding 21" descr="IMG_0339.jpg"/>
                        <a:cNvPicPr>
                          <a:picLocks noChangeAspect="1"/>
                        </a:cNvPicPr>
                      </a:nvPicPr>
                      <a:blipFill>
                        <a:blip r:embed="rId15" cstate="print"/>
                        <a:stretch>
                          <a:fillRect/>
                        </a:stretch>
                      </a:blipFill>
                      <a:spPr>
                        <a:xfrm>
                          <a:off x="2473691" y="609600"/>
                          <a:ext cx="1743907"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2" name="Afbeelding 10" descr="IMG_0334.jpg"/>
                        <a:cNvPicPr>
                          <a:picLocks noChangeAspect="1"/>
                        </a:cNvPicPr>
                      </a:nvPicPr>
                      <a:blipFill>
                        <a:blip r:embed="rId16" cstate="print"/>
                        <a:stretch>
                          <a:fillRect/>
                        </a:stretch>
                      </a:blipFill>
                      <a:spPr>
                        <a:xfrm>
                          <a:off x="381000" y="609600"/>
                          <a:ext cx="1741465"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4" name="Afbeelding 6" descr="IMG_0332.jpg"/>
                        <a:cNvPicPr>
                          <a:picLocks noChangeAspect="1"/>
                        </a:cNvPicPr>
                      </a:nvPicPr>
                      <a:blipFill>
                        <a:blip r:embed="rId17" cstate="print"/>
                        <a:stretch>
                          <a:fillRect/>
                        </a:stretch>
                      </a:blipFill>
                      <a:spPr>
                        <a:xfrm>
                          <a:off x="4568825" y="609600"/>
                          <a:ext cx="1737192"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5" name="Afbeelding 5" descr="IMG_0331.jpg"/>
                        <a:cNvPicPr>
                          <a:picLocks noChangeAspect="1"/>
                        </a:cNvPicPr>
                      </a:nvPicPr>
                      <a:blipFill>
                        <a:blip r:embed="rId18" cstate="print"/>
                        <a:stretch>
                          <a:fillRect/>
                        </a:stretch>
                      </a:blipFill>
                      <a:spPr>
                        <a:xfrm>
                          <a:off x="381000" y="3200400"/>
                          <a:ext cx="1735836"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6" name="Afbeelding 0" descr="IMG_0330.jpg"/>
                        <a:cNvPicPr>
                          <a:picLocks noChangeAspect="1"/>
                        </a:cNvPicPr>
                      </a:nvPicPr>
                      <a:blipFill>
                        <a:blip r:embed="rId19" cstate="print"/>
                        <a:stretch>
                          <a:fillRect/>
                        </a:stretch>
                      </a:blipFill>
                      <a:spPr>
                        <a:xfrm>
                          <a:off x="2473319" y="3200400"/>
                          <a:ext cx="1739024"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7" name="Afbeelding 13" descr="IMG_0335.jpg"/>
                        <a:cNvPicPr>
                          <a:picLocks noChangeAspect="1"/>
                        </a:cNvPicPr>
                      </a:nvPicPr>
                      <a:blipFill>
                        <a:blip r:embed="rId20" cstate="print"/>
                        <a:stretch>
                          <a:fillRect/>
                        </a:stretch>
                      </a:blipFill>
                      <a:spPr>
                        <a:xfrm>
                          <a:off x="4568825" y="3200400"/>
                          <a:ext cx="1740244"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8" name="Afbeelding 20" descr="IMG_0338.jpg"/>
                        <a:cNvPicPr>
                          <a:picLocks noChangeAspect="1"/>
                        </a:cNvPicPr>
                      </a:nvPicPr>
                      <a:blipFill>
                        <a:blip r:embed="rId21" cstate="print"/>
                        <a:stretch>
                          <a:fillRect/>
                        </a:stretch>
                      </a:blipFill>
                      <a:spPr>
                        <a:xfrm>
                          <a:off x="381000" y="5791200"/>
                          <a:ext cx="1743907"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9" name="Afbeelding 22" descr="IMG_0341.jpg"/>
                        <a:cNvPicPr>
                          <a:picLocks noChangeAspect="1"/>
                        </a:cNvPicPr>
                      </a:nvPicPr>
                      <a:blipFill>
                        <a:blip r:embed="rId22" cstate="print"/>
                        <a:stretch>
                          <a:fillRect/>
                        </a:stretch>
                      </a:blipFill>
                      <a:spPr>
                        <a:xfrm>
                          <a:off x="2476695" y="5791200"/>
                          <a:ext cx="1740342"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10" name="Afbeelding 24" descr="IMG_0342.jpg"/>
                        <a:cNvPicPr>
                          <a:picLocks noChangeAspect="1"/>
                        </a:cNvPicPr>
                      </a:nvPicPr>
                      <a:blipFill>
                        <a:blip r:embed="rId23" cstate="print"/>
                        <a:stretch>
                          <a:fillRect/>
                        </a:stretch>
                      </a:blipFill>
                      <a:spPr>
                        <a:xfrm>
                          <a:off x="4568825" y="5791200"/>
                          <a:ext cx="1740235"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sp>
                      <a:nvSpPr>
                        <a:cNvPr id="16" name="Parallelogram 15"/>
                        <a:cNvSpPr/>
                      </a:nvSpPr>
                      <a:spPr>
                        <a:xfrm rot="11493777">
                          <a:off x="383104" y="1292462"/>
                          <a:ext cx="1287320" cy="507278"/>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4612943" y="1412551"/>
                          <a:ext cx="1676400" cy="443545"/>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5384041" y="3534770"/>
                          <a:ext cx="905301" cy="1037229"/>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Parallelogram 19"/>
                        <a:cNvSpPr/>
                      </a:nvSpPr>
                      <a:spPr>
                        <a:xfrm rot="311432">
                          <a:off x="2925224" y="4097404"/>
                          <a:ext cx="1287320" cy="465786"/>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Parallelogram 20"/>
                        <a:cNvSpPr/>
                      </a:nvSpPr>
                      <a:spPr>
                        <a:xfrm rot="21307612">
                          <a:off x="396765" y="4142085"/>
                          <a:ext cx="1699255" cy="286360"/>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Parallelogram 21"/>
                        <a:cNvSpPr/>
                      </a:nvSpPr>
                      <a:spPr>
                        <a:xfrm rot="10276017">
                          <a:off x="4537463" y="6629861"/>
                          <a:ext cx="1325324" cy="442484"/>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508912" y="880280"/>
                          <a:ext cx="1676400" cy="307076"/>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13073" y="6933166"/>
                          <a:ext cx="1676400" cy="337583"/>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Parallelogram 26"/>
                        <a:cNvSpPr/>
                      </a:nvSpPr>
                      <a:spPr>
                        <a:xfrm rot="382804">
                          <a:off x="2476043" y="6951785"/>
                          <a:ext cx="1325324" cy="380647"/>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Pr>
          <w:rFonts w:ascii="Cambria" w:eastAsia="SimSun" w:hAnsi="Cambria"/>
          <w:b/>
          <w:bCs/>
          <w:kern w:val="32"/>
          <w:sz w:val="32"/>
          <w:szCs w:val="32"/>
        </w:rPr>
        <w:br w:type="page"/>
      </w:r>
      <w:r w:rsidR="00145F23" w:rsidRPr="00D86364">
        <w:rPr>
          <w:rFonts w:ascii="Cambria" w:eastAsia="SimSun" w:hAnsi="Cambria"/>
          <w:b/>
          <w:bCs/>
          <w:kern w:val="32"/>
          <w:sz w:val="32"/>
          <w:szCs w:val="32"/>
        </w:rPr>
        <w:lastRenderedPageBreak/>
        <w:t xml:space="preserve">10. </w:t>
      </w:r>
      <w:r w:rsidR="00790BB1" w:rsidRPr="00D86364">
        <w:rPr>
          <w:rFonts w:ascii="Cambria" w:eastAsia="SimSun" w:hAnsi="Cambria"/>
          <w:b/>
          <w:bCs/>
          <w:kern w:val="32"/>
          <w:sz w:val="32"/>
          <w:szCs w:val="32"/>
        </w:rPr>
        <w:t>Pictures Kruidvat</w:t>
      </w:r>
      <w:bookmarkEnd w:id="19"/>
    </w:p>
    <w:p w:rsidR="00C86CE5" w:rsidRDefault="00C86CE5" w:rsidP="00C86CE5">
      <w:r w:rsidRPr="00C86CE5">
        <w:rPr>
          <w:noProof/>
        </w:rPr>
        <w:drawing>
          <wp:inline distT="0" distB="0" distL="0" distR="0">
            <wp:extent cx="5928069" cy="7513320"/>
            <wp:effectExtent l="0" t="0" r="0" b="0"/>
            <wp:docPr id="40"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8069" cy="7513320"/>
                      <a:chOff x="381000" y="609600"/>
                      <a:chExt cx="5928069" cy="7513320"/>
                    </a:xfrm>
                  </a:grpSpPr>
                  <a:grpSp>
                    <a:nvGrpSpPr>
                      <a:cNvPr id="27" name="Group 26"/>
                      <a:cNvGrpSpPr/>
                    </a:nvGrpSpPr>
                    <a:grpSpPr>
                      <a:xfrm>
                        <a:off x="381000" y="609600"/>
                        <a:ext cx="5928069" cy="7513320"/>
                        <a:chOff x="381000" y="609600"/>
                        <a:chExt cx="5928069" cy="7513320"/>
                      </a:xfrm>
                    </a:grpSpPr>
                    <a:pic>
                      <a:nvPicPr>
                        <a:cNvPr id="2" name="Afbeelding 5"/>
                        <a:cNvPicPr>
                          <a:picLocks noChangeAspect="1"/>
                        </a:cNvPicPr>
                      </a:nvPicPr>
                      <a:blipFill>
                        <a:blip r:embed="rId24" cstate="print"/>
                        <a:srcRect/>
                        <a:stretch>
                          <a:fillRect/>
                        </a:stretch>
                      </a:blipFill>
                      <a:spPr bwMode="auto">
                        <a:xfrm>
                          <a:off x="381000" y="609600"/>
                          <a:ext cx="173977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3" name="Afbeelding 4"/>
                        <a:cNvPicPr>
                          <a:picLocks noChangeAspect="1"/>
                        </a:cNvPicPr>
                      </a:nvPicPr>
                      <a:blipFill>
                        <a:blip r:embed="rId25" cstate="print"/>
                        <a:srcRect/>
                        <a:stretch>
                          <a:fillRect/>
                        </a:stretch>
                      </a:blipFill>
                      <a:spPr bwMode="auto">
                        <a:xfrm>
                          <a:off x="2470082" y="3200400"/>
                          <a:ext cx="1742948"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4" name="Afbeelding 6"/>
                        <a:cNvPicPr>
                          <a:picLocks noChangeAspect="1"/>
                        </a:cNvPicPr>
                      </a:nvPicPr>
                      <a:blipFill>
                        <a:blip r:embed="rId26" cstate="print"/>
                        <a:srcRect/>
                        <a:stretch>
                          <a:fillRect/>
                        </a:stretch>
                      </a:blipFill>
                      <a:spPr bwMode="auto">
                        <a:xfrm>
                          <a:off x="381000" y="3200400"/>
                          <a:ext cx="1737615"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5" name="Afbeelding 7"/>
                        <a:cNvPicPr>
                          <a:picLocks noChangeAspect="1"/>
                        </a:cNvPicPr>
                      </a:nvPicPr>
                      <a:blipFill>
                        <a:blip r:embed="rId27" cstate="print"/>
                        <a:srcRect/>
                        <a:stretch>
                          <a:fillRect/>
                        </a:stretch>
                      </a:blipFill>
                      <a:spPr bwMode="auto">
                        <a:xfrm>
                          <a:off x="4564496" y="3200400"/>
                          <a:ext cx="1744573"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6" name="Afbeelding 3"/>
                        <a:cNvPicPr>
                          <a:picLocks noChangeAspect="1"/>
                        </a:cNvPicPr>
                      </a:nvPicPr>
                      <a:blipFill>
                        <a:blip r:embed="rId28" cstate="print"/>
                        <a:srcRect/>
                        <a:stretch>
                          <a:fillRect/>
                        </a:stretch>
                      </a:blipFill>
                      <a:spPr bwMode="auto">
                        <a:xfrm>
                          <a:off x="2468180" y="609600"/>
                          <a:ext cx="1742854"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7" name="Afbeelding 2"/>
                        <a:cNvPicPr>
                          <a:picLocks noChangeAspect="1"/>
                        </a:cNvPicPr>
                      </a:nvPicPr>
                      <a:blipFill>
                        <a:blip r:embed="rId29" cstate="print"/>
                        <a:srcRect/>
                        <a:stretch>
                          <a:fillRect/>
                        </a:stretch>
                      </a:blipFill>
                      <a:spPr bwMode="auto">
                        <a:xfrm>
                          <a:off x="381000" y="5791200"/>
                          <a:ext cx="1749431"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8" name="Afbeelding 1"/>
                        <a:cNvPicPr>
                          <a:picLocks noChangeAspect="1"/>
                        </a:cNvPicPr>
                      </a:nvPicPr>
                      <a:blipFill>
                        <a:blip r:embed="rId30" cstate="print"/>
                        <a:srcRect/>
                        <a:stretch>
                          <a:fillRect/>
                        </a:stretch>
                      </a:blipFill>
                      <a:spPr bwMode="auto">
                        <a:xfrm>
                          <a:off x="4558444" y="609600"/>
                          <a:ext cx="1747573"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pic>
                      <a:nvPicPr>
                        <a:cNvPr id="9" name="Afbeelding 8"/>
                        <a:cNvPicPr>
                          <a:picLocks noChangeAspect="1"/>
                        </a:cNvPicPr>
                      </a:nvPicPr>
                      <a:blipFill>
                        <a:blip r:embed="rId31" cstate="print"/>
                        <a:srcRect/>
                        <a:stretch>
                          <a:fillRect/>
                        </a:stretch>
                      </a:blipFill>
                      <a:spPr bwMode="auto">
                        <a:xfrm>
                          <a:off x="2470082" y="5791200"/>
                          <a:ext cx="1741593"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sp>
                      <a:nvSpPr>
                        <a:cNvPr id="18" name="Parallelogram 17"/>
                        <a:cNvSpPr/>
                      </a:nvSpPr>
                      <a:spPr>
                        <a:xfrm rot="21179849">
                          <a:off x="2463487" y="798903"/>
                          <a:ext cx="1755706" cy="917968"/>
                        </a:xfrm>
                        <a:prstGeom prst="parallelogram">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404533" y="640544"/>
                          <a:ext cx="1676400" cy="1534924"/>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5069392" y="1286189"/>
                          <a:ext cx="1201703" cy="1024932"/>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2494590" y="3233016"/>
                          <a:ext cx="1676400" cy="504971"/>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04533" y="3338520"/>
                          <a:ext cx="1676400" cy="620531"/>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594695" y="4272985"/>
                          <a:ext cx="1676400" cy="369328"/>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04533" y="5812157"/>
                          <a:ext cx="1676400" cy="620531"/>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2494590" y="5812157"/>
                          <a:ext cx="1676400" cy="1336788"/>
                        </a:xfrm>
                        <a:prstGeom prst="rect">
                          <a:avLst/>
                        </a:prstGeom>
                        <a:noFill/>
                        <a:ln>
                          <a:solidFill>
                            <a:srgbClr val="FF00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sectPr w:rsidR="00C86CE5" w:rsidSect="00C64528">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kkoppen" w:date="2012-07-07T16:11:00Z" w:initials="k">
    <w:p w:rsidR="00E51A5F" w:rsidRDefault="00E51A5F">
      <w:pPr>
        <w:pStyle w:val="CommentText"/>
      </w:pPr>
      <w:r>
        <w:rPr>
          <w:rStyle w:val="CommentReference"/>
        </w:rPr>
        <w:annotationRef/>
      </w:r>
      <w:r>
        <w:t>Why? Even uitleggen if possible. Basically says that what you have researched is partly bullshit since we do not have a choice</w:t>
      </w:r>
    </w:p>
  </w:comment>
  <w:comment w:id="17" w:author="kkoppen" w:date="2012-07-07T16:17:00Z" w:initials="k">
    <w:p w:rsidR="007F0D45" w:rsidRDefault="007F0D45">
      <w:pPr>
        <w:pStyle w:val="CommentText"/>
      </w:pPr>
      <w:r>
        <w:rPr>
          <w:rStyle w:val="CommentReference"/>
        </w:rPr>
        <w:annotationRef/>
      </w:r>
      <w:r>
        <w:t xml:space="preserve">However, private labels grow their market share in geographical areas with limited growth. Whereas for instance L’Oreal boosts their sales by expanding towards emerging markets. Increasing scale of their production, lifting margins further upwards and leveraging their brand in new countries. This are not options for Etos etc. Maybe it would be interesting to examine in future research if private labels and the maturity of a certain market are related?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24B" w:rsidRDefault="009B724B" w:rsidP="000518BD">
      <w:pPr>
        <w:spacing w:after="0" w:line="240" w:lineRule="auto"/>
      </w:pPr>
      <w:r>
        <w:separator/>
      </w:r>
    </w:p>
  </w:endnote>
  <w:endnote w:type="continuationSeparator" w:id="0">
    <w:p w:rsidR="009B724B" w:rsidRDefault="009B724B" w:rsidP="000518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F70" w:rsidRDefault="003160DD" w:rsidP="00584A7A">
    <w:pPr>
      <w:pStyle w:val="Footer"/>
      <w:framePr w:wrap="around" w:vAnchor="text" w:hAnchor="margin" w:xAlign="right" w:y="1"/>
      <w:rPr>
        <w:rStyle w:val="PageNumber"/>
      </w:rPr>
    </w:pPr>
    <w:r>
      <w:rPr>
        <w:rStyle w:val="PageNumber"/>
      </w:rPr>
      <w:fldChar w:fldCharType="begin"/>
    </w:r>
    <w:r w:rsidR="00EF7F70">
      <w:rPr>
        <w:rStyle w:val="PageNumber"/>
      </w:rPr>
      <w:instrText xml:space="preserve">PAGE  </w:instrText>
    </w:r>
    <w:r>
      <w:rPr>
        <w:rStyle w:val="PageNumber"/>
      </w:rPr>
      <w:fldChar w:fldCharType="end"/>
    </w:r>
  </w:p>
  <w:p w:rsidR="00EF7F70" w:rsidRDefault="00EF7F70" w:rsidP="00584A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F70" w:rsidRDefault="003160DD" w:rsidP="00584A7A">
    <w:pPr>
      <w:pStyle w:val="Footer"/>
      <w:framePr w:wrap="around" w:vAnchor="text" w:hAnchor="margin" w:xAlign="right" w:y="1"/>
      <w:rPr>
        <w:rStyle w:val="PageNumber"/>
      </w:rPr>
    </w:pPr>
    <w:r>
      <w:rPr>
        <w:rStyle w:val="PageNumber"/>
      </w:rPr>
      <w:fldChar w:fldCharType="begin"/>
    </w:r>
    <w:r w:rsidR="00EF7F70">
      <w:rPr>
        <w:rStyle w:val="PageNumber"/>
      </w:rPr>
      <w:instrText xml:space="preserve">PAGE  </w:instrText>
    </w:r>
    <w:r>
      <w:rPr>
        <w:rStyle w:val="PageNumber"/>
      </w:rPr>
      <w:fldChar w:fldCharType="separate"/>
    </w:r>
    <w:r w:rsidR="000632C4">
      <w:rPr>
        <w:rStyle w:val="PageNumber"/>
        <w:noProof/>
      </w:rPr>
      <w:t>27</w:t>
    </w:r>
    <w:r>
      <w:rPr>
        <w:rStyle w:val="PageNumber"/>
      </w:rPr>
      <w:fldChar w:fldCharType="end"/>
    </w:r>
  </w:p>
  <w:p w:rsidR="00EF7F70" w:rsidRDefault="00EF7F70" w:rsidP="00584A7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24B" w:rsidRDefault="009B724B" w:rsidP="000518BD">
      <w:pPr>
        <w:spacing w:after="0" w:line="240" w:lineRule="auto"/>
      </w:pPr>
      <w:r>
        <w:separator/>
      </w:r>
    </w:p>
  </w:footnote>
  <w:footnote w:type="continuationSeparator" w:id="0">
    <w:p w:rsidR="009B724B" w:rsidRDefault="009B724B" w:rsidP="000518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4BE3"/>
    <w:multiLevelType w:val="multilevel"/>
    <w:tmpl w:val="A6E633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96858F1"/>
    <w:multiLevelType w:val="hybridMultilevel"/>
    <w:tmpl w:val="A6E63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E7D48"/>
    <w:multiLevelType w:val="hybridMultilevel"/>
    <w:tmpl w:val="076E4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10563"/>
    <w:multiLevelType w:val="multilevel"/>
    <w:tmpl w:val="B1C69BA8"/>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66D4DF7"/>
    <w:multiLevelType w:val="hybridMultilevel"/>
    <w:tmpl w:val="79FE8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C6BFB"/>
    <w:multiLevelType w:val="hybridMultilevel"/>
    <w:tmpl w:val="A5181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366493"/>
    <w:multiLevelType w:val="hybridMultilevel"/>
    <w:tmpl w:val="5AEA6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8355A"/>
    <w:multiLevelType w:val="hybridMultilevel"/>
    <w:tmpl w:val="B1C69BA8"/>
    <w:lvl w:ilvl="0" w:tplc="B032F9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6"/>
  </w:num>
  <w:num w:numId="5">
    <w:abstractNumId w:val="4"/>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716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D63CBA"/>
    <w:rsid w:val="00033EDC"/>
    <w:rsid w:val="000518BD"/>
    <w:rsid w:val="000632C4"/>
    <w:rsid w:val="00076691"/>
    <w:rsid w:val="00083184"/>
    <w:rsid w:val="000926AE"/>
    <w:rsid w:val="00097B74"/>
    <w:rsid w:val="000A3DE9"/>
    <w:rsid w:val="000A656A"/>
    <w:rsid w:val="000B33AB"/>
    <w:rsid w:val="000B34C8"/>
    <w:rsid w:val="000B6D7E"/>
    <w:rsid w:val="000B7CE0"/>
    <w:rsid w:val="000C3012"/>
    <w:rsid w:val="000C5801"/>
    <w:rsid w:val="000D4CC5"/>
    <w:rsid w:val="000F75E2"/>
    <w:rsid w:val="001018C3"/>
    <w:rsid w:val="001047A0"/>
    <w:rsid w:val="00116F22"/>
    <w:rsid w:val="001178D7"/>
    <w:rsid w:val="00142CED"/>
    <w:rsid w:val="001448A2"/>
    <w:rsid w:val="00145F23"/>
    <w:rsid w:val="0016693F"/>
    <w:rsid w:val="00171485"/>
    <w:rsid w:val="00177D16"/>
    <w:rsid w:val="00180EFC"/>
    <w:rsid w:val="00190A1F"/>
    <w:rsid w:val="00194069"/>
    <w:rsid w:val="00194713"/>
    <w:rsid w:val="001B06C1"/>
    <w:rsid w:val="001B5053"/>
    <w:rsid w:val="001C0D2A"/>
    <w:rsid w:val="001C6221"/>
    <w:rsid w:val="001F0141"/>
    <w:rsid w:val="002116D7"/>
    <w:rsid w:val="00233BC5"/>
    <w:rsid w:val="0024093A"/>
    <w:rsid w:val="00240F70"/>
    <w:rsid w:val="002775CC"/>
    <w:rsid w:val="002816C4"/>
    <w:rsid w:val="00284EBD"/>
    <w:rsid w:val="002A4D5E"/>
    <w:rsid w:val="002D5931"/>
    <w:rsid w:val="00306C0D"/>
    <w:rsid w:val="00315D9E"/>
    <w:rsid w:val="003160DD"/>
    <w:rsid w:val="003515FC"/>
    <w:rsid w:val="003517E8"/>
    <w:rsid w:val="003559A5"/>
    <w:rsid w:val="00357DC5"/>
    <w:rsid w:val="00367154"/>
    <w:rsid w:val="00371D49"/>
    <w:rsid w:val="0038582E"/>
    <w:rsid w:val="00394FAC"/>
    <w:rsid w:val="003955DB"/>
    <w:rsid w:val="003A18AC"/>
    <w:rsid w:val="003A6263"/>
    <w:rsid w:val="003E7BC7"/>
    <w:rsid w:val="003E7CD6"/>
    <w:rsid w:val="003F476C"/>
    <w:rsid w:val="004317F8"/>
    <w:rsid w:val="00434392"/>
    <w:rsid w:val="00461065"/>
    <w:rsid w:val="004613F3"/>
    <w:rsid w:val="00481720"/>
    <w:rsid w:val="004928AE"/>
    <w:rsid w:val="00494623"/>
    <w:rsid w:val="004C117C"/>
    <w:rsid w:val="004C172B"/>
    <w:rsid w:val="004C44D5"/>
    <w:rsid w:val="004C5C2D"/>
    <w:rsid w:val="004D0E91"/>
    <w:rsid w:val="004F3F69"/>
    <w:rsid w:val="00544FA9"/>
    <w:rsid w:val="00551A6A"/>
    <w:rsid w:val="00560B08"/>
    <w:rsid w:val="0056193C"/>
    <w:rsid w:val="00571DD8"/>
    <w:rsid w:val="005764B3"/>
    <w:rsid w:val="00576827"/>
    <w:rsid w:val="00576E09"/>
    <w:rsid w:val="00584A7A"/>
    <w:rsid w:val="005911F5"/>
    <w:rsid w:val="005943E4"/>
    <w:rsid w:val="005A279A"/>
    <w:rsid w:val="005B18DF"/>
    <w:rsid w:val="005E3972"/>
    <w:rsid w:val="005E74B6"/>
    <w:rsid w:val="005F21A4"/>
    <w:rsid w:val="005F2381"/>
    <w:rsid w:val="005F3FC6"/>
    <w:rsid w:val="00624169"/>
    <w:rsid w:val="00675B4F"/>
    <w:rsid w:val="00684C39"/>
    <w:rsid w:val="006967AB"/>
    <w:rsid w:val="006D245E"/>
    <w:rsid w:val="006E1B1E"/>
    <w:rsid w:val="006F442D"/>
    <w:rsid w:val="007062C0"/>
    <w:rsid w:val="00707F84"/>
    <w:rsid w:val="00717570"/>
    <w:rsid w:val="00724F1D"/>
    <w:rsid w:val="00731D12"/>
    <w:rsid w:val="007619A8"/>
    <w:rsid w:val="0076755C"/>
    <w:rsid w:val="00790BB1"/>
    <w:rsid w:val="007B177A"/>
    <w:rsid w:val="007C2893"/>
    <w:rsid w:val="007E4F62"/>
    <w:rsid w:val="007F0D45"/>
    <w:rsid w:val="007F40CB"/>
    <w:rsid w:val="00832B15"/>
    <w:rsid w:val="0083560C"/>
    <w:rsid w:val="00835A98"/>
    <w:rsid w:val="00852F2F"/>
    <w:rsid w:val="008709B2"/>
    <w:rsid w:val="00891AF4"/>
    <w:rsid w:val="008A3F91"/>
    <w:rsid w:val="008C5913"/>
    <w:rsid w:val="008D329C"/>
    <w:rsid w:val="008F2568"/>
    <w:rsid w:val="0090538B"/>
    <w:rsid w:val="00905CF8"/>
    <w:rsid w:val="009074B5"/>
    <w:rsid w:val="00922F2D"/>
    <w:rsid w:val="00930116"/>
    <w:rsid w:val="00937A34"/>
    <w:rsid w:val="009404A5"/>
    <w:rsid w:val="0095087C"/>
    <w:rsid w:val="00954254"/>
    <w:rsid w:val="009618AD"/>
    <w:rsid w:val="00965DFD"/>
    <w:rsid w:val="00972AB1"/>
    <w:rsid w:val="00975AAD"/>
    <w:rsid w:val="009861F1"/>
    <w:rsid w:val="0099640E"/>
    <w:rsid w:val="009B724B"/>
    <w:rsid w:val="009E1C4D"/>
    <w:rsid w:val="00A22037"/>
    <w:rsid w:val="00A63714"/>
    <w:rsid w:val="00A66CCA"/>
    <w:rsid w:val="00A74FB5"/>
    <w:rsid w:val="00A8205E"/>
    <w:rsid w:val="00AC78EE"/>
    <w:rsid w:val="00AF68DE"/>
    <w:rsid w:val="00B0567D"/>
    <w:rsid w:val="00B05A29"/>
    <w:rsid w:val="00B24570"/>
    <w:rsid w:val="00B44CA0"/>
    <w:rsid w:val="00B550AD"/>
    <w:rsid w:val="00B86D79"/>
    <w:rsid w:val="00B87787"/>
    <w:rsid w:val="00B92F69"/>
    <w:rsid w:val="00BB2428"/>
    <w:rsid w:val="00BD204F"/>
    <w:rsid w:val="00BD314B"/>
    <w:rsid w:val="00BD43A6"/>
    <w:rsid w:val="00BD5B77"/>
    <w:rsid w:val="00BD7C76"/>
    <w:rsid w:val="00BE045A"/>
    <w:rsid w:val="00BF0C3D"/>
    <w:rsid w:val="00C22B6E"/>
    <w:rsid w:val="00C300D0"/>
    <w:rsid w:val="00C45691"/>
    <w:rsid w:val="00C45DEB"/>
    <w:rsid w:val="00C606EC"/>
    <w:rsid w:val="00C64528"/>
    <w:rsid w:val="00C86CE5"/>
    <w:rsid w:val="00C91E59"/>
    <w:rsid w:val="00CB476F"/>
    <w:rsid w:val="00CF1487"/>
    <w:rsid w:val="00D012A9"/>
    <w:rsid w:val="00D17016"/>
    <w:rsid w:val="00D21051"/>
    <w:rsid w:val="00D27A85"/>
    <w:rsid w:val="00D63CBA"/>
    <w:rsid w:val="00D86364"/>
    <w:rsid w:val="00D87B0D"/>
    <w:rsid w:val="00DA6A13"/>
    <w:rsid w:val="00DB0745"/>
    <w:rsid w:val="00DC463A"/>
    <w:rsid w:val="00DC7053"/>
    <w:rsid w:val="00DD4316"/>
    <w:rsid w:val="00DE1953"/>
    <w:rsid w:val="00E10983"/>
    <w:rsid w:val="00E22644"/>
    <w:rsid w:val="00E309C8"/>
    <w:rsid w:val="00E30C9B"/>
    <w:rsid w:val="00E3162A"/>
    <w:rsid w:val="00E47AA3"/>
    <w:rsid w:val="00E51A5F"/>
    <w:rsid w:val="00E679ED"/>
    <w:rsid w:val="00E73DDE"/>
    <w:rsid w:val="00E976B2"/>
    <w:rsid w:val="00EA6D2E"/>
    <w:rsid w:val="00EB0FFA"/>
    <w:rsid w:val="00EF0D3C"/>
    <w:rsid w:val="00EF7696"/>
    <w:rsid w:val="00EF7F70"/>
    <w:rsid w:val="00F055B0"/>
    <w:rsid w:val="00F064A8"/>
    <w:rsid w:val="00F10466"/>
    <w:rsid w:val="00F15585"/>
    <w:rsid w:val="00F17E16"/>
    <w:rsid w:val="00F472DB"/>
    <w:rsid w:val="00F85273"/>
    <w:rsid w:val="00F93E49"/>
    <w:rsid w:val="00FC37AC"/>
    <w:rsid w:val="00FE417A"/>
    <w:rsid w:val="00FE522D"/>
    <w:rsid w:val="00FF09CC"/>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CBA"/>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D63CBA"/>
    <w:pPr>
      <w:keepNext/>
      <w:spacing w:before="240" w:after="60"/>
      <w:outlineLvl w:val="0"/>
    </w:pPr>
    <w:rPr>
      <w:rFonts w:ascii="Cambria" w:eastAsia="SimSun" w:hAnsi="Cambria"/>
      <w:b/>
      <w:bCs/>
      <w:kern w:val="32"/>
      <w:sz w:val="32"/>
      <w:szCs w:val="32"/>
    </w:rPr>
  </w:style>
  <w:style w:type="paragraph" w:styleId="Heading2">
    <w:name w:val="heading 2"/>
    <w:basedOn w:val="Normal"/>
    <w:next w:val="Normal"/>
    <w:link w:val="Heading2Char"/>
    <w:uiPriority w:val="9"/>
    <w:unhideWhenUsed/>
    <w:qFormat/>
    <w:rsid w:val="00D63CBA"/>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4343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3CBA"/>
    <w:pPr>
      <w:keepNext/>
      <w:spacing w:before="240" w:after="60"/>
      <w:outlineLvl w:val="3"/>
    </w:pPr>
    <w:rPr>
      <w:rFonts w:ascii="Cambria" w:eastAsia="Times New Roman"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CBA"/>
    <w:rPr>
      <w:rFonts w:ascii="Cambria" w:eastAsia="SimSun" w:hAnsi="Cambria" w:cs="Times New Roman"/>
      <w:b/>
      <w:bCs/>
      <w:kern w:val="32"/>
      <w:sz w:val="32"/>
      <w:szCs w:val="32"/>
    </w:rPr>
  </w:style>
  <w:style w:type="character" w:customStyle="1" w:styleId="Heading2Char">
    <w:name w:val="Heading 2 Char"/>
    <w:basedOn w:val="DefaultParagraphFont"/>
    <w:link w:val="Heading2"/>
    <w:uiPriority w:val="9"/>
    <w:rsid w:val="00D63CBA"/>
    <w:rPr>
      <w:rFonts w:ascii="Calibri" w:eastAsia="Times New Roman" w:hAnsi="Calibri" w:cs="Times New Roman"/>
      <w:b/>
      <w:bCs/>
      <w:i/>
      <w:iCs/>
      <w:sz w:val="28"/>
      <w:szCs w:val="28"/>
    </w:rPr>
  </w:style>
  <w:style w:type="character" w:customStyle="1" w:styleId="Heading4Char">
    <w:name w:val="Heading 4 Char"/>
    <w:basedOn w:val="DefaultParagraphFont"/>
    <w:link w:val="Heading4"/>
    <w:uiPriority w:val="9"/>
    <w:rsid w:val="00D63CBA"/>
    <w:rPr>
      <w:rFonts w:ascii="Cambria" w:eastAsia="Times New Roman" w:hAnsi="Cambria" w:cs="Times New Roman"/>
      <w:b/>
      <w:bCs/>
      <w:sz w:val="28"/>
      <w:szCs w:val="28"/>
    </w:rPr>
  </w:style>
  <w:style w:type="paragraph" w:styleId="TOCHeading">
    <w:name w:val="TOC Heading"/>
    <w:basedOn w:val="Heading1"/>
    <w:next w:val="Normal"/>
    <w:uiPriority w:val="39"/>
    <w:unhideWhenUsed/>
    <w:qFormat/>
    <w:rsid w:val="00D63CBA"/>
    <w:pPr>
      <w:keepLines/>
      <w:spacing w:before="480" w:after="0"/>
      <w:outlineLvl w:val="9"/>
    </w:pPr>
    <w:rPr>
      <w:rFonts w:asciiTheme="majorHAnsi" w:eastAsiaTheme="majorEastAsia" w:hAnsiTheme="majorHAnsi" w:cstheme="majorBidi"/>
      <w:color w:val="365F91" w:themeColor="accent1" w:themeShade="BF"/>
      <w:kern w:val="0"/>
      <w:sz w:val="28"/>
      <w:szCs w:val="28"/>
      <w:lang w:eastAsia="nl-NL"/>
    </w:rPr>
  </w:style>
  <w:style w:type="paragraph" w:styleId="TOC1">
    <w:name w:val="toc 1"/>
    <w:basedOn w:val="Normal"/>
    <w:next w:val="Normal"/>
    <w:autoRedefine/>
    <w:uiPriority w:val="39"/>
    <w:semiHidden/>
    <w:unhideWhenUsed/>
    <w:rsid w:val="00D63CBA"/>
    <w:pPr>
      <w:spacing w:before="120" w:after="0"/>
    </w:pPr>
    <w:rPr>
      <w:rFonts w:asciiTheme="minorHAnsi" w:hAnsiTheme="minorHAnsi"/>
      <w:b/>
      <w:sz w:val="24"/>
      <w:szCs w:val="24"/>
    </w:rPr>
  </w:style>
  <w:style w:type="paragraph" w:styleId="TOC2">
    <w:name w:val="toc 2"/>
    <w:basedOn w:val="Normal"/>
    <w:next w:val="Normal"/>
    <w:autoRedefine/>
    <w:uiPriority w:val="39"/>
    <w:semiHidden/>
    <w:unhideWhenUsed/>
    <w:rsid w:val="00D63CBA"/>
    <w:pPr>
      <w:spacing w:after="0"/>
      <w:ind w:left="220"/>
    </w:pPr>
    <w:rPr>
      <w:rFonts w:asciiTheme="minorHAnsi" w:hAnsiTheme="minorHAnsi"/>
      <w:b/>
    </w:rPr>
  </w:style>
  <w:style w:type="paragraph" w:styleId="TOC3">
    <w:name w:val="toc 3"/>
    <w:basedOn w:val="Normal"/>
    <w:next w:val="Normal"/>
    <w:autoRedefine/>
    <w:uiPriority w:val="39"/>
    <w:semiHidden/>
    <w:unhideWhenUsed/>
    <w:rsid w:val="00D63CBA"/>
    <w:pPr>
      <w:spacing w:after="0"/>
      <w:ind w:left="440"/>
    </w:pPr>
    <w:rPr>
      <w:rFonts w:asciiTheme="minorHAnsi" w:hAnsiTheme="minorHAnsi"/>
    </w:rPr>
  </w:style>
  <w:style w:type="paragraph" w:styleId="TOC4">
    <w:name w:val="toc 4"/>
    <w:basedOn w:val="Normal"/>
    <w:next w:val="Normal"/>
    <w:autoRedefine/>
    <w:uiPriority w:val="39"/>
    <w:semiHidden/>
    <w:unhideWhenUsed/>
    <w:rsid w:val="00D63CBA"/>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D63CBA"/>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D63CBA"/>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D63CBA"/>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D63CBA"/>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D63CBA"/>
    <w:pPr>
      <w:spacing w:after="0"/>
      <w:ind w:left="1760"/>
    </w:pPr>
    <w:rPr>
      <w:rFonts w:asciiTheme="minorHAnsi" w:hAnsiTheme="minorHAnsi"/>
      <w:sz w:val="20"/>
      <w:szCs w:val="20"/>
    </w:rPr>
  </w:style>
  <w:style w:type="table" w:styleId="TableGrid">
    <w:name w:val="Table Grid"/>
    <w:basedOn w:val="TableNormal"/>
    <w:uiPriority w:val="59"/>
    <w:rsid w:val="009404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B6D7E"/>
    <w:pPr>
      <w:ind w:left="720"/>
      <w:contextualSpacing/>
    </w:pPr>
  </w:style>
  <w:style w:type="paragraph" w:styleId="NoSpacing">
    <w:name w:val="No Spacing"/>
    <w:link w:val="NoSpacingChar"/>
    <w:uiPriority w:val="1"/>
    <w:qFormat/>
    <w:rsid w:val="00E3162A"/>
    <w:rPr>
      <w:rFonts w:ascii="Calibri" w:eastAsia="Times New Roman" w:hAnsi="Calibri" w:cs="Times New Roman"/>
      <w:sz w:val="22"/>
      <w:szCs w:val="22"/>
      <w:lang w:val="nl-NL"/>
    </w:rPr>
  </w:style>
  <w:style w:type="character" w:customStyle="1" w:styleId="NoSpacingChar">
    <w:name w:val="No Spacing Char"/>
    <w:basedOn w:val="DefaultParagraphFont"/>
    <w:link w:val="NoSpacing"/>
    <w:uiPriority w:val="1"/>
    <w:rsid w:val="00E3162A"/>
    <w:rPr>
      <w:rFonts w:ascii="Calibri" w:eastAsia="Times New Roman" w:hAnsi="Calibri" w:cs="Times New Roman"/>
      <w:sz w:val="22"/>
      <w:szCs w:val="22"/>
      <w:lang w:val="nl-NL"/>
    </w:rPr>
  </w:style>
  <w:style w:type="character" w:customStyle="1" w:styleId="apple-converted-space">
    <w:name w:val="apple-converted-space"/>
    <w:basedOn w:val="DefaultParagraphFont"/>
    <w:rsid w:val="000B7CE0"/>
  </w:style>
  <w:style w:type="character" w:styleId="Hyperlink">
    <w:name w:val="Hyperlink"/>
    <w:basedOn w:val="DefaultParagraphFont"/>
    <w:uiPriority w:val="99"/>
    <w:rsid w:val="000B7CE0"/>
    <w:rPr>
      <w:color w:val="0000FF"/>
      <w:u w:val="single"/>
    </w:rPr>
  </w:style>
  <w:style w:type="paragraph" w:styleId="Footer">
    <w:name w:val="footer"/>
    <w:basedOn w:val="Normal"/>
    <w:link w:val="FooterChar"/>
    <w:uiPriority w:val="99"/>
    <w:semiHidden/>
    <w:unhideWhenUsed/>
    <w:rsid w:val="00584A7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84A7A"/>
    <w:rPr>
      <w:rFonts w:ascii="Calibri" w:eastAsia="Calibri" w:hAnsi="Calibri" w:cs="Times New Roman"/>
      <w:sz w:val="22"/>
      <w:szCs w:val="22"/>
    </w:rPr>
  </w:style>
  <w:style w:type="character" w:styleId="PageNumber">
    <w:name w:val="page number"/>
    <w:basedOn w:val="DefaultParagraphFont"/>
    <w:uiPriority w:val="99"/>
    <w:semiHidden/>
    <w:unhideWhenUsed/>
    <w:rsid w:val="00584A7A"/>
  </w:style>
  <w:style w:type="paragraph" w:styleId="NormalWeb">
    <w:name w:val="Normal (Web)"/>
    <w:basedOn w:val="Normal"/>
    <w:uiPriority w:val="99"/>
    <w:rsid w:val="004D0E91"/>
    <w:pPr>
      <w:spacing w:beforeLines="1" w:afterLines="1" w:line="240" w:lineRule="auto"/>
    </w:pPr>
    <w:rPr>
      <w:rFonts w:ascii="Times" w:eastAsiaTheme="minorHAnsi" w:hAnsi="Times"/>
      <w:sz w:val="20"/>
      <w:szCs w:val="20"/>
      <w:lang w:eastAsia="nl-NL"/>
    </w:rPr>
  </w:style>
  <w:style w:type="character" w:styleId="FollowedHyperlink">
    <w:name w:val="FollowedHyperlink"/>
    <w:basedOn w:val="DefaultParagraphFont"/>
    <w:uiPriority w:val="99"/>
    <w:semiHidden/>
    <w:unhideWhenUsed/>
    <w:rsid w:val="001B5053"/>
    <w:rPr>
      <w:color w:val="800080" w:themeColor="followedHyperlink"/>
      <w:u w:val="single"/>
    </w:rPr>
  </w:style>
  <w:style w:type="character" w:customStyle="1" w:styleId="Heading3Char">
    <w:name w:val="Heading 3 Char"/>
    <w:basedOn w:val="DefaultParagraphFont"/>
    <w:link w:val="Heading3"/>
    <w:uiPriority w:val="9"/>
    <w:rsid w:val="00434392"/>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
    <w:rsid w:val="000D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D4CC5"/>
    <w:rPr>
      <w:rFonts w:ascii="Tahoma" w:eastAsia="Calibri" w:hAnsi="Tahoma" w:cs="Tahoma"/>
      <w:sz w:val="16"/>
      <w:szCs w:val="16"/>
    </w:rPr>
  </w:style>
  <w:style w:type="character" w:styleId="CommentReference">
    <w:name w:val="annotation reference"/>
    <w:basedOn w:val="DefaultParagraphFont"/>
    <w:rsid w:val="0056193C"/>
    <w:rPr>
      <w:sz w:val="16"/>
      <w:szCs w:val="16"/>
    </w:rPr>
  </w:style>
  <w:style w:type="paragraph" w:styleId="CommentText">
    <w:name w:val="annotation text"/>
    <w:basedOn w:val="Normal"/>
    <w:link w:val="CommentTextChar"/>
    <w:rsid w:val="0056193C"/>
    <w:pPr>
      <w:spacing w:line="240" w:lineRule="auto"/>
    </w:pPr>
    <w:rPr>
      <w:sz w:val="20"/>
      <w:szCs w:val="20"/>
    </w:rPr>
  </w:style>
  <w:style w:type="character" w:customStyle="1" w:styleId="CommentTextChar">
    <w:name w:val="Comment Text Char"/>
    <w:basedOn w:val="DefaultParagraphFont"/>
    <w:link w:val="CommentText"/>
    <w:rsid w:val="0056193C"/>
    <w:rPr>
      <w:rFonts w:ascii="Calibri" w:eastAsia="Calibri" w:hAnsi="Calibri" w:cs="Times New Roman"/>
      <w:sz w:val="20"/>
      <w:szCs w:val="20"/>
    </w:rPr>
  </w:style>
  <w:style w:type="paragraph" w:styleId="CommentSubject">
    <w:name w:val="annotation subject"/>
    <w:basedOn w:val="CommentText"/>
    <w:next w:val="CommentText"/>
    <w:link w:val="CommentSubjectChar"/>
    <w:rsid w:val="0056193C"/>
    <w:rPr>
      <w:b/>
      <w:bCs/>
    </w:rPr>
  </w:style>
  <w:style w:type="character" w:customStyle="1" w:styleId="CommentSubjectChar">
    <w:name w:val="Comment Subject Char"/>
    <w:basedOn w:val="CommentTextChar"/>
    <w:link w:val="CommentSubject"/>
    <w:rsid w:val="0056193C"/>
    <w:rPr>
      <w:b/>
      <w:bCs/>
    </w:rPr>
  </w:style>
</w:styles>
</file>

<file path=word/webSettings.xml><?xml version="1.0" encoding="utf-8"?>
<w:webSettings xmlns:r="http://schemas.openxmlformats.org/officeDocument/2006/relationships" xmlns:w="http://schemas.openxmlformats.org/wordprocessingml/2006/main">
  <w:divs>
    <w:div w:id="143546491">
      <w:bodyDiv w:val="1"/>
      <w:marLeft w:val="0"/>
      <w:marRight w:val="0"/>
      <w:marTop w:val="0"/>
      <w:marBottom w:val="0"/>
      <w:divBdr>
        <w:top w:val="none" w:sz="0" w:space="0" w:color="auto"/>
        <w:left w:val="none" w:sz="0" w:space="0" w:color="auto"/>
        <w:bottom w:val="none" w:sz="0" w:space="0" w:color="auto"/>
        <w:right w:val="none" w:sz="0" w:space="0" w:color="auto"/>
      </w:divBdr>
    </w:div>
    <w:div w:id="1477794422">
      <w:bodyDiv w:val="1"/>
      <w:marLeft w:val="0"/>
      <w:marRight w:val="0"/>
      <w:marTop w:val="0"/>
      <w:marBottom w:val="0"/>
      <w:divBdr>
        <w:top w:val="none" w:sz="0" w:space="0" w:color="auto"/>
        <w:left w:val="none" w:sz="0" w:space="0" w:color="auto"/>
        <w:bottom w:val="none" w:sz="0" w:space="0" w:color="auto"/>
        <w:right w:val="none" w:sz="0" w:space="0" w:color="auto"/>
      </w:divBdr>
    </w:div>
    <w:div w:id="1776828483">
      <w:bodyDiv w:val="1"/>
      <w:marLeft w:val="0"/>
      <w:marRight w:val="0"/>
      <w:marTop w:val="0"/>
      <w:marBottom w:val="0"/>
      <w:divBdr>
        <w:top w:val="none" w:sz="0" w:space="0" w:color="auto"/>
        <w:left w:val="none" w:sz="0" w:space="0" w:color="auto"/>
        <w:bottom w:val="none" w:sz="0" w:space="0" w:color="auto"/>
        <w:right w:val="none" w:sz="0" w:space="0" w:color="auto"/>
      </w:divBdr>
    </w:div>
    <w:div w:id="21265324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omments" Target="comments.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BC01947-EAF2-4791-969C-5C6B6F59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7844</Words>
  <Characters>44713</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Erasmus University</Company>
  <LinksUpToDate>false</LinksUpToDate>
  <CharactersWithSpaces>52453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Dohmen</dc:creator>
  <cp:lastModifiedBy>Tulay Varisli</cp:lastModifiedBy>
  <cp:revision>2</cp:revision>
  <dcterms:created xsi:type="dcterms:W3CDTF">2012-07-11T13:01:00Z</dcterms:created>
  <dcterms:modified xsi:type="dcterms:W3CDTF">2012-07-11T13:01:00Z</dcterms:modified>
</cp:coreProperties>
</file>