
<file path=[Content_Types].xml><?xml version="1.0" encoding="utf-8"?>
<Types xmlns="http://schemas.openxmlformats.org/package/2006/content-types">
  <Override PartName="/word/footnotes.xml" ContentType="application/vnd.openxmlformats-officedocument.wordprocessingml.footnotes+xml"/>
  <Override PartName="/word/charts/chart10.xml" ContentType="application/vnd.openxmlformats-officedocument.drawingml.chart+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61C6" w:rsidRDefault="000B61C6" w:rsidP="005D5C77">
      <w:pPr>
        <w:pStyle w:val="Geenafstand"/>
        <w:spacing w:line="360" w:lineRule="auto"/>
        <w:jc w:val="center"/>
        <w:rPr>
          <w:b/>
        </w:rPr>
      </w:pPr>
    </w:p>
    <w:p w:rsidR="000B61C6" w:rsidRDefault="000B61C6" w:rsidP="00473DA3">
      <w:pPr>
        <w:pStyle w:val="Geenafstand"/>
        <w:spacing w:line="360" w:lineRule="auto"/>
        <w:rPr>
          <w:b/>
        </w:rPr>
      </w:pPr>
    </w:p>
    <w:p w:rsidR="00473DA3" w:rsidRPr="006E398A" w:rsidRDefault="00600DD2" w:rsidP="00473DA3">
      <w:pPr>
        <w:pStyle w:val="Geenafstand"/>
        <w:ind w:left="4248"/>
        <w:rPr>
          <w:rFonts w:ascii="Adobe Garamond Pro" w:hAnsi="Adobe Garamond Pro"/>
          <w:sz w:val="36"/>
          <w:szCs w:val="36"/>
        </w:rPr>
      </w:pPr>
      <w:r w:rsidRPr="00600DD2">
        <w:rPr>
          <w:rFonts w:ascii="Adobe Garamond Pro" w:hAnsi="Adobe Garamond Pro"/>
          <w:b/>
          <w:noProof/>
          <w:sz w:val="36"/>
          <w:szCs w:val="36"/>
        </w:rPr>
        <w:pict>
          <v:shapetype id="_x0000_t202" coordsize="21600,21600" o:spt="202" path="m,l,21600r21600,l21600,xe">
            <v:stroke joinstyle="miter"/>
            <v:path gradientshapeok="t" o:connecttype="rect"/>
          </v:shapetype>
          <v:shape id="_x0000_s1026" type="#_x0000_t202" style="position:absolute;left:0;text-align:left;margin-left:22.15pt;margin-top:1.15pt;width:180.1pt;height:141.5pt;z-index:251660288;mso-width-percent:400;mso-height-percent:200;mso-width-percent:400;mso-height-percent:200;mso-width-relative:margin;mso-height-relative:margin" stroked="f">
            <v:textbox style="mso-fit-shape-to-text:t">
              <w:txbxContent>
                <w:p w:rsidR="00AB0EF0" w:rsidRDefault="00AB0EF0">
                  <w:pPr>
                    <w:rPr>
                      <w:lang w:val="nl-NL"/>
                    </w:rPr>
                  </w:pPr>
                  <w:r>
                    <w:rPr>
                      <w:noProof/>
                      <w:lang w:val="nl-NL" w:eastAsia="nl-NL"/>
                    </w:rPr>
                    <w:drawing>
                      <wp:inline distT="0" distB="0" distL="0" distR="0">
                        <wp:extent cx="2094865" cy="2094865"/>
                        <wp:effectExtent l="19050" t="0" r="635" b="0"/>
                        <wp:docPr id="39" name="Afbeelding 38" descr="ciginst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ginstagram.jpg"/>
                                <pic:cNvPicPr/>
                              </pic:nvPicPr>
                              <pic:blipFill>
                                <a:blip r:embed="rId8"/>
                                <a:stretch>
                                  <a:fillRect/>
                                </a:stretch>
                              </pic:blipFill>
                              <pic:spPr>
                                <a:xfrm>
                                  <a:off x="0" y="0"/>
                                  <a:ext cx="2094865" cy="2094865"/>
                                </a:xfrm>
                                <a:prstGeom prst="rect">
                                  <a:avLst/>
                                </a:prstGeom>
                              </pic:spPr>
                            </pic:pic>
                          </a:graphicData>
                        </a:graphic>
                      </wp:inline>
                    </w:drawing>
                  </w:r>
                </w:p>
              </w:txbxContent>
            </v:textbox>
          </v:shape>
        </w:pict>
      </w:r>
      <w:r w:rsidR="00473DA3" w:rsidRPr="006E398A">
        <w:rPr>
          <w:rFonts w:ascii="Adobe Garamond Pro" w:hAnsi="Adobe Garamond Pro"/>
          <w:sz w:val="36"/>
          <w:szCs w:val="36"/>
        </w:rPr>
        <w:t xml:space="preserve">Rising body weight, obesity </w:t>
      </w:r>
    </w:p>
    <w:p w:rsidR="00473DA3" w:rsidRPr="006E398A" w:rsidRDefault="00473DA3" w:rsidP="00473DA3">
      <w:pPr>
        <w:pStyle w:val="Geenafstand"/>
        <w:ind w:left="4248"/>
        <w:rPr>
          <w:rFonts w:ascii="Adobe Garamond Pro" w:hAnsi="Adobe Garamond Pro"/>
          <w:sz w:val="36"/>
          <w:szCs w:val="36"/>
        </w:rPr>
      </w:pPr>
      <w:r w:rsidRPr="006E398A">
        <w:rPr>
          <w:rFonts w:ascii="Adobe Garamond Pro" w:hAnsi="Adobe Garamond Pro"/>
          <w:sz w:val="36"/>
          <w:szCs w:val="36"/>
        </w:rPr>
        <w:t xml:space="preserve">and a declining  smoking </w:t>
      </w:r>
    </w:p>
    <w:p w:rsidR="00473DA3" w:rsidRPr="006E398A" w:rsidRDefault="00473DA3" w:rsidP="00473DA3">
      <w:pPr>
        <w:pStyle w:val="Geenafstand"/>
        <w:ind w:left="3540" w:firstLine="708"/>
        <w:rPr>
          <w:rFonts w:ascii="Adobe Garamond Pro" w:hAnsi="Adobe Garamond Pro"/>
          <w:sz w:val="36"/>
          <w:szCs w:val="36"/>
        </w:rPr>
      </w:pPr>
      <w:r w:rsidRPr="006E398A">
        <w:rPr>
          <w:rFonts w:ascii="Adobe Garamond Pro" w:hAnsi="Adobe Garamond Pro"/>
          <w:sz w:val="36"/>
          <w:szCs w:val="36"/>
        </w:rPr>
        <w:t xml:space="preserve">participation in the Netherlands: </w:t>
      </w:r>
    </w:p>
    <w:p w:rsidR="00473DA3" w:rsidRPr="006E398A" w:rsidRDefault="00473DA3" w:rsidP="00473DA3">
      <w:pPr>
        <w:pStyle w:val="Geenafstand"/>
        <w:rPr>
          <w:rFonts w:ascii="Adobe Garamond Pro" w:hAnsi="Adobe Garamond Pro"/>
          <w:b/>
          <w:sz w:val="36"/>
          <w:szCs w:val="36"/>
        </w:rPr>
      </w:pPr>
      <w:r w:rsidRPr="006E398A">
        <w:rPr>
          <w:rFonts w:ascii="Adobe Garamond Pro" w:hAnsi="Adobe Garamond Pro"/>
          <w:sz w:val="36"/>
          <w:szCs w:val="36"/>
        </w:rPr>
        <w:t xml:space="preserve"> </w:t>
      </w:r>
      <w:r w:rsidRPr="006E398A">
        <w:rPr>
          <w:rFonts w:ascii="Adobe Garamond Pro" w:hAnsi="Adobe Garamond Pro"/>
          <w:sz w:val="36"/>
          <w:szCs w:val="36"/>
        </w:rPr>
        <w:tab/>
      </w:r>
      <w:r w:rsidRPr="006E398A">
        <w:rPr>
          <w:rFonts w:ascii="Adobe Garamond Pro" w:hAnsi="Adobe Garamond Pro"/>
          <w:sz w:val="36"/>
          <w:szCs w:val="36"/>
        </w:rPr>
        <w:tab/>
      </w:r>
      <w:r w:rsidRPr="006E398A">
        <w:rPr>
          <w:rFonts w:ascii="Adobe Garamond Pro" w:hAnsi="Adobe Garamond Pro"/>
          <w:sz w:val="36"/>
          <w:szCs w:val="36"/>
        </w:rPr>
        <w:tab/>
      </w:r>
      <w:r w:rsidRPr="006E398A">
        <w:rPr>
          <w:rFonts w:ascii="Adobe Garamond Pro" w:hAnsi="Adobe Garamond Pro"/>
          <w:sz w:val="36"/>
          <w:szCs w:val="36"/>
        </w:rPr>
        <w:tab/>
      </w:r>
      <w:r w:rsidRPr="006E398A">
        <w:rPr>
          <w:rFonts w:ascii="Adobe Garamond Pro" w:hAnsi="Adobe Garamond Pro"/>
          <w:sz w:val="36"/>
          <w:szCs w:val="36"/>
        </w:rPr>
        <w:tab/>
      </w:r>
      <w:r w:rsidRPr="006E398A">
        <w:rPr>
          <w:rFonts w:ascii="Adobe Garamond Pro" w:hAnsi="Adobe Garamond Pro"/>
          <w:sz w:val="36"/>
          <w:szCs w:val="36"/>
        </w:rPr>
        <w:tab/>
        <w:t>Coincidence?</w:t>
      </w:r>
    </w:p>
    <w:p w:rsidR="000B61C6" w:rsidRPr="006E398A" w:rsidRDefault="000B61C6" w:rsidP="00473DA3">
      <w:pPr>
        <w:pStyle w:val="Geenafstand"/>
        <w:spacing w:line="360" w:lineRule="auto"/>
        <w:rPr>
          <w:rFonts w:ascii="Adobe Garamond Pro" w:hAnsi="Adobe Garamond Pro"/>
          <w:b/>
        </w:rPr>
      </w:pPr>
    </w:p>
    <w:p w:rsidR="000D3280" w:rsidRPr="006E398A" w:rsidRDefault="000D3280" w:rsidP="000D3280">
      <w:pPr>
        <w:pStyle w:val="Geenafstand"/>
        <w:spacing w:line="360" w:lineRule="auto"/>
        <w:rPr>
          <w:rFonts w:ascii="Adobe Garamond Pro" w:hAnsi="Adobe Garamond Pro"/>
          <w:b/>
        </w:rPr>
      </w:pPr>
      <w:r w:rsidRPr="006E398A">
        <w:rPr>
          <w:rFonts w:ascii="Adobe Garamond Pro" w:hAnsi="Adobe Garamond Pro"/>
          <w:b/>
        </w:rPr>
        <w:t xml:space="preserve">                                                                                     </w:t>
      </w:r>
    </w:p>
    <w:p w:rsidR="000D3280" w:rsidRPr="006E398A" w:rsidRDefault="000D3280" w:rsidP="000D3280">
      <w:pPr>
        <w:pStyle w:val="Geenafstand"/>
        <w:spacing w:line="360" w:lineRule="auto"/>
        <w:rPr>
          <w:rFonts w:ascii="Adobe Garamond Pro" w:hAnsi="Adobe Garamond Pro"/>
          <w:b/>
        </w:rPr>
      </w:pPr>
    </w:p>
    <w:p w:rsidR="000B61C6" w:rsidRPr="006E398A" w:rsidRDefault="000D3280" w:rsidP="000D3280">
      <w:pPr>
        <w:pStyle w:val="Geenafstand"/>
        <w:spacing w:line="360" w:lineRule="auto"/>
        <w:rPr>
          <w:rFonts w:ascii="Adobe Garamond Pro" w:hAnsi="Adobe Garamond Pro"/>
          <w:b/>
        </w:rPr>
      </w:pPr>
      <w:r w:rsidRPr="006E398A">
        <w:rPr>
          <w:rFonts w:ascii="Adobe Garamond Pro" w:hAnsi="Adobe Garamond Pro"/>
          <w:b/>
        </w:rPr>
        <w:t xml:space="preserve">                                                                      </w:t>
      </w:r>
      <w:proofErr w:type="spellStart"/>
      <w:r w:rsidRPr="006E398A">
        <w:rPr>
          <w:rFonts w:ascii="Adobe Garamond Pro" w:hAnsi="Adobe Garamond Pro"/>
          <w:sz w:val="32"/>
          <w:szCs w:val="32"/>
        </w:rPr>
        <w:t>Krieshen</w:t>
      </w:r>
      <w:proofErr w:type="spellEnd"/>
      <w:r w:rsidRPr="006E398A">
        <w:rPr>
          <w:rFonts w:ascii="Adobe Garamond Pro" w:hAnsi="Adobe Garamond Pro"/>
          <w:sz w:val="32"/>
          <w:szCs w:val="32"/>
        </w:rPr>
        <w:t xml:space="preserve"> </w:t>
      </w:r>
      <w:proofErr w:type="spellStart"/>
      <w:r w:rsidRPr="006E398A">
        <w:rPr>
          <w:rFonts w:ascii="Adobe Garamond Pro" w:hAnsi="Adobe Garamond Pro"/>
          <w:sz w:val="32"/>
          <w:szCs w:val="32"/>
        </w:rPr>
        <w:t>Ramlal</w:t>
      </w:r>
      <w:proofErr w:type="spellEnd"/>
      <w:r w:rsidR="00D27C20" w:rsidRPr="006E398A">
        <w:rPr>
          <w:rFonts w:ascii="Adobe Garamond Pro" w:hAnsi="Adobe Garamond Pro"/>
          <w:sz w:val="32"/>
          <w:szCs w:val="32"/>
        </w:rPr>
        <w:t>, 281853</w:t>
      </w:r>
    </w:p>
    <w:p w:rsidR="000B61C6" w:rsidRPr="006E398A" w:rsidRDefault="000B61C6" w:rsidP="00473DA3">
      <w:pPr>
        <w:pStyle w:val="Geenafstand"/>
        <w:spacing w:line="360" w:lineRule="auto"/>
        <w:rPr>
          <w:rFonts w:ascii="Adobe Garamond Pro" w:hAnsi="Adobe Garamond Pro"/>
          <w:b/>
        </w:rPr>
      </w:pPr>
    </w:p>
    <w:p w:rsidR="006E398A" w:rsidRPr="006E398A" w:rsidRDefault="006E398A" w:rsidP="000D3280">
      <w:pPr>
        <w:pStyle w:val="Geenafstand"/>
        <w:spacing w:line="360" w:lineRule="auto"/>
        <w:jc w:val="center"/>
        <w:rPr>
          <w:rFonts w:ascii="Adobe Garamond Pro" w:hAnsi="Adobe Garamond Pro"/>
          <w:b/>
        </w:rPr>
      </w:pPr>
    </w:p>
    <w:p w:rsidR="006E398A" w:rsidRPr="006E398A" w:rsidRDefault="006E398A" w:rsidP="000D3280">
      <w:pPr>
        <w:pStyle w:val="Geenafstand"/>
        <w:spacing w:line="360" w:lineRule="auto"/>
        <w:jc w:val="center"/>
        <w:rPr>
          <w:rFonts w:ascii="Adobe Garamond Pro" w:hAnsi="Adobe Garamond Pro"/>
          <w:b/>
        </w:rPr>
      </w:pPr>
    </w:p>
    <w:p w:rsidR="000D3280" w:rsidRPr="006E398A" w:rsidRDefault="000D3280" w:rsidP="006E398A">
      <w:pPr>
        <w:pStyle w:val="Geenafstand"/>
        <w:spacing w:line="360" w:lineRule="auto"/>
        <w:ind w:left="3540" w:firstLine="708"/>
        <w:rPr>
          <w:rFonts w:ascii="Adobe Garamond Pro" w:hAnsi="Adobe Garamond Pro"/>
          <w:sz w:val="32"/>
          <w:szCs w:val="32"/>
        </w:rPr>
      </w:pPr>
      <w:r w:rsidRPr="006E398A">
        <w:rPr>
          <w:rFonts w:ascii="Adobe Garamond Pro" w:hAnsi="Adobe Garamond Pro"/>
          <w:sz w:val="32"/>
          <w:szCs w:val="32"/>
        </w:rPr>
        <w:t xml:space="preserve">Supervisor: </w:t>
      </w:r>
      <w:r w:rsidR="006E398A" w:rsidRPr="006E398A">
        <w:rPr>
          <w:rFonts w:ascii="Adobe Garamond Pro" w:hAnsi="Adobe Garamond Pro"/>
          <w:sz w:val="32"/>
          <w:szCs w:val="32"/>
        </w:rPr>
        <w:t xml:space="preserve">Tom van </w:t>
      </w:r>
      <w:proofErr w:type="spellStart"/>
      <w:r w:rsidR="006E398A" w:rsidRPr="006E398A">
        <w:rPr>
          <w:rFonts w:ascii="Adobe Garamond Pro" w:hAnsi="Adobe Garamond Pro"/>
          <w:sz w:val="32"/>
          <w:szCs w:val="32"/>
        </w:rPr>
        <w:t>Ourti</w:t>
      </w:r>
      <w:proofErr w:type="spellEnd"/>
    </w:p>
    <w:p w:rsidR="006E398A" w:rsidRDefault="00C73D7F" w:rsidP="006E398A">
      <w:pPr>
        <w:pStyle w:val="Geenafstand"/>
        <w:spacing w:line="360" w:lineRule="auto"/>
        <w:ind w:left="4248"/>
        <w:rPr>
          <w:rFonts w:ascii="Adobe Garamond Pro" w:hAnsi="Adobe Garamond Pro"/>
          <w:sz w:val="32"/>
          <w:szCs w:val="32"/>
        </w:rPr>
      </w:pPr>
      <w:r>
        <w:rPr>
          <w:rFonts w:ascii="Adobe Garamond Pro" w:hAnsi="Adobe Garamond Pro"/>
          <w:sz w:val="32"/>
          <w:szCs w:val="32"/>
        </w:rPr>
        <w:t>Co-</w:t>
      </w:r>
      <w:r w:rsidR="006E398A" w:rsidRPr="006E398A">
        <w:rPr>
          <w:rFonts w:ascii="Adobe Garamond Pro" w:hAnsi="Adobe Garamond Pro"/>
          <w:sz w:val="32"/>
          <w:szCs w:val="32"/>
        </w:rPr>
        <w:t>reader:</w:t>
      </w:r>
      <w:r>
        <w:rPr>
          <w:rFonts w:ascii="Adobe Garamond Pro" w:hAnsi="Adobe Garamond Pro"/>
          <w:sz w:val="32"/>
          <w:szCs w:val="32"/>
        </w:rPr>
        <w:t xml:space="preserve"> </w:t>
      </w:r>
      <w:r w:rsidR="006E398A" w:rsidRPr="006E398A">
        <w:rPr>
          <w:rFonts w:ascii="Adobe Garamond Pro" w:hAnsi="Adobe Garamond Pro"/>
          <w:sz w:val="32"/>
          <w:szCs w:val="32"/>
        </w:rPr>
        <w:t xml:space="preserve"> </w:t>
      </w:r>
      <w:proofErr w:type="spellStart"/>
      <w:r w:rsidR="006E398A" w:rsidRPr="006E398A">
        <w:rPr>
          <w:rFonts w:ascii="Adobe Garamond Pro" w:hAnsi="Adobe Garamond Pro"/>
          <w:sz w:val="32"/>
          <w:szCs w:val="32"/>
        </w:rPr>
        <w:t>Darjusch</w:t>
      </w:r>
      <w:proofErr w:type="spellEnd"/>
      <w:r w:rsidR="006E398A" w:rsidRPr="006E398A">
        <w:rPr>
          <w:rFonts w:ascii="Adobe Garamond Pro" w:hAnsi="Adobe Garamond Pro"/>
          <w:sz w:val="32"/>
          <w:szCs w:val="32"/>
        </w:rPr>
        <w:t xml:space="preserve"> </w:t>
      </w:r>
      <w:proofErr w:type="spellStart"/>
      <w:r w:rsidR="006E398A" w:rsidRPr="006E398A">
        <w:rPr>
          <w:rFonts w:ascii="Adobe Garamond Pro" w:hAnsi="Adobe Garamond Pro"/>
          <w:sz w:val="32"/>
          <w:szCs w:val="32"/>
        </w:rPr>
        <w:t>Tafreschi</w:t>
      </w:r>
      <w:proofErr w:type="spellEnd"/>
    </w:p>
    <w:p w:rsidR="006E398A" w:rsidRDefault="000C0DAC" w:rsidP="006E398A">
      <w:pPr>
        <w:pStyle w:val="Geenafstand"/>
        <w:spacing w:line="360" w:lineRule="auto"/>
        <w:ind w:left="4248"/>
        <w:rPr>
          <w:rFonts w:ascii="Adobe Garamond Pro" w:hAnsi="Adobe Garamond Pro"/>
          <w:sz w:val="24"/>
          <w:szCs w:val="24"/>
        </w:rPr>
      </w:pPr>
      <w:r>
        <w:rPr>
          <w:rFonts w:ascii="Adobe Garamond Pro" w:hAnsi="Adobe Garamond Pro"/>
          <w:sz w:val="24"/>
          <w:szCs w:val="24"/>
        </w:rPr>
        <w:t xml:space="preserve">August </w:t>
      </w:r>
      <w:r w:rsidR="006E398A" w:rsidRPr="006E398A">
        <w:rPr>
          <w:rFonts w:ascii="Adobe Garamond Pro" w:hAnsi="Adobe Garamond Pro"/>
          <w:sz w:val="24"/>
          <w:szCs w:val="24"/>
        </w:rPr>
        <w:t>2012</w:t>
      </w:r>
    </w:p>
    <w:p w:rsidR="006E398A" w:rsidRPr="006E398A" w:rsidRDefault="00C73D7F" w:rsidP="006E398A">
      <w:pPr>
        <w:pStyle w:val="Geenafstand"/>
        <w:spacing w:line="360" w:lineRule="auto"/>
        <w:ind w:left="4248"/>
        <w:rPr>
          <w:rFonts w:ascii="Adobe Garamond Pro" w:hAnsi="Adobe Garamond Pro"/>
          <w:sz w:val="24"/>
          <w:szCs w:val="24"/>
        </w:rPr>
      </w:pPr>
      <w:r>
        <w:rPr>
          <w:rFonts w:ascii="Adobe Garamond Pro" w:hAnsi="Adobe Garamond Pro"/>
          <w:sz w:val="24"/>
          <w:szCs w:val="24"/>
        </w:rPr>
        <w:t>Master thesis: Health Economics</w:t>
      </w:r>
    </w:p>
    <w:p w:rsidR="006E398A" w:rsidRDefault="006E398A" w:rsidP="006E398A">
      <w:pPr>
        <w:pStyle w:val="Geenafstand"/>
        <w:spacing w:line="360" w:lineRule="auto"/>
        <w:ind w:left="4248"/>
        <w:rPr>
          <w:rFonts w:ascii="Adobe Garamond Pro" w:hAnsi="Adobe Garamond Pro"/>
          <w:sz w:val="32"/>
          <w:szCs w:val="32"/>
        </w:rPr>
      </w:pPr>
    </w:p>
    <w:p w:rsidR="006E398A" w:rsidRDefault="006E398A" w:rsidP="006E398A">
      <w:pPr>
        <w:pStyle w:val="Geenafstand"/>
        <w:spacing w:line="360" w:lineRule="auto"/>
        <w:ind w:left="4248"/>
        <w:rPr>
          <w:rFonts w:ascii="Adobe Garamond Pro" w:hAnsi="Adobe Garamond Pro"/>
          <w:sz w:val="32"/>
          <w:szCs w:val="32"/>
        </w:rPr>
      </w:pPr>
    </w:p>
    <w:p w:rsidR="006E398A" w:rsidRDefault="006E398A" w:rsidP="006E398A">
      <w:pPr>
        <w:pStyle w:val="Geenafstand"/>
        <w:spacing w:line="360" w:lineRule="auto"/>
        <w:ind w:left="4248"/>
        <w:rPr>
          <w:rFonts w:ascii="Adobe Garamond Pro" w:hAnsi="Adobe Garamond Pro"/>
          <w:sz w:val="32"/>
          <w:szCs w:val="32"/>
        </w:rPr>
      </w:pPr>
    </w:p>
    <w:p w:rsidR="006E398A" w:rsidRDefault="006E398A" w:rsidP="006E398A">
      <w:pPr>
        <w:pStyle w:val="Geenafstand"/>
        <w:spacing w:line="360" w:lineRule="auto"/>
        <w:ind w:left="4248"/>
        <w:rPr>
          <w:rFonts w:ascii="Adobe Garamond Pro" w:hAnsi="Adobe Garamond Pro"/>
          <w:sz w:val="32"/>
          <w:szCs w:val="32"/>
        </w:rPr>
      </w:pPr>
    </w:p>
    <w:p w:rsidR="006E398A" w:rsidRDefault="006E398A" w:rsidP="006E398A">
      <w:pPr>
        <w:pStyle w:val="Geenafstand"/>
        <w:spacing w:line="360" w:lineRule="auto"/>
        <w:ind w:left="4248"/>
        <w:rPr>
          <w:rFonts w:ascii="Adobe Garamond Pro" w:hAnsi="Adobe Garamond Pro"/>
          <w:sz w:val="32"/>
          <w:szCs w:val="32"/>
        </w:rPr>
      </w:pPr>
    </w:p>
    <w:p w:rsidR="000C0DAC" w:rsidRDefault="000C0DAC" w:rsidP="006E398A">
      <w:pPr>
        <w:pStyle w:val="Geenafstand"/>
        <w:spacing w:line="360" w:lineRule="auto"/>
        <w:ind w:left="4248"/>
        <w:rPr>
          <w:rFonts w:ascii="Adobe Garamond Pro" w:hAnsi="Adobe Garamond Pro"/>
          <w:sz w:val="32"/>
          <w:szCs w:val="32"/>
        </w:rPr>
      </w:pPr>
    </w:p>
    <w:p w:rsidR="000C0DAC" w:rsidRDefault="000C0DAC" w:rsidP="006E398A">
      <w:pPr>
        <w:pStyle w:val="Geenafstand"/>
        <w:spacing w:line="360" w:lineRule="auto"/>
        <w:ind w:left="4248"/>
        <w:rPr>
          <w:rFonts w:ascii="Adobe Garamond Pro" w:hAnsi="Adobe Garamond Pro"/>
          <w:sz w:val="32"/>
          <w:szCs w:val="32"/>
        </w:rPr>
      </w:pPr>
    </w:p>
    <w:p w:rsidR="00C73D7F" w:rsidRDefault="00C73D7F" w:rsidP="00C73D7F">
      <w:pPr>
        <w:pStyle w:val="Geenafstand"/>
        <w:spacing w:line="360" w:lineRule="auto"/>
        <w:rPr>
          <w:rFonts w:ascii="Adobe Garamond Pro" w:hAnsi="Adobe Garamond Pro"/>
          <w:sz w:val="28"/>
          <w:szCs w:val="28"/>
        </w:rPr>
      </w:pPr>
    </w:p>
    <w:p w:rsidR="00C73D7F" w:rsidRDefault="00C73D7F" w:rsidP="00C73D7F">
      <w:pPr>
        <w:pStyle w:val="Geenafstand"/>
        <w:spacing w:line="360" w:lineRule="auto"/>
        <w:rPr>
          <w:rFonts w:ascii="Adobe Garamond Pro" w:hAnsi="Adobe Garamond Pro"/>
          <w:sz w:val="28"/>
          <w:szCs w:val="28"/>
        </w:rPr>
      </w:pPr>
    </w:p>
    <w:p w:rsidR="006E398A" w:rsidRPr="000C0DAC" w:rsidRDefault="00C73D7F" w:rsidP="00C73D7F">
      <w:pPr>
        <w:pStyle w:val="Geenafstand"/>
        <w:spacing w:line="360" w:lineRule="auto"/>
        <w:rPr>
          <w:rFonts w:ascii="Adobe Garamond Pro" w:hAnsi="Adobe Garamond Pro"/>
          <w:sz w:val="28"/>
          <w:szCs w:val="28"/>
        </w:rPr>
      </w:pPr>
      <w:r>
        <w:rPr>
          <w:rFonts w:ascii="Adobe Garamond Pro" w:hAnsi="Adobe Garamond Pro"/>
          <w:sz w:val="28"/>
          <w:szCs w:val="28"/>
        </w:rPr>
        <w:t xml:space="preserve">       </w:t>
      </w:r>
      <w:r w:rsidR="006E398A" w:rsidRPr="000C0DAC">
        <w:rPr>
          <w:rFonts w:ascii="Adobe Garamond Pro" w:hAnsi="Adobe Garamond Pro"/>
          <w:sz w:val="28"/>
          <w:szCs w:val="28"/>
        </w:rPr>
        <w:t>Erasmus School</w:t>
      </w:r>
      <w:r w:rsidR="000C0DAC" w:rsidRPr="000C0DAC">
        <w:rPr>
          <w:rFonts w:ascii="Adobe Garamond Pro" w:hAnsi="Adobe Garamond Pro"/>
          <w:sz w:val="28"/>
          <w:szCs w:val="28"/>
        </w:rPr>
        <w:t xml:space="preserve"> </w:t>
      </w:r>
      <w:r w:rsidR="006E398A" w:rsidRPr="000C0DAC">
        <w:rPr>
          <w:rFonts w:ascii="Adobe Garamond Pro" w:hAnsi="Adobe Garamond Pro"/>
          <w:sz w:val="28"/>
          <w:szCs w:val="28"/>
        </w:rPr>
        <w:t>of Economics</w:t>
      </w:r>
      <w:r>
        <w:rPr>
          <w:rFonts w:ascii="Adobe Garamond Pro" w:hAnsi="Adobe Garamond Pro"/>
          <w:sz w:val="28"/>
          <w:szCs w:val="28"/>
        </w:rPr>
        <w:tab/>
      </w:r>
      <w:r>
        <w:rPr>
          <w:rFonts w:ascii="Adobe Garamond Pro" w:hAnsi="Adobe Garamond Pro"/>
          <w:sz w:val="28"/>
          <w:szCs w:val="28"/>
        </w:rPr>
        <w:tab/>
        <w:t>Erasmus University Rotterdam</w:t>
      </w: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0B61C6" w:rsidRDefault="000B61C6" w:rsidP="005D5C77">
      <w:pPr>
        <w:pStyle w:val="Geenafstand"/>
        <w:spacing w:line="360" w:lineRule="auto"/>
        <w:jc w:val="center"/>
        <w:rPr>
          <w:b/>
        </w:rPr>
      </w:pPr>
    </w:p>
    <w:p w:rsidR="00C57EE9" w:rsidRDefault="00C57EE9" w:rsidP="000B61C6">
      <w:pPr>
        <w:pStyle w:val="Kop4"/>
        <w:jc w:val="center"/>
        <w:rPr>
          <w:sz w:val="28"/>
          <w:szCs w:val="28"/>
          <w:lang w:val="en-US"/>
        </w:rPr>
      </w:pPr>
    </w:p>
    <w:p w:rsidR="00C57EE9" w:rsidRDefault="00C57EE9" w:rsidP="000B61C6">
      <w:pPr>
        <w:pStyle w:val="Kop4"/>
        <w:jc w:val="center"/>
        <w:rPr>
          <w:sz w:val="28"/>
          <w:szCs w:val="28"/>
          <w:lang w:val="en-US"/>
        </w:rPr>
      </w:pPr>
    </w:p>
    <w:p w:rsidR="00C57EE9" w:rsidRDefault="00C57EE9" w:rsidP="000B61C6">
      <w:pPr>
        <w:pStyle w:val="Kop4"/>
        <w:jc w:val="center"/>
        <w:rPr>
          <w:sz w:val="28"/>
          <w:szCs w:val="28"/>
          <w:lang w:val="en-US"/>
        </w:rPr>
      </w:pPr>
    </w:p>
    <w:p w:rsidR="00C57EE9" w:rsidRDefault="00C57EE9" w:rsidP="000B61C6">
      <w:pPr>
        <w:pStyle w:val="Kop4"/>
        <w:jc w:val="center"/>
        <w:rPr>
          <w:sz w:val="28"/>
          <w:szCs w:val="28"/>
          <w:lang w:val="en-US"/>
        </w:rPr>
      </w:pPr>
    </w:p>
    <w:p w:rsidR="00C57EE9" w:rsidRDefault="00C57EE9" w:rsidP="000B61C6">
      <w:pPr>
        <w:pStyle w:val="Kop4"/>
        <w:jc w:val="center"/>
        <w:rPr>
          <w:sz w:val="28"/>
          <w:szCs w:val="28"/>
          <w:lang w:val="en-US"/>
        </w:rPr>
      </w:pPr>
    </w:p>
    <w:p w:rsidR="00C57EE9" w:rsidRDefault="00C57EE9" w:rsidP="000B61C6">
      <w:pPr>
        <w:pStyle w:val="Kop4"/>
        <w:jc w:val="center"/>
        <w:rPr>
          <w:sz w:val="28"/>
          <w:szCs w:val="28"/>
          <w:lang w:val="en-US"/>
        </w:rPr>
      </w:pPr>
    </w:p>
    <w:p w:rsidR="00C57EE9" w:rsidRDefault="00C57EE9" w:rsidP="000B61C6">
      <w:pPr>
        <w:pStyle w:val="Kop4"/>
        <w:jc w:val="center"/>
        <w:rPr>
          <w:sz w:val="28"/>
          <w:szCs w:val="28"/>
          <w:lang w:val="en-US"/>
        </w:rPr>
      </w:pPr>
    </w:p>
    <w:p w:rsidR="00C57EE9" w:rsidRDefault="00C57EE9" w:rsidP="000B61C6">
      <w:pPr>
        <w:pStyle w:val="Kop4"/>
        <w:jc w:val="center"/>
        <w:rPr>
          <w:sz w:val="28"/>
          <w:szCs w:val="28"/>
          <w:lang w:val="en-US"/>
        </w:rPr>
      </w:pPr>
    </w:p>
    <w:p w:rsidR="00C57EE9" w:rsidRDefault="00C57EE9" w:rsidP="000B61C6">
      <w:pPr>
        <w:pStyle w:val="Kop4"/>
        <w:jc w:val="center"/>
        <w:rPr>
          <w:sz w:val="28"/>
          <w:szCs w:val="28"/>
          <w:lang w:val="en-US"/>
        </w:rPr>
      </w:pPr>
    </w:p>
    <w:p w:rsidR="00C57EE9" w:rsidRDefault="00C57EE9" w:rsidP="000B61C6">
      <w:pPr>
        <w:pStyle w:val="Kop4"/>
        <w:jc w:val="center"/>
        <w:rPr>
          <w:sz w:val="28"/>
          <w:szCs w:val="28"/>
          <w:lang w:val="en-US"/>
        </w:rPr>
      </w:pPr>
    </w:p>
    <w:p w:rsidR="000B61C6" w:rsidRPr="00E81F20" w:rsidRDefault="000B61C6" w:rsidP="000B61C6">
      <w:pPr>
        <w:pStyle w:val="Kop4"/>
        <w:jc w:val="center"/>
        <w:rPr>
          <w:sz w:val="28"/>
          <w:szCs w:val="28"/>
          <w:lang w:val="en-US"/>
        </w:rPr>
      </w:pPr>
      <w:r w:rsidRPr="00E81F20">
        <w:rPr>
          <w:sz w:val="28"/>
          <w:szCs w:val="28"/>
          <w:lang w:val="en-US"/>
        </w:rPr>
        <w:lastRenderedPageBreak/>
        <w:t>Contents</w:t>
      </w:r>
    </w:p>
    <w:p w:rsidR="007B643F" w:rsidRDefault="007B643F" w:rsidP="005A2C3B">
      <w:pPr>
        <w:pStyle w:val="Geenafstand"/>
        <w:spacing w:line="480" w:lineRule="auto"/>
        <w:jc w:val="right"/>
      </w:pPr>
    </w:p>
    <w:p w:rsidR="00241A66" w:rsidRDefault="00241A66" w:rsidP="00241A66">
      <w:pPr>
        <w:pStyle w:val="Geenafstand"/>
        <w:spacing w:line="480" w:lineRule="auto"/>
        <w:jc w:val="both"/>
      </w:pPr>
    </w:p>
    <w:p w:rsidR="000B61C6" w:rsidRPr="007B643F" w:rsidRDefault="000B61C6" w:rsidP="00241A66">
      <w:pPr>
        <w:pStyle w:val="Geenafstand"/>
        <w:spacing w:line="480" w:lineRule="auto"/>
        <w:jc w:val="both"/>
      </w:pPr>
      <w:r w:rsidRPr="007B643F">
        <w:t>Abstract</w:t>
      </w:r>
      <w:r w:rsidR="00241A66">
        <w:tab/>
      </w:r>
      <w:r w:rsidR="00241A66">
        <w:tab/>
      </w:r>
      <w:r w:rsidR="00241A66">
        <w:tab/>
      </w:r>
      <w:r w:rsidR="00241A66">
        <w:tab/>
      </w:r>
      <w:r w:rsidR="00241A66">
        <w:tab/>
      </w:r>
      <w:r w:rsidR="00241A66">
        <w:tab/>
      </w:r>
      <w:r w:rsidR="00241A66">
        <w:tab/>
      </w:r>
      <w:r w:rsidR="00241A66">
        <w:tab/>
      </w:r>
      <w:r w:rsidR="00241A66">
        <w:tab/>
      </w:r>
      <w:r w:rsidR="008C2C9A">
        <w:t>5</w:t>
      </w:r>
    </w:p>
    <w:p w:rsidR="000B61C6" w:rsidRPr="007B643F" w:rsidRDefault="000B61C6" w:rsidP="00241A66">
      <w:pPr>
        <w:pStyle w:val="Geenafstand"/>
        <w:spacing w:line="480" w:lineRule="auto"/>
        <w:jc w:val="both"/>
      </w:pPr>
      <w:r w:rsidRPr="007B643F">
        <w:t>1. Background</w:t>
      </w:r>
      <w:r w:rsidR="00241A66">
        <w:tab/>
      </w:r>
      <w:r w:rsidR="00241A66">
        <w:tab/>
      </w:r>
      <w:r w:rsidR="00241A66">
        <w:tab/>
      </w:r>
      <w:r w:rsidR="00241A66">
        <w:tab/>
      </w:r>
      <w:r w:rsidR="00241A66">
        <w:tab/>
      </w:r>
      <w:r w:rsidR="00241A66">
        <w:tab/>
      </w:r>
      <w:r w:rsidR="00241A66">
        <w:tab/>
      </w:r>
      <w:r w:rsidR="00241A66">
        <w:tab/>
      </w:r>
      <w:r w:rsidR="00241A66">
        <w:tab/>
      </w:r>
      <w:r w:rsidR="008C2C9A">
        <w:t>5</w:t>
      </w:r>
    </w:p>
    <w:p w:rsidR="000B61C6" w:rsidRPr="007B643F" w:rsidRDefault="000B61C6" w:rsidP="00241A66">
      <w:pPr>
        <w:pStyle w:val="Geenafstand"/>
        <w:spacing w:line="480" w:lineRule="auto"/>
        <w:jc w:val="both"/>
      </w:pPr>
      <w:r w:rsidRPr="007B643F">
        <w:t>2. Smoking and body weight</w:t>
      </w:r>
      <w:r w:rsidR="00241A66">
        <w:tab/>
      </w:r>
      <w:r w:rsidR="00241A66">
        <w:tab/>
      </w:r>
      <w:r w:rsidR="00241A66">
        <w:tab/>
      </w:r>
      <w:r w:rsidR="00241A66">
        <w:tab/>
      </w:r>
      <w:r w:rsidR="00241A66">
        <w:tab/>
      </w:r>
      <w:r w:rsidR="00241A66">
        <w:tab/>
      </w:r>
      <w:r w:rsidR="00241A66">
        <w:tab/>
      </w:r>
      <w:r w:rsidR="008C2C9A">
        <w:t>8</w:t>
      </w:r>
    </w:p>
    <w:p w:rsidR="000B61C6" w:rsidRPr="007B643F" w:rsidRDefault="000B61C6" w:rsidP="00241A66">
      <w:pPr>
        <w:pStyle w:val="Geenafstand"/>
        <w:spacing w:line="480" w:lineRule="auto"/>
        <w:jc w:val="both"/>
      </w:pPr>
      <w:r w:rsidRPr="007B643F">
        <w:t>3. Increasing obesity prevalence and decreasing smoking prevalence</w:t>
      </w:r>
      <w:r w:rsidR="00241A66">
        <w:tab/>
      </w:r>
      <w:r w:rsidR="00241A66">
        <w:tab/>
      </w:r>
      <w:r w:rsidR="008C2C9A">
        <w:t>11</w:t>
      </w:r>
    </w:p>
    <w:p w:rsidR="000B61C6" w:rsidRPr="007B643F" w:rsidRDefault="00F24CCD" w:rsidP="00241A66">
      <w:pPr>
        <w:pStyle w:val="Geenafstand"/>
        <w:spacing w:line="480" w:lineRule="auto"/>
        <w:jc w:val="both"/>
      </w:pPr>
      <w:r>
        <w:t>4. Analytical f</w:t>
      </w:r>
      <w:r w:rsidR="000B61C6" w:rsidRPr="007B643F">
        <w:t>ramework</w:t>
      </w:r>
      <w:r>
        <w:t xml:space="preserve"> of Chou, Grossman and </w:t>
      </w:r>
      <w:proofErr w:type="spellStart"/>
      <w:r>
        <w:t>S</w:t>
      </w:r>
      <w:r w:rsidR="00241A66">
        <w:t>affer</w:t>
      </w:r>
      <w:proofErr w:type="spellEnd"/>
      <w:r w:rsidR="00241A66">
        <w:tab/>
      </w:r>
      <w:r w:rsidR="00241A66">
        <w:tab/>
      </w:r>
      <w:r w:rsidR="00241A66">
        <w:tab/>
      </w:r>
      <w:r w:rsidR="00241A66">
        <w:tab/>
      </w:r>
      <w:r w:rsidR="008C2C9A">
        <w:t>15</w:t>
      </w:r>
    </w:p>
    <w:p w:rsidR="000B61C6" w:rsidRPr="000B61C6" w:rsidRDefault="000B61C6" w:rsidP="00241A66">
      <w:pPr>
        <w:pStyle w:val="Geenafstand"/>
        <w:spacing w:line="480" w:lineRule="auto"/>
        <w:jc w:val="both"/>
      </w:pPr>
      <w:r w:rsidRPr="007B643F">
        <w:t>5. Empirical implementation</w:t>
      </w:r>
      <w:r w:rsidR="00241A66">
        <w:tab/>
      </w:r>
      <w:r w:rsidR="00241A66">
        <w:tab/>
      </w:r>
      <w:r w:rsidR="00241A66">
        <w:tab/>
      </w:r>
      <w:r w:rsidR="00241A66">
        <w:tab/>
      </w:r>
      <w:r w:rsidR="00241A66">
        <w:tab/>
      </w:r>
      <w:r w:rsidR="00241A66">
        <w:tab/>
      </w:r>
      <w:r w:rsidR="00241A66">
        <w:tab/>
      </w:r>
      <w:r w:rsidR="008C2C9A">
        <w:t>17</w:t>
      </w:r>
    </w:p>
    <w:p w:rsidR="000B61C6" w:rsidRDefault="00241A66" w:rsidP="00241A66">
      <w:pPr>
        <w:pStyle w:val="Geenafstand"/>
        <w:spacing w:line="480" w:lineRule="auto"/>
        <w:ind w:firstLine="708"/>
        <w:jc w:val="both"/>
      </w:pPr>
      <w:r>
        <w:t>5.1 Data and measure</w:t>
      </w:r>
      <w:r>
        <w:tab/>
      </w:r>
      <w:r>
        <w:tab/>
      </w:r>
      <w:r>
        <w:tab/>
      </w:r>
      <w:r>
        <w:tab/>
      </w:r>
      <w:r>
        <w:tab/>
      </w:r>
      <w:r>
        <w:tab/>
      </w:r>
      <w:r>
        <w:tab/>
      </w:r>
      <w:r w:rsidR="008C2C9A">
        <w:t>17</w:t>
      </w:r>
    </w:p>
    <w:p w:rsidR="000B61C6" w:rsidRDefault="000B61C6" w:rsidP="00241A66">
      <w:pPr>
        <w:pStyle w:val="Geenafstand"/>
        <w:spacing w:line="480" w:lineRule="auto"/>
        <w:ind w:firstLine="708"/>
        <w:jc w:val="both"/>
      </w:pPr>
      <w:r w:rsidRPr="000B61C6">
        <w:t>5.2 The relationship between BF% and BMI</w:t>
      </w:r>
      <w:r w:rsidR="00241A66">
        <w:tab/>
      </w:r>
      <w:r w:rsidR="00241A66">
        <w:tab/>
      </w:r>
      <w:r w:rsidR="00241A66">
        <w:tab/>
      </w:r>
      <w:r w:rsidR="00241A66">
        <w:tab/>
      </w:r>
      <w:r w:rsidR="002B7562">
        <w:t>26</w:t>
      </w:r>
    </w:p>
    <w:p w:rsidR="000B61C6" w:rsidRPr="000B61C6" w:rsidRDefault="000B61C6" w:rsidP="00241A66">
      <w:pPr>
        <w:pStyle w:val="Geenafstand"/>
        <w:spacing w:line="480" w:lineRule="auto"/>
        <w:jc w:val="both"/>
      </w:pPr>
      <w:r w:rsidRPr="000B61C6">
        <w:t>6. Results</w:t>
      </w:r>
      <w:r w:rsidR="00241A66">
        <w:tab/>
      </w:r>
      <w:r w:rsidR="00241A66">
        <w:tab/>
      </w:r>
      <w:r w:rsidR="00241A66">
        <w:tab/>
      </w:r>
      <w:r w:rsidR="00241A66">
        <w:tab/>
      </w:r>
      <w:r w:rsidR="00241A66">
        <w:tab/>
      </w:r>
      <w:r w:rsidR="00241A66">
        <w:tab/>
      </w:r>
      <w:r w:rsidR="00241A66">
        <w:tab/>
      </w:r>
      <w:r w:rsidR="00241A66">
        <w:tab/>
      </w:r>
      <w:r w:rsidR="00241A66">
        <w:tab/>
      </w:r>
      <w:r w:rsidR="008C2C9A">
        <w:t>30</w:t>
      </w:r>
    </w:p>
    <w:p w:rsidR="000B61C6" w:rsidRDefault="000B61C6" w:rsidP="00241A66">
      <w:pPr>
        <w:pStyle w:val="Geenafstand"/>
        <w:spacing w:line="480" w:lineRule="auto"/>
        <w:ind w:firstLine="708"/>
        <w:jc w:val="both"/>
      </w:pPr>
      <w:r w:rsidRPr="000B61C6">
        <w:t>6.1 Replication Chou</w:t>
      </w:r>
      <w:r w:rsidR="00AD4170">
        <w:t>,</w:t>
      </w:r>
      <w:r w:rsidRPr="000B61C6">
        <w:t xml:space="preserve"> Grossman and </w:t>
      </w:r>
      <w:proofErr w:type="spellStart"/>
      <w:r w:rsidRPr="000B61C6">
        <w:t>Saffer</w:t>
      </w:r>
      <w:proofErr w:type="spellEnd"/>
      <w:r w:rsidR="00241A66">
        <w:tab/>
      </w:r>
      <w:r w:rsidR="00241A66">
        <w:tab/>
      </w:r>
      <w:r w:rsidR="00241A66">
        <w:tab/>
      </w:r>
      <w:r w:rsidR="00241A66">
        <w:tab/>
      </w:r>
      <w:r w:rsidR="008C2C9A">
        <w:t>30</w:t>
      </w:r>
    </w:p>
    <w:p w:rsidR="008753C9" w:rsidRPr="008753C9" w:rsidRDefault="008753C9" w:rsidP="00241A66">
      <w:pPr>
        <w:pStyle w:val="Geenafstand"/>
        <w:spacing w:line="480" w:lineRule="auto"/>
        <w:ind w:firstLine="708"/>
        <w:jc w:val="both"/>
      </w:pPr>
      <w:r w:rsidRPr="008753C9">
        <w:t xml:space="preserve">6.2 Replication Gruber and </w:t>
      </w:r>
      <w:proofErr w:type="spellStart"/>
      <w:r w:rsidRPr="008753C9">
        <w:t>Frakes</w:t>
      </w:r>
      <w:proofErr w:type="spellEnd"/>
      <w:r w:rsidRPr="008753C9">
        <w:t xml:space="preserve"> </w:t>
      </w:r>
      <w:r w:rsidR="00241A66">
        <w:tab/>
      </w:r>
      <w:r w:rsidR="00241A66">
        <w:tab/>
      </w:r>
      <w:r w:rsidR="00241A66">
        <w:tab/>
      </w:r>
      <w:r w:rsidR="00241A66">
        <w:tab/>
      </w:r>
      <w:r w:rsidR="00241A66">
        <w:tab/>
      </w:r>
      <w:r w:rsidR="002B7562">
        <w:t>33</w:t>
      </w:r>
    </w:p>
    <w:p w:rsidR="00AD4170" w:rsidRDefault="00AD4170" w:rsidP="00241A66">
      <w:pPr>
        <w:pStyle w:val="Geenafstand"/>
        <w:spacing w:line="480" w:lineRule="auto"/>
        <w:ind w:firstLine="708"/>
        <w:jc w:val="both"/>
      </w:pPr>
      <w:r>
        <w:t>6.3</w:t>
      </w:r>
      <w:r w:rsidR="00241A66">
        <w:t xml:space="preserve"> Own model specification</w:t>
      </w:r>
      <w:r w:rsidR="00241A66">
        <w:tab/>
      </w:r>
      <w:r w:rsidR="00241A66">
        <w:tab/>
      </w:r>
      <w:r w:rsidR="00241A66">
        <w:tab/>
      </w:r>
      <w:r w:rsidR="00241A66">
        <w:tab/>
      </w:r>
      <w:r w:rsidR="00241A66">
        <w:tab/>
      </w:r>
      <w:r w:rsidR="00241A66">
        <w:tab/>
      </w:r>
      <w:r w:rsidR="005A2C3B">
        <w:t>37</w:t>
      </w:r>
    </w:p>
    <w:p w:rsidR="008753C9" w:rsidRDefault="00EE7EB4" w:rsidP="00EE7EB4">
      <w:pPr>
        <w:pStyle w:val="Geenafstand"/>
        <w:spacing w:line="480" w:lineRule="auto"/>
        <w:ind w:left="708"/>
        <w:jc w:val="both"/>
      </w:pPr>
      <w:r>
        <w:t xml:space="preserve">   </w:t>
      </w:r>
      <w:r w:rsidR="008753C9" w:rsidRPr="008753C9">
        <w:t>6.3.1 Preferred model specification</w:t>
      </w:r>
      <w:r w:rsidR="00241A66">
        <w:tab/>
      </w:r>
      <w:r w:rsidR="00241A66">
        <w:tab/>
      </w:r>
      <w:r w:rsidR="00241A66">
        <w:tab/>
      </w:r>
      <w:r w:rsidR="00241A66">
        <w:tab/>
      </w:r>
      <w:r w:rsidR="00241A66">
        <w:tab/>
      </w:r>
      <w:r w:rsidR="005A2C3B">
        <w:t>37</w:t>
      </w:r>
    </w:p>
    <w:p w:rsidR="008753C9" w:rsidRDefault="00EE7EB4" w:rsidP="00241A66">
      <w:pPr>
        <w:pStyle w:val="Geenafstand"/>
        <w:spacing w:line="480" w:lineRule="auto"/>
        <w:ind w:firstLine="708"/>
        <w:jc w:val="both"/>
      </w:pPr>
      <w:r>
        <w:t xml:space="preserve">   </w:t>
      </w:r>
      <w:r w:rsidR="008753C9" w:rsidRPr="008753C9">
        <w:t>6.3.2 Results quantile regression</w:t>
      </w:r>
      <w:r w:rsidR="00241A66">
        <w:tab/>
      </w:r>
      <w:r w:rsidR="00241A66">
        <w:tab/>
      </w:r>
      <w:r w:rsidR="00241A66">
        <w:tab/>
      </w:r>
      <w:r w:rsidR="00241A66">
        <w:tab/>
      </w:r>
      <w:r w:rsidR="00241A66">
        <w:tab/>
      </w:r>
      <w:r w:rsidR="005A2C3B">
        <w:t>39</w:t>
      </w:r>
    </w:p>
    <w:p w:rsidR="008753C9" w:rsidRDefault="008753C9" w:rsidP="00241A66">
      <w:pPr>
        <w:pStyle w:val="Geenafstand"/>
        <w:spacing w:line="480" w:lineRule="auto"/>
        <w:jc w:val="both"/>
      </w:pPr>
      <w:r w:rsidRPr="008753C9">
        <w:t>7. Conclusion</w:t>
      </w:r>
      <w:r w:rsidR="00241A66">
        <w:tab/>
      </w:r>
      <w:r w:rsidR="00241A66">
        <w:tab/>
      </w:r>
      <w:r w:rsidR="00241A66">
        <w:tab/>
      </w:r>
      <w:r w:rsidR="00241A66">
        <w:tab/>
      </w:r>
      <w:r w:rsidR="00241A66">
        <w:tab/>
      </w:r>
      <w:r w:rsidR="00241A66">
        <w:tab/>
      </w:r>
      <w:r w:rsidR="00241A66">
        <w:tab/>
      </w:r>
      <w:r w:rsidR="00241A66">
        <w:tab/>
      </w:r>
      <w:r w:rsidR="00241A66">
        <w:tab/>
      </w:r>
      <w:r w:rsidR="0023496D">
        <w:t>47</w:t>
      </w:r>
    </w:p>
    <w:p w:rsidR="005A2C3B" w:rsidRPr="008753C9" w:rsidRDefault="001E4E7B" w:rsidP="00241A66">
      <w:pPr>
        <w:pStyle w:val="Geenafstand"/>
        <w:spacing w:line="480" w:lineRule="auto"/>
        <w:jc w:val="both"/>
      </w:pPr>
      <w:r>
        <w:t>References</w:t>
      </w:r>
      <w:r w:rsidR="00241A66">
        <w:tab/>
      </w:r>
      <w:r w:rsidR="00241A66">
        <w:tab/>
      </w:r>
      <w:r w:rsidR="00241A66">
        <w:tab/>
      </w:r>
      <w:r w:rsidR="00241A66">
        <w:tab/>
      </w:r>
      <w:r w:rsidR="00241A66">
        <w:tab/>
      </w:r>
      <w:r w:rsidR="00241A66">
        <w:tab/>
      </w:r>
      <w:r w:rsidR="00241A66">
        <w:tab/>
      </w:r>
      <w:r w:rsidR="00241A66">
        <w:tab/>
      </w:r>
      <w:r w:rsidR="00241A66">
        <w:tab/>
      </w:r>
      <w:r>
        <w:t>49</w:t>
      </w:r>
    </w:p>
    <w:p w:rsidR="008753C9" w:rsidRDefault="001E4E7B" w:rsidP="00241A66">
      <w:pPr>
        <w:pStyle w:val="Geenafstand"/>
        <w:spacing w:line="480" w:lineRule="auto"/>
        <w:jc w:val="both"/>
      </w:pPr>
      <w:r>
        <w:t>Appendix</w:t>
      </w:r>
      <w:r w:rsidR="00241A66">
        <w:tab/>
      </w:r>
      <w:r w:rsidR="00241A66">
        <w:tab/>
      </w:r>
      <w:r w:rsidR="00241A66">
        <w:tab/>
      </w:r>
      <w:r w:rsidR="00241A66">
        <w:tab/>
      </w:r>
      <w:r w:rsidR="00241A66">
        <w:tab/>
      </w:r>
      <w:r w:rsidR="00241A66">
        <w:tab/>
      </w:r>
      <w:r w:rsidR="00241A66">
        <w:tab/>
      </w:r>
      <w:r w:rsidR="00241A66">
        <w:tab/>
      </w:r>
      <w:r w:rsidR="00241A66">
        <w:tab/>
      </w:r>
      <w:r>
        <w:t>52</w:t>
      </w:r>
    </w:p>
    <w:p w:rsidR="008753C9" w:rsidRDefault="008753C9" w:rsidP="00241A66">
      <w:pPr>
        <w:spacing w:line="360" w:lineRule="auto"/>
        <w:jc w:val="center"/>
      </w:pPr>
    </w:p>
    <w:p w:rsidR="008753C9" w:rsidRDefault="008753C9" w:rsidP="008753C9">
      <w:pPr>
        <w:spacing w:line="360" w:lineRule="auto"/>
      </w:pPr>
    </w:p>
    <w:p w:rsidR="008753C9" w:rsidRPr="008753C9" w:rsidRDefault="008753C9" w:rsidP="008753C9">
      <w:pPr>
        <w:spacing w:line="360" w:lineRule="auto"/>
      </w:pPr>
    </w:p>
    <w:p w:rsidR="008753C9" w:rsidRPr="008753C9" w:rsidRDefault="008753C9" w:rsidP="008753C9">
      <w:pPr>
        <w:pStyle w:val="Geenafstand"/>
        <w:spacing w:line="360" w:lineRule="auto"/>
        <w:ind w:firstLine="708"/>
      </w:pPr>
    </w:p>
    <w:p w:rsidR="008753C9" w:rsidRDefault="008753C9" w:rsidP="008753C9">
      <w:pPr>
        <w:pStyle w:val="Geenafstand"/>
        <w:spacing w:line="360" w:lineRule="auto"/>
        <w:ind w:firstLine="708"/>
      </w:pPr>
    </w:p>
    <w:p w:rsidR="008753C9" w:rsidRDefault="008753C9" w:rsidP="008753C9">
      <w:pPr>
        <w:spacing w:line="360" w:lineRule="auto"/>
        <w:ind w:firstLine="708"/>
      </w:pPr>
    </w:p>
    <w:p w:rsidR="002D1AF2" w:rsidRDefault="002D1AF2" w:rsidP="002D1AF2">
      <w:pPr>
        <w:pStyle w:val="Geenafstand"/>
        <w:spacing w:line="360" w:lineRule="auto"/>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24687D" w:rsidRDefault="0024687D" w:rsidP="002D1AF2">
      <w:pPr>
        <w:pStyle w:val="Geenafstand"/>
        <w:spacing w:line="360" w:lineRule="auto"/>
        <w:rPr>
          <w:b/>
        </w:rPr>
      </w:pPr>
    </w:p>
    <w:p w:rsidR="005D5C77" w:rsidRPr="003107A5" w:rsidRDefault="005D5C77" w:rsidP="003107A5">
      <w:pPr>
        <w:pStyle w:val="Geenafstand"/>
        <w:spacing w:line="360" w:lineRule="auto"/>
        <w:jc w:val="both"/>
        <w:rPr>
          <w:b/>
          <w:sz w:val="18"/>
          <w:szCs w:val="18"/>
        </w:rPr>
      </w:pPr>
      <w:r w:rsidRPr="003107A5">
        <w:rPr>
          <w:b/>
          <w:sz w:val="18"/>
          <w:szCs w:val="18"/>
        </w:rPr>
        <w:lastRenderedPageBreak/>
        <w:t>Abstract</w:t>
      </w:r>
      <w:r w:rsidR="002D1AF2" w:rsidRPr="003107A5">
        <w:rPr>
          <w:b/>
          <w:sz w:val="18"/>
          <w:szCs w:val="18"/>
        </w:rPr>
        <w:t xml:space="preserve">. </w:t>
      </w:r>
      <w:r w:rsidRPr="003107A5">
        <w:rPr>
          <w:sz w:val="18"/>
          <w:szCs w:val="18"/>
        </w:rPr>
        <w:t>Obesity is emerging as an epidemic health problem in many developed countries. Re</w:t>
      </w:r>
      <w:r w:rsidR="00DD20B1" w:rsidRPr="003107A5">
        <w:rPr>
          <w:sz w:val="18"/>
          <w:szCs w:val="18"/>
        </w:rPr>
        <w:t>search by C</w:t>
      </w:r>
      <w:r w:rsidR="005412AA" w:rsidRPr="003107A5">
        <w:rPr>
          <w:sz w:val="18"/>
          <w:szCs w:val="18"/>
        </w:rPr>
        <w:t xml:space="preserve">hou, Grossman and </w:t>
      </w:r>
      <w:proofErr w:type="spellStart"/>
      <w:r w:rsidR="005412AA" w:rsidRPr="003107A5">
        <w:rPr>
          <w:sz w:val="18"/>
          <w:szCs w:val="18"/>
        </w:rPr>
        <w:t>Saffer</w:t>
      </w:r>
      <w:proofErr w:type="spellEnd"/>
      <w:r w:rsidR="005412AA" w:rsidRPr="003107A5">
        <w:rPr>
          <w:sz w:val="18"/>
          <w:szCs w:val="18"/>
        </w:rPr>
        <w:t xml:space="preserve"> point</w:t>
      </w:r>
      <w:r w:rsidR="00DD20B1" w:rsidRPr="003107A5">
        <w:rPr>
          <w:sz w:val="18"/>
          <w:szCs w:val="18"/>
        </w:rPr>
        <w:t xml:space="preserve"> out several trends related to the increasing</w:t>
      </w:r>
      <w:r w:rsidR="005412AA" w:rsidRPr="003107A5">
        <w:rPr>
          <w:sz w:val="18"/>
          <w:szCs w:val="18"/>
        </w:rPr>
        <w:t xml:space="preserve"> rate of obesity</w:t>
      </w:r>
      <w:r w:rsidR="00DD20B1" w:rsidRPr="003107A5">
        <w:rPr>
          <w:sz w:val="18"/>
          <w:szCs w:val="18"/>
        </w:rPr>
        <w:t xml:space="preserve">. One </w:t>
      </w:r>
      <w:r w:rsidR="005412AA" w:rsidRPr="003107A5">
        <w:rPr>
          <w:sz w:val="18"/>
          <w:szCs w:val="18"/>
        </w:rPr>
        <w:t xml:space="preserve">trend </w:t>
      </w:r>
      <w:r w:rsidR="00DD20B1" w:rsidRPr="003107A5">
        <w:rPr>
          <w:sz w:val="18"/>
          <w:szCs w:val="18"/>
        </w:rPr>
        <w:t>par</w:t>
      </w:r>
      <w:r w:rsidR="005412AA" w:rsidRPr="003107A5">
        <w:rPr>
          <w:sz w:val="18"/>
          <w:szCs w:val="18"/>
        </w:rPr>
        <w:t>tly  related to the rate of obesity</w:t>
      </w:r>
      <w:r w:rsidR="00DD20B1" w:rsidRPr="003107A5">
        <w:rPr>
          <w:sz w:val="18"/>
          <w:szCs w:val="18"/>
        </w:rPr>
        <w:t xml:space="preserve"> discovered</w:t>
      </w:r>
      <w:r w:rsidR="005412AA" w:rsidRPr="003107A5">
        <w:rPr>
          <w:sz w:val="18"/>
          <w:szCs w:val="18"/>
        </w:rPr>
        <w:t xml:space="preserve"> by Chou, Grossman and </w:t>
      </w:r>
      <w:proofErr w:type="spellStart"/>
      <w:r w:rsidR="005412AA" w:rsidRPr="003107A5">
        <w:rPr>
          <w:sz w:val="18"/>
          <w:szCs w:val="18"/>
        </w:rPr>
        <w:t>Saffer</w:t>
      </w:r>
      <w:proofErr w:type="spellEnd"/>
      <w:r w:rsidR="005412AA" w:rsidRPr="003107A5">
        <w:rPr>
          <w:sz w:val="18"/>
          <w:szCs w:val="18"/>
        </w:rPr>
        <w:t>, is</w:t>
      </w:r>
      <w:r w:rsidR="00DD20B1" w:rsidRPr="003107A5">
        <w:rPr>
          <w:sz w:val="18"/>
          <w:szCs w:val="18"/>
        </w:rPr>
        <w:t xml:space="preserve"> the decrease in smoking prevalence.</w:t>
      </w:r>
      <w:r w:rsidR="00743F71" w:rsidRPr="003107A5">
        <w:rPr>
          <w:sz w:val="18"/>
          <w:szCs w:val="18"/>
        </w:rPr>
        <w:t xml:space="preserve"> Another study by Gruber and </w:t>
      </w:r>
      <w:proofErr w:type="spellStart"/>
      <w:r w:rsidR="00743F71" w:rsidRPr="003107A5">
        <w:rPr>
          <w:sz w:val="18"/>
          <w:szCs w:val="18"/>
        </w:rPr>
        <w:t>Frakes</w:t>
      </w:r>
      <w:proofErr w:type="spellEnd"/>
      <w:r w:rsidR="00743F71" w:rsidRPr="003107A5">
        <w:rPr>
          <w:sz w:val="18"/>
          <w:szCs w:val="18"/>
        </w:rPr>
        <w:t>, investigating</w:t>
      </w:r>
      <w:r w:rsidR="003038C5" w:rsidRPr="003107A5">
        <w:rPr>
          <w:sz w:val="18"/>
          <w:szCs w:val="18"/>
        </w:rPr>
        <w:t xml:space="preserve"> this relationship </w:t>
      </w:r>
      <w:r w:rsidR="00743F71" w:rsidRPr="003107A5">
        <w:rPr>
          <w:sz w:val="18"/>
          <w:szCs w:val="18"/>
        </w:rPr>
        <w:t>of obesity and smoking prevalence find</w:t>
      </w:r>
      <w:r w:rsidR="003038C5" w:rsidRPr="003107A5">
        <w:rPr>
          <w:sz w:val="18"/>
          <w:szCs w:val="18"/>
        </w:rPr>
        <w:t xml:space="preserve"> the opposite.</w:t>
      </w:r>
      <w:r w:rsidR="00DD20B1" w:rsidRPr="003107A5">
        <w:rPr>
          <w:sz w:val="18"/>
          <w:szCs w:val="18"/>
        </w:rPr>
        <w:t xml:space="preserve"> The purpose of this thesis is to investigate i</w:t>
      </w:r>
      <w:r w:rsidR="00743F71" w:rsidRPr="003107A5">
        <w:rPr>
          <w:sz w:val="18"/>
          <w:szCs w:val="18"/>
        </w:rPr>
        <w:t>f such a relationship can be found</w:t>
      </w:r>
      <w:r w:rsidR="00DD20B1" w:rsidRPr="003107A5">
        <w:rPr>
          <w:sz w:val="18"/>
          <w:szCs w:val="18"/>
        </w:rPr>
        <w:t xml:space="preserve"> in the Netherland</w:t>
      </w:r>
      <w:r w:rsidR="003038C5" w:rsidRPr="003107A5">
        <w:rPr>
          <w:sz w:val="18"/>
          <w:szCs w:val="18"/>
        </w:rPr>
        <w:t>s</w:t>
      </w:r>
      <w:r w:rsidR="00DD20B1" w:rsidRPr="003107A5">
        <w:rPr>
          <w:sz w:val="18"/>
          <w:szCs w:val="18"/>
        </w:rPr>
        <w:t xml:space="preserve">. This relationship is investigated by three different approaches. The first is  by following the model of Chou, Grossman and </w:t>
      </w:r>
      <w:proofErr w:type="spellStart"/>
      <w:r w:rsidR="00DD20B1" w:rsidRPr="003107A5">
        <w:rPr>
          <w:sz w:val="18"/>
          <w:szCs w:val="18"/>
        </w:rPr>
        <w:t>Saffer</w:t>
      </w:r>
      <w:proofErr w:type="spellEnd"/>
      <w:r w:rsidR="00DD20B1" w:rsidRPr="003107A5">
        <w:rPr>
          <w:sz w:val="18"/>
          <w:szCs w:val="18"/>
        </w:rPr>
        <w:t xml:space="preserve"> as closely as possible. The second is by </w:t>
      </w:r>
      <w:r w:rsidR="003038C5" w:rsidRPr="003107A5">
        <w:rPr>
          <w:sz w:val="18"/>
          <w:szCs w:val="18"/>
        </w:rPr>
        <w:t xml:space="preserve">following the model of Gruber and </w:t>
      </w:r>
      <w:proofErr w:type="spellStart"/>
      <w:r w:rsidR="003038C5" w:rsidRPr="003107A5">
        <w:rPr>
          <w:sz w:val="18"/>
          <w:szCs w:val="18"/>
        </w:rPr>
        <w:t>Frakes</w:t>
      </w:r>
      <w:proofErr w:type="spellEnd"/>
      <w:r w:rsidR="003038C5" w:rsidRPr="003107A5">
        <w:rPr>
          <w:sz w:val="18"/>
          <w:szCs w:val="18"/>
        </w:rPr>
        <w:t xml:space="preserve"> as closely as possible. The third is by specifying an own model using quantile regression.  All of the approaches </w:t>
      </w:r>
      <w:r w:rsidR="00743F71" w:rsidRPr="003107A5">
        <w:rPr>
          <w:sz w:val="18"/>
          <w:szCs w:val="18"/>
        </w:rPr>
        <w:t>indicate that</w:t>
      </w:r>
      <w:r w:rsidR="003038C5" w:rsidRPr="003107A5">
        <w:rPr>
          <w:sz w:val="18"/>
          <w:szCs w:val="18"/>
        </w:rPr>
        <w:t xml:space="preserve"> su</w:t>
      </w:r>
      <w:r w:rsidR="00743F71" w:rsidRPr="003107A5">
        <w:rPr>
          <w:sz w:val="18"/>
          <w:szCs w:val="18"/>
        </w:rPr>
        <w:t>ch a relationship is not found</w:t>
      </w:r>
      <w:r w:rsidR="003038C5" w:rsidRPr="003107A5">
        <w:rPr>
          <w:sz w:val="18"/>
          <w:szCs w:val="18"/>
        </w:rPr>
        <w:t xml:space="preserve"> in the Netherlands</w:t>
      </w:r>
      <w:r w:rsidR="00D27C20" w:rsidRPr="003107A5">
        <w:rPr>
          <w:sz w:val="18"/>
          <w:szCs w:val="18"/>
        </w:rPr>
        <w:t xml:space="preserve"> and even if significant results were found,</w:t>
      </w:r>
      <w:r w:rsidR="006E398A" w:rsidRPr="003107A5">
        <w:rPr>
          <w:sz w:val="18"/>
          <w:szCs w:val="18"/>
        </w:rPr>
        <w:t xml:space="preserve"> the interpretation would be very difficult due</w:t>
      </w:r>
      <w:r w:rsidR="00241A66" w:rsidRPr="003107A5">
        <w:rPr>
          <w:sz w:val="18"/>
          <w:szCs w:val="18"/>
        </w:rPr>
        <w:t xml:space="preserve"> to</w:t>
      </w:r>
      <w:r w:rsidR="006E398A" w:rsidRPr="003107A5">
        <w:rPr>
          <w:sz w:val="18"/>
          <w:szCs w:val="18"/>
        </w:rPr>
        <w:t xml:space="preserve"> endogeneity bias</w:t>
      </w:r>
      <w:r w:rsidR="003038C5" w:rsidRPr="003107A5">
        <w:rPr>
          <w:sz w:val="18"/>
          <w:szCs w:val="18"/>
        </w:rPr>
        <w:t>.</w:t>
      </w:r>
      <w:r w:rsidR="00FA3AFC" w:rsidRPr="003107A5">
        <w:rPr>
          <w:sz w:val="18"/>
          <w:szCs w:val="18"/>
        </w:rPr>
        <w:t xml:space="preserve"> </w:t>
      </w:r>
    </w:p>
    <w:p w:rsidR="003336D6" w:rsidRDefault="003336D6" w:rsidP="00E42E96">
      <w:pPr>
        <w:pStyle w:val="Geenafstand"/>
        <w:spacing w:line="360" w:lineRule="auto"/>
        <w:jc w:val="both"/>
      </w:pPr>
    </w:p>
    <w:p w:rsidR="00335759" w:rsidRDefault="00335759" w:rsidP="00E42E96">
      <w:pPr>
        <w:pStyle w:val="Geenafstand"/>
        <w:spacing w:line="360" w:lineRule="auto"/>
        <w:jc w:val="center"/>
        <w:rPr>
          <w:b/>
        </w:rPr>
      </w:pPr>
    </w:p>
    <w:p w:rsidR="00113DD7" w:rsidRDefault="00332D1E" w:rsidP="00E42E96">
      <w:pPr>
        <w:pStyle w:val="Geenafstand"/>
        <w:spacing w:line="360" w:lineRule="auto"/>
        <w:jc w:val="center"/>
        <w:rPr>
          <w:b/>
        </w:rPr>
      </w:pPr>
      <w:r>
        <w:rPr>
          <w:b/>
        </w:rPr>
        <w:t>1</w:t>
      </w:r>
      <w:r w:rsidR="00FD3D1A">
        <w:rPr>
          <w:b/>
        </w:rPr>
        <w:t>.</w:t>
      </w:r>
      <w:r>
        <w:rPr>
          <w:b/>
        </w:rPr>
        <w:t xml:space="preserve"> </w:t>
      </w:r>
      <w:r w:rsidR="00FD3D1A">
        <w:rPr>
          <w:b/>
        </w:rPr>
        <w:t>Background</w:t>
      </w:r>
    </w:p>
    <w:p w:rsidR="00B45745" w:rsidRDefault="00B45745" w:rsidP="00E42E96">
      <w:pPr>
        <w:pStyle w:val="Geenafstand"/>
        <w:spacing w:line="360" w:lineRule="auto"/>
        <w:jc w:val="both"/>
        <w:rPr>
          <w:b/>
        </w:rPr>
      </w:pPr>
    </w:p>
    <w:p w:rsidR="002419E9" w:rsidRDefault="00862D2A" w:rsidP="00E42E96">
      <w:pPr>
        <w:pStyle w:val="Geenafstand"/>
        <w:spacing w:line="360" w:lineRule="auto"/>
        <w:jc w:val="both"/>
      </w:pPr>
      <w:r>
        <w:t>Rising obesity has developed into a considerable worldwide public health problem with significant economic and social consequences (Rosin, 2008). Poor diet and physical inactivity were the second leading cause of death in the USA in 2000 and may overtake tobacco as the leading caus</w:t>
      </w:r>
      <w:r w:rsidR="00E42E96">
        <w:t>e of avoidable death (</w:t>
      </w:r>
      <w:proofErr w:type="spellStart"/>
      <w:r w:rsidR="00E42E96">
        <w:t>Mokdad</w:t>
      </w:r>
      <w:proofErr w:type="spellEnd"/>
      <w:r w:rsidR="00E42E96">
        <w:t xml:space="preserve"> et</w:t>
      </w:r>
      <w:r>
        <w:t xml:space="preserve"> al., 2004).</w:t>
      </w:r>
      <w:r w:rsidR="00C3098B">
        <w:t xml:space="preserve"> Prevalence  among children and adolescents has doubled in the past two decades in the United States, furthermore American children and adolescents today are less physica</w:t>
      </w:r>
      <w:r w:rsidR="00571085">
        <w:t xml:space="preserve">lly active as a group than </w:t>
      </w:r>
      <w:r w:rsidR="00C3098B">
        <w:t>previous generations</w:t>
      </w:r>
      <w:r w:rsidR="00571085">
        <w:t xml:space="preserve"> were</w:t>
      </w:r>
      <w:r w:rsidR="00C3098B">
        <w:t>, and less active children a</w:t>
      </w:r>
      <w:r w:rsidR="001F4C16">
        <w:t>re more likely to be overweight</w:t>
      </w:r>
      <w:r w:rsidR="00C3098B">
        <w:t xml:space="preserve"> (Krebs and Jacobson, 2003). The probability of childhood obesity persisting into adulthood is estimated to increase from approximately 20% at 4 years of age to approximately 80% by adolescence (Krebs and Jacobson, 2003).</w:t>
      </w:r>
      <w:r w:rsidR="002419E9">
        <w:t xml:space="preserve"> E</w:t>
      </w:r>
      <w:r w:rsidR="002419E9" w:rsidRPr="004A41A6">
        <w:t>vidence</w:t>
      </w:r>
      <w:r w:rsidR="002419E9">
        <w:t xml:space="preserve"> suggest</w:t>
      </w:r>
      <w:r w:rsidR="002419E9" w:rsidRPr="004A41A6">
        <w:t xml:space="preserve"> that overweight</w:t>
      </w:r>
      <w:r w:rsidR="002419E9">
        <w:t xml:space="preserve"> individuals </w:t>
      </w:r>
      <w:r w:rsidR="001F4C16">
        <w:t>have an increased risk to</w:t>
      </w:r>
      <w:r w:rsidR="002419E9" w:rsidRPr="004A41A6">
        <w:t xml:space="preserve"> a variety of health</w:t>
      </w:r>
      <w:r w:rsidR="002419E9">
        <w:t xml:space="preserve"> </w:t>
      </w:r>
      <w:r w:rsidR="002419E9" w:rsidRPr="004A41A6">
        <w:t>problems, including type 2 diab</w:t>
      </w:r>
      <w:r w:rsidR="002419E9">
        <w:t>etes, hypertension</w:t>
      </w:r>
      <w:r w:rsidR="002419E9" w:rsidRPr="004A41A6">
        <w:t>,</w:t>
      </w:r>
      <w:r w:rsidR="002419E9">
        <w:t xml:space="preserve"> </w:t>
      </w:r>
      <w:r w:rsidR="002419E9" w:rsidRPr="004A41A6">
        <w:t xml:space="preserve">coronary artery </w:t>
      </w:r>
      <w:r w:rsidR="002419E9">
        <w:t xml:space="preserve">disease, stroke, osteoarthritis </w:t>
      </w:r>
      <w:r w:rsidR="002419E9" w:rsidRPr="004A41A6">
        <w:t>and</w:t>
      </w:r>
      <w:r w:rsidR="002419E9">
        <w:t xml:space="preserve"> </w:t>
      </w:r>
      <w:r w:rsidR="002419E9" w:rsidRPr="004A41A6">
        <w:t>certain forms of cancers</w:t>
      </w:r>
      <w:r w:rsidR="002419E9">
        <w:t xml:space="preserve"> (Lau et al., 2007).</w:t>
      </w:r>
      <w:r>
        <w:t xml:space="preserve"> It is estimated that between 280,000-350,000 deaths per year are attributable to obesity (Allison et al., 1999) and that for a white male with a body mass index (BMI) of 45 or greater the expected life span can be reduced by up to 13 years</w:t>
      </w:r>
      <w:r w:rsidR="001F4C16">
        <w:t>,</w:t>
      </w:r>
      <w:r>
        <w:t xml:space="preserve"> and for white woman up to 8 years (Fontaine et al., 2003</w:t>
      </w:r>
      <w:r w:rsidR="007F0A84">
        <w:t>).</w:t>
      </w:r>
    </w:p>
    <w:p w:rsidR="0012335C" w:rsidRDefault="00D57B45" w:rsidP="00E42E96">
      <w:pPr>
        <w:pStyle w:val="Geenafstand"/>
        <w:spacing w:line="360" w:lineRule="auto"/>
        <w:jc w:val="both"/>
      </w:pPr>
      <w:r>
        <w:t>Obesity may create socia</w:t>
      </w:r>
      <w:r w:rsidR="001F4C16">
        <w:t>l as well as private costs, and</w:t>
      </w:r>
      <w:r>
        <w:t xml:space="preserve"> if so, there is a question whether the government should </w:t>
      </w:r>
      <w:r w:rsidR="003A2D40">
        <w:t>intervene</w:t>
      </w:r>
      <w:r w:rsidR="001F4C16">
        <w:t xml:space="preserve"> </w:t>
      </w:r>
      <w:r w:rsidR="003A2D40">
        <w:t xml:space="preserve"> to reduce obesity</w:t>
      </w:r>
      <w:r>
        <w:t xml:space="preserve"> (</w:t>
      </w:r>
      <w:proofErr w:type="spellStart"/>
      <w:r>
        <w:t>Philipson</w:t>
      </w:r>
      <w:proofErr w:type="spellEnd"/>
      <w:r>
        <w:t xml:space="preserve"> and Posner, 2008). Results of Finkelstein et al. (2009) </w:t>
      </w:r>
      <w:r w:rsidRPr="009D48E0">
        <w:t>revealed</w:t>
      </w:r>
      <w:r w:rsidR="00571085">
        <w:t xml:space="preserve"> that,</w:t>
      </w:r>
      <w:r w:rsidRPr="009D48E0">
        <w:t xml:space="preserve"> </w:t>
      </w:r>
      <w:r>
        <w:t>in the</w:t>
      </w:r>
      <w:r w:rsidRPr="009D48E0">
        <w:t xml:space="preserve"> United States</w:t>
      </w:r>
      <w:r>
        <w:t xml:space="preserve"> medical</w:t>
      </w:r>
      <w:r w:rsidRPr="009D48E0">
        <w:t xml:space="preserve"> </w:t>
      </w:r>
      <w:r w:rsidR="00571085">
        <w:t xml:space="preserve">spending per capita </w:t>
      </w:r>
      <w:r>
        <w:t xml:space="preserve">for the obese </w:t>
      </w:r>
      <w:r w:rsidR="00571085">
        <w:t xml:space="preserve">is </w:t>
      </w:r>
      <w:r>
        <w:t>$1,429 more per year than fo</w:t>
      </w:r>
      <w:r w:rsidR="00571085">
        <w:t>r a individual of normal weight, which is</w:t>
      </w:r>
      <w:r>
        <w:t xml:space="preserve"> approximately 42 percent higher than for a individual of normal weight. In 1998 the medical cost</w:t>
      </w:r>
      <w:r w:rsidR="00571085">
        <w:t>s</w:t>
      </w:r>
      <w:r>
        <w:t xml:space="preserve"> of obesity were estimated to be as high as $78.5 billion in the United States, with approximately half financed by Medicare and Medicaid (Finkelstein et al., 2009). The s</w:t>
      </w:r>
      <w:r w:rsidR="001F4C16">
        <w:t>ame authors estimate</w:t>
      </w:r>
      <w:r>
        <w:t xml:space="preserve"> that the medical costs of obesity could have risen to $147 billion per year in 2008. Another economic impact of obesity can result from the discrimination imposed on obese individuals by society. </w:t>
      </w:r>
      <w:proofErr w:type="spellStart"/>
      <w:r>
        <w:t>Gortmaker</w:t>
      </w:r>
      <w:proofErr w:type="spellEnd"/>
      <w:r>
        <w:t xml:space="preserve"> et al. (1993) indicate that the </w:t>
      </w:r>
      <w:r>
        <w:lastRenderedPageBreak/>
        <w:t>most severely obese working-age individuals have a significantly lower household income per year and fewer years of education. Furthermore  studies examining the effect of appearance on income, education and emotional well-being support the negative consequences of being obese (Martin et al., 2000).</w:t>
      </w:r>
      <w:r w:rsidR="003A2D40">
        <w:t xml:space="preserve"> McCormick et al. (2007) point out that the high costs of obesity, in themselves, do not justify government intervention. Rather, market failure, inequity or promoting economi</w:t>
      </w:r>
      <w:r w:rsidR="001F4C16">
        <w:t>c growth should be the criteria</w:t>
      </w:r>
      <w:r w:rsidR="003A2D40">
        <w:t xml:space="preserve"> on which the case for government intervention should be judged (McCormick et al., 2007). An example of market failure are externalities. </w:t>
      </w:r>
      <w:r w:rsidR="00571085">
        <w:t xml:space="preserve">McCormick et al. (2007) argues that </w:t>
      </w:r>
      <w:r w:rsidR="001F4C16">
        <w:t>if</w:t>
      </w:r>
      <w:r w:rsidR="003A2D40">
        <w:t xml:space="preserve"> the healthcare system is tax-based and funded independently of risk, the potential externality is that obese individuals may not bear the full cost of their health care. The authors outline that obese individuals are less likely to be in employment and while foregone earnings are carried by the individual, the costs </w:t>
      </w:r>
      <w:r w:rsidR="00571085">
        <w:t xml:space="preserve">of </w:t>
      </w:r>
      <w:r w:rsidR="003A2D40">
        <w:t>unemployment benefits and foregone tax revenues are carried by</w:t>
      </w:r>
      <w:r w:rsidR="007E41F6">
        <w:t xml:space="preserve"> society. Both McCormick et al. </w:t>
      </w:r>
      <w:r w:rsidR="003A2D40">
        <w:t xml:space="preserve">(2007) and </w:t>
      </w:r>
      <w:proofErr w:type="spellStart"/>
      <w:r w:rsidR="003A2D40">
        <w:t>Philipson</w:t>
      </w:r>
      <w:proofErr w:type="spellEnd"/>
      <w:r w:rsidR="003A2D40">
        <w:t xml:space="preserve"> and Posner (2008) are skeptical if government intervention is justified because of the higher average medical expenses, </w:t>
      </w:r>
      <w:r w:rsidR="00571085">
        <w:t xml:space="preserve">as </w:t>
      </w:r>
      <w:r w:rsidR="003A2D40">
        <w:t>effects such as higher mortality rates of obese individuals</w:t>
      </w:r>
      <w:r w:rsidR="007E41F6">
        <w:t>,</w:t>
      </w:r>
      <w:r w:rsidR="003A2D40">
        <w:t xml:space="preserve"> which reduce social security spending are not considered. </w:t>
      </w:r>
    </w:p>
    <w:p w:rsidR="0064277D" w:rsidRDefault="007E41F6" w:rsidP="0064277D">
      <w:pPr>
        <w:pStyle w:val="Geenafstand"/>
        <w:spacing w:line="360" w:lineRule="auto"/>
        <w:jc w:val="both"/>
      </w:pPr>
      <w:proofErr w:type="spellStart"/>
      <w:r>
        <w:t>Lakdawalla</w:t>
      </w:r>
      <w:proofErr w:type="spellEnd"/>
      <w:r>
        <w:t xml:space="preserve"> and </w:t>
      </w:r>
      <w:proofErr w:type="spellStart"/>
      <w:r>
        <w:t>Philipson</w:t>
      </w:r>
      <w:proofErr w:type="spellEnd"/>
      <w:r>
        <w:t xml:space="preserve"> (2002), and </w:t>
      </w:r>
      <w:proofErr w:type="spellStart"/>
      <w:r>
        <w:t>Philipson</w:t>
      </w:r>
      <w:proofErr w:type="spellEnd"/>
      <w:r>
        <w:t xml:space="preserve"> and Posner (1999) argue that t</w:t>
      </w:r>
      <w:r w:rsidR="0064277D">
        <w:t>he growth in weight may be due to the technological progress  that drives economic  growth, by making home- and market-production more sedentary and by lowering food prices through agricultural innovation</w:t>
      </w:r>
      <w:r>
        <w:t>.</w:t>
      </w:r>
      <w:r w:rsidR="0064277D">
        <w:t xml:space="preserve"> </w:t>
      </w:r>
      <w:proofErr w:type="spellStart"/>
      <w:r w:rsidR="0064277D">
        <w:t>Philipson</w:t>
      </w:r>
      <w:proofErr w:type="spellEnd"/>
      <w:r w:rsidR="0064277D">
        <w:t xml:space="preserve"> and Posner (1999) discuss that growth of obesity in a population res</w:t>
      </w:r>
      <w:r>
        <w:t>ults from an increase in caloric</w:t>
      </w:r>
      <w:r w:rsidR="0064277D">
        <w:t xml:space="preserve"> consumption relative to physical activity. In an industrial or agricultural society, work is more physical and in effect a worker is paid to exercise, however technological change has freed up time from producing food, enabling a r</w:t>
      </w:r>
      <w:r>
        <w:t>eallocation of time to producing</w:t>
      </w:r>
      <w:r w:rsidR="0064277D">
        <w:t xml:space="preserve"> other goods and eventually to producing services, shifting to a society in which most work requires less exercise (</w:t>
      </w:r>
      <w:proofErr w:type="spellStart"/>
      <w:r w:rsidR="0064277D">
        <w:t>Philipson</w:t>
      </w:r>
      <w:proofErr w:type="spellEnd"/>
      <w:r w:rsidR="0064277D">
        <w:t xml:space="preserve"> and Posner, 1999). </w:t>
      </w:r>
      <w:proofErr w:type="spellStart"/>
      <w:r w:rsidR="0064277D">
        <w:t>Lakdawalla</w:t>
      </w:r>
      <w:proofErr w:type="spellEnd"/>
      <w:r w:rsidR="0064277D">
        <w:t xml:space="preserve"> and </w:t>
      </w:r>
      <w:proofErr w:type="spellStart"/>
      <w:r w:rsidR="0064277D">
        <w:t>Philipson</w:t>
      </w:r>
      <w:proofErr w:type="spellEnd"/>
      <w:r w:rsidR="0064277D">
        <w:t xml:space="preserve"> (2002) provide a theoretical and empirical framework for the examination of long-run growth in weight over time. Individual data from</w:t>
      </w:r>
      <w:r>
        <w:t xml:space="preserve"> 1976 to 1994 is used, they fin</w:t>
      </w:r>
      <w:r w:rsidR="0064277D">
        <w:t>d that technology-based reductions in food prices and job-related exercise h</w:t>
      </w:r>
      <w:r>
        <w:t>ave significant impact</w:t>
      </w:r>
      <w:r w:rsidR="0064277D">
        <w:t xml:space="preserve"> on weight across time. Forty percent of recent growth in weight </w:t>
      </w:r>
      <w:r>
        <w:t>might be</w:t>
      </w:r>
      <w:r w:rsidR="0064277D">
        <w:t xml:space="preserve"> due to agricultural innovation that has lowered food</w:t>
      </w:r>
      <w:r>
        <w:t xml:space="preserve"> prices, while sixty percent might</w:t>
      </w:r>
      <w:r w:rsidR="0064277D">
        <w:t xml:space="preserve"> be due to demand factors such as declining physical activity from technological changes in home and market production (</w:t>
      </w:r>
      <w:proofErr w:type="spellStart"/>
      <w:r w:rsidR="0064277D">
        <w:t>L</w:t>
      </w:r>
      <w:r>
        <w:t>akdawalla</w:t>
      </w:r>
      <w:proofErr w:type="spellEnd"/>
      <w:r>
        <w:t xml:space="preserve"> and </w:t>
      </w:r>
      <w:proofErr w:type="spellStart"/>
      <w:r>
        <w:t>Philipson</w:t>
      </w:r>
      <w:proofErr w:type="spellEnd"/>
      <w:r>
        <w:t xml:space="preserve">, 2002). </w:t>
      </w:r>
      <w:r w:rsidR="0064277D">
        <w:t>Cutler et al. (2003)</w:t>
      </w:r>
      <w:r w:rsidR="00571085">
        <w:t xml:space="preserve"> indicate that caloric expenditure</w:t>
      </w:r>
      <w:r>
        <w:t xml:space="preserve"> has</w:t>
      </w:r>
      <w:r w:rsidR="0064277D">
        <w:t xml:space="preserve"> not changed signific</w:t>
      </w:r>
      <w:r w:rsidR="00571085">
        <w:t>antly since 1980, while caloric consumption</w:t>
      </w:r>
      <w:r>
        <w:t xml:space="preserve"> has</w:t>
      </w:r>
      <w:r w:rsidR="0064277D">
        <w:t xml:space="preserve"> risen markedly. The authors explain this phenomenon by technological progress in food production and the mass preparation in food, such as vacuum packing, improved preservatives, deep freezing and microwaves</w:t>
      </w:r>
      <w:r w:rsidR="00571085">
        <w:t>,</w:t>
      </w:r>
      <w:r w:rsidR="0064277D">
        <w:t xml:space="preserve"> which enabled food manufacturers to cook food centrally and ship it to consumers for rapid consumpt</w:t>
      </w:r>
      <w:r>
        <w:t>ion, t</w:t>
      </w:r>
      <w:r w:rsidR="0064277D">
        <w:t xml:space="preserve">hereby  reducing the time of preparing a meal by an individual. The increased caloric intake is a result of consuming more meals rather than more calories per meal. </w:t>
      </w:r>
    </w:p>
    <w:p w:rsidR="003731CC" w:rsidRDefault="003731CC" w:rsidP="003731CC">
      <w:pPr>
        <w:pStyle w:val="Geenafstand"/>
        <w:spacing w:line="360" w:lineRule="auto"/>
        <w:jc w:val="both"/>
      </w:pPr>
      <w:r>
        <w:lastRenderedPageBreak/>
        <w:t>Although the precise mechanisms of becoming obese are complex,</w:t>
      </w:r>
      <w:r w:rsidRPr="0012335C">
        <w:t xml:space="preserve"> </w:t>
      </w:r>
      <w:r>
        <w:t>a</w:t>
      </w:r>
      <w:r w:rsidRPr="002C28C2">
        <w:t>t the simplest level obesity results from a long term excessive intake and shortage of energy expenditure (Lau et al., 2007)</w:t>
      </w:r>
      <w:r>
        <w:t xml:space="preserve">. </w:t>
      </w:r>
    </w:p>
    <w:p w:rsidR="00B94371" w:rsidRDefault="0064277D" w:rsidP="00E42E96">
      <w:pPr>
        <w:pStyle w:val="Geenafstand"/>
        <w:spacing w:line="360" w:lineRule="auto"/>
        <w:jc w:val="both"/>
      </w:pPr>
      <w:r w:rsidRPr="0064277D">
        <w:t>Di</w:t>
      </w:r>
      <w:r w:rsidR="007E41F6">
        <w:t>fferent factors</w:t>
      </w:r>
      <w:r>
        <w:t xml:space="preserve"> contri</w:t>
      </w:r>
      <w:r w:rsidR="00A97130">
        <w:t>bute to weight gain and obesity</w:t>
      </w:r>
      <w:r>
        <w:t xml:space="preserve"> such as genetics, behavioral</w:t>
      </w:r>
      <w:r w:rsidR="00A97130">
        <w:t xml:space="preserve"> </w:t>
      </w:r>
      <w:r w:rsidR="000C4867">
        <w:t>aspects</w:t>
      </w:r>
      <w:r>
        <w:t xml:space="preserve"> and </w:t>
      </w:r>
      <w:r w:rsidR="003731CC">
        <w:t>environmental influences.</w:t>
      </w:r>
      <w:r>
        <w:t xml:space="preserve"> Studies of identical twins living in separate environments indicate that approximately two-thirds of the BMI can be attributed to genetic factors </w:t>
      </w:r>
      <w:r w:rsidRPr="00F13F1E">
        <w:t>(</w:t>
      </w:r>
      <w:proofErr w:type="spellStart"/>
      <w:r w:rsidRPr="00F13F1E">
        <w:t>Ravussin</w:t>
      </w:r>
      <w:proofErr w:type="spellEnd"/>
      <w:r w:rsidRPr="00F13F1E">
        <w:t xml:space="preserve"> and </w:t>
      </w:r>
      <w:proofErr w:type="spellStart"/>
      <w:r w:rsidRPr="00F13F1E">
        <w:t>Bogardus</w:t>
      </w:r>
      <w:proofErr w:type="spellEnd"/>
      <w:r w:rsidRPr="00F13F1E">
        <w:t>, 2000)</w:t>
      </w:r>
      <w:r>
        <w:t xml:space="preserve">.  While a high heritability for BMI is revealed, genes have not changed significantly during the past two decades where obesity rates increased to epidemic proportions. </w:t>
      </w:r>
      <w:r w:rsidR="00A97130">
        <w:t xml:space="preserve">A behavioral </w:t>
      </w:r>
      <w:proofErr w:type="spellStart"/>
      <w:r w:rsidR="000C4867">
        <w:t>spect</w:t>
      </w:r>
      <w:proofErr w:type="spellEnd"/>
      <w:r w:rsidR="00A97130">
        <w:t xml:space="preserve"> might be an addiction to certain kinds of food. </w:t>
      </w:r>
      <w:r w:rsidR="00CB1D9B">
        <w:t xml:space="preserve">Timothy et al. (2007) tested for an addiction to </w:t>
      </w:r>
      <w:r w:rsidR="00AE69EB">
        <w:t xml:space="preserve">specific </w:t>
      </w:r>
      <w:r w:rsidR="00CB1D9B">
        <w:t>food nutrients</w:t>
      </w:r>
      <w:r w:rsidR="00AE69EB">
        <w:t xml:space="preserve"> (protein, carbohydrate, fat and sodium)</w:t>
      </w:r>
      <w:r w:rsidR="00CB1D9B">
        <w:t xml:space="preserve"> as a potential explanation for the apparent excessive consumption. The authors used a rational addiction model and results showed a particularly strong addiction to carbohydrates</w:t>
      </w:r>
      <w:r w:rsidR="00AE69EB">
        <w:t>, a nutrient typically associated with obesity</w:t>
      </w:r>
      <w:r w:rsidR="00CB1D9B">
        <w:t>.  The form of addiction in their model is a rational one, so consumers purchase nutrients in amounts that are likely harmful to their health</w:t>
      </w:r>
      <w:r w:rsidR="004969B2">
        <w:t>,</w:t>
      </w:r>
      <w:r w:rsidR="00CB1D9B">
        <w:t xml:space="preserve"> only through a reasoned process comparing current marginal utility to the discounted future costs of any negative health consequences (Timothy et al., 2007).</w:t>
      </w:r>
      <w:r w:rsidR="00A97130">
        <w:t xml:space="preserve"> </w:t>
      </w:r>
      <w:r w:rsidR="000C4867">
        <w:t xml:space="preserve">Having awareness of the harmful health consequences of obesity, an individual may implement some preventive or corrective measures, for example, exercise and/or dietary control (Kan and Tsai, 2004). Kan and Tsai (2004) investigated the relationship between an individuals’ awareness of the health risks of obesity, and their tendency to be obese. Their study involved a longitudinal survey conducted in Taiwan and investigated the relationship using  quantile regression models. The results showed that only males who are extremely overweight started to show more awareness to the harmful consequences of obesity. The authors suspect that males do not consider that adverse health outcomes are applicable to mildly overweight individuals, even if these males are aware and acknowledge that obesity can lead to harmful health consequences. For females however, knowledge of the detrimental consequences of obesity did not have any effect on BMI. </w:t>
      </w:r>
      <w:r w:rsidR="00A97130">
        <w:t xml:space="preserve">Environmental factors which can </w:t>
      </w:r>
      <w:r w:rsidR="00D403BF">
        <w:t>contribute to obesity</w:t>
      </w:r>
      <w:r w:rsidR="00A97130">
        <w:t xml:space="preserve"> are</w:t>
      </w:r>
      <w:r w:rsidR="00394072">
        <w:t xml:space="preserve"> the availability of high calorie-dense fast food</w:t>
      </w:r>
      <w:r w:rsidR="00A97130">
        <w:t>,</w:t>
      </w:r>
      <w:r w:rsidR="00394072">
        <w:t xml:space="preserve"> as well</w:t>
      </w:r>
      <w:r w:rsidR="00A97130">
        <w:t xml:space="preserve"> as</w:t>
      </w:r>
      <w:r w:rsidR="00394072">
        <w:t xml:space="preserve"> the appeal of television, video games and computers</w:t>
      </w:r>
      <w:r w:rsidR="004969B2">
        <w:t>,</w:t>
      </w:r>
      <w:r w:rsidR="00394072">
        <w:t xml:space="preserve"> leading to a more sedentary </w:t>
      </w:r>
      <w:r w:rsidR="00571085">
        <w:t>lifestyle and thereby discourage</w:t>
      </w:r>
      <w:r w:rsidR="00394072">
        <w:t xml:space="preserve"> energy expenditure (Chou et al., 2004b). </w:t>
      </w:r>
      <w:r w:rsidR="002D1AF2">
        <w:t xml:space="preserve"> </w:t>
      </w:r>
      <w:r w:rsidR="005A2971">
        <w:t xml:space="preserve">Chou et al. (2004b) studied the effects of fast-food  restaurant advertising on </w:t>
      </w:r>
      <w:r w:rsidR="00447609">
        <w:t xml:space="preserve">television </w:t>
      </w:r>
      <w:r w:rsidR="00396952">
        <w:t xml:space="preserve">and </w:t>
      </w:r>
      <w:r w:rsidR="005A2971">
        <w:t>child</w:t>
      </w:r>
      <w:r w:rsidR="00396952">
        <w:t>hood obesity</w:t>
      </w:r>
      <w:r w:rsidR="004F654C">
        <w:t>, using longitudinal survey dat</w:t>
      </w:r>
      <w:r w:rsidR="003731CC">
        <w:t>a and linear probability models</w:t>
      </w:r>
      <w:r w:rsidR="000F6932">
        <w:t>.</w:t>
      </w:r>
      <w:r w:rsidR="003731CC">
        <w:t xml:space="preserve"> </w:t>
      </w:r>
      <w:r w:rsidR="00A97130">
        <w:t>The effects they find</w:t>
      </w:r>
      <w:r w:rsidR="000C4867">
        <w:t>,</w:t>
      </w:r>
      <w:r w:rsidR="00A97130">
        <w:t xml:space="preserve"> is</w:t>
      </w:r>
      <w:r w:rsidR="004F654C">
        <w:t xml:space="preserve"> that a ban on fast-food advertising would reduce the nu</w:t>
      </w:r>
      <w:r w:rsidR="000C4867">
        <w:t>mber of overweight children aged</w:t>
      </w:r>
      <w:r w:rsidR="004F654C">
        <w:t xml:space="preserve"> 3-11 in a fixed population by 18 percent and would reduc</w:t>
      </w:r>
      <w:r w:rsidR="000C4867">
        <w:t>e the number of adolescents aged</w:t>
      </w:r>
      <w:r w:rsidR="004F654C">
        <w:t xml:space="preserve"> 12-18 by 14 percent.</w:t>
      </w:r>
    </w:p>
    <w:p w:rsidR="00F706CC" w:rsidRPr="009E536D" w:rsidRDefault="00153D35" w:rsidP="00E42E96">
      <w:pPr>
        <w:pStyle w:val="Geenafstand"/>
        <w:spacing w:line="360" w:lineRule="auto"/>
        <w:jc w:val="both"/>
      </w:pPr>
      <w:r>
        <w:t>Summarized</w:t>
      </w:r>
      <w:r w:rsidR="006857D8">
        <w:t xml:space="preserve"> obesity is a complex phenomenon , where the </w:t>
      </w:r>
      <w:r w:rsidR="0044524D">
        <w:t xml:space="preserve">explanation of </w:t>
      </w:r>
      <w:r w:rsidR="006857D8">
        <w:t>drivers and consequences of the increase in prevalence and incidence are still under debate in the literature. Diverse factors that have been identified in the literature as possible contributors to</w:t>
      </w:r>
      <w:r w:rsidR="0044524D">
        <w:t xml:space="preserve"> the</w:t>
      </w:r>
      <w:r w:rsidR="006857D8">
        <w:t xml:space="preserve"> rising obesity</w:t>
      </w:r>
      <w:r w:rsidR="009E536D">
        <w:t xml:space="preserve"> over time are</w:t>
      </w:r>
      <w:r w:rsidR="0044524D">
        <w:t xml:space="preserve">  behavioral aspects and environmental influences</w:t>
      </w:r>
      <w:r w:rsidR="006857D8">
        <w:t xml:space="preserve"> </w:t>
      </w:r>
      <w:r w:rsidR="0044524D">
        <w:t xml:space="preserve"> (Rosin, 2008). An understanding of the causes and </w:t>
      </w:r>
      <w:r w:rsidR="0044524D">
        <w:lastRenderedPageBreak/>
        <w:t>consequences of obesity is essential for policy responses and whether government intervention is justified at all (Rosin, 2008)</w:t>
      </w:r>
      <w:r w:rsidR="00A91426">
        <w:t>.</w:t>
      </w:r>
      <w:r w:rsidR="00535D35">
        <w:t xml:space="preserve"> </w:t>
      </w:r>
      <w:r w:rsidR="00BC1455">
        <w:t>Section 3</w:t>
      </w:r>
      <w:r w:rsidR="007554F4">
        <w:t xml:space="preserve"> discuss</w:t>
      </w:r>
      <w:r w:rsidR="00BC1455">
        <w:t>es</w:t>
      </w:r>
      <w:r w:rsidR="00535D35">
        <w:t xml:space="preserve"> the main topic of this thesis,</w:t>
      </w:r>
      <w:r w:rsidR="007554F4">
        <w:t xml:space="preserve"> the decrease in smoking prevalence</w:t>
      </w:r>
      <w:r w:rsidR="00A91426" w:rsidRPr="009E536D">
        <w:t xml:space="preserve"> as a possible driver for the growth in overweight and obesity</w:t>
      </w:r>
      <w:r w:rsidR="000C4867">
        <w:t>. F</w:t>
      </w:r>
      <w:r w:rsidR="00BC1455">
        <w:t>irst</w:t>
      </w:r>
      <w:r w:rsidR="000C4867">
        <w:t>, in section 2,</w:t>
      </w:r>
      <w:r w:rsidR="00BC1455">
        <w:t xml:space="preserve"> the relation</w:t>
      </w:r>
      <w:r w:rsidR="000C4867">
        <w:t>ship</w:t>
      </w:r>
      <w:r w:rsidR="00BC1455">
        <w:t xml:space="preserve"> between smoking and body weight is discussed.</w:t>
      </w:r>
      <w:r w:rsidR="009E536D">
        <w:t xml:space="preserve"> </w:t>
      </w:r>
    </w:p>
    <w:p w:rsidR="00133898" w:rsidRPr="009E536D" w:rsidRDefault="00133898" w:rsidP="00E42E96">
      <w:pPr>
        <w:pStyle w:val="Geenafstand"/>
        <w:spacing w:line="360" w:lineRule="auto"/>
        <w:jc w:val="both"/>
        <w:rPr>
          <w:b/>
        </w:rPr>
      </w:pPr>
    </w:p>
    <w:p w:rsidR="00A71EF6" w:rsidRDefault="00A71EF6" w:rsidP="00A71EF6">
      <w:pPr>
        <w:pStyle w:val="Geenafstand"/>
        <w:spacing w:line="360" w:lineRule="auto"/>
        <w:jc w:val="center"/>
        <w:rPr>
          <w:b/>
        </w:rPr>
      </w:pPr>
    </w:p>
    <w:p w:rsidR="009B6A30" w:rsidRDefault="00527F88" w:rsidP="00A71EF6">
      <w:pPr>
        <w:pStyle w:val="Geenafstand"/>
        <w:spacing w:line="360" w:lineRule="auto"/>
        <w:jc w:val="center"/>
        <w:rPr>
          <w:b/>
        </w:rPr>
      </w:pPr>
      <w:r>
        <w:rPr>
          <w:b/>
        </w:rPr>
        <w:t>2</w:t>
      </w:r>
      <w:r w:rsidR="004969B2">
        <w:rPr>
          <w:b/>
        </w:rPr>
        <w:t>.</w:t>
      </w:r>
      <w:r>
        <w:rPr>
          <w:b/>
        </w:rPr>
        <w:t xml:space="preserve"> Smoking and</w:t>
      </w:r>
      <w:r w:rsidR="00F706CC">
        <w:rPr>
          <w:b/>
        </w:rPr>
        <w:t xml:space="preserve"> body weight</w:t>
      </w:r>
    </w:p>
    <w:p w:rsidR="009B6A30" w:rsidRDefault="009B6A30" w:rsidP="008C17F0">
      <w:pPr>
        <w:pStyle w:val="Geenafstand"/>
        <w:spacing w:line="360" w:lineRule="auto"/>
        <w:jc w:val="both"/>
        <w:rPr>
          <w:b/>
        </w:rPr>
      </w:pPr>
    </w:p>
    <w:p w:rsidR="00527F88" w:rsidRPr="00ED36FA" w:rsidRDefault="009B6A30" w:rsidP="008C17F0">
      <w:pPr>
        <w:pStyle w:val="Geenafstand"/>
        <w:spacing w:line="360" w:lineRule="auto"/>
        <w:jc w:val="both"/>
      </w:pPr>
      <w:r>
        <w:t xml:space="preserve">Several </w:t>
      </w:r>
      <w:r w:rsidR="00FD3D1A">
        <w:t xml:space="preserve"> papers</w:t>
      </w:r>
      <w:r>
        <w:t xml:space="preserve"> in the field of economics</w:t>
      </w:r>
      <w:r w:rsidR="00FD3D1A">
        <w:t xml:space="preserve"> indicate there is evidence</w:t>
      </w:r>
      <w:r w:rsidR="004969B2">
        <w:t>,</w:t>
      </w:r>
      <w:r w:rsidR="00FD3D1A">
        <w:t xml:space="preserve"> that the rise of obesity is partly due to the declining smoking prevalence, a</w:t>
      </w:r>
      <w:r w:rsidR="00535D35">
        <w:t>lthough not all papers</w:t>
      </w:r>
      <w:r>
        <w:t xml:space="preserve"> confirm</w:t>
      </w:r>
      <w:r w:rsidR="00280572">
        <w:t xml:space="preserve"> this</w:t>
      </w:r>
      <w:r w:rsidR="00535D35">
        <w:t xml:space="preserve"> hypothesis</w:t>
      </w:r>
      <w:r w:rsidR="00FD3D1A">
        <w:t>. Th</w:t>
      </w:r>
      <w:r w:rsidR="00535D35">
        <w:t xml:space="preserve">is is </w:t>
      </w:r>
      <w:r w:rsidR="000D4CF4">
        <w:t xml:space="preserve">also </w:t>
      </w:r>
      <w:r w:rsidR="00535D35">
        <w:t>the main reason this topic</w:t>
      </w:r>
      <w:r w:rsidR="000058DF">
        <w:t xml:space="preserve"> is chosen</w:t>
      </w:r>
      <w:r w:rsidR="00535D35">
        <w:t>.</w:t>
      </w:r>
      <w:r w:rsidR="008C17F0">
        <w:t xml:space="preserve"> </w:t>
      </w:r>
      <w:r w:rsidR="00D65825">
        <w:t>I</w:t>
      </w:r>
      <w:r w:rsidR="008C17F0">
        <w:t>t is generally accepted that smoking and body weight are related.</w:t>
      </w:r>
      <w:r w:rsidR="000D4CF4">
        <w:t xml:space="preserve"> </w:t>
      </w:r>
      <w:r w:rsidR="00D65825">
        <w:t>More</w:t>
      </w:r>
      <w:r w:rsidR="000D4CF4">
        <w:t xml:space="preserve"> fascinating</w:t>
      </w:r>
      <w:r w:rsidR="00D65825">
        <w:t xml:space="preserve"> is</w:t>
      </w:r>
      <w:r w:rsidR="000D4CF4">
        <w:t xml:space="preserve">, proposing that the </w:t>
      </w:r>
      <w:r w:rsidR="008C17F0">
        <w:t xml:space="preserve">prevalence of smoking and obesity rates are related. On top of that researchers find mixed results for the same country, drawing data from comparable datasets. </w:t>
      </w:r>
      <w:r w:rsidR="00280572">
        <w:t>The first paper to start this topic</w:t>
      </w:r>
      <w:r w:rsidR="006D7333">
        <w:t xml:space="preserve">, written by Chou, Grossman and </w:t>
      </w:r>
      <w:proofErr w:type="spellStart"/>
      <w:r w:rsidR="006D7333">
        <w:t>Saffer</w:t>
      </w:r>
      <w:proofErr w:type="spellEnd"/>
      <w:r w:rsidR="006D7333">
        <w:t>,</w:t>
      </w:r>
      <w:r w:rsidR="00280572">
        <w:t xml:space="preserve"> did not </w:t>
      </w:r>
      <w:r w:rsidR="00D65825">
        <w:t>search</w:t>
      </w:r>
      <w:r w:rsidR="000C4867">
        <w:t xml:space="preserve"> particularly</w:t>
      </w:r>
      <w:r w:rsidR="00280572">
        <w:t xml:space="preserve"> for the relationship between smoking and obesity, but rather </w:t>
      </w:r>
      <w:r w:rsidR="004969B2">
        <w:t xml:space="preserve">trends </w:t>
      </w:r>
      <w:r w:rsidR="00280572">
        <w:t xml:space="preserve">relating to the rise of obesity. </w:t>
      </w:r>
      <w:r w:rsidR="00B80C2E">
        <w:t xml:space="preserve">Clearly other researchers such as Gruber and </w:t>
      </w:r>
      <w:proofErr w:type="spellStart"/>
      <w:r w:rsidR="000C4867">
        <w:t>Frakes</w:t>
      </w:r>
      <w:proofErr w:type="spellEnd"/>
      <w:r w:rsidR="000C4867">
        <w:t xml:space="preserve"> also fin</w:t>
      </w:r>
      <w:r w:rsidR="006D7333">
        <w:t>d this a fascinating</w:t>
      </w:r>
      <w:r w:rsidR="00B80C2E">
        <w:t xml:space="preserve"> relationship and focused on this topic but coul</w:t>
      </w:r>
      <w:r w:rsidR="000058DF">
        <w:t>d not find this relationship. These</w:t>
      </w:r>
      <w:r w:rsidR="004969B2">
        <w:t xml:space="preserve"> </w:t>
      </w:r>
      <w:r w:rsidR="00B80C2E">
        <w:t>and more relev</w:t>
      </w:r>
      <w:r w:rsidR="008C17F0">
        <w:t>ant papers</w:t>
      </w:r>
      <w:r w:rsidR="000058DF">
        <w:t xml:space="preserve"> are discussed in section 3</w:t>
      </w:r>
      <w:r w:rsidR="008C17F0">
        <w:t xml:space="preserve"> in more detail. B</w:t>
      </w:r>
      <w:r w:rsidR="00B80C2E">
        <w:t>efore discussing these papers I find it important to discuss the relationship between smoking and body weight</w:t>
      </w:r>
      <w:r w:rsidR="008C17F0">
        <w:t xml:space="preserve"> first</w:t>
      </w:r>
      <w:r w:rsidR="00B80C2E">
        <w:t xml:space="preserve">, in order to assess </w:t>
      </w:r>
      <w:r w:rsidR="00557BE2">
        <w:t>if</w:t>
      </w:r>
      <w:r w:rsidR="00B80C2E">
        <w:t xml:space="preserve"> the relationship </w:t>
      </w:r>
      <w:r w:rsidR="006D7333">
        <w:t>of smoking prevalence and obesity rates</w:t>
      </w:r>
      <w:r w:rsidR="00EF2042">
        <w:t xml:space="preserve"> is </w:t>
      </w:r>
      <w:r w:rsidR="000C4867">
        <w:t>intuitively</w:t>
      </w:r>
      <w:r w:rsidR="00557BE2">
        <w:t xml:space="preserve"> understandable</w:t>
      </w:r>
      <w:r w:rsidR="00EF2042">
        <w:t>.</w:t>
      </w:r>
    </w:p>
    <w:p w:rsidR="00936D64" w:rsidRDefault="00604825" w:rsidP="00936D64">
      <w:pPr>
        <w:pStyle w:val="Geenafstand"/>
        <w:spacing w:line="360" w:lineRule="auto"/>
        <w:jc w:val="both"/>
      </w:pPr>
      <w:r>
        <w:t xml:space="preserve">Smoking cessation, as described by several studies </w:t>
      </w:r>
      <w:r w:rsidRPr="00E72358">
        <w:t xml:space="preserve">(Ward et al.,2001; Williamson et al., 1991; </w:t>
      </w:r>
      <w:proofErr w:type="spellStart"/>
      <w:r w:rsidRPr="00E72358">
        <w:t>Flegal</w:t>
      </w:r>
      <w:proofErr w:type="spellEnd"/>
      <w:r w:rsidRPr="00E72358">
        <w:t xml:space="preserve"> et al., 1995 ),</w:t>
      </w:r>
      <w:r>
        <w:t xml:space="preserve"> produces weight gain in both men and women, although the magnitude of this gain, and mechanism involved are less clear (Ward et al., 2001). Williamson et al. (1991</w:t>
      </w:r>
      <w:r w:rsidRPr="00E72358">
        <w:t xml:space="preserve">) </w:t>
      </w:r>
      <w:r w:rsidR="00935036">
        <w:t>report</w:t>
      </w:r>
      <w:r>
        <w:t xml:space="preserve"> that the mean gain attributable to smoking cessation was 2.8 kg for men and 3.8 for women, using a</w:t>
      </w:r>
      <w:r w:rsidR="00D65825">
        <w:t>n</w:t>
      </w:r>
      <w:r>
        <w:t xml:space="preserve"> US cohort of adults followed over 10 year</w:t>
      </w:r>
      <w:r w:rsidR="00935036">
        <w:t xml:space="preserve">s. </w:t>
      </w:r>
      <w:proofErr w:type="spellStart"/>
      <w:r w:rsidR="00935036">
        <w:t>Flegal</w:t>
      </w:r>
      <w:proofErr w:type="spellEnd"/>
      <w:r w:rsidR="00935036">
        <w:t xml:space="preserve"> et al. (1995) compared</w:t>
      </w:r>
      <w:r>
        <w:t xml:space="preserve"> the difference in b</w:t>
      </w:r>
      <w:r w:rsidR="00935036">
        <w:t>ody weight over 10 years and fi</w:t>
      </w:r>
      <w:r>
        <w:t>nd that smokers who quit</w:t>
      </w:r>
      <w:r w:rsidR="00D65825">
        <w:t>,</w:t>
      </w:r>
      <w:r>
        <w:t xml:space="preserve"> had gained 4.4 kg (males) and 5.0 kg (females) more than did continuous smokers.  Post-cessation weight </w:t>
      </w:r>
      <w:r w:rsidR="00935036">
        <w:t>appears</w:t>
      </w:r>
      <w:r>
        <w:t xml:space="preserve"> to be largely related to increases in energy intake, particularly high fat and carbohydrate between mea</w:t>
      </w:r>
      <w:r w:rsidR="00936D64">
        <w:t>l snacking (Ward et al., 2001). Despite</w:t>
      </w:r>
      <w:r>
        <w:t xml:space="preserve"> smoking generally suppresses </w:t>
      </w:r>
      <w:r w:rsidR="00D65825">
        <w:t xml:space="preserve">body weight below “normal”, </w:t>
      </w:r>
      <w:r>
        <w:t>smoking cessation allows weight to return to normal (Perkins, 1993).</w:t>
      </w:r>
    </w:p>
    <w:p w:rsidR="00996E87" w:rsidRDefault="00AC487E" w:rsidP="008C17F0">
      <w:pPr>
        <w:pStyle w:val="Geenafstand"/>
        <w:spacing w:line="360" w:lineRule="auto"/>
        <w:jc w:val="both"/>
      </w:pPr>
      <w:r>
        <w:t>There is a general perception that smoking may decrease body weight by decreasing appetite and caloric intake, enhancing metabolism, and reducing fat accu</w:t>
      </w:r>
      <w:r w:rsidR="00F47C4D">
        <w:t>mu</w:t>
      </w:r>
      <w:r>
        <w:t>lation (</w:t>
      </w:r>
      <w:proofErr w:type="spellStart"/>
      <w:r>
        <w:t>Wehby</w:t>
      </w:r>
      <w:proofErr w:type="spellEnd"/>
      <w:r>
        <w:t xml:space="preserve"> et al., 2011).</w:t>
      </w:r>
      <w:r w:rsidR="00921693">
        <w:t xml:space="preserve"> </w:t>
      </w:r>
      <w:r w:rsidR="0074406F">
        <w:t>This perception is mostly based on studies</w:t>
      </w:r>
      <w:r w:rsidR="00936D64">
        <w:t xml:space="preserve"> describ</w:t>
      </w:r>
      <w:r w:rsidR="0074406F">
        <w:t>ing</w:t>
      </w:r>
      <w:r w:rsidR="00936D64">
        <w:t xml:space="preserve"> homogenous effects between body weight and smoking. </w:t>
      </w:r>
      <w:proofErr w:type="spellStart"/>
      <w:r w:rsidR="00936D64">
        <w:t>Wehby</w:t>
      </w:r>
      <w:proofErr w:type="spellEnd"/>
      <w:r w:rsidR="00936D64">
        <w:t xml:space="preserve"> et al. </w:t>
      </w:r>
      <w:r w:rsidR="000058DF">
        <w:t>(2011) find</w:t>
      </w:r>
      <w:r w:rsidR="00936D64" w:rsidRPr="00936D64">
        <w:t xml:space="preserve"> heterogeneous</w:t>
      </w:r>
      <w:r w:rsidR="00935036">
        <w:t xml:space="preserve"> effects</w:t>
      </w:r>
      <w:r w:rsidR="00936D64" w:rsidRPr="00936D64">
        <w:t xml:space="preserve"> across the distributio</w:t>
      </w:r>
      <w:r w:rsidR="00936D64">
        <w:t xml:space="preserve">n of BMI. </w:t>
      </w:r>
      <w:proofErr w:type="spellStart"/>
      <w:r w:rsidR="00053A53">
        <w:t>Wehby</w:t>
      </w:r>
      <w:proofErr w:type="spellEnd"/>
      <w:r w:rsidR="00053A53">
        <w:t xml:space="preserve"> et al. (2011) studied</w:t>
      </w:r>
      <w:r w:rsidR="00941888">
        <w:t xml:space="preserve"> the relationship between smoking and bodyweight using</w:t>
      </w:r>
      <w:r w:rsidR="0086525E">
        <w:t xml:space="preserve"> quantile regression models </w:t>
      </w:r>
      <w:r w:rsidR="0086525E" w:rsidRPr="00C96EE7">
        <w:lastRenderedPageBreak/>
        <w:t>and</w:t>
      </w:r>
      <w:r w:rsidR="00941888" w:rsidRPr="00C96EE7">
        <w:t xml:space="preserve"> genetic instrumental variables for smoking</w:t>
      </w:r>
      <w:r w:rsidR="00941888" w:rsidRPr="00C96EE7">
        <w:rPr>
          <w:b/>
        </w:rPr>
        <w:t>.</w:t>
      </w:r>
      <w:r w:rsidR="00C96EE7">
        <w:t xml:space="preserve"> Within the field of economics this is a quite unique approach, considering the most likely instrument for smoking would be either cigarette prices or taxes. The authors cite four studies</w:t>
      </w:r>
      <w:r w:rsidR="0067621A">
        <w:t xml:space="preserve"> </w:t>
      </w:r>
      <w:r w:rsidR="00D26B46">
        <w:t>written</w:t>
      </w:r>
      <w:r w:rsidR="0067621A">
        <w:t xml:space="preserve"> by </w:t>
      </w:r>
      <w:proofErr w:type="spellStart"/>
      <w:r w:rsidR="0067621A" w:rsidRPr="0067621A">
        <w:t>Carmelli</w:t>
      </w:r>
      <w:proofErr w:type="spellEnd"/>
      <w:r w:rsidR="0067621A" w:rsidRPr="0067621A">
        <w:t xml:space="preserve"> et al., </w:t>
      </w:r>
      <w:r w:rsidR="0067621A">
        <w:t>(</w:t>
      </w:r>
      <w:r w:rsidR="0067621A" w:rsidRPr="0067621A">
        <w:t>1992</w:t>
      </w:r>
      <w:r w:rsidR="0067621A">
        <w:t>), Heath and Martin</w:t>
      </w:r>
      <w:r w:rsidR="0067621A" w:rsidRPr="0067621A">
        <w:t xml:space="preserve"> </w:t>
      </w:r>
      <w:r w:rsidR="0067621A">
        <w:t>(</w:t>
      </w:r>
      <w:r w:rsidR="0067621A" w:rsidRPr="0067621A">
        <w:t>1993</w:t>
      </w:r>
      <w:r w:rsidR="0067621A">
        <w:t>),</w:t>
      </w:r>
      <w:r w:rsidR="0067621A" w:rsidRPr="0067621A">
        <w:t xml:space="preserve"> </w:t>
      </w:r>
      <w:proofErr w:type="spellStart"/>
      <w:r w:rsidR="0067621A" w:rsidRPr="0067621A">
        <w:t>Lessov</w:t>
      </w:r>
      <w:proofErr w:type="spellEnd"/>
      <w:r w:rsidR="0067621A" w:rsidRPr="0067621A">
        <w:t xml:space="preserve"> </w:t>
      </w:r>
      <w:r w:rsidR="0067621A">
        <w:t xml:space="preserve">et al., (2004), and </w:t>
      </w:r>
      <w:proofErr w:type="spellStart"/>
      <w:r w:rsidR="0067621A">
        <w:t>Maes</w:t>
      </w:r>
      <w:proofErr w:type="spellEnd"/>
      <w:r w:rsidR="0067621A">
        <w:t xml:space="preserve"> et al., (2004), </w:t>
      </w:r>
      <w:r w:rsidR="007B35C1">
        <w:t xml:space="preserve">indicating that </w:t>
      </w:r>
      <w:r w:rsidR="00C96EE7">
        <w:t xml:space="preserve"> genetic heritability is </w:t>
      </w:r>
      <w:r w:rsidR="00473409">
        <w:t>at least 50%</w:t>
      </w:r>
      <w:r w:rsidR="00921693">
        <w:t>,</w:t>
      </w:r>
      <w:r w:rsidR="00473409">
        <w:t xml:space="preserve"> for both smoking initiation and persistence.</w:t>
      </w:r>
      <w:r w:rsidR="00C50960">
        <w:t xml:space="preserve"> N</w:t>
      </w:r>
      <w:r w:rsidR="00CD181F">
        <w:t>on genetic factors including economic, social, education and advertisements also affect smoking decisions. There is</w:t>
      </w:r>
      <w:r w:rsidR="00D26B46">
        <w:t xml:space="preserve"> a strong </w:t>
      </w:r>
      <w:r w:rsidR="00CD181F">
        <w:t>and consistent evidence</w:t>
      </w:r>
      <w:r w:rsidR="00377DAF">
        <w:t>,</w:t>
      </w:r>
      <w:r w:rsidR="00CD181F">
        <w:t xml:space="preserve"> that va</w:t>
      </w:r>
      <w:r w:rsidR="00D26B46">
        <w:t>rious types of smoking behavior</w:t>
      </w:r>
      <w:r w:rsidR="00CD181F">
        <w:t xml:space="preserve"> are influenced by genetic factors. The authors </w:t>
      </w:r>
      <w:r w:rsidR="00155B42">
        <w:t xml:space="preserve">used  three </w:t>
      </w:r>
      <w:r w:rsidR="004030D8">
        <w:t xml:space="preserve">specific </w:t>
      </w:r>
      <w:r w:rsidR="00155B42">
        <w:t>nucleotide polymorphisms (SNPs)</w:t>
      </w:r>
      <w:r w:rsidR="004030D8">
        <w:t xml:space="preserve"> in a specific gene</w:t>
      </w:r>
      <w:r w:rsidR="00382552">
        <w:t xml:space="preserve"> (</w:t>
      </w:r>
      <w:r w:rsidR="00382552" w:rsidRPr="00382552">
        <w:rPr>
          <w:i/>
        </w:rPr>
        <w:t>GABBR2</w:t>
      </w:r>
      <w:r w:rsidR="00382552">
        <w:t>)</w:t>
      </w:r>
      <w:r w:rsidR="004030D8">
        <w:t xml:space="preserve">. </w:t>
      </w:r>
      <w:r w:rsidR="00382552">
        <w:rPr>
          <w:i/>
        </w:rPr>
        <w:t>GABBR2</w:t>
      </w:r>
      <w:r w:rsidR="004030D8">
        <w:t xml:space="preserve"> is involved in neural activity inhibition by coding for a protein</w:t>
      </w:r>
      <w:r w:rsidR="00377DAF">
        <w:t>,</w:t>
      </w:r>
      <w:r w:rsidR="004030D8">
        <w:t xml:space="preserve"> for a receptor involved in neurotransmitter release. This gene is considered to be a high priority candidate gene for nicotine dependence.</w:t>
      </w:r>
      <w:r w:rsidR="00D26B46">
        <w:t xml:space="preserve"> The data used is </w:t>
      </w:r>
      <w:r w:rsidR="00382552">
        <w:t>a population-level study of oral clefts in Norway between 1996 and 2001.</w:t>
      </w:r>
      <w:r w:rsidR="004030D8">
        <w:t xml:space="preserve">  </w:t>
      </w:r>
      <w:r w:rsidR="00382552">
        <w:t>The study obtained DNA samples from parents and chi</w:t>
      </w:r>
      <w:r w:rsidR="00377DAF">
        <w:t xml:space="preserve">ldren and obtained data from </w:t>
      </w:r>
      <w:r w:rsidR="004858A2">
        <w:t xml:space="preserve">mothers about 3 to </w:t>
      </w:r>
      <w:r w:rsidR="00382552">
        <w:t xml:space="preserve">4 months after delivery. </w:t>
      </w:r>
      <w:r w:rsidR="004858A2">
        <w:t>The</w:t>
      </w:r>
      <w:r w:rsidR="00C53CF6">
        <w:t xml:space="preserve"> authors used a sample including 105</w:t>
      </w:r>
      <w:r w:rsidR="004858A2">
        <w:t>7 mothers</w:t>
      </w:r>
      <w:r w:rsidR="00D26B46">
        <w:t>,</w:t>
      </w:r>
      <w:r w:rsidR="00C53CF6">
        <w:t xml:space="preserve"> from who they had complete data on the study measures and genetic instruments. T</w:t>
      </w:r>
      <w:r w:rsidR="00367CE9">
        <w:t xml:space="preserve">he researchers </w:t>
      </w:r>
      <w:r w:rsidR="00D26B46">
        <w:t>fin</w:t>
      </w:r>
      <w:r w:rsidR="0086525E">
        <w:t>d that smoking increases BMI at low/moderate BMI levels and decreases BMI at high levels.</w:t>
      </w:r>
      <w:r w:rsidR="004065CC">
        <w:t xml:space="preserve"> This implies that those with more risk factors for high BMI levels, who are at the extreme right margin of the BMI distribution, may  experience weight loss due to smoking, while those with fewer factors for high BMI may experience weight gain (</w:t>
      </w:r>
      <w:proofErr w:type="spellStart"/>
      <w:r w:rsidR="004065CC">
        <w:t>Wehby</w:t>
      </w:r>
      <w:proofErr w:type="spellEnd"/>
      <w:r w:rsidR="004065CC">
        <w:t xml:space="preserve"> et al. 2011).</w:t>
      </w:r>
    </w:p>
    <w:p w:rsidR="00830363" w:rsidRDefault="00830363" w:rsidP="008C17F0">
      <w:pPr>
        <w:pStyle w:val="Geenafstand"/>
        <w:spacing w:line="360" w:lineRule="auto"/>
        <w:jc w:val="both"/>
      </w:pPr>
      <w:proofErr w:type="spellStart"/>
      <w:r>
        <w:t>Klesges</w:t>
      </w:r>
      <w:proofErr w:type="spellEnd"/>
      <w:r>
        <w:t xml:space="preserve"> et al. (1998) point out </w:t>
      </w:r>
      <w:r w:rsidR="00A02CFF">
        <w:t>several</w:t>
      </w:r>
      <w:r w:rsidR="004858A2">
        <w:t xml:space="preserve"> studies</w:t>
      </w:r>
      <w:r>
        <w:t xml:space="preserve"> </w:t>
      </w:r>
      <w:r w:rsidR="00A02CFF">
        <w:t>indicating that</w:t>
      </w:r>
      <w:r w:rsidR="00D26B46">
        <w:t xml:space="preserve"> the decrease</w:t>
      </w:r>
      <w:r w:rsidRPr="00830363">
        <w:t xml:space="preserve"> in body weight associated to smoking</w:t>
      </w:r>
      <w:r>
        <w:t xml:space="preserve"> </w:t>
      </w:r>
      <w:r w:rsidR="004858A2">
        <w:t>is much more pronounced in older individuals (for example 40 years and older), with minimal to no effects of smoking on body in younge</w:t>
      </w:r>
      <w:r w:rsidR="00DF489B">
        <w:t>r subjects</w:t>
      </w:r>
      <w:r w:rsidR="004858A2">
        <w:t xml:space="preserve">. </w:t>
      </w:r>
      <w:proofErr w:type="spellStart"/>
      <w:r w:rsidR="004858A2">
        <w:t>Klesges</w:t>
      </w:r>
      <w:proofErr w:type="spellEnd"/>
      <w:r w:rsidR="004858A2">
        <w:t xml:space="preserve"> et al. (1998) studied the relationship between smoking and BMI fo</w:t>
      </w:r>
      <w:r w:rsidR="00D26B46">
        <w:t>r adolescents. This research is</w:t>
      </w:r>
      <w:r w:rsidR="004858A2">
        <w:t xml:space="preserve"> based on self reported questionnaires including 6751 seventh-grade students. They f</w:t>
      </w:r>
      <w:r w:rsidR="00DF489B">
        <w:t>ind that smoking is</w:t>
      </w:r>
      <w:r w:rsidR="004858A2">
        <w:t xml:space="preserve"> act</w:t>
      </w:r>
      <w:r w:rsidR="00D26B46">
        <w:t>ually positively related to BMI, s</w:t>
      </w:r>
      <w:r w:rsidR="004858A2">
        <w:t>uggesting that smoking is not related to lowered BMI in adolescents populations. A possible explanation the authors offer is that  the anorectic effects of smoking are extremely slow to accumulate and may benefit only older individuals, this explanation is based on literature on this subject. Another possible explanation</w:t>
      </w:r>
      <w:r w:rsidR="00DF489B">
        <w:t xml:space="preserve"> the authors offer</w:t>
      </w:r>
      <w:r w:rsidR="004858A2">
        <w:t xml:space="preserve"> is that smokers who have a higher body weight are more lik</w:t>
      </w:r>
      <w:r w:rsidR="00D26B46">
        <w:t>ely to start smoking. Thus</w:t>
      </w:r>
      <w:r w:rsidR="004858A2">
        <w:t xml:space="preserve"> heavier adolescents who are fighting weight problems</w:t>
      </w:r>
      <w:r w:rsidR="00D26B46">
        <w:t>,</w:t>
      </w:r>
      <w:r w:rsidR="004858A2">
        <w:t xml:space="preserve"> may be</w:t>
      </w:r>
      <w:r w:rsidR="007A3185">
        <w:t xml:space="preserve"> more</w:t>
      </w:r>
      <w:r w:rsidR="004858A2">
        <w:t xml:space="preserve"> likely to</w:t>
      </w:r>
      <w:r w:rsidR="007A3185">
        <w:t xml:space="preserve"> start</w:t>
      </w:r>
      <w:r w:rsidR="004858A2">
        <w:t xml:space="preserve"> smoking in the hope of losing weight. </w:t>
      </w:r>
    </w:p>
    <w:p w:rsidR="00DB41A2" w:rsidRDefault="00DF489B" w:rsidP="008C17F0">
      <w:pPr>
        <w:pStyle w:val="Geenafstand"/>
        <w:spacing w:line="360" w:lineRule="auto"/>
        <w:jc w:val="both"/>
      </w:pPr>
      <w:r>
        <w:t xml:space="preserve">This reverse causality where body weight influences the smoking decision is </w:t>
      </w:r>
      <w:r w:rsidR="00A02CFF">
        <w:t xml:space="preserve">studied by </w:t>
      </w:r>
      <w:proofErr w:type="spellStart"/>
      <w:r w:rsidR="00A02CFF">
        <w:t>Cawley</w:t>
      </w:r>
      <w:proofErr w:type="spellEnd"/>
      <w:r w:rsidR="00A02CFF">
        <w:t xml:space="preserve"> et al. (2004).</w:t>
      </w:r>
      <w:r>
        <w:t xml:space="preserve"> </w:t>
      </w:r>
      <w:proofErr w:type="spellStart"/>
      <w:r w:rsidR="004242ED">
        <w:t>Cawley</w:t>
      </w:r>
      <w:proofErr w:type="spellEnd"/>
      <w:r w:rsidR="004242ED">
        <w:t xml:space="preserve"> et al. (2004)</w:t>
      </w:r>
      <w:r w:rsidR="00E633EB">
        <w:t xml:space="preserve"> examined</w:t>
      </w:r>
      <w:r w:rsidR="00072AC1">
        <w:t xml:space="preserve"> the influence of body weight, body im</w:t>
      </w:r>
      <w:r w:rsidR="00A62C65">
        <w:t>age and cigarette prices on smoking initiation</w:t>
      </w:r>
      <w:r w:rsidR="00072AC1">
        <w:t xml:space="preserve"> of adolescents using discrete time duration models and data from the National Longitudinal Survey of Youth, 1997 Cohort (NLSY</w:t>
      </w:r>
      <w:r w:rsidR="005520DA">
        <w:t>).</w:t>
      </w:r>
      <w:r w:rsidR="00C73853">
        <w:t xml:space="preserve"> The obesity status of the respondent’s mother is used as instrument variable for whether the respondent was overweight, this is done to address possible endogeneity  of  unobserved factors that affect both </w:t>
      </w:r>
      <w:r w:rsidR="00A02CFF">
        <w:t>body</w:t>
      </w:r>
      <w:r w:rsidR="005520DA">
        <w:t xml:space="preserve"> </w:t>
      </w:r>
      <w:r w:rsidR="00C73853">
        <w:t xml:space="preserve">weight and smoking. For example </w:t>
      </w:r>
      <w:r w:rsidR="00C73853">
        <w:lastRenderedPageBreak/>
        <w:t>adolescents suffering from depression may both overeat and smoke (</w:t>
      </w:r>
      <w:proofErr w:type="spellStart"/>
      <w:r w:rsidR="00C73853">
        <w:t>Cawley</w:t>
      </w:r>
      <w:proofErr w:type="spellEnd"/>
      <w:r w:rsidR="00C73853">
        <w:t xml:space="preserve"> et al., 2004). </w:t>
      </w:r>
      <w:r w:rsidR="00574A8A">
        <w:t>The obesity status of the respondent’s mother is highly correlated with the respondent’s obesity status through genetics, this argument is supported by research in behavioral genetics (</w:t>
      </w:r>
      <w:proofErr w:type="spellStart"/>
      <w:r w:rsidR="00574A8A">
        <w:t>Cawley</w:t>
      </w:r>
      <w:proofErr w:type="spellEnd"/>
      <w:r w:rsidR="00574A8A">
        <w:t xml:space="preserve"> et al., 2004).</w:t>
      </w:r>
      <w:r w:rsidR="0074406F">
        <w:t xml:space="preserve"> </w:t>
      </w:r>
      <w:proofErr w:type="spellStart"/>
      <w:r w:rsidR="00574A8A">
        <w:t>Cawley</w:t>
      </w:r>
      <w:proofErr w:type="spellEnd"/>
      <w:r w:rsidR="00574A8A">
        <w:t xml:space="preserve"> et al. (2004) f</w:t>
      </w:r>
      <w:r w:rsidR="00996E87">
        <w:t>ound</w:t>
      </w:r>
      <w:r w:rsidR="004242ED">
        <w:t xml:space="preserve"> that females who are overweight, who report that they are trying to lose weight, and who describe themselves as overweight  are more likely to start smoking than other females. Also cigarette prices have an insignificant impact on female smoking initiation</w:t>
      </w:r>
      <w:r w:rsidR="00A02CFF">
        <w:t>,</w:t>
      </w:r>
      <w:r w:rsidR="004242ED">
        <w:t xml:space="preserve"> whereas with males cigarette prices have a strong influence on smoking initiation and neither body weight or perceived body image predict their smoking initiation. Rees and </w:t>
      </w:r>
      <w:proofErr w:type="spellStart"/>
      <w:r w:rsidR="004242ED">
        <w:t>Sabia</w:t>
      </w:r>
      <w:proofErr w:type="spellEnd"/>
      <w:r w:rsidR="004242ED">
        <w:t xml:space="preserve"> (2010)</w:t>
      </w:r>
      <w:r w:rsidR="00E9435A">
        <w:t xml:space="preserve"> also studied the relationship between body weight and smoking initiation, but using data from the National Longitudinal Study of Adolescent Health (Add Health). </w:t>
      </w:r>
      <w:r w:rsidR="004D110B">
        <w:t xml:space="preserve">Method for research </w:t>
      </w:r>
      <w:r w:rsidR="007A3185">
        <w:t>is</w:t>
      </w:r>
      <w:r w:rsidR="002D0E97">
        <w:t xml:space="preserve"> derived from the work of </w:t>
      </w:r>
      <w:proofErr w:type="spellStart"/>
      <w:r w:rsidR="00E9435A">
        <w:t>Cawley</w:t>
      </w:r>
      <w:proofErr w:type="spellEnd"/>
      <w:r w:rsidR="00E9435A">
        <w:t xml:space="preserve"> et al.(2004).</w:t>
      </w:r>
      <w:r w:rsidR="002D0E97">
        <w:t xml:space="preserve"> </w:t>
      </w:r>
      <w:r w:rsidR="007A3185">
        <w:t>The result</w:t>
      </w:r>
      <w:r w:rsidR="00A62C65">
        <w:t xml:space="preserve"> of Rees and </w:t>
      </w:r>
      <w:proofErr w:type="spellStart"/>
      <w:r w:rsidR="00A62C65">
        <w:t>Sabia</w:t>
      </w:r>
      <w:proofErr w:type="spellEnd"/>
      <w:r w:rsidR="00A62C65">
        <w:t xml:space="preserve"> (2010) </w:t>
      </w:r>
      <w:r w:rsidR="007A3185">
        <w:t>is</w:t>
      </w:r>
      <w:r w:rsidR="00A62C65">
        <w:t xml:space="preserve"> consistent with </w:t>
      </w:r>
      <w:proofErr w:type="spellStart"/>
      <w:r w:rsidR="00A62C65">
        <w:t>Cawley</w:t>
      </w:r>
      <w:proofErr w:type="spellEnd"/>
      <w:r w:rsidR="00A62C65">
        <w:t xml:space="preserve"> et al. (2004). T</w:t>
      </w:r>
      <w:r w:rsidR="004242ED">
        <w:t>he perception that smoking can</w:t>
      </w:r>
      <w:r w:rsidR="007A3185">
        <w:t xml:space="preserve"> control body weight may lead young overweight woman to pick</w:t>
      </w:r>
      <w:r w:rsidR="004242ED">
        <w:t xml:space="preserve"> up smoking, however there was little evidence that being overweight led to becoming a frequent smoker</w:t>
      </w:r>
      <w:r w:rsidR="007A3185">
        <w:t xml:space="preserve"> (Rees and </w:t>
      </w:r>
      <w:proofErr w:type="spellStart"/>
      <w:r w:rsidR="007A3185">
        <w:t>Sabia</w:t>
      </w:r>
      <w:proofErr w:type="spellEnd"/>
      <w:r w:rsidR="007A3185">
        <w:t xml:space="preserve">, </w:t>
      </w:r>
      <w:r w:rsidR="00996E87">
        <w:t>2010)</w:t>
      </w:r>
      <w:r w:rsidR="004242ED">
        <w:t xml:space="preserve">. </w:t>
      </w:r>
    </w:p>
    <w:p w:rsidR="006E0171" w:rsidRDefault="00237AD9" w:rsidP="008C17F0">
      <w:pPr>
        <w:pStyle w:val="Geenafstand"/>
        <w:spacing w:line="360" w:lineRule="auto"/>
        <w:jc w:val="both"/>
      </w:pPr>
      <w:r>
        <w:t xml:space="preserve">Clark and </w:t>
      </w:r>
      <w:proofErr w:type="spellStart"/>
      <w:r>
        <w:t>Etilé</w:t>
      </w:r>
      <w:proofErr w:type="spellEnd"/>
      <w:r>
        <w:t xml:space="preserve"> (2002) </w:t>
      </w:r>
      <w:r w:rsidR="00153D35">
        <w:t>studied whether past health developments affect smoking behavior, either by reducing</w:t>
      </w:r>
      <w:r w:rsidR="000F00FC">
        <w:t xml:space="preserve"> cigarette consumption, or by encouraging individuals to stop smoking. Data </w:t>
      </w:r>
      <w:r w:rsidR="00AE383B">
        <w:t>is</w:t>
      </w:r>
      <w:r w:rsidR="000E683C">
        <w:t xml:space="preserve"> drawn from seven waves of </w:t>
      </w:r>
      <w:r w:rsidR="000F00FC">
        <w:t>Britis</w:t>
      </w:r>
      <w:r w:rsidR="00650E6B">
        <w:t xml:space="preserve">h Household Panel Survey (BHPS). Heart and lung check-ups, heart and lung problems and subjective health status were considered as health variables </w:t>
      </w:r>
      <w:r w:rsidR="0060313C">
        <w:t>and</w:t>
      </w:r>
      <w:r w:rsidR="00650E6B">
        <w:t xml:space="preserve"> a myopic addiction model</w:t>
      </w:r>
      <w:r w:rsidR="0060313C">
        <w:t xml:space="preserve"> </w:t>
      </w:r>
      <w:r w:rsidR="00AE383B">
        <w:t>is</w:t>
      </w:r>
      <w:r w:rsidR="0060313C">
        <w:t xml:space="preserve"> used</w:t>
      </w:r>
      <w:r w:rsidR="00650E6B">
        <w:t xml:space="preserve">. </w:t>
      </w:r>
      <w:r w:rsidR="0017688D">
        <w:t xml:space="preserve"> The authors find</w:t>
      </w:r>
      <w:r w:rsidR="0060313C">
        <w:t xml:space="preserve"> that staying in excellent health reduces the probability to quit smoking, however worsening health increases the probability to quit. Those with a heart check-up are more likely to quit, as are those with heart or lung problems (Clark and </w:t>
      </w:r>
      <w:proofErr w:type="spellStart"/>
      <w:r w:rsidR="0060313C">
        <w:t>Etilé</w:t>
      </w:r>
      <w:proofErr w:type="spellEnd"/>
      <w:r w:rsidR="0017688D">
        <w:t>,</w:t>
      </w:r>
      <w:r w:rsidR="0060313C">
        <w:t xml:space="preserve"> 2002)</w:t>
      </w:r>
      <w:r w:rsidR="00CC2C03">
        <w:t>.</w:t>
      </w:r>
      <w:r w:rsidR="0017688D">
        <w:t xml:space="preserve"> </w:t>
      </w:r>
      <w:r w:rsidR="00CC2C03">
        <w:t xml:space="preserve">The relation between health check-ups and smoking remains </w:t>
      </w:r>
      <w:r w:rsidR="00FC74A2">
        <w:t>unclear</w:t>
      </w:r>
      <w:r w:rsidR="00CC2C03">
        <w:t xml:space="preserve">, as the researchers have no information on what the check-up revealed and the decision to have a check-up may well be endogenous, being more likely to be chosen by heavier smokers (Clark and </w:t>
      </w:r>
      <w:proofErr w:type="spellStart"/>
      <w:r w:rsidR="00CC2C03">
        <w:t>Etilé</w:t>
      </w:r>
      <w:proofErr w:type="spellEnd"/>
      <w:r w:rsidR="00CC2C03">
        <w:t>, 2002).</w:t>
      </w:r>
    </w:p>
    <w:p w:rsidR="00576A33" w:rsidRPr="00D324E3" w:rsidRDefault="00DB41A2" w:rsidP="008C17F0">
      <w:pPr>
        <w:pStyle w:val="Geenafstand"/>
        <w:spacing w:line="360" w:lineRule="auto"/>
        <w:jc w:val="both"/>
        <w:rPr>
          <w:b/>
        </w:rPr>
      </w:pPr>
      <w:r>
        <w:t>In all the relation between body weight and smoking</w:t>
      </w:r>
      <w:r w:rsidR="0017688D">
        <w:t xml:space="preserve"> remains a topic of research, </w:t>
      </w:r>
      <w:r>
        <w:t xml:space="preserve">though </w:t>
      </w:r>
      <w:r w:rsidR="00AE383B">
        <w:t xml:space="preserve">literature generally converges </w:t>
      </w:r>
      <w:r w:rsidR="00FC74A2">
        <w:t>that smoking cessation results in weight gain</w:t>
      </w:r>
      <w:r w:rsidR="00517A9A">
        <w:t xml:space="preserve">. Individuals that have </w:t>
      </w:r>
      <w:r w:rsidR="00D324E3">
        <w:t>high risk factors for</w:t>
      </w:r>
      <w:r w:rsidR="00517A9A">
        <w:t xml:space="preserve"> high BMI levels may experience weight loss due to smoking as </w:t>
      </w:r>
      <w:proofErr w:type="spellStart"/>
      <w:r w:rsidR="00517A9A">
        <w:t>Wehby</w:t>
      </w:r>
      <w:proofErr w:type="spellEnd"/>
      <w:r w:rsidR="00517A9A">
        <w:t xml:space="preserve"> et al. (2011) indicated, though this may be contingent on age as described by </w:t>
      </w:r>
      <w:proofErr w:type="spellStart"/>
      <w:r w:rsidR="00517A9A">
        <w:t>Klesges</w:t>
      </w:r>
      <w:proofErr w:type="spellEnd"/>
      <w:r w:rsidR="00517A9A">
        <w:t xml:space="preserve"> et al. (1998). </w:t>
      </w:r>
      <w:r w:rsidR="003D2471">
        <w:t>The magnitude of this weight gain continues to be unclear</w:t>
      </w:r>
      <w:r w:rsidR="0068280F">
        <w:t xml:space="preserve"> and the mechanism for this weight gain are not solely due to biological processes</w:t>
      </w:r>
      <w:r w:rsidR="00F456EF">
        <w:t xml:space="preserve">.  A </w:t>
      </w:r>
      <w:r w:rsidR="00114406">
        <w:t xml:space="preserve">possible </w:t>
      </w:r>
      <w:r w:rsidR="0068280F">
        <w:t>factor</w:t>
      </w:r>
      <w:r w:rsidR="00C714E6">
        <w:t xml:space="preserve"> for weight gain</w:t>
      </w:r>
      <w:r w:rsidR="0068280F">
        <w:t xml:space="preserve"> beside biological are of</w:t>
      </w:r>
      <w:r w:rsidR="00F456EF">
        <w:t xml:space="preserve"> behavior</w:t>
      </w:r>
      <w:r w:rsidR="0068280F">
        <w:t xml:space="preserve">al </w:t>
      </w:r>
      <w:r w:rsidR="00C714E6">
        <w:t>factors</w:t>
      </w:r>
      <w:r w:rsidR="00F456EF">
        <w:t>, such as the increased energy intake of fat due</w:t>
      </w:r>
      <w:r w:rsidR="00AE383B">
        <w:t xml:space="preserve"> to</w:t>
      </w:r>
      <w:r w:rsidR="00F456EF">
        <w:t xml:space="preserve"> more meal</w:t>
      </w:r>
      <w:r w:rsidR="00AE383B">
        <w:t>s</w:t>
      </w:r>
      <w:r w:rsidR="00C714E6">
        <w:t xml:space="preserve"> </w:t>
      </w:r>
      <w:r w:rsidR="00F456EF">
        <w:t xml:space="preserve">(Ward </w:t>
      </w:r>
      <w:r w:rsidR="00576A33">
        <w:t xml:space="preserve">et al. </w:t>
      </w:r>
      <w:r w:rsidR="00F456EF">
        <w:t>2001</w:t>
      </w:r>
      <w:r w:rsidR="00576A33">
        <w:t>; Cutler et al. 2003</w:t>
      </w:r>
      <w:r w:rsidR="00F456EF">
        <w:t>)</w:t>
      </w:r>
      <w:r w:rsidR="00576A33">
        <w:t>.</w:t>
      </w:r>
      <w:r w:rsidR="00C06F65">
        <w:t xml:space="preserve"> </w:t>
      </w:r>
      <w:proofErr w:type="spellStart"/>
      <w:r w:rsidR="00C06F65">
        <w:t>Cawley</w:t>
      </w:r>
      <w:proofErr w:type="spellEnd"/>
      <w:r w:rsidR="00C06F65">
        <w:t xml:space="preserve"> et al. (2004), Rees  and </w:t>
      </w:r>
      <w:proofErr w:type="spellStart"/>
      <w:r w:rsidR="00C06F65">
        <w:t>Sabia</w:t>
      </w:r>
      <w:proofErr w:type="spellEnd"/>
      <w:r w:rsidR="00C06F65">
        <w:t xml:space="preserve"> (2010), and Clark and </w:t>
      </w:r>
      <w:proofErr w:type="spellStart"/>
      <w:r w:rsidR="00C06F65">
        <w:t>Etilé</w:t>
      </w:r>
      <w:proofErr w:type="spellEnd"/>
      <w:r w:rsidR="00C06F65">
        <w:t xml:space="preserve"> </w:t>
      </w:r>
      <w:r w:rsidR="00ED777B">
        <w:t xml:space="preserve">(2002) </w:t>
      </w:r>
      <w:r w:rsidR="00C06F65">
        <w:t>provide reason to belief that smoking initiation and cessation can also be driv</w:t>
      </w:r>
      <w:r w:rsidR="00AE383B">
        <w:t>en by body image or body health</w:t>
      </w:r>
      <w:r w:rsidR="002A0E0A">
        <w:t>.</w:t>
      </w:r>
      <w:r w:rsidR="00D324E3">
        <w:t xml:space="preserve"> </w:t>
      </w:r>
      <w:r w:rsidR="00AE383B">
        <w:t xml:space="preserve">This </w:t>
      </w:r>
      <w:r w:rsidR="001B709D">
        <w:t>denotes the problem of endogeneity</w:t>
      </w:r>
      <w:r w:rsidR="00B1503B">
        <w:t xml:space="preserve"> of</w:t>
      </w:r>
      <w:r w:rsidR="001B709D">
        <w:t xml:space="preserve"> researching</w:t>
      </w:r>
      <w:r w:rsidR="00B1503B">
        <w:t xml:space="preserve"> the relationship betw</w:t>
      </w:r>
      <w:r w:rsidR="00B226E0">
        <w:t>een obesity rates</w:t>
      </w:r>
      <w:r w:rsidR="00B1503B">
        <w:t xml:space="preserve"> and smoking</w:t>
      </w:r>
      <w:r w:rsidR="00B226E0">
        <w:t xml:space="preserve"> prevalence</w:t>
      </w:r>
      <w:r w:rsidR="00B1503B">
        <w:t xml:space="preserve">. First there is the problem of simultaneity, where smoking influences body weight and </w:t>
      </w:r>
      <w:r w:rsidR="00B1503B">
        <w:lastRenderedPageBreak/>
        <w:t>body weight can influence smoking decisions.</w:t>
      </w:r>
      <w:r w:rsidR="00481DA3">
        <w:t xml:space="preserve"> </w:t>
      </w:r>
      <w:r w:rsidR="00B1503B">
        <w:t>Furthermore there is a problem of</w:t>
      </w:r>
      <w:r w:rsidR="00481DA3">
        <w:t xml:space="preserve"> an</w:t>
      </w:r>
      <w:r w:rsidR="00B1503B">
        <w:t xml:space="preserve"> un</w:t>
      </w:r>
      <w:r w:rsidR="00481DA3">
        <w:t xml:space="preserve">observed individual effect, where heterogeneous effects </w:t>
      </w:r>
      <w:r w:rsidR="00AE383B">
        <w:t>are</w:t>
      </w:r>
      <w:r w:rsidR="00481DA3">
        <w:t xml:space="preserve"> found across the distribution of BMI.</w:t>
      </w:r>
      <w:r w:rsidR="004D188E">
        <w:t xml:space="preserve"> In </w:t>
      </w:r>
      <w:r w:rsidR="00AE383B">
        <w:t>section 6.3 specifying my own model</w:t>
      </w:r>
      <w:r w:rsidR="004D188E">
        <w:t>, tw</w:t>
      </w:r>
      <w:r w:rsidR="00A336B2">
        <w:t xml:space="preserve">o separate models </w:t>
      </w:r>
      <w:r w:rsidR="004D188E">
        <w:t>for male</w:t>
      </w:r>
      <w:r w:rsidR="00A336B2">
        <w:t>s</w:t>
      </w:r>
      <w:r w:rsidR="004D188E">
        <w:t xml:space="preserve"> and female</w:t>
      </w:r>
      <w:r w:rsidR="00A336B2">
        <w:t>s are estimated</w:t>
      </w:r>
      <w:r w:rsidR="00023ABB">
        <w:t xml:space="preserve">. As indicated by </w:t>
      </w:r>
      <w:proofErr w:type="spellStart"/>
      <w:r w:rsidR="00023ABB">
        <w:t>Cawley</w:t>
      </w:r>
      <w:proofErr w:type="spellEnd"/>
      <w:r w:rsidR="00023ABB">
        <w:t xml:space="preserve"> et al. (2004), females are more susceptible for reverse</w:t>
      </w:r>
      <w:r w:rsidR="000D4210">
        <w:t xml:space="preserve"> causality, where body image may</w:t>
      </w:r>
      <w:r w:rsidR="00023ABB">
        <w:t xml:space="preserve"> influence smoking initiation</w:t>
      </w:r>
      <w:r w:rsidR="0060052B">
        <w:t xml:space="preserve">, </w:t>
      </w:r>
      <w:r w:rsidR="00A336B2">
        <w:t>however</w:t>
      </w:r>
      <w:r w:rsidR="0060052B">
        <w:t xml:space="preserve"> this relationship was not found for males</w:t>
      </w:r>
      <w:r w:rsidR="00023ABB">
        <w:t>. Estimating two separate models, addresses the problem of simultaneity</w:t>
      </w:r>
      <w:r w:rsidR="00EA1E26">
        <w:t xml:space="preserve"> for females</w:t>
      </w:r>
      <w:r w:rsidR="00023ABB">
        <w:t xml:space="preserve">, where </w:t>
      </w:r>
      <w:r w:rsidR="000058DF">
        <w:t xml:space="preserve">a </w:t>
      </w:r>
      <w:r w:rsidR="00023ABB">
        <w:t>conclusion for male</w:t>
      </w:r>
      <w:r w:rsidR="00BC1455">
        <w:t>s is</w:t>
      </w:r>
      <w:r w:rsidR="00023ABB">
        <w:t xml:space="preserve"> made w</w:t>
      </w:r>
      <w:r w:rsidR="00BC1455">
        <w:t>ith more confidence than for females</w:t>
      </w:r>
      <w:r w:rsidR="00023ABB">
        <w:t xml:space="preserve">. </w:t>
      </w:r>
      <w:r w:rsidR="00717600">
        <w:t xml:space="preserve">The problem of unobserved heterogeneity will be addressed by following the approach of </w:t>
      </w:r>
      <w:proofErr w:type="spellStart"/>
      <w:r w:rsidR="00717600">
        <w:t>Wehby</w:t>
      </w:r>
      <w:proofErr w:type="spellEnd"/>
      <w:r w:rsidR="00717600">
        <w:t xml:space="preserve"> et al. (2011), where quantile regression </w:t>
      </w:r>
      <w:r w:rsidR="00A336B2">
        <w:t>will be employed for the two estimated models</w:t>
      </w:r>
      <w:r w:rsidR="00717600">
        <w:t>.</w:t>
      </w:r>
    </w:p>
    <w:p w:rsidR="005412AA" w:rsidRDefault="005412AA" w:rsidP="00486F1C">
      <w:pPr>
        <w:pStyle w:val="Geenafstand"/>
        <w:spacing w:line="360" w:lineRule="auto"/>
        <w:jc w:val="both"/>
        <w:rPr>
          <w:b/>
        </w:rPr>
      </w:pPr>
    </w:p>
    <w:p w:rsidR="005412AA" w:rsidRDefault="005412AA" w:rsidP="00486F1C">
      <w:pPr>
        <w:pStyle w:val="Geenafstand"/>
        <w:spacing w:line="360" w:lineRule="auto"/>
        <w:jc w:val="both"/>
        <w:rPr>
          <w:b/>
        </w:rPr>
      </w:pPr>
    </w:p>
    <w:p w:rsidR="0060313C" w:rsidRDefault="008D141B" w:rsidP="00335759">
      <w:pPr>
        <w:pStyle w:val="Geenafstand"/>
        <w:spacing w:line="360" w:lineRule="auto"/>
        <w:jc w:val="center"/>
        <w:rPr>
          <w:b/>
        </w:rPr>
      </w:pPr>
      <w:r>
        <w:rPr>
          <w:b/>
        </w:rPr>
        <w:t>3</w:t>
      </w:r>
      <w:r w:rsidR="0038365F">
        <w:rPr>
          <w:b/>
        </w:rPr>
        <w:t xml:space="preserve">. </w:t>
      </w:r>
      <w:r w:rsidR="00050E1A">
        <w:rPr>
          <w:b/>
        </w:rPr>
        <w:t>Increasing</w:t>
      </w:r>
      <w:r w:rsidR="006C49FC">
        <w:rPr>
          <w:b/>
        </w:rPr>
        <w:t xml:space="preserve"> </w:t>
      </w:r>
      <w:r w:rsidR="0038365F">
        <w:rPr>
          <w:b/>
        </w:rPr>
        <w:t>obesity</w:t>
      </w:r>
      <w:r w:rsidR="00050E1A">
        <w:rPr>
          <w:b/>
        </w:rPr>
        <w:t xml:space="preserve"> prevalence and decreasing</w:t>
      </w:r>
      <w:r w:rsidR="0038365F">
        <w:rPr>
          <w:b/>
        </w:rPr>
        <w:t xml:space="preserve"> smoking prevalence</w:t>
      </w:r>
    </w:p>
    <w:p w:rsidR="0038365F" w:rsidRDefault="0038365F" w:rsidP="00486F1C">
      <w:pPr>
        <w:pStyle w:val="Geenafstand"/>
        <w:spacing w:line="360" w:lineRule="auto"/>
        <w:jc w:val="both"/>
        <w:rPr>
          <w:b/>
        </w:rPr>
      </w:pPr>
    </w:p>
    <w:p w:rsidR="005412AA" w:rsidRDefault="002D313F" w:rsidP="005412AA">
      <w:pPr>
        <w:pStyle w:val="Geenafstand"/>
        <w:spacing w:line="360" w:lineRule="auto"/>
        <w:jc w:val="both"/>
      </w:pPr>
      <w:r>
        <w:t xml:space="preserve">While obesity </w:t>
      </w:r>
      <w:r w:rsidR="00A81BD1">
        <w:t>rates</w:t>
      </w:r>
      <w:r>
        <w:t xml:space="preserve"> have been steadily increasing, smoking </w:t>
      </w:r>
      <w:r w:rsidR="00A81BD1">
        <w:t>rates</w:t>
      </w:r>
      <w:r w:rsidR="005412AA">
        <w:t xml:space="preserve"> have</w:t>
      </w:r>
      <w:r>
        <w:t xml:space="preserve"> been steadily decreasing over the past </w:t>
      </w:r>
      <w:r w:rsidR="00A81BD1">
        <w:t>three</w:t>
      </w:r>
      <w:r w:rsidR="0007043B">
        <w:t xml:space="preserve"> decades. Figure</w:t>
      </w:r>
      <w:r w:rsidR="00377DAF">
        <w:t xml:space="preserve"> </w:t>
      </w:r>
      <w:r w:rsidR="00826C1A">
        <w:t>1</w:t>
      </w:r>
      <w:r>
        <w:t xml:space="preserve"> shows the smoking rates among adults between 197</w:t>
      </w:r>
      <w:r w:rsidR="0007043B">
        <w:t xml:space="preserve">1 and 2006 in the United States and Figure 2 provides an </w:t>
      </w:r>
      <w:r w:rsidR="00E1404F">
        <w:t>overview of smoking behavior of</w:t>
      </w:r>
      <w:r w:rsidR="0007043B">
        <w:t xml:space="preserve"> the Netherlands between 1997 and 2008, </w:t>
      </w:r>
      <w:r w:rsidR="00377DAF">
        <w:t>obtained</w:t>
      </w:r>
      <w:r w:rsidR="00CA084C">
        <w:t xml:space="preserve"> </w:t>
      </w:r>
      <w:r w:rsidR="00E1404F">
        <w:t>from the</w:t>
      </w:r>
      <w:r w:rsidR="008F1CA8">
        <w:t xml:space="preserve"> dataset used in this thesis</w:t>
      </w:r>
      <w:r w:rsidR="0007043B">
        <w:t xml:space="preserve">. </w:t>
      </w:r>
      <w:r w:rsidR="0076508E">
        <w:t>The figures show that for both, the United States and the Netherlands, smoking rates for males are higher than for females, but obesity rates for males are lower than for females. One might expect this relationship as smoking should lower body weight. For both countries the</w:t>
      </w:r>
      <w:r w:rsidR="005412AA">
        <w:t xml:space="preserve"> opposing trends </w:t>
      </w:r>
      <w:r w:rsidR="0076508E">
        <w:t xml:space="preserve">of smoking rates and obesity rates, </w:t>
      </w:r>
      <w:r w:rsidR="005412AA">
        <w:t>suggest that smoking rates may have contributed to the increased obesity in the last 30 years and co</w:t>
      </w:r>
      <w:r w:rsidR="0076508E">
        <w:t>nsequently researchers have</w:t>
      </w:r>
      <w:r w:rsidR="005412AA">
        <w:t xml:space="preserve"> questioned the extent to which </w:t>
      </w:r>
      <w:r w:rsidR="0076508E">
        <w:t>the decrease</w:t>
      </w:r>
      <w:r w:rsidR="005412AA">
        <w:t xml:space="preserve"> in smoking  rates have contributed to</w:t>
      </w:r>
      <w:r w:rsidR="0076508E">
        <w:t xml:space="preserve"> the</w:t>
      </w:r>
      <w:r w:rsidR="005412AA">
        <w:t xml:space="preserve"> rising obesity rates (</w:t>
      </w:r>
      <w:proofErr w:type="spellStart"/>
      <w:r w:rsidR="005412AA">
        <w:t>Wehby</w:t>
      </w:r>
      <w:proofErr w:type="spellEnd"/>
      <w:r w:rsidR="005412AA">
        <w:t xml:space="preserve"> et al., 2011), however section 2 indicates</w:t>
      </w:r>
      <w:r w:rsidR="0076508E">
        <w:t xml:space="preserve"> that</w:t>
      </w:r>
      <w:r w:rsidR="005412AA">
        <w:t xml:space="preserve"> this relationship is plagued by simultaneity and unobse</w:t>
      </w:r>
      <w:r w:rsidR="0076508E">
        <w:t>rved heterogeneity</w:t>
      </w:r>
    </w:p>
    <w:p w:rsidR="00335759" w:rsidRDefault="00335759" w:rsidP="00486F1C">
      <w:pPr>
        <w:pStyle w:val="Geenafstand"/>
        <w:spacing w:line="360" w:lineRule="auto"/>
        <w:jc w:val="both"/>
      </w:pPr>
      <w:r>
        <w:t>Chou et al. (2004</w:t>
      </w:r>
      <w:r w:rsidR="00156BBB">
        <w:t>a</w:t>
      </w:r>
      <w:r>
        <w:t xml:space="preserve">) examined several factors that may be responsible for the large </w:t>
      </w:r>
      <w:r w:rsidR="00DB46DD">
        <w:t>increase in the number of obese</w:t>
      </w:r>
      <w:r>
        <w:t xml:space="preserve"> using a function for BMI and obesity that includes cigarette</w:t>
      </w:r>
      <w:r w:rsidR="00DB46DD">
        <w:t xml:space="preserve"> prices,</w:t>
      </w:r>
      <w:r w:rsidR="00DB46DD" w:rsidRPr="00DB46DD">
        <w:t xml:space="preserve"> </w:t>
      </w:r>
      <w:r w:rsidR="00DB46DD">
        <w:t xml:space="preserve">alcohol prices, food prices, indicators for policy on public smoking, </w:t>
      </w:r>
      <w:r>
        <w:t>income and demographic characteristics. Data is used from the Behavioral Risk Factor Surveillance System (BRFSS) for years 1984-1999. The authors used a quadratic functional form for each continuous variable and estimated results using ordinary</w:t>
      </w:r>
    </w:p>
    <w:p w:rsidR="00C53F80" w:rsidRDefault="00C53F80" w:rsidP="00486F1C">
      <w:pPr>
        <w:pStyle w:val="Geenafstand"/>
        <w:spacing w:line="360" w:lineRule="auto"/>
        <w:jc w:val="both"/>
      </w:pPr>
      <w:r>
        <w:t xml:space="preserve">least squares (OLS) regressions. Chou et al. (2004a) discuss that two results stand out in their findings. First is the large positive elasticities associated with the per capita number of restaurants. The authors point out two different interpretations for this result, namely that fast-food and full-service restaurants can be seen as culprits of undesirable weight outcomes. The other interpretation is that the growth in these restaurants, and especially fast-food restaurants, is to a large extent a </w:t>
      </w:r>
    </w:p>
    <w:p w:rsidR="00C53F80" w:rsidRDefault="00C53F80" w:rsidP="00486F1C">
      <w:pPr>
        <w:pStyle w:val="Geenafstand"/>
        <w:spacing w:line="360" w:lineRule="auto"/>
        <w:jc w:val="both"/>
      </w:pPr>
    </w:p>
    <w:p w:rsidR="00B66E66" w:rsidRDefault="00826C1A" w:rsidP="00960E5A">
      <w:pPr>
        <w:pStyle w:val="Geenafstand"/>
        <w:spacing w:line="360" w:lineRule="auto"/>
      </w:pPr>
      <w:r>
        <w:lastRenderedPageBreak/>
        <w:t>Figure 1</w:t>
      </w:r>
      <w:r w:rsidR="00B66E66">
        <w:t>. Adult smoking and obesity rates in 1971-2006 in the United States.</w:t>
      </w:r>
    </w:p>
    <w:p w:rsidR="00B66E66" w:rsidRDefault="00B66E66" w:rsidP="007B5836">
      <w:pPr>
        <w:pStyle w:val="Geenafstand"/>
        <w:spacing w:line="360" w:lineRule="auto"/>
        <w:jc w:val="center"/>
      </w:pPr>
      <w:r>
        <w:rPr>
          <w:noProof/>
          <w:lang w:val="nl-NL" w:eastAsia="nl-NL"/>
        </w:rPr>
        <w:drawing>
          <wp:inline distT="0" distB="0" distL="0" distR="0">
            <wp:extent cx="3667125" cy="2143039"/>
            <wp:effectExtent l="19050" t="0" r="952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3667125" cy="2143039"/>
                    </a:xfrm>
                    <a:prstGeom prst="rect">
                      <a:avLst/>
                    </a:prstGeom>
                    <a:noFill/>
                    <a:ln w="9525">
                      <a:noFill/>
                      <a:miter lim="800000"/>
                      <a:headEnd/>
                      <a:tailEnd/>
                    </a:ln>
                  </pic:spPr>
                </pic:pic>
              </a:graphicData>
            </a:graphic>
          </wp:inline>
        </w:drawing>
      </w:r>
    </w:p>
    <w:p w:rsidR="00B66E66" w:rsidRDefault="00B66E66" w:rsidP="00486F1C">
      <w:pPr>
        <w:pStyle w:val="Geenafstand"/>
        <w:spacing w:line="360" w:lineRule="auto"/>
        <w:jc w:val="both"/>
        <w:rPr>
          <w:sz w:val="16"/>
          <w:szCs w:val="16"/>
        </w:rPr>
      </w:pPr>
      <w:r>
        <w:rPr>
          <w:sz w:val="16"/>
          <w:szCs w:val="16"/>
        </w:rPr>
        <w:t xml:space="preserve">Source: </w:t>
      </w:r>
      <w:proofErr w:type="spellStart"/>
      <w:r>
        <w:rPr>
          <w:sz w:val="16"/>
          <w:szCs w:val="16"/>
        </w:rPr>
        <w:t>Wehby</w:t>
      </w:r>
      <w:proofErr w:type="spellEnd"/>
      <w:r>
        <w:rPr>
          <w:sz w:val="16"/>
          <w:szCs w:val="16"/>
        </w:rPr>
        <w:t xml:space="preserve"> et al. (2011).</w:t>
      </w:r>
    </w:p>
    <w:p w:rsidR="0007043B" w:rsidRDefault="0007043B" w:rsidP="00486F1C">
      <w:pPr>
        <w:pStyle w:val="Geenafstand"/>
        <w:spacing w:line="360" w:lineRule="auto"/>
        <w:jc w:val="both"/>
        <w:rPr>
          <w:sz w:val="16"/>
          <w:szCs w:val="16"/>
        </w:rPr>
      </w:pPr>
    </w:p>
    <w:p w:rsidR="0007043B" w:rsidRDefault="0007043B" w:rsidP="00486F1C">
      <w:pPr>
        <w:pStyle w:val="Geenafstand"/>
        <w:spacing w:line="360" w:lineRule="auto"/>
        <w:jc w:val="both"/>
      </w:pPr>
    </w:p>
    <w:p w:rsidR="0007043B" w:rsidRDefault="0007043B" w:rsidP="00960E5A">
      <w:pPr>
        <w:pStyle w:val="Geenafstand"/>
        <w:spacing w:line="360" w:lineRule="auto"/>
      </w:pPr>
      <w:r>
        <w:t xml:space="preserve">Figure 2. </w:t>
      </w:r>
      <w:r w:rsidR="008C380D">
        <w:t>Adult smoking and obesity rates in 1997-2008 in the Netherlands.</w:t>
      </w:r>
    </w:p>
    <w:p w:rsidR="0007043B" w:rsidRDefault="007B5836" w:rsidP="007B5836">
      <w:pPr>
        <w:pStyle w:val="Geenafstand"/>
        <w:spacing w:line="360" w:lineRule="auto"/>
        <w:jc w:val="center"/>
      </w:pPr>
      <w:r>
        <w:t xml:space="preserve">        </w:t>
      </w:r>
      <w:r w:rsidR="00943015" w:rsidRPr="00943015">
        <w:rPr>
          <w:noProof/>
          <w:color w:val="FF0000"/>
          <w:lang w:val="nl-NL" w:eastAsia="nl-NL"/>
        </w:rPr>
        <w:drawing>
          <wp:inline distT="0" distB="0" distL="0" distR="0">
            <wp:extent cx="3800475" cy="2724150"/>
            <wp:effectExtent l="0" t="0" r="0" b="0"/>
            <wp:docPr id="2"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07043B" w:rsidRPr="00B66E66" w:rsidRDefault="0007043B" w:rsidP="00486F1C">
      <w:pPr>
        <w:pStyle w:val="Geenafstand"/>
        <w:spacing w:line="360" w:lineRule="auto"/>
        <w:jc w:val="both"/>
        <w:rPr>
          <w:sz w:val="16"/>
          <w:szCs w:val="16"/>
        </w:rPr>
      </w:pPr>
    </w:p>
    <w:p w:rsidR="00B66E66" w:rsidRDefault="00B66E66" w:rsidP="00486F1C">
      <w:pPr>
        <w:pStyle w:val="Geenafstand"/>
        <w:spacing w:line="360" w:lineRule="auto"/>
        <w:jc w:val="both"/>
      </w:pPr>
    </w:p>
    <w:p w:rsidR="00204689" w:rsidRDefault="00207C93" w:rsidP="00486F1C">
      <w:pPr>
        <w:pStyle w:val="Geenafstand"/>
        <w:spacing w:line="360" w:lineRule="auto"/>
        <w:jc w:val="both"/>
      </w:pPr>
      <w:r>
        <w:t xml:space="preserve">response to the increasing scarcity and increasing value of household or nonmarket time (Chou et al., 2004a). The second result in the paper which stands out is the positive cigarette price coefficient, </w:t>
      </w:r>
      <w:r w:rsidR="00DB46DD">
        <w:t>indicating to</w:t>
      </w:r>
      <w:r w:rsidR="0031334D">
        <w:t xml:space="preserve"> an unintended consequence of the anti-smoking campaign (Chou et al., </w:t>
      </w:r>
      <w:r w:rsidR="00156BBB">
        <w:t>2004a</w:t>
      </w:r>
      <w:r w:rsidR="0031334D">
        <w:t>). C</w:t>
      </w:r>
      <w:r w:rsidR="00DB46DD">
        <w:t>hou et al. (</w:t>
      </w:r>
      <w:r w:rsidR="00156BBB">
        <w:t>2004a</w:t>
      </w:r>
      <w:r w:rsidR="00DB46DD">
        <w:t>) suggest that,</w:t>
      </w:r>
      <w:r w:rsidR="0031334D">
        <w:t xml:space="preserve"> state and Federal excise tax hikes and the settlement of state Medicaid lawsuit have caused the </w:t>
      </w:r>
      <w:r w:rsidR="00DB46DD">
        <w:t>real price of cigarettes to increase</w:t>
      </w:r>
      <w:r w:rsidR="0031334D">
        <w:t xml:space="preserve"> substantially and that this development contributed to the upward trend in obesity.</w:t>
      </w:r>
    </w:p>
    <w:p w:rsidR="00895063" w:rsidRDefault="00500573" w:rsidP="00486F1C">
      <w:pPr>
        <w:pStyle w:val="Geenafstand"/>
        <w:spacing w:line="360" w:lineRule="auto"/>
        <w:jc w:val="both"/>
      </w:pPr>
      <w:r>
        <w:t xml:space="preserve">Gruber and </w:t>
      </w:r>
      <w:proofErr w:type="spellStart"/>
      <w:r>
        <w:t>Frakes</w:t>
      </w:r>
      <w:proofErr w:type="spellEnd"/>
      <w:r>
        <w:t xml:space="preserve"> (2006)</w:t>
      </w:r>
      <w:r w:rsidR="00A471B3">
        <w:t xml:space="preserve"> </w:t>
      </w:r>
      <w:r w:rsidR="005773DB">
        <w:t>studied specifically the relationship between smoking and obesity, where Chou et. al. (</w:t>
      </w:r>
      <w:r w:rsidR="00156BBB">
        <w:t>2004a</w:t>
      </w:r>
      <w:r w:rsidR="005773DB">
        <w:t xml:space="preserve">) studied multiple factors and coincidently found cigarette prices to be significant. </w:t>
      </w:r>
      <w:r w:rsidR="00A4248D">
        <w:t xml:space="preserve">The authors </w:t>
      </w:r>
      <w:r w:rsidR="005773DB">
        <w:t>u</w:t>
      </w:r>
      <w:r w:rsidR="00A471B3">
        <w:t>sed data from the BRFSS for years 1984-2002 and cigarette t</w:t>
      </w:r>
      <w:r w:rsidR="00DB46DD">
        <w:t xml:space="preserve">axes instead of prices. </w:t>
      </w:r>
      <w:r w:rsidR="00DB46DD">
        <w:lastRenderedPageBreak/>
        <w:t>They fi</w:t>
      </w:r>
      <w:r w:rsidR="00A471B3">
        <w:t>nd that higher cigarette taxes</w:t>
      </w:r>
      <w:r w:rsidR="00A4248D">
        <w:t xml:space="preserve"> actually</w:t>
      </w:r>
      <w:r w:rsidR="00A471B3">
        <w:t xml:space="preserve"> reduce</w:t>
      </w:r>
      <w:r w:rsidR="00A4248D">
        <w:t>s</w:t>
      </w:r>
      <w:r w:rsidR="00A471B3">
        <w:t xml:space="preserve"> BMI and obesity</w:t>
      </w:r>
      <w:r w:rsidR="00A4248D">
        <w:t>, the opposite of the findings from Chou et al. (</w:t>
      </w:r>
      <w:r w:rsidR="00156BBB">
        <w:t>2004a</w:t>
      </w:r>
      <w:r w:rsidR="00A4248D">
        <w:t>)</w:t>
      </w:r>
      <w:r w:rsidR="00A471B3">
        <w:t xml:space="preserve">. Gruber and </w:t>
      </w:r>
      <w:proofErr w:type="spellStart"/>
      <w:r w:rsidR="00A471B3">
        <w:t>Frakes</w:t>
      </w:r>
      <w:proofErr w:type="spellEnd"/>
      <w:r w:rsidR="00A471B3">
        <w:t xml:space="preserve"> (2006) argue that </w:t>
      </w:r>
      <w:r w:rsidR="00F517FC">
        <w:t>there are three fundamental differences</w:t>
      </w:r>
      <w:r w:rsidR="00D221D2">
        <w:t xml:space="preserve"> in their approach compared to Chou et al. (</w:t>
      </w:r>
      <w:r w:rsidR="00156BBB">
        <w:t>2004a</w:t>
      </w:r>
      <w:r w:rsidR="00D221D2">
        <w:t>).</w:t>
      </w:r>
      <w:r w:rsidR="00632A7A">
        <w:t xml:space="preserve"> The first is the sample and control v</w:t>
      </w:r>
      <w:r w:rsidR="006D1610">
        <w:t>ariables used. Chou et al. (</w:t>
      </w:r>
      <w:r w:rsidR="00156BBB">
        <w:t>2004a</w:t>
      </w:r>
      <w:r w:rsidR="00632A7A">
        <w:t xml:space="preserve">) include all those age 18 years and over, whereas Gruber and </w:t>
      </w:r>
      <w:proofErr w:type="spellStart"/>
      <w:r w:rsidR="00632A7A">
        <w:t>Frakes</w:t>
      </w:r>
      <w:proofErr w:type="spellEnd"/>
      <w:r w:rsidR="00632A7A">
        <w:t xml:space="preserve"> (2006) </w:t>
      </w:r>
      <w:r w:rsidR="00C82E9E">
        <w:t>exclude</w:t>
      </w:r>
      <w:r w:rsidR="00632A7A">
        <w:t xml:space="preserve"> those over 65 years</w:t>
      </w:r>
      <w:r w:rsidR="00A4248D">
        <w:t xml:space="preserve"> for health reasons</w:t>
      </w:r>
      <w:r w:rsidR="00632A7A">
        <w:t>. Chou et al. (</w:t>
      </w:r>
      <w:r w:rsidR="00156BBB">
        <w:t>2004a</w:t>
      </w:r>
      <w:r w:rsidR="00632A7A">
        <w:t xml:space="preserve">) also controls for state-specific measures, including the density of restaurants, fast food prices, full service restaurant prices, food-at-home prices and clean indoor laws, which Gruber and </w:t>
      </w:r>
      <w:proofErr w:type="spellStart"/>
      <w:r w:rsidR="00632A7A">
        <w:t>Frakes</w:t>
      </w:r>
      <w:proofErr w:type="spellEnd"/>
      <w:r w:rsidR="00632A7A">
        <w:t xml:space="preserve"> (2006) do not include in their model. The second source of difference is the treatment of time controls. Gruber and </w:t>
      </w:r>
      <w:proofErr w:type="spellStart"/>
      <w:r w:rsidR="00632A7A">
        <w:t>Frak</w:t>
      </w:r>
      <w:r w:rsidR="00DB46DD">
        <w:t>es</w:t>
      </w:r>
      <w:proofErr w:type="spellEnd"/>
      <w:r w:rsidR="00DB46DD">
        <w:t xml:space="preserve"> (2006) include dummies for each</w:t>
      </w:r>
      <w:r w:rsidR="006D1610">
        <w:t xml:space="preserve"> year, while Chou et al. (</w:t>
      </w:r>
      <w:r w:rsidR="00156BBB">
        <w:t>2004a</w:t>
      </w:r>
      <w:r w:rsidR="00632A7A">
        <w:t>) use a quadratic time trend</w:t>
      </w:r>
      <w:r w:rsidR="00EF50EA">
        <w:t>. The third source</w:t>
      </w:r>
      <w:r w:rsidR="00936024">
        <w:t xml:space="preserve"> of difference is the measure for</w:t>
      </w:r>
      <w:r w:rsidR="00EF50EA">
        <w:t xml:space="preserve"> smoking cost. Gruber and </w:t>
      </w:r>
      <w:proofErr w:type="spellStart"/>
      <w:r w:rsidR="00EF50EA">
        <w:t>Frakes</w:t>
      </w:r>
      <w:proofErr w:type="spellEnd"/>
      <w:r w:rsidR="00EF50EA">
        <w:t xml:space="preserve"> </w:t>
      </w:r>
      <w:r w:rsidR="00842F3D">
        <w:t xml:space="preserve">(2006) </w:t>
      </w:r>
      <w:r w:rsidR="00EF50EA">
        <w:t>use</w:t>
      </w:r>
      <w:r w:rsidR="00EF19D4">
        <w:t xml:space="preserve"> state-specific</w:t>
      </w:r>
      <w:r w:rsidR="00EF50EA">
        <w:t xml:space="preserve"> cigarette</w:t>
      </w:r>
      <w:r w:rsidR="00EF19D4">
        <w:t xml:space="preserve"> </w:t>
      </w:r>
      <w:r w:rsidR="00EF50EA">
        <w:t>t</w:t>
      </w:r>
      <w:r w:rsidR="00DB46DD">
        <w:t>ax</w:t>
      </w:r>
      <w:r w:rsidR="00EF19D4">
        <w:t xml:space="preserve"> price</w:t>
      </w:r>
      <w:r w:rsidR="006D1610">
        <w:t>, while Chou et al. (</w:t>
      </w:r>
      <w:r w:rsidR="00156BBB">
        <w:t>2004a</w:t>
      </w:r>
      <w:r w:rsidR="00EF50EA">
        <w:t>) use state-specific cigarette price.</w:t>
      </w:r>
      <w:r w:rsidR="00F13BB0">
        <w:t xml:space="preserve"> </w:t>
      </w:r>
      <w:r w:rsidR="00842F3D">
        <w:t xml:space="preserve">Gruber and </w:t>
      </w:r>
      <w:proofErr w:type="spellStart"/>
      <w:r w:rsidR="00842F3D">
        <w:t>Frakes</w:t>
      </w:r>
      <w:proofErr w:type="spellEnd"/>
      <w:r w:rsidR="00842F3D">
        <w:t xml:space="preserve"> (2006) argue that cigarette taxes are a more appropriate measure than prices</w:t>
      </w:r>
      <w:r w:rsidR="00A4248D">
        <w:t>, because price</w:t>
      </w:r>
      <w:r w:rsidR="00842F3D">
        <w:t xml:space="preserve"> changes may be driven by market factors that affect the rates of smoking and eating.</w:t>
      </w:r>
      <w:r w:rsidR="00C335E8">
        <w:t xml:space="preserve"> </w:t>
      </w:r>
      <w:r w:rsidR="00F13BB0">
        <w:t>However Chou et al. (2006)</w:t>
      </w:r>
      <w:r w:rsidR="00C351D5">
        <w:t xml:space="preserve"> argue that </w:t>
      </w:r>
      <w:r w:rsidR="00DB46DD">
        <w:t>prices are preferred to taxe</w:t>
      </w:r>
      <w:r w:rsidR="00C351D5">
        <w:t>s as measures for cigarette cost</w:t>
      </w:r>
      <w:r w:rsidR="00DB46DD">
        <w:t>,</w:t>
      </w:r>
      <w:r w:rsidR="00C351D5">
        <w:t xml:space="preserve"> by reflecting differences in transportation costs</w:t>
      </w:r>
      <w:r w:rsidR="004F50FF">
        <w:t xml:space="preserve"> </w:t>
      </w:r>
      <w:r w:rsidR="00C351D5">
        <w:t xml:space="preserve"> and competition</w:t>
      </w:r>
      <w:r w:rsidR="004F50FF">
        <w:t>,</w:t>
      </w:r>
      <w:r w:rsidR="00C351D5">
        <w:t xml:space="preserve"> and that year indicators in a long panel may over-control for unmeasured variables compared to the non-linear time trends employed in</w:t>
      </w:r>
      <w:r w:rsidR="00887D7F">
        <w:t xml:space="preserve"> </w:t>
      </w:r>
      <w:r w:rsidR="00EF19D4">
        <w:t xml:space="preserve">the study of Gruber and </w:t>
      </w:r>
      <w:proofErr w:type="spellStart"/>
      <w:r w:rsidR="00EF19D4">
        <w:t>Frakes</w:t>
      </w:r>
      <w:proofErr w:type="spellEnd"/>
      <w:r w:rsidR="00EF19D4">
        <w:t xml:space="preserve"> (2006)</w:t>
      </w:r>
      <w:r w:rsidR="00C351D5">
        <w:t>.</w:t>
      </w:r>
    </w:p>
    <w:p w:rsidR="00C351D5" w:rsidRDefault="001E3871" w:rsidP="00486F1C">
      <w:pPr>
        <w:pStyle w:val="Geenafstand"/>
        <w:spacing w:line="360" w:lineRule="auto"/>
        <w:jc w:val="both"/>
      </w:pPr>
      <w:proofErr w:type="spellStart"/>
      <w:r>
        <w:t>Nonnema</w:t>
      </w:r>
      <w:r w:rsidR="00936024">
        <w:t>ker</w:t>
      </w:r>
      <w:proofErr w:type="spellEnd"/>
      <w:r w:rsidR="00936024">
        <w:t xml:space="preserve"> et al. (2009) also evaluate</w:t>
      </w:r>
      <w:r>
        <w:t xml:space="preserve"> the relation</w:t>
      </w:r>
      <w:r w:rsidR="00EF19D4">
        <w:t>ship</w:t>
      </w:r>
      <w:r>
        <w:t xml:space="preserve"> between the strong reduction in smoking rates and the rapid rise in obesity rates  using the BRFSS data for years 1984-</w:t>
      </w:r>
      <w:r w:rsidR="00156BBB">
        <w:t>2004a</w:t>
      </w:r>
      <w:r>
        <w:t>.</w:t>
      </w:r>
      <w:r w:rsidR="00EF19D4">
        <w:t xml:space="preserve"> </w:t>
      </w:r>
      <w:r w:rsidR="006914A9">
        <w:t xml:space="preserve">Their study builds </w:t>
      </w:r>
      <w:r w:rsidR="00EF19D4">
        <w:t>up</w:t>
      </w:r>
      <w:r w:rsidR="006914A9">
        <w:t>on the work of Chou et al. (</w:t>
      </w:r>
      <w:r w:rsidR="00156BBB">
        <w:t>2004a</w:t>
      </w:r>
      <w:r w:rsidR="006914A9">
        <w:t xml:space="preserve">) and Gruber and </w:t>
      </w:r>
      <w:proofErr w:type="spellStart"/>
      <w:r w:rsidR="006914A9">
        <w:t>Frakes</w:t>
      </w:r>
      <w:proofErr w:type="spellEnd"/>
      <w:r w:rsidR="006914A9">
        <w:t xml:space="preserve"> (2006),</w:t>
      </w:r>
      <w:r w:rsidR="00EF19D4">
        <w:t xml:space="preserve"> and</w:t>
      </w:r>
      <w:r w:rsidR="00BC16F0">
        <w:t xml:space="preserve"> t</w:t>
      </w:r>
      <w:r w:rsidR="00936024">
        <w:t xml:space="preserve">ax </w:t>
      </w:r>
      <w:r w:rsidR="00EF19D4">
        <w:t>prices</w:t>
      </w:r>
      <w:r w:rsidR="00936024">
        <w:t xml:space="preserve"> are used as instrument</w:t>
      </w:r>
      <w:r w:rsidR="00BC16F0">
        <w:t xml:space="preserve"> for prices.</w:t>
      </w:r>
      <w:r w:rsidR="00EF19D4">
        <w:t xml:space="preserve"> </w:t>
      </w:r>
      <w:r w:rsidR="001518F6">
        <w:t xml:space="preserve">The study includes state and time fixed effects, state specific linear time trends and stratifies the model by smoking status (never smoker, former smoker, current smoker). </w:t>
      </w:r>
      <w:proofErr w:type="spellStart"/>
      <w:r w:rsidR="006D49C2">
        <w:t>Nonnemaker</w:t>
      </w:r>
      <w:proofErr w:type="spellEnd"/>
      <w:r w:rsidR="006D49C2">
        <w:t xml:space="preserve"> et al. (2009) ran regressions for the overall sample in addition to separate regressions stratified by smoking status. </w:t>
      </w:r>
      <w:r w:rsidR="001518F6">
        <w:t>The researchers found no support for the claim that cigarette taxes have</w:t>
      </w:r>
      <w:r w:rsidR="006D49C2">
        <w:t xml:space="preserve"> significant contributions</w:t>
      </w:r>
      <w:r w:rsidR="001518F6">
        <w:t xml:space="preserve"> to rising obesity rates, but found on</w:t>
      </w:r>
      <w:r w:rsidR="005E6146">
        <w:t>ly a moderate sized effect for</w:t>
      </w:r>
      <w:r w:rsidR="001518F6">
        <w:t xml:space="preserve"> former smokers.</w:t>
      </w:r>
    </w:p>
    <w:p w:rsidR="006C49FC" w:rsidRDefault="00755BE1" w:rsidP="00486F1C">
      <w:pPr>
        <w:pStyle w:val="Geenafstand"/>
        <w:spacing w:line="360" w:lineRule="auto"/>
        <w:jc w:val="both"/>
      </w:pPr>
      <w:r>
        <w:t xml:space="preserve">Another relevant study is from </w:t>
      </w:r>
      <w:r w:rsidR="00EF19D4">
        <w:t>Baum (2009). The author examines</w:t>
      </w:r>
      <w:r>
        <w:t xml:space="preserve"> the effects of cigarette costs on BMI and obesity</w:t>
      </w:r>
      <w:r w:rsidR="00305FEB">
        <w:t xml:space="preserve"> using NLSY data</w:t>
      </w:r>
      <w:r w:rsidR="006A7062">
        <w:t xml:space="preserve"> for years 1979-2002</w:t>
      </w:r>
      <w:r w:rsidR="00305FEB">
        <w:t xml:space="preserve">. BMI and the probability of being obese is estimated using multivariate </w:t>
      </w:r>
      <w:r w:rsidR="00887D7F">
        <w:t>regression models. In the model</w:t>
      </w:r>
      <w:r w:rsidR="00305FEB">
        <w:t xml:space="preserve"> a standard set of covariates are included to control for gender, race, age, education, marital</w:t>
      </w:r>
      <w:r w:rsidR="00EF19D4">
        <w:t xml:space="preserve"> status, household composition </w:t>
      </w:r>
      <w:r w:rsidR="00C36FE2">
        <w:t xml:space="preserve">and urban </w:t>
      </w:r>
      <w:r w:rsidR="00305FEB">
        <w:t xml:space="preserve">residence. Baum (2009) also controls for </w:t>
      </w:r>
      <w:r w:rsidR="002460D5">
        <w:t>state of residence and survey year of response with dummy variables and for state- and country-specific economic conditions (such as the local unemployment rate, local per capita income, local demographic composition, local education levels and local employment industry sector propensity).</w:t>
      </w:r>
      <w:r w:rsidR="00CB428B">
        <w:t xml:space="preserve"> </w:t>
      </w:r>
      <w:r w:rsidR="00EF19D4">
        <w:t>The effect</w:t>
      </w:r>
      <w:r w:rsidR="006A7062">
        <w:t xml:space="preserve"> of cigarette costs on obesity and BMI are evaluated using</w:t>
      </w:r>
      <w:r w:rsidR="00321885">
        <w:t xml:space="preserve">  a difference-in-</w:t>
      </w:r>
      <w:r w:rsidR="006A7062">
        <w:t xml:space="preserve">difference approach by subtracting the effect for individuals who </w:t>
      </w:r>
      <w:r w:rsidR="006A7062">
        <w:lastRenderedPageBreak/>
        <w:t>smoked less than 100 cigarettes in their life from the effect of those who smoked 100 cig</w:t>
      </w:r>
      <w:r w:rsidR="00EF19D4">
        <w:t>arettes or more. Baum (2009) fi</w:t>
      </w:r>
      <w:r w:rsidR="006A7062">
        <w:t>nd</w:t>
      </w:r>
      <w:r w:rsidR="00EF19D4">
        <w:t>s that the effect</w:t>
      </w:r>
      <w:r w:rsidR="006A7062">
        <w:t xml:space="preserve"> of cigarette costs on BMI and obesity have significant positive effects</w:t>
      </w:r>
      <w:r w:rsidR="00A73CAA">
        <w:t>.</w:t>
      </w:r>
    </w:p>
    <w:p w:rsidR="002B26A6" w:rsidRDefault="009E6775" w:rsidP="00486F1C">
      <w:pPr>
        <w:pStyle w:val="Geenafstand"/>
        <w:spacing w:line="360" w:lineRule="auto"/>
        <w:jc w:val="both"/>
      </w:pPr>
      <w:proofErr w:type="spellStart"/>
      <w:r>
        <w:t>Courtemance</w:t>
      </w:r>
      <w:proofErr w:type="spellEnd"/>
      <w:r>
        <w:t xml:space="preserve"> (2009) assesses the effect of lagged </w:t>
      </w:r>
      <w:r w:rsidR="00EC391A">
        <w:t xml:space="preserve">cigarette </w:t>
      </w:r>
      <w:r>
        <w:t>prices and taxes on BMI and obesity using</w:t>
      </w:r>
      <w:r w:rsidR="00887D7F">
        <w:t xml:space="preserve"> the BFRFSS for years 1984-2005 </w:t>
      </w:r>
      <w:r>
        <w:t xml:space="preserve">and the NLSY for years 1979-2004. Lags are used </w:t>
      </w:r>
      <w:r w:rsidR="005A6E7E">
        <w:t>for three reasons</w:t>
      </w:r>
      <w:r>
        <w:t>: cigarette smoking may lag price changes, changes in daily caloric consumption and expenditure patterns may lag changes</w:t>
      </w:r>
      <w:r w:rsidR="00EF19D4">
        <w:t xml:space="preserve"> in</w:t>
      </w:r>
      <w:r w:rsidR="00375E21">
        <w:t xml:space="preserve"> smoking</w:t>
      </w:r>
      <w:r w:rsidR="00EF19D4">
        <w:t>,</w:t>
      </w:r>
      <w:r w:rsidR="00375E21">
        <w:t xml:space="preserve"> and changes in weight may lag changes in calories consumed or expended. </w:t>
      </w:r>
      <w:proofErr w:type="spellStart"/>
      <w:r w:rsidR="00375E21">
        <w:t>Courtemanche</w:t>
      </w:r>
      <w:proofErr w:type="spellEnd"/>
      <w:r w:rsidR="00375E21">
        <w:t xml:space="preserve"> (2009) explains that smoking may lag price changes since both models of myopic  and rational addiction predict that long-run price elasticity of addictive goods is stronger than the short-run elasticity, as people may need a substantial amount of time to successfully quit addictive habits, such as smoking. Steady-state</w:t>
      </w:r>
      <w:r w:rsidR="005A6E7E">
        <w:t xml:space="preserve"> daily levels of calories consumed and</w:t>
      </w:r>
      <w:r w:rsidR="00161063">
        <w:t xml:space="preserve"> burned may lag smoking, because</w:t>
      </w:r>
      <w:r w:rsidR="005A6E7E">
        <w:t xml:space="preserve"> if people who quit smoking next target other health-related goals</w:t>
      </w:r>
      <w:r w:rsidR="00EF19D4">
        <w:t>,</w:t>
      </w:r>
      <w:r w:rsidR="005A6E7E">
        <w:t xml:space="preserve"> such as weight loss, some time may pass before smoking is no longer a threat and they are able to devote their energy to these other goals (</w:t>
      </w:r>
      <w:proofErr w:type="spellStart"/>
      <w:r w:rsidR="005A6E7E">
        <w:t>Courtemanche</w:t>
      </w:r>
      <w:proofErr w:type="spellEnd"/>
      <w:r w:rsidR="005A6E7E">
        <w:t>, 2009). Body weight may lag caloric consumption and expenditure patterns since body weight is a capital stock that depends on calories consumed and burned in al prior periods, consequently, even if calories consumed and burned</w:t>
      </w:r>
      <w:r w:rsidR="009F4F90">
        <w:t xml:space="preserve"> per day respond immediately to economic shocks, the effect </w:t>
      </w:r>
      <w:r w:rsidR="00161063">
        <w:t xml:space="preserve">of </w:t>
      </w:r>
      <w:r w:rsidR="009F4F90">
        <w:t>these sh</w:t>
      </w:r>
      <w:r w:rsidR="008821EA">
        <w:t xml:space="preserve">ocks on weight will be gradual. </w:t>
      </w:r>
      <w:proofErr w:type="spellStart"/>
      <w:r w:rsidR="009F4F90">
        <w:t>Courtemanche</w:t>
      </w:r>
      <w:proofErr w:type="spellEnd"/>
      <w:r w:rsidR="009F4F90">
        <w:t xml:space="preserve"> (2009) provides an example by explaining that if food prices fall, a pers</w:t>
      </w:r>
      <w:r w:rsidR="00887D7F">
        <w:t>on’s calorie consumption may ris</w:t>
      </w:r>
      <w:r w:rsidR="009F4F90">
        <w:t xml:space="preserve">e. This person will then begin to gain weight, and this gain will slowly increase until a new steady-state weight is reached, possibly for several years after the price change. </w:t>
      </w:r>
      <w:r w:rsidR="005A6E7E">
        <w:t xml:space="preserve"> </w:t>
      </w:r>
      <w:r w:rsidR="00321885">
        <w:t>First the author</w:t>
      </w:r>
      <w:r w:rsidR="00C350C4">
        <w:t xml:space="preserve"> replicates the studies of Chou et al. (</w:t>
      </w:r>
      <w:r w:rsidR="00156BBB">
        <w:t>2004a</w:t>
      </w:r>
      <w:r w:rsidR="00C350C4">
        <w:t xml:space="preserve">) </w:t>
      </w:r>
      <w:r w:rsidR="00F24CCD">
        <w:t>and Gruber and</w:t>
      </w:r>
      <w:r w:rsidR="007B5836">
        <w:t xml:space="preserve"> </w:t>
      </w:r>
      <w:proofErr w:type="spellStart"/>
      <w:r w:rsidR="007B5836">
        <w:t>Frakes</w:t>
      </w:r>
      <w:proofErr w:type="spellEnd"/>
      <w:r w:rsidR="007B5836">
        <w:t xml:space="preserve"> (2006), the author finds</w:t>
      </w:r>
      <w:r w:rsidR="00C350C4">
        <w:t xml:space="preserve"> results  quite similar to the</w:t>
      </w:r>
      <w:r w:rsidR="00161063">
        <w:t>se</w:t>
      </w:r>
      <w:r w:rsidR="00C350C4">
        <w:t xml:space="preserve"> studies. Next lags are added to the models</w:t>
      </w:r>
      <w:r w:rsidR="00A33F0A">
        <w:t xml:space="preserve"> and </w:t>
      </w:r>
      <w:proofErr w:type="spellStart"/>
      <w:r w:rsidR="00A33F0A">
        <w:t>Courtemanche</w:t>
      </w:r>
      <w:proofErr w:type="spellEnd"/>
      <w:r w:rsidR="00A33F0A">
        <w:t xml:space="preserve"> (2009) finds that, in the long run, a rise in cigarette prices and taxes is associated  with a decrease in</w:t>
      </w:r>
      <w:r w:rsidR="008821EA">
        <w:t xml:space="preserve"> both in both BMI and obesity. </w:t>
      </w:r>
      <w:r w:rsidR="00A33F0A">
        <w:t xml:space="preserve"> </w:t>
      </w:r>
      <w:proofErr w:type="spellStart"/>
      <w:r w:rsidR="00A33F0A">
        <w:t>Courtmance</w:t>
      </w:r>
      <w:proofErr w:type="spellEnd"/>
      <w:r w:rsidR="002B26A6">
        <w:t xml:space="preserve"> (2009)</w:t>
      </w:r>
      <w:r w:rsidR="00A33F0A">
        <w:t xml:space="preserve"> propose</w:t>
      </w:r>
      <w:r w:rsidR="008821EA">
        <w:t>s</w:t>
      </w:r>
      <w:r w:rsidR="00A33F0A">
        <w:t xml:space="preserve"> </w:t>
      </w:r>
      <w:r w:rsidR="002B26A6">
        <w:t>as possible explanation</w:t>
      </w:r>
      <w:r w:rsidR="00A33F0A">
        <w:t xml:space="preserve"> </w:t>
      </w:r>
      <w:r w:rsidR="002B26A6">
        <w:t>that successfully reducing or quitting smoking could lead to a newfound enthusiasm in one’s health, improved confidence in one’s ability to make healthy decisions, or a replenished stock of willpower.</w:t>
      </w:r>
    </w:p>
    <w:p w:rsidR="00321885" w:rsidRDefault="008821EA" w:rsidP="00486F1C">
      <w:pPr>
        <w:pStyle w:val="Geenafstand"/>
        <w:spacing w:line="360" w:lineRule="auto"/>
        <w:jc w:val="both"/>
      </w:pPr>
      <w:r>
        <w:t>In summary</w:t>
      </w:r>
      <w:r w:rsidR="00F24CCD">
        <w:t>,</w:t>
      </w:r>
      <w:r>
        <w:t xml:space="preserve"> r</w:t>
      </w:r>
      <w:r w:rsidR="001C3362">
        <w:t>esults</w:t>
      </w:r>
      <w:r>
        <w:t xml:space="preserve"> on this topic</w:t>
      </w:r>
      <w:r w:rsidR="005F5BEA">
        <w:t xml:space="preserve"> are mixed.</w:t>
      </w:r>
      <w:r w:rsidR="001C3362">
        <w:t xml:space="preserve"> Chou et al. (</w:t>
      </w:r>
      <w:r w:rsidR="00156BBB">
        <w:t>2004a</w:t>
      </w:r>
      <w:r w:rsidR="005F5BEA">
        <w:t>) and Baum (2009) fi</w:t>
      </w:r>
      <w:r w:rsidR="001C3362">
        <w:t>nd strong positive effe</w:t>
      </w:r>
      <w:r w:rsidR="005F5BEA">
        <w:t xml:space="preserve">cts and </w:t>
      </w:r>
      <w:proofErr w:type="spellStart"/>
      <w:r w:rsidR="005F5BEA">
        <w:t>Nonnemaker</w:t>
      </w:r>
      <w:proofErr w:type="spellEnd"/>
      <w:r w:rsidR="005F5BEA">
        <w:t xml:space="preserve"> (2009) fin</w:t>
      </w:r>
      <w:r w:rsidR="001C3362">
        <w:t>d</w:t>
      </w:r>
      <w:r w:rsidR="005F5BEA">
        <w:t>s</w:t>
      </w:r>
      <w:r w:rsidR="001C3362">
        <w:t xml:space="preserve"> moderate effects</w:t>
      </w:r>
      <w:r w:rsidR="005F5BEA">
        <w:t xml:space="preserve"> only</w:t>
      </w:r>
      <w:r w:rsidR="001C3362">
        <w:t xml:space="preserve"> for former smokers. </w:t>
      </w:r>
      <w:proofErr w:type="spellStart"/>
      <w:r w:rsidR="001F4B69">
        <w:t>Frakes</w:t>
      </w:r>
      <w:proofErr w:type="spellEnd"/>
      <w:r w:rsidR="001F4B69">
        <w:t xml:space="preserve"> and Gruber (2006)</w:t>
      </w:r>
      <w:r w:rsidR="005F5BEA">
        <w:t>,</w:t>
      </w:r>
      <w:r w:rsidR="001F4B69">
        <w:t xml:space="preserve"> and </w:t>
      </w:r>
      <w:proofErr w:type="spellStart"/>
      <w:r w:rsidR="005F5BEA">
        <w:t>Courtemanche</w:t>
      </w:r>
      <w:proofErr w:type="spellEnd"/>
      <w:r w:rsidR="005F5BEA">
        <w:t xml:space="preserve"> (2009) actually fi</w:t>
      </w:r>
      <w:r w:rsidR="001F4B69">
        <w:t xml:space="preserve">nd an opposite effect.  Differences in outcome stem from the methodological approach, as Gruber and </w:t>
      </w:r>
      <w:proofErr w:type="spellStart"/>
      <w:r w:rsidR="001F4B69">
        <w:t>Frakes</w:t>
      </w:r>
      <w:proofErr w:type="spellEnd"/>
      <w:r w:rsidR="001F4B69">
        <w:t xml:space="preserve"> (2006) find </w:t>
      </w:r>
      <w:r w:rsidR="007B5836">
        <w:t>generally</w:t>
      </w:r>
      <w:r w:rsidR="001F4B69">
        <w:t xml:space="preserve"> the same result as Chou et al.(</w:t>
      </w:r>
      <w:r w:rsidR="00156BBB">
        <w:t>2004a</w:t>
      </w:r>
      <w:r w:rsidR="001F4B69">
        <w:t>) when replicating the methodology of this</w:t>
      </w:r>
      <w:r w:rsidR="005F5BEA">
        <w:t xml:space="preserve"> study. </w:t>
      </w:r>
      <w:proofErr w:type="spellStart"/>
      <w:r w:rsidR="005F5BEA">
        <w:t>Courtemance</w:t>
      </w:r>
      <w:proofErr w:type="spellEnd"/>
      <w:r w:rsidR="005F5BEA">
        <w:t xml:space="preserve"> (2009) </w:t>
      </w:r>
      <w:r w:rsidR="001F4B69">
        <w:t>replicates both methodologies of Chou et al. (</w:t>
      </w:r>
      <w:r w:rsidR="00156BBB">
        <w:t>2004a</w:t>
      </w:r>
      <w:r w:rsidR="001F4B69">
        <w:t xml:space="preserve">) and Gruber and </w:t>
      </w:r>
      <w:proofErr w:type="spellStart"/>
      <w:r w:rsidR="001F4B69">
        <w:t>Frakes</w:t>
      </w:r>
      <w:proofErr w:type="spellEnd"/>
      <w:r w:rsidR="001F4B69">
        <w:t xml:space="preserve"> (2006), again finding similar results.</w:t>
      </w:r>
      <w:r w:rsidR="002716F8">
        <w:t xml:space="preserve"> Results will </w:t>
      </w:r>
      <w:r w:rsidR="005F5BEA">
        <w:t>differ using cigarette prices or</w:t>
      </w:r>
      <w:r w:rsidR="002716F8">
        <w:t xml:space="preserve"> cigarette taxes and</w:t>
      </w:r>
      <w:r w:rsidR="001F4B69">
        <w:t xml:space="preserve"> </w:t>
      </w:r>
      <w:r w:rsidR="002716F8">
        <w:t xml:space="preserve">using a quadratic time trend or year dummies. </w:t>
      </w:r>
      <w:r>
        <w:t xml:space="preserve"> Most of t</w:t>
      </w:r>
      <w:r w:rsidR="002716F8">
        <w:t xml:space="preserve">he papers </w:t>
      </w:r>
      <w:r>
        <w:t xml:space="preserve">discussed </w:t>
      </w:r>
      <w:r w:rsidR="002716F8">
        <w:t>in this chapter largely build upon the framework of Chou et</w:t>
      </w:r>
      <w:r>
        <w:t xml:space="preserve"> al.</w:t>
      </w:r>
      <w:r w:rsidR="002716F8">
        <w:t xml:space="preserve"> (2002; </w:t>
      </w:r>
      <w:r w:rsidR="00156BBB">
        <w:t>2004a</w:t>
      </w:r>
      <w:r w:rsidR="002716F8">
        <w:t>) and</w:t>
      </w:r>
      <w:r w:rsidR="00887D7F">
        <w:t xml:space="preserve"> will</w:t>
      </w:r>
      <w:r w:rsidR="002716F8">
        <w:t xml:space="preserve"> at least refer to </w:t>
      </w:r>
      <w:r>
        <w:t xml:space="preserve"> the study of </w:t>
      </w:r>
      <w:r w:rsidR="007B5836">
        <w:t>Chou et al. (</w:t>
      </w:r>
      <w:r w:rsidR="00156BBB">
        <w:t>2004a</w:t>
      </w:r>
      <w:r w:rsidR="007B5836">
        <w:t>), as such it may be</w:t>
      </w:r>
      <w:r w:rsidR="002716F8">
        <w:t xml:space="preserve"> </w:t>
      </w:r>
      <w:r w:rsidR="00B2475D">
        <w:lastRenderedPageBreak/>
        <w:t>conclude</w:t>
      </w:r>
      <w:r w:rsidR="007B5836">
        <w:t>d</w:t>
      </w:r>
      <w:r w:rsidR="00B2475D">
        <w:t xml:space="preserve"> their work is the reference on this topic.</w:t>
      </w:r>
      <w:r w:rsidR="002716F8">
        <w:t xml:space="preserve"> </w:t>
      </w:r>
      <w:r>
        <w:t>For that reason</w:t>
      </w:r>
      <w:r w:rsidR="00887D7F">
        <w:t xml:space="preserve">, I </w:t>
      </w:r>
      <w:r w:rsidR="00B2475D">
        <w:t xml:space="preserve"> choose to follow the work of Chou et al. (2002; </w:t>
      </w:r>
      <w:r w:rsidR="00156BBB">
        <w:t>2004a</w:t>
      </w:r>
      <w:r w:rsidR="00B2475D">
        <w:t xml:space="preserve">) as closely as possible </w:t>
      </w:r>
      <w:r>
        <w:t>and use their framework</w:t>
      </w:r>
      <w:r w:rsidR="00F25E5F">
        <w:t>,</w:t>
      </w:r>
      <w:r>
        <w:t xml:space="preserve"> explained in more</w:t>
      </w:r>
      <w:r w:rsidR="00F34757">
        <w:t xml:space="preserve"> detail in the following section</w:t>
      </w:r>
      <w:r w:rsidR="00C442E9">
        <w:t>.</w:t>
      </w:r>
      <w:r w:rsidR="00717919">
        <w:t xml:space="preserve"> In</w:t>
      </w:r>
      <w:r w:rsidR="00F34757">
        <w:t xml:space="preserve"> section </w:t>
      </w:r>
      <w:r w:rsidR="00717919">
        <w:t>5</w:t>
      </w:r>
      <w:r w:rsidR="007B5836">
        <w:t xml:space="preserve"> it is</w:t>
      </w:r>
      <w:r w:rsidR="00F34757">
        <w:t xml:space="preserve"> describe</w:t>
      </w:r>
      <w:r w:rsidR="00717919">
        <w:t>d in more detail</w:t>
      </w:r>
      <w:r w:rsidR="00F34757">
        <w:t xml:space="preserve"> how differences in the dataset between the United States and the Netherlands are adjusted.</w:t>
      </w:r>
    </w:p>
    <w:p w:rsidR="005B2895" w:rsidRDefault="005B2895" w:rsidP="00F706CC">
      <w:pPr>
        <w:pStyle w:val="Geenafstand"/>
        <w:spacing w:line="360" w:lineRule="auto"/>
      </w:pPr>
    </w:p>
    <w:p w:rsidR="005412AA" w:rsidRDefault="005412AA" w:rsidP="006D6AE5">
      <w:pPr>
        <w:pStyle w:val="Geenafstand"/>
        <w:spacing w:line="360" w:lineRule="auto"/>
        <w:jc w:val="both"/>
        <w:rPr>
          <w:b/>
        </w:rPr>
      </w:pPr>
    </w:p>
    <w:p w:rsidR="0047407A" w:rsidRDefault="00322C3A" w:rsidP="007A7A37">
      <w:pPr>
        <w:pStyle w:val="Geenafstand"/>
        <w:spacing w:line="360" w:lineRule="auto"/>
        <w:jc w:val="center"/>
        <w:rPr>
          <w:b/>
        </w:rPr>
      </w:pPr>
      <w:r>
        <w:rPr>
          <w:b/>
        </w:rPr>
        <w:t>4. Analytical f</w:t>
      </w:r>
      <w:r w:rsidR="00F35530">
        <w:rPr>
          <w:b/>
        </w:rPr>
        <w:t>ramework</w:t>
      </w:r>
      <w:r w:rsidR="00F24CCD">
        <w:rPr>
          <w:b/>
        </w:rPr>
        <w:t xml:space="preserve"> of Chou, Grossman and </w:t>
      </w:r>
      <w:proofErr w:type="spellStart"/>
      <w:r w:rsidR="00F24CCD">
        <w:rPr>
          <w:b/>
        </w:rPr>
        <w:t>Saffer</w:t>
      </w:r>
      <w:proofErr w:type="spellEnd"/>
    </w:p>
    <w:p w:rsidR="00F35530" w:rsidRDefault="00F35530" w:rsidP="006D6AE5">
      <w:pPr>
        <w:pStyle w:val="Geenafstand"/>
        <w:spacing w:line="360" w:lineRule="auto"/>
        <w:jc w:val="both"/>
        <w:rPr>
          <w:b/>
        </w:rPr>
      </w:pPr>
    </w:p>
    <w:p w:rsidR="00F35530" w:rsidRDefault="00F35530" w:rsidP="006D6AE5">
      <w:pPr>
        <w:pStyle w:val="Geenafstand"/>
        <w:spacing w:line="360" w:lineRule="auto"/>
        <w:jc w:val="both"/>
      </w:pPr>
      <w:r>
        <w:t>Th</w:t>
      </w:r>
      <w:r w:rsidR="000B219C">
        <w:t xml:space="preserve">is section outlines </w:t>
      </w:r>
      <w:r w:rsidR="009158EE">
        <w:t>the analytical framework</w:t>
      </w:r>
      <w:r>
        <w:t xml:space="preserve"> </w:t>
      </w:r>
      <w:r w:rsidR="00D40991">
        <w:t xml:space="preserve">as </w:t>
      </w:r>
      <w:r w:rsidR="009813F9">
        <w:t>proposed</w:t>
      </w:r>
      <w:r>
        <w:t xml:space="preserve"> by Chou et al.</w:t>
      </w:r>
      <w:r w:rsidR="009158EE">
        <w:t xml:space="preserve"> </w:t>
      </w:r>
      <w:r>
        <w:t>(2002</w:t>
      </w:r>
      <w:r w:rsidR="00D40991">
        <w:t>;</w:t>
      </w:r>
      <w:r w:rsidR="00156BBB">
        <w:t>2004a</w:t>
      </w:r>
      <w:r>
        <w:t>).</w:t>
      </w:r>
      <w:r w:rsidR="009813F9">
        <w:t xml:space="preserve"> Although Chou</w:t>
      </w:r>
      <w:r w:rsidR="009158EE">
        <w:t xml:space="preserve"> et al. (2002) admittedly write</w:t>
      </w:r>
      <w:r w:rsidR="009813F9">
        <w:t xml:space="preserve"> that more refined model</w:t>
      </w:r>
      <w:r w:rsidR="006D6AE5">
        <w:t>s</w:t>
      </w:r>
      <w:r w:rsidR="009813F9">
        <w:t xml:space="preserve"> do exist, such as the model proposed by </w:t>
      </w:r>
      <w:proofErr w:type="spellStart"/>
      <w:r w:rsidR="009813F9">
        <w:t>Philipson</w:t>
      </w:r>
      <w:proofErr w:type="spellEnd"/>
      <w:r w:rsidR="009813F9">
        <w:t xml:space="preserve"> and Posner (1999) and </w:t>
      </w:r>
      <w:proofErr w:type="spellStart"/>
      <w:r w:rsidR="009813F9">
        <w:t>Lakdawalla</w:t>
      </w:r>
      <w:proofErr w:type="spellEnd"/>
      <w:r w:rsidR="009813F9">
        <w:t xml:space="preserve"> and </w:t>
      </w:r>
      <w:proofErr w:type="spellStart"/>
      <w:r w:rsidR="009813F9">
        <w:t>Philipson</w:t>
      </w:r>
      <w:proofErr w:type="spellEnd"/>
      <w:r w:rsidR="009813F9">
        <w:t xml:space="preserve"> (2002). Chou et al. </w:t>
      </w:r>
      <w:r w:rsidR="006D6AE5">
        <w:t>(2002) argue</w:t>
      </w:r>
      <w:r w:rsidR="009813F9">
        <w:t xml:space="preserve"> that the </w:t>
      </w:r>
      <w:proofErr w:type="spellStart"/>
      <w:r w:rsidR="009813F9">
        <w:t>Philipson</w:t>
      </w:r>
      <w:proofErr w:type="spellEnd"/>
      <w:r w:rsidR="009813F9">
        <w:t xml:space="preserve"> studies </w:t>
      </w:r>
      <w:r w:rsidR="006D6AE5">
        <w:t>focuses</w:t>
      </w:r>
      <w:r w:rsidR="009813F9">
        <w:t xml:space="preserve"> on body mass index rather than obesity</w:t>
      </w:r>
      <w:r w:rsidR="00D16674">
        <w:t xml:space="preserve">. The aim of Chou et al. (2002) is to provide an elementary framework to consider the effects of variables not explicitly treated in the models by </w:t>
      </w:r>
      <w:proofErr w:type="spellStart"/>
      <w:r w:rsidR="00D16674">
        <w:t>Philipson</w:t>
      </w:r>
      <w:proofErr w:type="spellEnd"/>
      <w:r w:rsidR="00D16674">
        <w:t xml:space="preserve"> and his colleagues.</w:t>
      </w:r>
    </w:p>
    <w:p w:rsidR="00CC4314" w:rsidRDefault="00CC4314" w:rsidP="006D6AE5">
      <w:pPr>
        <w:pStyle w:val="Geenafstand"/>
        <w:spacing w:line="360" w:lineRule="auto"/>
        <w:jc w:val="both"/>
      </w:pPr>
      <w:r>
        <w:t>Obesity is a function of an individual’s energy balance over a number of time periods. In addition to this cumulative energy balance, age, gender, race, ethnicity, and genetic f</w:t>
      </w:r>
      <w:r w:rsidR="009158EE">
        <w:t>actors unique to an individual</w:t>
      </w:r>
      <w:r>
        <w:t xml:space="preserve"> help</w:t>
      </w:r>
      <w:r w:rsidR="009158EE">
        <w:t xml:space="preserve"> to</w:t>
      </w:r>
      <w:r>
        <w:t xml:space="preserve"> determine weight outcomes</w:t>
      </w:r>
      <w:r w:rsidR="009158EE">
        <w:t>,</w:t>
      </w:r>
      <w:r>
        <w:t xml:space="preserve"> by influencing the process by which energy balances are translated into changes in body mass (Chou et al. </w:t>
      </w:r>
      <w:r w:rsidR="00156BBB">
        <w:t>2004a</w:t>
      </w:r>
      <w:r>
        <w:t>).</w:t>
      </w:r>
    </w:p>
    <w:p w:rsidR="00D16674" w:rsidRPr="00A614E8" w:rsidRDefault="007D310A" w:rsidP="006D6AE5">
      <w:pPr>
        <w:pStyle w:val="Geenafstand"/>
        <w:spacing w:line="360" w:lineRule="auto"/>
        <w:jc w:val="both"/>
      </w:pPr>
      <w:r>
        <w:t>Calories are c</w:t>
      </w:r>
      <w:r w:rsidR="00D40991">
        <w:t>onsumed via ingredients in food and</w:t>
      </w:r>
      <w:r>
        <w:t xml:space="preserve"> </w:t>
      </w:r>
      <w:r w:rsidR="00D40991">
        <w:t>m</w:t>
      </w:r>
      <w:r w:rsidR="00825B0D">
        <w:t xml:space="preserve">eals are produced with inputs of food and time. Time is required to consume food, but it </w:t>
      </w:r>
      <w:r w:rsidR="009158EE">
        <w:t>is also</w:t>
      </w:r>
      <w:r w:rsidR="00825B0D">
        <w:t xml:space="preserve"> r</w:t>
      </w:r>
      <w:r w:rsidR="009158EE">
        <w:t>equired to obtain and prepare food</w:t>
      </w:r>
      <w:r w:rsidR="00825B0D">
        <w:t>. The production of meals at home is the most intensive in the household’s ow</w:t>
      </w:r>
      <w:r w:rsidR="006D6AE5">
        <w:t xml:space="preserve">n time, while the production </w:t>
      </w:r>
      <w:r w:rsidR="00825B0D">
        <w:t>in restaurants</w:t>
      </w:r>
      <w:r w:rsidR="009158EE">
        <w:t xml:space="preserve"> is the least int</w:t>
      </w:r>
      <w:r w:rsidR="006D6AE5">
        <w:t xml:space="preserve">ensive in </w:t>
      </w:r>
      <w:r w:rsidR="009158EE">
        <w:t>time.</w:t>
      </w:r>
      <w:r w:rsidR="00825B0D">
        <w:t xml:space="preserve"> </w:t>
      </w:r>
      <w:r w:rsidR="000B219C">
        <w:t>Chou et al. (</w:t>
      </w:r>
      <w:r w:rsidR="00156BBB">
        <w:t>2004a</w:t>
      </w:r>
      <w:r w:rsidR="000B219C">
        <w:t xml:space="preserve">) argue that one important economic change is the increase in the value of time, which is reflected by the growth in labor force participation rates and hours of </w:t>
      </w:r>
      <w:r w:rsidR="00A614E8">
        <w:t>work</w:t>
      </w:r>
      <w:r w:rsidR="000B219C">
        <w:t>.</w:t>
      </w:r>
      <w:r w:rsidR="00717919">
        <w:t xml:space="preserve"> Consequently</w:t>
      </w:r>
      <w:r w:rsidR="00A614E8">
        <w:t>, there is less time available for home and leisure activities such as food preparation and active leisure.</w:t>
      </w:r>
      <w:r w:rsidR="000B219C">
        <w:t xml:space="preserve"> This reduction in home time has been associated with an increase in the demand for convenience food and consumption in fast-food restaurants. </w:t>
      </w:r>
      <w:r w:rsidR="00A614E8">
        <w:t>Another trend discussed is the increasing availability of fast-food, which reduces search and travel time</w:t>
      </w:r>
      <w:r w:rsidR="009158EE">
        <w:t>,</w:t>
      </w:r>
      <w:r w:rsidR="00A614E8">
        <w:t xml:space="preserve"> and cha</w:t>
      </w:r>
      <w:r w:rsidR="009158EE">
        <w:t>nges the relative cost</w:t>
      </w:r>
      <w:r w:rsidR="00A614E8">
        <w:t xml:space="preserve"> of meals consumed in fast-food restaurants, full-service restaurants and meals prepared at home.</w:t>
      </w:r>
      <w:r w:rsidR="008111A0">
        <w:t xml:space="preserve"> Consumption of meals in restaurants requires travel and in some cases waiting time. The full price of a meal in a restaurant should </w:t>
      </w:r>
      <w:r w:rsidR="00D2120B">
        <w:t xml:space="preserve">reflect </w:t>
      </w:r>
      <w:r w:rsidR="008111A0">
        <w:t xml:space="preserve">this component as well as the money price. </w:t>
      </w:r>
      <w:r w:rsidR="00D2120B">
        <w:t xml:space="preserve"> Travel and waiting time should fall as the per capita number of restaurant rises. </w:t>
      </w:r>
      <w:r w:rsidR="008111A0">
        <w:t xml:space="preserve">Therefore </w:t>
      </w:r>
      <w:r w:rsidR="00D2120B">
        <w:t>the per capita number of fast-food and full-service restaurants are included.</w:t>
      </w:r>
    </w:p>
    <w:p w:rsidR="00E42FFF" w:rsidRDefault="007D310A" w:rsidP="006D6AE5">
      <w:pPr>
        <w:pStyle w:val="Geenafstand"/>
        <w:spacing w:line="360" w:lineRule="auto"/>
        <w:jc w:val="both"/>
      </w:pPr>
      <w:r>
        <w:t xml:space="preserve">The other variable in the energy balance equation is caloric expenditure. Calories are expended at work, doing home chores, and at active leisure. Calories expended at work depend on the nature of </w:t>
      </w:r>
      <w:r>
        <w:lastRenderedPageBreak/>
        <w:t>the occupation</w:t>
      </w:r>
      <w:r w:rsidR="005E6146">
        <w:t>. I</w:t>
      </w:r>
      <w:r w:rsidR="00E42FFF">
        <w:t>ndividuals who</w:t>
      </w:r>
      <w:r w:rsidR="005E6146">
        <w:t xml:space="preserve"> work more</w:t>
      </w:r>
      <w:r w:rsidR="006D6AE5">
        <w:t xml:space="preserve"> hours in the market might</w:t>
      </w:r>
      <w:r w:rsidR="00E42FFF">
        <w:t xml:space="preserve"> substitute market goods for their own time in other activities (Chou et al. </w:t>
      </w:r>
      <w:r w:rsidR="00156BBB">
        <w:t>2004a</w:t>
      </w:r>
      <w:r w:rsidR="00E42FFF">
        <w:t xml:space="preserve">). An increase in hours of work raises the price of active leisure and </w:t>
      </w:r>
      <w:r w:rsidR="00362F6D">
        <w:t xml:space="preserve"> might generate</w:t>
      </w:r>
      <w:r w:rsidR="00717919">
        <w:t xml:space="preserve"> a substitution effect </w:t>
      </w:r>
      <w:r w:rsidR="00E42FFF">
        <w:t>that causes the number of hours spent in this to fall, also an increase in hours work</w:t>
      </w:r>
      <w:r w:rsidR="00717919">
        <w:t>ed</w:t>
      </w:r>
      <w:r w:rsidR="00E42FFF">
        <w:t xml:space="preserve"> lowers the time allocated to household chores (Chou et al. </w:t>
      </w:r>
      <w:r w:rsidR="00156BBB">
        <w:t>2004a</w:t>
      </w:r>
      <w:r w:rsidR="00E42FFF">
        <w:t>).</w:t>
      </w:r>
    </w:p>
    <w:p w:rsidR="00BE6EE2" w:rsidRDefault="00BE6EE2" w:rsidP="00BE6EE2">
      <w:pPr>
        <w:pStyle w:val="Geenafstand"/>
        <w:spacing w:line="360" w:lineRule="auto"/>
        <w:jc w:val="both"/>
      </w:pPr>
      <w:r>
        <w:t>Cigarette smoking is included in this model, because smokers have higher metabolic rates than non-smokers</w:t>
      </w:r>
      <w:r w:rsidR="00C9559D">
        <w:t xml:space="preserve"> and individuals</w:t>
      </w:r>
      <w:r w:rsidR="00D40991">
        <w:t xml:space="preserve"> </w:t>
      </w:r>
      <w:r w:rsidR="00C9559D">
        <w:t>w</w:t>
      </w:r>
      <w:r w:rsidR="00D40991">
        <w:t>ho</w:t>
      </w:r>
      <w:r w:rsidR="00C9559D">
        <w:t xml:space="preserve"> quit smoking typically gain weight</w:t>
      </w:r>
      <w:r>
        <w:t>. They also consume fewer calories than non-smokers, so that cigarette consumption is a part</w:t>
      </w:r>
      <w:r w:rsidR="009158EE">
        <w:t>ial indicator of caloric intake</w:t>
      </w:r>
      <w:r>
        <w:t xml:space="preserve"> in previous periods. </w:t>
      </w:r>
      <w:r w:rsidR="00AF6DA7">
        <w:t>In the United States, s</w:t>
      </w:r>
      <w:r w:rsidR="00C9559D">
        <w:t xml:space="preserve">ince the late 1970s there was a substantial increase </w:t>
      </w:r>
      <w:r w:rsidR="00AF6DA7">
        <w:t>of</w:t>
      </w:r>
      <w:r w:rsidR="00C9559D">
        <w:t xml:space="preserve"> </w:t>
      </w:r>
      <w:r w:rsidR="00AF6DA7">
        <w:t>states that enacted clean indoor air laws</w:t>
      </w:r>
      <w:r w:rsidR="00D40991">
        <w:t>,</w:t>
      </w:r>
      <w:r w:rsidR="00AF6DA7">
        <w:t xml:space="preserve"> that restrict smoking in public places and in the workplace.</w:t>
      </w:r>
      <w:r w:rsidR="00C9559D">
        <w:t xml:space="preserve"> </w:t>
      </w:r>
      <w:r>
        <w:t>Restrictions on smoking in public places and in the workplace</w:t>
      </w:r>
      <w:r w:rsidR="00D40991">
        <w:t>,</w:t>
      </w:r>
      <w:r>
        <w:t xml:space="preserve"> raise the full price of smoking by increasing the inconvenience costs associated with this behavior.</w:t>
      </w:r>
      <w:r w:rsidR="00AF6DA7">
        <w:t xml:space="preserve"> Trends in the enactment of clean air laws also may reflect increased information about the harmful effects of smoking.</w:t>
      </w:r>
      <w:r w:rsidR="00C9559D">
        <w:t xml:space="preserve"> </w:t>
      </w:r>
    </w:p>
    <w:p w:rsidR="00BE6EE2" w:rsidRDefault="00BE6EE2" w:rsidP="00BE6EE2">
      <w:pPr>
        <w:pStyle w:val="Geenafstand"/>
        <w:spacing w:line="360" w:lineRule="auto"/>
        <w:jc w:val="both"/>
      </w:pPr>
      <w:r>
        <w:t>Years of formal schooling completed may increase</w:t>
      </w:r>
      <w:r w:rsidR="009158EE">
        <w:t xml:space="preserve"> efficiency in the production in</w:t>
      </w:r>
      <w:r>
        <w:t xml:space="preserve"> a variety of household commodities and increases the probability an in</w:t>
      </w:r>
      <w:r w:rsidR="000D23AF">
        <w:t>dividual’s knowledge concerning</w:t>
      </w:r>
      <w:r>
        <w:t xml:space="preserve"> what entails a healthy diet. This should lower the incidence of obesity, possibly by lowering the demand for dense food or by increasing the demand for acti</w:t>
      </w:r>
      <w:r w:rsidR="000D23AF">
        <w:t>ve leisure</w:t>
      </w:r>
      <w:r>
        <w:t>. Marital status may affect the time available for household chores and active leisure in a variety of ways.</w:t>
      </w:r>
      <w:r w:rsidR="000D23AF">
        <w:t xml:space="preserve"> </w:t>
      </w:r>
      <w:r>
        <w:t xml:space="preserve">The price of alcohol is included because alcohol has a high caloric content. However </w:t>
      </w:r>
      <w:r w:rsidR="00924A8D">
        <w:t>Chou et al. (</w:t>
      </w:r>
      <w:r w:rsidR="00156BBB">
        <w:t>2004a</w:t>
      </w:r>
      <w:r w:rsidR="00924A8D">
        <w:t>) notes that the empirical evidence, relating</w:t>
      </w:r>
      <w:r>
        <w:t xml:space="preserve"> increased alcohol</w:t>
      </w:r>
      <w:r w:rsidR="00924A8D">
        <w:t xml:space="preserve"> intake to increased to</w:t>
      </w:r>
      <w:r w:rsidR="00774F61">
        <w:t xml:space="preserve"> weight gain is mixed.</w:t>
      </w:r>
    </w:p>
    <w:p w:rsidR="00BE6EE2" w:rsidRDefault="00362F6D" w:rsidP="00CC4314">
      <w:pPr>
        <w:pStyle w:val="Geenafstand"/>
        <w:spacing w:line="360" w:lineRule="auto"/>
        <w:jc w:val="both"/>
      </w:pPr>
      <w:r>
        <w:t>The r</w:t>
      </w:r>
      <w:r w:rsidR="00CC4314" w:rsidRPr="00CC4314">
        <w:t xml:space="preserve">educed form </w:t>
      </w:r>
      <w:r w:rsidR="00924A8D">
        <w:t xml:space="preserve">of </w:t>
      </w:r>
      <w:r w:rsidR="00CC4314" w:rsidRPr="00CC4314">
        <w:t>determinants</w:t>
      </w:r>
      <w:r w:rsidR="00924A8D">
        <w:t xml:space="preserve"> of Chou et al. (</w:t>
      </w:r>
      <w:r w:rsidR="00156BBB">
        <w:t>2004a</w:t>
      </w:r>
      <w:r w:rsidR="00924A8D">
        <w:t>),</w:t>
      </w:r>
      <w:r w:rsidR="00CC4314" w:rsidRPr="00CC4314">
        <w:t xml:space="preserve"> include hours of</w:t>
      </w:r>
      <w:r>
        <w:t xml:space="preserve"> </w:t>
      </w:r>
      <w:r w:rsidR="00CC4314" w:rsidRPr="00CC4314">
        <w:t>work or the hourly</w:t>
      </w:r>
      <w:r>
        <w:t xml:space="preserve"> </w:t>
      </w:r>
      <w:r w:rsidR="00924A8D">
        <w:t>wage rate, family income,</w:t>
      </w:r>
      <w:r w:rsidR="00CC4314">
        <w:t xml:space="preserve"> </w:t>
      </w:r>
      <w:r w:rsidR="00CC4314" w:rsidRPr="00CC4314">
        <w:t>a vector of money prices including the prices of convenience foods, the prices of meals</w:t>
      </w:r>
      <w:r w:rsidR="00CC4314">
        <w:t xml:space="preserve"> </w:t>
      </w:r>
      <w:r w:rsidR="00CC4314" w:rsidRPr="00CC4314">
        <w:t>consumed at fast-food and at full-service restaurants, the prices of food requiring significant</w:t>
      </w:r>
      <w:r w:rsidR="00CC4314">
        <w:t xml:space="preserve"> </w:t>
      </w:r>
      <w:r w:rsidR="00CC4314" w:rsidRPr="00CC4314">
        <w:t>preparation time, the price of cigar</w:t>
      </w:r>
      <w:r w:rsidR="00924A8D">
        <w:t>et</w:t>
      </w:r>
      <w:r w:rsidR="00D40991">
        <w:t xml:space="preserve">tes, </w:t>
      </w:r>
      <w:r w:rsidR="00924A8D">
        <w:t>the price of alcohol,</w:t>
      </w:r>
      <w:r w:rsidR="00CC4314" w:rsidRPr="00CC4314">
        <w:t xml:space="preserve"> years of formal schooling</w:t>
      </w:r>
      <w:r w:rsidR="00CC4314">
        <w:t xml:space="preserve"> </w:t>
      </w:r>
      <w:r w:rsidR="00924A8D">
        <w:t>completed,</w:t>
      </w:r>
      <w:r w:rsidR="00CC4314" w:rsidRPr="00CC4314">
        <w:t xml:space="preserve"> and marital status</w:t>
      </w:r>
      <w:r>
        <w:t xml:space="preserve"> (Chou et al. </w:t>
      </w:r>
      <w:r w:rsidR="00156BBB">
        <w:t>2004a</w:t>
      </w:r>
      <w:r>
        <w:t>).</w:t>
      </w:r>
    </w:p>
    <w:p w:rsidR="00365D19" w:rsidRDefault="00365D19" w:rsidP="00CC4314">
      <w:pPr>
        <w:pStyle w:val="Geenafstand"/>
        <w:spacing w:line="360" w:lineRule="auto"/>
        <w:jc w:val="both"/>
      </w:pPr>
      <w:r>
        <w:t>In the following sectio</w:t>
      </w:r>
      <w:r w:rsidR="00717919">
        <w:t>n</w:t>
      </w:r>
      <w:r>
        <w:t xml:space="preserve">, the framework of Chou et al. </w:t>
      </w:r>
      <w:r w:rsidR="00D40991">
        <w:t>(</w:t>
      </w:r>
      <w:r w:rsidR="00156BBB">
        <w:t>2004a</w:t>
      </w:r>
      <w:r w:rsidR="00D40991">
        <w:t xml:space="preserve">) </w:t>
      </w:r>
      <w:r w:rsidR="00717919">
        <w:t xml:space="preserve">is adopted </w:t>
      </w:r>
      <w:r w:rsidR="00D40991">
        <w:t>as close as possible for</w:t>
      </w:r>
      <w:r>
        <w:t xml:space="preserve"> Dutch data.</w:t>
      </w:r>
      <w:r w:rsidR="005E0811">
        <w:t xml:space="preserve"> However not all variables could be replicated for various reasons. These reasons</w:t>
      </w:r>
      <w:r w:rsidR="00D40991">
        <w:t>, adjustments</w:t>
      </w:r>
      <w:r w:rsidR="005E0811">
        <w:t xml:space="preserve"> and deviations from the re</w:t>
      </w:r>
      <w:r w:rsidR="00D40991">
        <w:t>ference framework</w:t>
      </w:r>
      <w:r w:rsidR="005E0811">
        <w:t xml:space="preserve"> will be reported.  </w:t>
      </w:r>
      <w:r>
        <w:t xml:space="preserve"> </w:t>
      </w:r>
    </w:p>
    <w:p w:rsidR="00266310" w:rsidRDefault="00266310" w:rsidP="006D6AE5">
      <w:pPr>
        <w:pStyle w:val="Geenafstand"/>
        <w:spacing w:line="360" w:lineRule="auto"/>
        <w:jc w:val="both"/>
      </w:pPr>
    </w:p>
    <w:p w:rsidR="00207C93" w:rsidRDefault="00207C93" w:rsidP="00207C93">
      <w:pPr>
        <w:pStyle w:val="Geenafstand"/>
        <w:spacing w:line="360" w:lineRule="auto"/>
      </w:pPr>
    </w:p>
    <w:p w:rsidR="00207C93" w:rsidRDefault="00207C93" w:rsidP="00207C93">
      <w:pPr>
        <w:pStyle w:val="Geenafstand"/>
        <w:spacing w:line="360" w:lineRule="auto"/>
      </w:pPr>
    </w:p>
    <w:p w:rsidR="00207C93" w:rsidRDefault="00207C93" w:rsidP="00207C93">
      <w:pPr>
        <w:pStyle w:val="Geenafstand"/>
        <w:spacing w:line="360" w:lineRule="auto"/>
      </w:pPr>
    </w:p>
    <w:p w:rsidR="00207C93" w:rsidRDefault="00207C93" w:rsidP="00207C93">
      <w:pPr>
        <w:pStyle w:val="Geenafstand"/>
        <w:spacing w:line="360" w:lineRule="auto"/>
      </w:pPr>
    </w:p>
    <w:p w:rsidR="00207C93" w:rsidRDefault="00207C93" w:rsidP="00207C93">
      <w:pPr>
        <w:pStyle w:val="Geenafstand"/>
        <w:spacing w:line="360" w:lineRule="auto"/>
      </w:pPr>
    </w:p>
    <w:p w:rsidR="00207C93" w:rsidRDefault="00207C93" w:rsidP="00207C93">
      <w:pPr>
        <w:pStyle w:val="Geenafstand"/>
        <w:spacing w:line="360" w:lineRule="auto"/>
      </w:pPr>
    </w:p>
    <w:p w:rsidR="00F706CC" w:rsidRPr="00DC3DBD" w:rsidRDefault="006A2334" w:rsidP="00207C93">
      <w:pPr>
        <w:pStyle w:val="Geenafstand"/>
        <w:spacing w:line="360" w:lineRule="auto"/>
        <w:jc w:val="center"/>
        <w:rPr>
          <w:b/>
        </w:rPr>
      </w:pPr>
      <w:r w:rsidRPr="00DC3DBD">
        <w:rPr>
          <w:b/>
        </w:rPr>
        <w:lastRenderedPageBreak/>
        <w:t>5. Empirical implementation</w:t>
      </w:r>
    </w:p>
    <w:p w:rsidR="006A2334" w:rsidRDefault="006A2334" w:rsidP="00F706CC">
      <w:pPr>
        <w:pStyle w:val="Geenafstand"/>
        <w:spacing w:line="360" w:lineRule="auto"/>
        <w:rPr>
          <w:b/>
        </w:rPr>
      </w:pPr>
    </w:p>
    <w:p w:rsidR="006A2334" w:rsidRDefault="006A2334" w:rsidP="00F706CC">
      <w:pPr>
        <w:pStyle w:val="Geenafstand"/>
        <w:spacing w:line="360" w:lineRule="auto"/>
        <w:rPr>
          <w:b/>
        </w:rPr>
      </w:pPr>
      <w:r>
        <w:rPr>
          <w:b/>
        </w:rPr>
        <w:t>5.1 Data and measures</w:t>
      </w:r>
    </w:p>
    <w:p w:rsidR="00AE4A2B" w:rsidRDefault="00AE4A2B" w:rsidP="00F706CC">
      <w:pPr>
        <w:pStyle w:val="Geenafstand"/>
        <w:spacing w:line="360" w:lineRule="auto"/>
      </w:pPr>
    </w:p>
    <w:p w:rsidR="00907774" w:rsidRDefault="00907774" w:rsidP="00372E5F">
      <w:pPr>
        <w:pStyle w:val="Geenafstand"/>
        <w:spacing w:line="360" w:lineRule="auto"/>
        <w:jc w:val="both"/>
      </w:pPr>
      <w:r>
        <w:t xml:space="preserve">From this point on the studies of Chou, Grossman and </w:t>
      </w:r>
      <w:proofErr w:type="spellStart"/>
      <w:r>
        <w:t>Saffer</w:t>
      </w:r>
      <w:proofErr w:type="spellEnd"/>
      <w:r w:rsidR="00984C42">
        <w:t xml:space="preserve"> (2002;</w:t>
      </w:r>
      <w:r w:rsidR="00156BBB">
        <w:t>2004a</w:t>
      </w:r>
      <w:r w:rsidR="00984C42">
        <w:t>)</w:t>
      </w:r>
      <w:r w:rsidR="007356AC">
        <w:t xml:space="preserve">, and the study of Gruber and </w:t>
      </w:r>
      <w:proofErr w:type="spellStart"/>
      <w:r w:rsidR="007356AC">
        <w:t>Frakes</w:t>
      </w:r>
      <w:proofErr w:type="spellEnd"/>
      <w:r w:rsidR="00984C42">
        <w:t xml:space="preserve"> (2006)</w:t>
      </w:r>
      <w:r w:rsidR="007356AC">
        <w:t xml:space="preserve"> will be referenced frequent, therefore these studies will be shortened to CGS and GF.</w:t>
      </w:r>
    </w:p>
    <w:p w:rsidR="006A2334" w:rsidRPr="006A2334" w:rsidRDefault="00AE4A2B" w:rsidP="00372E5F">
      <w:pPr>
        <w:pStyle w:val="Geenafstand"/>
        <w:spacing w:line="360" w:lineRule="auto"/>
        <w:jc w:val="both"/>
        <w:rPr>
          <w:b/>
        </w:rPr>
      </w:pPr>
      <w:r>
        <w:t>To investigate the relationship between the decline in smoking prevalence and the rising obesity</w:t>
      </w:r>
      <w:r w:rsidR="00A71EF6">
        <w:t xml:space="preserve"> rates, </w:t>
      </w:r>
      <w:r w:rsidR="002F4FAF">
        <w:t xml:space="preserve">the </w:t>
      </w:r>
      <w:r>
        <w:t>P</w:t>
      </w:r>
      <w:r w:rsidR="002F4FAF">
        <w:t xml:space="preserve">ermanent </w:t>
      </w:r>
      <w:proofErr w:type="spellStart"/>
      <w:r w:rsidR="002F4FAF">
        <w:t>Onderzoek</w:t>
      </w:r>
      <w:proofErr w:type="spellEnd"/>
      <w:r w:rsidR="002F4FAF">
        <w:t xml:space="preserve"> </w:t>
      </w:r>
      <w:proofErr w:type="spellStart"/>
      <w:r w:rsidR="002F4FAF">
        <w:t>Leefsituatie</w:t>
      </w:r>
      <w:proofErr w:type="spellEnd"/>
      <w:r w:rsidR="002F4FAF">
        <w:t xml:space="preserve"> (POLS)</w:t>
      </w:r>
      <w:r>
        <w:t xml:space="preserve"> da</w:t>
      </w:r>
      <w:r w:rsidR="00E91DEE">
        <w:t>ta for years 1997 through 2008</w:t>
      </w:r>
      <w:r w:rsidR="00A71EF6">
        <w:t xml:space="preserve"> will be employed</w:t>
      </w:r>
      <w:r w:rsidR="00E91DEE">
        <w:t>.</w:t>
      </w:r>
      <w:r w:rsidR="002F4FAF">
        <w:t xml:space="preserve"> These are all the years</w:t>
      </w:r>
      <w:r w:rsidR="00261252">
        <w:t>,</w:t>
      </w:r>
      <w:r w:rsidR="002F4FAF">
        <w:t xml:space="preserve"> that are provided by</w:t>
      </w:r>
      <w:r w:rsidR="00577EF5">
        <w:t xml:space="preserve"> the</w:t>
      </w:r>
      <w:r w:rsidR="002F4FAF">
        <w:t xml:space="preserve"> Data Archiving and Networked Services (DANS). </w:t>
      </w:r>
      <w:r>
        <w:t>POLS is conducted by the Dutch Central Bureau of Statisti</w:t>
      </w:r>
      <w:r w:rsidR="00577EF5">
        <w:t>cs (CBS), research data include</w:t>
      </w:r>
      <w:r>
        <w:t xml:space="preserve"> topics relevant to welfare such as health, </w:t>
      </w:r>
      <w:proofErr w:type="spellStart"/>
      <w:r>
        <w:t>labour</w:t>
      </w:r>
      <w:proofErr w:type="spellEnd"/>
      <w:r>
        <w:t xml:space="preserve"> circumstances, legal protection, safet</w:t>
      </w:r>
      <w:r w:rsidR="00577EF5">
        <w:t>y and leisure use. POLS consists</w:t>
      </w:r>
      <w:r>
        <w:t xml:space="preserve"> of different modules, however all respondents answer a basic survey.  The module used for this thesis is the ‘</w:t>
      </w:r>
      <w:proofErr w:type="spellStart"/>
      <w:r>
        <w:t>Gezondheid</w:t>
      </w:r>
      <w:proofErr w:type="spellEnd"/>
      <w:r>
        <w:t xml:space="preserve">’(Health) survey containing self-reported answers and face-to-face interviews.  The face-to-face part of the survey relates to health status, lifestyle, medical consumption and preventive behavior of the Dutch population. POLS </w:t>
      </w:r>
      <w:proofErr w:type="spellStart"/>
      <w:r>
        <w:t>Gezondheid</w:t>
      </w:r>
      <w:proofErr w:type="spellEnd"/>
      <w:r>
        <w:t xml:space="preserve"> consists of repeated cross sections for the years 1997 through 2008, response ranging from 8,741 to 11,117 individuals aged zero and older.</w:t>
      </w:r>
    </w:p>
    <w:p w:rsidR="003240DE" w:rsidRDefault="0003236D" w:rsidP="003240DE">
      <w:pPr>
        <w:pStyle w:val="Geenafstand"/>
        <w:spacing w:line="360" w:lineRule="auto"/>
        <w:jc w:val="both"/>
      </w:pPr>
      <w:r>
        <w:t xml:space="preserve"> </w:t>
      </w:r>
      <w:r w:rsidR="00811A59">
        <w:t xml:space="preserve">In order to calculate the BMI the weight and length of each individual are needed, where BMI equals the mass of the body in kilograms divided by squared length in meters. </w:t>
      </w:r>
      <w:r w:rsidR="00577EF5">
        <w:t>The POLS dataset provides</w:t>
      </w:r>
      <w:r>
        <w:t xml:space="preserve"> the length and weight of individual</w:t>
      </w:r>
      <w:r w:rsidR="00577EF5">
        <w:t>s</w:t>
      </w:r>
      <w:r>
        <w:t xml:space="preserve"> in ordered categor</w:t>
      </w:r>
      <w:r w:rsidR="001547E3">
        <w:t>ies.</w:t>
      </w:r>
      <w:r>
        <w:t xml:space="preserve"> </w:t>
      </w:r>
      <w:r w:rsidR="001547E3">
        <w:t>T</w:t>
      </w:r>
      <w:r>
        <w:t xml:space="preserve">his </w:t>
      </w:r>
      <w:r w:rsidR="00577EF5">
        <w:t>entails that</w:t>
      </w:r>
      <w:r>
        <w:t xml:space="preserve"> </w:t>
      </w:r>
      <w:r w:rsidR="006D4333">
        <w:t xml:space="preserve">the </w:t>
      </w:r>
      <w:r w:rsidR="00577EF5">
        <w:t>exact values of</w:t>
      </w:r>
      <w:r>
        <w:t xml:space="preserve"> length and weight for an individual</w:t>
      </w:r>
      <w:r w:rsidR="006D4333">
        <w:t xml:space="preserve"> is unknown</w:t>
      </w:r>
      <w:r w:rsidR="001547E3">
        <w:t>,</w:t>
      </w:r>
      <w:r w:rsidR="00811A59">
        <w:t xml:space="preserve"> </w:t>
      </w:r>
      <w:r w:rsidR="001547E3">
        <w:t>f</w:t>
      </w:r>
      <w:r w:rsidR="001547E3" w:rsidRPr="001547E3">
        <w:t>or example an individual is between 178 cm and 182 cm and weights between 58 kg and 62 kg</w:t>
      </w:r>
      <w:r w:rsidR="001547E3">
        <w:t>.</w:t>
      </w:r>
      <w:r>
        <w:t xml:space="preserve"> </w:t>
      </w:r>
      <w:r w:rsidR="00496312">
        <w:t>In this case interval regression can be employed</w:t>
      </w:r>
      <w:r w:rsidR="003240DE">
        <w:t xml:space="preserve"> ,where the outcome of this regression analysis can be interpret</w:t>
      </w:r>
      <w:r w:rsidR="006D4333">
        <w:t>ed</w:t>
      </w:r>
      <w:r w:rsidR="003240DE">
        <w:t xml:space="preserve"> as OLS</w:t>
      </w:r>
      <w:r w:rsidR="00161C75">
        <w:t xml:space="preserve"> (</w:t>
      </w:r>
      <w:proofErr w:type="spellStart"/>
      <w:r w:rsidR="00161C75">
        <w:t>Woolridge</w:t>
      </w:r>
      <w:proofErr w:type="spellEnd"/>
      <w:r w:rsidR="00161C75">
        <w:t>)</w:t>
      </w:r>
      <w:r w:rsidR="003240DE">
        <w:t>.</w:t>
      </w:r>
    </w:p>
    <w:p w:rsidR="00F2171B" w:rsidRDefault="00CF5C40" w:rsidP="00372E5F">
      <w:pPr>
        <w:pStyle w:val="Geenafstand"/>
        <w:spacing w:line="360" w:lineRule="auto"/>
        <w:jc w:val="both"/>
      </w:pPr>
      <w:r>
        <w:t xml:space="preserve">Interval regression is regarded as the simplest version of </w:t>
      </w:r>
      <w:proofErr w:type="spellStart"/>
      <w:r>
        <w:t>possibilistic</w:t>
      </w:r>
      <w:proofErr w:type="spellEnd"/>
      <w:r>
        <w:t xml:space="preserve">  regression analysis as introduced by Tanaka and colleagues (Lee and Tanaka, 1999). </w:t>
      </w:r>
      <w:r w:rsidR="00496312" w:rsidRPr="00496312">
        <w:t>The purpose of</w:t>
      </w:r>
      <w:r w:rsidR="00496312">
        <w:t xml:space="preserve"> </w:t>
      </w:r>
      <w:r w:rsidR="00496312" w:rsidRPr="00496312">
        <w:t>interval regression analysis is to explain a dependent</w:t>
      </w:r>
      <w:r w:rsidR="00496312">
        <w:t xml:space="preserve"> </w:t>
      </w:r>
      <w:r w:rsidR="00496312" w:rsidRPr="00496312">
        <w:t xml:space="preserve">variable </w:t>
      </w:r>
      <w:r w:rsidR="00496312" w:rsidRPr="00577EF5">
        <w:rPr>
          <w:i/>
        </w:rPr>
        <w:t>y</w:t>
      </w:r>
      <w:r w:rsidR="003354F6">
        <w:t>,</w:t>
      </w:r>
      <w:r w:rsidR="00496312" w:rsidRPr="00496312">
        <w:t xml:space="preserve"> as an interval output </w:t>
      </w:r>
      <w:r w:rsidR="00496312" w:rsidRPr="00577EF5">
        <w:rPr>
          <w:i/>
        </w:rPr>
        <w:t>Y</w:t>
      </w:r>
      <w:r w:rsidR="00496312" w:rsidRPr="00496312">
        <w:t xml:space="preserve"> in terms of</w:t>
      </w:r>
      <w:r w:rsidR="00496312">
        <w:t xml:space="preserve"> </w:t>
      </w:r>
      <w:r w:rsidR="00496312" w:rsidRPr="00496312">
        <w:t>the variation of explanatory variables</w:t>
      </w:r>
      <w:r w:rsidR="00496312">
        <w:t xml:space="preserve"> (Lee and Tanaka</w:t>
      </w:r>
      <w:r w:rsidR="003240DE">
        <w:t>,</w:t>
      </w:r>
      <w:r w:rsidR="00496312">
        <w:t xml:space="preserve"> 1999)</w:t>
      </w:r>
      <w:r w:rsidR="00570FCB">
        <w:t xml:space="preserve">. </w:t>
      </w:r>
      <w:r w:rsidR="00023245">
        <w:t>To predict the BMI using interval regression, the lower and upper bound  values of BMI for each observation must be calculated,</w:t>
      </w:r>
      <w:r w:rsidR="00B41EA9">
        <w:t xml:space="preserve"> describing</w:t>
      </w:r>
      <w:r w:rsidR="00023245">
        <w:t xml:space="preserve"> the variation in BMI for each individual. The lower bound BMI can be calculated by taking</w:t>
      </w:r>
      <w:r w:rsidR="00382E55">
        <w:t xml:space="preserve"> for</w:t>
      </w:r>
      <w:r w:rsidR="00F2171B">
        <w:t xml:space="preserve"> each category</w:t>
      </w:r>
      <w:r w:rsidR="00023245">
        <w:t xml:space="preserve"> the lowest kilograms</w:t>
      </w:r>
      <w:r w:rsidR="00F2171B">
        <w:t xml:space="preserve"> divided by the highest squared length. The upper bound BMI can be calculated by taking the highest kilograms divided by the lowest squared length. For the example where  </w:t>
      </w:r>
      <w:r w:rsidR="00F2171B" w:rsidRPr="001547E3">
        <w:t>an individual is between 178 cm and 182 cm and weights between 58 kg and 62 kg</w:t>
      </w:r>
      <w:r w:rsidR="00382E55">
        <w:t>, the outcome</w:t>
      </w:r>
      <w:r w:rsidR="00F2171B">
        <w:t xml:space="preserve"> would be:</w:t>
      </w:r>
    </w:p>
    <w:p w:rsidR="00F2171B" w:rsidRDefault="00F2171B" w:rsidP="00372E5F">
      <w:pPr>
        <w:pStyle w:val="Geenafstand"/>
        <w:spacing w:line="360" w:lineRule="auto"/>
        <w:jc w:val="both"/>
      </w:pPr>
    </w:p>
    <w:p w:rsidR="00F2171B" w:rsidRPr="00922CCA" w:rsidRDefault="00F2171B" w:rsidP="00372E5F">
      <w:pPr>
        <w:pStyle w:val="Geenafstand"/>
        <w:spacing w:line="360" w:lineRule="auto"/>
        <w:jc w:val="both"/>
        <w:rPr>
          <w:i/>
        </w:rPr>
      </w:pPr>
      <w:r w:rsidRPr="00922CCA">
        <w:rPr>
          <w:i/>
        </w:rPr>
        <w:lastRenderedPageBreak/>
        <w:t>Lower bound BMI = 58 / 1.82</w:t>
      </w:r>
      <w:r w:rsidRPr="00922CCA">
        <w:rPr>
          <w:i/>
          <w:vertAlign w:val="superscript"/>
        </w:rPr>
        <w:t>2</w:t>
      </w:r>
      <w:r w:rsidRPr="00922CCA">
        <w:rPr>
          <w:i/>
        </w:rPr>
        <w:t xml:space="preserve"> = 17.51</w:t>
      </w:r>
    </w:p>
    <w:p w:rsidR="00F2171B" w:rsidRPr="00922CCA" w:rsidRDefault="00F2171B" w:rsidP="00372E5F">
      <w:pPr>
        <w:pStyle w:val="Geenafstand"/>
        <w:spacing w:line="360" w:lineRule="auto"/>
        <w:jc w:val="both"/>
        <w:rPr>
          <w:i/>
        </w:rPr>
      </w:pPr>
      <w:r w:rsidRPr="00922CCA">
        <w:rPr>
          <w:i/>
        </w:rPr>
        <w:t>Upper bound BMI = 62 / 1.78</w:t>
      </w:r>
      <w:r w:rsidRPr="00922CCA">
        <w:rPr>
          <w:i/>
          <w:vertAlign w:val="superscript"/>
        </w:rPr>
        <w:t>2</w:t>
      </w:r>
      <w:r w:rsidRPr="00922CCA">
        <w:rPr>
          <w:i/>
        </w:rPr>
        <w:t xml:space="preserve"> = 19.57</w:t>
      </w:r>
    </w:p>
    <w:p w:rsidR="00922CCA" w:rsidRDefault="00922CCA" w:rsidP="00372E5F">
      <w:pPr>
        <w:pStyle w:val="Geenafstand"/>
        <w:spacing w:line="360" w:lineRule="auto"/>
        <w:jc w:val="both"/>
      </w:pPr>
    </w:p>
    <w:p w:rsidR="00382E55" w:rsidRDefault="00B41EA9" w:rsidP="00382E55">
      <w:pPr>
        <w:pStyle w:val="Geenafstand"/>
        <w:spacing w:line="360" w:lineRule="auto"/>
        <w:jc w:val="both"/>
      </w:pPr>
      <w:r>
        <w:t xml:space="preserve">Another model is </w:t>
      </w:r>
      <w:r w:rsidR="00382E55">
        <w:t>employed</w:t>
      </w:r>
      <w:r>
        <w:t xml:space="preserve"> for explaining the relationship between the response variable ‘obesity’ and the explanatory variables. This is because BMI is a continuous variable and obesity is a binary </w:t>
      </w:r>
      <w:r w:rsidR="003354F6">
        <w:t xml:space="preserve">variable </w:t>
      </w:r>
      <w:r>
        <w:t xml:space="preserve">either taking the value of ‘1’ or ‘0’. Hence, a discrete choice model is chosen. </w:t>
      </w:r>
      <w:r w:rsidR="007356AC">
        <w:t xml:space="preserve">CGS argued that given the large sample size a linear probability model is chosen instead of a </w:t>
      </w:r>
      <w:proofErr w:type="spellStart"/>
      <w:r w:rsidR="007356AC">
        <w:t>probit</w:t>
      </w:r>
      <w:proofErr w:type="spellEnd"/>
      <w:r w:rsidR="007356AC">
        <w:t xml:space="preserve"> model.</w:t>
      </w:r>
      <w:r w:rsidR="00D43D7D">
        <w:t xml:space="preserve"> The sample size </w:t>
      </w:r>
      <w:r w:rsidR="006D4333">
        <w:t xml:space="preserve">used in this thesis </w:t>
      </w:r>
      <w:r w:rsidR="00D43D7D">
        <w:t>is more than a tenfold smaller a</w:t>
      </w:r>
      <w:r w:rsidR="00382E55">
        <w:t xml:space="preserve">nd a </w:t>
      </w:r>
      <w:proofErr w:type="spellStart"/>
      <w:r w:rsidR="00382E55">
        <w:t>probit</w:t>
      </w:r>
      <w:proofErr w:type="spellEnd"/>
      <w:r w:rsidR="00382E55">
        <w:t xml:space="preserve"> model will employed</w:t>
      </w:r>
      <w:r w:rsidR="00A9375D">
        <w:t>.</w:t>
      </w:r>
      <w:r w:rsidR="00F03AFB">
        <w:t xml:space="preserve"> </w:t>
      </w:r>
      <w:r w:rsidR="00415B7A">
        <w:t>To calculate whether an individu</w:t>
      </w:r>
      <w:r w:rsidR="00DD43C9">
        <w:t>al is either obese or not,</w:t>
      </w:r>
      <w:r w:rsidR="00415B7A">
        <w:t xml:space="preserve"> the BMI values must be calculated</w:t>
      </w:r>
      <w:r w:rsidR="00382E55">
        <w:t>, where for</w:t>
      </w:r>
      <w:r w:rsidR="00DD43C9">
        <w:t xml:space="preserve"> the interval regression the v</w:t>
      </w:r>
      <w:r w:rsidR="00382E55">
        <w:t>ariation in BMI would be enough</w:t>
      </w:r>
      <w:r w:rsidR="00415B7A">
        <w:t xml:space="preserve">. </w:t>
      </w:r>
      <w:r w:rsidR="006D4333">
        <w:t>The m</w:t>
      </w:r>
      <w:r>
        <w:t>idpoint of intervals</w:t>
      </w:r>
      <w:r w:rsidR="006D4333">
        <w:t xml:space="preserve"> are chosen</w:t>
      </w:r>
      <w:r>
        <w:t xml:space="preserve"> in order to calculate the BMI for the resp</w:t>
      </w:r>
      <w:r w:rsidR="00415B7A">
        <w:t>onse variable ‘obesity’</w:t>
      </w:r>
      <w:r w:rsidR="00A9375D">
        <w:t xml:space="preserve"> in the </w:t>
      </w:r>
      <w:proofErr w:type="spellStart"/>
      <w:r w:rsidR="00A9375D">
        <w:t>probit</w:t>
      </w:r>
      <w:proofErr w:type="spellEnd"/>
      <w:r w:rsidR="00A9375D">
        <w:t xml:space="preserve"> mode</w:t>
      </w:r>
      <w:r w:rsidR="003354F6">
        <w:t>l</w:t>
      </w:r>
      <w:r w:rsidR="00A9375D">
        <w:t>. I</w:t>
      </w:r>
      <w:r w:rsidR="00415B7A">
        <w:t>n th</w:t>
      </w:r>
      <w:r w:rsidR="00A9375D">
        <w:t>is</w:t>
      </w:r>
      <w:r>
        <w:t xml:space="preserve"> example the individuals l</w:t>
      </w:r>
      <w:r w:rsidR="00DD43C9">
        <w:t>ength would be 180 cm and weigh</w:t>
      </w:r>
      <w:r>
        <w:t xml:space="preserve"> 60 kg</w:t>
      </w:r>
      <w:r w:rsidR="00DD43C9">
        <w:t>,</w:t>
      </w:r>
      <w:r w:rsidR="00A9375D">
        <w:t xml:space="preserve"> t</w:t>
      </w:r>
      <w:r w:rsidR="00382E55">
        <w:t xml:space="preserve">he BMI </w:t>
      </w:r>
      <w:r w:rsidR="00DD43C9">
        <w:t>can</w:t>
      </w:r>
      <w:r w:rsidR="00382E55">
        <w:t xml:space="preserve"> then</w:t>
      </w:r>
      <w:r w:rsidR="00DD43C9">
        <w:t xml:space="preserve"> be calculated as: BMI= 60kg/1.80m^2 = 18.5kg/m</w:t>
      </w:r>
      <w:r w:rsidR="00DD43C9">
        <w:rPr>
          <w:vertAlign w:val="superscript"/>
        </w:rPr>
        <w:t>2</w:t>
      </w:r>
      <w:r>
        <w:t>. Furthermore values from which the mean could not be calculated were deleted, these were: ‘203 cm or more’, ‘less than 52 cm’, ‘123 kg or mor</w:t>
      </w:r>
      <w:r w:rsidR="005C0ED6">
        <w:t>e’, and ‘unknown’</w:t>
      </w:r>
      <w:r>
        <w:t>.</w:t>
      </w:r>
      <w:r w:rsidR="005C0ED6">
        <w:t xml:space="preserve"> </w:t>
      </w:r>
      <w:r w:rsidR="005C0ED6" w:rsidRPr="00ED2668">
        <w:t xml:space="preserve">Table </w:t>
      </w:r>
      <w:r w:rsidR="00ED2668" w:rsidRPr="00ED2668">
        <w:t>1</w:t>
      </w:r>
      <w:r w:rsidR="00415B7A">
        <w:t xml:space="preserve"> </w:t>
      </w:r>
      <w:r w:rsidR="005C0ED6">
        <w:t xml:space="preserve">shows the percentage of deleted observations for these censored and ‘unknown’ categories. </w:t>
      </w:r>
      <w:r w:rsidR="000A6A65">
        <w:t xml:space="preserve">To determine the cut off points </w:t>
      </w:r>
      <w:r w:rsidR="00DD1605">
        <w:t>for whether an individual is obese or not</w:t>
      </w:r>
      <w:r w:rsidR="00CC49B0">
        <w:t>,</w:t>
      </w:r>
      <w:r w:rsidR="000A6A65">
        <w:t xml:space="preserve"> the international classification of adult underweight, overweight and obesity</w:t>
      </w:r>
      <w:r w:rsidR="006D4333">
        <w:t xml:space="preserve"> is</w:t>
      </w:r>
      <w:r w:rsidR="00ED2668">
        <w:t xml:space="preserve"> used. T</w:t>
      </w:r>
      <w:r w:rsidR="00DD1605">
        <w:t>able</w:t>
      </w:r>
      <w:r w:rsidR="00ED2668">
        <w:t xml:space="preserve"> 2</w:t>
      </w:r>
      <w:r w:rsidR="00DD1605">
        <w:t xml:space="preserve"> is provided by the Wor</w:t>
      </w:r>
      <w:r w:rsidR="00ED2668">
        <w:t>ld Health Organization (WHO),</w:t>
      </w:r>
      <w:r w:rsidR="00DD1605">
        <w:t xml:space="preserve"> the same cut off point for obesity (BMI </w:t>
      </w:r>
      <w:r w:rsidR="00DD1605">
        <w:rPr>
          <w:rFonts w:cstheme="minorHAnsi"/>
        </w:rPr>
        <w:t>≥</w:t>
      </w:r>
      <w:r w:rsidR="00DD1605">
        <w:t xml:space="preserve"> 30) are used in all studies summarized in section 2. </w:t>
      </w:r>
      <w:r w:rsidR="00382E55">
        <w:t xml:space="preserve"> Table 2 is only applicable to adults according to the WHO, to determine the starting age</w:t>
      </w:r>
      <w:r w:rsidR="003A5444">
        <w:t xml:space="preserve"> of adults</w:t>
      </w:r>
      <w:r w:rsidR="00382E55">
        <w:t xml:space="preserve"> the approach of Chou et al. (2002) is followed</w:t>
      </w:r>
      <w:r w:rsidR="003A5444">
        <w:t>, which includes</w:t>
      </w:r>
      <w:r w:rsidR="00382E55">
        <w:t xml:space="preserve"> individuals of 18 years and older. </w:t>
      </w:r>
    </w:p>
    <w:p w:rsidR="00382E55" w:rsidRDefault="00382E55" w:rsidP="00372E5F">
      <w:pPr>
        <w:pStyle w:val="Geenafstand"/>
        <w:spacing w:line="360" w:lineRule="auto"/>
        <w:jc w:val="both"/>
      </w:pPr>
      <w:r>
        <w:t>During inspection for outliers in BMI after omitting observations denoted in table 1</w:t>
      </w:r>
      <w:r w:rsidR="00703BFA">
        <w:t>, it was</w:t>
      </w:r>
      <w:r>
        <w:t xml:space="preserve"> decided to include a minimum length an weight for an individual. Outliers are identified using matrix plots, these plots are included in the appendix. Matrix plots are chosen to easily identify outliers in large datasets.  For example in matrix plot 1997.1 (see appendix) individuals aged 18 and on are shown, three individuals stand out with a BMI of over 100 kg/m</w:t>
      </w:r>
      <w:r>
        <w:rPr>
          <w:vertAlign w:val="superscript"/>
        </w:rPr>
        <w:t>2</w:t>
      </w:r>
      <w:r>
        <w:t xml:space="preserve">. </w:t>
      </w:r>
      <w:r w:rsidR="003A5444">
        <w:t>T</w:t>
      </w:r>
      <w:r>
        <w:t>hese individuals have a BMI of 112, 130 and 163 kg/m</w:t>
      </w:r>
      <w:r>
        <w:rPr>
          <w:vertAlign w:val="superscript"/>
        </w:rPr>
        <w:t xml:space="preserve">2 </w:t>
      </w:r>
      <w:r w:rsidR="003A5444">
        <w:t>(these</w:t>
      </w:r>
      <w:r>
        <w:t xml:space="preserve"> figures are not direct derived from the plot, but from data statistics). There are three individuals under 100 cm and 2 individuals weight 15 kg or less. These are highly unlikely correct figures and can be caused by incorrect data entry, therefore restrictions on length and weight will be made. </w:t>
      </w:r>
      <w:r w:rsidR="003A5444">
        <w:t>For length is</w:t>
      </w:r>
      <w:r>
        <w:t xml:space="preserve"> chosen that an individual must be a full grown adult, this implies that an individual must be at least 147 cm as shorter will fall in the category of dwarfism (National Institute of Health</w:t>
      </w:r>
      <w:r w:rsidR="00C72CC6">
        <w:t>, 2012</w:t>
      </w:r>
      <w:r>
        <w:t>). Selecting a minimal weight will be more arbitrary, the goal is to include as many individuals as possible, but reducing the chance of omitting correct data entry. After reviewing all  matrix plots for datasets of 1997 through 2008. I</w:t>
      </w:r>
      <w:r w:rsidR="00C72CC6">
        <w:t>t is</w:t>
      </w:r>
      <w:r>
        <w:t xml:space="preserve"> chosen to set the minimal weight to 20kg as</w:t>
      </w:r>
    </w:p>
    <w:p w:rsidR="00207C93" w:rsidRDefault="00207C93" w:rsidP="00372E5F">
      <w:pPr>
        <w:pStyle w:val="Geenafstand"/>
        <w:spacing w:line="360" w:lineRule="auto"/>
        <w:jc w:val="both"/>
      </w:pPr>
    </w:p>
    <w:p w:rsidR="005C0ED6" w:rsidRDefault="00ED2668" w:rsidP="00960E5A">
      <w:pPr>
        <w:pStyle w:val="Geenafstand"/>
        <w:spacing w:line="360" w:lineRule="auto"/>
      </w:pPr>
      <w:r>
        <w:lastRenderedPageBreak/>
        <w:t>Table 1</w:t>
      </w:r>
      <w:r w:rsidR="005C0ED6">
        <w:t>. Percentage of deleted observations</w:t>
      </w:r>
      <w:r w:rsidR="004E5BCD">
        <w:t>, censored categories and unknown</w:t>
      </w:r>
      <w:r w:rsidR="005C0ED6">
        <w:t xml:space="preserve"> (age </w:t>
      </w:r>
      <w:r w:rsidR="005C0ED6">
        <w:rPr>
          <w:rFonts w:cstheme="minorHAnsi"/>
        </w:rPr>
        <w:t>≥</w:t>
      </w:r>
      <w:r w:rsidR="005C0ED6">
        <w:t xml:space="preserve">18).  </w:t>
      </w:r>
    </w:p>
    <w:tbl>
      <w:tblPr>
        <w:tblStyle w:val="Lichtearcering-accent11"/>
        <w:tblW w:w="0" w:type="auto"/>
        <w:tblLook w:val="04A0"/>
      </w:tblPr>
      <w:tblGrid>
        <w:gridCol w:w="1067"/>
        <w:gridCol w:w="686"/>
        <w:gridCol w:w="685"/>
        <w:gridCol w:w="685"/>
        <w:gridCol w:w="685"/>
        <w:gridCol w:w="685"/>
        <w:gridCol w:w="685"/>
        <w:gridCol w:w="685"/>
        <w:gridCol w:w="685"/>
        <w:gridCol w:w="685"/>
        <w:gridCol w:w="685"/>
        <w:gridCol w:w="685"/>
        <w:gridCol w:w="685"/>
      </w:tblGrid>
      <w:tr w:rsidR="005C0ED6" w:rsidRPr="005C0ED6" w:rsidTr="005C0ED6">
        <w:trPr>
          <w:cnfStyle w:val="100000000000"/>
          <w:trHeight w:val="300"/>
        </w:trPr>
        <w:tc>
          <w:tcPr>
            <w:cnfStyle w:val="001000000000"/>
            <w:tcW w:w="1067" w:type="dxa"/>
            <w:noWrap/>
            <w:hideMark/>
          </w:tcPr>
          <w:p w:rsidR="005C0ED6" w:rsidRPr="00700787" w:rsidRDefault="005C0ED6" w:rsidP="00372E5F">
            <w:pPr>
              <w:pStyle w:val="Geenafstand"/>
              <w:spacing w:line="360" w:lineRule="auto"/>
              <w:jc w:val="both"/>
              <w:rPr>
                <w:sz w:val="20"/>
                <w:szCs w:val="20"/>
              </w:rPr>
            </w:pPr>
            <w:r w:rsidRPr="00700787">
              <w:rPr>
                <w:sz w:val="20"/>
                <w:szCs w:val="20"/>
              </w:rPr>
              <w:t>Year</w:t>
            </w:r>
          </w:p>
        </w:tc>
        <w:tc>
          <w:tcPr>
            <w:tcW w:w="686" w:type="dxa"/>
            <w:noWrap/>
            <w:hideMark/>
          </w:tcPr>
          <w:p w:rsidR="005C0ED6" w:rsidRPr="00700787" w:rsidRDefault="005C0ED6" w:rsidP="00372E5F">
            <w:pPr>
              <w:pStyle w:val="Geenafstand"/>
              <w:spacing w:line="360" w:lineRule="auto"/>
              <w:jc w:val="both"/>
              <w:cnfStyle w:val="100000000000"/>
              <w:rPr>
                <w:sz w:val="20"/>
                <w:szCs w:val="20"/>
              </w:rPr>
            </w:pPr>
            <w:r w:rsidRPr="00700787">
              <w:rPr>
                <w:sz w:val="20"/>
                <w:szCs w:val="20"/>
              </w:rPr>
              <w:t>1997</w:t>
            </w:r>
          </w:p>
        </w:tc>
        <w:tc>
          <w:tcPr>
            <w:tcW w:w="685" w:type="dxa"/>
            <w:noWrap/>
            <w:hideMark/>
          </w:tcPr>
          <w:p w:rsidR="005C0ED6" w:rsidRPr="00700787" w:rsidRDefault="005C0ED6" w:rsidP="00372E5F">
            <w:pPr>
              <w:pStyle w:val="Geenafstand"/>
              <w:spacing w:line="360" w:lineRule="auto"/>
              <w:jc w:val="both"/>
              <w:cnfStyle w:val="100000000000"/>
              <w:rPr>
                <w:sz w:val="20"/>
                <w:szCs w:val="20"/>
              </w:rPr>
            </w:pPr>
            <w:r w:rsidRPr="00700787">
              <w:rPr>
                <w:sz w:val="20"/>
                <w:szCs w:val="20"/>
              </w:rPr>
              <w:t>1998</w:t>
            </w:r>
          </w:p>
        </w:tc>
        <w:tc>
          <w:tcPr>
            <w:tcW w:w="685" w:type="dxa"/>
            <w:noWrap/>
            <w:hideMark/>
          </w:tcPr>
          <w:p w:rsidR="005C0ED6" w:rsidRPr="00700787" w:rsidRDefault="005C0ED6" w:rsidP="00372E5F">
            <w:pPr>
              <w:pStyle w:val="Geenafstand"/>
              <w:spacing w:line="360" w:lineRule="auto"/>
              <w:jc w:val="both"/>
              <w:cnfStyle w:val="100000000000"/>
              <w:rPr>
                <w:sz w:val="20"/>
                <w:szCs w:val="20"/>
              </w:rPr>
            </w:pPr>
            <w:r w:rsidRPr="00700787">
              <w:rPr>
                <w:sz w:val="20"/>
                <w:szCs w:val="20"/>
              </w:rPr>
              <w:t>1999</w:t>
            </w:r>
          </w:p>
        </w:tc>
        <w:tc>
          <w:tcPr>
            <w:tcW w:w="685" w:type="dxa"/>
            <w:noWrap/>
            <w:hideMark/>
          </w:tcPr>
          <w:p w:rsidR="005C0ED6" w:rsidRPr="00700787" w:rsidRDefault="005C0ED6" w:rsidP="00372E5F">
            <w:pPr>
              <w:pStyle w:val="Geenafstand"/>
              <w:spacing w:line="360" w:lineRule="auto"/>
              <w:jc w:val="both"/>
              <w:cnfStyle w:val="100000000000"/>
              <w:rPr>
                <w:sz w:val="20"/>
                <w:szCs w:val="20"/>
              </w:rPr>
            </w:pPr>
            <w:r w:rsidRPr="00700787">
              <w:rPr>
                <w:sz w:val="20"/>
                <w:szCs w:val="20"/>
              </w:rPr>
              <w:t>2000</w:t>
            </w:r>
          </w:p>
        </w:tc>
        <w:tc>
          <w:tcPr>
            <w:tcW w:w="685" w:type="dxa"/>
            <w:noWrap/>
            <w:hideMark/>
          </w:tcPr>
          <w:p w:rsidR="005C0ED6" w:rsidRPr="00700787" w:rsidRDefault="005C0ED6" w:rsidP="00372E5F">
            <w:pPr>
              <w:pStyle w:val="Geenafstand"/>
              <w:spacing w:line="360" w:lineRule="auto"/>
              <w:jc w:val="both"/>
              <w:cnfStyle w:val="100000000000"/>
              <w:rPr>
                <w:sz w:val="20"/>
                <w:szCs w:val="20"/>
              </w:rPr>
            </w:pPr>
            <w:r w:rsidRPr="00700787">
              <w:rPr>
                <w:sz w:val="20"/>
                <w:szCs w:val="20"/>
              </w:rPr>
              <w:t>2001</w:t>
            </w:r>
          </w:p>
        </w:tc>
        <w:tc>
          <w:tcPr>
            <w:tcW w:w="685" w:type="dxa"/>
            <w:noWrap/>
            <w:hideMark/>
          </w:tcPr>
          <w:p w:rsidR="005C0ED6" w:rsidRPr="00700787" w:rsidRDefault="005C0ED6" w:rsidP="00372E5F">
            <w:pPr>
              <w:pStyle w:val="Geenafstand"/>
              <w:spacing w:line="360" w:lineRule="auto"/>
              <w:jc w:val="both"/>
              <w:cnfStyle w:val="100000000000"/>
              <w:rPr>
                <w:sz w:val="20"/>
                <w:szCs w:val="20"/>
              </w:rPr>
            </w:pPr>
            <w:r w:rsidRPr="00700787">
              <w:rPr>
                <w:sz w:val="20"/>
                <w:szCs w:val="20"/>
              </w:rPr>
              <w:t>2002</w:t>
            </w:r>
          </w:p>
        </w:tc>
        <w:tc>
          <w:tcPr>
            <w:tcW w:w="685" w:type="dxa"/>
            <w:noWrap/>
            <w:hideMark/>
          </w:tcPr>
          <w:p w:rsidR="005C0ED6" w:rsidRPr="00700787" w:rsidRDefault="005C0ED6" w:rsidP="00372E5F">
            <w:pPr>
              <w:pStyle w:val="Geenafstand"/>
              <w:spacing w:line="360" w:lineRule="auto"/>
              <w:jc w:val="both"/>
              <w:cnfStyle w:val="100000000000"/>
              <w:rPr>
                <w:sz w:val="20"/>
                <w:szCs w:val="20"/>
              </w:rPr>
            </w:pPr>
            <w:r w:rsidRPr="00700787">
              <w:rPr>
                <w:sz w:val="20"/>
                <w:szCs w:val="20"/>
              </w:rPr>
              <w:t>2003</w:t>
            </w:r>
          </w:p>
        </w:tc>
        <w:tc>
          <w:tcPr>
            <w:tcW w:w="685" w:type="dxa"/>
            <w:noWrap/>
            <w:hideMark/>
          </w:tcPr>
          <w:p w:rsidR="005C0ED6" w:rsidRPr="00700787" w:rsidRDefault="005C0ED6" w:rsidP="00372E5F">
            <w:pPr>
              <w:pStyle w:val="Geenafstand"/>
              <w:spacing w:line="360" w:lineRule="auto"/>
              <w:jc w:val="both"/>
              <w:cnfStyle w:val="100000000000"/>
              <w:rPr>
                <w:sz w:val="20"/>
                <w:szCs w:val="20"/>
              </w:rPr>
            </w:pPr>
            <w:r w:rsidRPr="00700787">
              <w:rPr>
                <w:sz w:val="20"/>
                <w:szCs w:val="20"/>
              </w:rPr>
              <w:t>2004</w:t>
            </w:r>
          </w:p>
        </w:tc>
        <w:tc>
          <w:tcPr>
            <w:tcW w:w="685" w:type="dxa"/>
            <w:noWrap/>
            <w:hideMark/>
          </w:tcPr>
          <w:p w:rsidR="005C0ED6" w:rsidRPr="00700787" w:rsidRDefault="005C0ED6" w:rsidP="00372E5F">
            <w:pPr>
              <w:pStyle w:val="Geenafstand"/>
              <w:spacing w:line="360" w:lineRule="auto"/>
              <w:jc w:val="both"/>
              <w:cnfStyle w:val="100000000000"/>
              <w:rPr>
                <w:sz w:val="20"/>
                <w:szCs w:val="20"/>
              </w:rPr>
            </w:pPr>
            <w:r w:rsidRPr="00700787">
              <w:rPr>
                <w:sz w:val="20"/>
                <w:szCs w:val="20"/>
              </w:rPr>
              <w:t>2005</w:t>
            </w:r>
          </w:p>
        </w:tc>
        <w:tc>
          <w:tcPr>
            <w:tcW w:w="685" w:type="dxa"/>
            <w:noWrap/>
            <w:hideMark/>
          </w:tcPr>
          <w:p w:rsidR="005C0ED6" w:rsidRPr="00700787" w:rsidRDefault="005C0ED6" w:rsidP="00372E5F">
            <w:pPr>
              <w:pStyle w:val="Geenafstand"/>
              <w:spacing w:line="360" w:lineRule="auto"/>
              <w:jc w:val="both"/>
              <w:cnfStyle w:val="100000000000"/>
              <w:rPr>
                <w:sz w:val="20"/>
                <w:szCs w:val="20"/>
              </w:rPr>
            </w:pPr>
            <w:r w:rsidRPr="00700787">
              <w:rPr>
                <w:sz w:val="20"/>
                <w:szCs w:val="20"/>
              </w:rPr>
              <w:t>2006</w:t>
            </w:r>
          </w:p>
        </w:tc>
        <w:tc>
          <w:tcPr>
            <w:tcW w:w="685" w:type="dxa"/>
            <w:noWrap/>
            <w:hideMark/>
          </w:tcPr>
          <w:p w:rsidR="005C0ED6" w:rsidRPr="00700787" w:rsidRDefault="005C0ED6" w:rsidP="00372E5F">
            <w:pPr>
              <w:pStyle w:val="Geenafstand"/>
              <w:spacing w:line="360" w:lineRule="auto"/>
              <w:jc w:val="both"/>
              <w:cnfStyle w:val="100000000000"/>
              <w:rPr>
                <w:sz w:val="20"/>
                <w:szCs w:val="20"/>
              </w:rPr>
            </w:pPr>
            <w:r w:rsidRPr="00700787">
              <w:rPr>
                <w:sz w:val="20"/>
                <w:szCs w:val="20"/>
              </w:rPr>
              <w:t>2007</w:t>
            </w:r>
          </w:p>
        </w:tc>
        <w:tc>
          <w:tcPr>
            <w:tcW w:w="685" w:type="dxa"/>
            <w:noWrap/>
            <w:hideMark/>
          </w:tcPr>
          <w:p w:rsidR="005C0ED6" w:rsidRPr="00700787" w:rsidRDefault="005C0ED6" w:rsidP="00372E5F">
            <w:pPr>
              <w:pStyle w:val="Geenafstand"/>
              <w:spacing w:line="360" w:lineRule="auto"/>
              <w:jc w:val="both"/>
              <w:cnfStyle w:val="100000000000"/>
              <w:rPr>
                <w:sz w:val="20"/>
                <w:szCs w:val="20"/>
              </w:rPr>
            </w:pPr>
            <w:r w:rsidRPr="00700787">
              <w:rPr>
                <w:sz w:val="20"/>
                <w:szCs w:val="20"/>
              </w:rPr>
              <w:t>2008</w:t>
            </w:r>
          </w:p>
        </w:tc>
      </w:tr>
      <w:tr w:rsidR="005C0ED6" w:rsidRPr="005C0ED6" w:rsidTr="005C0ED6">
        <w:trPr>
          <w:cnfStyle w:val="000000100000"/>
          <w:trHeight w:val="300"/>
        </w:trPr>
        <w:tc>
          <w:tcPr>
            <w:cnfStyle w:val="001000000000"/>
            <w:tcW w:w="1067" w:type="dxa"/>
            <w:noWrap/>
            <w:hideMark/>
          </w:tcPr>
          <w:p w:rsidR="005C0ED6" w:rsidRPr="00700787" w:rsidRDefault="005C0ED6" w:rsidP="00372E5F">
            <w:pPr>
              <w:pStyle w:val="Geenafstand"/>
              <w:spacing w:line="360" w:lineRule="auto"/>
              <w:jc w:val="both"/>
              <w:rPr>
                <w:sz w:val="20"/>
                <w:szCs w:val="20"/>
              </w:rPr>
            </w:pPr>
            <w:r w:rsidRPr="00700787">
              <w:rPr>
                <w:sz w:val="20"/>
                <w:szCs w:val="20"/>
              </w:rPr>
              <w:t>Length &lt;52cm</w:t>
            </w:r>
          </w:p>
        </w:tc>
        <w:tc>
          <w:tcPr>
            <w:tcW w:w="686"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0,12</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0,00</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0,00</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0,00</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0,00</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0,00</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0,00</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0,00</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0,00</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0,00</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0,00</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0,00</w:t>
            </w:r>
          </w:p>
        </w:tc>
      </w:tr>
      <w:tr w:rsidR="005C0ED6" w:rsidRPr="005C0ED6" w:rsidTr="005C0ED6">
        <w:trPr>
          <w:trHeight w:val="300"/>
        </w:trPr>
        <w:tc>
          <w:tcPr>
            <w:cnfStyle w:val="001000000000"/>
            <w:tcW w:w="1067" w:type="dxa"/>
            <w:noWrap/>
            <w:hideMark/>
          </w:tcPr>
          <w:p w:rsidR="005C0ED6" w:rsidRPr="00700787" w:rsidRDefault="005C0ED6" w:rsidP="00372E5F">
            <w:pPr>
              <w:pStyle w:val="Geenafstand"/>
              <w:spacing w:line="360" w:lineRule="auto"/>
              <w:jc w:val="both"/>
              <w:rPr>
                <w:sz w:val="20"/>
                <w:szCs w:val="20"/>
              </w:rPr>
            </w:pPr>
            <w:r w:rsidRPr="00700787">
              <w:rPr>
                <w:sz w:val="20"/>
                <w:szCs w:val="20"/>
              </w:rPr>
              <w:t>Length &gt;203cm</w:t>
            </w:r>
          </w:p>
        </w:tc>
        <w:tc>
          <w:tcPr>
            <w:tcW w:w="686"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0,15</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0,10</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0,08</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0,11</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0,14</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0,04</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0,06</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0,06</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0,10</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0,15</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0,06</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0,10</w:t>
            </w:r>
          </w:p>
        </w:tc>
      </w:tr>
      <w:tr w:rsidR="005C0ED6" w:rsidRPr="005C0ED6" w:rsidTr="005C0ED6">
        <w:trPr>
          <w:cnfStyle w:val="000000100000"/>
          <w:trHeight w:val="300"/>
        </w:trPr>
        <w:tc>
          <w:tcPr>
            <w:cnfStyle w:val="001000000000"/>
            <w:tcW w:w="1067" w:type="dxa"/>
            <w:noWrap/>
            <w:hideMark/>
          </w:tcPr>
          <w:p w:rsidR="005C0ED6" w:rsidRPr="00700787" w:rsidRDefault="005C0ED6" w:rsidP="00372E5F">
            <w:pPr>
              <w:pStyle w:val="Geenafstand"/>
              <w:spacing w:line="360" w:lineRule="auto"/>
              <w:jc w:val="both"/>
              <w:rPr>
                <w:sz w:val="20"/>
                <w:szCs w:val="20"/>
              </w:rPr>
            </w:pPr>
            <w:r w:rsidRPr="00700787">
              <w:rPr>
                <w:sz w:val="20"/>
                <w:szCs w:val="20"/>
              </w:rPr>
              <w:t>Length unknown</w:t>
            </w:r>
          </w:p>
        </w:tc>
        <w:tc>
          <w:tcPr>
            <w:tcW w:w="686"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0,34</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0,37</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0,39</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0,39</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0,51</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0,51</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0,70</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0,56</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0,46</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0,44</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0,44</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0,52</w:t>
            </w:r>
          </w:p>
        </w:tc>
      </w:tr>
      <w:tr w:rsidR="005C0ED6" w:rsidRPr="005C0ED6" w:rsidTr="005C0ED6">
        <w:trPr>
          <w:trHeight w:val="300"/>
        </w:trPr>
        <w:tc>
          <w:tcPr>
            <w:cnfStyle w:val="001000000000"/>
            <w:tcW w:w="1067" w:type="dxa"/>
            <w:noWrap/>
            <w:hideMark/>
          </w:tcPr>
          <w:p w:rsidR="005C0ED6" w:rsidRPr="00700787" w:rsidRDefault="005C0ED6" w:rsidP="00372E5F">
            <w:pPr>
              <w:pStyle w:val="Geenafstand"/>
              <w:spacing w:line="360" w:lineRule="auto"/>
              <w:jc w:val="both"/>
              <w:rPr>
                <w:sz w:val="20"/>
                <w:szCs w:val="20"/>
              </w:rPr>
            </w:pPr>
            <w:r w:rsidRPr="00700787">
              <w:rPr>
                <w:sz w:val="20"/>
                <w:szCs w:val="20"/>
              </w:rPr>
              <w:t>Weight &gt;123kg</w:t>
            </w:r>
          </w:p>
        </w:tc>
        <w:tc>
          <w:tcPr>
            <w:tcW w:w="686"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0,20</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0,29</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0,43</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0,39</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0,53</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0,48</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0,46</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0,47</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0,45</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0,58</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0,55</w:t>
            </w:r>
          </w:p>
        </w:tc>
        <w:tc>
          <w:tcPr>
            <w:tcW w:w="685" w:type="dxa"/>
            <w:noWrap/>
            <w:hideMark/>
          </w:tcPr>
          <w:p w:rsidR="005C0ED6" w:rsidRPr="00700787" w:rsidRDefault="005C0ED6" w:rsidP="00372E5F">
            <w:pPr>
              <w:pStyle w:val="Geenafstand"/>
              <w:spacing w:line="360" w:lineRule="auto"/>
              <w:jc w:val="both"/>
              <w:cnfStyle w:val="000000000000"/>
              <w:rPr>
                <w:sz w:val="20"/>
                <w:szCs w:val="20"/>
              </w:rPr>
            </w:pPr>
            <w:r w:rsidRPr="00700787">
              <w:rPr>
                <w:sz w:val="20"/>
                <w:szCs w:val="20"/>
              </w:rPr>
              <w:t>0,48</w:t>
            </w:r>
          </w:p>
        </w:tc>
      </w:tr>
      <w:tr w:rsidR="005C0ED6" w:rsidRPr="005C0ED6" w:rsidTr="005C0ED6">
        <w:trPr>
          <w:cnfStyle w:val="000000100000"/>
          <w:trHeight w:val="300"/>
        </w:trPr>
        <w:tc>
          <w:tcPr>
            <w:cnfStyle w:val="001000000000"/>
            <w:tcW w:w="1067" w:type="dxa"/>
            <w:noWrap/>
            <w:hideMark/>
          </w:tcPr>
          <w:p w:rsidR="005C0ED6" w:rsidRPr="00700787" w:rsidRDefault="005C0ED6" w:rsidP="00372E5F">
            <w:pPr>
              <w:pStyle w:val="Geenafstand"/>
              <w:spacing w:line="360" w:lineRule="auto"/>
              <w:jc w:val="both"/>
              <w:rPr>
                <w:sz w:val="20"/>
                <w:szCs w:val="20"/>
              </w:rPr>
            </w:pPr>
            <w:r w:rsidRPr="00700787">
              <w:rPr>
                <w:sz w:val="20"/>
                <w:szCs w:val="20"/>
              </w:rPr>
              <w:t>Weight unknown</w:t>
            </w:r>
          </w:p>
        </w:tc>
        <w:tc>
          <w:tcPr>
            <w:tcW w:w="686"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0,54</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0,60</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0,80</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0,77</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1,02</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1,11</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1,74</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1,10</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1,00</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1,53</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1,25</w:t>
            </w:r>
          </w:p>
        </w:tc>
        <w:tc>
          <w:tcPr>
            <w:tcW w:w="685" w:type="dxa"/>
            <w:noWrap/>
            <w:hideMark/>
          </w:tcPr>
          <w:p w:rsidR="005C0ED6" w:rsidRPr="00700787" w:rsidRDefault="005C0ED6" w:rsidP="00372E5F">
            <w:pPr>
              <w:pStyle w:val="Geenafstand"/>
              <w:spacing w:line="360" w:lineRule="auto"/>
              <w:jc w:val="both"/>
              <w:cnfStyle w:val="000000100000"/>
              <w:rPr>
                <w:sz w:val="20"/>
                <w:szCs w:val="20"/>
              </w:rPr>
            </w:pPr>
            <w:r w:rsidRPr="00700787">
              <w:rPr>
                <w:sz w:val="20"/>
                <w:szCs w:val="20"/>
              </w:rPr>
              <w:t>1,62</w:t>
            </w:r>
          </w:p>
        </w:tc>
      </w:tr>
    </w:tbl>
    <w:p w:rsidR="005C0ED6" w:rsidRDefault="005C0ED6" w:rsidP="00372E5F">
      <w:pPr>
        <w:pStyle w:val="Geenafstand"/>
        <w:spacing w:line="360" w:lineRule="auto"/>
        <w:jc w:val="both"/>
      </w:pPr>
    </w:p>
    <w:p w:rsidR="000A6A65" w:rsidRDefault="00ED2668" w:rsidP="00960E5A">
      <w:pPr>
        <w:pStyle w:val="Geenafstand"/>
        <w:spacing w:line="360" w:lineRule="auto"/>
      </w:pPr>
      <w:r>
        <w:t>Table 2</w:t>
      </w:r>
      <w:r w:rsidR="000A6A65">
        <w:t>. WHO cutoff point of obesity</w:t>
      </w:r>
      <w:r w:rsidR="00E019BA">
        <w:t>.</w:t>
      </w:r>
    </w:p>
    <w:tbl>
      <w:tblPr>
        <w:tblStyle w:val="Lichtearcering-accent11"/>
        <w:tblW w:w="0" w:type="auto"/>
        <w:tblLook w:val="04A0"/>
      </w:tblPr>
      <w:tblGrid>
        <w:gridCol w:w="4606"/>
        <w:gridCol w:w="2303"/>
        <w:gridCol w:w="2303"/>
      </w:tblGrid>
      <w:tr w:rsidR="000A6A65" w:rsidTr="003C5412">
        <w:trPr>
          <w:cnfStyle w:val="100000000000"/>
        </w:trPr>
        <w:tc>
          <w:tcPr>
            <w:cnfStyle w:val="001000000000"/>
            <w:tcW w:w="4606" w:type="dxa"/>
          </w:tcPr>
          <w:p w:rsidR="000A6A65" w:rsidRPr="00700787" w:rsidRDefault="000A6A65" w:rsidP="00372E5F">
            <w:pPr>
              <w:pStyle w:val="Geenafstand"/>
              <w:spacing w:line="360" w:lineRule="auto"/>
              <w:jc w:val="both"/>
              <w:rPr>
                <w:sz w:val="20"/>
                <w:szCs w:val="20"/>
              </w:rPr>
            </w:pPr>
            <w:r w:rsidRPr="00700787">
              <w:rPr>
                <w:sz w:val="20"/>
                <w:szCs w:val="20"/>
              </w:rPr>
              <w:t>Classification</w:t>
            </w:r>
          </w:p>
        </w:tc>
        <w:tc>
          <w:tcPr>
            <w:tcW w:w="4606" w:type="dxa"/>
            <w:gridSpan w:val="2"/>
          </w:tcPr>
          <w:p w:rsidR="000A6A65" w:rsidRPr="00700787" w:rsidRDefault="000A6A65" w:rsidP="00372E5F">
            <w:pPr>
              <w:pStyle w:val="Geenafstand"/>
              <w:spacing w:line="360" w:lineRule="auto"/>
              <w:jc w:val="both"/>
              <w:cnfStyle w:val="100000000000"/>
              <w:rPr>
                <w:sz w:val="20"/>
                <w:szCs w:val="20"/>
              </w:rPr>
            </w:pPr>
            <w:r w:rsidRPr="00700787">
              <w:rPr>
                <w:sz w:val="20"/>
                <w:szCs w:val="20"/>
              </w:rPr>
              <w:t>BMI (kg/m</w:t>
            </w:r>
            <w:r w:rsidRPr="00700787">
              <w:rPr>
                <w:sz w:val="20"/>
                <w:szCs w:val="20"/>
                <w:vertAlign w:val="superscript"/>
              </w:rPr>
              <w:t>2</w:t>
            </w:r>
            <w:r w:rsidRPr="00700787">
              <w:rPr>
                <w:sz w:val="20"/>
                <w:szCs w:val="20"/>
              </w:rPr>
              <w:t>)</w:t>
            </w:r>
          </w:p>
        </w:tc>
      </w:tr>
      <w:tr w:rsidR="000A6A65" w:rsidTr="003C5412">
        <w:trPr>
          <w:cnfStyle w:val="000000100000"/>
        </w:trPr>
        <w:tc>
          <w:tcPr>
            <w:cnfStyle w:val="001000000000"/>
            <w:tcW w:w="4606" w:type="dxa"/>
          </w:tcPr>
          <w:p w:rsidR="000A6A65" w:rsidRPr="00700787" w:rsidRDefault="000A6A65" w:rsidP="00372E5F">
            <w:pPr>
              <w:pStyle w:val="Geenafstand"/>
              <w:spacing w:line="360" w:lineRule="auto"/>
              <w:jc w:val="both"/>
              <w:rPr>
                <w:sz w:val="20"/>
                <w:szCs w:val="20"/>
              </w:rPr>
            </w:pPr>
            <w:r w:rsidRPr="00700787">
              <w:rPr>
                <w:sz w:val="20"/>
                <w:szCs w:val="20"/>
              </w:rPr>
              <w:t>Underweight</w:t>
            </w:r>
          </w:p>
        </w:tc>
        <w:tc>
          <w:tcPr>
            <w:tcW w:w="4606" w:type="dxa"/>
            <w:gridSpan w:val="2"/>
          </w:tcPr>
          <w:p w:rsidR="000A6A65" w:rsidRPr="00700787" w:rsidRDefault="000A6A65" w:rsidP="00372E5F">
            <w:pPr>
              <w:pStyle w:val="Geenafstand"/>
              <w:spacing w:line="360" w:lineRule="auto"/>
              <w:jc w:val="both"/>
              <w:cnfStyle w:val="000000100000"/>
              <w:rPr>
                <w:sz w:val="20"/>
                <w:szCs w:val="20"/>
              </w:rPr>
            </w:pPr>
            <w:r w:rsidRPr="00700787">
              <w:rPr>
                <w:sz w:val="20"/>
                <w:szCs w:val="20"/>
              </w:rPr>
              <w:t>&lt;18.50</w:t>
            </w:r>
          </w:p>
        </w:tc>
      </w:tr>
      <w:tr w:rsidR="000A6A65" w:rsidTr="003C5412">
        <w:tc>
          <w:tcPr>
            <w:cnfStyle w:val="001000000000"/>
            <w:tcW w:w="4606" w:type="dxa"/>
          </w:tcPr>
          <w:p w:rsidR="000A6A65" w:rsidRPr="00700787" w:rsidRDefault="000A6A65" w:rsidP="00372E5F">
            <w:pPr>
              <w:pStyle w:val="Geenafstand"/>
              <w:spacing w:line="360" w:lineRule="auto"/>
              <w:jc w:val="both"/>
              <w:rPr>
                <w:sz w:val="20"/>
                <w:szCs w:val="20"/>
              </w:rPr>
            </w:pPr>
            <w:r w:rsidRPr="00700787">
              <w:rPr>
                <w:sz w:val="20"/>
                <w:szCs w:val="20"/>
              </w:rPr>
              <w:t>Normal range</w:t>
            </w:r>
          </w:p>
        </w:tc>
        <w:tc>
          <w:tcPr>
            <w:tcW w:w="4606" w:type="dxa"/>
            <w:gridSpan w:val="2"/>
          </w:tcPr>
          <w:p w:rsidR="000A6A65" w:rsidRPr="00700787" w:rsidRDefault="000A6A65" w:rsidP="00372E5F">
            <w:pPr>
              <w:pStyle w:val="Geenafstand"/>
              <w:spacing w:line="360" w:lineRule="auto"/>
              <w:jc w:val="both"/>
              <w:cnfStyle w:val="000000000000"/>
              <w:rPr>
                <w:sz w:val="20"/>
                <w:szCs w:val="20"/>
              </w:rPr>
            </w:pPr>
            <w:r w:rsidRPr="00700787">
              <w:rPr>
                <w:sz w:val="20"/>
                <w:szCs w:val="20"/>
              </w:rPr>
              <w:t>18.50-24.99</w:t>
            </w:r>
          </w:p>
        </w:tc>
      </w:tr>
      <w:tr w:rsidR="000A6A65" w:rsidTr="003C5412">
        <w:trPr>
          <w:cnfStyle w:val="000000100000"/>
        </w:trPr>
        <w:tc>
          <w:tcPr>
            <w:cnfStyle w:val="001000000000"/>
            <w:tcW w:w="4606" w:type="dxa"/>
          </w:tcPr>
          <w:p w:rsidR="000A6A65" w:rsidRPr="00700787" w:rsidRDefault="000A6A65" w:rsidP="00372E5F">
            <w:pPr>
              <w:pStyle w:val="Geenafstand"/>
              <w:spacing w:line="360" w:lineRule="auto"/>
              <w:jc w:val="both"/>
              <w:rPr>
                <w:sz w:val="20"/>
                <w:szCs w:val="20"/>
              </w:rPr>
            </w:pPr>
            <w:r w:rsidRPr="00700787">
              <w:rPr>
                <w:sz w:val="20"/>
                <w:szCs w:val="20"/>
              </w:rPr>
              <w:t>Overweight</w:t>
            </w:r>
          </w:p>
        </w:tc>
        <w:tc>
          <w:tcPr>
            <w:tcW w:w="4606" w:type="dxa"/>
            <w:gridSpan w:val="2"/>
          </w:tcPr>
          <w:p w:rsidR="000A6A65" w:rsidRPr="00700787" w:rsidRDefault="000A6A65" w:rsidP="00372E5F">
            <w:pPr>
              <w:pStyle w:val="Geenafstand"/>
              <w:tabs>
                <w:tab w:val="left" w:pos="1020"/>
              </w:tabs>
              <w:spacing w:line="360" w:lineRule="auto"/>
              <w:jc w:val="both"/>
              <w:cnfStyle w:val="000000100000"/>
              <w:rPr>
                <w:sz w:val="20"/>
                <w:szCs w:val="20"/>
              </w:rPr>
            </w:pPr>
            <w:r w:rsidRPr="00700787">
              <w:rPr>
                <w:sz w:val="20"/>
                <w:szCs w:val="20"/>
              </w:rPr>
              <w:t>25.00-29.99</w:t>
            </w:r>
            <w:r w:rsidRPr="00700787">
              <w:rPr>
                <w:sz w:val="20"/>
                <w:szCs w:val="20"/>
              </w:rPr>
              <w:tab/>
              <w:t xml:space="preserve"> </w:t>
            </w:r>
          </w:p>
        </w:tc>
      </w:tr>
      <w:tr w:rsidR="000A6A65" w:rsidTr="003C5412">
        <w:tc>
          <w:tcPr>
            <w:cnfStyle w:val="001000000000"/>
            <w:tcW w:w="4606" w:type="dxa"/>
          </w:tcPr>
          <w:p w:rsidR="000A6A65" w:rsidRPr="00700787" w:rsidRDefault="000A6A65" w:rsidP="00372E5F">
            <w:pPr>
              <w:pStyle w:val="Geenafstand"/>
              <w:spacing w:line="360" w:lineRule="auto"/>
              <w:jc w:val="both"/>
              <w:rPr>
                <w:sz w:val="20"/>
                <w:szCs w:val="20"/>
              </w:rPr>
            </w:pPr>
            <w:r w:rsidRPr="00700787">
              <w:rPr>
                <w:sz w:val="20"/>
                <w:szCs w:val="20"/>
              </w:rPr>
              <w:t>Obese</w:t>
            </w:r>
          </w:p>
        </w:tc>
        <w:tc>
          <w:tcPr>
            <w:tcW w:w="2303" w:type="dxa"/>
          </w:tcPr>
          <w:p w:rsidR="000A6A65" w:rsidRPr="00700787" w:rsidRDefault="000A6A65" w:rsidP="00372E5F">
            <w:pPr>
              <w:pStyle w:val="Geenafstand"/>
              <w:spacing w:line="360" w:lineRule="auto"/>
              <w:jc w:val="both"/>
              <w:cnfStyle w:val="000000000000"/>
              <w:rPr>
                <w:sz w:val="20"/>
                <w:szCs w:val="20"/>
              </w:rPr>
            </w:pPr>
            <w:r w:rsidRPr="00700787">
              <w:rPr>
                <w:rFonts w:cstheme="minorHAnsi"/>
                <w:sz w:val="20"/>
                <w:szCs w:val="20"/>
              </w:rPr>
              <w:t>≥</w:t>
            </w:r>
            <w:r w:rsidRPr="00700787">
              <w:rPr>
                <w:sz w:val="20"/>
                <w:szCs w:val="20"/>
              </w:rPr>
              <w:t xml:space="preserve">30.00 </w:t>
            </w:r>
          </w:p>
        </w:tc>
        <w:tc>
          <w:tcPr>
            <w:tcW w:w="2303" w:type="dxa"/>
          </w:tcPr>
          <w:p w:rsidR="000A6A65" w:rsidRDefault="000A6A65" w:rsidP="00372E5F">
            <w:pPr>
              <w:pStyle w:val="Geenafstand"/>
              <w:spacing w:line="360" w:lineRule="auto"/>
              <w:jc w:val="both"/>
              <w:cnfStyle w:val="000000000000"/>
            </w:pPr>
          </w:p>
        </w:tc>
      </w:tr>
    </w:tbl>
    <w:p w:rsidR="000A6A65" w:rsidRPr="00DD1605" w:rsidRDefault="00DD1605" w:rsidP="00372E5F">
      <w:pPr>
        <w:pStyle w:val="Geenafstand"/>
        <w:spacing w:line="360" w:lineRule="auto"/>
        <w:jc w:val="both"/>
        <w:rPr>
          <w:sz w:val="16"/>
          <w:szCs w:val="16"/>
        </w:rPr>
      </w:pPr>
      <w:r w:rsidRPr="00DD1605">
        <w:rPr>
          <w:sz w:val="16"/>
          <w:szCs w:val="16"/>
        </w:rPr>
        <w:t>source:  http://apps.who.int/bmi/index.jsp?introPage=intro_3.html</w:t>
      </w:r>
      <w:r w:rsidR="00E019BA">
        <w:rPr>
          <w:sz w:val="16"/>
          <w:szCs w:val="16"/>
        </w:rPr>
        <w:t>.</w:t>
      </w:r>
    </w:p>
    <w:p w:rsidR="00382E55" w:rsidRDefault="00382E55" w:rsidP="00372E5F">
      <w:pPr>
        <w:pStyle w:val="Geenafstand"/>
        <w:spacing w:line="360" w:lineRule="auto"/>
        <w:jc w:val="both"/>
      </w:pPr>
    </w:p>
    <w:p w:rsidR="00C53F80" w:rsidRDefault="004E5BCD" w:rsidP="00C53F80">
      <w:r>
        <w:t>Table 3</w:t>
      </w:r>
      <w:r w:rsidR="00C53F80">
        <w:t xml:space="preserve">. Percentage of deleted observations after matrix plots (age </w:t>
      </w:r>
      <w:r w:rsidR="00C53F80">
        <w:rPr>
          <w:rFonts w:cstheme="minorHAnsi"/>
        </w:rPr>
        <w:t>≥</w:t>
      </w:r>
      <w:r w:rsidR="00C53F80">
        <w:t xml:space="preserve"> 18).</w:t>
      </w:r>
    </w:p>
    <w:tbl>
      <w:tblPr>
        <w:tblStyle w:val="Lichtearcering-accent13"/>
        <w:tblW w:w="0" w:type="auto"/>
        <w:jc w:val="center"/>
        <w:tblLook w:val="04A0"/>
      </w:tblPr>
      <w:tblGrid>
        <w:gridCol w:w="1289"/>
        <w:gridCol w:w="665"/>
        <w:gridCol w:w="666"/>
        <w:gridCol w:w="666"/>
        <w:gridCol w:w="666"/>
        <w:gridCol w:w="667"/>
        <w:gridCol w:w="667"/>
        <w:gridCol w:w="667"/>
        <w:gridCol w:w="667"/>
        <w:gridCol w:w="667"/>
        <w:gridCol w:w="667"/>
        <w:gridCol w:w="667"/>
        <w:gridCol w:w="667"/>
      </w:tblGrid>
      <w:tr w:rsidR="00C53F80" w:rsidRPr="000758C9" w:rsidTr="00523827">
        <w:trPr>
          <w:cnfStyle w:val="100000000000"/>
          <w:jc w:val="center"/>
        </w:trPr>
        <w:tc>
          <w:tcPr>
            <w:cnfStyle w:val="001000000000"/>
            <w:tcW w:w="708" w:type="dxa"/>
          </w:tcPr>
          <w:p w:rsidR="00C53F80" w:rsidRPr="000758C9" w:rsidRDefault="00C53F80" w:rsidP="00523827">
            <w:pPr>
              <w:rPr>
                <w:sz w:val="20"/>
                <w:szCs w:val="20"/>
              </w:rPr>
            </w:pPr>
            <w:r w:rsidRPr="000758C9">
              <w:rPr>
                <w:sz w:val="20"/>
                <w:szCs w:val="20"/>
              </w:rPr>
              <w:t>Year</w:t>
            </w:r>
          </w:p>
        </w:tc>
        <w:tc>
          <w:tcPr>
            <w:tcW w:w="708" w:type="dxa"/>
          </w:tcPr>
          <w:p w:rsidR="00C53F80" w:rsidRPr="000758C9" w:rsidRDefault="00C53F80" w:rsidP="00523827">
            <w:pPr>
              <w:cnfStyle w:val="100000000000"/>
              <w:rPr>
                <w:sz w:val="20"/>
                <w:szCs w:val="20"/>
              </w:rPr>
            </w:pPr>
            <w:r w:rsidRPr="000758C9">
              <w:rPr>
                <w:sz w:val="20"/>
                <w:szCs w:val="20"/>
              </w:rPr>
              <w:t>1997</w:t>
            </w:r>
          </w:p>
        </w:tc>
        <w:tc>
          <w:tcPr>
            <w:tcW w:w="708" w:type="dxa"/>
          </w:tcPr>
          <w:p w:rsidR="00C53F80" w:rsidRPr="000758C9" w:rsidRDefault="00C53F80" w:rsidP="00523827">
            <w:pPr>
              <w:cnfStyle w:val="100000000000"/>
              <w:rPr>
                <w:sz w:val="20"/>
                <w:szCs w:val="20"/>
              </w:rPr>
            </w:pPr>
            <w:r w:rsidRPr="000758C9">
              <w:rPr>
                <w:sz w:val="20"/>
                <w:szCs w:val="20"/>
              </w:rPr>
              <w:t>1998</w:t>
            </w:r>
          </w:p>
        </w:tc>
        <w:tc>
          <w:tcPr>
            <w:tcW w:w="708" w:type="dxa"/>
          </w:tcPr>
          <w:p w:rsidR="00C53F80" w:rsidRPr="000758C9" w:rsidRDefault="00C53F80" w:rsidP="00523827">
            <w:pPr>
              <w:cnfStyle w:val="100000000000"/>
              <w:rPr>
                <w:sz w:val="20"/>
                <w:szCs w:val="20"/>
              </w:rPr>
            </w:pPr>
            <w:r w:rsidRPr="000758C9">
              <w:rPr>
                <w:sz w:val="20"/>
                <w:szCs w:val="20"/>
              </w:rPr>
              <w:t>1999</w:t>
            </w:r>
          </w:p>
        </w:tc>
        <w:tc>
          <w:tcPr>
            <w:tcW w:w="708" w:type="dxa"/>
          </w:tcPr>
          <w:p w:rsidR="00C53F80" w:rsidRPr="000758C9" w:rsidRDefault="00C53F80" w:rsidP="00523827">
            <w:pPr>
              <w:cnfStyle w:val="100000000000"/>
              <w:rPr>
                <w:sz w:val="20"/>
                <w:szCs w:val="20"/>
              </w:rPr>
            </w:pPr>
            <w:r w:rsidRPr="000758C9">
              <w:rPr>
                <w:sz w:val="20"/>
                <w:szCs w:val="20"/>
              </w:rPr>
              <w:t>2000</w:t>
            </w:r>
          </w:p>
        </w:tc>
        <w:tc>
          <w:tcPr>
            <w:tcW w:w="709" w:type="dxa"/>
          </w:tcPr>
          <w:p w:rsidR="00C53F80" w:rsidRPr="000758C9" w:rsidRDefault="00C53F80" w:rsidP="00523827">
            <w:pPr>
              <w:cnfStyle w:val="100000000000"/>
              <w:rPr>
                <w:sz w:val="20"/>
                <w:szCs w:val="20"/>
              </w:rPr>
            </w:pPr>
            <w:r w:rsidRPr="000758C9">
              <w:rPr>
                <w:sz w:val="20"/>
                <w:szCs w:val="20"/>
              </w:rPr>
              <w:t>2001</w:t>
            </w:r>
          </w:p>
        </w:tc>
        <w:tc>
          <w:tcPr>
            <w:tcW w:w="709" w:type="dxa"/>
          </w:tcPr>
          <w:p w:rsidR="00C53F80" w:rsidRPr="000758C9" w:rsidRDefault="00C53F80" w:rsidP="00523827">
            <w:pPr>
              <w:cnfStyle w:val="100000000000"/>
              <w:rPr>
                <w:sz w:val="20"/>
                <w:szCs w:val="20"/>
              </w:rPr>
            </w:pPr>
            <w:r w:rsidRPr="000758C9">
              <w:rPr>
                <w:sz w:val="20"/>
                <w:szCs w:val="20"/>
              </w:rPr>
              <w:t>2002</w:t>
            </w:r>
          </w:p>
        </w:tc>
        <w:tc>
          <w:tcPr>
            <w:tcW w:w="709" w:type="dxa"/>
          </w:tcPr>
          <w:p w:rsidR="00C53F80" w:rsidRPr="000758C9" w:rsidRDefault="00C53F80" w:rsidP="00523827">
            <w:pPr>
              <w:cnfStyle w:val="100000000000"/>
              <w:rPr>
                <w:sz w:val="20"/>
                <w:szCs w:val="20"/>
              </w:rPr>
            </w:pPr>
            <w:r w:rsidRPr="000758C9">
              <w:rPr>
                <w:sz w:val="20"/>
                <w:szCs w:val="20"/>
              </w:rPr>
              <w:t>2003</w:t>
            </w:r>
          </w:p>
        </w:tc>
        <w:tc>
          <w:tcPr>
            <w:tcW w:w="709" w:type="dxa"/>
          </w:tcPr>
          <w:p w:rsidR="00C53F80" w:rsidRPr="000758C9" w:rsidRDefault="00C53F80" w:rsidP="00523827">
            <w:pPr>
              <w:cnfStyle w:val="100000000000"/>
              <w:rPr>
                <w:sz w:val="20"/>
                <w:szCs w:val="20"/>
              </w:rPr>
            </w:pPr>
            <w:r w:rsidRPr="000758C9">
              <w:rPr>
                <w:sz w:val="20"/>
                <w:szCs w:val="20"/>
              </w:rPr>
              <w:t>2004</w:t>
            </w:r>
          </w:p>
        </w:tc>
        <w:tc>
          <w:tcPr>
            <w:tcW w:w="709" w:type="dxa"/>
          </w:tcPr>
          <w:p w:rsidR="00C53F80" w:rsidRPr="000758C9" w:rsidRDefault="00C53F80" w:rsidP="00523827">
            <w:pPr>
              <w:cnfStyle w:val="100000000000"/>
              <w:rPr>
                <w:sz w:val="20"/>
                <w:szCs w:val="20"/>
              </w:rPr>
            </w:pPr>
            <w:r w:rsidRPr="000758C9">
              <w:rPr>
                <w:sz w:val="20"/>
                <w:szCs w:val="20"/>
              </w:rPr>
              <w:t>2005</w:t>
            </w:r>
          </w:p>
        </w:tc>
        <w:tc>
          <w:tcPr>
            <w:tcW w:w="709" w:type="dxa"/>
          </w:tcPr>
          <w:p w:rsidR="00C53F80" w:rsidRPr="000758C9" w:rsidRDefault="00C53F80" w:rsidP="00523827">
            <w:pPr>
              <w:cnfStyle w:val="100000000000"/>
              <w:rPr>
                <w:sz w:val="20"/>
                <w:szCs w:val="20"/>
              </w:rPr>
            </w:pPr>
            <w:r w:rsidRPr="000758C9">
              <w:rPr>
                <w:sz w:val="20"/>
                <w:szCs w:val="20"/>
              </w:rPr>
              <w:t>2006</w:t>
            </w:r>
          </w:p>
        </w:tc>
        <w:tc>
          <w:tcPr>
            <w:tcW w:w="709" w:type="dxa"/>
          </w:tcPr>
          <w:p w:rsidR="00C53F80" w:rsidRPr="000758C9" w:rsidRDefault="00C53F80" w:rsidP="00523827">
            <w:pPr>
              <w:cnfStyle w:val="100000000000"/>
              <w:rPr>
                <w:sz w:val="20"/>
                <w:szCs w:val="20"/>
              </w:rPr>
            </w:pPr>
            <w:r w:rsidRPr="000758C9">
              <w:rPr>
                <w:sz w:val="20"/>
                <w:szCs w:val="20"/>
              </w:rPr>
              <w:t>2007</w:t>
            </w:r>
          </w:p>
        </w:tc>
        <w:tc>
          <w:tcPr>
            <w:tcW w:w="709" w:type="dxa"/>
          </w:tcPr>
          <w:p w:rsidR="00C53F80" w:rsidRPr="000758C9" w:rsidRDefault="00C53F80" w:rsidP="00523827">
            <w:pPr>
              <w:cnfStyle w:val="100000000000"/>
              <w:rPr>
                <w:sz w:val="20"/>
                <w:szCs w:val="20"/>
              </w:rPr>
            </w:pPr>
            <w:r w:rsidRPr="000758C9">
              <w:rPr>
                <w:sz w:val="20"/>
                <w:szCs w:val="20"/>
              </w:rPr>
              <w:t>2008</w:t>
            </w:r>
          </w:p>
        </w:tc>
      </w:tr>
      <w:tr w:rsidR="00C53F80" w:rsidRPr="000758C9" w:rsidTr="00523827">
        <w:trPr>
          <w:cnfStyle w:val="000000100000"/>
          <w:jc w:val="center"/>
        </w:trPr>
        <w:tc>
          <w:tcPr>
            <w:cnfStyle w:val="001000000000"/>
            <w:tcW w:w="708" w:type="dxa"/>
          </w:tcPr>
          <w:p w:rsidR="00C53F80" w:rsidRPr="000758C9" w:rsidRDefault="00C53F80" w:rsidP="00523827">
            <w:pPr>
              <w:rPr>
                <w:sz w:val="20"/>
                <w:szCs w:val="20"/>
              </w:rPr>
            </w:pPr>
            <w:r w:rsidRPr="000758C9">
              <w:rPr>
                <w:sz w:val="20"/>
                <w:szCs w:val="20"/>
              </w:rPr>
              <w:t>Omitted observations</w:t>
            </w:r>
          </w:p>
        </w:tc>
        <w:tc>
          <w:tcPr>
            <w:tcW w:w="708" w:type="dxa"/>
          </w:tcPr>
          <w:p w:rsidR="00C53F80" w:rsidRPr="000758C9" w:rsidRDefault="00C53F80" w:rsidP="00523827">
            <w:pPr>
              <w:cnfStyle w:val="000000100000"/>
              <w:rPr>
                <w:sz w:val="20"/>
                <w:szCs w:val="20"/>
              </w:rPr>
            </w:pPr>
            <w:r w:rsidRPr="000758C9">
              <w:rPr>
                <w:sz w:val="20"/>
                <w:szCs w:val="20"/>
              </w:rPr>
              <w:t>1.28</w:t>
            </w:r>
          </w:p>
        </w:tc>
        <w:tc>
          <w:tcPr>
            <w:tcW w:w="708" w:type="dxa"/>
          </w:tcPr>
          <w:p w:rsidR="00C53F80" w:rsidRPr="000758C9" w:rsidRDefault="00C53F80" w:rsidP="00523827">
            <w:pPr>
              <w:cnfStyle w:val="000000100000"/>
              <w:rPr>
                <w:sz w:val="20"/>
                <w:szCs w:val="20"/>
              </w:rPr>
            </w:pPr>
            <w:r w:rsidRPr="000758C9">
              <w:rPr>
                <w:sz w:val="20"/>
                <w:szCs w:val="20"/>
              </w:rPr>
              <w:t>1.68</w:t>
            </w:r>
          </w:p>
        </w:tc>
        <w:tc>
          <w:tcPr>
            <w:tcW w:w="708" w:type="dxa"/>
          </w:tcPr>
          <w:p w:rsidR="00C53F80" w:rsidRPr="000758C9" w:rsidRDefault="00C53F80" w:rsidP="00523827">
            <w:pPr>
              <w:cnfStyle w:val="000000100000"/>
              <w:rPr>
                <w:sz w:val="20"/>
                <w:szCs w:val="20"/>
              </w:rPr>
            </w:pPr>
            <w:r w:rsidRPr="000758C9">
              <w:rPr>
                <w:sz w:val="20"/>
                <w:szCs w:val="20"/>
              </w:rPr>
              <w:t>1.83</w:t>
            </w:r>
          </w:p>
        </w:tc>
        <w:tc>
          <w:tcPr>
            <w:tcW w:w="708" w:type="dxa"/>
          </w:tcPr>
          <w:p w:rsidR="00C53F80" w:rsidRPr="000758C9" w:rsidRDefault="00C53F80" w:rsidP="00523827">
            <w:pPr>
              <w:cnfStyle w:val="000000100000"/>
              <w:rPr>
                <w:sz w:val="20"/>
                <w:szCs w:val="20"/>
              </w:rPr>
            </w:pPr>
            <w:r w:rsidRPr="000758C9">
              <w:rPr>
                <w:sz w:val="20"/>
                <w:szCs w:val="20"/>
              </w:rPr>
              <w:t>1.27</w:t>
            </w:r>
          </w:p>
        </w:tc>
        <w:tc>
          <w:tcPr>
            <w:tcW w:w="709" w:type="dxa"/>
          </w:tcPr>
          <w:p w:rsidR="00C53F80" w:rsidRPr="000758C9" w:rsidRDefault="00C53F80" w:rsidP="00523827">
            <w:pPr>
              <w:cnfStyle w:val="000000100000"/>
              <w:rPr>
                <w:sz w:val="20"/>
                <w:szCs w:val="20"/>
              </w:rPr>
            </w:pPr>
            <w:r w:rsidRPr="000758C9">
              <w:rPr>
                <w:sz w:val="20"/>
                <w:szCs w:val="20"/>
              </w:rPr>
              <w:t>0.4</w:t>
            </w:r>
          </w:p>
        </w:tc>
        <w:tc>
          <w:tcPr>
            <w:tcW w:w="709" w:type="dxa"/>
          </w:tcPr>
          <w:p w:rsidR="00C53F80" w:rsidRPr="000758C9" w:rsidRDefault="00C53F80" w:rsidP="00523827">
            <w:pPr>
              <w:cnfStyle w:val="000000100000"/>
              <w:rPr>
                <w:sz w:val="20"/>
                <w:szCs w:val="20"/>
              </w:rPr>
            </w:pPr>
            <w:r w:rsidRPr="000758C9">
              <w:rPr>
                <w:sz w:val="20"/>
                <w:szCs w:val="20"/>
              </w:rPr>
              <w:t>0.25</w:t>
            </w:r>
          </w:p>
        </w:tc>
        <w:tc>
          <w:tcPr>
            <w:tcW w:w="709" w:type="dxa"/>
          </w:tcPr>
          <w:p w:rsidR="00C53F80" w:rsidRPr="000758C9" w:rsidRDefault="00C53F80" w:rsidP="00523827">
            <w:pPr>
              <w:cnfStyle w:val="000000100000"/>
              <w:rPr>
                <w:sz w:val="20"/>
                <w:szCs w:val="20"/>
              </w:rPr>
            </w:pPr>
            <w:r w:rsidRPr="000758C9">
              <w:rPr>
                <w:sz w:val="20"/>
                <w:szCs w:val="20"/>
              </w:rPr>
              <w:t>0.27</w:t>
            </w:r>
          </w:p>
        </w:tc>
        <w:tc>
          <w:tcPr>
            <w:tcW w:w="709" w:type="dxa"/>
          </w:tcPr>
          <w:p w:rsidR="00C53F80" w:rsidRPr="000758C9" w:rsidRDefault="00C53F80" w:rsidP="00523827">
            <w:pPr>
              <w:cnfStyle w:val="000000100000"/>
              <w:rPr>
                <w:sz w:val="20"/>
                <w:szCs w:val="20"/>
              </w:rPr>
            </w:pPr>
            <w:r w:rsidRPr="000758C9">
              <w:rPr>
                <w:sz w:val="20"/>
                <w:szCs w:val="20"/>
              </w:rPr>
              <w:t>0.39</w:t>
            </w:r>
          </w:p>
        </w:tc>
        <w:tc>
          <w:tcPr>
            <w:tcW w:w="709" w:type="dxa"/>
          </w:tcPr>
          <w:p w:rsidR="00C53F80" w:rsidRPr="000758C9" w:rsidRDefault="00C53F80" w:rsidP="00523827">
            <w:pPr>
              <w:cnfStyle w:val="000000100000"/>
              <w:rPr>
                <w:sz w:val="20"/>
                <w:szCs w:val="20"/>
              </w:rPr>
            </w:pPr>
            <w:r w:rsidRPr="000758C9">
              <w:rPr>
                <w:sz w:val="20"/>
                <w:szCs w:val="20"/>
              </w:rPr>
              <w:t>0.10</w:t>
            </w:r>
          </w:p>
        </w:tc>
        <w:tc>
          <w:tcPr>
            <w:tcW w:w="709" w:type="dxa"/>
          </w:tcPr>
          <w:p w:rsidR="00C53F80" w:rsidRPr="000758C9" w:rsidRDefault="00C53F80" w:rsidP="00523827">
            <w:pPr>
              <w:cnfStyle w:val="000000100000"/>
              <w:rPr>
                <w:sz w:val="20"/>
                <w:szCs w:val="20"/>
              </w:rPr>
            </w:pPr>
            <w:r w:rsidRPr="000758C9">
              <w:rPr>
                <w:sz w:val="20"/>
                <w:szCs w:val="20"/>
              </w:rPr>
              <w:t>0.06</w:t>
            </w:r>
          </w:p>
        </w:tc>
        <w:tc>
          <w:tcPr>
            <w:tcW w:w="709" w:type="dxa"/>
          </w:tcPr>
          <w:p w:rsidR="00C53F80" w:rsidRPr="000758C9" w:rsidRDefault="00C53F80" w:rsidP="00523827">
            <w:pPr>
              <w:cnfStyle w:val="000000100000"/>
              <w:rPr>
                <w:sz w:val="20"/>
                <w:szCs w:val="20"/>
              </w:rPr>
            </w:pPr>
            <w:r w:rsidRPr="000758C9">
              <w:rPr>
                <w:sz w:val="20"/>
                <w:szCs w:val="20"/>
              </w:rPr>
              <w:t>0.07</w:t>
            </w:r>
          </w:p>
        </w:tc>
        <w:tc>
          <w:tcPr>
            <w:tcW w:w="709" w:type="dxa"/>
          </w:tcPr>
          <w:p w:rsidR="00C53F80" w:rsidRPr="000758C9" w:rsidRDefault="00C53F80" w:rsidP="00523827">
            <w:pPr>
              <w:cnfStyle w:val="000000100000"/>
              <w:rPr>
                <w:sz w:val="20"/>
                <w:szCs w:val="20"/>
              </w:rPr>
            </w:pPr>
            <w:r w:rsidRPr="000758C9">
              <w:rPr>
                <w:sz w:val="20"/>
                <w:szCs w:val="20"/>
              </w:rPr>
              <w:t>0.14</w:t>
            </w:r>
          </w:p>
        </w:tc>
      </w:tr>
    </w:tbl>
    <w:p w:rsidR="00C53F80" w:rsidRDefault="00C53F80" w:rsidP="00372E5F">
      <w:pPr>
        <w:pStyle w:val="Geenafstand"/>
        <w:spacing w:line="360" w:lineRule="auto"/>
        <w:jc w:val="both"/>
      </w:pPr>
    </w:p>
    <w:p w:rsidR="007958FF" w:rsidRDefault="00B53903" w:rsidP="00372E5F">
      <w:pPr>
        <w:pStyle w:val="Geenafstand"/>
        <w:spacing w:line="360" w:lineRule="auto"/>
        <w:jc w:val="both"/>
      </w:pPr>
      <w:r>
        <w:t xml:space="preserve">this number will exclude most outliers. </w:t>
      </w:r>
      <w:r w:rsidR="00967F9B">
        <w:t xml:space="preserve">Matrix plot 1997.2 shows the result </w:t>
      </w:r>
      <w:r w:rsidR="00F5013A">
        <w:t>after the</w:t>
      </w:r>
      <w:r w:rsidR="00967F9B">
        <w:t xml:space="preserve"> additional restrictions are implemented</w:t>
      </w:r>
      <w:r w:rsidR="00626925">
        <w:t>. One outlier can still be identified</w:t>
      </w:r>
      <w:r w:rsidR="00967F9B">
        <w:t xml:space="preserve"> in this plot</w:t>
      </w:r>
      <w:r w:rsidR="00E61CE1">
        <w:t xml:space="preserve">, </w:t>
      </w:r>
      <w:r w:rsidR="00626925">
        <w:t xml:space="preserve"> this particular individual is 150cm tall and weighing 125kg</w:t>
      </w:r>
      <w:r w:rsidR="00E61CE1">
        <w:t>,</w:t>
      </w:r>
      <w:r w:rsidR="00BE3A04">
        <w:t xml:space="preserve"> and</w:t>
      </w:r>
      <w:r w:rsidR="00F5013A">
        <w:t xml:space="preserve"> is a highly </w:t>
      </w:r>
      <w:r w:rsidR="002372E4">
        <w:t>unlikely</w:t>
      </w:r>
      <w:r w:rsidR="00F5013A">
        <w:t xml:space="preserve"> observation</w:t>
      </w:r>
      <w:r w:rsidR="00E61CE1">
        <w:t xml:space="preserve">, therefore this individual will also be excluded. </w:t>
      </w:r>
      <w:r w:rsidR="00001FB9">
        <w:t>M</w:t>
      </w:r>
      <w:r w:rsidR="00E61CE1">
        <w:t>atrix plot 1997.3</w:t>
      </w:r>
      <w:r w:rsidR="00001FB9">
        <w:t xml:space="preserve"> shows the final dataset that will be used in the thesis</w:t>
      </w:r>
      <w:r w:rsidR="00DA55A9">
        <w:t xml:space="preserve"> for year 1997</w:t>
      </w:r>
      <w:r w:rsidR="00001FB9">
        <w:t xml:space="preserve">. This </w:t>
      </w:r>
      <w:r w:rsidR="00967F9B">
        <w:t xml:space="preserve">two stage </w:t>
      </w:r>
      <w:r w:rsidR="00001FB9">
        <w:t>process</w:t>
      </w:r>
      <w:r w:rsidR="00967F9B">
        <w:t xml:space="preserve"> of implementing </w:t>
      </w:r>
      <w:r w:rsidR="00DA55A9">
        <w:t xml:space="preserve">initial </w:t>
      </w:r>
      <w:r w:rsidR="00967F9B">
        <w:t>re</w:t>
      </w:r>
      <w:r w:rsidR="00C72CC6">
        <w:t>strictions on length and weight,</w:t>
      </w:r>
      <w:r w:rsidR="00967F9B">
        <w:t xml:space="preserve"> and</w:t>
      </w:r>
      <w:r w:rsidR="00C72CC6">
        <w:t xml:space="preserve"> thereafter</w:t>
      </w:r>
      <w:r w:rsidR="00967F9B">
        <w:t xml:space="preserve"> omitting specific outliers in a particular year is</w:t>
      </w:r>
      <w:r w:rsidR="00001FB9">
        <w:t xml:space="preserve"> done for all years 1997-2008</w:t>
      </w:r>
      <w:r w:rsidR="00BA1722">
        <w:t>.</w:t>
      </w:r>
      <w:r w:rsidR="003C2218">
        <w:t xml:space="preserve"> T</w:t>
      </w:r>
      <w:r w:rsidR="00A75F50">
        <w:t xml:space="preserve">he percentage of </w:t>
      </w:r>
      <w:r w:rsidR="003C2218">
        <w:t>observations</w:t>
      </w:r>
      <w:r w:rsidR="00A75F50">
        <w:t xml:space="preserve"> per year </w:t>
      </w:r>
      <w:r w:rsidR="003C2218">
        <w:t>that</w:t>
      </w:r>
      <w:r w:rsidR="00A75F50">
        <w:t xml:space="preserve"> was omitted from the dataset</w:t>
      </w:r>
      <w:r w:rsidR="00A279F8">
        <w:t xml:space="preserve"> is shown</w:t>
      </w:r>
      <w:r w:rsidR="003C2218">
        <w:t xml:space="preserve"> in the appendix</w:t>
      </w:r>
      <w:r w:rsidR="00BE3A04">
        <w:t xml:space="preserve"> </w:t>
      </w:r>
      <w:r w:rsidR="006A117B">
        <w:t>(</w:t>
      </w:r>
      <w:r w:rsidR="004E5BCD">
        <w:t>table 3</w:t>
      </w:r>
      <w:r w:rsidR="006A117B">
        <w:t>)</w:t>
      </w:r>
      <w:r w:rsidR="00A75F50">
        <w:t xml:space="preserve">. This ranged from </w:t>
      </w:r>
      <w:r w:rsidR="003C2218">
        <w:t xml:space="preserve">0.06% in 2006 to 1.83% in 1999. </w:t>
      </w:r>
    </w:p>
    <w:p w:rsidR="00DA64A5" w:rsidRPr="004D720A" w:rsidRDefault="00DA64A5" w:rsidP="00372E5F">
      <w:pPr>
        <w:pStyle w:val="Geenafstand"/>
        <w:spacing w:line="360" w:lineRule="auto"/>
        <w:jc w:val="both"/>
      </w:pPr>
      <w:r>
        <w:t>Definition</w:t>
      </w:r>
      <w:r w:rsidR="00012BCD">
        <w:t>s and means</w:t>
      </w:r>
      <w:r>
        <w:t xml:space="preserve"> of variabl</w:t>
      </w:r>
      <w:r w:rsidR="006D4333">
        <w:t>es us</w:t>
      </w:r>
      <w:r w:rsidR="00EE7EB4">
        <w:t>ed in the regressions are shown</w:t>
      </w:r>
      <w:r>
        <w:t xml:space="preserve"> in </w:t>
      </w:r>
      <w:r w:rsidR="004E5BCD">
        <w:t>table 4</w:t>
      </w:r>
      <w:r>
        <w:t>. The regressions a</w:t>
      </w:r>
      <w:r w:rsidR="003C2218">
        <w:t xml:space="preserve">re based on the sample </w:t>
      </w:r>
      <w:r w:rsidR="003C2218" w:rsidRPr="004F2731">
        <w:t>of 8</w:t>
      </w:r>
      <w:r w:rsidR="004F2731" w:rsidRPr="004F2731">
        <w:t>4,050</w:t>
      </w:r>
      <w:r w:rsidRPr="004F2731">
        <w:t xml:space="preserve"> respondents</w:t>
      </w:r>
      <w:r>
        <w:t>.</w:t>
      </w:r>
      <w:r w:rsidR="00C72CC6">
        <w:t xml:space="preserve"> </w:t>
      </w:r>
      <w:r>
        <w:t xml:space="preserve">The mean BMI of the population is  </w:t>
      </w:r>
      <w:r w:rsidR="00AA03E4">
        <w:t>24.9</w:t>
      </w:r>
      <w:r w:rsidR="00464D86">
        <w:t xml:space="preserve"> kg/m</w:t>
      </w:r>
      <w:r w:rsidR="00464D86">
        <w:rPr>
          <w:vertAlign w:val="superscript"/>
        </w:rPr>
        <w:t>2</w:t>
      </w:r>
      <w:r w:rsidR="00AA03E4">
        <w:t xml:space="preserve"> of that population only 9</w:t>
      </w:r>
      <w:r w:rsidR="00D70E60">
        <w:t>.3</w:t>
      </w:r>
      <w:r w:rsidR="00464D86">
        <w:t xml:space="preserve">% is obese, compared to 17.5% in the data of CGS. </w:t>
      </w:r>
      <w:r w:rsidR="00D43D7D">
        <w:t>According to this data</w:t>
      </w:r>
      <w:r w:rsidR="00D53E55">
        <w:t xml:space="preserve">, the </w:t>
      </w:r>
      <w:r w:rsidR="00D53E55">
        <w:lastRenderedPageBreak/>
        <w:t xml:space="preserve">problem of obesity is less prominent in the Netherlands than the United States. </w:t>
      </w:r>
      <w:r w:rsidR="00BE3A04">
        <w:t>There is a possibility</w:t>
      </w:r>
      <w:r w:rsidR="00D15EB3">
        <w:t xml:space="preserve"> that this difference is due to calculation error</w:t>
      </w:r>
      <w:r w:rsidR="00BE3A04">
        <w:t>,</w:t>
      </w:r>
      <w:r w:rsidR="00D15EB3">
        <w:t xml:space="preserve"> during the above described process</w:t>
      </w:r>
      <w:r w:rsidR="00BE3A04">
        <w:t>. Official statistics can</w:t>
      </w:r>
      <w:r w:rsidR="00D53E55">
        <w:t xml:space="preserve"> be </w:t>
      </w:r>
      <w:r w:rsidR="00BE3A04">
        <w:t>ob</w:t>
      </w:r>
      <w:r w:rsidR="00D15EB3">
        <w:t>tained</w:t>
      </w:r>
      <w:r w:rsidR="00D53E55">
        <w:t xml:space="preserve"> from the</w:t>
      </w:r>
      <w:r w:rsidR="00464D86">
        <w:t xml:space="preserve"> </w:t>
      </w:r>
      <w:r w:rsidR="00D53E55">
        <w:t xml:space="preserve">CBS. </w:t>
      </w:r>
      <w:r w:rsidR="00BE3A04">
        <w:t>Figure 3</w:t>
      </w:r>
      <w:r w:rsidR="00D15EB3">
        <w:t xml:space="preserve"> </w:t>
      </w:r>
      <w:r w:rsidR="00EE7EB4">
        <w:t>shows</w:t>
      </w:r>
      <w:r w:rsidR="00D53E55">
        <w:t xml:space="preserve"> my results versus the official reported ob</w:t>
      </w:r>
      <w:r w:rsidR="008649EB">
        <w:t>esity. Result should be similar</w:t>
      </w:r>
      <w:r w:rsidR="00D53E55">
        <w:t xml:space="preserve"> as POLS is a research conducted by CBS</w:t>
      </w:r>
      <w:r w:rsidR="000B1C33">
        <w:t>. In order to make a compar</w:t>
      </w:r>
      <w:r w:rsidR="00933F77">
        <w:t>able figure</w:t>
      </w:r>
      <w:r w:rsidR="000B1C33">
        <w:t xml:space="preserve"> as close t</w:t>
      </w:r>
      <w:r w:rsidR="006D4333">
        <w:t xml:space="preserve">o CBS, only </w:t>
      </w:r>
      <w:r w:rsidR="00933F77">
        <w:t>individuals</w:t>
      </w:r>
      <w:r w:rsidR="000B1C33">
        <w:t xml:space="preserve"> of 20 years and older </w:t>
      </w:r>
      <w:r w:rsidR="006D4333">
        <w:t>are included</w:t>
      </w:r>
      <w:r w:rsidR="00933F77">
        <w:t>, as the</w:t>
      </w:r>
      <w:r w:rsidR="000B1C33">
        <w:t xml:space="preserve"> CBS also only</w:t>
      </w:r>
      <w:r w:rsidR="00703BFA">
        <w:t xml:space="preserve"> includes</w:t>
      </w:r>
      <w:r w:rsidR="00933F77">
        <w:t xml:space="preserve"> individuals of</w:t>
      </w:r>
      <w:r w:rsidR="00315ACE">
        <w:t xml:space="preserve"> 20 years and older</w:t>
      </w:r>
      <w:r w:rsidR="00933F77">
        <w:t>. Data of</w:t>
      </w:r>
      <w:r w:rsidR="008F695B">
        <w:t xml:space="preserve"> CBS was available from 2000 and on.</w:t>
      </w:r>
      <w:r w:rsidR="000B1C33">
        <w:t xml:space="preserve"> </w:t>
      </w:r>
      <w:r w:rsidR="00A748B5">
        <w:t>Figure 3</w:t>
      </w:r>
      <w:r w:rsidR="00D15EB3">
        <w:t xml:space="preserve"> </w:t>
      </w:r>
      <w:r w:rsidR="00703BFA">
        <w:t>reveals</w:t>
      </w:r>
      <w:r w:rsidR="003865D1">
        <w:t xml:space="preserve"> minor deviations</w:t>
      </w:r>
      <w:r w:rsidR="00703BFA">
        <w:t xml:space="preserve"> between official statistics and statistics</w:t>
      </w:r>
      <w:r w:rsidR="000B1C33">
        <w:t xml:space="preserve"> used in this thesis</w:t>
      </w:r>
      <w:r w:rsidR="008F695B">
        <w:t>,</w:t>
      </w:r>
      <w:r w:rsidR="0006583F">
        <w:t xml:space="preserve"> implying </w:t>
      </w:r>
      <w:r w:rsidR="0006583F" w:rsidRPr="004D720A">
        <w:t>that the low obesity rate found in my data is not due to data error. For 2008 taking overweight plus obesity, approximately 45% of the Dutch population is overweigh</w:t>
      </w:r>
      <w:r w:rsidR="00933F77">
        <w:t>t, which is according the report</w:t>
      </w:r>
      <w:r w:rsidR="0006583F" w:rsidRPr="004D720A">
        <w:t xml:space="preserve"> of the</w:t>
      </w:r>
      <w:r w:rsidR="00933F77">
        <w:t xml:space="preserve"> ‘</w:t>
      </w:r>
      <w:proofErr w:type="spellStart"/>
      <w:r w:rsidR="00933F77">
        <w:t>Rijksinstituut</w:t>
      </w:r>
      <w:proofErr w:type="spellEnd"/>
      <w:r w:rsidR="00933F77">
        <w:t xml:space="preserve"> </w:t>
      </w:r>
      <w:proofErr w:type="spellStart"/>
      <w:r w:rsidR="00933F77">
        <w:t>voor</w:t>
      </w:r>
      <w:proofErr w:type="spellEnd"/>
      <w:r w:rsidR="00933F77">
        <w:t xml:space="preserve"> </w:t>
      </w:r>
      <w:proofErr w:type="spellStart"/>
      <w:r w:rsidR="00933F77">
        <w:t>Volksgezondheid</w:t>
      </w:r>
      <w:proofErr w:type="spellEnd"/>
      <w:r w:rsidR="00933F77">
        <w:t xml:space="preserve"> en Milieu’</w:t>
      </w:r>
      <w:r w:rsidR="0006583F" w:rsidRPr="004D720A">
        <w:t xml:space="preserve"> </w:t>
      </w:r>
      <w:r w:rsidR="00933F77">
        <w:t>(</w:t>
      </w:r>
      <w:r w:rsidR="0006583F" w:rsidRPr="004D720A">
        <w:t>RIVM</w:t>
      </w:r>
      <w:r w:rsidR="00933F77">
        <w:t>)</w:t>
      </w:r>
      <w:r w:rsidR="0006583F" w:rsidRPr="004D720A">
        <w:t>. There seems to by a slight negative</w:t>
      </w:r>
      <w:r w:rsidR="00933F77">
        <w:t xml:space="preserve"> trend in the population of </w:t>
      </w:r>
      <w:r w:rsidR="0006583F" w:rsidRPr="004D720A">
        <w:t xml:space="preserve">normal BMI and a slight increase in overweight and obese individuals. The mean BMI increased from </w:t>
      </w:r>
      <w:r w:rsidR="00585A85">
        <w:t>24.5</w:t>
      </w:r>
      <w:r w:rsidR="007B6676" w:rsidRPr="004D720A">
        <w:t xml:space="preserve"> kg/m</w:t>
      </w:r>
      <w:r w:rsidR="007B6676" w:rsidRPr="004D720A">
        <w:rPr>
          <w:vertAlign w:val="superscript"/>
        </w:rPr>
        <w:t>2</w:t>
      </w:r>
      <w:r w:rsidR="00585A85">
        <w:t xml:space="preserve"> in 1997 to 25.2</w:t>
      </w:r>
      <w:r w:rsidR="007B6676" w:rsidRPr="004D720A">
        <w:t xml:space="preserve"> kg/m</w:t>
      </w:r>
      <w:r w:rsidR="007B6676" w:rsidRPr="004D720A">
        <w:rPr>
          <w:vertAlign w:val="superscript"/>
        </w:rPr>
        <w:t>2</w:t>
      </w:r>
      <w:r w:rsidR="00585A85">
        <w:t xml:space="preserve"> in 2008, or by 2.9%. Compared to stati</w:t>
      </w:r>
      <w:r w:rsidR="007B6676" w:rsidRPr="004D720A">
        <w:t>s</w:t>
      </w:r>
      <w:r w:rsidR="00585A85">
        <w:t>tics</w:t>
      </w:r>
      <w:r w:rsidR="007B6676" w:rsidRPr="004D720A">
        <w:t xml:space="preserve"> by CGS</w:t>
      </w:r>
      <w:r w:rsidR="00585A85">
        <w:t>,</w:t>
      </w:r>
      <w:r w:rsidR="00A40EA3" w:rsidRPr="004D720A">
        <w:t xml:space="preserve"> the mean BMI </w:t>
      </w:r>
      <w:r w:rsidR="007B6676" w:rsidRPr="004D720A">
        <w:t xml:space="preserve"> increased 9% between 1984 and 1999.</w:t>
      </w:r>
      <w:r w:rsidR="0076343C">
        <w:t xml:space="preserve"> The obesity rate in the Netherlands increased fr</w:t>
      </w:r>
      <w:r w:rsidR="00315ACE">
        <w:t xml:space="preserve">om </w:t>
      </w:r>
      <w:r w:rsidR="008649EB">
        <w:t>7</w:t>
      </w:r>
      <w:r w:rsidR="00585A85">
        <w:t>.6% in 1997 to 10.8</w:t>
      </w:r>
      <w:r w:rsidR="003865D1">
        <w:t>% in 2008.</w:t>
      </w:r>
    </w:p>
    <w:p w:rsidR="009B7C35" w:rsidRDefault="00585A85" w:rsidP="00372E5F">
      <w:pPr>
        <w:spacing w:after="0" w:line="360" w:lineRule="auto"/>
        <w:jc w:val="both"/>
        <w:rPr>
          <w:rFonts w:eastAsia="Times New Roman" w:cstheme="minorHAnsi"/>
          <w:bCs/>
          <w:lang w:eastAsia="nl-NL"/>
        </w:rPr>
      </w:pPr>
      <w:r w:rsidRPr="00012BCD">
        <w:rPr>
          <w:rFonts w:eastAsia="Times New Roman" w:cstheme="minorHAnsi"/>
          <w:bCs/>
          <w:lang w:eastAsia="nl-NL"/>
        </w:rPr>
        <w:t>CGS</w:t>
      </w:r>
      <w:r w:rsidR="00DD43C9" w:rsidRPr="00012BCD">
        <w:rPr>
          <w:rFonts w:eastAsia="Times New Roman" w:cstheme="minorHAnsi"/>
          <w:bCs/>
          <w:lang w:eastAsia="nl-NL"/>
        </w:rPr>
        <w:t xml:space="preserve"> </w:t>
      </w:r>
      <w:r w:rsidR="00590A66">
        <w:rPr>
          <w:rFonts w:eastAsia="Times New Roman" w:cstheme="minorHAnsi"/>
          <w:bCs/>
          <w:lang w:eastAsia="nl-NL"/>
        </w:rPr>
        <w:t>include</w:t>
      </w:r>
      <w:r w:rsidR="00DD43C9" w:rsidRPr="00012BCD">
        <w:rPr>
          <w:rFonts w:eastAsia="Times New Roman" w:cstheme="minorHAnsi"/>
          <w:bCs/>
          <w:lang w:eastAsia="nl-NL"/>
        </w:rPr>
        <w:t xml:space="preserve"> a number of</w:t>
      </w:r>
      <w:r w:rsidRPr="00012BCD">
        <w:rPr>
          <w:rFonts w:eastAsia="Times New Roman" w:cstheme="minorHAnsi"/>
          <w:bCs/>
          <w:lang w:eastAsia="nl-NL"/>
        </w:rPr>
        <w:t xml:space="preserve"> state-specific variables, whereas I include a number of</w:t>
      </w:r>
      <w:r w:rsidR="003B02B2" w:rsidRPr="00012BCD">
        <w:rPr>
          <w:rFonts w:eastAsia="Times New Roman" w:cstheme="minorHAnsi"/>
          <w:bCs/>
          <w:lang w:eastAsia="nl-NL"/>
        </w:rPr>
        <w:t xml:space="preserve"> country specific</w:t>
      </w:r>
      <w:r w:rsidR="00012BCD">
        <w:rPr>
          <w:rFonts w:eastAsia="Times New Roman" w:cstheme="minorHAnsi"/>
          <w:bCs/>
          <w:lang w:eastAsia="nl-NL"/>
        </w:rPr>
        <w:t xml:space="preserve"> variables</w:t>
      </w:r>
      <w:r w:rsidR="00A836F1" w:rsidRPr="00012BCD">
        <w:rPr>
          <w:rFonts w:eastAsia="Times New Roman" w:cstheme="minorHAnsi"/>
          <w:bCs/>
          <w:lang w:eastAsia="nl-NL"/>
        </w:rPr>
        <w:t>.</w:t>
      </w:r>
      <w:r w:rsidR="00A836F1">
        <w:rPr>
          <w:rFonts w:eastAsia="Times New Roman" w:cstheme="minorHAnsi"/>
          <w:bCs/>
          <w:lang w:eastAsia="nl-NL"/>
        </w:rPr>
        <w:t xml:space="preserve"> These</w:t>
      </w:r>
      <w:r w:rsidR="009B7C35">
        <w:rPr>
          <w:rFonts w:eastAsia="Times New Roman" w:cstheme="minorHAnsi"/>
          <w:bCs/>
          <w:lang w:eastAsia="nl-NL"/>
        </w:rPr>
        <w:t xml:space="preserve"> variables</w:t>
      </w:r>
      <w:r w:rsidR="00A836F1">
        <w:rPr>
          <w:rFonts w:eastAsia="Times New Roman" w:cstheme="minorHAnsi"/>
          <w:bCs/>
          <w:lang w:eastAsia="nl-NL"/>
        </w:rPr>
        <w:t xml:space="preserve"> include fast food prices, full service restaurant prices, food at home prices, cigarett</w:t>
      </w:r>
      <w:r w:rsidR="009B7C35">
        <w:rPr>
          <w:rFonts w:eastAsia="Times New Roman" w:cstheme="minorHAnsi"/>
          <w:bCs/>
          <w:lang w:eastAsia="nl-NL"/>
        </w:rPr>
        <w:t>e prices and alcoholic beverages</w:t>
      </w:r>
      <w:r w:rsidR="004F2731">
        <w:rPr>
          <w:rFonts w:eastAsia="Times New Roman" w:cstheme="minorHAnsi"/>
          <w:bCs/>
          <w:lang w:eastAsia="nl-NL"/>
        </w:rPr>
        <w:t xml:space="preserve"> prices,</w:t>
      </w:r>
      <w:r w:rsidR="00A836F1">
        <w:rPr>
          <w:rFonts w:eastAsia="Times New Roman" w:cstheme="minorHAnsi"/>
          <w:bCs/>
          <w:lang w:eastAsia="nl-NL"/>
        </w:rPr>
        <w:t xml:space="preserve"> all these prices are indexed and corrected by the Consumer Price I</w:t>
      </w:r>
      <w:r>
        <w:rPr>
          <w:rFonts w:eastAsia="Times New Roman" w:cstheme="minorHAnsi"/>
          <w:bCs/>
          <w:lang w:eastAsia="nl-NL"/>
        </w:rPr>
        <w:t>ndex (CPI)</w:t>
      </w:r>
      <w:r w:rsidR="00A836F1">
        <w:rPr>
          <w:rFonts w:eastAsia="Times New Roman" w:cstheme="minorHAnsi"/>
          <w:bCs/>
          <w:lang w:eastAsia="nl-NL"/>
        </w:rPr>
        <w:t xml:space="preserve">. </w:t>
      </w:r>
      <w:r w:rsidR="005375BC">
        <w:rPr>
          <w:rFonts w:eastAsia="Times New Roman" w:cstheme="minorHAnsi"/>
          <w:bCs/>
          <w:lang w:eastAsia="nl-NL"/>
        </w:rPr>
        <w:t>All prices are indexed, because the price for several of the country-specific variables were only provided in price indexes. The disadvantage of using an index is that OLS results are less convenient to interpr</w:t>
      </w:r>
      <w:r w:rsidR="00481667">
        <w:rPr>
          <w:rFonts w:eastAsia="Times New Roman" w:cstheme="minorHAnsi"/>
          <w:bCs/>
          <w:lang w:eastAsia="nl-NL"/>
        </w:rPr>
        <w:t xml:space="preserve">et. As with indexes a 1 </w:t>
      </w:r>
      <w:r w:rsidR="005375BC">
        <w:rPr>
          <w:rFonts w:eastAsia="Times New Roman" w:cstheme="minorHAnsi"/>
          <w:bCs/>
          <w:lang w:eastAsia="nl-NL"/>
        </w:rPr>
        <w:t>point change in the price index results in a X-unit change of the variable. Another note is that changes in the index from year to year may not be interpreted as percentages. Comparisons in terms of percentages can only be made with the base year. The price index only measures the relative change of prices over time.</w:t>
      </w:r>
    </w:p>
    <w:p w:rsidR="009B7C35" w:rsidRDefault="009B7C35" w:rsidP="00372E5F">
      <w:pPr>
        <w:spacing w:after="0" w:line="360" w:lineRule="auto"/>
        <w:jc w:val="both"/>
        <w:rPr>
          <w:rFonts w:eastAsia="Times New Roman" w:cstheme="minorHAnsi"/>
          <w:bCs/>
          <w:lang w:eastAsia="nl-NL"/>
        </w:rPr>
      </w:pPr>
      <w:r w:rsidRPr="004D720A">
        <w:rPr>
          <w:rFonts w:eastAsia="Times New Roman" w:cstheme="minorHAnsi"/>
          <w:bCs/>
          <w:lang w:eastAsia="nl-NL"/>
        </w:rPr>
        <w:t xml:space="preserve">For the food at home price, CGS obtained 13 food prices from the American Chamber of Commerce </w:t>
      </w:r>
      <w:proofErr w:type="spellStart"/>
      <w:r w:rsidRPr="004D720A">
        <w:rPr>
          <w:rFonts w:eastAsia="Times New Roman" w:cstheme="minorHAnsi"/>
          <w:bCs/>
          <w:lang w:eastAsia="nl-NL"/>
        </w:rPr>
        <w:t>Reseachers</w:t>
      </w:r>
      <w:proofErr w:type="spellEnd"/>
      <w:r w:rsidRPr="004D720A">
        <w:rPr>
          <w:rFonts w:eastAsia="Times New Roman" w:cstheme="minorHAnsi"/>
          <w:bCs/>
          <w:lang w:eastAsia="nl-NL"/>
        </w:rPr>
        <w:t xml:space="preserve"> Association (ACCRA), where the final food at home price is a weighted average of these thirteen</w:t>
      </w:r>
      <w:r w:rsidR="004F2731">
        <w:rPr>
          <w:rFonts w:eastAsia="Times New Roman" w:cstheme="minorHAnsi"/>
          <w:bCs/>
          <w:lang w:eastAsia="nl-NL"/>
        </w:rPr>
        <w:t xml:space="preserve"> prices. Although it is not</w:t>
      </w:r>
      <w:r w:rsidRPr="004D720A">
        <w:rPr>
          <w:rFonts w:eastAsia="Times New Roman" w:cstheme="minorHAnsi"/>
          <w:bCs/>
          <w:lang w:eastAsia="nl-NL"/>
        </w:rPr>
        <w:t xml:space="preserve"> clear within the paper</w:t>
      </w:r>
      <w:r>
        <w:rPr>
          <w:rFonts w:eastAsia="Times New Roman" w:cstheme="minorHAnsi"/>
          <w:bCs/>
          <w:lang w:eastAsia="nl-NL"/>
        </w:rPr>
        <w:t xml:space="preserve"> of CGS</w:t>
      </w:r>
      <w:r w:rsidRPr="004D720A">
        <w:rPr>
          <w:rFonts w:eastAsia="Times New Roman" w:cstheme="minorHAnsi"/>
          <w:bCs/>
          <w:lang w:eastAsia="nl-NL"/>
        </w:rPr>
        <w:t xml:space="preserve"> which food prices are averaged, on the website of ACCRA a survey for participants and example Excel sheets </w:t>
      </w:r>
      <w:r>
        <w:rPr>
          <w:rFonts w:eastAsia="Times New Roman" w:cstheme="minorHAnsi"/>
          <w:bCs/>
          <w:lang w:eastAsia="nl-NL"/>
        </w:rPr>
        <w:t>can</w:t>
      </w:r>
      <w:r w:rsidR="006D4333">
        <w:rPr>
          <w:rFonts w:eastAsia="Times New Roman" w:cstheme="minorHAnsi"/>
          <w:bCs/>
          <w:lang w:eastAsia="nl-NL"/>
        </w:rPr>
        <w:t xml:space="preserve"> be</w:t>
      </w:r>
      <w:r>
        <w:rPr>
          <w:rFonts w:eastAsia="Times New Roman" w:cstheme="minorHAnsi"/>
          <w:bCs/>
          <w:lang w:eastAsia="nl-NL"/>
        </w:rPr>
        <w:t xml:space="preserve"> found</w:t>
      </w:r>
      <w:r w:rsidR="004F2731">
        <w:rPr>
          <w:rFonts w:eastAsia="Times New Roman" w:cstheme="minorHAnsi"/>
          <w:bCs/>
          <w:lang w:eastAsia="nl-NL"/>
        </w:rPr>
        <w:t>,</w:t>
      </w:r>
      <w:r>
        <w:rPr>
          <w:rFonts w:eastAsia="Times New Roman" w:cstheme="minorHAnsi"/>
          <w:bCs/>
          <w:lang w:eastAsia="nl-NL"/>
        </w:rPr>
        <w:t xml:space="preserve"> which offer insight</w:t>
      </w:r>
      <w:r w:rsidRPr="004D720A">
        <w:rPr>
          <w:rFonts w:eastAsia="Times New Roman" w:cstheme="minorHAnsi"/>
          <w:bCs/>
          <w:lang w:eastAsia="nl-NL"/>
        </w:rPr>
        <w:t xml:space="preserve"> to w</w:t>
      </w:r>
      <w:r>
        <w:rPr>
          <w:rFonts w:eastAsia="Times New Roman" w:cstheme="minorHAnsi"/>
          <w:bCs/>
          <w:lang w:eastAsia="nl-NL"/>
        </w:rPr>
        <w:t>hat food prices are possibly</w:t>
      </w:r>
      <w:r w:rsidRPr="004D720A">
        <w:rPr>
          <w:rFonts w:eastAsia="Times New Roman" w:cstheme="minorHAnsi"/>
          <w:bCs/>
          <w:lang w:eastAsia="nl-NL"/>
        </w:rPr>
        <w:t xml:space="preserve"> used and weights to different foods are given. </w:t>
      </w:r>
      <w:r w:rsidR="00A94B83">
        <w:rPr>
          <w:rFonts w:eastAsia="Times New Roman" w:cstheme="minorHAnsi"/>
          <w:bCs/>
          <w:lang w:eastAsia="nl-NL"/>
        </w:rPr>
        <w:t xml:space="preserve">The food items used </w:t>
      </w:r>
      <w:r w:rsidRPr="004D720A">
        <w:rPr>
          <w:rFonts w:eastAsia="Times New Roman" w:cstheme="minorHAnsi"/>
          <w:bCs/>
          <w:lang w:eastAsia="nl-NL"/>
        </w:rPr>
        <w:t>to construct a comp</w:t>
      </w:r>
      <w:r w:rsidR="00FC7ECF">
        <w:rPr>
          <w:rFonts w:eastAsia="Times New Roman" w:cstheme="minorHAnsi"/>
          <w:bCs/>
          <w:lang w:eastAsia="nl-NL"/>
        </w:rPr>
        <w:t>arable food at home price</w:t>
      </w:r>
      <w:r w:rsidR="00A94B83">
        <w:rPr>
          <w:rFonts w:eastAsia="Times New Roman" w:cstheme="minorHAnsi"/>
          <w:bCs/>
          <w:lang w:eastAsia="nl-NL"/>
        </w:rPr>
        <w:t xml:space="preserve"> are potatoes, bread, pork, cheese, eggs, margarine, milk, steak and sugar. T</w:t>
      </w:r>
      <w:r w:rsidRPr="004D720A">
        <w:rPr>
          <w:rFonts w:eastAsia="Times New Roman" w:cstheme="minorHAnsi"/>
          <w:bCs/>
          <w:lang w:eastAsia="nl-NL"/>
        </w:rPr>
        <w:t>hese 9 food</w:t>
      </w:r>
      <w:r w:rsidR="00FC7ECF">
        <w:rPr>
          <w:rFonts w:eastAsia="Times New Roman" w:cstheme="minorHAnsi"/>
          <w:bCs/>
          <w:lang w:eastAsia="nl-NL"/>
        </w:rPr>
        <w:t xml:space="preserve"> items</w:t>
      </w:r>
      <w:r w:rsidR="006A117B">
        <w:rPr>
          <w:rFonts w:eastAsia="Times New Roman" w:cstheme="minorHAnsi"/>
          <w:bCs/>
          <w:lang w:eastAsia="nl-NL"/>
        </w:rPr>
        <w:t xml:space="preserve"> are also</w:t>
      </w:r>
      <w:r w:rsidRPr="004D720A">
        <w:rPr>
          <w:rFonts w:eastAsia="Times New Roman" w:cstheme="minorHAnsi"/>
          <w:bCs/>
          <w:lang w:eastAsia="nl-NL"/>
        </w:rPr>
        <w:t xml:space="preserve"> found on the survey form </w:t>
      </w:r>
      <w:r w:rsidR="004F2731">
        <w:rPr>
          <w:rFonts w:eastAsia="Times New Roman" w:cstheme="minorHAnsi"/>
          <w:bCs/>
          <w:lang w:eastAsia="nl-NL"/>
        </w:rPr>
        <w:t>of</w:t>
      </w:r>
      <w:r w:rsidRPr="004D720A">
        <w:rPr>
          <w:rFonts w:eastAsia="Times New Roman" w:cstheme="minorHAnsi"/>
          <w:bCs/>
          <w:lang w:eastAsia="nl-NL"/>
        </w:rPr>
        <w:t xml:space="preserve"> ACCRA. To calculate a weighted average</w:t>
      </w:r>
      <w:r w:rsidR="00C90C84">
        <w:rPr>
          <w:rFonts w:eastAsia="Times New Roman" w:cstheme="minorHAnsi"/>
          <w:bCs/>
          <w:lang w:eastAsia="nl-NL"/>
        </w:rPr>
        <w:t xml:space="preserve"> price</w:t>
      </w:r>
      <w:r w:rsidRPr="004D720A">
        <w:rPr>
          <w:rFonts w:eastAsia="Times New Roman" w:cstheme="minorHAnsi"/>
          <w:bCs/>
          <w:lang w:eastAsia="nl-NL"/>
        </w:rPr>
        <w:t xml:space="preserve"> the same we</w:t>
      </w:r>
      <w:r w:rsidR="009B22C9">
        <w:rPr>
          <w:rFonts w:eastAsia="Times New Roman" w:cstheme="minorHAnsi"/>
          <w:bCs/>
          <w:lang w:eastAsia="nl-NL"/>
        </w:rPr>
        <w:t>ights are used by ACCRA</w:t>
      </w:r>
      <w:r w:rsidR="009D1249">
        <w:rPr>
          <w:rFonts w:eastAsia="Times New Roman" w:cstheme="minorHAnsi"/>
          <w:bCs/>
          <w:lang w:eastAsia="nl-NL"/>
        </w:rPr>
        <w:t xml:space="preserve"> </w:t>
      </w:r>
      <w:r w:rsidR="00A94B83">
        <w:rPr>
          <w:rFonts w:eastAsia="Times New Roman" w:cstheme="minorHAnsi"/>
          <w:bCs/>
          <w:lang w:eastAsia="nl-NL"/>
        </w:rPr>
        <w:t>(</w:t>
      </w:r>
      <w:r w:rsidR="004E5BCD">
        <w:rPr>
          <w:rFonts w:eastAsia="Times New Roman" w:cstheme="minorHAnsi"/>
          <w:bCs/>
          <w:lang w:eastAsia="nl-NL"/>
        </w:rPr>
        <w:t>table 5</w:t>
      </w:r>
      <w:r w:rsidR="009D1249" w:rsidRPr="00A94B83">
        <w:rPr>
          <w:rFonts w:eastAsia="Times New Roman" w:cstheme="minorHAnsi"/>
          <w:bCs/>
          <w:lang w:eastAsia="nl-NL"/>
        </w:rPr>
        <w:t>)</w:t>
      </w:r>
      <w:r w:rsidR="009B22C9" w:rsidRPr="00A94B83">
        <w:rPr>
          <w:rFonts w:eastAsia="Times New Roman" w:cstheme="minorHAnsi"/>
          <w:bCs/>
          <w:lang w:eastAsia="nl-NL"/>
        </w:rPr>
        <w:t>,</w:t>
      </w:r>
      <w:r w:rsidR="009B22C9">
        <w:rPr>
          <w:rFonts w:eastAsia="Times New Roman" w:cstheme="minorHAnsi"/>
          <w:bCs/>
          <w:lang w:eastAsia="nl-NL"/>
        </w:rPr>
        <w:t xml:space="preserve"> implying that Dutch household will buy these goods in the same shares as American household</w:t>
      </w:r>
      <w:r w:rsidRPr="004D720A">
        <w:rPr>
          <w:rFonts w:eastAsia="Times New Roman" w:cstheme="minorHAnsi"/>
          <w:bCs/>
          <w:lang w:eastAsia="nl-NL"/>
        </w:rPr>
        <w:t>.</w:t>
      </w:r>
      <w:r>
        <w:rPr>
          <w:rFonts w:eastAsia="Times New Roman" w:cstheme="minorHAnsi"/>
          <w:bCs/>
          <w:lang w:eastAsia="nl-NL"/>
        </w:rPr>
        <w:t xml:space="preserve"> Although </w:t>
      </w:r>
      <w:r w:rsidR="009B22C9">
        <w:rPr>
          <w:rFonts w:eastAsia="Times New Roman" w:cstheme="minorHAnsi"/>
          <w:bCs/>
          <w:lang w:eastAsia="nl-NL"/>
        </w:rPr>
        <w:t>Dutch household</w:t>
      </w:r>
      <w:r w:rsidR="003460A0">
        <w:rPr>
          <w:rFonts w:eastAsia="Times New Roman" w:cstheme="minorHAnsi"/>
          <w:bCs/>
          <w:lang w:eastAsia="nl-NL"/>
        </w:rPr>
        <w:t>s</w:t>
      </w:r>
      <w:r w:rsidR="009B22C9">
        <w:rPr>
          <w:rFonts w:eastAsia="Times New Roman" w:cstheme="minorHAnsi"/>
          <w:bCs/>
          <w:lang w:eastAsia="nl-NL"/>
        </w:rPr>
        <w:t xml:space="preserve"> will probably not </w:t>
      </w:r>
      <w:r w:rsidR="009D1249">
        <w:rPr>
          <w:rFonts w:eastAsia="Times New Roman" w:cstheme="minorHAnsi"/>
          <w:bCs/>
          <w:lang w:eastAsia="nl-NL"/>
        </w:rPr>
        <w:t>be buying in the same share i</w:t>
      </w:r>
      <w:r w:rsidR="003460A0">
        <w:rPr>
          <w:rFonts w:eastAsia="Times New Roman" w:cstheme="minorHAnsi"/>
          <w:bCs/>
          <w:lang w:eastAsia="nl-NL"/>
        </w:rPr>
        <w:t>n convenience goods</w:t>
      </w:r>
      <w:r>
        <w:rPr>
          <w:rFonts w:eastAsia="Times New Roman" w:cstheme="minorHAnsi"/>
          <w:bCs/>
          <w:lang w:eastAsia="nl-NL"/>
        </w:rPr>
        <w:t xml:space="preserve">, </w:t>
      </w:r>
      <w:r w:rsidR="00D05C53">
        <w:rPr>
          <w:rFonts w:eastAsia="Times New Roman" w:cstheme="minorHAnsi"/>
          <w:bCs/>
          <w:lang w:eastAsia="nl-NL"/>
        </w:rPr>
        <w:t xml:space="preserve">the aim is to find trends in </w:t>
      </w:r>
      <w:r w:rsidR="009D1249">
        <w:rPr>
          <w:rFonts w:eastAsia="Times New Roman" w:cstheme="minorHAnsi"/>
          <w:bCs/>
          <w:lang w:eastAsia="nl-NL"/>
        </w:rPr>
        <w:t xml:space="preserve">the </w:t>
      </w:r>
      <w:r w:rsidR="00D05C53">
        <w:rPr>
          <w:rFonts w:eastAsia="Times New Roman" w:cstheme="minorHAnsi"/>
          <w:bCs/>
          <w:lang w:eastAsia="nl-NL"/>
        </w:rPr>
        <w:t>typical</w:t>
      </w:r>
      <w:r w:rsidR="009D1249">
        <w:rPr>
          <w:rFonts w:eastAsia="Times New Roman" w:cstheme="minorHAnsi"/>
          <w:bCs/>
          <w:lang w:eastAsia="nl-NL"/>
        </w:rPr>
        <w:t xml:space="preserve"> average</w:t>
      </w:r>
      <w:r w:rsidR="00D05C53">
        <w:rPr>
          <w:rFonts w:eastAsia="Times New Roman" w:cstheme="minorHAnsi"/>
          <w:bCs/>
          <w:lang w:eastAsia="nl-NL"/>
        </w:rPr>
        <w:t xml:space="preserve"> convenience prices.</w:t>
      </w:r>
      <w:r w:rsidR="00D6212C">
        <w:rPr>
          <w:rFonts w:eastAsia="Times New Roman" w:cstheme="minorHAnsi"/>
          <w:bCs/>
          <w:lang w:eastAsia="nl-NL"/>
        </w:rPr>
        <w:t xml:space="preserve"> Once the </w:t>
      </w:r>
      <w:r w:rsidRPr="004D720A">
        <w:rPr>
          <w:rFonts w:eastAsia="Times New Roman" w:cstheme="minorHAnsi"/>
          <w:bCs/>
          <w:lang w:eastAsia="nl-NL"/>
        </w:rPr>
        <w:t xml:space="preserve"> average weighted food at home</w:t>
      </w:r>
      <w:r w:rsidR="009D1249">
        <w:rPr>
          <w:rFonts w:eastAsia="Times New Roman" w:cstheme="minorHAnsi"/>
          <w:bCs/>
          <w:lang w:eastAsia="nl-NL"/>
        </w:rPr>
        <w:t xml:space="preserve"> price</w:t>
      </w:r>
      <w:r w:rsidR="00D6212C">
        <w:rPr>
          <w:rFonts w:eastAsia="Times New Roman" w:cstheme="minorHAnsi"/>
          <w:bCs/>
          <w:lang w:eastAsia="nl-NL"/>
        </w:rPr>
        <w:t xml:space="preserve"> is </w:t>
      </w:r>
    </w:p>
    <w:p w:rsidR="004B706D" w:rsidRDefault="004B706D" w:rsidP="00703BFA">
      <w:pPr>
        <w:spacing w:after="0" w:line="360" w:lineRule="auto"/>
        <w:jc w:val="both"/>
      </w:pPr>
    </w:p>
    <w:p w:rsidR="00703BFA" w:rsidRDefault="00703BFA" w:rsidP="008923E3">
      <w:pPr>
        <w:spacing w:after="0" w:line="360" w:lineRule="auto"/>
      </w:pPr>
      <w:r>
        <w:lastRenderedPageBreak/>
        <w:t xml:space="preserve">Figure 3. Weight class overview POLS and CBS, individuals age </w:t>
      </w:r>
      <w:r>
        <w:rPr>
          <w:rFonts w:cstheme="minorHAnsi"/>
        </w:rPr>
        <w:t>≥</w:t>
      </w:r>
      <w:r>
        <w:t>20</w:t>
      </w:r>
      <w:r w:rsidR="00E019BA">
        <w:t>.</w:t>
      </w:r>
    </w:p>
    <w:p w:rsidR="00703BFA" w:rsidRPr="008A1615" w:rsidRDefault="00703BFA" w:rsidP="008923E3">
      <w:pPr>
        <w:spacing w:after="0" w:line="360" w:lineRule="auto"/>
        <w:jc w:val="center"/>
        <w:rPr>
          <w:rFonts w:eastAsia="Times New Roman" w:cstheme="minorHAnsi"/>
          <w:bCs/>
          <w:lang w:eastAsia="nl-NL"/>
        </w:rPr>
      </w:pPr>
      <w:r w:rsidRPr="008649EB">
        <w:rPr>
          <w:noProof/>
          <w:lang w:val="nl-NL" w:eastAsia="nl-NL"/>
        </w:rPr>
        <w:drawing>
          <wp:inline distT="0" distB="0" distL="0" distR="0">
            <wp:extent cx="4810125" cy="3667125"/>
            <wp:effectExtent l="0" t="0" r="0" b="0"/>
            <wp:docPr id="10" name="Grafiek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207C93" w:rsidRDefault="00207C93" w:rsidP="00346AF2">
      <w:pPr>
        <w:jc w:val="both"/>
      </w:pPr>
    </w:p>
    <w:p w:rsidR="00346AF2" w:rsidRDefault="004E5BCD" w:rsidP="00960E5A">
      <w:r>
        <w:t>Table 5</w:t>
      </w:r>
      <w:r w:rsidR="00346AF2">
        <w:t>. Food at home items employed and ACCRA weights.</w:t>
      </w:r>
    </w:p>
    <w:tbl>
      <w:tblPr>
        <w:tblStyle w:val="Lichtearcering-accent16"/>
        <w:tblW w:w="0" w:type="auto"/>
        <w:tblLook w:val="04A0"/>
      </w:tblPr>
      <w:tblGrid>
        <w:gridCol w:w="886"/>
        <w:gridCol w:w="1030"/>
        <w:gridCol w:w="882"/>
        <w:gridCol w:w="882"/>
        <w:gridCol w:w="908"/>
        <w:gridCol w:w="882"/>
        <w:gridCol w:w="1170"/>
        <w:gridCol w:w="882"/>
        <w:gridCol w:w="883"/>
        <w:gridCol w:w="883"/>
      </w:tblGrid>
      <w:tr w:rsidR="00346AF2" w:rsidTr="005A2C3B">
        <w:trPr>
          <w:cnfStyle w:val="100000000000"/>
        </w:trPr>
        <w:tc>
          <w:tcPr>
            <w:cnfStyle w:val="001000000000"/>
            <w:tcW w:w="921" w:type="dxa"/>
          </w:tcPr>
          <w:p w:rsidR="00346AF2" w:rsidRDefault="00346AF2" w:rsidP="005A2C3B">
            <w:pPr>
              <w:jc w:val="both"/>
            </w:pPr>
            <w:r>
              <w:t>Item</w:t>
            </w:r>
          </w:p>
        </w:tc>
        <w:tc>
          <w:tcPr>
            <w:tcW w:w="921" w:type="dxa"/>
          </w:tcPr>
          <w:p w:rsidR="00346AF2" w:rsidRDefault="00346AF2" w:rsidP="005A2C3B">
            <w:pPr>
              <w:jc w:val="both"/>
              <w:cnfStyle w:val="100000000000"/>
            </w:pPr>
            <w:r>
              <w:t>Potatoes</w:t>
            </w:r>
          </w:p>
        </w:tc>
        <w:tc>
          <w:tcPr>
            <w:tcW w:w="921" w:type="dxa"/>
          </w:tcPr>
          <w:p w:rsidR="00346AF2" w:rsidRDefault="00346AF2" w:rsidP="005A2C3B">
            <w:pPr>
              <w:jc w:val="both"/>
              <w:cnfStyle w:val="100000000000"/>
            </w:pPr>
            <w:r>
              <w:t>Bread</w:t>
            </w:r>
          </w:p>
        </w:tc>
        <w:tc>
          <w:tcPr>
            <w:tcW w:w="921" w:type="dxa"/>
          </w:tcPr>
          <w:p w:rsidR="00346AF2" w:rsidRDefault="00346AF2" w:rsidP="005A2C3B">
            <w:pPr>
              <w:jc w:val="both"/>
              <w:cnfStyle w:val="100000000000"/>
            </w:pPr>
            <w:r>
              <w:t>Pork</w:t>
            </w:r>
          </w:p>
        </w:tc>
        <w:tc>
          <w:tcPr>
            <w:tcW w:w="921" w:type="dxa"/>
          </w:tcPr>
          <w:p w:rsidR="00346AF2" w:rsidRDefault="00346AF2" w:rsidP="005A2C3B">
            <w:pPr>
              <w:jc w:val="both"/>
              <w:cnfStyle w:val="100000000000"/>
            </w:pPr>
            <w:r>
              <w:t>Cheese</w:t>
            </w:r>
          </w:p>
        </w:tc>
        <w:tc>
          <w:tcPr>
            <w:tcW w:w="921" w:type="dxa"/>
          </w:tcPr>
          <w:p w:rsidR="00346AF2" w:rsidRDefault="00346AF2" w:rsidP="005A2C3B">
            <w:pPr>
              <w:jc w:val="both"/>
              <w:cnfStyle w:val="100000000000"/>
            </w:pPr>
            <w:r>
              <w:t>Eggs</w:t>
            </w:r>
          </w:p>
        </w:tc>
        <w:tc>
          <w:tcPr>
            <w:tcW w:w="921" w:type="dxa"/>
          </w:tcPr>
          <w:p w:rsidR="00346AF2" w:rsidRDefault="00346AF2" w:rsidP="005A2C3B">
            <w:pPr>
              <w:jc w:val="both"/>
              <w:cnfStyle w:val="100000000000"/>
            </w:pPr>
            <w:r>
              <w:t>Margarine</w:t>
            </w:r>
          </w:p>
        </w:tc>
        <w:tc>
          <w:tcPr>
            <w:tcW w:w="921" w:type="dxa"/>
          </w:tcPr>
          <w:p w:rsidR="00346AF2" w:rsidRDefault="00346AF2" w:rsidP="005A2C3B">
            <w:pPr>
              <w:jc w:val="both"/>
              <w:cnfStyle w:val="100000000000"/>
            </w:pPr>
            <w:r>
              <w:t>Milk</w:t>
            </w:r>
          </w:p>
        </w:tc>
        <w:tc>
          <w:tcPr>
            <w:tcW w:w="922" w:type="dxa"/>
          </w:tcPr>
          <w:p w:rsidR="00346AF2" w:rsidRDefault="00346AF2" w:rsidP="005A2C3B">
            <w:pPr>
              <w:jc w:val="both"/>
              <w:cnfStyle w:val="100000000000"/>
            </w:pPr>
            <w:r>
              <w:t>Steak</w:t>
            </w:r>
          </w:p>
        </w:tc>
        <w:tc>
          <w:tcPr>
            <w:tcW w:w="922" w:type="dxa"/>
          </w:tcPr>
          <w:p w:rsidR="00346AF2" w:rsidRDefault="00346AF2" w:rsidP="005A2C3B">
            <w:pPr>
              <w:jc w:val="both"/>
              <w:cnfStyle w:val="100000000000"/>
            </w:pPr>
            <w:r>
              <w:t>Sugar</w:t>
            </w:r>
          </w:p>
        </w:tc>
      </w:tr>
      <w:tr w:rsidR="00346AF2" w:rsidRPr="00346AF2" w:rsidTr="005A2C3B">
        <w:trPr>
          <w:cnfStyle w:val="000000100000"/>
        </w:trPr>
        <w:tc>
          <w:tcPr>
            <w:cnfStyle w:val="001000000000"/>
            <w:tcW w:w="921" w:type="dxa"/>
          </w:tcPr>
          <w:p w:rsidR="00346AF2" w:rsidRPr="00346AF2" w:rsidRDefault="00346AF2" w:rsidP="005A2C3B">
            <w:pPr>
              <w:jc w:val="both"/>
              <w:rPr>
                <w:sz w:val="20"/>
                <w:szCs w:val="20"/>
              </w:rPr>
            </w:pPr>
            <w:r w:rsidRPr="00346AF2">
              <w:rPr>
                <w:sz w:val="20"/>
                <w:szCs w:val="20"/>
              </w:rPr>
              <w:t>ACCRA weight</w:t>
            </w:r>
          </w:p>
        </w:tc>
        <w:tc>
          <w:tcPr>
            <w:tcW w:w="921" w:type="dxa"/>
          </w:tcPr>
          <w:p w:rsidR="00346AF2" w:rsidRPr="00346AF2" w:rsidRDefault="00346AF2" w:rsidP="005A2C3B">
            <w:pPr>
              <w:jc w:val="both"/>
              <w:cnfStyle w:val="000000100000"/>
              <w:rPr>
                <w:sz w:val="20"/>
                <w:szCs w:val="20"/>
              </w:rPr>
            </w:pPr>
            <w:r w:rsidRPr="00346AF2">
              <w:rPr>
                <w:sz w:val="20"/>
                <w:szCs w:val="20"/>
              </w:rPr>
              <w:t>0.0264</w:t>
            </w:r>
          </w:p>
        </w:tc>
        <w:tc>
          <w:tcPr>
            <w:tcW w:w="921" w:type="dxa"/>
          </w:tcPr>
          <w:p w:rsidR="00346AF2" w:rsidRPr="00346AF2" w:rsidRDefault="00346AF2" w:rsidP="005A2C3B">
            <w:pPr>
              <w:jc w:val="both"/>
              <w:cnfStyle w:val="000000100000"/>
              <w:rPr>
                <w:sz w:val="20"/>
                <w:szCs w:val="20"/>
              </w:rPr>
            </w:pPr>
            <w:r w:rsidRPr="00346AF2">
              <w:rPr>
                <w:sz w:val="20"/>
                <w:szCs w:val="20"/>
              </w:rPr>
              <w:t>0.0861</w:t>
            </w:r>
          </w:p>
        </w:tc>
        <w:tc>
          <w:tcPr>
            <w:tcW w:w="921" w:type="dxa"/>
          </w:tcPr>
          <w:p w:rsidR="00346AF2" w:rsidRPr="00346AF2" w:rsidRDefault="00346AF2" w:rsidP="005A2C3B">
            <w:pPr>
              <w:jc w:val="both"/>
              <w:cnfStyle w:val="000000100000"/>
              <w:rPr>
                <w:sz w:val="20"/>
                <w:szCs w:val="20"/>
              </w:rPr>
            </w:pPr>
            <w:r w:rsidRPr="00346AF2">
              <w:rPr>
                <w:sz w:val="20"/>
                <w:szCs w:val="20"/>
              </w:rPr>
              <w:t>0.0454</w:t>
            </w:r>
          </w:p>
        </w:tc>
        <w:tc>
          <w:tcPr>
            <w:tcW w:w="921" w:type="dxa"/>
          </w:tcPr>
          <w:p w:rsidR="00346AF2" w:rsidRPr="00346AF2" w:rsidRDefault="00346AF2" w:rsidP="005A2C3B">
            <w:pPr>
              <w:jc w:val="both"/>
              <w:cnfStyle w:val="000000100000"/>
              <w:rPr>
                <w:sz w:val="20"/>
                <w:szCs w:val="20"/>
              </w:rPr>
            </w:pPr>
            <w:r w:rsidRPr="00346AF2">
              <w:rPr>
                <w:sz w:val="20"/>
                <w:szCs w:val="20"/>
              </w:rPr>
              <w:t>0.0684</w:t>
            </w:r>
          </w:p>
        </w:tc>
        <w:tc>
          <w:tcPr>
            <w:tcW w:w="921" w:type="dxa"/>
          </w:tcPr>
          <w:p w:rsidR="00346AF2" w:rsidRPr="00346AF2" w:rsidRDefault="00346AF2" w:rsidP="005A2C3B">
            <w:pPr>
              <w:jc w:val="both"/>
              <w:cnfStyle w:val="000000100000"/>
              <w:rPr>
                <w:sz w:val="20"/>
                <w:szCs w:val="20"/>
              </w:rPr>
            </w:pPr>
            <w:r w:rsidRPr="00346AF2">
              <w:rPr>
                <w:sz w:val="20"/>
                <w:szCs w:val="20"/>
              </w:rPr>
              <w:t>0.0100</w:t>
            </w:r>
          </w:p>
        </w:tc>
        <w:tc>
          <w:tcPr>
            <w:tcW w:w="921" w:type="dxa"/>
          </w:tcPr>
          <w:p w:rsidR="00346AF2" w:rsidRPr="00346AF2" w:rsidRDefault="00346AF2" w:rsidP="005A2C3B">
            <w:pPr>
              <w:jc w:val="both"/>
              <w:cnfStyle w:val="000000100000"/>
              <w:rPr>
                <w:sz w:val="20"/>
                <w:szCs w:val="20"/>
              </w:rPr>
            </w:pPr>
            <w:r w:rsidRPr="00346AF2">
              <w:rPr>
                <w:sz w:val="20"/>
                <w:szCs w:val="20"/>
              </w:rPr>
              <w:t>0.0052</w:t>
            </w:r>
          </w:p>
        </w:tc>
        <w:tc>
          <w:tcPr>
            <w:tcW w:w="921" w:type="dxa"/>
          </w:tcPr>
          <w:p w:rsidR="00346AF2" w:rsidRPr="00346AF2" w:rsidRDefault="00346AF2" w:rsidP="005A2C3B">
            <w:pPr>
              <w:jc w:val="both"/>
              <w:cnfStyle w:val="000000100000"/>
              <w:rPr>
                <w:sz w:val="20"/>
                <w:szCs w:val="20"/>
              </w:rPr>
            </w:pPr>
            <w:r w:rsidRPr="00346AF2">
              <w:rPr>
                <w:sz w:val="20"/>
                <w:szCs w:val="20"/>
              </w:rPr>
              <w:t>0.0374</w:t>
            </w:r>
          </w:p>
        </w:tc>
        <w:tc>
          <w:tcPr>
            <w:tcW w:w="922" w:type="dxa"/>
          </w:tcPr>
          <w:p w:rsidR="00346AF2" w:rsidRPr="00346AF2" w:rsidRDefault="00346AF2" w:rsidP="005A2C3B">
            <w:pPr>
              <w:jc w:val="both"/>
              <w:cnfStyle w:val="000000100000"/>
              <w:rPr>
                <w:sz w:val="20"/>
                <w:szCs w:val="20"/>
              </w:rPr>
            </w:pPr>
            <w:r w:rsidRPr="00346AF2">
              <w:rPr>
                <w:sz w:val="20"/>
                <w:szCs w:val="20"/>
              </w:rPr>
              <w:t>0.0354</w:t>
            </w:r>
          </w:p>
        </w:tc>
        <w:tc>
          <w:tcPr>
            <w:tcW w:w="922" w:type="dxa"/>
          </w:tcPr>
          <w:p w:rsidR="00346AF2" w:rsidRPr="00346AF2" w:rsidRDefault="00346AF2" w:rsidP="005A2C3B">
            <w:pPr>
              <w:jc w:val="both"/>
              <w:cnfStyle w:val="000000100000"/>
              <w:rPr>
                <w:sz w:val="20"/>
                <w:szCs w:val="20"/>
              </w:rPr>
            </w:pPr>
            <w:r w:rsidRPr="00346AF2">
              <w:rPr>
                <w:sz w:val="20"/>
                <w:szCs w:val="20"/>
              </w:rPr>
              <w:t>0.0380</w:t>
            </w:r>
          </w:p>
        </w:tc>
      </w:tr>
    </w:tbl>
    <w:p w:rsidR="00346AF2" w:rsidRDefault="00346AF2" w:rsidP="00346AF2">
      <w:pPr>
        <w:spacing w:after="0" w:line="360" w:lineRule="auto"/>
        <w:jc w:val="both"/>
        <w:rPr>
          <w:rFonts w:eastAsia="Times New Roman" w:cstheme="minorHAnsi"/>
          <w:bCs/>
          <w:lang w:eastAsia="nl-NL"/>
        </w:rPr>
      </w:pPr>
    </w:p>
    <w:p w:rsidR="00207C93" w:rsidRDefault="00207C93" w:rsidP="00207C93">
      <w:pPr>
        <w:spacing w:after="0" w:line="360" w:lineRule="auto"/>
        <w:jc w:val="both"/>
        <w:rPr>
          <w:rFonts w:eastAsia="Times New Roman" w:cstheme="minorHAnsi"/>
          <w:bCs/>
          <w:lang w:eastAsia="nl-NL"/>
        </w:rPr>
      </w:pPr>
    </w:p>
    <w:p w:rsidR="004B706D" w:rsidRDefault="004B706D" w:rsidP="004B706D">
      <w:pPr>
        <w:spacing w:after="0" w:line="360" w:lineRule="auto"/>
        <w:jc w:val="both"/>
      </w:pPr>
      <w:r>
        <w:rPr>
          <w:rFonts w:eastAsia="Times New Roman" w:cstheme="minorHAnsi"/>
          <w:bCs/>
          <w:lang w:eastAsia="nl-NL"/>
        </w:rPr>
        <w:t>calculated, it is</w:t>
      </w:r>
      <w:r w:rsidRPr="004D720A">
        <w:rPr>
          <w:rFonts w:eastAsia="Times New Roman" w:cstheme="minorHAnsi"/>
          <w:bCs/>
          <w:lang w:eastAsia="nl-NL"/>
        </w:rPr>
        <w:t xml:space="preserve"> cor</w:t>
      </w:r>
      <w:r>
        <w:rPr>
          <w:rFonts w:eastAsia="Times New Roman" w:cstheme="minorHAnsi"/>
          <w:bCs/>
          <w:lang w:eastAsia="nl-NL"/>
        </w:rPr>
        <w:t>rected by the CPI for each year. R</w:t>
      </w:r>
      <w:r w:rsidRPr="004D720A">
        <w:rPr>
          <w:rFonts w:eastAsia="Times New Roman" w:cstheme="minorHAnsi"/>
          <w:bCs/>
          <w:lang w:eastAsia="nl-NL"/>
        </w:rPr>
        <w:t>esults indicat</w:t>
      </w:r>
      <w:r>
        <w:rPr>
          <w:rFonts w:eastAsia="Times New Roman" w:cstheme="minorHAnsi"/>
          <w:bCs/>
          <w:lang w:eastAsia="nl-NL"/>
        </w:rPr>
        <w:t xml:space="preserve">e that the </w:t>
      </w:r>
      <w:r w:rsidRPr="004D720A">
        <w:rPr>
          <w:rFonts w:eastAsia="Times New Roman" w:cstheme="minorHAnsi"/>
          <w:bCs/>
          <w:lang w:eastAsia="nl-NL"/>
        </w:rPr>
        <w:t>real foo</w:t>
      </w:r>
      <w:r>
        <w:rPr>
          <w:rFonts w:eastAsia="Times New Roman" w:cstheme="minorHAnsi"/>
          <w:bCs/>
          <w:lang w:eastAsia="nl-NL"/>
        </w:rPr>
        <w:t xml:space="preserve">d at home price </w:t>
      </w:r>
    </w:p>
    <w:p w:rsidR="00207C93" w:rsidRDefault="00207C93" w:rsidP="00207C93">
      <w:pPr>
        <w:spacing w:after="0" w:line="360" w:lineRule="auto"/>
        <w:jc w:val="both"/>
        <w:rPr>
          <w:rFonts w:eastAsia="Times New Roman" w:cstheme="minorHAnsi"/>
          <w:bCs/>
          <w:lang w:eastAsia="nl-NL"/>
        </w:rPr>
      </w:pPr>
      <w:r>
        <w:rPr>
          <w:rFonts w:eastAsia="Times New Roman" w:cstheme="minorHAnsi"/>
          <w:bCs/>
          <w:lang w:eastAsia="nl-NL"/>
        </w:rPr>
        <w:t>decreased</w:t>
      </w:r>
      <w:r w:rsidRPr="004D720A">
        <w:rPr>
          <w:rFonts w:eastAsia="Times New Roman" w:cstheme="minorHAnsi"/>
          <w:bCs/>
          <w:lang w:eastAsia="nl-NL"/>
        </w:rPr>
        <w:t>.</w:t>
      </w:r>
    </w:p>
    <w:p w:rsidR="00346AF2" w:rsidRDefault="00346AF2" w:rsidP="00346AF2">
      <w:pPr>
        <w:spacing w:after="0" w:line="360" w:lineRule="auto"/>
        <w:jc w:val="both"/>
        <w:rPr>
          <w:rFonts w:eastAsia="Times New Roman" w:cstheme="minorHAnsi"/>
          <w:bCs/>
          <w:lang w:eastAsia="nl-NL"/>
        </w:rPr>
      </w:pPr>
      <w:r w:rsidRPr="00A836F1">
        <w:rPr>
          <w:rFonts w:eastAsia="Times New Roman" w:cstheme="minorHAnsi"/>
          <w:bCs/>
          <w:lang w:eastAsia="nl-NL"/>
        </w:rPr>
        <w:t>Fast</w:t>
      </w:r>
      <w:r>
        <w:rPr>
          <w:rFonts w:eastAsia="Times New Roman" w:cstheme="minorHAnsi"/>
          <w:bCs/>
          <w:lang w:eastAsia="nl-NL"/>
        </w:rPr>
        <w:t>-food prices correspond</w:t>
      </w:r>
      <w:r w:rsidRPr="004D720A">
        <w:rPr>
          <w:rFonts w:eastAsia="Times New Roman" w:cstheme="minorHAnsi"/>
          <w:bCs/>
          <w:lang w:eastAsia="nl-NL"/>
        </w:rPr>
        <w:t xml:space="preserve"> to places where direct food consumption is available and food consumption </w:t>
      </w:r>
      <w:r>
        <w:rPr>
          <w:rFonts w:eastAsia="Times New Roman" w:cstheme="minorHAnsi"/>
          <w:bCs/>
          <w:lang w:eastAsia="nl-NL"/>
        </w:rPr>
        <w:t xml:space="preserve">is </w:t>
      </w:r>
      <w:r w:rsidRPr="004D720A">
        <w:rPr>
          <w:rFonts w:eastAsia="Times New Roman" w:cstheme="minorHAnsi"/>
          <w:bCs/>
          <w:lang w:eastAsia="nl-NL"/>
        </w:rPr>
        <w:t>available for takeout. These establishments include fast-food restaurants, cafeterias, lunchrooms, snack bars  and such like. F</w:t>
      </w:r>
      <w:r>
        <w:rPr>
          <w:rFonts w:eastAsia="Times New Roman" w:cstheme="minorHAnsi"/>
          <w:bCs/>
          <w:lang w:eastAsia="nl-NL"/>
        </w:rPr>
        <w:t xml:space="preserve">ull-service restaurants </w:t>
      </w:r>
      <w:r w:rsidRPr="004D720A">
        <w:rPr>
          <w:rFonts w:eastAsia="Times New Roman" w:cstheme="minorHAnsi"/>
          <w:bCs/>
          <w:lang w:eastAsia="nl-NL"/>
        </w:rPr>
        <w:t>are engaged in</w:t>
      </w:r>
      <w:r>
        <w:rPr>
          <w:rFonts w:eastAsia="Times New Roman" w:cstheme="minorHAnsi"/>
          <w:bCs/>
          <w:lang w:eastAsia="nl-NL"/>
        </w:rPr>
        <w:t xml:space="preserve"> serving prepared food,</w:t>
      </w:r>
      <w:r w:rsidRPr="004D720A">
        <w:rPr>
          <w:rFonts w:eastAsia="Times New Roman" w:cstheme="minorHAnsi"/>
          <w:bCs/>
          <w:lang w:eastAsia="nl-NL"/>
        </w:rPr>
        <w:t xml:space="preserve"> in combination with takeout. Excluded </w:t>
      </w:r>
      <w:r>
        <w:rPr>
          <w:rFonts w:eastAsia="Times New Roman" w:cstheme="minorHAnsi"/>
          <w:bCs/>
          <w:lang w:eastAsia="nl-NL"/>
        </w:rPr>
        <w:t xml:space="preserve">in full service restaurants </w:t>
      </w:r>
      <w:r w:rsidRPr="004D720A">
        <w:rPr>
          <w:rFonts w:eastAsia="Times New Roman" w:cstheme="minorHAnsi"/>
          <w:bCs/>
          <w:lang w:eastAsia="nl-NL"/>
        </w:rPr>
        <w:t>are fast-food restaurants, restaurants where only takeout is available and places where</w:t>
      </w:r>
      <w:r>
        <w:rPr>
          <w:rFonts w:eastAsia="Times New Roman" w:cstheme="minorHAnsi"/>
          <w:bCs/>
          <w:lang w:eastAsia="nl-NL"/>
        </w:rPr>
        <w:t xml:space="preserve"> </w:t>
      </w:r>
      <w:r w:rsidRPr="004D720A">
        <w:rPr>
          <w:rFonts w:eastAsia="Times New Roman" w:cstheme="minorHAnsi"/>
          <w:bCs/>
          <w:lang w:eastAsia="nl-NL"/>
        </w:rPr>
        <w:t xml:space="preserve">‘small’ food consumption is available. </w:t>
      </w:r>
    </w:p>
    <w:p w:rsidR="00703BFA" w:rsidRDefault="00703BFA" w:rsidP="00703BFA">
      <w:pPr>
        <w:pStyle w:val="Geenafstand"/>
        <w:spacing w:line="360" w:lineRule="auto"/>
        <w:jc w:val="both"/>
        <w:rPr>
          <w:b/>
        </w:rPr>
      </w:pPr>
      <w:r w:rsidRPr="004D720A">
        <w:rPr>
          <w:rFonts w:eastAsia="Times New Roman" w:cstheme="minorHAnsi"/>
          <w:bCs/>
          <w:lang w:eastAsia="nl-NL"/>
        </w:rPr>
        <w:t>The distinction between fast-food restaurants and full-service made by CBS is not clear-cut</w:t>
      </w:r>
      <w:r>
        <w:rPr>
          <w:rFonts w:eastAsia="Times New Roman" w:cstheme="minorHAnsi"/>
          <w:bCs/>
          <w:lang w:eastAsia="nl-NL"/>
        </w:rPr>
        <w:t>,</w:t>
      </w:r>
      <w:r w:rsidRPr="004D720A">
        <w:rPr>
          <w:rFonts w:eastAsia="Times New Roman" w:cstheme="minorHAnsi"/>
          <w:bCs/>
          <w:lang w:eastAsia="nl-NL"/>
        </w:rPr>
        <w:t xml:space="preserve"> as full-</w:t>
      </w:r>
    </w:p>
    <w:p w:rsidR="005C3731" w:rsidRPr="00E15E20" w:rsidRDefault="00896785" w:rsidP="00372E5F">
      <w:pPr>
        <w:spacing w:after="0" w:line="360" w:lineRule="auto"/>
        <w:jc w:val="both"/>
        <w:rPr>
          <w:rFonts w:eastAsia="Times New Roman" w:cstheme="minorHAnsi"/>
          <w:bCs/>
          <w:lang w:eastAsia="nl-NL"/>
        </w:rPr>
      </w:pPr>
      <w:r w:rsidRPr="004D720A">
        <w:rPr>
          <w:rFonts w:eastAsia="Times New Roman" w:cstheme="minorHAnsi"/>
          <w:bCs/>
          <w:lang w:eastAsia="nl-NL"/>
        </w:rPr>
        <w:t>service restaurants may serve the type of high-caloric and inexpensive food that is offered by fast-food restaurants. But also by this definition fast-food restaurant may serve more expensive low caloric meals, such as lunchrooms. The definition</w:t>
      </w:r>
      <w:r w:rsidR="00E15E20">
        <w:rPr>
          <w:rFonts w:eastAsia="Times New Roman" w:cstheme="minorHAnsi"/>
          <w:bCs/>
          <w:lang w:eastAsia="nl-NL"/>
        </w:rPr>
        <w:t xml:space="preserve"> for restaurants</w:t>
      </w:r>
      <w:r w:rsidRPr="004D720A">
        <w:rPr>
          <w:rFonts w:eastAsia="Times New Roman" w:cstheme="minorHAnsi"/>
          <w:bCs/>
          <w:lang w:eastAsia="nl-NL"/>
        </w:rPr>
        <w:t xml:space="preserve"> differs</w:t>
      </w:r>
      <w:r w:rsidR="00EB2047">
        <w:rPr>
          <w:rFonts w:eastAsia="Times New Roman" w:cstheme="minorHAnsi"/>
          <w:bCs/>
          <w:lang w:eastAsia="nl-NL"/>
        </w:rPr>
        <w:t xml:space="preserve"> a little</w:t>
      </w:r>
      <w:r w:rsidRPr="004D720A">
        <w:rPr>
          <w:rFonts w:eastAsia="Times New Roman" w:cstheme="minorHAnsi"/>
          <w:bCs/>
          <w:lang w:eastAsia="nl-NL"/>
        </w:rPr>
        <w:t xml:space="preserve"> from CGS</w:t>
      </w:r>
      <w:r w:rsidR="00E15E20">
        <w:rPr>
          <w:rFonts w:eastAsia="Times New Roman" w:cstheme="minorHAnsi"/>
          <w:bCs/>
          <w:lang w:eastAsia="nl-NL"/>
        </w:rPr>
        <w:t>,</w:t>
      </w:r>
      <w:r w:rsidRPr="004D720A">
        <w:rPr>
          <w:rFonts w:eastAsia="Times New Roman" w:cstheme="minorHAnsi"/>
          <w:bCs/>
          <w:lang w:eastAsia="nl-NL"/>
        </w:rPr>
        <w:t xml:space="preserve"> where lunchrooms are included in </w:t>
      </w:r>
      <w:r w:rsidR="00E15E20">
        <w:rPr>
          <w:rFonts w:eastAsia="Times New Roman" w:cstheme="minorHAnsi"/>
          <w:bCs/>
          <w:lang w:eastAsia="nl-NL"/>
        </w:rPr>
        <w:t>full-service restaurants by CGS</w:t>
      </w:r>
      <w:r w:rsidR="00D6212C">
        <w:rPr>
          <w:rFonts w:eastAsia="Times New Roman" w:cstheme="minorHAnsi"/>
          <w:bCs/>
          <w:lang w:eastAsia="nl-NL"/>
        </w:rPr>
        <w:t>,</w:t>
      </w:r>
      <w:r w:rsidR="001643CD">
        <w:rPr>
          <w:rFonts w:eastAsia="Times New Roman" w:cstheme="minorHAnsi"/>
          <w:bCs/>
          <w:lang w:eastAsia="nl-NL"/>
        </w:rPr>
        <w:t xml:space="preserve"> </w:t>
      </w:r>
      <w:r w:rsidR="00E15E20">
        <w:rPr>
          <w:rFonts w:eastAsia="Times New Roman" w:cstheme="minorHAnsi"/>
          <w:bCs/>
          <w:lang w:eastAsia="nl-NL"/>
        </w:rPr>
        <w:t xml:space="preserve">whereas in this thesis </w:t>
      </w:r>
      <w:r w:rsidR="004B706D">
        <w:rPr>
          <w:rFonts w:eastAsia="Times New Roman" w:cstheme="minorHAnsi"/>
          <w:bCs/>
          <w:lang w:eastAsia="nl-NL"/>
        </w:rPr>
        <w:t xml:space="preserve">these are included </w:t>
      </w:r>
      <w:r w:rsidR="001643CD">
        <w:rPr>
          <w:rFonts w:eastAsia="Times New Roman" w:cstheme="minorHAnsi"/>
          <w:bCs/>
          <w:lang w:eastAsia="nl-NL"/>
        </w:rPr>
        <w:lastRenderedPageBreak/>
        <w:t>the category of</w:t>
      </w:r>
      <w:r w:rsidR="00E15E20">
        <w:rPr>
          <w:rFonts w:eastAsia="Times New Roman" w:cstheme="minorHAnsi"/>
          <w:bCs/>
          <w:lang w:eastAsia="nl-NL"/>
        </w:rPr>
        <w:t xml:space="preserve"> fast-food restaurants</w:t>
      </w:r>
      <w:r w:rsidR="00AA20AF" w:rsidRPr="004D720A">
        <w:rPr>
          <w:rFonts w:eastAsia="Times New Roman" w:cstheme="minorHAnsi"/>
          <w:bCs/>
          <w:lang w:eastAsia="nl-NL"/>
        </w:rPr>
        <w:t>.</w:t>
      </w:r>
      <w:r w:rsidR="00AB0FA4">
        <w:rPr>
          <w:rFonts w:eastAsia="Times New Roman" w:cstheme="minorHAnsi"/>
          <w:bCs/>
          <w:lang w:eastAsia="nl-NL"/>
        </w:rPr>
        <w:t xml:space="preserve"> This is only a minor difference, the majority of </w:t>
      </w:r>
      <w:r w:rsidR="00486BC7">
        <w:rPr>
          <w:rFonts w:eastAsia="Times New Roman" w:cstheme="minorHAnsi"/>
          <w:bCs/>
          <w:lang w:eastAsia="nl-NL"/>
        </w:rPr>
        <w:t>establishments by d</w:t>
      </w:r>
      <w:r w:rsidR="00DB1444">
        <w:rPr>
          <w:rFonts w:eastAsia="Times New Roman" w:cstheme="minorHAnsi"/>
          <w:bCs/>
          <w:lang w:eastAsia="nl-NL"/>
        </w:rPr>
        <w:t>efinition</w:t>
      </w:r>
      <w:r w:rsidR="00D6212C">
        <w:rPr>
          <w:rFonts w:eastAsia="Times New Roman" w:cstheme="minorHAnsi"/>
          <w:bCs/>
          <w:lang w:eastAsia="nl-NL"/>
        </w:rPr>
        <w:t xml:space="preserve"> of CGS and CBS</w:t>
      </w:r>
      <w:r w:rsidR="00486BC7">
        <w:rPr>
          <w:rFonts w:eastAsia="Times New Roman" w:cstheme="minorHAnsi"/>
          <w:bCs/>
          <w:lang w:eastAsia="nl-NL"/>
        </w:rPr>
        <w:t xml:space="preserve"> fall in the same category of either fast food or full service restaurant, implying comparable prices. </w:t>
      </w:r>
      <w:r w:rsidR="008E376D" w:rsidRPr="004D720A">
        <w:rPr>
          <w:rFonts w:eastAsia="Times New Roman" w:cstheme="minorHAnsi"/>
          <w:bCs/>
          <w:lang w:eastAsia="nl-NL"/>
        </w:rPr>
        <w:t>The price of fast-food</w:t>
      </w:r>
      <w:r w:rsidR="00C315F1" w:rsidRPr="004D720A">
        <w:rPr>
          <w:rFonts w:eastAsia="Times New Roman" w:cstheme="minorHAnsi"/>
          <w:bCs/>
          <w:lang w:eastAsia="nl-NL"/>
        </w:rPr>
        <w:t xml:space="preserve"> meals</w:t>
      </w:r>
      <w:r w:rsidR="008E376D" w:rsidRPr="004D720A">
        <w:rPr>
          <w:rFonts w:eastAsia="Times New Roman" w:cstheme="minorHAnsi"/>
          <w:bCs/>
          <w:lang w:eastAsia="nl-NL"/>
        </w:rPr>
        <w:t xml:space="preserve"> and full service restaurants</w:t>
      </w:r>
      <w:r w:rsidR="00C315F1" w:rsidRPr="004D720A">
        <w:rPr>
          <w:rFonts w:eastAsia="Times New Roman" w:cstheme="minorHAnsi"/>
          <w:bCs/>
          <w:lang w:eastAsia="nl-NL"/>
        </w:rPr>
        <w:t xml:space="preserve"> meals</w:t>
      </w:r>
      <w:r w:rsidR="008E376D" w:rsidRPr="004D720A">
        <w:rPr>
          <w:rFonts w:eastAsia="Times New Roman" w:cstheme="minorHAnsi"/>
          <w:bCs/>
          <w:lang w:eastAsia="nl-NL"/>
        </w:rPr>
        <w:t xml:space="preserve"> are indexed</w:t>
      </w:r>
      <w:r w:rsidR="00C37DE7" w:rsidRPr="004D720A">
        <w:rPr>
          <w:rFonts w:eastAsia="Times New Roman" w:cstheme="minorHAnsi"/>
          <w:bCs/>
          <w:lang w:eastAsia="nl-NL"/>
        </w:rPr>
        <w:t>, unlike CGS where real weighted ave</w:t>
      </w:r>
      <w:r w:rsidR="00486BC7">
        <w:rPr>
          <w:rFonts w:eastAsia="Times New Roman" w:cstheme="minorHAnsi"/>
          <w:bCs/>
          <w:lang w:eastAsia="nl-NL"/>
        </w:rPr>
        <w:t>rage food prices for fast food and full service restaurants are employed</w:t>
      </w:r>
      <w:r w:rsidR="00C37DE7" w:rsidRPr="004D720A">
        <w:rPr>
          <w:rFonts w:eastAsia="Times New Roman" w:cstheme="minorHAnsi"/>
          <w:bCs/>
          <w:lang w:eastAsia="nl-NL"/>
        </w:rPr>
        <w:t>.</w:t>
      </w:r>
      <w:r w:rsidR="00C315F1" w:rsidRPr="004D720A">
        <w:rPr>
          <w:rFonts w:eastAsia="Times New Roman" w:cstheme="minorHAnsi"/>
          <w:bCs/>
          <w:lang w:eastAsia="nl-NL"/>
        </w:rPr>
        <w:t xml:space="preserve"> During 1997 and 2008 the real CPI of fast-food and full-service restaurant meals increased</w:t>
      </w:r>
      <w:r w:rsidR="00486BC7">
        <w:rPr>
          <w:rFonts w:eastAsia="Times New Roman" w:cstheme="minorHAnsi"/>
          <w:bCs/>
          <w:lang w:eastAsia="nl-NL"/>
        </w:rPr>
        <w:t xml:space="preserve">. This trend contradicts theory where </w:t>
      </w:r>
      <w:r w:rsidR="00CB7E9C">
        <w:rPr>
          <w:rFonts w:eastAsia="Times New Roman" w:cstheme="minorHAnsi"/>
          <w:bCs/>
          <w:lang w:eastAsia="nl-NL"/>
        </w:rPr>
        <w:t>reductions in food prices</w:t>
      </w:r>
      <w:r w:rsidR="007C581D">
        <w:rPr>
          <w:rFonts w:eastAsia="Times New Roman" w:cstheme="minorHAnsi"/>
          <w:bCs/>
          <w:lang w:eastAsia="nl-NL"/>
        </w:rPr>
        <w:t>, including</w:t>
      </w:r>
      <w:r w:rsidR="00CB7E9C">
        <w:rPr>
          <w:rFonts w:eastAsia="Times New Roman" w:cstheme="minorHAnsi"/>
          <w:bCs/>
          <w:lang w:eastAsia="nl-NL"/>
        </w:rPr>
        <w:t xml:space="preserve"> </w:t>
      </w:r>
      <w:r w:rsidR="00C53A8D">
        <w:rPr>
          <w:rFonts w:eastAsia="Times New Roman" w:cstheme="minorHAnsi"/>
          <w:bCs/>
          <w:lang w:eastAsia="nl-NL"/>
        </w:rPr>
        <w:t xml:space="preserve">restaurant prices, </w:t>
      </w:r>
      <w:r w:rsidR="00CB7E9C">
        <w:rPr>
          <w:rFonts w:eastAsia="Times New Roman" w:cstheme="minorHAnsi"/>
          <w:bCs/>
          <w:lang w:eastAsia="nl-NL"/>
        </w:rPr>
        <w:t>are expected.</w:t>
      </w:r>
      <w:r w:rsidR="00FE12BD">
        <w:rPr>
          <w:rFonts w:eastAsia="Times New Roman" w:cstheme="minorHAnsi"/>
          <w:bCs/>
          <w:lang w:eastAsia="nl-NL"/>
        </w:rPr>
        <w:t xml:space="preserve"> </w:t>
      </w:r>
      <w:r w:rsidR="007C581D">
        <w:rPr>
          <w:rFonts w:eastAsia="Times New Roman" w:cstheme="minorHAnsi"/>
          <w:bCs/>
          <w:lang w:eastAsia="nl-NL"/>
        </w:rPr>
        <w:t>H</w:t>
      </w:r>
      <w:r w:rsidR="00FE12BD">
        <w:rPr>
          <w:rFonts w:eastAsia="Times New Roman" w:cstheme="minorHAnsi"/>
          <w:bCs/>
          <w:lang w:eastAsia="nl-NL"/>
        </w:rPr>
        <w:t>igh elasticity for restaurant prices would suggest a substitution effect towards  food at home</w:t>
      </w:r>
      <w:r w:rsidR="008B1195">
        <w:rPr>
          <w:rFonts w:eastAsia="Times New Roman" w:cstheme="minorHAnsi"/>
          <w:bCs/>
          <w:lang w:eastAsia="nl-NL"/>
        </w:rPr>
        <w:t>, for reason that food at home prices have reduced</w:t>
      </w:r>
      <w:r w:rsidR="00BB6075">
        <w:rPr>
          <w:rFonts w:eastAsia="Times New Roman" w:cstheme="minorHAnsi"/>
          <w:bCs/>
          <w:lang w:eastAsia="nl-NL"/>
        </w:rPr>
        <w:t xml:space="preserve"> and restaurant prices have increased</w:t>
      </w:r>
      <w:r w:rsidR="00FE12BD">
        <w:rPr>
          <w:rFonts w:eastAsia="Times New Roman" w:cstheme="minorHAnsi"/>
          <w:bCs/>
          <w:lang w:eastAsia="nl-NL"/>
        </w:rPr>
        <w:t xml:space="preserve">. </w:t>
      </w:r>
      <w:r w:rsidR="00C53A8D">
        <w:rPr>
          <w:rFonts w:eastAsia="Times New Roman" w:cstheme="minorHAnsi"/>
          <w:bCs/>
          <w:lang w:eastAsia="nl-NL"/>
        </w:rPr>
        <w:t>T</w:t>
      </w:r>
      <w:r w:rsidR="007C581D">
        <w:rPr>
          <w:rFonts w:eastAsia="Times New Roman" w:cstheme="minorHAnsi"/>
          <w:bCs/>
          <w:lang w:eastAsia="nl-NL"/>
        </w:rPr>
        <w:t>hereby decreasing revenue</w:t>
      </w:r>
      <w:r w:rsidR="00BD1053">
        <w:rPr>
          <w:rFonts w:eastAsia="Times New Roman" w:cstheme="minorHAnsi"/>
          <w:bCs/>
          <w:lang w:eastAsia="nl-NL"/>
        </w:rPr>
        <w:t>s</w:t>
      </w:r>
      <w:r w:rsidR="007C581D">
        <w:rPr>
          <w:rFonts w:eastAsia="Times New Roman" w:cstheme="minorHAnsi"/>
          <w:bCs/>
          <w:lang w:eastAsia="nl-NL"/>
        </w:rPr>
        <w:t xml:space="preserve"> for restaurants</w:t>
      </w:r>
      <w:r w:rsidR="00BD1053">
        <w:rPr>
          <w:rFonts w:eastAsia="Times New Roman" w:cstheme="minorHAnsi"/>
          <w:bCs/>
          <w:lang w:eastAsia="nl-NL"/>
        </w:rPr>
        <w:t xml:space="preserve"> keeping the amount of meals sold constant</w:t>
      </w:r>
      <w:r w:rsidR="007C581D">
        <w:rPr>
          <w:rFonts w:eastAsia="Times New Roman" w:cstheme="minorHAnsi"/>
          <w:bCs/>
          <w:lang w:eastAsia="nl-NL"/>
        </w:rPr>
        <w:t>. However the real revenue of restaurant</w:t>
      </w:r>
      <w:r w:rsidR="008B1195">
        <w:rPr>
          <w:rFonts w:eastAsia="Times New Roman" w:cstheme="minorHAnsi"/>
          <w:bCs/>
          <w:lang w:eastAsia="nl-NL"/>
        </w:rPr>
        <w:t>s</w:t>
      </w:r>
      <w:r w:rsidR="007C581D">
        <w:rPr>
          <w:rFonts w:eastAsia="Times New Roman" w:cstheme="minorHAnsi"/>
          <w:bCs/>
          <w:lang w:eastAsia="nl-NL"/>
        </w:rPr>
        <w:t xml:space="preserve"> has actually risen (</w:t>
      </w:r>
      <w:r w:rsidR="005375BC">
        <w:rPr>
          <w:rFonts w:eastAsia="Times New Roman" w:cstheme="minorHAnsi"/>
          <w:bCs/>
          <w:lang w:eastAsia="nl-NL"/>
        </w:rPr>
        <w:t xml:space="preserve">source: </w:t>
      </w:r>
      <w:r w:rsidR="007C581D">
        <w:rPr>
          <w:rFonts w:eastAsia="Times New Roman" w:cstheme="minorHAnsi"/>
          <w:bCs/>
          <w:lang w:eastAsia="nl-NL"/>
        </w:rPr>
        <w:t xml:space="preserve">CBS, </w:t>
      </w:r>
      <w:proofErr w:type="spellStart"/>
      <w:r w:rsidR="007C581D">
        <w:rPr>
          <w:rFonts w:eastAsia="Times New Roman" w:cstheme="minorHAnsi"/>
          <w:bCs/>
          <w:lang w:eastAsia="nl-NL"/>
        </w:rPr>
        <w:t>statline</w:t>
      </w:r>
      <w:proofErr w:type="spellEnd"/>
      <w:r w:rsidR="007C581D">
        <w:rPr>
          <w:rFonts w:eastAsia="Times New Roman" w:cstheme="minorHAnsi"/>
          <w:bCs/>
          <w:lang w:eastAsia="nl-NL"/>
        </w:rPr>
        <w:t xml:space="preserve">), suggesting a low restaurant price elasticity, </w:t>
      </w:r>
      <w:r w:rsidR="00BD1053">
        <w:rPr>
          <w:rFonts w:eastAsia="Times New Roman" w:cstheme="minorHAnsi"/>
          <w:bCs/>
          <w:lang w:eastAsia="nl-NL"/>
        </w:rPr>
        <w:t>where restaurants are able to cal</w:t>
      </w:r>
      <w:r w:rsidR="00C53A8D">
        <w:rPr>
          <w:rFonts w:eastAsia="Times New Roman" w:cstheme="minorHAnsi"/>
          <w:bCs/>
          <w:lang w:eastAsia="nl-NL"/>
        </w:rPr>
        <w:t xml:space="preserve">culate rising costs such as </w:t>
      </w:r>
      <w:r w:rsidR="008B1195">
        <w:rPr>
          <w:rFonts w:eastAsia="Times New Roman" w:cstheme="minorHAnsi"/>
          <w:bCs/>
          <w:lang w:eastAsia="nl-NL"/>
        </w:rPr>
        <w:t>wage</w:t>
      </w:r>
      <w:r w:rsidR="00C53A8D">
        <w:rPr>
          <w:rFonts w:eastAsia="Times New Roman" w:cstheme="minorHAnsi"/>
          <w:bCs/>
          <w:lang w:eastAsia="nl-NL"/>
        </w:rPr>
        <w:t>, rent and regional taxes to customers. A possible explanation for the low price elasticity is</w:t>
      </w:r>
      <w:r w:rsidR="00B9260A">
        <w:rPr>
          <w:rFonts w:eastAsia="Times New Roman" w:cstheme="minorHAnsi"/>
          <w:bCs/>
          <w:lang w:eastAsia="nl-NL"/>
        </w:rPr>
        <w:t>,</w:t>
      </w:r>
      <w:r w:rsidR="00C53A8D">
        <w:rPr>
          <w:rFonts w:eastAsia="Times New Roman" w:cstheme="minorHAnsi"/>
          <w:bCs/>
          <w:lang w:eastAsia="nl-NL"/>
        </w:rPr>
        <w:t xml:space="preserve"> that an individual buying a meal in </w:t>
      </w:r>
      <w:r w:rsidR="00B9260A">
        <w:rPr>
          <w:rFonts w:eastAsia="Times New Roman" w:cstheme="minorHAnsi"/>
          <w:bCs/>
          <w:lang w:eastAsia="nl-NL"/>
        </w:rPr>
        <w:t xml:space="preserve">a </w:t>
      </w:r>
      <w:r w:rsidR="00C53A8D">
        <w:rPr>
          <w:rFonts w:eastAsia="Times New Roman" w:cstheme="minorHAnsi"/>
          <w:bCs/>
          <w:lang w:eastAsia="nl-NL"/>
        </w:rPr>
        <w:t>restaurant</w:t>
      </w:r>
      <w:r w:rsidR="00B9260A">
        <w:rPr>
          <w:rFonts w:eastAsia="Times New Roman" w:cstheme="minorHAnsi"/>
          <w:bCs/>
          <w:lang w:eastAsia="nl-NL"/>
        </w:rPr>
        <w:t>,</w:t>
      </w:r>
      <w:r w:rsidR="007C5611">
        <w:rPr>
          <w:rFonts w:eastAsia="Times New Roman" w:cstheme="minorHAnsi"/>
          <w:bCs/>
          <w:lang w:eastAsia="nl-NL"/>
        </w:rPr>
        <w:t xml:space="preserve"> will value</w:t>
      </w:r>
      <w:r w:rsidR="00B9260A">
        <w:rPr>
          <w:rFonts w:eastAsia="Times New Roman" w:cstheme="minorHAnsi"/>
          <w:bCs/>
          <w:lang w:eastAsia="nl-NL"/>
        </w:rPr>
        <w:t xml:space="preserve"> the price of</w:t>
      </w:r>
      <w:r w:rsidR="007C5611">
        <w:rPr>
          <w:rFonts w:eastAsia="Times New Roman" w:cstheme="minorHAnsi"/>
          <w:bCs/>
          <w:lang w:eastAsia="nl-NL"/>
        </w:rPr>
        <w:t xml:space="preserve"> time </w:t>
      </w:r>
      <w:r w:rsidR="00B9260A">
        <w:rPr>
          <w:rFonts w:eastAsia="Times New Roman" w:cstheme="minorHAnsi"/>
          <w:bCs/>
          <w:lang w:eastAsia="nl-NL"/>
        </w:rPr>
        <w:t>of</w:t>
      </w:r>
      <w:r w:rsidR="007C5611">
        <w:rPr>
          <w:rFonts w:eastAsia="Times New Roman" w:cstheme="minorHAnsi"/>
          <w:bCs/>
          <w:lang w:eastAsia="nl-NL"/>
        </w:rPr>
        <w:t xml:space="preserve"> produc</w:t>
      </w:r>
      <w:r w:rsidR="00B9260A">
        <w:rPr>
          <w:rFonts w:eastAsia="Times New Roman" w:cstheme="minorHAnsi"/>
          <w:bCs/>
          <w:lang w:eastAsia="nl-NL"/>
        </w:rPr>
        <w:t>ing</w:t>
      </w:r>
      <w:r w:rsidR="007C5611">
        <w:rPr>
          <w:rFonts w:eastAsia="Times New Roman" w:cstheme="minorHAnsi"/>
          <w:bCs/>
          <w:lang w:eastAsia="nl-NL"/>
        </w:rPr>
        <w:t xml:space="preserve"> a meal at home higher than buying a</w:t>
      </w:r>
      <w:r w:rsidR="00B9260A">
        <w:rPr>
          <w:rFonts w:eastAsia="Times New Roman" w:cstheme="minorHAnsi"/>
          <w:bCs/>
          <w:lang w:eastAsia="nl-NL"/>
        </w:rPr>
        <w:t xml:space="preserve"> fast meal</w:t>
      </w:r>
      <w:r w:rsidR="007C5611">
        <w:rPr>
          <w:rFonts w:eastAsia="Times New Roman" w:cstheme="minorHAnsi"/>
          <w:bCs/>
          <w:lang w:eastAsia="nl-NL"/>
        </w:rPr>
        <w:t xml:space="preserve"> in a restaurant</w:t>
      </w:r>
      <w:r w:rsidR="008B1195">
        <w:rPr>
          <w:rFonts w:eastAsia="Times New Roman" w:cstheme="minorHAnsi"/>
          <w:bCs/>
          <w:lang w:eastAsia="nl-NL"/>
        </w:rPr>
        <w:t>. An increase in work</w:t>
      </w:r>
      <w:r w:rsidR="005375BC">
        <w:rPr>
          <w:rFonts w:eastAsia="Times New Roman" w:cstheme="minorHAnsi"/>
          <w:bCs/>
          <w:lang w:eastAsia="nl-NL"/>
        </w:rPr>
        <w:t>ed</w:t>
      </w:r>
      <w:r w:rsidR="008B1195">
        <w:rPr>
          <w:rFonts w:eastAsia="Times New Roman" w:cstheme="minorHAnsi"/>
          <w:bCs/>
          <w:lang w:eastAsia="nl-NL"/>
        </w:rPr>
        <w:t xml:space="preserve"> hours</w:t>
      </w:r>
      <w:r w:rsidR="00BA1CCD">
        <w:rPr>
          <w:rFonts w:eastAsia="Times New Roman" w:cstheme="minorHAnsi"/>
          <w:bCs/>
          <w:lang w:eastAsia="nl-NL"/>
        </w:rPr>
        <w:t xml:space="preserve"> </w:t>
      </w:r>
      <w:r w:rsidR="008B1195">
        <w:rPr>
          <w:rFonts w:eastAsia="Times New Roman" w:cstheme="minorHAnsi"/>
          <w:bCs/>
          <w:lang w:eastAsia="nl-NL"/>
        </w:rPr>
        <w:t xml:space="preserve">will </w:t>
      </w:r>
      <w:r w:rsidR="00BA1CCD">
        <w:rPr>
          <w:rFonts w:eastAsia="Times New Roman" w:cstheme="minorHAnsi"/>
          <w:bCs/>
          <w:lang w:eastAsia="nl-NL"/>
        </w:rPr>
        <w:t xml:space="preserve">make home time a scarcer resource and raises its price. This creates incentives to purchase more convenience and restaurant food. </w:t>
      </w:r>
      <w:r w:rsidR="005C76D0">
        <w:rPr>
          <w:rFonts w:eastAsia="Times New Roman" w:cstheme="minorHAnsi"/>
          <w:bCs/>
          <w:lang w:eastAsia="nl-NL"/>
        </w:rPr>
        <w:t>T</w:t>
      </w:r>
      <w:r w:rsidR="007C5611">
        <w:rPr>
          <w:rFonts w:eastAsia="Times New Roman" w:cstheme="minorHAnsi"/>
          <w:bCs/>
          <w:lang w:eastAsia="nl-NL"/>
        </w:rPr>
        <w:t>he rising restaurant prices can</w:t>
      </w:r>
      <w:r w:rsidR="005C76D0">
        <w:rPr>
          <w:rFonts w:eastAsia="Times New Roman" w:cstheme="minorHAnsi"/>
          <w:bCs/>
          <w:lang w:eastAsia="nl-NL"/>
        </w:rPr>
        <w:t>not</w:t>
      </w:r>
      <w:r w:rsidR="007C5611">
        <w:rPr>
          <w:rFonts w:eastAsia="Times New Roman" w:cstheme="minorHAnsi"/>
          <w:bCs/>
          <w:lang w:eastAsia="nl-NL"/>
        </w:rPr>
        <w:t xml:space="preserve"> be explained trough raised food prices, </w:t>
      </w:r>
      <w:r w:rsidR="00BB6075">
        <w:rPr>
          <w:rFonts w:eastAsia="Times New Roman" w:cstheme="minorHAnsi"/>
          <w:bCs/>
          <w:lang w:eastAsia="nl-NL"/>
        </w:rPr>
        <w:t xml:space="preserve">because </w:t>
      </w:r>
      <w:r w:rsidR="007C5611">
        <w:rPr>
          <w:rFonts w:eastAsia="Times New Roman" w:cstheme="minorHAnsi"/>
          <w:bCs/>
          <w:lang w:eastAsia="nl-NL"/>
        </w:rPr>
        <w:t>food at home</w:t>
      </w:r>
      <w:r w:rsidR="00BB6075">
        <w:rPr>
          <w:rFonts w:eastAsia="Times New Roman" w:cstheme="minorHAnsi"/>
          <w:bCs/>
          <w:lang w:eastAsia="nl-NL"/>
        </w:rPr>
        <w:t xml:space="preserve"> prices</w:t>
      </w:r>
      <w:r w:rsidR="007C5611">
        <w:rPr>
          <w:rFonts w:eastAsia="Times New Roman" w:cstheme="minorHAnsi"/>
          <w:bCs/>
          <w:lang w:eastAsia="nl-NL"/>
        </w:rPr>
        <w:t xml:space="preserve"> have decreased as previously </w:t>
      </w:r>
      <w:r w:rsidR="005375BC">
        <w:rPr>
          <w:rFonts w:eastAsia="Times New Roman" w:cstheme="minorHAnsi"/>
          <w:bCs/>
          <w:lang w:eastAsia="nl-NL"/>
        </w:rPr>
        <w:t>stated</w:t>
      </w:r>
      <w:r w:rsidR="007C5611">
        <w:rPr>
          <w:rFonts w:eastAsia="Times New Roman" w:cstheme="minorHAnsi"/>
          <w:bCs/>
          <w:lang w:eastAsia="nl-NL"/>
        </w:rPr>
        <w:t>. The</w:t>
      </w:r>
      <w:r w:rsidR="005C76D0">
        <w:rPr>
          <w:rFonts w:eastAsia="Times New Roman" w:cstheme="minorHAnsi"/>
          <w:bCs/>
          <w:lang w:eastAsia="nl-NL"/>
        </w:rPr>
        <w:t>se</w:t>
      </w:r>
      <w:r w:rsidR="007C5611">
        <w:rPr>
          <w:rFonts w:eastAsia="Times New Roman" w:cstheme="minorHAnsi"/>
          <w:bCs/>
          <w:lang w:eastAsia="nl-NL"/>
        </w:rPr>
        <w:t xml:space="preserve"> same ingredients</w:t>
      </w:r>
      <w:r w:rsidR="005C76D0">
        <w:rPr>
          <w:rFonts w:eastAsia="Times New Roman" w:cstheme="minorHAnsi"/>
          <w:bCs/>
          <w:lang w:eastAsia="nl-NL"/>
        </w:rPr>
        <w:t xml:space="preserve"> of food at home prices,</w:t>
      </w:r>
      <w:r w:rsidR="007C5611">
        <w:rPr>
          <w:rFonts w:eastAsia="Times New Roman" w:cstheme="minorHAnsi"/>
          <w:bCs/>
          <w:lang w:eastAsia="nl-NL"/>
        </w:rPr>
        <w:t xml:space="preserve"> are also bought b</w:t>
      </w:r>
      <w:r w:rsidR="008902D9">
        <w:rPr>
          <w:rFonts w:eastAsia="Times New Roman" w:cstheme="minorHAnsi"/>
          <w:bCs/>
          <w:lang w:eastAsia="nl-NL"/>
        </w:rPr>
        <w:t xml:space="preserve">y restaurants to produce a meal. </w:t>
      </w:r>
      <w:r w:rsidR="005375BC">
        <w:rPr>
          <w:rFonts w:eastAsia="Times New Roman" w:cstheme="minorHAnsi"/>
          <w:bCs/>
          <w:lang w:eastAsia="nl-NL"/>
        </w:rPr>
        <w:t>Therefore</w:t>
      </w:r>
      <w:r w:rsidR="007C5611">
        <w:rPr>
          <w:rFonts w:eastAsia="Times New Roman" w:cstheme="minorHAnsi"/>
          <w:bCs/>
          <w:lang w:eastAsia="nl-NL"/>
        </w:rPr>
        <w:t xml:space="preserve"> the price of producing a meal</w:t>
      </w:r>
      <w:r w:rsidR="00BB6075">
        <w:rPr>
          <w:rFonts w:eastAsia="Times New Roman" w:cstheme="minorHAnsi"/>
          <w:bCs/>
          <w:lang w:eastAsia="nl-NL"/>
        </w:rPr>
        <w:t xml:space="preserve"> for restaurants must have </w:t>
      </w:r>
      <w:r w:rsidR="008902D9">
        <w:rPr>
          <w:rFonts w:eastAsia="Times New Roman" w:cstheme="minorHAnsi"/>
          <w:bCs/>
          <w:lang w:eastAsia="nl-NL"/>
        </w:rPr>
        <w:t>dropped and</w:t>
      </w:r>
      <w:r w:rsidR="007C5611">
        <w:rPr>
          <w:rFonts w:eastAsia="Times New Roman" w:cstheme="minorHAnsi"/>
          <w:bCs/>
          <w:lang w:eastAsia="nl-NL"/>
        </w:rPr>
        <w:t xml:space="preserve"> other</w:t>
      </w:r>
      <w:r w:rsidR="005375BC">
        <w:rPr>
          <w:rFonts w:eastAsia="Times New Roman" w:cstheme="minorHAnsi"/>
          <w:bCs/>
          <w:lang w:eastAsia="nl-NL"/>
        </w:rPr>
        <w:t xml:space="preserve"> factors </w:t>
      </w:r>
      <w:r w:rsidR="008902D9">
        <w:rPr>
          <w:rFonts w:eastAsia="Times New Roman" w:cstheme="minorHAnsi"/>
          <w:bCs/>
          <w:lang w:eastAsia="nl-NL"/>
        </w:rPr>
        <w:t>have contributed to raised restaurant prices,</w:t>
      </w:r>
      <w:r w:rsidR="007C5611">
        <w:rPr>
          <w:rFonts w:eastAsia="Times New Roman" w:cstheme="minorHAnsi"/>
          <w:bCs/>
          <w:lang w:eastAsia="nl-NL"/>
        </w:rPr>
        <w:t xml:space="preserve"> such as</w:t>
      </w:r>
      <w:r w:rsidR="008902D9">
        <w:rPr>
          <w:rFonts w:eastAsia="Times New Roman" w:cstheme="minorHAnsi"/>
          <w:bCs/>
          <w:lang w:eastAsia="nl-NL"/>
        </w:rPr>
        <w:t xml:space="preserve"> higher</w:t>
      </w:r>
      <w:r w:rsidR="007C5611">
        <w:rPr>
          <w:rFonts w:eastAsia="Times New Roman" w:cstheme="minorHAnsi"/>
          <w:bCs/>
          <w:lang w:eastAsia="nl-NL"/>
        </w:rPr>
        <w:t xml:space="preserve"> wage</w:t>
      </w:r>
      <w:r w:rsidR="008902D9">
        <w:rPr>
          <w:rFonts w:eastAsia="Times New Roman" w:cstheme="minorHAnsi"/>
          <w:bCs/>
          <w:lang w:eastAsia="nl-NL"/>
        </w:rPr>
        <w:t>s</w:t>
      </w:r>
      <w:r w:rsidR="005375BC">
        <w:rPr>
          <w:rFonts w:eastAsia="Times New Roman" w:cstheme="minorHAnsi"/>
          <w:bCs/>
          <w:lang w:eastAsia="nl-NL"/>
        </w:rPr>
        <w:t xml:space="preserve">, rent, regional taxes ,margins, </w:t>
      </w:r>
      <w:r w:rsidR="008902D9">
        <w:rPr>
          <w:rFonts w:eastAsia="Times New Roman" w:cstheme="minorHAnsi"/>
          <w:bCs/>
          <w:lang w:eastAsia="nl-NL"/>
        </w:rPr>
        <w:t>and</w:t>
      </w:r>
      <w:r w:rsidR="005375BC">
        <w:rPr>
          <w:rFonts w:eastAsia="Times New Roman" w:cstheme="minorHAnsi"/>
          <w:bCs/>
          <w:lang w:eastAsia="nl-NL"/>
        </w:rPr>
        <w:t xml:space="preserve"> also</w:t>
      </w:r>
      <w:r w:rsidR="008902D9">
        <w:rPr>
          <w:rFonts w:eastAsia="Times New Roman" w:cstheme="minorHAnsi"/>
          <w:bCs/>
          <w:lang w:eastAsia="nl-NL"/>
        </w:rPr>
        <w:t xml:space="preserve"> the</w:t>
      </w:r>
      <w:r w:rsidR="005375BC">
        <w:rPr>
          <w:rFonts w:eastAsia="Times New Roman" w:cstheme="minorHAnsi"/>
          <w:bCs/>
          <w:lang w:eastAsia="nl-NL"/>
        </w:rPr>
        <w:t xml:space="preserve"> decrease in</w:t>
      </w:r>
      <w:r w:rsidR="008902D9">
        <w:rPr>
          <w:rFonts w:eastAsia="Times New Roman" w:cstheme="minorHAnsi"/>
          <w:bCs/>
          <w:lang w:eastAsia="nl-NL"/>
        </w:rPr>
        <w:t xml:space="preserve"> per capita number of restaurants </w:t>
      </w:r>
      <w:r w:rsidR="005375BC">
        <w:rPr>
          <w:rFonts w:eastAsia="Times New Roman" w:cstheme="minorHAnsi"/>
          <w:bCs/>
          <w:lang w:eastAsia="nl-NL"/>
        </w:rPr>
        <w:t xml:space="preserve">might </w:t>
      </w:r>
      <w:r w:rsidR="008902D9">
        <w:rPr>
          <w:rFonts w:eastAsia="Times New Roman" w:cstheme="minorHAnsi"/>
          <w:bCs/>
          <w:lang w:eastAsia="nl-NL"/>
        </w:rPr>
        <w:t>suggest less competition.</w:t>
      </w:r>
    </w:p>
    <w:p w:rsidR="003F35C4" w:rsidRDefault="003F35C4" w:rsidP="00372E5F">
      <w:pPr>
        <w:spacing w:after="0" w:line="360" w:lineRule="auto"/>
        <w:jc w:val="both"/>
        <w:rPr>
          <w:rFonts w:eastAsia="Times New Roman" w:cstheme="minorHAnsi"/>
          <w:bCs/>
          <w:lang w:eastAsia="nl-NL"/>
        </w:rPr>
      </w:pPr>
      <w:r>
        <w:rPr>
          <w:rFonts w:eastAsia="Times New Roman" w:cstheme="minorHAnsi"/>
          <w:bCs/>
          <w:lang w:eastAsia="nl-NL"/>
        </w:rPr>
        <w:t>The total number of restaurant</w:t>
      </w:r>
      <w:r w:rsidR="005375BC">
        <w:rPr>
          <w:rFonts w:eastAsia="Times New Roman" w:cstheme="minorHAnsi"/>
          <w:bCs/>
          <w:lang w:eastAsia="nl-NL"/>
        </w:rPr>
        <w:t>s</w:t>
      </w:r>
      <w:r>
        <w:rPr>
          <w:rFonts w:eastAsia="Times New Roman" w:cstheme="minorHAnsi"/>
          <w:bCs/>
          <w:lang w:eastAsia="nl-NL"/>
        </w:rPr>
        <w:t xml:space="preserve"> are calculated by adding the number of fast-food restaurants and full service restaurants</w:t>
      </w:r>
      <w:r w:rsidRPr="004D720A">
        <w:rPr>
          <w:rFonts w:eastAsia="Times New Roman" w:cstheme="minorHAnsi"/>
          <w:bCs/>
          <w:lang w:eastAsia="nl-NL"/>
        </w:rPr>
        <w:t>.</w:t>
      </w:r>
      <w:r>
        <w:rPr>
          <w:rFonts w:eastAsia="Times New Roman" w:cstheme="minorHAnsi"/>
          <w:bCs/>
          <w:lang w:eastAsia="nl-NL"/>
        </w:rPr>
        <w:t xml:space="preserve"> In order</w:t>
      </w:r>
      <w:r w:rsidRPr="00D5724B">
        <w:rPr>
          <w:rFonts w:eastAsia="Times New Roman" w:cstheme="minorHAnsi"/>
          <w:bCs/>
          <w:lang w:eastAsia="nl-NL"/>
        </w:rPr>
        <w:t xml:space="preserve"> </w:t>
      </w:r>
      <w:r>
        <w:rPr>
          <w:rFonts w:eastAsia="Times New Roman" w:cstheme="minorHAnsi"/>
          <w:bCs/>
          <w:lang w:eastAsia="nl-NL"/>
        </w:rPr>
        <w:t>t</w:t>
      </w:r>
      <w:r w:rsidRPr="004D720A">
        <w:rPr>
          <w:rFonts w:eastAsia="Times New Roman" w:cstheme="minorHAnsi"/>
          <w:bCs/>
          <w:lang w:eastAsia="nl-NL"/>
        </w:rPr>
        <w:t>o calculate the per capita restaurants</w:t>
      </w:r>
      <w:r>
        <w:rPr>
          <w:rFonts w:eastAsia="Times New Roman" w:cstheme="minorHAnsi"/>
          <w:bCs/>
          <w:lang w:eastAsia="nl-NL"/>
        </w:rPr>
        <w:t>,</w:t>
      </w:r>
      <w:r w:rsidRPr="004D720A">
        <w:rPr>
          <w:rFonts w:eastAsia="Times New Roman" w:cstheme="minorHAnsi"/>
          <w:bCs/>
          <w:lang w:eastAsia="nl-NL"/>
        </w:rPr>
        <w:t xml:space="preserve"> the number restaurants and total population per year (1997 through </w:t>
      </w:r>
      <w:r w:rsidR="00F5623F">
        <w:rPr>
          <w:rFonts w:eastAsia="Times New Roman" w:cstheme="minorHAnsi"/>
          <w:bCs/>
          <w:lang w:eastAsia="nl-NL"/>
        </w:rPr>
        <w:t>2008) were taken</w:t>
      </w:r>
      <w:r w:rsidRPr="004D720A">
        <w:rPr>
          <w:rFonts w:eastAsia="Times New Roman" w:cstheme="minorHAnsi"/>
          <w:bCs/>
          <w:lang w:eastAsia="nl-NL"/>
        </w:rPr>
        <w:t>. The number of resta</w:t>
      </w:r>
      <w:r>
        <w:rPr>
          <w:rFonts w:eastAsia="Times New Roman" w:cstheme="minorHAnsi"/>
          <w:bCs/>
          <w:lang w:eastAsia="nl-NL"/>
        </w:rPr>
        <w:t xml:space="preserve">urants per 10,000 persons by CGS </w:t>
      </w:r>
      <w:r w:rsidRPr="004D720A">
        <w:rPr>
          <w:rFonts w:eastAsia="Times New Roman" w:cstheme="minorHAnsi"/>
          <w:bCs/>
          <w:lang w:eastAsia="nl-NL"/>
        </w:rPr>
        <w:t xml:space="preserve"> and this thesis are similar in rounded numbers, namely 13 restaurants per 10,000 residents</w:t>
      </w:r>
      <w:r>
        <w:rPr>
          <w:rFonts w:eastAsia="Times New Roman" w:cstheme="minorHAnsi"/>
          <w:bCs/>
          <w:lang w:eastAsia="nl-NL"/>
        </w:rPr>
        <w:t>.</w:t>
      </w:r>
    </w:p>
    <w:p w:rsidR="004D720A" w:rsidRPr="00AA67D7" w:rsidRDefault="004D720A" w:rsidP="00372E5F">
      <w:pPr>
        <w:spacing w:after="0" w:line="360" w:lineRule="auto"/>
        <w:jc w:val="both"/>
        <w:rPr>
          <w:rFonts w:eastAsia="Times New Roman" w:cstheme="minorHAnsi"/>
          <w:b/>
          <w:bCs/>
          <w:lang w:eastAsia="nl-NL"/>
        </w:rPr>
      </w:pPr>
      <w:r>
        <w:rPr>
          <w:rFonts w:eastAsia="Times New Roman" w:cstheme="minorHAnsi"/>
          <w:bCs/>
          <w:lang w:eastAsia="nl-NL"/>
        </w:rPr>
        <w:t>The price of cigarettes is taken</w:t>
      </w:r>
      <w:r w:rsidR="003B1842">
        <w:rPr>
          <w:rFonts w:eastAsia="Times New Roman" w:cstheme="minorHAnsi"/>
          <w:bCs/>
          <w:lang w:eastAsia="nl-NL"/>
        </w:rPr>
        <w:t xml:space="preserve"> from the website of the pro-smoker association, </w:t>
      </w:r>
      <w:proofErr w:type="spellStart"/>
      <w:r w:rsidR="003B1842">
        <w:rPr>
          <w:rFonts w:eastAsia="Times New Roman" w:cstheme="minorHAnsi"/>
          <w:bCs/>
          <w:lang w:eastAsia="nl-NL"/>
        </w:rPr>
        <w:t>Stichting</w:t>
      </w:r>
      <w:proofErr w:type="spellEnd"/>
      <w:r w:rsidR="003B1842">
        <w:rPr>
          <w:rFonts w:eastAsia="Times New Roman" w:cstheme="minorHAnsi"/>
          <w:bCs/>
          <w:lang w:eastAsia="nl-NL"/>
        </w:rPr>
        <w:t xml:space="preserve"> </w:t>
      </w:r>
      <w:proofErr w:type="spellStart"/>
      <w:r w:rsidR="003B1842">
        <w:rPr>
          <w:rFonts w:eastAsia="Times New Roman" w:cstheme="minorHAnsi"/>
          <w:bCs/>
          <w:lang w:eastAsia="nl-NL"/>
        </w:rPr>
        <w:t>Rokers</w:t>
      </w:r>
      <w:proofErr w:type="spellEnd"/>
      <w:r w:rsidR="003B1842">
        <w:rPr>
          <w:rFonts w:eastAsia="Times New Roman" w:cstheme="minorHAnsi"/>
          <w:bCs/>
          <w:lang w:eastAsia="nl-NL"/>
        </w:rPr>
        <w:t xml:space="preserve"> </w:t>
      </w:r>
      <w:proofErr w:type="spellStart"/>
      <w:r w:rsidR="003B1842">
        <w:rPr>
          <w:rFonts w:eastAsia="Times New Roman" w:cstheme="minorHAnsi"/>
          <w:bCs/>
          <w:lang w:eastAsia="nl-NL"/>
        </w:rPr>
        <w:t>Belangen</w:t>
      </w:r>
      <w:proofErr w:type="spellEnd"/>
      <w:r w:rsidR="005375BC">
        <w:rPr>
          <w:rFonts w:eastAsia="Times New Roman" w:cstheme="minorHAnsi"/>
          <w:bCs/>
          <w:lang w:eastAsia="nl-NL"/>
        </w:rPr>
        <w:t xml:space="preserve"> (SRB, 2012)</w:t>
      </w:r>
      <w:r w:rsidR="00D44CF0">
        <w:rPr>
          <w:rFonts w:eastAsia="Times New Roman" w:cstheme="minorHAnsi"/>
          <w:bCs/>
          <w:lang w:eastAsia="nl-NL"/>
        </w:rPr>
        <w:t>. Prices are provided</w:t>
      </w:r>
      <w:r w:rsidR="00DB41F0">
        <w:rPr>
          <w:rFonts w:eastAsia="Times New Roman" w:cstheme="minorHAnsi"/>
          <w:bCs/>
          <w:lang w:eastAsia="nl-NL"/>
        </w:rPr>
        <w:t xml:space="preserve"> per pack of cigarettes </w:t>
      </w:r>
      <w:r w:rsidR="003B1842">
        <w:rPr>
          <w:rFonts w:eastAsia="Times New Roman" w:cstheme="minorHAnsi"/>
          <w:bCs/>
          <w:lang w:eastAsia="nl-NL"/>
        </w:rPr>
        <w:t>and per 1000 cigarettes for the most popular price class</w:t>
      </w:r>
      <w:r w:rsidR="008902D9">
        <w:rPr>
          <w:rFonts w:eastAsia="Times New Roman" w:cstheme="minorHAnsi"/>
          <w:bCs/>
          <w:lang w:eastAsia="nl-NL"/>
        </w:rPr>
        <w:t xml:space="preserve"> (MPPC). T</w:t>
      </w:r>
      <w:r w:rsidR="00DB41F0">
        <w:rPr>
          <w:rFonts w:eastAsia="Times New Roman" w:cstheme="minorHAnsi"/>
          <w:bCs/>
          <w:lang w:eastAsia="nl-NL"/>
        </w:rPr>
        <w:t>he MPPC per 1000 cigarettes</w:t>
      </w:r>
      <w:r w:rsidR="008902D9">
        <w:rPr>
          <w:rFonts w:eastAsia="Times New Roman" w:cstheme="minorHAnsi"/>
          <w:bCs/>
          <w:lang w:eastAsia="nl-NL"/>
        </w:rPr>
        <w:t xml:space="preserve"> is used, because</w:t>
      </w:r>
      <w:r w:rsidR="00DB41F0">
        <w:rPr>
          <w:rFonts w:eastAsia="Times New Roman" w:cstheme="minorHAnsi"/>
          <w:bCs/>
          <w:lang w:eastAsia="nl-NL"/>
        </w:rPr>
        <w:t xml:space="preserve"> the number of cigare</w:t>
      </w:r>
      <w:r w:rsidR="003B1842">
        <w:rPr>
          <w:rFonts w:eastAsia="Times New Roman" w:cstheme="minorHAnsi"/>
          <w:bCs/>
          <w:lang w:eastAsia="nl-NL"/>
        </w:rPr>
        <w:t>ttes per pack changed over time</w:t>
      </w:r>
      <w:r w:rsidR="00DB41F0">
        <w:rPr>
          <w:rFonts w:eastAsia="Times New Roman" w:cstheme="minorHAnsi"/>
          <w:bCs/>
          <w:lang w:eastAsia="nl-NL"/>
        </w:rPr>
        <w:t xml:space="preserve"> from 25 cigarettes per pack to 19 cigarettes per pack.</w:t>
      </w:r>
      <w:r w:rsidR="00BE301E">
        <w:rPr>
          <w:rFonts w:eastAsia="Times New Roman" w:cstheme="minorHAnsi"/>
          <w:bCs/>
          <w:lang w:eastAsia="nl-NL"/>
        </w:rPr>
        <w:t xml:space="preserve"> For years where a mid-year price raise is reported, the mean of that year is calculated.</w:t>
      </w:r>
      <w:r w:rsidR="00DB41F0">
        <w:rPr>
          <w:rFonts w:eastAsia="Times New Roman" w:cstheme="minorHAnsi"/>
          <w:bCs/>
          <w:lang w:eastAsia="nl-NL"/>
        </w:rPr>
        <w:t xml:space="preserve"> This approach is different than CGS where</w:t>
      </w:r>
      <w:r w:rsidR="00D44CF0">
        <w:rPr>
          <w:rFonts w:eastAsia="Times New Roman" w:cstheme="minorHAnsi"/>
          <w:bCs/>
          <w:lang w:eastAsia="nl-NL"/>
        </w:rPr>
        <w:t xml:space="preserve"> the real</w:t>
      </w:r>
      <w:r w:rsidR="00DB41F0">
        <w:rPr>
          <w:rFonts w:eastAsia="Times New Roman" w:cstheme="minorHAnsi"/>
          <w:bCs/>
          <w:lang w:eastAsia="nl-NL"/>
        </w:rPr>
        <w:t xml:space="preserve"> prices of cigarette packs</w:t>
      </w:r>
      <w:r w:rsidR="00393958">
        <w:rPr>
          <w:rFonts w:eastAsia="Times New Roman" w:cstheme="minorHAnsi"/>
          <w:bCs/>
          <w:lang w:eastAsia="nl-NL"/>
        </w:rPr>
        <w:t xml:space="preserve"> are used. The provided nominal prices by </w:t>
      </w:r>
      <w:r w:rsidR="00D44CF0">
        <w:rPr>
          <w:rFonts w:eastAsia="Times New Roman" w:cstheme="minorHAnsi"/>
          <w:bCs/>
          <w:lang w:eastAsia="nl-NL"/>
        </w:rPr>
        <w:t xml:space="preserve">SRB </w:t>
      </w:r>
      <w:r w:rsidR="00DB41F0">
        <w:rPr>
          <w:rFonts w:eastAsia="Times New Roman" w:cstheme="minorHAnsi"/>
          <w:bCs/>
          <w:lang w:eastAsia="nl-NL"/>
        </w:rPr>
        <w:t>are corrected</w:t>
      </w:r>
      <w:r w:rsidR="00393958">
        <w:rPr>
          <w:rFonts w:eastAsia="Times New Roman" w:cstheme="minorHAnsi"/>
          <w:bCs/>
          <w:lang w:eastAsia="nl-NL"/>
        </w:rPr>
        <w:t xml:space="preserve"> with the CPI whole</w:t>
      </w:r>
      <w:r w:rsidR="00AA67D7">
        <w:rPr>
          <w:rFonts w:eastAsia="Times New Roman" w:cstheme="minorHAnsi"/>
          <w:bCs/>
          <w:lang w:eastAsia="nl-NL"/>
        </w:rPr>
        <w:t xml:space="preserve"> and converted</w:t>
      </w:r>
      <w:r w:rsidR="00F5623F">
        <w:rPr>
          <w:rFonts w:eastAsia="Times New Roman" w:cstheme="minorHAnsi"/>
          <w:bCs/>
          <w:lang w:eastAsia="nl-NL"/>
        </w:rPr>
        <w:t xml:space="preserve"> to</w:t>
      </w:r>
      <w:r w:rsidR="00393958">
        <w:rPr>
          <w:rFonts w:eastAsia="Times New Roman" w:cstheme="minorHAnsi"/>
          <w:bCs/>
          <w:lang w:eastAsia="nl-NL"/>
        </w:rPr>
        <w:t xml:space="preserve"> the</w:t>
      </w:r>
      <w:r w:rsidR="00AA67D7">
        <w:rPr>
          <w:rFonts w:eastAsia="Times New Roman" w:cstheme="minorHAnsi"/>
          <w:bCs/>
          <w:lang w:eastAsia="nl-NL"/>
        </w:rPr>
        <w:t xml:space="preserve"> </w:t>
      </w:r>
      <w:r w:rsidR="00F5623F">
        <w:rPr>
          <w:rFonts w:eastAsia="Times New Roman" w:cstheme="minorHAnsi"/>
          <w:bCs/>
          <w:lang w:eastAsia="nl-NL"/>
        </w:rPr>
        <w:t>real price</w:t>
      </w:r>
      <w:r w:rsidR="00AA67D7">
        <w:rPr>
          <w:rFonts w:eastAsia="Times New Roman" w:cstheme="minorHAnsi"/>
          <w:bCs/>
          <w:lang w:eastAsia="nl-NL"/>
        </w:rPr>
        <w:t xml:space="preserve"> index</w:t>
      </w:r>
      <w:r w:rsidR="00D44CF0">
        <w:rPr>
          <w:rFonts w:eastAsia="Times New Roman" w:cstheme="minorHAnsi"/>
          <w:bCs/>
          <w:lang w:eastAsia="nl-NL"/>
        </w:rPr>
        <w:t>.</w:t>
      </w:r>
    </w:p>
    <w:p w:rsidR="008C0103" w:rsidRDefault="00785377" w:rsidP="00372E5F">
      <w:pPr>
        <w:spacing w:after="0" w:line="360" w:lineRule="auto"/>
        <w:jc w:val="both"/>
        <w:rPr>
          <w:rFonts w:eastAsia="Times New Roman" w:cstheme="minorHAnsi"/>
          <w:bCs/>
          <w:lang w:eastAsia="nl-NL"/>
        </w:rPr>
      </w:pPr>
      <w:r>
        <w:rPr>
          <w:rFonts w:eastAsia="Times New Roman" w:cstheme="minorHAnsi"/>
          <w:bCs/>
          <w:lang w:eastAsia="nl-NL"/>
        </w:rPr>
        <w:t>The price of alcohol</w:t>
      </w:r>
      <w:r w:rsidR="00781B96">
        <w:rPr>
          <w:rFonts w:eastAsia="Times New Roman" w:cstheme="minorHAnsi"/>
          <w:bCs/>
          <w:lang w:eastAsia="nl-NL"/>
        </w:rPr>
        <w:t>ic beverages</w:t>
      </w:r>
      <w:r>
        <w:rPr>
          <w:rFonts w:eastAsia="Times New Roman" w:cstheme="minorHAnsi"/>
          <w:bCs/>
          <w:lang w:eastAsia="nl-NL"/>
        </w:rPr>
        <w:t xml:space="preserve"> are</w:t>
      </w:r>
      <w:r w:rsidR="00D44CF0">
        <w:rPr>
          <w:rFonts w:eastAsia="Times New Roman" w:cstheme="minorHAnsi"/>
          <w:bCs/>
          <w:lang w:eastAsia="nl-NL"/>
        </w:rPr>
        <w:t xml:space="preserve"> also</w:t>
      </w:r>
      <w:r>
        <w:rPr>
          <w:rFonts w:eastAsia="Times New Roman" w:cstheme="minorHAnsi"/>
          <w:bCs/>
          <w:lang w:eastAsia="nl-NL"/>
        </w:rPr>
        <w:t xml:space="preserve"> indexed, unlike CGS where real prices are used. In order to construct comparable results the sub index</w:t>
      </w:r>
      <w:r w:rsidR="00393958">
        <w:rPr>
          <w:rFonts w:eastAsia="Times New Roman" w:cstheme="minorHAnsi"/>
          <w:bCs/>
          <w:lang w:eastAsia="nl-NL"/>
        </w:rPr>
        <w:t xml:space="preserve"> of alcoholic beverages is used</w:t>
      </w:r>
      <w:r w:rsidR="008A6850">
        <w:rPr>
          <w:rFonts w:eastAsia="Times New Roman" w:cstheme="minorHAnsi"/>
          <w:bCs/>
          <w:lang w:eastAsia="nl-NL"/>
        </w:rPr>
        <w:t>,</w:t>
      </w:r>
      <w:r w:rsidR="00393958">
        <w:rPr>
          <w:rFonts w:eastAsia="Times New Roman" w:cstheme="minorHAnsi"/>
          <w:bCs/>
          <w:lang w:eastAsia="nl-NL"/>
        </w:rPr>
        <w:t xml:space="preserve"> </w:t>
      </w:r>
      <w:r>
        <w:rPr>
          <w:rFonts w:eastAsia="Times New Roman" w:cstheme="minorHAnsi"/>
          <w:bCs/>
          <w:lang w:eastAsia="nl-NL"/>
        </w:rPr>
        <w:t>corrected</w:t>
      </w:r>
      <w:r w:rsidR="00D44CF0">
        <w:rPr>
          <w:rFonts w:eastAsia="Times New Roman" w:cstheme="minorHAnsi"/>
          <w:bCs/>
          <w:lang w:eastAsia="nl-NL"/>
        </w:rPr>
        <w:t xml:space="preserve"> by the CPI</w:t>
      </w:r>
      <w:r w:rsidR="00302E43">
        <w:rPr>
          <w:rFonts w:eastAsia="Times New Roman" w:cstheme="minorHAnsi"/>
          <w:bCs/>
          <w:lang w:eastAsia="nl-NL"/>
        </w:rPr>
        <w:t xml:space="preserve">. The </w:t>
      </w:r>
      <w:r w:rsidR="00302E43">
        <w:rPr>
          <w:rFonts w:eastAsia="Times New Roman" w:cstheme="minorHAnsi"/>
          <w:bCs/>
          <w:lang w:eastAsia="nl-NL"/>
        </w:rPr>
        <w:lastRenderedPageBreak/>
        <w:t xml:space="preserve">real price index of alcoholic </w:t>
      </w:r>
      <w:r w:rsidR="00D44CF0">
        <w:rPr>
          <w:rFonts w:eastAsia="Times New Roman" w:cstheme="minorHAnsi"/>
          <w:bCs/>
          <w:lang w:eastAsia="nl-NL"/>
        </w:rPr>
        <w:t xml:space="preserve">beverages </w:t>
      </w:r>
      <w:r w:rsidR="00302E43">
        <w:rPr>
          <w:rFonts w:eastAsia="Times New Roman" w:cstheme="minorHAnsi"/>
          <w:bCs/>
          <w:lang w:eastAsia="nl-NL"/>
        </w:rPr>
        <w:t>fluctuates, becoming relatively more expensive and cheaper in different periods. Declining in the years 1997-2000, increasing in 2001-2003 and dropping again in 2004-2008. T</w:t>
      </w:r>
      <w:r w:rsidR="00393958">
        <w:rPr>
          <w:rFonts w:eastAsia="Times New Roman" w:cstheme="minorHAnsi"/>
          <w:bCs/>
          <w:lang w:eastAsia="nl-NL"/>
        </w:rPr>
        <w:t>h</w:t>
      </w:r>
      <w:r w:rsidR="00302E43">
        <w:rPr>
          <w:rFonts w:eastAsia="Times New Roman" w:cstheme="minorHAnsi"/>
          <w:bCs/>
          <w:lang w:eastAsia="nl-NL"/>
        </w:rPr>
        <w:t>rough the period 1997-2008 the price of alcoholic beverages were relatively cheaper in 2008 than in 1997. This trend is quite rema</w:t>
      </w:r>
      <w:r w:rsidR="00D44CF0">
        <w:rPr>
          <w:rFonts w:eastAsia="Times New Roman" w:cstheme="minorHAnsi"/>
          <w:bCs/>
          <w:lang w:eastAsia="nl-NL"/>
        </w:rPr>
        <w:t xml:space="preserve">rkable, but also noted by </w:t>
      </w:r>
      <w:r w:rsidR="00302E43">
        <w:rPr>
          <w:rFonts w:eastAsia="Times New Roman" w:cstheme="minorHAnsi"/>
          <w:bCs/>
          <w:lang w:eastAsia="nl-NL"/>
        </w:rPr>
        <w:t>Dut</w:t>
      </w:r>
      <w:r w:rsidR="00D44CF0">
        <w:rPr>
          <w:rFonts w:eastAsia="Times New Roman" w:cstheme="minorHAnsi"/>
          <w:bCs/>
          <w:lang w:eastAsia="nl-NL"/>
        </w:rPr>
        <w:t xml:space="preserve">ch Institute for Alcohol Policy </w:t>
      </w:r>
      <w:r w:rsidR="00715679">
        <w:rPr>
          <w:rFonts w:eastAsia="Times New Roman" w:cstheme="minorHAnsi"/>
          <w:bCs/>
          <w:lang w:eastAsia="nl-NL"/>
        </w:rPr>
        <w:t xml:space="preserve">(STAP) </w:t>
      </w:r>
      <w:r w:rsidR="00302E43">
        <w:rPr>
          <w:rFonts w:eastAsia="Times New Roman" w:cstheme="minorHAnsi"/>
          <w:bCs/>
          <w:lang w:eastAsia="nl-NL"/>
        </w:rPr>
        <w:t xml:space="preserve">in a letter to the </w:t>
      </w:r>
      <w:proofErr w:type="spellStart"/>
      <w:r w:rsidR="00302E43">
        <w:rPr>
          <w:rFonts w:eastAsia="Times New Roman" w:cstheme="minorHAnsi"/>
          <w:bCs/>
          <w:lang w:eastAsia="nl-NL"/>
        </w:rPr>
        <w:t>Tweede</w:t>
      </w:r>
      <w:proofErr w:type="spellEnd"/>
      <w:r w:rsidR="00302E43">
        <w:rPr>
          <w:rFonts w:eastAsia="Times New Roman" w:cstheme="minorHAnsi"/>
          <w:bCs/>
          <w:lang w:eastAsia="nl-NL"/>
        </w:rPr>
        <w:t xml:space="preserve"> </w:t>
      </w:r>
      <w:proofErr w:type="spellStart"/>
      <w:r w:rsidR="00302E43">
        <w:rPr>
          <w:rFonts w:eastAsia="Times New Roman" w:cstheme="minorHAnsi"/>
          <w:bCs/>
          <w:lang w:eastAsia="nl-NL"/>
        </w:rPr>
        <w:t>Kamer</w:t>
      </w:r>
      <w:proofErr w:type="spellEnd"/>
      <w:r w:rsidR="00302E43">
        <w:rPr>
          <w:rFonts w:eastAsia="Times New Roman" w:cstheme="minorHAnsi"/>
          <w:bCs/>
          <w:lang w:eastAsia="nl-NL"/>
        </w:rPr>
        <w:t xml:space="preserve"> (Lower House). Stating that the price of a liter beer corrected by inflation slightly dropped between 2003 and 2007. </w:t>
      </w:r>
    </w:p>
    <w:p w:rsidR="00010976" w:rsidRDefault="00F16574" w:rsidP="00372E5F">
      <w:pPr>
        <w:spacing w:after="0" w:line="360" w:lineRule="auto"/>
        <w:jc w:val="both"/>
        <w:rPr>
          <w:rFonts w:eastAsia="Times New Roman" w:cstheme="minorHAnsi"/>
          <w:bCs/>
          <w:lang w:eastAsia="nl-NL"/>
        </w:rPr>
      </w:pPr>
      <w:r>
        <w:rPr>
          <w:rFonts w:eastAsia="Times New Roman" w:cstheme="minorHAnsi"/>
          <w:bCs/>
          <w:lang w:eastAsia="nl-NL"/>
        </w:rPr>
        <w:t>The paper of CGS also controls for</w:t>
      </w:r>
      <w:r w:rsidR="00393958">
        <w:rPr>
          <w:rFonts w:eastAsia="Times New Roman" w:cstheme="minorHAnsi"/>
          <w:bCs/>
          <w:lang w:eastAsia="nl-NL"/>
        </w:rPr>
        <w:t xml:space="preserve"> the</w:t>
      </w:r>
      <w:r>
        <w:rPr>
          <w:rFonts w:eastAsia="Times New Roman" w:cstheme="minorHAnsi"/>
          <w:bCs/>
          <w:lang w:eastAsia="nl-NL"/>
        </w:rPr>
        <w:t xml:space="preserve"> smoking ban</w:t>
      </w:r>
      <w:r w:rsidR="00393958">
        <w:rPr>
          <w:rFonts w:eastAsia="Times New Roman" w:cstheme="minorHAnsi"/>
          <w:bCs/>
          <w:lang w:eastAsia="nl-NL"/>
        </w:rPr>
        <w:t>s</w:t>
      </w:r>
      <w:r>
        <w:rPr>
          <w:rFonts w:eastAsia="Times New Roman" w:cstheme="minorHAnsi"/>
          <w:bCs/>
          <w:lang w:eastAsia="nl-NL"/>
        </w:rPr>
        <w:t xml:space="preserve"> in pr</w:t>
      </w:r>
      <w:r w:rsidR="00393958">
        <w:rPr>
          <w:rFonts w:eastAsia="Times New Roman" w:cstheme="minorHAnsi"/>
          <w:bCs/>
          <w:lang w:eastAsia="nl-NL"/>
        </w:rPr>
        <w:t>ivate workplaces,</w:t>
      </w:r>
      <w:r>
        <w:rPr>
          <w:rFonts w:eastAsia="Times New Roman" w:cstheme="minorHAnsi"/>
          <w:bCs/>
          <w:lang w:eastAsia="nl-NL"/>
        </w:rPr>
        <w:t xml:space="preserve"> local govern</w:t>
      </w:r>
      <w:r w:rsidR="00393958">
        <w:rPr>
          <w:rFonts w:eastAsia="Times New Roman" w:cstheme="minorHAnsi"/>
          <w:bCs/>
          <w:lang w:eastAsia="nl-NL"/>
        </w:rPr>
        <w:t xml:space="preserve">ment workplaces, </w:t>
      </w:r>
      <w:r>
        <w:rPr>
          <w:rFonts w:eastAsia="Times New Roman" w:cstheme="minorHAnsi"/>
          <w:bCs/>
          <w:lang w:eastAsia="nl-NL"/>
        </w:rPr>
        <w:t>restaurants</w:t>
      </w:r>
      <w:r w:rsidR="00393958">
        <w:rPr>
          <w:rFonts w:eastAsia="Times New Roman" w:cstheme="minorHAnsi"/>
          <w:bCs/>
          <w:lang w:eastAsia="nl-NL"/>
        </w:rPr>
        <w:t xml:space="preserve">, and </w:t>
      </w:r>
      <w:r>
        <w:rPr>
          <w:rFonts w:eastAsia="Times New Roman" w:cstheme="minorHAnsi"/>
          <w:bCs/>
          <w:lang w:eastAsia="nl-NL"/>
        </w:rPr>
        <w:t xml:space="preserve">in other places such as elevators, public transportation and theaters. </w:t>
      </w:r>
      <w:r w:rsidRPr="00F16574">
        <w:rPr>
          <w:rFonts w:eastAsia="Times New Roman" w:cstheme="minorHAnsi"/>
          <w:bCs/>
          <w:lang w:eastAsia="nl-NL"/>
        </w:rPr>
        <w:t xml:space="preserve">In the Netherlands smoking ban laws are enforced starting </w:t>
      </w:r>
      <w:r>
        <w:rPr>
          <w:rFonts w:eastAsia="Times New Roman" w:cstheme="minorHAnsi"/>
          <w:bCs/>
          <w:lang w:eastAsia="nl-NL"/>
        </w:rPr>
        <w:t>January 2004. The 2004 smoking ban enforces the right to a smoke free work place</w:t>
      </w:r>
      <w:r w:rsidR="009623AB">
        <w:rPr>
          <w:rFonts w:eastAsia="Times New Roman" w:cstheme="minorHAnsi"/>
          <w:bCs/>
          <w:lang w:eastAsia="nl-NL"/>
        </w:rPr>
        <w:t>. The law mandates employers to provide employees</w:t>
      </w:r>
      <w:r w:rsidR="0065287E">
        <w:rPr>
          <w:rFonts w:eastAsia="Times New Roman" w:cstheme="minorHAnsi"/>
          <w:bCs/>
          <w:lang w:eastAsia="nl-NL"/>
        </w:rPr>
        <w:t xml:space="preserve"> a smoke free</w:t>
      </w:r>
      <w:r w:rsidR="009623AB">
        <w:rPr>
          <w:rFonts w:eastAsia="Times New Roman" w:cstheme="minorHAnsi"/>
          <w:bCs/>
          <w:lang w:eastAsia="nl-NL"/>
        </w:rPr>
        <w:t xml:space="preserve"> work</w:t>
      </w:r>
      <w:r w:rsidR="0065287E">
        <w:rPr>
          <w:rFonts w:eastAsia="Times New Roman" w:cstheme="minorHAnsi"/>
          <w:bCs/>
          <w:lang w:eastAsia="nl-NL"/>
        </w:rPr>
        <w:t xml:space="preserve"> environment, this includes both private and government workplaces. Starting July 2008 smoking bans were enforced in the catering indu</w:t>
      </w:r>
      <w:r w:rsidR="009623AB">
        <w:rPr>
          <w:rFonts w:eastAsia="Times New Roman" w:cstheme="minorHAnsi"/>
          <w:bCs/>
          <w:lang w:eastAsia="nl-NL"/>
        </w:rPr>
        <w:t>stry, where individuals are solely</w:t>
      </w:r>
      <w:r w:rsidR="0065287E">
        <w:rPr>
          <w:rFonts w:eastAsia="Times New Roman" w:cstheme="minorHAnsi"/>
          <w:bCs/>
          <w:lang w:eastAsia="nl-NL"/>
        </w:rPr>
        <w:t xml:space="preserve"> allowed to</w:t>
      </w:r>
      <w:r w:rsidR="003B1842">
        <w:rPr>
          <w:rFonts w:eastAsia="Times New Roman" w:cstheme="minorHAnsi"/>
          <w:bCs/>
          <w:lang w:eastAsia="nl-NL"/>
        </w:rPr>
        <w:t xml:space="preserve"> smoke</w:t>
      </w:r>
      <w:r w:rsidR="0065287E">
        <w:rPr>
          <w:rFonts w:eastAsia="Times New Roman" w:cstheme="minorHAnsi"/>
          <w:bCs/>
          <w:lang w:eastAsia="nl-NL"/>
        </w:rPr>
        <w:t xml:space="preserve"> in special</w:t>
      </w:r>
      <w:r w:rsidR="00302E43">
        <w:rPr>
          <w:rFonts w:eastAsia="Times New Roman" w:cstheme="minorHAnsi"/>
          <w:bCs/>
          <w:lang w:eastAsia="nl-NL"/>
        </w:rPr>
        <w:t>ly designed smoke areas</w:t>
      </w:r>
      <w:r w:rsidR="003B1842">
        <w:rPr>
          <w:rFonts w:eastAsia="Times New Roman" w:cstheme="minorHAnsi"/>
          <w:bCs/>
          <w:lang w:eastAsia="nl-NL"/>
        </w:rPr>
        <w:t>.</w:t>
      </w:r>
      <w:r w:rsidR="00B71B7C">
        <w:rPr>
          <w:rFonts w:eastAsia="Times New Roman" w:cstheme="minorHAnsi"/>
          <w:bCs/>
          <w:lang w:eastAsia="nl-NL"/>
        </w:rPr>
        <w:t xml:space="preserve"> This </w:t>
      </w:r>
      <w:r w:rsidR="00F80E0D">
        <w:rPr>
          <w:rFonts w:eastAsia="Times New Roman" w:cstheme="minorHAnsi"/>
          <w:bCs/>
          <w:lang w:eastAsia="nl-NL"/>
        </w:rPr>
        <w:t>smoking ban stumbled upon heavy resistance, and in practice proved difficult to enforce. In the regression</w:t>
      </w:r>
      <w:r w:rsidR="009623AB">
        <w:rPr>
          <w:rFonts w:eastAsia="Times New Roman" w:cstheme="minorHAnsi"/>
          <w:bCs/>
          <w:lang w:eastAsia="nl-NL"/>
        </w:rPr>
        <w:t>, t</w:t>
      </w:r>
      <w:r w:rsidR="00302E43">
        <w:rPr>
          <w:rFonts w:eastAsia="Times New Roman" w:cstheme="minorHAnsi"/>
          <w:bCs/>
          <w:lang w:eastAsia="nl-NL"/>
        </w:rPr>
        <w:t>wo dummy variables are created,  ‘clean indoor law 04’ and ‘clean indoor 08’, the former dummy correcting for the smoking ban starting 2004 and the latter dummy correcting for the smoking ban starting 2008.</w:t>
      </w:r>
    </w:p>
    <w:p w:rsidR="004D720A" w:rsidRDefault="006B3236" w:rsidP="00372E5F">
      <w:pPr>
        <w:spacing w:after="0" w:line="360" w:lineRule="auto"/>
        <w:jc w:val="both"/>
        <w:rPr>
          <w:rFonts w:eastAsia="Times New Roman" w:cstheme="minorHAnsi"/>
          <w:bCs/>
          <w:lang w:eastAsia="nl-NL"/>
        </w:rPr>
      </w:pPr>
      <w:r>
        <w:rPr>
          <w:rFonts w:eastAsia="Times New Roman" w:cstheme="minorHAnsi"/>
          <w:bCs/>
          <w:lang w:eastAsia="nl-NL"/>
        </w:rPr>
        <w:t>The variables ‘Household income’ and indicators for ethnicity used</w:t>
      </w:r>
      <w:r w:rsidR="00ED68D8">
        <w:rPr>
          <w:rFonts w:eastAsia="Times New Roman" w:cstheme="minorHAnsi"/>
          <w:bCs/>
          <w:lang w:eastAsia="nl-NL"/>
        </w:rPr>
        <w:t xml:space="preserve"> by CGS</w:t>
      </w:r>
      <w:r>
        <w:rPr>
          <w:rFonts w:eastAsia="Times New Roman" w:cstheme="minorHAnsi"/>
          <w:bCs/>
          <w:lang w:eastAsia="nl-NL"/>
        </w:rPr>
        <w:t xml:space="preserve"> could not be r</w:t>
      </w:r>
      <w:r w:rsidR="003B1842">
        <w:rPr>
          <w:rFonts w:eastAsia="Times New Roman" w:cstheme="minorHAnsi"/>
          <w:bCs/>
          <w:lang w:eastAsia="nl-NL"/>
        </w:rPr>
        <w:t xml:space="preserve">eplicated, POLS does provide comparable information, however the measurement is not constant and differs over the years </w:t>
      </w:r>
      <w:r w:rsidR="00A35C20">
        <w:rPr>
          <w:rFonts w:eastAsia="Times New Roman" w:cstheme="minorHAnsi"/>
          <w:bCs/>
          <w:lang w:eastAsia="nl-NL"/>
        </w:rPr>
        <w:t>.</w:t>
      </w:r>
      <w:r w:rsidR="009623AB">
        <w:rPr>
          <w:rFonts w:eastAsia="Times New Roman" w:cstheme="minorHAnsi"/>
          <w:bCs/>
          <w:lang w:eastAsia="nl-NL"/>
        </w:rPr>
        <w:t xml:space="preserve"> The household income is provided in deciles, however these were onl</w:t>
      </w:r>
      <w:r w:rsidR="00715679">
        <w:rPr>
          <w:rFonts w:eastAsia="Times New Roman" w:cstheme="minorHAnsi"/>
          <w:bCs/>
          <w:lang w:eastAsia="nl-NL"/>
        </w:rPr>
        <w:t xml:space="preserve">y provided for years 1997-2000. </w:t>
      </w:r>
      <w:r w:rsidR="00E6087D">
        <w:rPr>
          <w:rFonts w:eastAsia="Times New Roman" w:cstheme="minorHAnsi"/>
          <w:bCs/>
          <w:lang w:eastAsia="nl-NL"/>
        </w:rPr>
        <w:t>In case of indicators for ethnicity, a</w:t>
      </w:r>
      <w:r>
        <w:rPr>
          <w:rFonts w:eastAsia="Times New Roman" w:cstheme="minorHAnsi"/>
          <w:bCs/>
          <w:lang w:eastAsia="nl-NL"/>
        </w:rPr>
        <w:t xml:space="preserve">ccording to </w:t>
      </w:r>
      <w:r w:rsidR="00ED68D8">
        <w:rPr>
          <w:rFonts w:eastAsia="Times New Roman" w:cstheme="minorHAnsi"/>
          <w:bCs/>
          <w:lang w:eastAsia="nl-NL"/>
        </w:rPr>
        <w:t>the</w:t>
      </w:r>
      <w:r w:rsidR="00A35C20">
        <w:rPr>
          <w:rFonts w:eastAsia="Times New Roman" w:cstheme="minorHAnsi"/>
          <w:bCs/>
          <w:lang w:eastAsia="nl-NL"/>
        </w:rPr>
        <w:t xml:space="preserve"> documentation rapport ‘Permanent </w:t>
      </w:r>
      <w:proofErr w:type="spellStart"/>
      <w:r w:rsidR="00A35C20">
        <w:rPr>
          <w:rFonts w:eastAsia="Times New Roman" w:cstheme="minorHAnsi"/>
          <w:bCs/>
          <w:lang w:eastAsia="nl-NL"/>
        </w:rPr>
        <w:t>Onderzoek</w:t>
      </w:r>
      <w:proofErr w:type="spellEnd"/>
      <w:r w:rsidR="00A35C20">
        <w:rPr>
          <w:rFonts w:eastAsia="Times New Roman" w:cstheme="minorHAnsi"/>
          <w:bCs/>
          <w:lang w:eastAsia="nl-NL"/>
        </w:rPr>
        <w:t xml:space="preserve"> </w:t>
      </w:r>
      <w:proofErr w:type="spellStart"/>
      <w:r w:rsidR="00A35C20">
        <w:rPr>
          <w:rFonts w:eastAsia="Times New Roman" w:cstheme="minorHAnsi"/>
          <w:bCs/>
          <w:lang w:eastAsia="nl-NL"/>
        </w:rPr>
        <w:t>Leefsituatie</w:t>
      </w:r>
      <w:proofErr w:type="spellEnd"/>
      <w:r w:rsidR="00A35C20">
        <w:rPr>
          <w:rFonts w:eastAsia="Times New Roman" w:cstheme="minorHAnsi"/>
          <w:bCs/>
          <w:lang w:eastAsia="nl-NL"/>
        </w:rPr>
        <w:t xml:space="preserve"> module GEZOND (</w:t>
      </w:r>
      <w:proofErr w:type="spellStart"/>
      <w:r w:rsidR="00A35C20">
        <w:rPr>
          <w:rFonts w:eastAsia="Times New Roman" w:cstheme="minorHAnsi"/>
          <w:bCs/>
          <w:lang w:eastAsia="nl-NL"/>
        </w:rPr>
        <w:t>POLSmodGEZOND</w:t>
      </w:r>
      <w:proofErr w:type="spellEnd"/>
      <w:r w:rsidR="00A35C20">
        <w:rPr>
          <w:rFonts w:eastAsia="Times New Roman" w:cstheme="minorHAnsi"/>
          <w:bCs/>
          <w:lang w:eastAsia="nl-NL"/>
        </w:rPr>
        <w:t>) 2008V1’ a variable called ‘</w:t>
      </w:r>
      <w:proofErr w:type="spellStart"/>
      <w:r w:rsidR="00A35C20">
        <w:rPr>
          <w:rFonts w:eastAsia="Times New Roman" w:cstheme="minorHAnsi"/>
          <w:bCs/>
          <w:lang w:eastAsia="nl-NL"/>
        </w:rPr>
        <w:t>glandop</w:t>
      </w:r>
      <w:proofErr w:type="spellEnd"/>
      <w:r w:rsidR="00A35C20">
        <w:rPr>
          <w:rFonts w:eastAsia="Times New Roman" w:cstheme="minorHAnsi"/>
          <w:bCs/>
          <w:lang w:eastAsia="nl-NL"/>
        </w:rPr>
        <w:t>’</w:t>
      </w:r>
      <w:r w:rsidR="00E6087D">
        <w:rPr>
          <w:rFonts w:eastAsia="Times New Roman" w:cstheme="minorHAnsi"/>
          <w:bCs/>
          <w:lang w:eastAsia="nl-NL"/>
        </w:rPr>
        <w:t>,</w:t>
      </w:r>
      <w:r w:rsidR="00A35C20">
        <w:rPr>
          <w:rFonts w:eastAsia="Times New Roman" w:cstheme="minorHAnsi"/>
          <w:bCs/>
          <w:lang w:eastAsia="nl-NL"/>
        </w:rPr>
        <w:t xml:space="preserve"> which provides information on the individuals country</w:t>
      </w:r>
      <w:r w:rsidR="00ED68D8">
        <w:rPr>
          <w:rFonts w:eastAsia="Times New Roman" w:cstheme="minorHAnsi"/>
          <w:bCs/>
          <w:lang w:eastAsia="nl-NL"/>
        </w:rPr>
        <w:t xml:space="preserve"> of</w:t>
      </w:r>
      <w:r w:rsidR="00A35C20">
        <w:rPr>
          <w:rFonts w:eastAsia="Times New Roman" w:cstheme="minorHAnsi"/>
          <w:bCs/>
          <w:lang w:eastAsia="nl-NL"/>
        </w:rPr>
        <w:t xml:space="preserve"> birth should be included. The module ‘POLS GEZOND’ is used in this thesis, however this </w:t>
      </w:r>
      <w:r w:rsidR="007F68EC">
        <w:rPr>
          <w:rFonts w:eastAsia="Times New Roman" w:cstheme="minorHAnsi"/>
          <w:bCs/>
          <w:lang w:eastAsia="nl-NL"/>
        </w:rPr>
        <w:t>variable could not be located for</w:t>
      </w:r>
      <w:r w:rsidR="00A35C20">
        <w:rPr>
          <w:rFonts w:eastAsia="Times New Roman" w:cstheme="minorHAnsi"/>
          <w:bCs/>
          <w:lang w:eastAsia="nl-NL"/>
        </w:rPr>
        <w:t xml:space="preserve"> any year. What could be found for years 1997-2008 is whether the ind</w:t>
      </w:r>
      <w:r w:rsidR="006D4333">
        <w:rPr>
          <w:rFonts w:eastAsia="Times New Roman" w:cstheme="minorHAnsi"/>
          <w:bCs/>
          <w:lang w:eastAsia="nl-NL"/>
        </w:rPr>
        <w:t>ividual has a Dutch nationality</w:t>
      </w:r>
      <w:r w:rsidR="00A35C20">
        <w:rPr>
          <w:rFonts w:eastAsia="Times New Roman" w:cstheme="minorHAnsi"/>
          <w:bCs/>
          <w:lang w:eastAsia="nl-NL"/>
        </w:rPr>
        <w:t xml:space="preserve">, </w:t>
      </w:r>
      <w:r w:rsidR="006D4333">
        <w:rPr>
          <w:rFonts w:eastAsia="Times New Roman" w:cstheme="minorHAnsi"/>
          <w:bCs/>
          <w:lang w:eastAsia="nl-NL"/>
        </w:rPr>
        <w:t xml:space="preserve">however </w:t>
      </w:r>
      <w:r w:rsidR="00A35C20">
        <w:rPr>
          <w:rFonts w:eastAsia="Times New Roman" w:cstheme="minorHAnsi"/>
          <w:bCs/>
          <w:lang w:eastAsia="nl-NL"/>
        </w:rPr>
        <w:t xml:space="preserve">this is </w:t>
      </w:r>
      <w:r w:rsidR="006D4333">
        <w:rPr>
          <w:rFonts w:eastAsia="Times New Roman" w:cstheme="minorHAnsi"/>
          <w:bCs/>
          <w:lang w:eastAsia="nl-NL"/>
        </w:rPr>
        <w:t>not included the thesis, f</w:t>
      </w:r>
      <w:r w:rsidR="003B3D5C">
        <w:rPr>
          <w:rFonts w:eastAsia="Times New Roman" w:cstheme="minorHAnsi"/>
          <w:bCs/>
          <w:lang w:eastAsia="nl-NL"/>
        </w:rPr>
        <w:t>or reason that this variable</w:t>
      </w:r>
      <w:r w:rsidR="00A35C20">
        <w:rPr>
          <w:rFonts w:eastAsia="Times New Roman" w:cstheme="minorHAnsi"/>
          <w:bCs/>
          <w:lang w:eastAsia="nl-NL"/>
        </w:rPr>
        <w:t xml:space="preserve"> is a ve</w:t>
      </w:r>
      <w:r w:rsidR="003B3D5C">
        <w:rPr>
          <w:rFonts w:eastAsia="Times New Roman" w:cstheme="minorHAnsi"/>
          <w:bCs/>
          <w:lang w:eastAsia="nl-NL"/>
        </w:rPr>
        <w:t>ry weak indicator for ethnicity. In this variable the</w:t>
      </w:r>
      <w:r w:rsidR="00346069">
        <w:rPr>
          <w:rFonts w:eastAsia="Times New Roman" w:cstheme="minorHAnsi"/>
          <w:bCs/>
          <w:lang w:eastAsia="nl-NL"/>
        </w:rPr>
        <w:t xml:space="preserve"> country of origin</w:t>
      </w:r>
      <w:r w:rsidR="003B3D5C">
        <w:rPr>
          <w:rFonts w:eastAsia="Times New Roman" w:cstheme="minorHAnsi"/>
          <w:bCs/>
          <w:lang w:eastAsia="nl-NL"/>
        </w:rPr>
        <w:t xml:space="preserve"> for an individual</w:t>
      </w:r>
      <w:r w:rsidR="00ED68D8">
        <w:rPr>
          <w:rFonts w:eastAsia="Times New Roman" w:cstheme="minorHAnsi"/>
          <w:bCs/>
          <w:lang w:eastAsia="nl-NL"/>
        </w:rPr>
        <w:t xml:space="preserve"> </w:t>
      </w:r>
      <w:r w:rsidR="003B1842">
        <w:rPr>
          <w:rFonts w:eastAsia="Times New Roman" w:cstheme="minorHAnsi"/>
          <w:bCs/>
          <w:lang w:eastAsia="nl-NL"/>
        </w:rPr>
        <w:t>could</w:t>
      </w:r>
      <w:r w:rsidR="00346069">
        <w:rPr>
          <w:rFonts w:eastAsia="Times New Roman" w:cstheme="minorHAnsi"/>
          <w:bCs/>
          <w:lang w:eastAsia="nl-NL"/>
        </w:rPr>
        <w:t xml:space="preserve"> be </w:t>
      </w:r>
      <w:r w:rsidR="00E6087D">
        <w:rPr>
          <w:rFonts w:eastAsia="Times New Roman" w:cstheme="minorHAnsi"/>
          <w:bCs/>
          <w:lang w:eastAsia="nl-NL"/>
        </w:rPr>
        <w:t>in any part of the world</w:t>
      </w:r>
      <w:r w:rsidR="00ED68D8">
        <w:rPr>
          <w:rFonts w:eastAsia="Times New Roman" w:cstheme="minorHAnsi"/>
          <w:bCs/>
          <w:lang w:eastAsia="nl-NL"/>
        </w:rPr>
        <w:t>.</w:t>
      </w:r>
      <w:r w:rsidR="00E728F2">
        <w:rPr>
          <w:rFonts w:eastAsia="Times New Roman" w:cstheme="minorHAnsi"/>
          <w:bCs/>
          <w:lang w:eastAsia="nl-NL"/>
        </w:rPr>
        <w:t xml:space="preserve"> </w:t>
      </w:r>
    </w:p>
    <w:p w:rsidR="005B2895" w:rsidRDefault="005B2895" w:rsidP="00372E5F">
      <w:pPr>
        <w:spacing w:after="0" w:line="360" w:lineRule="auto"/>
        <w:jc w:val="both"/>
      </w:pPr>
    </w:p>
    <w:p w:rsidR="00346AF2" w:rsidRDefault="00346AF2" w:rsidP="00372E5F">
      <w:pPr>
        <w:spacing w:after="0" w:line="360" w:lineRule="auto"/>
        <w:jc w:val="both"/>
      </w:pPr>
    </w:p>
    <w:p w:rsidR="008A1615" w:rsidRDefault="008A1615" w:rsidP="00372E5F">
      <w:pPr>
        <w:spacing w:after="0" w:line="360" w:lineRule="auto"/>
        <w:jc w:val="both"/>
      </w:pPr>
    </w:p>
    <w:p w:rsidR="003B02B2" w:rsidRDefault="003B02B2" w:rsidP="00372E5F">
      <w:pPr>
        <w:jc w:val="both"/>
        <w:sectPr w:rsidR="003B02B2" w:rsidSect="000C0DAC">
          <w:footerReference w:type="default" r:id="rId12"/>
          <w:pgSz w:w="11906" w:h="16838"/>
          <w:pgMar w:top="1417" w:right="1417" w:bottom="1417" w:left="1417" w:header="708" w:footer="708" w:gutter="0"/>
          <w:cols w:space="708"/>
          <w:titlePg/>
          <w:docGrid w:linePitch="360"/>
        </w:sectPr>
      </w:pPr>
    </w:p>
    <w:p w:rsidR="00D50DDB" w:rsidRPr="00F42BB0" w:rsidRDefault="004E5BCD" w:rsidP="00960E5A">
      <w:r>
        <w:lastRenderedPageBreak/>
        <w:t>Table 4</w:t>
      </w:r>
      <w:r w:rsidR="00D50DDB" w:rsidRPr="00F42BB0">
        <w:t>.</w:t>
      </w:r>
      <w:r w:rsidR="00D50DDB">
        <w:t xml:space="preserve"> </w:t>
      </w:r>
      <w:r w:rsidR="00D50DDB" w:rsidRPr="00F42BB0">
        <w:t>Definitions and means of variables.  Standard deviations are in</w:t>
      </w:r>
      <w:r w:rsidR="00EC40E9">
        <w:t xml:space="preserve"> parentheses. Sample size is 84</w:t>
      </w:r>
      <w:r w:rsidR="00D50DDB" w:rsidRPr="00F42BB0">
        <w:t>050</w:t>
      </w:r>
      <w:r w:rsidR="00E019BA">
        <w:t>.</w:t>
      </w:r>
    </w:p>
    <w:tbl>
      <w:tblPr>
        <w:tblStyle w:val="Lichtearcering-accent1"/>
        <w:tblpPr w:leftFromText="141" w:rightFromText="141" w:vertAnchor="page" w:horzAnchor="margin" w:tblpY="2318"/>
        <w:tblW w:w="10382" w:type="dxa"/>
        <w:tblLook w:val="04A0"/>
      </w:tblPr>
      <w:tblGrid>
        <w:gridCol w:w="1433"/>
        <w:gridCol w:w="3845"/>
        <w:gridCol w:w="1634"/>
        <w:gridCol w:w="1226"/>
        <w:gridCol w:w="1184"/>
        <w:gridCol w:w="1060"/>
      </w:tblGrid>
      <w:tr w:rsidR="00D50DDB" w:rsidTr="00B465CF">
        <w:trPr>
          <w:cnfStyle w:val="100000000000"/>
          <w:trHeight w:val="321"/>
        </w:trPr>
        <w:tc>
          <w:tcPr>
            <w:cnfStyle w:val="001000000000"/>
            <w:tcW w:w="1433" w:type="dxa"/>
          </w:tcPr>
          <w:p w:rsidR="00D50DDB" w:rsidRPr="003B02B2" w:rsidRDefault="00D50DDB" w:rsidP="00C41A1D">
            <w:pPr>
              <w:jc w:val="both"/>
              <w:rPr>
                <w:sz w:val="18"/>
                <w:szCs w:val="18"/>
              </w:rPr>
            </w:pPr>
            <w:r w:rsidRPr="003B02B2">
              <w:rPr>
                <w:sz w:val="18"/>
                <w:szCs w:val="18"/>
              </w:rPr>
              <w:t>Variable</w:t>
            </w:r>
          </w:p>
        </w:tc>
        <w:tc>
          <w:tcPr>
            <w:tcW w:w="3845" w:type="dxa"/>
          </w:tcPr>
          <w:p w:rsidR="00D50DDB" w:rsidRPr="003B02B2" w:rsidRDefault="00D50DDB" w:rsidP="00C41A1D">
            <w:pPr>
              <w:jc w:val="both"/>
              <w:cnfStyle w:val="100000000000"/>
              <w:rPr>
                <w:sz w:val="18"/>
                <w:szCs w:val="18"/>
              </w:rPr>
            </w:pPr>
            <w:r w:rsidRPr="003B02B2">
              <w:rPr>
                <w:sz w:val="18"/>
                <w:szCs w:val="18"/>
              </w:rPr>
              <w:t>Definition</w:t>
            </w:r>
          </w:p>
        </w:tc>
        <w:tc>
          <w:tcPr>
            <w:tcW w:w="1634" w:type="dxa"/>
          </w:tcPr>
          <w:p w:rsidR="00D50DDB" w:rsidRPr="003B02B2" w:rsidRDefault="00D50DDB" w:rsidP="00C41A1D">
            <w:pPr>
              <w:jc w:val="both"/>
              <w:cnfStyle w:val="100000000000"/>
              <w:rPr>
                <w:sz w:val="18"/>
                <w:szCs w:val="18"/>
              </w:rPr>
            </w:pPr>
            <w:r>
              <w:rPr>
                <w:sz w:val="18"/>
                <w:szCs w:val="18"/>
              </w:rPr>
              <w:t>1997-2008</w:t>
            </w:r>
          </w:p>
        </w:tc>
        <w:tc>
          <w:tcPr>
            <w:tcW w:w="1226" w:type="dxa"/>
          </w:tcPr>
          <w:p w:rsidR="00D50DDB" w:rsidRPr="003B02B2" w:rsidRDefault="00D50DDB" w:rsidP="00C41A1D">
            <w:pPr>
              <w:jc w:val="both"/>
              <w:cnfStyle w:val="100000000000"/>
              <w:rPr>
                <w:sz w:val="18"/>
                <w:szCs w:val="18"/>
              </w:rPr>
            </w:pPr>
            <w:r>
              <w:rPr>
                <w:sz w:val="18"/>
                <w:szCs w:val="18"/>
              </w:rPr>
              <w:t>1997</w:t>
            </w:r>
          </w:p>
        </w:tc>
        <w:tc>
          <w:tcPr>
            <w:tcW w:w="1184" w:type="dxa"/>
          </w:tcPr>
          <w:p w:rsidR="00D50DDB" w:rsidRDefault="00D50DDB" w:rsidP="00C41A1D">
            <w:pPr>
              <w:jc w:val="both"/>
              <w:cnfStyle w:val="100000000000"/>
              <w:rPr>
                <w:sz w:val="18"/>
                <w:szCs w:val="18"/>
              </w:rPr>
            </w:pPr>
            <w:r>
              <w:rPr>
                <w:sz w:val="18"/>
                <w:szCs w:val="18"/>
              </w:rPr>
              <w:t>1998</w:t>
            </w:r>
          </w:p>
        </w:tc>
        <w:tc>
          <w:tcPr>
            <w:tcW w:w="1060" w:type="dxa"/>
          </w:tcPr>
          <w:p w:rsidR="00D50DDB" w:rsidRDefault="00D50DDB" w:rsidP="00C41A1D">
            <w:pPr>
              <w:jc w:val="both"/>
              <w:cnfStyle w:val="100000000000"/>
              <w:rPr>
                <w:sz w:val="18"/>
                <w:szCs w:val="18"/>
              </w:rPr>
            </w:pPr>
            <w:r>
              <w:rPr>
                <w:sz w:val="18"/>
                <w:szCs w:val="18"/>
              </w:rPr>
              <w:t>1999</w:t>
            </w:r>
          </w:p>
        </w:tc>
      </w:tr>
      <w:tr w:rsidR="00D50DDB" w:rsidRPr="003B02B2" w:rsidTr="00B465CF">
        <w:trPr>
          <w:cnfStyle w:val="000000100000"/>
          <w:trHeight w:val="729"/>
        </w:trPr>
        <w:tc>
          <w:tcPr>
            <w:cnfStyle w:val="001000000000"/>
            <w:tcW w:w="1433" w:type="dxa"/>
          </w:tcPr>
          <w:p w:rsidR="00D50DDB" w:rsidRPr="003B02B2" w:rsidRDefault="00D50DDB" w:rsidP="00C41A1D">
            <w:pPr>
              <w:rPr>
                <w:sz w:val="18"/>
                <w:szCs w:val="18"/>
              </w:rPr>
            </w:pPr>
            <w:r w:rsidRPr="003B02B2">
              <w:rPr>
                <w:sz w:val="18"/>
                <w:szCs w:val="18"/>
              </w:rPr>
              <w:t>Body mass index</w:t>
            </w:r>
          </w:p>
        </w:tc>
        <w:tc>
          <w:tcPr>
            <w:tcW w:w="3845" w:type="dxa"/>
          </w:tcPr>
          <w:p w:rsidR="00D50DDB" w:rsidRPr="003B02B2" w:rsidRDefault="00D50DDB" w:rsidP="00C41A1D">
            <w:pPr>
              <w:cnfStyle w:val="000000100000"/>
              <w:rPr>
                <w:sz w:val="18"/>
                <w:szCs w:val="18"/>
              </w:rPr>
            </w:pPr>
            <w:r w:rsidRPr="003B02B2">
              <w:rPr>
                <w:sz w:val="18"/>
                <w:szCs w:val="18"/>
              </w:rPr>
              <w:t>Weight in kilograms divided by height in meters squared</w:t>
            </w:r>
          </w:p>
        </w:tc>
        <w:tc>
          <w:tcPr>
            <w:tcW w:w="1634" w:type="dxa"/>
          </w:tcPr>
          <w:p w:rsidR="00D50DDB" w:rsidRPr="00B162EF" w:rsidRDefault="00D50DDB" w:rsidP="00C41A1D">
            <w:pPr>
              <w:jc w:val="both"/>
              <w:cnfStyle w:val="000000100000"/>
              <w:rPr>
                <w:sz w:val="18"/>
                <w:szCs w:val="18"/>
              </w:rPr>
            </w:pPr>
            <w:r w:rsidRPr="00B162EF">
              <w:rPr>
                <w:sz w:val="18"/>
                <w:szCs w:val="18"/>
              </w:rPr>
              <w:t>24.931</w:t>
            </w:r>
          </w:p>
        </w:tc>
        <w:tc>
          <w:tcPr>
            <w:tcW w:w="1226" w:type="dxa"/>
          </w:tcPr>
          <w:p w:rsidR="00D50DDB" w:rsidRPr="00B162EF" w:rsidRDefault="00D50DDB" w:rsidP="00C41A1D">
            <w:pPr>
              <w:jc w:val="both"/>
              <w:cnfStyle w:val="000000100000"/>
              <w:rPr>
                <w:sz w:val="18"/>
                <w:szCs w:val="18"/>
              </w:rPr>
            </w:pPr>
            <w:r w:rsidRPr="00B162EF">
              <w:rPr>
                <w:sz w:val="18"/>
                <w:szCs w:val="18"/>
              </w:rPr>
              <w:t>24.538</w:t>
            </w:r>
          </w:p>
        </w:tc>
        <w:tc>
          <w:tcPr>
            <w:tcW w:w="1184" w:type="dxa"/>
          </w:tcPr>
          <w:p w:rsidR="00D50DDB" w:rsidRPr="00B162EF" w:rsidRDefault="00D50DDB" w:rsidP="00C41A1D">
            <w:pPr>
              <w:jc w:val="both"/>
              <w:cnfStyle w:val="000000100000"/>
              <w:rPr>
                <w:sz w:val="18"/>
                <w:szCs w:val="18"/>
              </w:rPr>
            </w:pPr>
            <w:r w:rsidRPr="00B162EF">
              <w:rPr>
                <w:sz w:val="18"/>
                <w:szCs w:val="18"/>
              </w:rPr>
              <w:t>24.519</w:t>
            </w:r>
          </w:p>
        </w:tc>
        <w:tc>
          <w:tcPr>
            <w:tcW w:w="1060" w:type="dxa"/>
          </w:tcPr>
          <w:p w:rsidR="00D50DDB" w:rsidRPr="00B162EF" w:rsidRDefault="00D50DDB" w:rsidP="00C41A1D">
            <w:pPr>
              <w:jc w:val="both"/>
              <w:cnfStyle w:val="000000100000"/>
              <w:rPr>
                <w:sz w:val="18"/>
                <w:szCs w:val="18"/>
              </w:rPr>
            </w:pPr>
            <w:r w:rsidRPr="00B162EF">
              <w:rPr>
                <w:sz w:val="18"/>
                <w:szCs w:val="18"/>
              </w:rPr>
              <w:t>24.744</w:t>
            </w:r>
          </w:p>
        </w:tc>
      </w:tr>
      <w:tr w:rsidR="00D50DDB" w:rsidRPr="003B02B2" w:rsidTr="00B465CF">
        <w:trPr>
          <w:trHeight w:val="541"/>
        </w:trPr>
        <w:tc>
          <w:tcPr>
            <w:cnfStyle w:val="001000000000"/>
            <w:tcW w:w="1433" w:type="dxa"/>
          </w:tcPr>
          <w:p w:rsidR="00D50DDB" w:rsidRPr="003B02B2" w:rsidRDefault="00D50DDB" w:rsidP="00C41A1D">
            <w:pPr>
              <w:rPr>
                <w:sz w:val="18"/>
                <w:szCs w:val="18"/>
              </w:rPr>
            </w:pPr>
            <w:r w:rsidRPr="003B02B2">
              <w:rPr>
                <w:sz w:val="18"/>
                <w:szCs w:val="18"/>
              </w:rPr>
              <w:t>Obese</w:t>
            </w:r>
          </w:p>
        </w:tc>
        <w:tc>
          <w:tcPr>
            <w:tcW w:w="3845" w:type="dxa"/>
          </w:tcPr>
          <w:p w:rsidR="00D50DDB" w:rsidRPr="003B02B2" w:rsidRDefault="00D50DDB" w:rsidP="00C41A1D">
            <w:pPr>
              <w:cnfStyle w:val="000000000000"/>
              <w:rPr>
                <w:sz w:val="18"/>
                <w:szCs w:val="18"/>
              </w:rPr>
            </w:pPr>
            <w:r w:rsidRPr="003B02B2">
              <w:rPr>
                <w:sz w:val="18"/>
                <w:szCs w:val="18"/>
              </w:rPr>
              <w:t xml:space="preserve">Dichotomous variable that equals 1 if respondent  1 body mass index </w:t>
            </w:r>
            <w:r w:rsidRPr="003B02B2">
              <w:rPr>
                <w:rFonts w:cstheme="minorHAnsi"/>
                <w:sz w:val="18"/>
                <w:szCs w:val="18"/>
              </w:rPr>
              <w:t>≥ 30 kg/m</w:t>
            </w:r>
            <w:r w:rsidRPr="003B02B2">
              <w:rPr>
                <w:rFonts w:cstheme="minorHAnsi"/>
                <w:sz w:val="18"/>
                <w:szCs w:val="18"/>
                <w:vertAlign w:val="superscript"/>
              </w:rPr>
              <w:t>2</w:t>
            </w:r>
          </w:p>
        </w:tc>
        <w:tc>
          <w:tcPr>
            <w:tcW w:w="1634" w:type="dxa"/>
          </w:tcPr>
          <w:p w:rsidR="00D50DDB" w:rsidRPr="00B162EF" w:rsidRDefault="00D50DDB" w:rsidP="00C41A1D">
            <w:pPr>
              <w:jc w:val="both"/>
              <w:cnfStyle w:val="000000000000"/>
              <w:rPr>
                <w:sz w:val="18"/>
                <w:szCs w:val="18"/>
              </w:rPr>
            </w:pPr>
            <w:r w:rsidRPr="00B162EF">
              <w:rPr>
                <w:sz w:val="18"/>
                <w:szCs w:val="18"/>
              </w:rPr>
              <w:t xml:space="preserve">0.093 </w:t>
            </w:r>
          </w:p>
        </w:tc>
        <w:tc>
          <w:tcPr>
            <w:tcW w:w="1226" w:type="dxa"/>
          </w:tcPr>
          <w:p w:rsidR="00D50DDB" w:rsidRPr="00B162EF" w:rsidRDefault="00D50DDB" w:rsidP="00C41A1D">
            <w:pPr>
              <w:jc w:val="both"/>
              <w:cnfStyle w:val="000000000000"/>
              <w:rPr>
                <w:sz w:val="18"/>
                <w:szCs w:val="18"/>
              </w:rPr>
            </w:pPr>
            <w:r w:rsidRPr="00B162EF">
              <w:rPr>
                <w:sz w:val="18"/>
                <w:szCs w:val="18"/>
              </w:rPr>
              <w:t>0.076</w:t>
            </w:r>
          </w:p>
        </w:tc>
        <w:tc>
          <w:tcPr>
            <w:tcW w:w="1184" w:type="dxa"/>
          </w:tcPr>
          <w:p w:rsidR="00D50DDB" w:rsidRPr="00B162EF" w:rsidRDefault="00D50DDB" w:rsidP="00C41A1D">
            <w:pPr>
              <w:jc w:val="both"/>
              <w:cnfStyle w:val="000000000000"/>
              <w:rPr>
                <w:sz w:val="18"/>
                <w:szCs w:val="18"/>
              </w:rPr>
            </w:pPr>
            <w:r w:rsidRPr="00B162EF">
              <w:rPr>
                <w:sz w:val="18"/>
                <w:szCs w:val="18"/>
              </w:rPr>
              <w:t>0.075</w:t>
            </w:r>
          </w:p>
        </w:tc>
        <w:tc>
          <w:tcPr>
            <w:tcW w:w="1060" w:type="dxa"/>
          </w:tcPr>
          <w:p w:rsidR="00D50DDB" w:rsidRPr="00B162EF" w:rsidRDefault="00D50DDB" w:rsidP="00C41A1D">
            <w:pPr>
              <w:jc w:val="both"/>
              <w:cnfStyle w:val="000000000000"/>
              <w:rPr>
                <w:sz w:val="18"/>
                <w:szCs w:val="18"/>
              </w:rPr>
            </w:pPr>
            <w:r w:rsidRPr="00B162EF">
              <w:rPr>
                <w:sz w:val="18"/>
                <w:szCs w:val="18"/>
              </w:rPr>
              <w:t>0.081</w:t>
            </w:r>
          </w:p>
        </w:tc>
      </w:tr>
      <w:tr w:rsidR="00D50DDB" w:rsidRPr="003B02B2" w:rsidTr="00B465CF">
        <w:trPr>
          <w:cnfStyle w:val="000000100000"/>
          <w:trHeight w:val="640"/>
        </w:trPr>
        <w:tc>
          <w:tcPr>
            <w:cnfStyle w:val="001000000000"/>
            <w:tcW w:w="1433" w:type="dxa"/>
          </w:tcPr>
          <w:p w:rsidR="00D50DDB" w:rsidRPr="003B02B2" w:rsidRDefault="00D50DDB" w:rsidP="00C41A1D">
            <w:pPr>
              <w:rPr>
                <w:sz w:val="18"/>
                <w:szCs w:val="18"/>
              </w:rPr>
            </w:pPr>
            <w:r w:rsidRPr="003B02B2">
              <w:rPr>
                <w:sz w:val="18"/>
                <w:szCs w:val="18"/>
              </w:rPr>
              <w:t>Male</w:t>
            </w:r>
          </w:p>
        </w:tc>
        <w:tc>
          <w:tcPr>
            <w:tcW w:w="3845" w:type="dxa"/>
          </w:tcPr>
          <w:p w:rsidR="00D50DDB" w:rsidRPr="003B02B2" w:rsidRDefault="00D50DDB" w:rsidP="00C41A1D">
            <w:pPr>
              <w:cnfStyle w:val="000000100000"/>
              <w:rPr>
                <w:sz w:val="18"/>
                <w:szCs w:val="18"/>
              </w:rPr>
            </w:pPr>
            <w:r w:rsidRPr="003B02B2">
              <w:rPr>
                <w:sz w:val="18"/>
                <w:szCs w:val="18"/>
              </w:rPr>
              <w:t>Dichotomous variable that equals 1 if respondent is male</w:t>
            </w:r>
          </w:p>
        </w:tc>
        <w:tc>
          <w:tcPr>
            <w:tcW w:w="1634" w:type="dxa"/>
          </w:tcPr>
          <w:p w:rsidR="00D50DDB" w:rsidRPr="00B162EF" w:rsidRDefault="00D50DDB" w:rsidP="00C41A1D">
            <w:pPr>
              <w:jc w:val="both"/>
              <w:cnfStyle w:val="000000100000"/>
              <w:rPr>
                <w:sz w:val="18"/>
                <w:szCs w:val="18"/>
              </w:rPr>
            </w:pPr>
            <w:r w:rsidRPr="00B162EF">
              <w:rPr>
                <w:sz w:val="18"/>
                <w:szCs w:val="18"/>
              </w:rPr>
              <w:t xml:space="preserve">0.487 </w:t>
            </w:r>
          </w:p>
        </w:tc>
        <w:tc>
          <w:tcPr>
            <w:tcW w:w="1226" w:type="dxa"/>
          </w:tcPr>
          <w:p w:rsidR="00D50DDB" w:rsidRPr="00B162EF" w:rsidRDefault="00D50DDB" w:rsidP="00C41A1D">
            <w:pPr>
              <w:jc w:val="both"/>
              <w:cnfStyle w:val="000000100000"/>
              <w:rPr>
                <w:sz w:val="18"/>
                <w:szCs w:val="18"/>
              </w:rPr>
            </w:pPr>
            <w:r w:rsidRPr="00B162EF">
              <w:rPr>
                <w:sz w:val="18"/>
                <w:szCs w:val="18"/>
              </w:rPr>
              <w:t>0.493</w:t>
            </w:r>
          </w:p>
        </w:tc>
        <w:tc>
          <w:tcPr>
            <w:tcW w:w="1184" w:type="dxa"/>
          </w:tcPr>
          <w:p w:rsidR="00D50DDB" w:rsidRPr="00B162EF" w:rsidRDefault="00D50DDB" w:rsidP="00C41A1D">
            <w:pPr>
              <w:jc w:val="both"/>
              <w:cnfStyle w:val="000000100000"/>
              <w:rPr>
                <w:sz w:val="18"/>
                <w:szCs w:val="18"/>
              </w:rPr>
            </w:pPr>
            <w:r w:rsidRPr="00B162EF">
              <w:rPr>
                <w:sz w:val="18"/>
                <w:szCs w:val="18"/>
              </w:rPr>
              <w:t>0.485</w:t>
            </w:r>
          </w:p>
        </w:tc>
        <w:tc>
          <w:tcPr>
            <w:tcW w:w="1060" w:type="dxa"/>
          </w:tcPr>
          <w:p w:rsidR="00D50DDB" w:rsidRPr="00B162EF" w:rsidRDefault="00D50DDB" w:rsidP="00C41A1D">
            <w:pPr>
              <w:jc w:val="both"/>
              <w:cnfStyle w:val="000000100000"/>
              <w:rPr>
                <w:sz w:val="18"/>
                <w:szCs w:val="18"/>
              </w:rPr>
            </w:pPr>
            <w:r w:rsidRPr="00B162EF">
              <w:rPr>
                <w:sz w:val="18"/>
                <w:szCs w:val="18"/>
              </w:rPr>
              <w:t>0.490</w:t>
            </w:r>
          </w:p>
        </w:tc>
      </w:tr>
      <w:tr w:rsidR="00D50DDB" w:rsidRPr="003B02B2" w:rsidTr="00B465CF">
        <w:trPr>
          <w:trHeight w:val="928"/>
        </w:trPr>
        <w:tc>
          <w:tcPr>
            <w:cnfStyle w:val="001000000000"/>
            <w:tcW w:w="1433" w:type="dxa"/>
          </w:tcPr>
          <w:p w:rsidR="00D50DDB" w:rsidRPr="003B02B2" w:rsidRDefault="00D50DDB" w:rsidP="00C41A1D">
            <w:pPr>
              <w:rPr>
                <w:sz w:val="18"/>
                <w:szCs w:val="18"/>
              </w:rPr>
            </w:pPr>
            <w:r w:rsidRPr="003B02B2">
              <w:rPr>
                <w:sz w:val="18"/>
                <w:szCs w:val="18"/>
              </w:rPr>
              <w:t>Primary education</w:t>
            </w:r>
            <w:r>
              <w:rPr>
                <w:sz w:val="18"/>
                <w:szCs w:val="18"/>
              </w:rPr>
              <w:t xml:space="preserve"> </w:t>
            </w:r>
            <w:r w:rsidRPr="00F42BB0">
              <w:rPr>
                <w:i/>
                <w:sz w:val="18"/>
                <w:szCs w:val="18"/>
              </w:rPr>
              <w:t>(reference)</w:t>
            </w:r>
          </w:p>
        </w:tc>
        <w:tc>
          <w:tcPr>
            <w:tcW w:w="3845" w:type="dxa"/>
          </w:tcPr>
          <w:p w:rsidR="00D50DDB" w:rsidRPr="003B02B2" w:rsidRDefault="00D50DDB" w:rsidP="00C41A1D">
            <w:pPr>
              <w:cnfStyle w:val="000000000000"/>
              <w:rPr>
                <w:sz w:val="18"/>
                <w:szCs w:val="18"/>
              </w:rPr>
            </w:pPr>
            <w:r w:rsidRPr="003B02B2">
              <w:rPr>
                <w:sz w:val="18"/>
                <w:szCs w:val="18"/>
              </w:rPr>
              <w:t>Dichotomous variable that equals 1 if respondent completed primary education (</w:t>
            </w:r>
            <w:proofErr w:type="spellStart"/>
            <w:r w:rsidRPr="003B02B2">
              <w:rPr>
                <w:sz w:val="18"/>
                <w:szCs w:val="18"/>
              </w:rPr>
              <w:t>basisschool</w:t>
            </w:r>
            <w:proofErr w:type="spellEnd"/>
            <w:r w:rsidRPr="003B02B2">
              <w:rPr>
                <w:sz w:val="18"/>
                <w:szCs w:val="18"/>
              </w:rPr>
              <w:t>)</w:t>
            </w:r>
          </w:p>
        </w:tc>
        <w:tc>
          <w:tcPr>
            <w:tcW w:w="1634" w:type="dxa"/>
          </w:tcPr>
          <w:p w:rsidR="00D50DDB" w:rsidRPr="00B162EF" w:rsidRDefault="00D50DDB" w:rsidP="00C41A1D">
            <w:pPr>
              <w:jc w:val="both"/>
              <w:cnfStyle w:val="000000000000"/>
              <w:rPr>
                <w:sz w:val="18"/>
                <w:szCs w:val="18"/>
              </w:rPr>
            </w:pPr>
            <w:r w:rsidRPr="00B162EF">
              <w:rPr>
                <w:sz w:val="18"/>
                <w:szCs w:val="18"/>
              </w:rPr>
              <w:t>0.170</w:t>
            </w:r>
          </w:p>
        </w:tc>
        <w:tc>
          <w:tcPr>
            <w:tcW w:w="1226" w:type="dxa"/>
          </w:tcPr>
          <w:p w:rsidR="00D50DDB" w:rsidRPr="00B162EF" w:rsidRDefault="00D50DDB" w:rsidP="00C41A1D">
            <w:pPr>
              <w:jc w:val="both"/>
              <w:cnfStyle w:val="000000000000"/>
              <w:rPr>
                <w:sz w:val="18"/>
                <w:szCs w:val="18"/>
              </w:rPr>
            </w:pPr>
            <w:r w:rsidRPr="00B162EF">
              <w:rPr>
                <w:sz w:val="18"/>
                <w:szCs w:val="18"/>
              </w:rPr>
              <w:t>0.191</w:t>
            </w:r>
          </w:p>
        </w:tc>
        <w:tc>
          <w:tcPr>
            <w:tcW w:w="1184" w:type="dxa"/>
          </w:tcPr>
          <w:p w:rsidR="00D50DDB" w:rsidRPr="00B162EF" w:rsidRDefault="00D50DDB" w:rsidP="00C41A1D">
            <w:pPr>
              <w:jc w:val="both"/>
              <w:cnfStyle w:val="000000000000"/>
              <w:rPr>
                <w:sz w:val="18"/>
                <w:szCs w:val="18"/>
              </w:rPr>
            </w:pPr>
            <w:r w:rsidRPr="00B162EF">
              <w:rPr>
                <w:sz w:val="18"/>
                <w:szCs w:val="18"/>
              </w:rPr>
              <w:t>0.191</w:t>
            </w:r>
          </w:p>
        </w:tc>
        <w:tc>
          <w:tcPr>
            <w:tcW w:w="1060" w:type="dxa"/>
          </w:tcPr>
          <w:p w:rsidR="00D50DDB" w:rsidRPr="00B162EF" w:rsidRDefault="00D50DDB" w:rsidP="00C41A1D">
            <w:pPr>
              <w:jc w:val="both"/>
              <w:cnfStyle w:val="000000000000"/>
              <w:rPr>
                <w:sz w:val="18"/>
                <w:szCs w:val="18"/>
              </w:rPr>
            </w:pPr>
            <w:r w:rsidRPr="00B162EF">
              <w:rPr>
                <w:sz w:val="18"/>
                <w:szCs w:val="18"/>
              </w:rPr>
              <w:t>0.181</w:t>
            </w:r>
          </w:p>
        </w:tc>
      </w:tr>
      <w:tr w:rsidR="00D50DDB" w:rsidRPr="003B02B2" w:rsidTr="00B465CF">
        <w:trPr>
          <w:cnfStyle w:val="000000100000"/>
          <w:trHeight w:val="961"/>
        </w:trPr>
        <w:tc>
          <w:tcPr>
            <w:cnfStyle w:val="001000000000"/>
            <w:tcW w:w="1433" w:type="dxa"/>
          </w:tcPr>
          <w:p w:rsidR="00D50DDB" w:rsidRPr="003B02B2" w:rsidRDefault="00D50DDB" w:rsidP="00C41A1D">
            <w:pPr>
              <w:rPr>
                <w:sz w:val="18"/>
                <w:szCs w:val="18"/>
              </w:rPr>
            </w:pPr>
            <w:r w:rsidRPr="003B02B2">
              <w:rPr>
                <w:sz w:val="18"/>
                <w:szCs w:val="18"/>
              </w:rPr>
              <w:t>Low education</w:t>
            </w:r>
          </w:p>
        </w:tc>
        <w:tc>
          <w:tcPr>
            <w:tcW w:w="3845" w:type="dxa"/>
          </w:tcPr>
          <w:p w:rsidR="00D50DDB" w:rsidRPr="003B02B2" w:rsidRDefault="00D50DDB" w:rsidP="00C41A1D">
            <w:pPr>
              <w:cnfStyle w:val="000000100000"/>
              <w:rPr>
                <w:sz w:val="18"/>
                <w:szCs w:val="18"/>
              </w:rPr>
            </w:pPr>
            <w:r w:rsidRPr="003B02B2">
              <w:rPr>
                <w:sz w:val="18"/>
                <w:szCs w:val="18"/>
              </w:rPr>
              <w:t xml:space="preserve">Dichotomous variable that equals 1 if respondent completed ‘Lager </w:t>
            </w:r>
            <w:proofErr w:type="spellStart"/>
            <w:r w:rsidRPr="003B02B2">
              <w:rPr>
                <w:sz w:val="18"/>
                <w:szCs w:val="18"/>
              </w:rPr>
              <w:t>Beroeps</w:t>
            </w:r>
            <w:proofErr w:type="spellEnd"/>
            <w:r w:rsidRPr="003B02B2">
              <w:rPr>
                <w:sz w:val="18"/>
                <w:szCs w:val="18"/>
              </w:rPr>
              <w:t xml:space="preserve"> </w:t>
            </w:r>
            <w:proofErr w:type="spellStart"/>
            <w:r w:rsidRPr="003B02B2">
              <w:rPr>
                <w:sz w:val="18"/>
                <w:szCs w:val="18"/>
              </w:rPr>
              <w:t>Onderwijs</w:t>
            </w:r>
            <w:proofErr w:type="spellEnd"/>
            <w:r w:rsidRPr="003B02B2">
              <w:rPr>
                <w:sz w:val="18"/>
                <w:szCs w:val="18"/>
              </w:rPr>
              <w:t>’ LBO</w:t>
            </w:r>
          </w:p>
        </w:tc>
        <w:tc>
          <w:tcPr>
            <w:tcW w:w="1634" w:type="dxa"/>
          </w:tcPr>
          <w:p w:rsidR="00D50DDB" w:rsidRPr="00B162EF" w:rsidRDefault="00D50DDB" w:rsidP="00C41A1D">
            <w:pPr>
              <w:jc w:val="both"/>
              <w:cnfStyle w:val="000000100000"/>
              <w:rPr>
                <w:sz w:val="18"/>
                <w:szCs w:val="18"/>
              </w:rPr>
            </w:pPr>
            <w:r w:rsidRPr="00B162EF">
              <w:rPr>
                <w:sz w:val="18"/>
                <w:szCs w:val="18"/>
              </w:rPr>
              <w:t xml:space="preserve">0.163 </w:t>
            </w:r>
          </w:p>
        </w:tc>
        <w:tc>
          <w:tcPr>
            <w:tcW w:w="1226" w:type="dxa"/>
          </w:tcPr>
          <w:p w:rsidR="00D50DDB" w:rsidRPr="00B162EF" w:rsidRDefault="00D50DDB" w:rsidP="00C41A1D">
            <w:pPr>
              <w:jc w:val="both"/>
              <w:cnfStyle w:val="000000100000"/>
              <w:rPr>
                <w:sz w:val="18"/>
                <w:szCs w:val="18"/>
              </w:rPr>
            </w:pPr>
            <w:r w:rsidRPr="00B162EF">
              <w:rPr>
                <w:sz w:val="18"/>
                <w:szCs w:val="18"/>
              </w:rPr>
              <w:t>0.173</w:t>
            </w:r>
          </w:p>
        </w:tc>
        <w:tc>
          <w:tcPr>
            <w:tcW w:w="1184" w:type="dxa"/>
          </w:tcPr>
          <w:p w:rsidR="00D50DDB" w:rsidRPr="00B162EF" w:rsidRDefault="00D50DDB" w:rsidP="00C41A1D">
            <w:pPr>
              <w:jc w:val="both"/>
              <w:cnfStyle w:val="000000100000"/>
              <w:rPr>
                <w:sz w:val="18"/>
                <w:szCs w:val="18"/>
              </w:rPr>
            </w:pPr>
            <w:r w:rsidRPr="00B162EF">
              <w:rPr>
                <w:sz w:val="18"/>
                <w:szCs w:val="18"/>
              </w:rPr>
              <w:t>0.176</w:t>
            </w:r>
          </w:p>
        </w:tc>
        <w:tc>
          <w:tcPr>
            <w:tcW w:w="1060" w:type="dxa"/>
          </w:tcPr>
          <w:p w:rsidR="00D50DDB" w:rsidRPr="00B162EF" w:rsidRDefault="00D50DDB" w:rsidP="00C41A1D">
            <w:pPr>
              <w:jc w:val="both"/>
              <w:cnfStyle w:val="000000100000"/>
              <w:rPr>
                <w:sz w:val="18"/>
                <w:szCs w:val="18"/>
              </w:rPr>
            </w:pPr>
            <w:r w:rsidRPr="00B162EF">
              <w:rPr>
                <w:sz w:val="18"/>
                <w:szCs w:val="18"/>
              </w:rPr>
              <w:t>0.173</w:t>
            </w:r>
          </w:p>
        </w:tc>
      </w:tr>
      <w:tr w:rsidR="00D50DDB" w:rsidRPr="003B02B2" w:rsidTr="00B465CF">
        <w:trPr>
          <w:trHeight w:val="640"/>
        </w:trPr>
        <w:tc>
          <w:tcPr>
            <w:cnfStyle w:val="001000000000"/>
            <w:tcW w:w="1433" w:type="dxa"/>
          </w:tcPr>
          <w:p w:rsidR="00D50DDB" w:rsidRPr="003B02B2" w:rsidRDefault="00D50DDB" w:rsidP="00C41A1D">
            <w:pPr>
              <w:rPr>
                <w:sz w:val="18"/>
                <w:szCs w:val="18"/>
              </w:rPr>
            </w:pPr>
            <w:r w:rsidRPr="003B02B2">
              <w:rPr>
                <w:sz w:val="18"/>
                <w:szCs w:val="18"/>
              </w:rPr>
              <w:t>Mid School</w:t>
            </w:r>
          </w:p>
        </w:tc>
        <w:tc>
          <w:tcPr>
            <w:tcW w:w="3845" w:type="dxa"/>
          </w:tcPr>
          <w:p w:rsidR="00D50DDB" w:rsidRPr="003B02B2" w:rsidRDefault="00D50DDB" w:rsidP="00C41A1D">
            <w:pPr>
              <w:cnfStyle w:val="000000000000"/>
              <w:rPr>
                <w:sz w:val="18"/>
                <w:szCs w:val="18"/>
              </w:rPr>
            </w:pPr>
            <w:r w:rsidRPr="003B02B2">
              <w:rPr>
                <w:sz w:val="18"/>
                <w:szCs w:val="18"/>
              </w:rPr>
              <w:t>Dichotomous variable that equals 1 if respondent completed MAVO or VWO3</w:t>
            </w:r>
          </w:p>
        </w:tc>
        <w:tc>
          <w:tcPr>
            <w:tcW w:w="1634" w:type="dxa"/>
          </w:tcPr>
          <w:p w:rsidR="00D50DDB" w:rsidRPr="00B162EF" w:rsidRDefault="00D50DDB" w:rsidP="00C41A1D">
            <w:pPr>
              <w:jc w:val="both"/>
              <w:cnfStyle w:val="000000000000"/>
              <w:rPr>
                <w:sz w:val="18"/>
                <w:szCs w:val="18"/>
              </w:rPr>
            </w:pPr>
            <w:r w:rsidRPr="00B162EF">
              <w:rPr>
                <w:sz w:val="18"/>
                <w:szCs w:val="18"/>
              </w:rPr>
              <w:t xml:space="preserve">0.090 </w:t>
            </w:r>
          </w:p>
        </w:tc>
        <w:tc>
          <w:tcPr>
            <w:tcW w:w="1226" w:type="dxa"/>
          </w:tcPr>
          <w:p w:rsidR="00D50DDB" w:rsidRPr="00B162EF" w:rsidRDefault="00D50DDB" w:rsidP="00C41A1D">
            <w:pPr>
              <w:jc w:val="both"/>
              <w:cnfStyle w:val="000000000000"/>
              <w:rPr>
                <w:sz w:val="18"/>
                <w:szCs w:val="18"/>
              </w:rPr>
            </w:pPr>
            <w:r w:rsidRPr="00B162EF">
              <w:rPr>
                <w:sz w:val="18"/>
                <w:szCs w:val="18"/>
              </w:rPr>
              <w:t>0.100</w:t>
            </w:r>
          </w:p>
        </w:tc>
        <w:tc>
          <w:tcPr>
            <w:tcW w:w="1184" w:type="dxa"/>
          </w:tcPr>
          <w:p w:rsidR="00D50DDB" w:rsidRPr="00B162EF" w:rsidRDefault="00D50DDB" w:rsidP="00C41A1D">
            <w:pPr>
              <w:jc w:val="both"/>
              <w:cnfStyle w:val="000000000000"/>
              <w:rPr>
                <w:sz w:val="18"/>
                <w:szCs w:val="18"/>
              </w:rPr>
            </w:pPr>
            <w:r w:rsidRPr="00B162EF">
              <w:rPr>
                <w:sz w:val="18"/>
                <w:szCs w:val="18"/>
              </w:rPr>
              <w:t>0.094</w:t>
            </w:r>
          </w:p>
        </w:tc>
        <w:tc>
          <w:tcPr>
            <w:tcW w:w="1060" w:type="dxa"/>
          </w:tcPr>
          <w:p w:rsidR="00D50DDB" w:rsidRPr="00B162EF" w:rsidRDefault="00D50DDB" w:rsidP="00C41A1D">
            <w:pPr>
              <w:jc w:val="both"/>
              <w:cnfStyle w:val="000000000000"/>
              <w:rPr>
                <w:sz w:val="18"/>
                <w:szCs w:val="18"/>
              </w:rPr>
            </w:pPr>
            <w:r w:rsidRPr="00B162EF">
              <w:rPr>
                <w:sz w:val="18"/>
                <w:szCs w:val="18"/>
              </w:rPr>
              <w:t>0.093</w:t>
            </w:r>
          </w:p>
        </w:tc>
      </w:tr>
      <w:tr w:rsidR="00D50DDB" w:rsidRPr="003B02B2" w:rsidTr="00B465CF">
        <w:trPr>
          <w:cnfStyle w:val="000000100000"/>
          <w:trHeight w:val="720"/>
        </w:trPr>
        <w:tc>
          <w:tcPr>
            <w:cnfStyle w:val="001000000000"/>
            <w:tcW w:w="1433" w:type="dxa"/>
          </w:tcPr>
          <w:p w:rsidR="00D50DDB" w:rsidRPr="003B02B2" w:rsidRDefault="00D50DDB" w:rsidP="00C41A1D">
            <w:pPr>
              <w:rPr>
                <w:sz w:val="18"/>
                <w:szCs w:val="18"/>
              </w:rPr>
            </w:pPr>
            <w:r w:rsidRPr="003B02B2">
              <w:rPr>
                <w:sz w:val="18"/>
                <w:szCs w:val="18"/>
              </w:rPr>
              <w:t>High School</w:t>
            </w:r>
          </w:p>
        </w:tc>
        <w:tc>
          <w:tcPr>
            <w:tcW w:w="3845" w:type="dxa"/>
          </w:tcPr>
          <w:p w:rsidR="00D50DDB" w:rsidRPr="003B02B2" w:rsidRDefault="00D50DDB" w:rsidP="00C41A1D">
            <w:pPr>
              <w:cnfStyle w:val="000000100000"/>
              <w:rPr>
                <w:sz w:val="18"/>
                <w:szCs w:val="18"/>
              </w:rPr>
            </w:pPr>
            <w:r w:rsidRPr="003B02B2">
              <w:rPr>
                <w:sz w:val="18"/>
                <w:szCs w:val="18"/>
              </w:rPr>
              <w:t>Dichotomous variable that equals 1 if respondent completed HAVO, VWO, MBO</w:t>
            </w:r>
          </w:p>
        </w:tc>
        <w:tc>
          <w:tcPr>
            <w:tcW w:w="1634" w:type="dxa"/>
          </w:tcPr>
          <w:p w:rsidR="00D50DDB" w:rsidRPr="00B162EF" w:rsidRDefault="00D50DDB" w:rsidP="00C41A1D">
            <w:pPr>
              <w:jc w:val="both"/>
              <w:cnfStyle w:val="000000100000"/>
              <w:rPr>
                <w:sz w:val="18"/>
                <w:szCs w:val="18"/>
              </w:rPr>
            </w:pPr>
            <w:r w:rsidRPr="00B162EF">
              <w:rPr>
                <w:sz w:val="18"/>
                <w:szCs w:val="18"/>
              </w:rPr>
              <w:t xml:space="preserve">0.360 </w:t>
            </w:r>
          </w:p>
        </w:tc>
        <w:tc>
          <w:tcPr>
            <w:tcW w:w="1226" w:type="dxa"/>
          </w:tcPr>
          <w:p w:rsidR="00D50DDB" w:rsidRPr="00B162EF" w:rsidRDefault="00D50DDB" w:rsidP="00C41A1D">
            <w:pPr>
              <w:jc w:val="both"/>
              <w:cnfStyle w:val="000000100000"/>
              <w:rPr>
                <w:sz w:val="18"/>
                <w:szCs w:val="18"/>
              </w:rPr>
            </w:pPr>
            <w:r w:rsidRPr="00B162EF">
              <w:rPr>
                <w:sz w:val="18"/>
                <w:szCs w:val="18"/>
              </w:rPr>
              <w:t>0.351</w:t>
            </w:r>
          </w:p>
        </w:tc>
        <w:tc>
          <w:tcPr>
            <w:tcW w:w="1184" w:type="dxa"/>
          </w:tcPr>
          <w:p w:rsidR="00D50DDB" w:rsidRPr="00B162EF" w:rsidRDefault="00D50DDB" w:rsidP="00C41A1D">
            <w:pPr>
              <w:jc w:val="both"/>
              <w:cnfStyle w:val="000000100000"/>
              <w:rPr>
                <w:sz w:val="18"/>
                <w:szCs w:val="18"/>
              </w:rPr>
            </w:pPr>
            <w:r w:rsidRPr="00B162EF">
              <w:rPr>
                <w:sz w:val="18"/>
                <w:szCs w:val="18"/>
              </w:rPr>
              <w:t>0.345</w:t>
            </w:r>
          </w:p>
        </w:tc>
        <w:tc>
          <w:tcPr>
            <w:tcW w:w="1060" w:type="dxa"/>
          </w:tcPr>
          <w:p w:rsidR="00D50DDB" w:rsidRPr="00B162EF" w:rsidRDefault="00D50DDB" w:rsidP="00C41A1D">
            <w:pPr>
              <w:jc w:val="both"/>
              <w:cnfStyle w:val="000000100000"/>
              <w:rPr>
                <w:sz w:val="18"/>
                <w:szCs w:val="18"/>
              </w:rPr>
            </w:pPr>
            <w:r w:rsidRPr="00B162EF">
              <w:rPr>
                <w:sz w:val="18"/>
                <w:szCs w:val="18"/>
              </w:rPr>
              <w:t>0.358</w:t>
            </w:r>
          </w:p>
        </w:tc>
      </w:tr>
      <w:tr w:rsidR="00D50DDB" w:rsidRPr="003B02B2" w:rsidTr="00B465CF">
        <w:trPr>
          <w:trHeight w:val="961"/>
        </w:trPr>
        <w:tc>
          <w:tcPr>
            <w:cnfStyle w:val="001000000000"/>
            <w:tcW w:w="1433" w:type="dxa"/>
          </w:tcPr>
          <w:p w:rsidR="00D50DDB" w:rsidRPr="003B02B2" w:rsidRDefault="00D50DDB" w:rsidP="00C41A1D">
            <w:pPr>
              <w:rPr>
                <w:sz w:val="18"/>
                <w:szCs w:val="18"/>
              </w:rPr>
            </w:pPr>
            <w:r w:rsidRPr="003B02B2">
              <w:rPr>
                <w:sz w:val="18"/>
                <w:szCs w:val="18"/>
              </w:rPr>
              <w:t>College graduate</w:t>
            </w:r>
          </w:p>
        </w:tc>
        <w:tc>
          <w:tcPr>
            <w:tcW w:w="3845" w:type="dxa"/>
          </w:tcPr>
          <w:p w:rsidR="00D50DDB" w:rsidRPr="003B02B2" w:rsidRDefault="00D50DDB" w:rsidP="00C41A1D">
            <w:pPr>
              <w:cnfStyle w:val="000000000000"/>
              <w:rPr>
                <w:sz w:val="18"/>
                <w:szCs w:val="18"/>
              </w:rPr>
            </w:pPr>
            <w:r w:rsidRPr="003B02B2">
              <w:rPr>
                <w:sz w:val="18"/>
                <w:szCs w:val="18"/>
              </w:rPr>
              <w:t>Dichotomous variable that equals 1 if respondent  graduated from HBO or university</w:t>
            </w:r>
          </w:p>
        </w:tc>
        <w:tc>
          <w:tcPr>
            <w:tcW w:w="1634" w:type="dxa"/>
          </w:tcPr>
          <w:p w:rsidR="00D50DDB" w:rsidRPr="00B162EF" w:rsidRDefault="00D50DDB" w:rsidP="00C41A1D">
            <w:pPr>
              <w:jc w:val="both"/>
              <w:cnfStyle w:val="000000000000"/>
              <w:rPr>
                <w:sz w:val="18"/>
                <w:szCs w:val="18"/>
              </w:rPr>
            </w:pPr>
            <w:r w:rsidRPr="00B162EF">
              <w:rPr>
                <w:sz w:val="18"/>
                <w:szCs w:val="18"/>
              </w:rPr>
              <w:t xml:space="preserve">0.170 </w:t>
            </w:r>
          </w:p>
        </w:tc>
        <w:tc>
          <w:tcPr>
            <w:tcW w:w="1226" w:type="dxa"/>
          </w:tcPr>
          <w:p w:rsidR="00D50DDB" w:rsidRPr="00B162EF" w:rsidRDefault="00D50DDB" w:rsidP="00C41A1D">
            <w:pPr>
              <w:jc w:val="both"/>
              <w:cnfStyle w:val="000000000000"/>
              <w:rPr>
                <w:sz w:val="18"/>
                <w:szCs w:val="18"/>
              </w:rPr>
            </w:pPr>
            <w:r w:rsidRPr="00B162EF">
              <w:rPr>
                <w:sz w:val="18"/>
                <w:szCs w:val="18"/>
              </w:rPr>
              <w:t>0.184</w:t>
            </w:r>
          </w:p>
        </w:tc>
        <w:tc>
          <w:tcPr>
            <w:tcW w:w="1184" w:type="dxa"/>
          </w:tcPr>
          <w:p w:rsidR="00D50DDB" w:rsidRPr="00B162EF" w:rsidRDefault="00D50DDB" w:rsidP="00C41A1D">
            <w:pPr>
              <w:jc w:val="both"/>
              <w:cnfStyle w:val="000000000000"/>
              <w:rPr>
                <w:sz w:val="18"/>
                <w:szCs w:val="18"/>
              </w:rPr>
            </w:pPr>
            <w:r w:rsidRPr="00B162EF">
              <w:rPr>
                <w:sz w:val="18"/>
                <w:szCs w:val="18"/>
              </w:rPr>
              <w:t>0.189</w:t>
            </w:r>
          </w:p>
        </w:tc>
        <w:tc>
          <w:tcPr>
            <w:tcW w:w="1060" w:type="dxa"/>
          </w:tcPr>
          <w:p w:rsidR="00D50DDB" w:rsidRPr="00B162EF" w:rsidRDefault="00D50DDB" w:rsidP="00C41A1D">
            <w:pPr>
              <w:jc w:val="both"/>
              <w:cnfStyle w:val="000000000000"/>
              <w:rPr>
                <w:sz w:val="18"/>
                <w:szCs w:val="18"/>
              </w:rPr>
            </w:pPr>
            <w:r w:rsidRPr="00B162EF">
              <w:rPr>
                <w:sz w:val="18"/>
                <w:szCs w:val="18"/>
              </w:rPr>
              <w:t>0.195</w:t>
            </w:r>
          </w:p>
        </w:tc>
      </w:tr>
      <w:tr w:rsidR="00D50DDB" w:rsidRPr="003B02B2" w:rsidTr="00B465CF">
        <w:trPr>
          <w:cnfStyle w:val="000000100000"/>
          <w:trHeight w:val="640"/>
        </w:trPr>
        <w:tc>
          <w:tcPr>
            <w:cnfStyle w:val="001000000000"/>
            <w:tcW w:w="1433" w:type="dxa"/>
          </w:tcPr>
          <w:p w:rsidR="00D50DDB" w:rsidRPr="003B02B2" w:rsidRDefault="00D50DDB" w:rsidP="00C41A1D">
            <w:pPr>
              <w:rPr>
                <w:sz w:val="18"/>
                <w:szCs w:val="18"/>
              </w:rPr>
            </w:pPr>
            <w:r w:rsidRPr="003B02B2">
              <w:rPr>
                <w:sz w:val="18"/>
                <w:szCs w:val="18"/>
              </w:rPr>
              <w:t>Married</w:t>
            </w:r>
          </w:p>
        </w:tc>
        <w:tc>
          <w:tcPr>
            <w:tcW w:w="3845" w:type="dxa"/>
          </w:tcPr>
          <w:p w:rsidR="00D50DDB" w:rsidRPr="003B02B2" w:rsidRDefault="00D50DDB" w:rsidP="00C41A1D">
            <w:pPr>
              <w:cnfStyle w:val="000000100000"/>
              <w:rPr>
                <w:sz w:val="18"/>
                <w:szCs w:val="18"/>
              </w:rPr>
            </w:pPr>
            <w:r w:rsidRPr="003B02B2">
              <w:rPr>
                <w:sz w:val="18"/>
                <w:szCs w:val="18"/>
              </w:rPr>
              <w:t>Dichotomous variable that equals 1 if respondent is married</w:t>
            </w:r>
          </w:p>
        </w:tc>
        <w:tc>
          <w:tcPr>
            <w:tcW w:w="1634" w:type="dxa"/>
          </w:tcPr>
          <w:p w:rsidR="00D50DDB" w:rsidRPr="00B162EF" w:rsidRDefault="00D50DDB" w:rsidP="00C41A1D">
            <w:pPr>
              <w:jc w:val="both"/>
              <w:cnfStyle w:val="000000100000"/>
              <w:rPr>
                <w:sz w:val="18"/>
                <w:szCs w:val="18"/>
              </w:rPr>
            </w:pPr>
            <w:r w:rsidRPr="00B162EF">
              <w:rPr>
                <w:sz w:val="18"/>
                <w:szCs w:val="18"/>
              </w:rPr>
              <w:t>0.620</w:t>
            </w:r>
          </w:p>
        </w:tc>
        <w:tc>
          <w:tcPr>
            <w:tcW w:w="1226" w:type="dxa"/>
          </w:tcPr>
          <w:p w:rsidR="00D50DDB" w:rsidRPr="00B162EF" w:rsidRDefault="00D50DDB" w:rsidP="00C41A1D">
            <w:pPr>
              <w:jc w:val="both"/>
              <w:cnfStyle w:val="000000100000"/>
              <w:rPr>
                <w:sz w:val="18"/>
                <w:szCs w:val="18"/>
              </w:rPr>
            </w:pPr>
            <w:r w:rsidRPr="00B162EF">
              <w:rPr>
                <w:sz w:val="18"/>
                <w:szCs w:val="18"/>
              </w:rPr>
              <w:t>0.622</w:t>
            </w:r>
          </w:p>
        </w:tc>
        <w:tc>
          <w:tcPr>
            <w:tcW w:w="1184" w:type="dxa"/>
          </w:tcPr>
          <w:p w:rsidR="00D50DDB" w:rsidRPr="00B162EF" w:rsidRDefault="00D50DDB" w:rsidP="00C41A1D">
            <w:pPr>
              <w:jc w:val="both"/>
              <w:cnfStyle w:val="000000100000"/>
              <w:rPr>
                <w:sz w:val="18"/>
                <w:szCs w:val="18"/>
              </w:rPr>
            </w:pPr>
            <w:r w:rsidRPr="00B162EF">
              <w:rPr>
                <w:sz w:val="18"/>
                <w:szCs w:val="18"/>
              </w:rPr>
              <w:t>0.644</w:t>
            </w:r>
          </w:p>
        </w:tc>
        <w:tc>
          <w:tcPr>
            <w:tcW w:w="1060" w:type="dxa"/>
          </w:tcPr>
          <w:p w:rsidR="00D50DDB" w:rsidRPr="00B162EF" w:rsidRDefault="00D50DDB" w:rsidP="00C41A1D">
            <w:pPr>
              <w:jc w:val="both"/>
              <w:cnfStyle w:val="000000100000"/>
              <w:rPr>
                <w:sz w:val="18"/>
                <w:szCs w:val="18"/>
              </w:rPr>
            </w:pPr>
            <w:r w:rsidRPr="00B162EF">
              <w:rPr>
                <w:sz w:val="18"/>
                <w:szCs w:val="18"/>
              </w:rPr>
              <w:t>0.627</w:t>
            </w:r>
          </w:p>
        </w:tc>
      </w:tr>
      <w:tr w:rsidR="00D50DDB" w:rsidRPr="003B02B2" w:rsidTr="00B465CF">
        <w:trPr>
          <w:trHeight w:val="348"/>
        </w:trPr>
        <w:tc>
          <w:tcPr>
            <w:cnfStyle w:val="001000000000"/>
            <w:tcW w:w="1433" w:type="dxa"/>
          </w:tcPr>
          <w:p w:rsidR="00D50DDB" w:rsidRPr="003B02B2" w:rsidRDefault="00D50DDB" w:rsidP="00C41A1D">
            <w:pPr>
              <w:rPr>
                <w:sz w:val="18"/>
                <w:szCs w:val="18"/>
              </w:rPr>
            </w:pPr>
            <w:r w:rsidRPr="003B02B2">
              <w:rPr>
                <w:sz w:val="18"/>
                <w:szCs w:val="18"/>
              </w:rPr>
              <w:t>Age</w:t>
            </w:r>
          </w:p>
        </w:tc>
        <w:tc>
          <w:tcPr>
            <w:tcW w:w="3845" w:type="dxa"/>
          </w:tcPr>
          <w:p w:rsidR="00D50DDB" w:rsidRPr="003B02B2" w:rsidRDefault="00D50DDB" w:rsidP="00C41A1D">
            <w:pPr>
              <w:cnfStyle w:val="000000000000"/>
              <w:rPr>
                <w:sz w:val="18"/>
                <w:szCs w:val="18"/>
              </w:rPr>
            </w:pPr>
            <w:r w:rsidRPr="003B02B2">
              <w:rPr>
                <w:sz w:val="18"/>
                <w:szCs w:val="18"/>
              </w:rPr>
              <w:t>Age of respondent</w:t>
            </w:r>
          </w:p>
        </w:tc>
        <w:tc>
          <w:tcPr>
            <w:tcW w:w="1634" w:type="dxa"/>
          </w:tcPr>
          <w:p w:rsidR="00D50DDB" w:rsidRPr="00B162EF" w:rsidRDefault="00D50DDB" w:rsidP="00C41A1D">
            <w:pPr>
              <w:jc w:val="both"/>
              <w:cnfStyle w:val="000000000000"/>
              <w:rPr>
                <w:sz w:val="18"/>
                <w:szCs w:val="18"/>
              </w:rPr>
            </w:pPr>
            <w:r w:rsidRPr="00B162EF">
              <w:rPr>
                <w:sz w:val="18"/>
                <w:szCs w:val="18"/>
              </w:rPr>
              <w:t>46.826</w:t>
            </w:r>
          </w:p>
        </w:tc>
        <w:tc>
          <w:tcPr>
            <w:tcW w:w="1226" w:type="dxa"/>
          </w:tcPr>
          <w:p w:rsidR="00D50DDB" w:rsidRPr="00B162EF" w:rsidRDefault="00D50DDB" w:rsidP="00C41A1D">
            <w:pPr>
              <w:jc w:val="both"/>
              <w:cnfStyle w:val="000000000000"/>
              <w:rPr>
                <w:sz w:val="18"/>
                <w:szCs w:val="18"/>
              </w:rPr>
            </w:pPr>
            <w:r w:rsidRPr="00B162EF">
              <w:rPr>
                <w:sz w:val="18"/>
                <w:szCs w:val="18"/>
              </w:rPr>
              <w:t>44.381</w:t>
            </w:r>
          </w:p>
        </w:tc>
        <w:tc>
          <w:tcPr>
            <w:tcW w:w="1184" w:type="dxa"/>
          </w:tcPr>
          <w:p w:rsidR="00D50DDB" w:rsidRPr="00B162EF" w:rsidRDefault="00D50DDB" w:rsidP="00C41A1D">
            <w:pPr>
              <w:jc w:val="both"/>
              <w:cnfStyle w:val="000000000000"/>
              <w:rPr>
                <w:sz w:val="18"/>
                <w:szCs w:val="18"/>
              </w:rPr>
            </w:pPr>
            <w:r w:rsidRPr="00B162EF">
              <w:rPr>
                <w:sz w:val="18"/>
                <w:szCs w:val="18"/>
              </w:rPr>
              <w:t>45.053</w:t>
            </w:r>
          </w:p>
        </w:tc>
        <w:tc>
          <w:tcPr>
            <w:tcW w:w="1060" w:type="dxa"/>
          </w:tcPr>
          <w:p w:rsidR="00D50DDB" w:rsidRPr="00B162EF" w:rsidRDefault="00D50DDB" w:rsidP="00C41A1D">
            <w:pPr>
              <w:jc w:val="both"/>
              <w:cnfStyle w:val="000000000000"/>
              <w:rPr>
                <w:sz w:val="18"/>
                <w:szCs w:val="18"/>
              </w:rPr>
            </w:pPr>
            <w:r w:rsidRPr="00B162EF">
              <w:rPr>
                <w:sz w:val="18"/>
                <w:szCs w:val="18"/>
              </w:rPr>
              <w:t>45.325</w:t>
            </w:r>
          </w:p>
        </w:tc>
      </w:tr>
      <w:tr w:rsidR="00D50DDB" w:rsidRPr="004D3481" w:rsidTr="00B465CF">
        <w:trPr>
          <w:cnfStyle w:val="000000100000"/>
          <w:trHeight w:val="616"/>
        </w:trPr>
        <w:tc>
          <w:tcPr>
            <w:cnfStyle w:val="001000000000"/>
            <w:tcW w:w="1433" w:type="dxa"/>
          </w:tcPr>
          <w:p w:rsidR="00D50DDB" w:rsidRPr="003B02B2" w:rsidRDefault="00D50DDB" w:rsidP="00C41A1D">
            <w:pPr>
              <w:rPr>
                <w:sz w:val="18"/>
                <w:szCs w:val="18"/>
              </w:rPr>
            </w:pPr>
            <w:r w:rsidRPr="003B02B2">
              <w:rPr>
                <w:sz w:val="18"/>
                <w:szCs w:val="18"/>
              </w:rPr>
              <w:t>Restaurants</w:t>
            </w:r>
          </w:p>
        </w:tc>
        <w:tc>
          <w:tcPr>
            <w:tcW w:w="3845" w:type="dxa"/>
          </w:tcPr>
          <w:p w:rsidR="00D50DDB" w:rsidRPr="003B02B2" w:rsidRDefault="00D50DDB" w:rsidP="00C41A1D">
            <w:pPr>
              <w:cnfStyle w:val="000000100000"/>
              <w:rPr>
                <w:sz w:val="18"/>
                <w:szCs w:val="18"/>
              </w:rPr>
            </w:pPr>
            <w:r w:rsidRPr="003B02B2">
              <w:rPr>
                <w:sz w:val="18"/>
                <w:szCs w:val="18"/>
              </w:rPr>
              <w:t>Number of fast-food restaurants and full-service restaurants per 10,000 persons</w:t>
            </w:r>
          </w:p>
        </w:tc>
        <w:tc>
          <w:tcPr>
            <w:tcW w:w="1634" w:type="dxa"/>
          </w:tcPr>
          <w:p w:rsidR="00D50DDB" w:rsidRPr="00B162EF" w:rsidRDefault="00D50DDB" w:rsidP="00C41A1D">
            <w:pPr>
              <w:jc w:val="both"/>
              <w:cnfStyle w:val="000000100000"/>
              <w:rPr>
                <w:sz w:val="18"/>
                <w:szCs w:val="18"/>
              </w:rPr>
            </w:pPr>
            <w:r w:rsidRPr="00B162EF">
              <w:rPr>
                <w:sz w:val="18"/>
                <w:szCs w:val="18"/>
              </w:rPr>
              <w:t>112.05</w:t>
            </w:r>
          </w:p>
        </w:tc>
        <w:tc>
          <w:tcPr>
            <w:tcW w:w="1226" w:type="dxa"/>
          </w:tcPr>
          <w:p w:rsidR="00D50DDB" w:rsidRPr="00B162EF" w:rsidRDefault="00D50DDB" w:rsidP="00C41A1D">
            <w:pPr>
              <w:jc w:val="both"/>
              <w:cnfStyle w:val="000000100000"/>
              <w:rPr>
                <w:sz w:val="18"/>
                <w:szCs w:val="18"/>
              </w:rPr>
            </w:pPr>
            <w:r w:rsidRPr="00B162EF">
              <w:rPr>
                <w:sz w:val="18"/>
                <w:szCs w:val="18"/>
              </w:rPr>
              <w:t>114.47</w:t>
            </w:r>
          </w:p>
        </w:tc>
        <w:tc>
          <w:tcPr>
            <w:tcW w:w="1184" w:type="dxa"/>
          </w:tcPr>
          <w:p w:rsidR="00D50DDB" w:rsidRPr="00B162EF" w:rsidRDefault="00D50DDB" w:rsidP="00C41A1D">
            <w:pPr>
              <w:jc w:val="both"/>
              <w:cnfStyle w:val="000000100000"/>
              <w:rPr>
                <w:sz w:val="18"/>
                <w:szCs w:val="18"/>
              </w:rPr>
            </w:pPr>
            <w:r w:rsidRPr="00B162EF">
              <w:rPr>
                <w:sz w:val="18"/>
                <w:szCs w:val="18"/>
              </w:rPr>
              <w:t>120.62</w:t>
            </w:r>
          </w:p>
        </w:tc>
        <w:tc>
          <w:tcPr>
            <w:tcW w:w="1060" w:type="dxa"/>
          </w:tcPr>
          <w:p w:rsidR="00D50DDB" w:rsidRPr="00B162EF" w:rsidRDefault="00D50DDB" w:rsidP="00C41A1D">
            <w:pPr>
              <w:jc w:val="both"/>
              <w:cnfStyle w:val="000000100000"/>
              <w:rPr>
                <w:sz w:val="18"/>
                <w:szCs w:val="18"/>
              </w:rPr>
            </w:pPr>
            <w:r w:rsidRPr="00B162EF">
              <w:rPr>
                <w:sz w:val="18"/>
                <w:szCs w:val="18"/>
              </w:rPr>
              <w:t>124.71</w:t>
            </w:r>
          </w:p>
        </w:tc>
      </w:tr>
      <w:tr w:rsidR="00D50DDB" w:rsidRPr="004D3481" w:rsidTr="00B465CF">
        <w:trPr>
          <w:trHeight w:val="321"/>
        </w:trPr>
        <w:tc>
          <w:tcPr>
            <w:cnfStyle w:val="001000000000"/>
            <w:tcW w:w="1433" w:type="dxa"/>
          </w:tcPr>
          <w:p w:rsidR="00D50DDB" w:rsidRPr="003B02B2" w:rsidRDefault="00D50DDB" w:rsidP="00C41A1D">
            <w:pPr>
              <w:rPr>
                <w:sz w:val="18"/>
                <w:szCs w:val="18"/>
              </w:rPr>
            </w:pPr>
            <w:r w:rsidRPr="003B02B2">
              <w:rPr>
                <w:sz w:val="18"/>
                <w:szCs w:val="18"/>
              </w:rPr>
              <w:t>Fast-food price</w:t>
            </w:r>
          </w:p>
        </w:tc>
        <w:tc>
          <w:tcPr>
            <w:tcW w:w="3845" w:type="dxa"/>
          </w:tcPr>
          <w:p w:rsidR="00D50DDB" w:rsidRPr="003B02B2" w:rsidRDefault="00D50DDB" w:rsidP="00C41A1D">
            <w:pPr>
              <w:cnfStyle w:val="000000000000"/>
              <w:rPr>
                <w:sz w:val="18"/>
                <w:szCs w:val="18"/>
              </w:rPr>
            </w:pPr>
            <w:r w:rsidRPr="003B02B2">
              <w:rPr>
                <w:sz w:val="18"/>
                <w:szCs w:val="18"/>
              </w:rPr>
              <w:t>Real fast-food price index, 2008=100</w:t>
            </w:r>
          </w:p>
        </w:tc>
        <w:tc>
          <w:tcPr>
            <w:tcW w:w="1634" w:type="dxa"/>
          </w:tcPr>
          <w:p w:rsidR="00D50DDB" w:rsidRPr="00B162EF" w:rsidRDefault="00D50DDB" w:rsidP="00C41A1D">
            <w:pPr>
              <w:jc w:val="both"/>
              <w:cnfStyle w:val="000000000000"/>
              <w:rPr>
                <w:sz w:val="18"/>
                <w:szCs w:val="18"/>
              </w:rPr>
            </w:pPr>
            <w:r w:rsidRPr="00B162EF">
              <w:rPr>
                <w:sz w:val="18"/>
                <w:szCs w:val="18"/>
              </w:rPr>
              <w:t>94.39</w:t>
            </w:r>
          </w:p>
        </w:tc>
        <w:tc>
          <w:tcPr>
            <w:tcW w:w="1226" w:type="dxa"/>
          </w:tcPr>
          <w:p w:rsidR="00D50DDB" w:rsidRPr="00B162EF" w:rsidRDefault="00B162EF" w:rsidP="00C41A1D">
            <w:pPr>
              <w:jc w:val="both"/>
              <w:cnfStyle w:val="000000000000"/>
              <w:rPr>
                <w:sz w:val="18"/>
                <w:szCs w:val="18"/>
              </w:rPr>
            </w:pPr>
            <w:r>
              <w:rPr>
                <w:sz w:val="18"/>
                <w:szCs w:val="18"/>
              </w:rPr>
              <w:t>90.</w:t>
            </w:r>
            <w:r w:rsidR="00D50DDB" w:rsidRPr="00B162EF">
              <w:rPr>
                <w:sz w:val="18"/>
                <w:szCs w:val="18"/>
              </w:rPr>
              <w:t>35</w:t>
            </w:r>
          </w:p>
        </w:tc>
        <w:tc>
          <w:tcPr>
            <w:tcW w:w="1184" w:type="dxa"/>
          </w:tcPr>
          <w:p w:rsidR="00D50DDB" w:rsidRPr="00B162EF" w:rsidRDefault="00B162EF" w:rsidP="00C41A1D">
            <w:pPr>
              <w:jc w:val="both"/>
              <w:cnfStyle w:val="000000000000"/>
              <w:rPr>
                <w:sz w:val="18"/>
                <w:szCs w:val="18"/>
              </w:rPr>
            </w:pPr>
            <w:r>
              <w:rPr>
                <w:sz w:val="18"/>
                <w:szCs w:val="18"/>
              </w:rPr>
              <w:t>89.</w:t>
            </w:r>
            <w:r w:rsidR="00D50DDB" w:rsidRPr="00B162EF">
              <w:rPr>
                <w:sz w:val="18"/>
                <w:szCs w:val="18"/>
              </w:rPr>
              <w:t>43</w:t>
            </w:r>
          </w:p>
        </w:tc>
        <w:tc>
          <w:tcPr>
            <w:tcW w:w="1060" w:type="dxa"/>
          </w:tcPr>
          <w:p w:rsidR="00D50DDB" w:rsidRPr="00B162EF" w:rsidRDefault="00B162EF" w:rsidP="00C41A1D">
            <w:pPr>
              <w:jc w:val="both"/>
              <w:cnfStyle w:val="000000000000"/>
              <w:rPr>
                <w:sz w:val="18"/>
                <w:szCs w:val="18"/>
              </w:rPr>
            </w:pPr>
            <w:r>
              <w:rPr>
                <w:sz w:val="18"/>
                <w:szCs w:val="18"/>
              </w:rPr>
              <w:t>90.</w:t>
            </w:r>
            <w:r w:rsidR="00D50DDB" w:rsidRPr="00B162EF">
              <w:rPr>
                <w:sz w:val="18"/>
                <w:szCs w:val="18"/>
              </w:rPr>
              <w:t>52</w:t>
            </w:r>
          </w:p>
        </w:tc>
      </w:tr>
      <w:tr w:rsidR="00D50DDB" w:rsidRPr="004D3481" w:rsidTr="00B465CF">
        <w:trPr>
          <w:cnfStyle w:val="000000100000"/>
          <w:trHeight w:val="640"/>
        </w:trPr>
        <w:tc>
          <w:tcPr>
            <w:cnfStyle w:val="001000000000"/>
            <w:tcW w:w="1433" w:type="dxa"/>
          </w:tcPr>
          <w:p w:rsidR="00D50DDB" w:rsidRPr="003B02B2" w:rsidRDefault="00D50DDB" w:rsidP="00C41A1D">
            <w:pPr>
              <w:rPr>
                <w:sz w:val="18"/>
                <w:szCs w:val="18"/>
              </w:rPr>
            </w:pPr>
            <w:r w:rsidRPr="003B02B2">
              <w:rPr>
                <w:sz w:val="18"/>
                <w:szCs w:val="18"/>
              </w:rPr>
              <w:t>Full-service restaurant price</w:t>
            </w:r>
          </w:p>
        </w:tc>
        <w:tc>
          <w:tcPr>
            <w:tcW w:w="3845" w:type="dxa"/>
          </w:tcPr>
          <w:p w:rsidR="00D50DDB" w:rsidRPr="003B02B2" w:rsidRDefault="00D50DDB" w:rsidP="00C41A1D">
            <w:pPr>
              <w:cnfStyle w:val="000000100000"/>
              <w:rPr>
                <w:sz w:val="18"/>
                <w:szCs w:val="18"/>
              </w:rPr>
            </w:pPr>
            <w:r w:rsidRPr="003B02B2">
              <w:rPr>
                <w:sz w:val="18"/>
                <w:szCs w:val="18"/>
              </w:rPr>
              <w:t>Real full-service price index, 2008=100</w:t>
            </w:r>
          </w:p>
        </w:tc>
        <w:tc>
          <w:tcPr>
            <w:tcW w:w="1634" w:type="dxa"/>
          </w:tcPr>
          <w:p w:rsidR="00D50DDB" w:rsidRPr="00B162EF" w:rsidRDefault="00D50DDB" w:rsidP="00C41A1D">
            <w:pPr>
              <w:jc w:val="both"/>
              <w:cnfStyle w:val="000000100000"/>
              <w:rPr>
                <w:sz w:val="18"/>
                <w:szCs w:val="18"/>
              </w:rPr>
            </w:pPr>
            <w:r w:rsidRPr="00B162EF">
              <w:rPr>
                <w:sz w:val="18"/>
                <w:szCs w:val="18"/>
              </w:rPr>
              <w:t>95.45</w:t>
            </w:r>
          </w:p>
        </w:tc>
        <w:tc>
          <w:tcPr>
            <w:tcW w:w="1226" w:type="dxa"/>
          </w:tcPr>
          <w:p w:rsidR="00D50DDB" w:rsidRPr="00B162EF" w:rsidRDefault="00B162EF" w:rsidP="00C41A1D">
            <w:pPr>
              <w:jc w:val="both"/>
              <w:cnfStyle w:val="000000100000"/>
              <w:rPr>
                <w:sz w:val="18"/>
                <w:szCs w:val="18"/>
              </w:rPr>
            </w:pPr>
            <w:r>
              <w:rPr>
                <w:sz w:val="18"/>
                <w:szCs w:val="18"/>
              </w:rPr>
              <w:t>92.</w:t>
            </w:r>
            <w:r w:rsidR="00D50DDB" w:rsidRPr="00B162EF">
              <w:rPr>
                <w:sz w:val="18"/>
                <w:szCs w:val="18"/>
              </w:rPr>
              <w:t>46</w:t>
            </w:r>
          </w:p>
        </w:tc>
        <w:tc>
          <w:tcPr>
            <w:tcW w:w="1184" w:type="dxa"/>
          </w:tcPr>
          <w:p w:rsidR="00D50DDB" w:rsidRPr="00B162EF" w:rsidRDefault="00B162EF" w:rsidP="00C41A1D">
            <w:pPr>
              <w:jc w:val="both"/>
              <w:cnfStyle w:val="000000100000"/>
              <w:rPr>
                <w:sz w:val="18"/>
                <w:szCs w:val="18"/>
              </w:rPr>
            </w:pPr>
            <w:r>
              <w:rPr>
                <w:sz w:val="18"/>
                <w:szCs w:val="18"/>
              </w:rPr>
              <w:t>92.</w:t>
            </w:r>
            <w:r w:rsidR="00D50DDB" w:rsidRPr="00B162EF">
              <w:rPr>
                <w:sz w:val="18"/>
                <w:szCs w:val="18"/>
              </w:rPr>
              <w:t>51</w:t>
            </w:r>
          </w:p>
        </w:tc>
        <w:tc>
          <w:tcPr>
            <w:tcW w:w="1060" w:type="dxa"/>
          </w:tcPr>
          <w:p w:rsidR="00D50DDB" w:rsidRPr="00B162EF" w:rsidRDefault="00B162EF" w:rsidP="00C41A1D">
            <w:pPr>
              <w:jc w:val="both"/>
              <w:cnfStyle w:val="000000100000"/>
              <w:rPr>
                <w:sz w:val="18"/>
                <w:szCs w:val="18"/>
              </w:rPr>
            </w:pPr>
            <w:r>
              <w:rPr>
                <w:sz w:val="18"/>
                <w:szCs w:val="18"/>
              </w:rPr>
              <w:t>93.</w:t>
            </w:r>
            <w:r w:rsidR="00D50DDB" w:rsidRPr="00B162EF">
              <w:rPr>
                <w:sz w:val="18"/>
                <w:szCs w:val="18"/>
              </w:rPr>
              <w:t>35</w:t>
            </w:r>
          </w:p>
        </w:tc>
      </w:tr>
      <w:tr w:rsidR="00D50DDB" w:rsidRPr="004D3481" w:rsidTr="00B465CF">
        <w:trPr>
          <w:trHeight w:val="961"/>
        </w:trPr>
        <w:tc>
          <w:tcPr>
            <w:cnfStyle w:val="001000000000"/>
            <w:tcW w:w="1433" w:type="dxa"/>
          </w:tcPr>
          <w:p w:rsidR="00D50DDB" w:rsidRPr="003B02B2" w:rsidRDefault="00D50DDB" w:rsidP="00C41A1D">
            <w:pPr>
              <w:rPr>
                <w:sz w:val="18"/>
                <w:szCs w:val="18"/>
              </w:rPr>
            </w:pPr>
            <w:r w:rsidRPr="003B02B2">
              <w:rPr>
                <w:sz w:val="18"/>
                <w:szCs w:val="18"/>
              </w:rPr>
              <w:t>Food at home price</w:t>
            </w:r>
          </w:p>
        </w:tc>
        <w:tc>
          <w:tcPr>
            <w:tcW w:w="3845" w:type="dxa"/>
          </w:tcPr>
          <w:p w:rsidR="00D50DDB" w:rsidRPr="003B02B2" w:rsidRDefault="00D50DDB" w:rsidP="00C41A1D">
            <w:pPr>
              <w:cnfStyle w:val="000000000000"/>
              <w:rPr>
                <w:sz w:val="18"/>
                <w:szCs w:val="18"/>
              </w:rPr>
            </w:pPr>
            <w:r w:rsidRPr="003B02B2">
              <w:rPr>
                <w:sz w:val="18"/>
                <w:szCs w:val="18"/>
              </w:rPr>
              <w:t>Real food at home price index: weighted average of 9 food items in 2008 euro’s, 2008=100</w:t>
            </w:r>
          </w:p>
        </w:tc>
        <w:tc>
          <w:tcPr>
            <w:tcW w:w="1634" w:type="dxa"/>
          </w:tcPr>
          <w:p w:rsidR="00D50DDB" w:rsidRPr="00B162EF" w:rsidRDefault="00D50DDB" w:rsidP="00C41A1D">
            <w:pPr>
              <w:jc w:val="both"/>
              <w:cnfStyle w:val="000000000000"/>
              <w:rPr>
                <w:sz w:val="18"/>
                <w:szCs w:val="18"/>
              </w:rPr>
            </w:pPr>
            <w:r w:rsidRPr="00B162EF">
              <w:rPr>
                <w:sz w:val="18"/>
                <w:szCs w:val="18"/>
              </w:rPr>
              <w:t xml:space="preserve">104.17 </w:t>
            </w:r>
          </w:p>
        </w:tc>
        <w:tc>
          <w:tcPr>
            <w:tcW w:w="1226" w:type="dxa"/>
          </w:tcPr>
          <w:p w:rsidR="00D50DDB" w:rsidRPr="00B162EF" w:rsidRDefault="00B162EF" w:rsidP="00C41A1D">
            <w:pPr>
              <w:jc w:val="both"/>
              <w:cnfStyle w:val="000000000000"/>
              <w:rPr>
                <w:sz w:val="18"/>
                <w:szCs w:val="18"/>
              </w:rPr>
            </w:pPr>
            <w:r>
              <w:rPr>
                <w:sz w:val="18"/>
                <w:szCs w:val="18"/>
              </w:rPr>
              <w:t>111.</w:t>
            </w:r>
            <w:r w:rsidR="00D50DDB" w:rsidRPr="00B162EF">
              <w:rPr>
                <w:sz w:val="18"/>
                <w:szCs w:val="18"/>
              </w:rPr>
              <w:t>13</w:t>
            </w:r>
          </w:p>
        </w:tc>
        <w:tc>
          <w:tcPr>
            <w:tcW w:w="1184" w:type="dxa"/>
          </w:tcPr>
          <w:p w:rsidR="00D50DDB" w:rsidRPr="00B162EF" w:rsidRDefault="00B162EF" w:rsidP="00C41A1D">
            <w:pPr>
              <w:jc w:val="both"/>
              <w:cnfStyle w:val="000000000000"/>
              <w:rPr>
                <w:sz w:val="18"/>
                <w:szCs w:val="18"/>
              </w:rPr>
            </w:pPr>
            <w:r>
              <w:rPr>
                <w:sz w:val="18"/>
                <w:szCs w:val="18"/>
              </w:rPr>
              <w:t>111.</w:t>
            </w:r>
            <w:r w:rsidR="00D50DDB" w:rsidRPr="00B162EF">
              <w:rPr>
                <w:sz w:val="18"/>
                <w:szCs w:val="18"/>
              </w:rPr>
              <w:t>13</w:t>
            </w:r>
          </w:p>
        </w:tc>
        <w:tc>
          <w:tcPr>
            <w:tcW w:w="1060" w:type="dxa"/>
          </w:tcPr>
          <w:p w:rsidR="00D50DDB" w:rsidRPr="00B162EF" w:rsidRDefault="00B162EF" w:rsidP="00C41A1D">
            <w:pPr>
              <w:jc w:val="both"/>
              <w:cnfStyle w:val="000000000000"/>
              <w:rPr>
                <w:sz w:val="18"/>
                <w:szCs w:val="18"/>
              </w:rPr>
            </w:pPr>
            <w:r>
              <w:rPr>
                <w:sz w:val="18"/>
                <w:szCs w:val="18"/>
              </w:rPr>
              <w:t>109.</w:t>
            </w:r>
            <w:r w:rsidR="00D50DDB" w:rsidRPr="00B162EF">
              <w:rPr>
                <w:sz w:val="18"/>
                <w:szCs w:val="18"/>
              </w:rPr>
              <w:t>31</w:t>
            </w:r>
          </w:p>
        </w:tc>
      </w:tr>
      <w:tr w:rsidR="00D50DDB" w:rsidRPr="004D3481" w:rsidTr="00B465CF">
        <w:trPr>
          <w:cnfStyle w:val="000000100000"/>
          <w:trHeight w:val="640"/>
        </w:trPr>
        <w:tc>
          <w:tcPr>
            <w:cnfStyle w:val="001000000000"/>
            <w:tcW w:w="1433" w:type="dxa"/>
          </w:tcPr>
          <w:p w:rsidR="00D50DDB" w:rsidRPr="003B02B2" w:rsidRDefault="00D50DDB" w:rsidP="00C41A1D">
            <w:pPr>
              <w:rPr>
                <w:sz w:val="18"/>
                <w:szCs w:val="18"/>
              </w:rPr>
            </w:pPr>
            <w:r w:rsidRPr="003B02B2">
              <w:rPr>
                <w:sz w:val="18"/>
                <w:szCs w:val="18"/>
              </w:rPr>
              <w:t>Cigarette price</w:t>
            </w:r>
          </w:p>
        </w:tc>
        <w:tc>
          <w:tcPr>
            <w:tcW w:w="3845" w:type="dxa"/>
          </w:tcPr>
          <w:p w:rsidR="00D50DDB" w:rsidRPr="003B02B2" w:rsidRDefault="00D50DDB" w:rsidP="00C41A1D">
            <w:pPr>
              <w:cnfStyle w:val="000000100000"/>
              <w:rPr>
                <w:sz w:val="18"/>
                <w:szCs w:val="18"/>
              </w:rPr>
            </w:pPr>
            <w:r w:rsidRPr="003B02B2">
              <w:rPr>
                <w:sz w:val="18"/>
                <w:szCs w:val="18"/>
              </w:rPr>
              <w:t>Real cigarette price index per 1000 cigarettes in 2008 euro’s, 2008=100</w:t>
            </w:r>
          </w:p>
        </w:tc>
        <w:tc>
          <w:tcPr>
            <w:tcW w:w="1634" w:type="dxa"/>
          </w:tcPr>
          <w:p w:rsidR="00D50DDB" w:rsidRPr="00B162EF" w:rsidRDefault="00D50DDB" w:rsidP="00C41A1D">
            <w:pPr>
              <w:jc w:val="both"/>
              <w:cnfStyle w:val="000000100000"/>
              <w:rPr>
                <w:sz w:val="18"/>
                <w:szCs w:val="18"/>
              </w:rPr>
            </w:pPr>
            <w:r w:rsidRPr="00B162EF">
              <w:rPr>
                <w:sz w:val="18"/>
                <w:szCs w:val="18"/>
              </w:rPr>
              <w:t>84.05</w:t>
            </w:r>
          </w:p>
        </w:tc>
        <w:tc>
          <w:tcPr>
            <w:tcW w:w="1226" w:type="dxa"/>
          </w:tcPr>
          <w:p w:rsidR="00D50DDB" w:rsidRPr="00B162EF" w:rsidRDefault="00B162EF" w:rsidP="00C41A1D">
            <w:pPr>
              <w:jc w:val="both"/>
              <w:cnfStyle w:val="000000100000"/>
              <w:rPr>
                <w:sz w:val="18"/>
                <w:szCs w:val="18"/>
              </w:rPr>
            </w:pPr>
            <w:r>
              <w:rPr>
                <w:sz w:val="18"/>
                <w:szCs w:val="18"/>
              </w:rPr>
              <w:t>68.</w:t>
            </w:r>
            <w:r w:rsidR="00D50DDB" w:rsidRPr="00B162EF">
              <w:rPr>
                <w:sz w:val="18"/>
                <w:szCs w:val="18"/>
              </w:rPr>
              <w:t>65</w:t>
            </w:r>
          </w:p>
        </w:tc>
        <w:tc>
          <w:tcPr>
            <w:tcW w:w="1184" w:type="dxa"/>
          </w:tcPr>
          <w:p w:rsidR="00D50DDB" w:rsidRPr="00B162EF" w:rsidRDefault="00B162EF" w:rsidP="00C41A1D">
            <w:pPr>
              <w:jc w:val="both"/>
              <w:cnfStyle w:val="000000100000"/>
              <w:rPr>
                <w:sz w:val="18"/>
                <w:szCs w:val="18"/>
              </w:rPr>
            </w:pPr>
            <w:r>
              <w:rPr>
                <w:sz w:val="18"/>
                <w:szCs w:val="18"/>
              </w:rPr>
              <w:t>71.</w:t>
            </w:r>
            <w:r w:rsidR="00D50DDB" w:rsidRPr="00B162EF">
              <w:rPr>
                <w:sz w:val="18"/>
                <w:szCs w:val="18"/>
              </w:rPr>
              <w:t>49</w:t>
            </w:r>
          </w:p>
        </w:tc>
        <w:tc>
          <w:tcPr>
            <w:tcW w:w="1060" w:type="dxa"/>
          </w:tcPr>
          <w:p w:rsidR="00D50DDB" w:rsidRPr="00B162EF" w:rsidRDefault="00B162EF" w:rsidP="00C41A1D">
            <w:pPr>
              <w:jc w:val="both"/>
              <w:cnfStyle w:val="000000100000"/>
              <w:rPr>
                <w:sz w:val="18"/>
                <w:szCs w:val="18"/>
              </w:rPr>
            </w:pPr>
            <w:r>
              <w:rPr>
                <w:sz w:val="18"/>
                <w:szCs w:val="18"/>
              </w:rPr>
              <w:t>73.</w:t>
            </w:r>
            <w:r w:rsidR="00D50DDB" w:rsidRPr="00B162EF">
              <w:rPr>
                <w:sz w:val="18"/>
                <w:szCs w:val="18"/>
              </w:rPr>
              <w:t>31</w:t>
            </w:r>
          </w:p>
        </w:tc>
      </w:tr>
      <w:tr w:rsidR="00D50DDB" w:rsidRPr="004D3481" w:rsidTr="00B465CF">
        <w:trPr>
          <w:trHeight w:val="640"/>
        </w:trPr>
        <w:tc>
          <w:tcPr>
            <w:cnfStyle w:val="001000000000"/>
            <w:tcW w:w="1433" w:type="dxa"/>
          </w:tcPr>
          <w:p w:rsidR="00D50DDB" w:rsidRPr="003B02B2" w:rsidRDefault="00D50DDB" w:rsidP="00C41A1D">
            <w:pPr>
              <w:rPr>
                <w:sz w:val="18"/>
                <w:szCs w:val="18"/>
              </w:rPr>
            </w:pPr>
            <w:r w:rsidRPr="003B02B2">
              <w:rPr>
                <w:sz w:val="18"/>
                <w:szCs w:val="18"/>
              </w:rPr>
              <w:t>Alcohol price</w:t>
            </w:r>
          </w:p>
        </w:tc>
        <w:tc>
          <w:tcPr>
            <w:tcW w:w="3845" w:type="dxa"/>
          </w:tcPr>
          <w:p w:rsidR="00D50DDB" w:rsidRPr="003B02B2" w:rsidRDefault="00D50DDB" w:rsidP="00C41A1D">
            <w:pPr>
              <w:cnfStyle w:val="000000000000"/>
              <w:rPr>
                <w:sz w:val="18"/>
                <w:szCs w:val="18"/>
              </w:rPr>
            </w:pPr>
            <w:r w:rsidRPr="003B02B2">
              <w:rPr>
                <w:sz w:val="18"/>
                <w:szCs w:val="18"/>
              </w:rPr>
              <w:t>Real alcohol beverage price index, 2008=100</w:t>
            </w:r>
          </w:p>
        </w:tc>
        <w:tc>
          <w:tcPr>
            <w:tcW w:w="1634" w:type="dxa"/>
          </w:tcPr>
          <w:p w:rsidR="00D50DDB" w:rsidRPr="00B162EF" w:rsidRDefault="00D50DDB" w:rsidP="00C41A1D">
            <w:pPr>
              <w:jc w:val="both"/>
              <w:cnfStyle w:val="000000000000"/>
              <w:rPr>
                <w:sz w:val="18"/>
                <w:szCs w:val="18"/>
              </w:rPr>
            </w:pPr>
            <w:r w:rsidRPr="00B162EF">
              <w:rPr>
                <w:sz w:val="18"/>
                <w:szCs w:val="18"/>
              </w:rPr>
              <w:t>102.50</w:t>
            </w:r>
          </w:p>
        </w:tc>
        <w:tc>
          <w:tcPr>
            <w:tcW w:w="1226" w:type="dxa"/>
          </w:tcPr>
          <w:p w:rsidR="00D50DDB" w:rsidRPr="00B162EF" w:rsidRDefault="00B162EF" w:rsidP="00C41A1D">
            <w:pPr>
              <w:jc w:val="both"/>
              <w:cnfStyle w:val="000000000000"/>
              <w:rPr>
                <w:sz w:val="18"/>
                <w:szCs w:val="18"/>
              </w:rPr>
            </w:pPr>
            <w:r>
              <w:rPr>
                <w:sz w:val="18"/>
                <w:szCs w:val="18"/>
              </w:rPr>
              <w:t>104.</w:t>
            </w:r>
            <w:r w:rsidR="00D50DDB" w:rsidRPr="00B162EF">
              <w:rPr>
                <w:sz w:val="18"/>
                <w:szCs w:val="18"/>
              </w:rPr>
              <w:t>19</w:t>
            </w:r>
          </w:p>
        </w:tc>
        <w:tc>
          <w:tcPr>
            <w:tcW w:w="1184" w:type="dxa"/>
          </w:tcPr>
          <w:p w:rsidR="00D50DDB" w:rsidRPr="00B162EF" w:rsidRDefault="00B162EF" w:rsidP="00C41A1D">
            <w:pPr>
              <w:jc w:val="both"/>
              <w:cnfStyle w:val="000000000000"/>
              <w:rPr>
                <w:sz w:val="18"/>
                <w:szCs w:val="18"/>
              </w:rPr>
            </w:pPr>
            <w:r>
              <w:rPr>
                <w:sz w:val="18"/>
                <w:szCs w:val="18"/>
              </w:rPr>
              <w:t>103.</w:t>
            </w:r>
            <w:r w:rsidR="00D50DDB" w:rsidRPr="00B162EF">
              <w:rPr>
                <w:sz w:val="18"/>
                <w:szCs w:val="18"/>
              </w:rPr>
              <w:t>28</w:t>
            </w:r>
          </w:p>
        </w:tc>
        <w:tc>
          <w:tcPr>
            <w:tcW w:w="1060" w:type="dxa"/>
          </w:tcPr>
          <w:p w:rsidR="00D50DDB" w:rsidRPr="00B162EF" w:rsidRDefault="00B162EF" w:rsidP="00C41A1D">
            <w:pPr>
              <w:jc w:val="both"/>
              <w:cnfStyle w:val="000000000000"/>
              <w:rPr>
                <w:sz w:val="18"/>
                <w:szCs w:val="18"/>
              </w:rPr>
            </w:pPr>
            <w:r>
              <w:rPr>
                <w:sz w:val="18"/>
                <w:szCs w:val="18"/>
              </w:rPr>
              <w:t>102.</w:t>
            </w:r>
            <w:r w:rsidR="00D50DDB" w:rsidRPr="00B162EF">
              <w:rPr>
                <w:sz w:val="18"/>
                <w:szCs w:val="18"/>
              </w:rPr>
              <w:t>70</w:t>
            </w:r>
          </w:p>
        </w:tc>
      </w:tr>
      <w:tr w:rsidR="00D50DDB" w:rsidRPr="003B02B2" w:rsidTr="00B465CF">
        <w:trPr>
          <w:cnfStyle w:val="000000100000"/>
          <w:trHeight w:val="640"/>
        </w:trPr>
        <w:tc>
          <w:tcPr>
            <w:cnfStyle w:val="001000000000"/>
            <w:tcW w:w="1433" w:type="dxa"/>
          </w:tcPr>
          <w:p w:rsidR="00D50DDB" w:rsidRPr="003B02B2" w:rsidRDefault="00D50DDB" w:rsidP="00C41A1D">
            <w:pPr>
              <w:rPr>
                <w:sz w:val="18"/>
                <w:szCs w:val="18"/>
              </w:rPr>
            </w:pPr>
            <w:r w:rsidRPr="003B02B2">
              <w:rPr>
                <w:sz w:val="18"/>
                <w:szCs w:val="18"/>
              </w:rPr>
              <w:t>Clean indoor law 2004</w:t>
            </w:r>
          </w:p>
        </w:tc>
        <w:tc>
          <w:tcPr>
            <w:tcW w:w="3845" w:type="dxa"/>
          </w:tcPr>
          <w:p w:rsidR="00D50DDB" w:rsidRPr="003B02B2" w:rsidRDefault="00D50DDB" w:rsidP="00C41A1D">
            <w:pPr>
              <w:cnfStyle w:val="000000100000"/>
              <w:rPr>
                <w:sz w:val="18"/>
                <w:szCs w:val="18"/>
              </w:rPr>
            </w:pPr>
            <w:r w:rsidRPr="003B02B2">
              <w:rPr>
                <w:sz w:val="18"/>
                <w:szCs w:val="18"/>
              </w:rPr>
              <w:t>Dichotomous variable that equals 1 if smoking is prohibited at workplace</w:t>
            </w:r>
          </w:p>
        </w:tc>
        <w:tc>
          <w:tcPr>
            <w:tcW w:w="1634" w:type="dxa"/>
          </w:tcPr>
          <w:p w:rsidR="00D50DDB" w:rsidRPr="00B162EF" w:rsidRDefault="00D50DDB" w:rsidP="00C41A1D">
            <w:pPr>
              <w:jc w:val="both"/>
              <w:cnfStyle w:val="000000100000"/>
              <w:rPr>
                <w:sz w:val="18"/>
                <w:szCs w:val="18"/>
              </w:rPr>
            </w:pPr>
          </w:p>
        </w:tc>
        <w:tc>
          <w:tcPr>
            <w:tcW w:w="1226" w:type="dxa"/>
          </w:tcPr>
          <w:p w:rsidR="00D50DDB" w:rsidRPr="00B162EF" w:rsidRDefault="00D50DDB" w:rsidP="00C41A1D">
            <w:pPr>
              <w:jc w:val="both"/>
              <w:cnfStyle w:val="000000100000"/>
              <w:rPr>
                <w:sz w:val="18"/>
                <w:szCs w:val="18"/>
              </w:rPr>
            </w:pPr>
          </w:p>
        </w:tc>
        <w:tc>
          <w:tcPr>
            <w:tcW w:w="1184" w:type="dxa"/>
          </w:tcPr>
          <w:p w:rsidR="00D50DDB" w:rsidRPr="00B162EF" w:rsidRDefault="00D50DDB" w:rsidP="00C41A1D">
            <w:pPr>
              <w:jc w:val="both"/>
              <w:cnfStyle w:val="000000100000"/>
              <w:rPr>
                <w:sz w:val="18"/>
                <w:szCs w:val="18"/>
              </w:rPr>
            </w:pPr>
          </w:p>
        </w:tc>
        <w:tc>
          <w:tcPr>
            <w:tcW w:w="1060" w:type="dxa"/>
          </w:tcPr>
          <w:p w:rsidR="00D50DDB" w:rsidRPr="00B162EF" w:rsidRDefault="00D50DDB" w:rsidP="00C41A1D">
            <w:pPr>
              <w:jc w:val="both"/>
              <w:cnfStyle w:val="000000100000"/>
              <w:rPr>
                <w:sz w:val="18"/>
                <w:szCs w:val="18"/>
              </w:rPr>
            </w:pPr>
          </w:p>
        </w:tc>
      </w:tr>
      <w:tr w:rsidR="00D50DDB" w:rsidRPr="003B02B2" w:rsidTr="00B465CF">
        <w:trPr>
          <w:trHeight w:val="640"/>
        </w:trPr>
        <w:tc>
          <w:tcPr>
            <w:cnfStyle w:val="001000000000"/>
            <w:tcW w:w="1433" w:type="dxa"/>
          </w:tcPr>
          <w:p w:rsidR="00D50DDB" w:rsidRPr="003B02B2" w:rsidRDefault="00D50DDB" w:rsidP="00C41A1D">
            <w:pPr>
              <w:rPr>
                <w:sz w:val="18"/>
                <w:szCs w:val="18"/>
              </w:rPr>
            </w:pPr>
            <w:r w:rsidRPr="003B02B2">
              <w:rPr>
                <w:sz w:val="18"/>
                <w:szCs w:val="18"/>
              </w:rPr>
              <w:t>Clean indoor law 2008</w:t>
            </w:r>
          </w:p>
        </w:tc>
        <w:tc>
          <w:tcPr>
            <w:tcW w:w="3845" w:type="dxa"/>
          </w:tcPr>
          <w:p w:rsidR="00D50DDB" w:rsidRPr="003B02B2" w:rsidRDefault="00D50DDB" w:rsidP="00C41A1D">
            <w:pPr>
              <w:cnfStyle w:val="000000000000"/>
              <w:rPr>
                <w:sz w:val="18"/>
                <w:szCs w:val="18"/>
              </w:rPr>
            </w:pPr>
            <w:r w:rsidRPr="003B02B2">
              <w:rPr>
                <w:sz w:val="18"/>
                <w:szCs w:val="18"/>
              </w:rPr>
              <w:t>Dichotomous variable that equals 1 if smoking is prohibited at restaurants</w:t>
            </w:r>
          </w:p>
        </w:tc>
        <w:tc>
          <w:tcPr>
            <w:tcW w:w="1634" w:type="dxa"/>
          </w:tcPr>
          <w:p w:rsidR="00D50DDB" w:rsidRPr="003B02B2" w:rsidRDefault="00D50DDB" w:rsidP="00C41A1D">
            <w:pPr>
              <w:jc w:val="both"/>
              <w:cnfStyle w:val="000000000000"/>
              <w:rPr>
                <w:sz w:val="18"/>
                <w:szCs w:val="18"/>
              </w:rPr>
            </w:pPr>
          </w:p>
        </w:tc>
        <w:tc>
          <w:tcPr>
            <w:tcW w:w="1226" w:type="dxa"/>
          </w:tcPr>
          <w:p w:rsidR="00D50DDB" w:rsidRPr="003B02B2" w:rsidRDefault="00D50DDB" w:rsidP="00C41A1D">
            <w:pPr>
              <w:jc w:val="both"/>
              <w:cnfStyle w:val="000000000000"/>
              <w:rPr>
                <w:sz w:val="18"/>
                <w:szCs w:val="18"/>
              </w:rPr>
            </w:pPr>
          </w:p>
        </w:tc>
        <w:tc>
          <w:tcPr>
            <w:tcW w:w="1184" w:type="dxa"/>
          </w:tcPr>
          <w:p w:rsidR="00D50DDB" w:rsidRPr="003B02B2" w:rsidRDefault="00D50DDB" w:rsidP="00C41A1D">
            <w:pPr>
              <w:jc w:val="both"/>
              <w:cnfStyle w:val="000000000000"/>
              <w:rPr>
                <w:sz w:val="18"/>
                <w:szCs w:val="18"/>
              </w:rPr>
            </w:pPr>
          </w:p>
        </w:tc>
        <w:tc>
          <w:tcPr>
            <w:tcW w:w="1060" w:type="dxa"/>
          </w:tcPr>
          <w:p w:rsidR="00D50DDB" w:rsidRPr="003B02B2" w:rsidRDefault="00D50DDB" w:rsidP="00C41A1D">
            <w:pPr>
              <w:jc w:val="both"/>
              <w:cnfStyle w:val="000000000000"/>
              <w:rPr>
                <w:sz w:val="18"/>
                <w:szCs w:val="18"/>
              </w:rPr>
            </w:pPr>
          </w:p>
        </w:tc>
      </w:tr>
      <w:tr w:rsidR="00D50DDB" w:rsidRPr="003B02B2" w:rsidTr="00B465CF">
        <w:trPr>
          <w:cnfStyle w:val="000000100000"/>
          <w:trHeight w:val="384"/>
        </w:trPr>
        <w:tc>
          <w:tcPr>
            <w:cnfStyle w:val="001000000000"/>
            <w:tcW w:w="1433" w:type="dxa"/>
          </w:tcPr>
          <w:p w:rsidR="00D50DDB" w:rsidRPr="003B02B2" w:rsidRDefault="00D50DDB" w:rsidP="00C41A1D">
            <w:pPr>
              <w:rPr>
                <w:sz w:val="18"/>
                <w:szCs w:val="18"/>
              </w:rPr>
            </w:pPr>
            <w:r w:rsidRPr="003B02B2">
              <w:rPr>
                <w:sz w:val="18"/>
                <w:szCs w:val="18"/>
              </w:rPr>
              <w:t>Time</w:t>
            </w:r>
          </w:p>
        </w:tc>
        <w:tc>
          <w:tcPr>
            <w:tcW w:w="3845" w:type="dxa"/>
          </w:tcPr>
          <w:p w:rsidR="00D50DDB" w:rsidRPr="003B02B2" w:rsidRDefault="00D50DDB" w:rsidP="00C41A1D">
            <w:pPr>
              <w:cnfStyle w:val="000000100000"/>
              <w:rPr>
                <w:sz w:val="18"/>
                <w:szCs w:val="18"/>
              </w:rPr>
            </w:pPr>
            <w:r w:rsidRPr="003B02B2">
              <w:rPr>
                <w:sz w:val="18"/>
                <w:szCs w:val="18"/>
              </w:rPr>
              <w:t>Time in years, 1997 equals 1</w:t>
            </w:r>
          </w:p>
        </w:tc>
        <w:tc>
          <w:tcPr>
            <w:tcW w:w="1634" w:type="dxa"/>
          </w:tcPr>
          <w:p w:rsidR="00D50DDB" w:rsidRPr="003B02B2" w:rsidRDefault="00D50DDB" w:rsidP="00C41A1D">
            <w:pPr>
              <w:jc w:val="both"/>
              <w:cnfStyle w:val="000000100000"/>
              <w:rPr>
                <w:sz w:val="18"/>
                <w:szCs w:val="18"/>
              </w:rPr>
            </w:pPr>
          </w:p>
        </w:tc>
        <w:tc>
          <w:tcPr>
            <w:tcW w:w="1226" w:type="dxa"/>
          </w:tcPr>
          <w:p w:rsidR="00D50DDB" w:rsidRPr="003B02B2" w:rsidRDefault="00D50DDB" w:rsidP="00C41A1D">
            <w:pPr>
              <w:jc w:val="both"/>
              <w:cnfStyle w:val="000000100000"/>
              <w:rPr>
                <w:sz w:val="18"/>
                <w:szCs w:val="18"/>
              </w:rPr>
            </w:pPr>
          </w:p>
        </w:tc>
        <w:tc>
          <w:tcPr>
            <w:tcW w:w="1184" w:type="dxa"/>
          </w:tcPr>
          <w:p w:rsidR="00D50DDB" w:rsidRPr="003B02B2" w:rsidRDefault="00D50DDB" w:rsidP="00C41A1D">
            <w:pPr>
              <w:jc w:val="both"/>
              <w:cnfStyle w:val="000000100000"/>
              <w:rPr>
                <w:sz w:val="18"/>
                <w:szCs w:val="18"/>
              </w:rPr>
            </w:pPr>
          </w:p>
        </w:tc>
        <w:tc>
          <w:tcPr>
            <w:tcW w:w="1060" w:type="dxa"/>
          </w:tcPr>
          <w:p w:rsidR="00D50DDB" w:rsidRPr="003B02B2" w:rsidRDefault="00D50DDB" w:rsidP="00C41A1D">
            <w:pPr>
              <w:jc w:val="both"/>
              <w:cnfStyle w:val="000000100000"/>
              <w:rPr>
                <w:sz w:val="18"/>
                <w:szCs w:val="18"/>
              </w:rPr>
            </w:pPr>
          </w:p>
        </w:tc>
      </w:tr>
    </w:tbl>
    <w:p w:rsidR="00D50DDB" w:rsidRDefault="00D50DDB" w:rsidP="00D50DDB"/>
    <w:tbl>
      <w:tblPr>
        <w:tblStyle w:val="Lichtearcering-accent1"/>
        <w:tblpPr w:leftFromText="141" w:rightFromText="141" w:vertAnchor="page" w:horzAnchor="margin" w:tblpX="-972" w:tblpY="2318"/>
        <w:tblW w:w="10271" w:type="dxa"/>
        <w:tblLook w:val="04A0"/>
      </w:tblPr>
      <w:tblGrid>
        <w:gridCol w:w="1188"/>
        <w:gridCol w:w="1080"/>
        <w:gridCol w:w="1080"/>
        <w:gridCol w:w="1137"/>
        <w:gridCol w:w="1203"/>
        <w:gridCol w:w="1260"/>
        <w:gridCol w:w="1080"/>
        <w:gridCol w:w="1080"/>
        <w:gridCol w:w="1163"/>
      </w:tblGrid>
      <w:tr w:rsidR="00D50DDB" w:rsidTr="00D50DDB">
        <w:trPr>
          <w:cnfStyle w:val="100000000000"/>
          <w:trHeight w:val="345"/>
        </w:trPr>
        <w:tc>
          <w:tcPr>
            <w:cnfStyle w:val="001000000000"/>
            <w:tcW w:w="1188" w:type="dxa"/>
          </w:tcPr>
          <w:p w:rsidR="00D50DDB" w:rsidRDefault="00D50DDB" w:rsidP="00C41A1D">
            <w:pPr>
              <w:jc w:val="both"/>
              <w:rPr>
                <w:sz w:val="18"/>
                <w:szCs w:val="18"/>
              </w:rPr>
            </w:pPr>
            <w:r>
              <w:rPr>
                <w:sz w:val="18"/>
                <w:szCs w:val="18"/>
              </w:rPr>
              <w:t>2000</w:t>
            </w:r>
          </w:p>
        </w:tc>
        <w:tc>
          <w:tcPr>
            <w:tcW w:w="1080" w:type="dxa"/>
          </w:tcPr>
          <w:p w:rsidR="00D50DDB" w:rsidRDefault="00D50DDB" w:rsidP="00C41A1D">
            <w:pPr>
              <w:jc w:val="both"/>
              <w:cnfStyle w:val="100000000000"/>
              <w:rPr>
                <w:sz w:val="18"/>
                <w:szCs w:val="18"/>
              </w:rPr>
            </w:pPr>
            <w:r>
              <w:rPr>
                <w:sz w:val="18"/>
                <w:szCs w:val="18"/>
              </w:rPr>
              <w:t>2001</w:t>
            </w:r>
          </w:p>
        </w:tc>
        <w:tc>
          <w:tcPr>
            <w:tcW w:w="1080" w:type="dxa"/>
          </w:tcPr>
          <w:p w:rsidR="00D50DDB" w:rsidRDefault="00D50DDB" w:rsidP="00C41A1D">
            <w:pPr>
              <w:jc w:val="both"/>
              <w:cnfStyle w:val="100000000000"/>
              <w:rPr>
                <w:sz w:val="18"/>
                <w:szCs w:val="18"/>
              </w:rPr>
            </w:pPr>
            <w:r>
              <w:rPr>
                <w:sz w:val="18"/>
                <w:szCs w:val="18"/>
              </w:rPr>
              <w:t>2002</w:t>
            </w:r>
          </w:p>
        </w:tc>
        <w:tc>
          <w:tcPr>
            <w:tcW w:w="1137" w:type="dxa"/>
          </w:tcPr>
          <w:p w:rsidR="00D50DDB" w:rsidRDefault="00D50DDB" w:rsidP="00C41A1D">
            <w:pPr>
              <w:jc w:val="both"/>
              <w:cnfStyle w:val="100000000000"/>
              <w:rPr>
                <w:sz w:val="18"/>
                <w:szCs w:val="18"/>
              </w:rPr>
            </w:pPr>
            <w:r>
              <w:rPr>
                <w:sz w:val="18"/>
                <w:szCs w:val="18"/>
              </w:rPr>
              <w:t>2003</w:t>
            </w:r>
          </w:p>
        </w:tc>
        <w:tc>
          <w:tcPr>
            <w:tcW w:w="1203" w:type="dxa"/>
          </w:tcPr>
          <w:p w:rsidR="00D50DDB" w:rsidRDefault="00D50DDB" w:rsidP="00C41A1D">
            <w:pPr>
              <w:jc w:val="both"/>
              <w:cnfStyle w:val="100000000000"/>
              <w:rPr>
                <w:sz w:val="18"/>
                <w:szCs w:val="18"/>
              </w:rPr>
            </w:pPr>
            <w:r>
              <w:rPr>
                <w:sz w:val="18"/>
                <w:szCs w:val="18"/>
              </w:rPr>
              <w:t>2004</w:t>
            </w:r>
          </w:p>
        </w:tc>
        <w:tc>
          <w:tcPr>
            <w:tcW w:w="1260" w:type="dxa"/>
          </w:tcPr>
          <w:p w:rsidR="00D50DDB" w:rsidRDefault="00D50DDB" w:rsidP="00C41A1D">
            <w:pPr>
              <w:jc w:val="both"/>
              <w:cnfStyle w:val="100000000000"/>
              <w:rPr>
                <w:sz w:val="18"/>
                <w:szCs w:val="18"/>
              </w:rPr>
            </w:pPr>
            <w:r>
              <w:rPr>
                <w:sz w:val="18"/>
                <w:szCs w:val="18"/>
              </w:rPr>
              <w:t>2005</w:t>
            </w:r>
          </w:p>
        </w:tc>
        <w:tc>
          <w:tcPr>
            <w:tcW w:w="1080" w:type="dxa"/>
          </w:tcPr>
          <w:p w:rsidR="00D50DDB" w:rsidRDefault="00D50DDB" w:rsidP="00C41A1D">
            <w:pPr>
              <w:jc w:val="both"/>
              <w:cnfStyle w:val="100000000000"/>
              <w:rPr>
                <w:sz w:val="18"/>
                <w:szCs w:val="18"/>
              </w:rPr>
            </w:pPr>
            <w:r>
              <w:rPr>
                <w:sz w:val="18"/>
                <w:szCs w:val="18"/>
              </w:rPr>
              <w:t>2006</w:t>
            </w:r>
          </w:p>
        </w:tc>
        <w:tc>
          <w:tcPr>
            <w:tcW w:w="1080" w:type="dxa"/>
          </w:tcPr>
          <w:p w:rsidR="00D50DDB" w:rsidRDefault="00D50DDB" w:rsidP="00C41A1D">
            <w:pPr>
              <w:jc w:val="both"/>
              <w:cnfStyle w:val="100000000000"/>
              <w:rPr>
                <w:sz w:val="18"/>
                <w:szCs w:val="18"/>
              </w:rPr>
            </w:pPr>
            <w:r>
              <w:rPr>
                <w:sz w:val="18"/>
                <w:szCs w:val="18"/>
              </w:rPr>
              <w:t>2007</w:t>
            </w:r>
          </w:p>
        </w:tc>
        <w:tc>
          <w:tcPr>
            <w:tcW w:w="1163" w:type="dxa"/>
          </w:tcPr>
          <w:p w:rsidR="00D50DDB" w:rsidRDefault="00D50DDB" w:rsidP="00C41A1D">
            <w:pPr>
              <w:jc w:val="both"/>
              <w:cnfStyle w:val="100000000000"/>
              <w:rPr>
                <w:sz w:val="18"/>
                <w:szCs w:val="18"/>
              </w:rPr>
            </w:pPr>
            <w:r>
              <w:rPr>
                <w:sz w:val="18"/>
                <w:szCs w:val="18"/>
              </w:rPr>
              <w:t>2008</w:t>
            </w:r>
          </w:p>
        </w:tc>
      </w:tr>
      <w:tr w:rsidR="00D50DDB" w:rsidRPr="003B02B2" w:rsidTr="00D50DDB">
        <w:trPr>
          <w:cnfStyle w:val="000000100000"/>
          <w:trHeight w:val="673"/>
        </w:trPr>
        <w:tc>
          <w:tcPr>
            <w:cnfStyle w:val="001000000000"/>
            <w:tcW w:w="1188" w:type="dxa"/>
          </w:tcPr>
          <w:p w:rsidR="00D50DDB" w:rsidRPr="00B162EF" w:rsidRDefault="00D50DDB" w:rsidP="00C41A1D">
            <w:pPr>
              <w:jc w:val="both"/>
              <w:rPr>
                <w:b w:val="0"/>
                <w:sz w:val="18"/>
                <w:szCs w:val="18"/>
              </w:rPr>
            </w:pPr>
            <w:r w:rsidRPr="00B162EF">
              <w:rPr>
                <w:b w:val="0"/>
                <w:sz w:val="18"/>
                <w:szCs w:val="18"/>
              </w:rPr>
              <w:t>24.846</w:t>
            </w:r>
          </w:p>
        </w:tc>
        <w:tc>
          <w:tcPr>
            <w:tcW w:w="1080" w:type="dxa"/>
          </w:tcPr>
          <w:p w:rsidR="00D50DDB" w:rsidRPr="00B162EF" w:rsidRDefault="00D50DDB" w:rsidP="00C41A1D">
            <w:pPr>
              <w:jc w:val="both"/>
              <w:cnfStyle w:val="000000100000"/>
              <w:rPr>
                <w:sz w:val="18"/>
                <w:szCs w:val="18"/>
              </w:rPr>
            </w:pPr>
            <w:r w:rsidRPr="00B162EF">
              <w:rPr>
                <w:sz w:val="18"/>
                <w:szCs w:val="18"/>
              </w:rPr>
              <w:t>24.933</w:t>
            </w:r>
          </w:p>
        </w:tc>
        <w:tc>
          <w:tcPr>
            <w:tcW w:w="1080" w:type="dxa"/>
          </w:tcPr>
          <w:p w:rsidR="00D50DDB" w:rsidRPr="00B162EF" w:rsidRDefault="00D50DDB" w:rsidP="00C41A1D">
            <w:pPr>
              <w:jc w:val="both"/>
              <w:cnfStyle w:val="000000100000"/>
              <w:rPr>
                <w:sz w:val="18"/>
                <w:szCs w:val="18"/>
              </w:rPr>
            </w:pPr>
            <w:r w:rsidRPr="00B162EF">
              <w:rPr>
                <w:sz w:val="18"/>
                <w:szCs w:val="18"/>
              </w:rPr>
              <w:t>24.978</w:t>
            </w:r>
          </w:p>
        </w:tc>
        <w:tc>
          <w:tcPr>
            <w:tcW w:w="1137" w:type="dxa"/>
          </w:tcPr>
          <w:p w:rsidR="00D50DDB" w:rsidRPr="00B162EF" w:rsidRDefault="00D50DDB" w:rsidP="00C41A1D">
            <w:pPr>
              <w:jc w:val="both"/>
              <w:cnfStyle w:val="000000100000"/>
              <w:rPr>
                <w:sz w:val="18"/>
                <w:szCs w:val="18"/>
              </w:rPr>
            </w:pPr>
            <w:r w:rsidRPr="00B162EF">
              <w:rPr>
                <w:sz w:val="18"/>
                <w:szCs w:val="18"/>
              </w:rPr>
              <w:t>25.049</w:t>
            </w:r>
          </w:p>
        </w:tc>
        <w:tc>
          <w:tcPr>
            <w:tcW w:w="1203" w:type="dxa"/>
          </w:tcPr>
          <w:p w:rsidR="00D50DDB" w:rsidRPr="00B162EF" w:rsidRDefault="00D50DDB" w:rsidP="00C41A1D">
            <w:pPr>
              <w:jc w:val="both"/>
              <w:cnfStyle w:val="000000100000"/>
              <w:rPr>
                <w:sz w:val="18"/>
                <w:szCs w:val="18"/>
              </w:rPr>
            </w:pPr>
            <w:r w:rsidRPr="00B162EF">
              <w:rPr>
                <w:sz w:val="18"/>
                <w:szCs w:val="18"/>
              </w:rPr>
              <w:t>25.158</w:t>
            </w:r>
          </w:p>
        </w:tc>
        <w:tc>
          <w:tcPr>
            <w:tcW w:w="1260" w:type="dxa"/>
          </w:tcPr>
          <w:p w:rsidR="00D50DDB" w:rsidRPr="00B162EF" w:rsidRDefault="00D50DDB" w:rsidP="00C41A1D">
            <w:pPr>
              <w:jc w:val="both"/>
              <w:cnfStyle w:val="000000100000"/>
              <w:rPr>
                <w:sz w:val="18"/>
                <w:szCs w:val="18"/>
              </w:rPr>
            </w:pPr>
            <w:r w:rsidRPr="00B162EF">
              <w:rPr>
                <w:sz w:val="18"/>
                <w:szCs w:val="18"/>
              </w:rPr>
              <w:t>25.059</w:t>
            </w:r>
          </w:p>
        </w:tc>
        <w:tc>
          <w:tcPr>
            <w:tcW w:w="1080" w:type="dxa"/>
          </w:tcPr>
          <w:p w:rsidR="00D50DDB" w:rsidRPr="00B162EF" w:rsidRDefault="00D50DDB" w:rsidP="00C41A1D">
            <w:pPr>
              <w:jc w:val="both"/>
              <w:cnfStyle w:val="000000100000"/>
              <w:rPr>
                <w:sz w:val="18"/>
                <w:szCs w:val="18"/>
              </w:rPr>
            </w:pPr>
            <w:r w:rsidRPr="00B162EF">
              <w:rPr>
                <w:sz w:val="18"/>
                <w:szCs w:val="18"/>
              </w:rPr>
              <w:t>25.155</w:t>
            </w:r>
          </w:p>
        </w:tc>
        <w:tc>
          <w:tcPr>
            <w:tcW w:w="1080" w:type="dxa"/>
          </w:tcPr>
          <w:p w:rsidR="00D50DDB" w:rsidRPr="00B162EF" w:rsidRDefault="00D50DDB" w:rsidP="00C41A1D">
            <w:pPr>
              <w:jc w:val="both"/>
              <w:cnfStyle w:val="000000100000"/>
              <w:rPr>
                <w:sz w:val="18"/>
                <w:szCs w:val="18"/>
              </w:rPr>
            </w:pPr>
            <w:r w:rsidRPr="00B162EF">
              <w:rPr>
                <w:sz w:val="18"/>
                <w:szCs w:val="18"/>
              </w:rPr>
              <w:t>25.078</w:t>
            </w:r>
          </w:p>
        </w:tc>
        <w:tc>
          <w:tcPr>
            <w:tcW w:w="1163" w:type="dxa"/>
          </w:tcPr>
          <w:p w:rsidR="00D50DDB" w:rsidRPr="00B162EF" w:rsidRDefault="00D50DDB" w:rsidP="00C41A1D">
            <w:pPr>
              <w:jc w:val="both"/>
              <w:cnfStyle w:val="000000100000"/>
              <w:rPr>
                <w:sz w:val="18"/>
                <w:szCs w:val="18"/>
              </w:rPr>
            </w:pPr>
            <w:r w:rsidRPr="00B162EF">
              <w:rPr>
                <w:sz w:val="18"/>
                <w:szCs w:val="18"/>
              </w:rPr>
              <w:t>25.211</w:t>
            </w:r>
          </w:p>
        </w:tc>
      </w:tr>
      <w:tr w:rsidR="00D50DDB" w:rsidRPr="003B02B2" w:rsidTr="00D50DDB">
        <w:trPr>
          <w:trHeight w:val="569"/>
        </w:trPr>
        <w:tc>
          <w:tcPr>
            <w:cnfStyle w:val="001000000000"/>
            <w:tcW w:w="1188" w:type="dxa"/>
          </w:tcPr>
          <w:p w:rsidR="00D50DDB" w:rsidRPr="00B162EF" w:rsidRDefault="00D50DDB" w:rsidP="00C41A1D">
            <w:pPr>
              <w:jc w:val="both"/>
              <w:rPr>
                <w:b w:val="0"/>
                <w:sz w:val="18"/>
                <w:szCs w:val="18"/>
              </w:rPr>
            </w:pPr>
            <w:r w:rsidRPr="00B162EF">
              <w:rPr>
                <w:b w:val="0"/>
                <w:sz w:val="18"/>
                <w:szCs w:val="18"/>
              </w:rPr>
              <w:t>0.085</w:t>
            </w:r>
          </w:p>
        </w:tc>
        <w:tc>
          <w:tcPr>
            <w:tcW w:w="1080" w:type="dxa"/>
          </w:tcPr>
          <w:p w:rsidR="00D50DDB" w:rsidRPr="00B162EF" w:rsidRDefault="00D50DDB" w:rsidP="00C41A1D">
            <w:pPr>
              <w:jc w:val="both"/>
              <w:cnfStyle w:val="000000000000"/>
              <w:rPr>
                <w:sz w:val="18"/>
                <w:szCs w:val="18"/>
              </w:rPr>
            </w:pPr>
            <w:r w:rsidRPr="00B162EF">
              <w:rPr>
                <w:sz w:val="18"/>
                <w:szCs w:val="18"/>
              </w:rPr>
              <w:t>0.090</w:t>
            </w:r>
          </w:p>
        </w:tc>
        <w:tc>
          <w:tcPr>
            <w:tcW w:w="1080" w:type="dxa"/>
          </w:tcPr>
          <w:p w:rsidR="00D50DDB" w:rsidRPr="00B162EF" w:rsidRDefault="00D50DDB" w:rsidP="00C41A1D">
            <w:pPr>
              <w:jc w:val="both"/>
              <w:cnfStyle w:val="000000000000"/>
              <w:rPr>
                <w:sz w:val="18"/>
                <w:szCs w:val="18"/>
              </w:rPr>
            </w:pPr>
            <w:r w:rsidRPr="00B162EF">
              <w:rPr>
                <w:sz w:val="18"/>
                <w:szCs w:val="18"/>
              </w:rPr>
              <w:t>0.091</w:t>
            </w:r>
          </w:p>
        </w:tc>
        <w:tc>
          <w:tcPr>
            <w:tcW w:w="1137" w:type="dxa"/>
          </w:tcPr>
          <w:p w:rsidR="00D50DDB" w:rsidRPr="00B162EF" w:rsidRDefault="00D50DDB" w:rsidP="00C41A1D">
            <w:pPr>
              <w:jc w:val="both"/>
              <w:cnfStyle w:val="000000000000"/>
              <w:rPr>
                <w:sz w:val="18"/>
                <w:szCs w:val="18"/>
              </w:rPr>
            </w:pPr>
            <w:r w:rsidRPr="00B162EF">
              <w:rPr>
                <w:sz w:val="18"/>
                <w:szCs w:val="18"/>
              </w:rPr>
              <w:t>0.099</w:t>
            </w:r>
          </w:p>
        </w:tc>
        <w:tc>
          <w:tcPr>
            <w:tcW w:w="1203" w:type="dxa"/>
          </w:tcPr>
          <w:p w:rsidR="00D50DDB" w:rsidRPr="00B162EF" w:rsidRDefault="00D50DDB" w:rsidP="00C41A1D">
            <w:pPr>
              <w:jc w:val="both"/>
              <w:cnfStyle w:val="000000000000"/>
              <w:rPr>
                <w:sz w:val="18"/>
                <w:szCs w:val="18"/>
              </w:rPr>
            </w:pPr>
            <w:r w:rsidRPr="00B162EF">
              <w:rPr>
                <w:sz w:val="18"/>
                <w:szCs w:val="18"/>
              </w:rPr>
              <w:t>0.104</w:t>
            </w:r>
          </w:p>
        </w:tc>
        <w:tc>
          <w:tcPr>
            <w:tcW w:w="1260" w:type="dxa"/>
          </w:tcPr>
          <w:p w:rsidR="00D50DDB" w:rsidRPr="00B162EF" w:rsidRDefault="00D50DDB" w:rsidP="00C41A1D">
            <w:pPr>
              <w:jc w:val="both"/>
              <w:cnfStyle w:val="000000000000"/>
              <w:rPr>
                <w:sz w:val="18"/>
                <w:szCs w:val="18"/>
              </w:rPr>
            </w:pPr>
            <w:r w:rsidRPr="00B162EF">
              <w:rPr>
                <w:sz w:val="18"/>
                <w:szCs w:val="18"/>
              </w:rPr>
              <w:t>0.103</w:t>
            </w:r>
          </w:p>
        </w:tc>
        <w:tc>
          <w:tcPr>
            <w:tcW w:w="1080" w:type="dxa"/>
          </w:tcPr>
          <w:p w:rsidR="00D50DDB" w:rsidRPr="00B162EF" w:rsidRDefault="00D50DDB" w:rsidP="00C41A1D">
            <w:pPr>
              <w:jc w:val="both"/>
              <w:cnfStyle w:val="000000000000"/>
              <w:rPr>
                <w:sz w:val="18"/>
                <w:szCs w:val="18"/>
              </w:rPr>
            </w:pPr>
            <w:r w:rsidRPr="00B162EF">
              <w:rPr>
                <w:sz w:val="18"/>
                <w:szCs w:val="18"/>
              </w:rPr>
              <w:t>0.109</w:t>
            </w:r>
          </w:p>
        </w:tc>
        <w:tc>
          <w:tcPr>
            <w:tcW w:w="1080" w:type="dxa"/>
          </w:tcPr>
          <w:p w:rsidR="00D50DDB" w:rsidRPr="00B162EF" w:rsidRDefault="00D50DDB" w:rsidP="00C41A1D">
            <w:pPr>
              <w:jc w:val="both"/>
              <w:cnfStyle w:val="000000000000"/>
              <w:rPr>
                <w:sz w:val="18"/>
                <w:szCs w:val="18"/>
              </w:rPr>
            </w:pPr>
            <w:r w:rsidRPr="00B162EF">
              <w:rPr>
                <w:sz w:val="18"/>
                <w:szCs w:val="18"/>
              </w:rPr>
              <w:t>0.106</w:t>
            </w:r>
          </w:p>
        </w:tc>
        <w:tc>
          <w:tcPr>
            <w:tcW w:w="1163" w:type="dxa"/>
          </w:tcPr>
          <w:p w:rsidR="00D50DDB" w:rsidRPr="00B162EF" w:rsidRDefault="00D50DDB" w:rsidP="00C41A1D">
            <w:pPr>
              <w:jc w:val="both"/>
              <w:cnfStyle w:val="000000000000"/>
              <w:rPr>
                <w:sz w:val="18"/>
                <w:szCs w:val="18"/>
              </w:rPr>
            </w:pPr>
            <w:r w:rsidRPr="00B162EF">
              <w:rPr>
                <w:sz w:val="18"/>
                <w:szCs w:val="18"/>
              </w:rPr>
              <w:t>0.108</w:t>
            </w:r>
          </w:p>
        </w:tc>
      </w:tr>
      <w:tr w:rsidR="00D50DDB" w:rsidRPr="003B02B2" w:rsidTr="00D50DDB">
        <w:trPr>
          <w:cnfStyle w:val="000000100000"/>
          <w:trHeight w:val="673"/>
        </w:trPr>
        <w:tc>
          <w:tcPr>
            <w:cnfStyle w:val="001000000000"/>
            <w:tcW w:w="1188" w:type="dxa"/>
          </w:tcPr>
          <w:p w:rsidR="00D50DDB" w:rsidRPr="00B162EF" w:rsidRDefault="00D50DDB" w:rsidP="00C41A1D">
            <w:pPr>
              <w:jc w:val="both"/>
              <w:rPr>
                <w:b w:val="0"/>
                <w:sz w:val="18"/>
                <w:szCs w:val="18"/>
              </w:rPr>
            </w:pPr>
            <w:r w:rsidRPr="00B162EF">
              <w:rPr>
                <w:b w:val="0"/>
                <w:sz w:val="18"/>
                <w:szCs w:val="18"/>
              </w:rPr>
              <w:t>0.487</w:t>
            </w:r>
          </w:p>
        </w:tc>
        <w:tc>
          <w:tcPr>
            <w:tcW w:w="1080" w:type="dxa"/>
          </w:tcPr>
          <w:p w:rsidR="00D50DDB" w:rsidRPr="00B162EF" w:rsidRDefault="00D50DDB" w:rsidP="00C41A1D">
            <w:pPr>
              <w:jc w:val="both"/>
              <w:cnfStyle w:val="000000100000"/>
              <w:rPr>
                <w:sz w:val="18"/>
                <w:szCs w:val="18"/>
              </w:rPr>
            </w:pPr>
            <w:r w:rsidRPr="00B162EF">
              <w:rPr>
                <w:sz w:val="18"/>
                <w:szCs w:val="18"/>
              </w:rPr>
              <w:t>0.486</w:t>
            </w:r>
          </w:p>
        </w:tc>
        <w:tc>
          <w:tcPr>
            <w:tcW w:w="1080" w:type="dxa"/>
          </w:tcPr>
          <w:p w:rsidR="00D50DDB" w:rsidRPr="00B162EF" w:rsidRDefault="00D50DDB" w:rsidP="00C41A1D">
            <w:pPr>
              <w:jc w:val="both"/>
              <w:cnfStyle w:val="000000100000"/>
              <w:rPr>
                <w:sz w:val="18"/>
                <w:szCs w:val="18"/>
              </w:rPr>
            </w:pPr>
            <w:r w:rsidRPr="00B162EF">
              <w:rPr>
                <w:sz w:val="18"/>
                <w:szCs w:val="18"/>
              </w:rPr>
              <w:t>0.485</w:t>
            </w:r>
          </w:p>
        </w:tc>
        <w:tc>
          <w:tcPr>
            <w:tcW w:w="1137" w:type="dxa"/>
          </w:tcPr>
          <w:p w:rsidR="00D50DDB" w:rsidRPr="00B162EF" w:rsidRDefault="00D50DDB" w:rsidP="00C41A1D">
            <w:pPr>
              <w:jc w:val="both"/>
              <w:cnfStyle w:val="000000100000"/>
              <w:rPr>
                <w:sz w:val="18"/>
                <w:szCs w:val="18"/>
              </w:rPr>
            </w:pPr>
            <w:r w:rsidRPr="00B162EF">
              <w:rPr>
                <w:sz w:val="18"/>
                <w:szCs w:val="18"/>
              </w:rPr>
              <w:t>0.492</w:t>
            </w:r>
          </w:p>
        </w:tc>
        <w:tc>
          <w:tcPr>
            <w:tcW w:w="1203" w:type="dxa"/>
          </w:tcPr>
          <w:p w:rsidR="00D50DDB" w:rsidRPr="00B162EF" w:rsidRDefault="00D50DDB" w:rsidP="00C41A1D">
            <w:pPr>
              <w:jc w:val="both"/>
              <w:cnfStyle w:val="000000100000"/>
              <w:rPr>
                <w:sz w:val="18"/>
                <w:szCs w:val="18"/>
              </w:rPr>
            </w:pPr>
            <w:r w:rsidRPr="00B162EF">
              <w:rPr>
                <w:sz w:val="18"/>
                <w:szCs w:val="18"/>
              </w:rPr>
              <w:t>0.488</w:t>
            </w:r>
          </w:p>
        </w:tc>
        <w:tc>
          <w:tcPr>
            <w:tcW w:w="1260" w:type="dxa"/>
          </w:tcPr>
          <w:p w:rsidR="00D50DDB" w:rsidRPr="00B162EF" w:rsidRDefault="00D50DDB" w:rsidP="00C41A1D">
            <w:pPr>
              <w:jc w:val="both"/>
              <w:cnfStyle w:val="000000100000"/>
              <w:rPr>
                <w:sz w:val="18"/>
                <w:szCs w:val="18"/>
              </w:rPr>
            </w:pPr>
            <w:r w:rsidRPr="00B162EF">
              <w:rPr>
                <w:sz w:val="18"/>
                <w:szCs w:val="18"/>
              </w:rPr>
              <w:t>0.492</w:t>
            </w:r>
          </w:p>
        </w:tc>
        <w:tc>
          <w:tcPr>
            <w:tcW w:w="1080" w:type="dxa"/>
          </w:tcPr>
          <w:p w:rsidR="00D50DDB" w:rsidRPr="00B162EF" w:rsidRDefault="00D50DDB" w:rsidP="00C41A1D">
            <w:pPr>
              <w:jc w:val="both"/>
              <w:cnfStyle w:val="000000100000"/>
              <w:rPr>
                <w:sz w:val="18"/>
                <w:szCs w:val="18"/>
              </w:rPr>
            </w:pPr>
            <w:r w:rsidRPr="00B162EF">
              <w:rPr>
                <w:sz w:val="18"/>
                <w:szCs w:val="18"/>
              </w:rPr>
              <w:t>0.486</w:t>
            </w:r>
          </w:p>
        </w:tc>
        <w:tc>
          <w:tcPr>
            <w:tcW w:w="1080" w:type="dxa"/>
          </w:tcPr>
          <w:p w:rsidR="00D50DDB" w:rsidRPr="00B162EF" w:rsidRDefault="00D50DDB" w:rsidP="00C41A1D">
            <w:pPr>
              <w:jc w:val="both"/>
              <w:cnfStyle w:val="000000100000"/>
              <w:rPr>
                <w:sz w:val="18"/>
                <w:szCs w:val="18"/>
              </w:rPr>
            </w:pPr>
            <w:r w:rsidRPr="00B162EF">
              <w:rPr>
                <w:sz w:val="18"/>
                <w:szCs w:val="18"/>
              </w:rPr>
              <w:t>0.485</w:t>
            </w:r>
          </w:p>
        </w:tc>
        <w:tc>
          <w:tcPr>
            <w:tcW w:w="1163" w:type="dxa"/>
          </w:tcPr>
          <w:p w:rsidR="00D50DDB" w:rsidRPr="00B162EF" w:rsidRDefault="00D50DDB" w:rsidP="00C41A1D">
            <w:pPr>
              <w:jc w:val="both"/>
              <w:cnfStyle w:val="000000100000"/>
              <w:rPr>
                <w:sz w:val="18"/>
                <w:szCs w:val="18"/>
              </w:rPr>
            </w:pPr>
            <w:r w:rsidRPr="00B162EF">
              <w:rPr>
                <w:sz w:val="18"/>
                <w:szCs w:val="18"/>
              </w:rPr>
              <w:t>0.488</w:t>
            </w:r>
          </w:p>
        </w:tc>
      </w:tr>
      <w:tr w:rsidR="00D50DDB" w:rsidRPr="003B02B2" w:rsidTr="00D50DDB">
        <w:trPr>
          <w:trHeight w:val="914"/>
        </w:trPr>
        <w:tc>
          <w:tcPr>
            <w:cnfStyle w:val="001000000000"/>
            <w:tcW w:w="1188" w:type="dxa"/>
          </w:tcPr>
          <w:p w:rsidR="00D50DDB" w:rsidRPr="00B162EF" w:rsidRDefault="00D50DDB" w:rsidP="00C41A1D">
            <w:pPr>
              <w:jc w:val="both"/>
              <w:rPr>
                <w:b w:val="0"/>
                <w:sz w:val="18"/>
                <w:szCs w:val="18"/>
              </w:rPr>
            </w:pPr>
            <w:r w:rsidRPr="00B162EF">
              <w:rPr>
                <w:b w:val="0"/>
                <w:sz w:val="18"/>
                <w:szCs w:val="18"/>
              </w:rPr>
              <w:t>0.174</w:t>
            </w:r>
          </w:p>
        </w:tc>
        <w:tc>
          <w:tcPr>
            <w:tcW w:w="1080" w:type="dxa"/>
          </w:tcPr>
          <w:p w:rsidR="00D50DDB" w:rsidRPr="00B162EF" w:rsidRDefault="00D50DDB" w:rsidP="00C41A1D">
            <w:pPr>
              <w:jc w:val="both"/>
              <w:cnfStyle w:val="000000000000"/>
              <w:rPr>
                <w:sz w:val="18"/>
                <w:szCs w:val="18"/>
              </w:rPr>
            </w:pPr>
            <w:r w:rsidRPr="00B162EF">
              <w:rPr>
                <w:sz w:val="18"/>
                <w:szCs w:val="18"/>
              </w:rPr>
              <w:t>0.176</w:t>
            </w:r>
          </w:p>
        </w:tc>
        <w:tc>
          <w:tcPr>
            <w:tcW w:w="1080" w:type="dxa"/>
          </w:tcPr>
          <w:p w:rsidR="00D50DDB" w:rsidRPr="00B162EF" w:rsidRDefault="00D50DDB" w:rsidP="00C41A1D">
            <w:pPr>
              <w:jc w:val="both"/>
              <w:cnfStyle w:val="000000000000"/>
              <w:rPr>
                <w:sz w:val="18"/>
                <w:szCs w:val="18"/>
              </w:rPr>
            </w:pPr>
            <w:r w:rsidRPr="00B162EF">
              <w:rPr>
                <w:sz w:val="18"/>
                <w:szCs w:val="18"/>
              </w:rPr>
              <w:t>0.167</w:t>
            </w:r>
          </w:p>
        </w:tc>
        <w:tc>
          <w:tcPr>
            <w:tcW w:w="1137" w:type="dxa"/>
          </w:tcPr>
          <w:p w:rsidR="00D50DDB" w:rsidRPr="00B162EF" w:rsidRDefault="00D50DDB" w:rsidP="00C41A1D">
            <w:pPr>
              <w:jc w:val="both"/>
              <w:cnfStyle w:val="000000000000"/>
              <w:rPr>
                <w:sz w:val="18"/>
                <w:szCs w:val="18"/>
              </w:rPr>
            </w:pPr>
            <w:r w:rsidRPr="00B162EF">
              <w:rPr>
                <w:sz w:val="18"/>
                <w:szCs w:val="18"/>
              </w:rPr>
              <w:t>0.165</w:t>
            </w:r>
          </w:p>
        </w:tc>
        <w:tc>
          <w:tcPr>
            <w:tcW w:w="1203" w:type="dxa"/>
          </w:tcPr>
          <w:p w:rsidR="00D50DDB" w:rsidRPr="00B162EF" w:rsidRDefault="00D50DDB" w:rsidP="00C41A1D">
            <w:pPr>
              <w:jc w:val="both"/>
              <w:cnfStyle w:val="000000000000"/>
              <w:rPr>
                <w:sz w:val="18"/>
                <w:szCs w:val="18"/>
              </w:rPr>
            </w:pPr>
            <w:r w:rsidRPr="00B162EF">
              <w:rPr>
                <w:sz w:val="18"/>
                <w:szCs w:val="18"/>
              </w:rPr>
              <w:t>0.116</w:t>
            </w:r>
          </w:p>
        </w:tc>
        <w:tc>
          <w:tcPr>
            <w:tcW w:w="1260" w:type="dxa"/>
          </w:tcPr>
          <w:p w:rsidR="00D50DDB" w:rsidRPr="00B162EF" w:rsidRDefault="00D50DDB" w:rsidP="00C41A1D">
            <w:pPr>
              <w:jc w:val="both"/>
              <w:cnfStyle w:val="000000000000"/>
              <w:rPr>
                <w:sz w:val="18"/>
                <w:szCs w:val="18"/>
              </w:rPr>
            </w:pPr>
            <w:r w:rsidRPr="00B162EF">
              <w:rPr>
                <w:sz w:val="18"/>
                <w:szCs w:val="18"/>
              </w:rPr>
              <w:t>0.167</w:t>
            </w:r>
          </w:p>
        </w:tc>
        <w:tc>
          <w:tcPr>
            <w:tcW w:w="1080" w:type="dxa"/>
          </w:tcPr>
          <w:p w:rsidR="00D50DDB" w:rsidRPr="00B162EF" w:rsidRDefault="00D50DDB" w:rsidP="00C41A1D">
            <w:pPr>
              <w:jc w:val="both"/>
              <w:cnfStyle w:val="000000000000"/>
              <w:rPr>
                <w:sz w:val="18"/>
                <w:szCs w:val="18"/>
              </w:rPr>
            </w:pPr>
            <w:r w:rsidRPr="00B162EF">
              <w:rPr>
                <w:sz w:val="18"/>
                <w:szCs w:val="18"/>
              </w:rPr>
              <w:t>0.165</w:t>
            </w:r>
          </w:p>
        </w:tc>
        <w:tc>
          <w:tcPr>
            <w:tcW w:w="1080" w:type="dxa"/>
          </w:tcPr>
          <w:p w:rsidR="00D50DDB" w:rsidRPr="00B162EF" w:rsidRDefault="00D50DDB" w:rsidP="00C41A1D">
            <w:pPr>
              <w:jc w:val="both"/>
              <w:cnfStyle w:val="000000000000"/>
              <w:rPr>
                <w:sz w:val="18"/>
                <w:szCs w:val="18"/>
              </w:rPr>
            </w:pPr>
            <w:r w:rsidRPr="00B162EF">
              <w:rPr>
                <w:sz w:val="18"/>
                <w:szCs w:val="18"/>
              </w:rPr>
              <w:t>0.161</w:t>
            </w:r>
          </w:p>
        </w:tc>
        <w:tc>
          <w:tcPr>
            <w:tcW w:w="1163" w:type="dxa"/>
          </w:tcPr>
          <w:p w:rsidR="00D50DDB" w:rsidRPr="00B162EF" w:rsidRDefault="00D50DDB" w:rsidP="00C41A1D">
            <w:pPr>
              <w:jc w:val="both"/>
              <w:cnfStyle w:val="000000000000"/>
              <w:rPr>
                <w:sz w:val="18"/>
                <w:szCs w:val="18"/>
              </w:rPr>
            </w:pPr>
            <w:r w:rsidRPr="00B162EF">
              <w:rPr>
                <w:sz w:val="18"/>
                <w:szCs w:val="18"/>
              </w:rPr>
              <w:t>0.154</w:t>
            </w:r>
          </w:p>
        </w:tc>
      </w:tr>
      <w:tr w:rsidR="00D50DDB" w:rsidRPr="003B02B2" w:rsidTr="00D50DDB">
        <w:trPr>
          <w:cnfStyle w:val="000000100000"/>
          <w:trHeight w:val="889"/>
        </w:trPr>
        <w:tc>
          <w:tcPr>
            <w:cnfStyle w:val="001000000000"/>
            <w:tcW w:w="1188" w:type="dxa"/>
          </w:tcPr>
          <w:p w:rsidR="00D50DDB" w:rsidRPr="00B162EF" w:rsidRDefault="00D50DDB" w:rsidP="00C41A1D">
            <w:pPr>
              <w:jc w:val="both"/>
              <w:rPr>
                <w:b w:val="0"/>
                <w:sz w:val="18"/>
                <w:szCs w:val="18"/>
              </w:rPr>
            </w:pPr>
            <w:r w:rsidRPr="00B162EF">
              <w:rPr>
                <w:b w:val="0"/>
                <w:sz w:val="18"/>
                <w:szCs w:val="18"/>
              </w:rPr>
              <w:t>0.170</w:t>
            </w:r>
          </w:p>
        </w:tc>
        <w:tc>
          <w:tcPr>
            <w:tcW w:w="1080" w:type="dxa"/>
          </w:tcPr>
          <w:p w:rsidR="00D50DDB" w:rsidRPr="00B162EF" w:rsidRDefault="00D50DDB" w:rsidP="00C41A1D">
            <w:pPr>
              <w:jc w:val="both"/>
              <w:cnfStyle w:val="000000100000"/>
              <w:rPr>
                <w:sz w:val="18"/>
                <w:szCs w:val="18"/>
              </w:rPr>
            </w:pPr>
            <w:r w:rsidRPr="00B162EF">
              <w:rPr>
                <w:sz w:val="18"/>
                <w:szCs w:val="18"/>
              </w:rPr>
              <w:t>0.166</w:t>
            </w:r>
          </w:p>
        </w:tc>
        <w:tc>
          <w:tcPr>
            <w:tcW w:w="1080" w:type="dxa"/>
          </w:tcPr>
          <w:p w:rsidR="00D50DDB" w:rsidRPr="00B162EF" w:rsidRDefault="00D50DDB" w:rsidP="00C41A1D">
            <w:pPr>
              <w:jc w:val="both"/>
              <w:cnfStyle w:val="000000100000"/>
              <w:rPr>
                <w:sz w:val="18"/>
                <w:szCs w:val="18"/>
              </w:rPr>
            </w:pPr>
            <w:r w:rsidRPr="00B162EF">
              <w:rPr>
                <w:sz w:val="18"/>
                <w:szCs w:val="18"/>
              </w:rPr>
              <w:t>0.171</w:t>
            </w:r>
          </w:p>
        </w:tc>
        <w:tc>
          <w:tcPr>
            <w:tcW w:w="1137" w:type="dxa"/>
          </w:tcPr>
          <w:p w:rsidR="00D50DDB" w:rsidRPr="00B162EF" w:rsidRDefault="00D50DDB" w:rsidP="00C41A1D">
            <w:pPr>
              <w:jc w:val="both"/>
              <w:cnfStyle w:val="000000100000"/>
              <w:rPr>
                <w:sz w:val="18"/>
                <w:szCs w:val="18"/>
              </w:rPr>
            </w:pPr>
            <w:r w:rsidRPr="00B162EF">
              <w:rPr>
                <w:sz w:val="18"/>
                <w:szCs w:val="18"/>
              </w:rPr>
              <w:t>0.161</w:t>
            </w:r>
          </w:p>
        </w:tc>
        <w:tc>
          <w:tcPr>
            <w:tcW w:w="1203" w:type="dxa"/>
          </w:tcPr>
          <w:p w:rsidR="00D50DDB" w:rsidRPr="00B162EF" w:rsidRDefault="00D50DDB" w:rsidP="00C41A1D">
            <w:pPr>
              <w:jc w:val="both"/>
              <w:cnfStyle w:val="000000100000"/>
              <w:rPr>
                <w:sz w:val="18"/>
                <w:szCs w:val="18"/>
              </w:rPr>
            </w:pPr>
            <w:r w:rsidRPr="00B162EF">
              <w:rPr>
                <w:sz w:val="18"/>
                <w:szCs w:val="18"/>
              </w:rPr>
              <w:t>0.131</w:t>
            </w:r>
          </w:p>
        </w:tc>
        <w:tc>
          <w:tcPr>
            <w:tcW w:w="1260" w:type="dxa"/>
          </w:tcPr>
          <w:p w:rsidR="00D50DDB" w:rsidRPr="00B162EF" w:rsidRDefault="00D50DDB" w:rsidP="00C41A1D">
            <w:pPr>
              <w:jc w:val="both"/>
              <w:cnfStyle w:val="000000100000"/>
              <w:rPr>
                <w:sz w:val="18"/>
                <w:szCs w:val="18"/>
              </w:rPr>
            </w:pPr>
            <w:r w:rsidRPr="00B162EF">
              <w:rPr>
                <w:sz w:val="18"/>
                <w:szCs w:val="18"/>
              </w:rPr>
              <w:t>0.689</w:t>
            </w:r>
          </w:p>
        </w:tc>
        <w:tc>
          <w:tcPr>
            <w:tcW w:w="1080" w:type="dxa"/>
          </w:tcPr>
          <w:p w:rsidR="00D50DDB" w:rsidRPr="00B162EF" w:rsidRDefault="00D50DDB" w:rsidP="00C41A1D">
            <w:pPr>
              <w:jc w:val="both"/>
              <w:cnfStyle w:val="000000100000"/>
              <w:rPr>
                <w:sz w:val="18"/>
                <w:szCs w:val="18"/>
              </w:rPr>
            </w:pPr>
            <w:r w:rsidRPr="00B162EF">
              <w:rPr>
                <w:sz w:val="18"/>
                <w:szCs w:val="18"/>
              </w:rPr>
              <w:t>0.157</w:t>
            </w:r>
          </w:p>
        </w:tc>
        <w:tc>
          <w:tcPr>
            <w:tcW w:w="1080" w:type="dxa"/>
          </w:tcPr>
          <w:p w:rsidR="00D50DDB" w:rsidRPr="00B162EF" w:rsidRDefault="00D50DDB" w:rsidP="00C41A1D">
            <w:pPr>
              <w:jc w:val="both"/>
              <w:cnfStyle w:val="000000100000"/>
              <w:rPr>
                <w:sz w:val="18"/>
                <w:szCs w:val="18"/>
              </w:rPr>
            </w:pPr>
            <w:r w:rsidRPr="00B162EF">
              <w:rPr>
                <w:sz w:val="18"/>
                <w:szCs w:val="18"/>
              </w:rPr>
              <w:t>0.160</w:t>
            </w:r>
          </w:p>
        </w:tc>
        <w:tc>
          <w:tcPr>
            <w:tcW w:w="1163" w:type="dxa"/>
          </w:tcPr>
          <w:p w:rsidR="00D50DDB" w:rsidRPr="00B162EF" w:rsidRDefault="00D50DDB" w:rsidP="00C41A1D">
            <w:pPr>
              <w:jc w:val="both"/>
              <w:cnfStyle w:val="000000100000"/>
              <w:rPr>
                <w:sz w:val="18"/>
                <w:szCs w:val="18"/>
              </w:rPr>
            </w:pPr>
            <w:r w:rsidRPr="00B162EF">
              <w:rPr>
                <w:sz w:val="18"/>
                <w:szCs w:val="18"/>
              </w:rPr>
              <w:t>0.157</w:t>
            </w:r>
          </w:p>
        </w:tc>
      </w:tr>
      <w:tr w:rsidR="00D50DDB" w:rsidRPr="003B02B2" w:rsidTr="00D50DDB">
        <w:trPr>
          <w:trHeight w:val="700"/>
        </w:trPr>
        <w:tc>
          <w:tcPr>
            <w:cnfStyle w:val="001000000000"/>
            <w:tcW w:w="1188" w:type="dxa"/>
          </w:tcPr>
          <w:p w:rsidR="00D50DDB" w:rsidRPr="00B162EF" w:rsidRDefault="00D50DDB" w:rsidP="00C41A1D">
            <w:pPr>
              <w:jc w:val="both"/>
              <w:rPr>
                <w:b w:val="0"/>
                <w:sz w:val="18"/>
                <w:szCs w:val="18"/>
              </w:rPr>
            </w:pPr>
            <w:r w:rsidRPr="00B162EF">
              <w:rPr>
                <w:b w:val="0"/>
                <w:sz w:val="18"/>
                <w:szCs w:val="18"/>
              </w:rPr>
              <w:t>0.090</w:t>
            </w:r>
          </w:p>
        </w:tc>
        <w:tc>
          <w:tcPr>
            <w:tcW w:w="1080" w:type="dxa"/>
          </w:tcPr>
          <w:p w:rsidR="00D50DDB" w:rsidRPr="00B162EF" w:rsidRDefault="00D50DDB" w:rsidP="00C41A1D">
            <w:pPr>
              <w:jc w:val="both"/>
              <w:cnfStyle w:val="000000000000"/>
              <w:rPr>
                <w:sz w:val="18"/>
                <w:szCs w:val="18"/>
              </w:rPr>
            </w:pPr>
            <w:r w:rsidRPr="00B162EF">
              <w:rPr>
                <w:sz w:val="18"/>
                <w:szCs w:val="18"/>
              </w:rPr>
              <w:t>0.088</w:t>
            </w:r>
          </w:p>
        </w:tc>
        <w:tc>
          <w:tcPr>
            <w:tcW w:w="1080" w:type="dxa"/>
          </w:tcPr>
          <w:p w:rsidR="00D50DDB" w:rsidRPr="00B162EF" w:rsidRDefault="00D50DDB" w:rsidP="00C41A1D">
            <w:pPr>
              <w:jc w:val="both"/>
              <w:cnfStyle w:val="000000000000"/>
              <w:rPr>
                <w:sz w:val="18"/>
                <w:szCs w:val="18"/>
              </w:rPr>
            </w:pPr>
            <w:r w:rsidRPr="00B162EF">
              <w:rPr>
                <w:sz w:val="18"/>
                <w:szCs w:val="18"/>
              </w:rPr>
              <w:t>0.098</w:t>
            </w:r>
          </w:p>
        </w:tc>
        <w:tc>
          <w:tcPr>
            <w:tcW w:w="1137" w:type="dxa"/>
          </w:tcPr>
          <w:p w:rsidR="00D50DDB" w:rsidRPr="00B162EF" w:rsidRDefault="00D50DDB" w:rsidP="00C41A1D">
            <w:pPr>
              <w:jc w:val="both"/>
              <w:cnfStyle w:val="000000000000"/>
              <w:rPr>
                <w:sz w:val="18"/>
                <w:szCs w:val="18"/>
              </w:rPr>
            </w:pPr>
            <w:r w:rsidRPr="00B162EF">
              <w:rPr>
                <w:sz w:val="18"/>
                <w:szCs w:val="18"/>
              </w:rPr>
              <w:t>0.092</w:t>
            </w:r>
          </w:p>
        </w:tc>
        <w:tc>
          <w:tcPr>
            <w:tcW w:w="1203" w:type="dxa"/>
          </w:tcPr>
          <w:p w:rsidR="00D50DDB" w:rsidRPr="00B162EF" w:rsidRDefault="00D50DDB" w:rsidP="00C41A1D">
            <w:pPr>
              <w:jc w:val="both"/>
              <w:cnfStyle w:val="000000000000"/>
              <w:rPr>
                <w:sz w:val="18"/>
                <w:szCs w:val="18"/>
              </w:rPr>
            </w:pPr>
            <w:r w:rsidRPr="00B162EF">
              <w:rPr>
                <w:sz w:val="18"/>
                <w:szCs w:val="18"/>
              </w:rPr>
              <w:t>0.075</w:t>
            </w:r>
          </w:p>
        </w:tc>
        <w:tc>
          <w:tcPr>
            <w:tcW w:w="1260" w:type="dxa"/>
          </w:tcPr>
          <w:p w:rsidR="00D50DDB" w:rsidRPr="00B162EF" w:rsidRDefault="00D50DDB" w:rsidP="00C41A1D">
            <w:pPr>
              <w:jc w:val="both"/>
              <w:cnfStyle w:val="000000000000"/>
              <w:rPr>
                <w:sz w:val="18"/>
                <w:szCs w:val="18"/>
              </w:rPr>
            </w:pPr>
            <w:r w:rsidRPr="00B162EF">
              <w:rPr>
                <w:sz w:val="18"/>
                <w:szCs w:val="18"/>
              </w:rPr>
              <w:t>0.091</w:t>
            </w:r>
          </w:p>
        </w:tc>
        <w:tc>
          <w:tcPr>
            <w:tcW w:w="1080" w:type="dxa"/>
          </w:tcPr>
          <w:p w:rsidR="00D50DDB" w:rsidRPr="00B162EF" w:rsidRDefault="00D50DDB" w:rsidP="00C41A1D">
            <w:pPr>
              <w:jc w:val="both"/>
              <w:cnfStyle w:val="000000000000"/>
              <w:rPr>
                <w:sz w:val="18"/>
                <w:szCs w:val="18"/>
              </w:rPr>
            </w:pPr>
            <w:r w:rsidRPr="00B162EF">
              <w:rPr>
                <w:sz w:val="18"/>
                <w:szCs w:val="18"/>
              </w:rPr>
              <w:t>0.085</w:t>
            </w:r>
          </w:p>
        </w:tc>
        <w:tc>
          <w:tcPr>
            <w:tcW w:w="1080" w:type="dxa"/>
          </w:tcPr>
          <w:p w:rsidR="00D50DDB" w:rsidRPr="00B162EF" w:rsidRDefault="00D50DDB" w:rsidP="00C41A1D">
            <w:pPr>
              <w:jc w:val="both"/>
              <w:cnfStyle w:val="000000000000"/>
              <w:rPr>
                <w:sz w:val="18"/>
                <w:szCs w:val="18"/>
              </w:rPr>
            </w:pPr>
            <w:r w:rsidRPr="00B162EF">
              <w:rPr>
                <w:sz w:val="18"/>
                <w:szCs w:val="18"/>
              </w:rPr>
              <w:t>0.083</w:t>
            </w:r>
          </w:p>
        </w:tc>
        <w:tc>
          <w:tcPr>
            <w:tcW w:w="1163" w:type="dxa"/>
          </w:tcPr>
          <w:p w:rsidR="00D50DDB" w:rsidRPr="00B162EF" w:rsidRDefault="00D50DDB" w:rsidP="00C41A1D">
            <w:pPr>
              <w:jc w:val="both"/>
              <w:cnfStyle w:val="000000000000"/>
              <w:rPr>
                <w:sz w:val="18"/>
                <w:szCs w:val="18"/>
              </w:rPr>
            </w:pPr>
            <w:r w:rsidRPr="00B162EF">
              <w:rPr>
                <w:sz w:val="18"/>
                <w:szCs w:val="18"/>
              </w:rPr>
              <w:t>0.081</w:t>
            </w:r>
          </w:p>
        </w:tc>
      </w:tr>
      <w:tr w:rsidR="00D50DDB" w:rsidRPr="003B02B2" w:rsidTr="00D50DDB">
        <w:trPr>
          <w:cnfStyle w:val="000000100000"/>
          <w:trHeight w:val="720"/>
        </w:trPr>
        <w:tc>
          <w:tcPr>
            <w:cnfStyle w:val="001000000000"/>
            <w:tcW w:w="1188" w:type="dxa"/>
          </w:tcPr>
          <w:p w:rsidR="00D50DDB" w:rsidRPr="00B162EF" w:rsidRDefault="00D50DDB" w:rsidP="00C41A1D">
            <w:pPr>
              <w:jc w:val="both"/>
              <w:rPr>
                <w:b w:val="0"/>
                <w:sz w:val="18"/>
                <w:szCs w:val="18"/>
              </w:rPr>
            </w:pPr>
            <w:r w:rsidRPr="00B162EF">
              <w:rPr>
                <w:b w:val="0"/>
                <w:sz w:val="18"/>
                <w:szCs w:val="18"/>
              </w:rPr>
              <w:t>0.353</w:t>
            </w:r>
          </w:p>
        </w:tc>
        <w:tc>
          <w:tcPr>
            <w:tcW w:w="1080" w:type="dxa"/>
          </w:tcPr>
          <w:p w:rsidR="00D50DDB" w:rsidRPr="00B162EF" w:rsidRDefault="00D50DDB" w:rsidP="00C41A1D">
            <w:pPr>
              <w:jc w:val="both"/>
              <w:cnfStyle w:val="000000100000"/>
              <w:rPr>
                <w:sz w:val="18"/>
                <w:szCs w:val="18"/>
              </w:rPr>
            </w:pPr>
            <w:r w:rsidRPr="00B162EF">
              <w:rPr>
                <w:sz w:val="18"/>
                <w:szCs w:val="18"/>
              </w:rPr>
              <w:t>0.351</w:t>
            </w:r>
          </w:p>
        </w:tc>
        <w:tc>
          <w:tcPr>
            <w:tcW w:w="1080" w:type="dxa"/>
          </w:tcPr>
          <w:p w:rsidR="00D50DDB" w:rsidRPr="00B162EF" w:rsidRDefault="00D50DDB" w:rsidP="00C41A1D">
            <w:pPr>
              <w:jc w:val="both"/>
              <w:cnfStyle w:val="000000100000"/>
              <w:rPr>
                <w:sz w:val="18"/>
                <w:szCs w:val="18"/>
              </w:rPr>
            </w:pPr>
            <w:r w:rsidRPr="00B162EF">
              <w:rPr>
                <w:sz w:val="18"/>
                <w:szCs w:val="18"/>
              </w:rPr>
              <w:t>0.349</w:t>
            </w:r>
          </w:p>
        </w:tc>
        <w:tc>
          <w:tcPr>
            <w:tcW w:w="1137" w:type="dxa"/>
          </w:tcPr>
          <w:p w:rsidR="00D50DDB" w:rsidRPr="00B162EF" w:rsidRDefault="00D50DDB" w:rsidP="00C41A1D">
            <w:pPr>
              <w:jc w:val="both"/>
              <w:cnfStyle w:val="000000100000"/>
              <w:rPr>
                <w:sz w:val="18"/>
                <w:szCs w:val="18"/>
              </w:rPr>
            </w:pPr>
            <w:r w:rsidRPr="00B162EF">
              <w:rPr>
                <w:sz w:val="18"/>
                <w:szCs w:val="18"/>
              </w:rPr>
              <w:t>0.350</w:t>
            </w:r>
          </w:p>
        </w:tc>
        <w:tc>
          <w:tcPr>
            <w:tcW w:w="1203" w:type="dxa"/>
          </w:tcPr>
          <w:p w:rsidR="00D50DDB" w:rsidRPr="00B162EF" w:rsidRDefault="00D50DDB" w:rsidP="00C41A1D">
            <w:pPr>
              <w:jc w:val="both"/>
              <w:cnfStyle w:val="000000100000"/>
              <w:rPr>
                <w:sz w:val="18"/>
                <w:szCs w:val="18"/>
              </w:rPr>
            </w:pPr>
            <w:r w:rsidRPr="00B162EF">
              <w:rPr>
                <w:sz w:val="18"/>
                <w:szCs w:val="18"/>
              </w:rPr>
              <w:t>0.427</w:t>
            </w:r>
          </w:p>
        </w:tc>
        <w:tc>
          <w:tcPr>
            <w:tcW w:w="1260" w:type="dxa"/>
          </w:tcPr>
          <w:p w:rsidR="00D50DDB" w:rsidRPr="00B162EF" w:rsidRDefault="00D50DDB" w:rsidP="00C41A1D">
            <w:pPr>
              <w:jc w:val="both"/>
              <w:cnfStyle w:val="000000100000"/>
              <w:rPr>
                <w:sz w:val="18"/>
                <w:szCs w:val="18"/>
              </w:rPr>
            </w:pPr>
            <w:r w:rsidRPr="00B162EF">
              <w:rPr>
                <w:sz w:val="18"/>
                <w:szCs w:val="18"/>
              </w:rPr>
              <w:t>0.356</w:t>
            </w:r>
          </w:p>
        </w:tc>
        <w:tc>
          <w:tcPr>
            <w:tcW w:w="1080" w:type="dxa"/>
          </w:tcPr>
          <w:p w:rsidR="00D50DDB" w:rsidRPr="00B162EF" w:rsidRDefault="00D50DDB" w:rsidP="00C41A1D">
            <w:pPr>
              <w:jc w:val="both"/>
              <w:cnfStyle w:val="000000100000"/>
              <w:rPr>
                <w:sz w:val="18"/>
                <w:szCs w:val="18"/>
              </w:rPr>
            </w:pPr>
            <w:r w:rsidRPr="00B162EF">
              <w:rPr>
                <w:sz w:val="18"/>
                <w:szCs w:val="18"/>
              </w:rPr>
              <w:t>0.359</w:t>
            </w:r>
          </w:p>
        </w:tc>
        <w:tc>
          <w:tcPr>
            <w:tcW w:w="1080" w:type="dxa"/>
          </w:tcPr>
          <w:p w:rsidR="00D50DDB" w:rsidRPr="00B162EF" w:rsidRDefault="00D50DDB" w:rsidP="00C41A1D">
            <w:pPr>
              <w:jc w:val="both"/>
              <w:cnfStyle w:val="000000100000"/>
              <w:rPr>
                <w:sz w:val="18"/>
                <w:szCs w:val="18"/>
              </w:rPr>
            </w:pPr>
            <w:r w:rsidRPr="00B162EF">
              <w:rPr>
                <w:sz w:val="18"/>
                <w:szCs w:val="18"/>
              </w:rPr>
              <w:t>0.358</w:t>
            </w:r>
          </w:p>
        </w:tc>
        <w:tc>
          <w:tcPr>
            <w:tcW w:w="1163" w:type="dxa"/>
          </w:tcPr>
          <w:p w:rsidR="00D50DDB" w:rsidRPr="00B162EF" w:rsidRDefault="00D50DDB" w:rsidP="00C41A1D">
            <w:pPr>
              <w:jc w:val="both"/>
              <w:cnfStyle w:val="000000100000"/>
              <w:rPr>
                <w:sz w:val="18"/>
                <w:szCs w:val="18"/>
              </w:rPr>
            </w:pPr>
            <w:r w:rsidRPr="00B162EF">
              <w:rPr>
                <w:sz w:val="18"/>
                <w:szCs w:val="18"/>
              </w:rPr>
              <w:t>0.361</w:t>
            </w:r>
          </w:p>
        </w:tc>
      </w:tr>
      <w:tr w:rsidR="00D50DDB" w:rsidRPr="003B02B2" w:rsidTr="00D50DDB">
        <w:trPr>
          <w:trHeight w:val="877"/>
        </w:trPr>
        <w:tc>
          <w:tcPr>
            <w:cnfStyle w:val="001000000000"/>
            <w:tcW w:w="1188" w:type="dxa"/>
          </w:tcPr>
          <w:p w:rsidR="00D50DDB" w:rsidRPr="00B162EF" w:rsidRDefault="00D50DDB" w:rsidP="00C41A1D">
            <w:pPr>
              <w:jc w:val="both"/>
              <w:rPr>
                <w:b w:val="0"/>
                <w:sz w:val="18"/>
                <w:szCs w:val="18"/>
              </w:rPr>
            </w:pPr>
            <w:r w:rsidRPr="00B162EF">
              <w:rPr>
                <w:b w:val="0"/>
                <w:sz w:val="18"/>
                <w:szCs w:val="18"/>
              </w:rPr>
              <w:t>0.207</w:t>
            </w:r>
          </w:p>
        </w:tc>
        <w:tc>
          <w:tcPr>
            <w:tcW w:w="1080" w:type="dxa"/>
          </w:tcPr>
          <w:p w:rsidR="00D50DDB" w:rsidRPr="00B162EF" w:rsidRDefault="00D50DDB" w:rsidP="00C41A1D">
            <w:pPr>
              <w:jc w:val="both"/>
              <w:cnfStyle w:val="000000000000"/>
              <w:rPr>
                <w:sz w:val="18"/>
                <w:szCs w:val="18"/>
              </w:rPr>
            </w:pPr>
            <w:r w:rsidRPr="00B162EF">
              <w:rPr>
                <w:sz w:val="18"/>
                <w:szCs w:val="18"/>
              </w:rPr>
              <w:t>0.211</w:t>
            </w:r>
          </w:p>
        </w:tc>
        <w:tc>
          <w:tcPr>
            <w:tcW w:w="1080" w:type="dxa"/>
          </w:tcPr>
          <w:p w:rsidR="00D50DDB" w:rsidRPr="00B162EF" w:rsidRDefault="00D50DDB" w:rsidP="00C41A1D">
            <w:pPr>
              <w:jc w:val="both"/>
              <w:cnfStyle w:val="000000000000"/>
              <w:rPr>
                <w:sz w:val="18"/>
                <w:szCs w:val="18"/>
              </w:rPr>
            </w:pPr>
            <w:r w:rsidRPr="00B162EF">
              <w:rPr>
                <w:sz w:val="18"/>
                <w:szCs w:val="18"/>
              </w:rPr>
              <w:t>0.208</w:t>
            </w:r>
          </w:p>
        </w:tc>
        <w:tc>
          <w:tcPr>
            <w:tcW w:w="1137" w:type="dxa"/>
          </w:tcPr>
          <w:p w:rsidR="00D50DDB" w:rsidRPr="00B162EF" w:rsidRDefault="00D50DDB" w:rsidP="00C41A1D">
            <w:pPr>
              <w:jc w:val="both"/>
              <w:cnfStyle w:val="000000000000"/>
              <w:rPr>
                <w:sz w:val="18"/>
                <w:szCs w:val="18"/>
              </w:rPr>
            </w:pPr>
            <w:r w:rsidRPr="00B162EF">
              <w:rPr>
                <w:sz w:val="18"/>
                <w:szCs w:val="18"/>
              </w:rPr>
              <w:t>0.229</w:t>
            </w:r>
          </w:p>
        </w:tc>
        <w:tc>
          <w:tcPr>
            <w:tcW w:w="1203" w:type="dxa"/>
          </w:tcPr>
          <w:p w:rsidR="00D50DDB" w:rsidRPr="00B162EF" w:rsidRDefault="00D50DDB" w:rsidP="00C41A1D">
            <w:pPr>
              <w:jc w:val="both"/>
              <w:cnfStyle w:val="000000000000"/>
              <w:rPr>
                <w:sz w:val="18"/>
                <w:szCs w:val="18"/>
              </w:rPr>
            </w:pPr>
            <w:r w:rsidRPr="00B162EF">
              <w:rPr>
                <w:sz w:val="18"/>
                <w:szCs w:val="18"/>
              </w:rPr>
              <w:t>0.247</w:t>
            </w:r>
          </w:p>
        </w:tc>
        <w:tc>
          <w:tcPr>
            <w:tcW w:w="1260" w:type="dxa"/>
          </w:tcPr>
          <w:p w:rsidR="00D50DDB" w:rsidRPr="00B162EF" w:rsidRDefault="00D50DDB" w:rsidP="00C41A1D">
            <w:pPr>
              <w:jc w:val="both"/>
              <w:cnfStyle w:val="000000000000"/>
              <w:rPr>
                <w:sz w:val="18"/>
                <w:szCs w:val="18"/>
              </w:rPr>
            </w:pPr>
            <w:r w:rsidRPr="00B162EF">
              <w:rPr>
                <w:sz w:val="18"/>
                <w:szCs w:val="18"/>
              </w:rPr>
              <w:t>0.216</w:t>
            </w:r>
          </w:p>
        </w:tc>
        <w:tc>
          <w:tcPr>
            <w:tcW w:w="1080" w:type="dxa"/>
          </w:tcPr>
          <w:p w:rsidR="00D50DDB" w:rsidRPr="00B162EF" w:rsidRDefault="00D50DDB" w:rsidP="00C41A1D">
            <w:pPr>
              <w:jc w:val="both"/>
              <w:cnfStyle w:val="000000000000"/>
              <w:rPr>
                <w:sz w:val="18"/>
                <w:szCs w:val="18"/>
              </w:rPr>
            </w:pPr>
            <w:r w:rsidRPr="00B162EF">
              <w:rPr>
                <w:sz w:val="18"/>
                <w:szCs w:val="18"/>
              </w:rPr>
              <w:t>0.232</w:t>
            </w:r>
          </w:p>
        </w:tc>
        <w:tc>
          <w:tcPr>
            <w:tcW w:w="1080" w:type="dxa"/>
          </w:tcPr>
          <w:p w:rsidR="00D50DDB" w:rsidRPr="00B162EF" w:rsidRDefault="00D50DDB" w:rsidP="00C41A1D">
            <w:pPr>
              <w:jc w:val="both"/>
              <w:cnfStyle w:val="000000000000"/>
              <w:rPr>
                <w:sz w:val="18"/>
                <w:szCs w:val="18"/>
              </w:rPr>
            </w:pPr>
            <w:r w:rsidRPr="00B162EF">
              <w:rPr>
                <w:sz w:val="18"/>
                <w:szCs w:val="18"/>
              </w:rPr>
              <w:t>0.238</w:t>
            </w:r>
          </w:p>
        </w:tc>
        <w:tc>
          <w:tcPr>
            <w:tcW w:w="1163" w:type="dxa"/>
          </w:tcPr>
          <w:p w:rsidR="00D50DDB" w:rsidRPr="00B162EF" w:rsidRDefault="00D50DDB" w:rsidP="00C41A1D">
            <w:pPr>
              <w:jc w:val="both"/>
              <w:cnfStyle w:val="000000000000"/>
              <w:rPr>
                <w:sz w:val="18"/>
                <w:szCs w:val="18"/>
              </w:rPr>
            </w:pPr>
            <w:r w:rsidRPr="00B162EF">
              <w:rPr>
                <w:sz w:val="18"/>
                <w:szCs w:val="18"/>
              </w:rPr>
              <w:t>0.243</w:t>
            </w:r>
          </w:p>
        </w:tc>
      </w:tr>
      <w:tr w:rsidR="00D50DDB" w:rsidRPr="003B02B2" w:rsidTr="00D50DDB">
        <w:trPr>
          <w:cnfStyle w:val="000000100000"/>
          <w:trHeight w:val="716"/>
        </w:trPr>
        <w:tc>
          <w:tcPr>
            <w:cnfStyle w:val="001000000000"/>
            <w:tcW w:w="1188" w:type="dxa"/>
          </w:tcPr>
          <w:p w:rsidR="00D50DDB" w:rsidRPr="00B162EF" w:rsidRDefault="00D50DDB" w:rsidP="00C41A1D">
            <w:pPr>
              <w:jc w:val="both"/>
              <w:rPr>
                <w:b w:val="0"/>
                <w:sz w:val="18"/>
                <w:szCs w:val="18"/>
              </w:rPr>
            </w:pPr>
            <w:r w:rsidRPr="00B162EF">
              <w:rPr>
                <w:b w:val="0"/>
                <w:sz w:val="18"/>
                <w:szCs w:val="18"/>
              </w:rPr>
              <w:t>0.634</w:t>
            </w:r>
          </w:p>
        </w:tc>
        <w:tc>
          <w:tcPr>
            <w:tcW w:w="1080" w:type="dxa"/>
          </w:tcPr>
          <w:p w:rsidR="00D50DDB" w:rsidRPr="00B162EF" w:rsidRDefault="00D50DDB" w:rsidP="00C41A1D">
            <w:pPr>
              <w:jc w:val="both"/>
              <w:cnfStyle w:val="000000100000"/>
              <w:rPr>
                <w:sz w:val="18"/>
                <w:szCs w:val="18"/>
              </w:rPr>
            </w:pPr>
            <w:r w:rsidRPr="00B162EF">
              <w:rPr>
                <w:sz w:val="18"/>
                <w:szCs w:val="18"/>
              </w:rPr>
              <w:t>0.630</w:t>
            </w:r>
          </w:p>
        </w:tc>
        <w:tc>
          <w:tcPr>
            <w:tcW w:w="1080" w:type="dxa"/>
          </w:tcPr>
          <w:p w:rsidR="00D50DDB" w:rsidRPr="00B162EF" w:rsidRDefault="00D50DDB" w:rsidP="00C41A1D">
            <w:pPr>
              <w:jc w:val="both"/>
              <w:cnfStyle w:val="000000100000"/>
              <w:rPr>
                <w:sz w:val="18"/>
                <w:szCs w:val="18"/>
              </w:rPr>
            </w:pPr>
            <w:r w:rsidRPr="00B162EF">
              <w:rPr>
                <w:sz w:val="18"/>
                <w:szCs w:val="18"/>
              </w:rPr>
              <w:t>0.624</w:t>
            </w:r>
          </w:p>
        </w:tc>
        <w:tc>
          <w:tcPr>
            <w:tcW w:w="1137" w:type="dxa"/>
          </w:tcPr>
          <w:p w:rsidR="00D50DDB" w:rsidRPr="00B162EF" w:rsidRDefault="00D50DDB" w:rsidP="00C41A1D">
            <w:pPr>
              <w:jc w:val="both"/>
              <w:cnfStyle w:val="000000100000"/>
              <w:rPr>
                <w:sz w:val="18"/>
                <w:szCs w:val="18"/>
              </w:rPr>
            </w:pPr>
            <w:r w:rsidRPr="00B162EF">
              <w:rPr>
                <w:sz w:val="18"/>
                <w:szCs w:val="18"/>
              </w:rPr>
              <w:t>0.627</w:t>
            </w:r>
          </w:p>
        </w:tc>
        <w:tc>
          <w:tcPr>
            <w:tcW w:w="1203" w:type="dxa"/>
          </w:tcPr>
          <w:p w:rsidR="00D50DDB" w:rsidRPr="00B162EF" w:rsidRDefault="00D50DDB" w:rsidP="00C41A1D">
            <w:pPr>
              <w:jc w:val="both"/>
              <w:cnfStyle w:val="000000100000"/>
              <w:rPr>
                <w:sz w:val="18"/>
                <w:szCs w:val="18"/>
              </w:rPr>
            </w:pPr>
            <w:r w:rsidRPr="00B162EF">
              <w:rPr>
                <w:sz w:val="18"/>
                <w:szCs w:val="18"/>
              </w:rPr>
              <w:t>0.623</w:t>
            </w:r>
          </w:p>
        </w:tc>
        <w:tc>
          <w:tcPr>
            <w:tcW w:w="1260" w:type="dxa"/>
          </w:tcPr>
          <w:p w:rsidR="00D50DDB" w:rsidRPr="00B162EF" w:rsidRDefault="00D50DDB" w:rsidP="00C41A1D">
            <w:pPr>
              <w:jc w:val="both"/>
              <w:cnfStyle w:val="000000100000"/>
              <w:rPr>
                <w:sz w:val="18"/>
                <w:szCs w:val="18"/>
              </w:rPr>
            </w:pPr>
            <w:r w:rsidRPr="00B162EF">
              <w:rPr>
                <w:sz w:val="18"/>
                <w:szCs w:val="18"/>
              </w:rPr>
              <w:t>0.607</w:t>
            </w:r>
          </w:p>
        </w:tc>
        <w:tc>
          <w:tcPr>
            <w:tcW w:w="1080" w:type="dxa"/>
          </w:tcPr>
          <w:p w:rsidR="00D50DDB" w:rsidRPr="00B162EF" w:rsidRDefault="00D50DDB" w:rsidP="00C41A1D">
            <w:pPr>
              <w:jc w:val="both"/>
              <w:cnfStyle w:val="000000100000"/>
              <w:rPr>
                <w:sz w:val="18"/>
                <w:szCs w:val="18"/>
              </w:rPr>
            </w:pPr>
            <w:r w:rsidRPr="00B162EF">
              <w:rPr>
                <w:sz w:val="18"/>
                <w:szCs w:val="18"/>
              </w:rPr>
              <w:t>0.603</w:t>
            </w:r>
          </w:p>
        </w:tc>
        <w:tc>
          <w:tcPr>
            <w:tcW w:w="1080" w:type="dxa"/>
          </w:tcPr>
          <w:p w:rsidR="00D50DDB" w:rsidRPr="00B162EF" w:rsidRDefault="00D50DDB" w:rsidP="00C41A1D">
            <w:pPr>
              <w:jc w:val="both"/>
              <w:cnfStyle w:val="000000100000"/>
              <w:rPr>
                <w:sz w:val="18"/>
                <w:szCs w:val="18"/>
              </w:rPr>
            </w:pPr>
            <w:r w:rsidRPr="00B162EF">
              <w:rPr>
                <w:sz w:val="18"/>
                <w:szCs w:val="18"/>
              </w:rPr>
              <w:t>0.594</w:t>
            </w:r>
          </w:p>
        </w:tc>
        <w:tc>
          <w:tcPr>
            <w:tcW w:w="1163" w:type="dxa"/>
          </w:tcPr>
          <w:p w:rsidR="00D50DDB" w:rsidRPr="00B162EF" w:rsidRDefault="00D50DDB" w:rsidP="00C41A1D">
            <w:pPr>
              <w:jc w:val="both"/>
              <w:cnfStyle w:val="000000100000"/>
              <w:rPr>
                <w:sz w:val="18"/>
                <w:szCs w:val="18"/>
              </w:rPr>
            </w:pPr>
            <w:r w:rsidRPr="00B162EF">
              <w:rPr>
                <w:sz w:val="18"/>
                <w:szCs w:val="18"/>
              </w:rPr>
              <w:t>0.587</w:t>
            </w:r>
          </w:p>
        </w:tc>
      </w:tr>
      <w:tr w:rsidR="00D50DDB" w:rsidRPr="003B02B2" w:rsidTr="00D50DDB">
        <w:trPr>
          <w:trHeight w:val="390"/>
        </w:trPr>
        <w:tc>
          <w:tcPr>
            <w:cnfStyle w:val="001000000000"/>
            <w:tcW w:w="1188" w:type="dxa"/>
          </w:tcPr>
          <w:p w:rsidR="00D50DDB" w:rsidRPr="00B162EF" w:rsidRDefault="00D50DDB" w:rsidP="00C41A1D">
            <w:pPr>
              <w:jc w:val="both"/>
              <w:rPr>
                <w:b w:val="0"/>
                <w:sz w:val="18"/>
                <w:szCs w:val="18"/>
              </w:rPr>
            </w:pPr>
            <w:r w:rsidRPr="00B162EF">
              <w:rPr>
                <w:b w:val="0"/>
                <w:sz w:val="18"/>
                <w:szCs w:val="18"/>
              </w:rPr>
              <w:t>45.496</w:t>
            </w:r>
          </w:p>
        </w:tc>
        <w:tc>
          <w:tcPr>
            <w:tcW w:w="1080" w:type="dxa"/>
          </w:tcPr>
          <w:p w:rsidR="00D50DDB" w:rsidRPr="00B162EF" w:rsidRDefault="00D50DDB" w:rsidP="00C41A1D">
            <w:pPr>
              <w:jc w:val="both"/>
              <w:cnfStyle w:val="000000000000"/>
              <w:rPr>
                <w:sz w:val="18"/>
                <w:szCs w:val="18"/>
              </w:rPr>
            </w:pPr>
            <w:r w:rsidRPr="00B162EF">
              <w:rPr>
                <w:sz w:val="18"/>
                <w:szCs w:val="18"/>
              </w:rPr>
              <w:t>46.018</w:t>
            </w:r>
          </w:p>
        </w:tc>
        <w:tc>
          <w:tcPr>
            <w:tcW w:w="1080" w:type="dxa"/>
          </w:tcPr>
          <w:p w:rsidR="00D50DDB" w:rsidRPr="00B162EF" w:rsidRDefault="00D50DDB" w:rsidP="00C41A1D">
            <w:pPr>
              <w:jc w:val="both"/>
              <w:cnfStyle w:val="000000000000"/>
              <w:rPr>
                <w:sz w:val="18"/>
                <w:szCs w:val="18"/>
              </w:rPr>
            </w:pPr>
            <w:r w:rsidRPr="00B162EF">
              <w:rPr>
                <w:sz w:val="18"/>
                <w:szCs w:val="18"/>
              </w:rPr>
              <w:t>46.301</w:t>
            </w:r>
          </w:p>
        </w:tc>
        <w:tc>
          <w:tcPr>
            <w:tcW w:w="1137" w:type="dxa"/>
          </w:tcPr>
          <w:p w:rsidR="00D50DDB" w:rsidRPr="00B162EF" w:rsidRDefault="00D50DDB" w:rsidP="00C41A1D">
            <w:pPr>
              <w:jc w:val="both"/>
              <w:cnfStyle w:val="000000000000"/>
              <w:rPr>
                <w:sz w:val="18"/>
                <w:szCs w:val="18"/>
              </w:rPr>
            </w:pPr>
            <w:r w:rsidRPr="00B162EF">
              <w:rPr>
                <w:sz w:val="18"/>
                <w:szCs w:val="18"/>
              </w:rPr>
              <w:t>46.998</w:t>
            </w:r>
          </w:p>
        </w:tc>
        <w:tc>
          <w:tcPr>
            <w:tcW w:w="1203" w:type="dxa"/>
          </w:tcPr>
          <w:p w:rsidR="00D50DDB" w:rsidRPr="00B162EF" w:rsidRDefault="00D50DDB" w:rsidP="00C41A1D">
            <w:pPr>
              <w:jc w:val="both"/>
              <w:cnfStyle w:val="000000000000"/>
              <w:rPr>
                <w:sz w:val="18"/>
                <w:szCs w:val="18"/>
              </w:rPr>
            </w:pPr>
            <w:r w:rsidRPr="00B162EF">
              <w:rPr>
                <w:sz w:val="18"/>
                <w:szCs w:val="18"/>
              </w:rPr>
              <w:t>47.030</w:t>
            </w:r>
          </w:p>
        </w:tc>
        <w:tc>
          <w:tcPr>
            <w:tcW w:w="1260" w:type="dxa"/>
          </w:tcPr>
          <w:p w:rsidR="00D50DDB" w:rsidRPr="00B162EF" w:rsidRDefault="00D50DDB" w:rsidP="00C41A1D">
            <w:pPr>
              <w:jc w:val="both"/>
              <w:cnfStyle w:val="000000000000"/>
              <w:rPr>
                <w:sz w:val="18"/>
                <w:szCs w:val="18"/>
              </w:rPr>
            </w:pPr>
            <w:r w:rsidRPr="00B162EF">
              <w:rPr>
                <w:sz w:val="18"/>
                <w:szCs w:val="18"/>
              </w:rPr>
              <w:t>47.05</w:t>
            </w:r>
          </w:p>
        </w:tc>
        <w:tc>
          <w:tcPr>
            <w:tcW w:w="1080" w:type="dxa"/>
          </w:tcPr>
          <w:p w:rsidR="00D50DDB" w:rsidRPr="00B162EF" w:rsidRDefault="00D50DDB" w:rsidP="00C41A1D">
            <w:pPr>
              <w:jc w:val="both"/>
              <w:cnfStyle w:val="000000000000"/>
              <w:rPr>
                <w:sz w:val="18"/>
                <w:szCs w:val="18"/>
              </w:rPr>
            </w:pPr>
            <w:r w:rsidRPr="00B162EF">
              <w:rPr>
                <w:sz w:val="18"/>
                <w:szCs w:val="18"/>
              </w:rPr>
              <w:t>47.524</w:t>
            </w:r>
          </w:p>
        </w:tc>
        <w:tc>
          <w:tcPr>
            <w:tcW w:w="1080" w:type="dxa"/>
          </w:tcPr>
          <w:p w:rsidR="00D50DDB" w:rsidRPr="00B162EF" w:rsidRDefault="00D50DDB" w:rsidP="00C41A1D">
            <w:pPr>
              <w:jc w:val="both"/>
              <w:cnfStyle w:val="000000000000"/>
              <w:rPr>
                <w:sz w:val="18"/>
                <w:szCs w:val="18"/>
              </w:rPr>
            </w:pPr>
            <w:r w:rsidRPr="00B162EF">
              <w:rPr>
                <w:sz w:val="18"/>
                <w:szCs w:val="18"/>
              </w:rPr>
              <w:t>47.565</w:t>
            </w:r>
          </w:p>
        </w:tc>
        <w:tc>
          <w:tcPr>
            <w:tcW w:w="1163" w:type="dxa"/>
          </w:tcPr>
          <w:p w:rsidR="00D50DDB" w:rsidRPr="00B162EF" w:rsidRDefault="00D50DDB" w:rsidP="00C41A1D">
            <w:pPr>
              <w:jc w:val="both"/>
              <w:cnfStyle w:val="000000000000"/>
              <w:rPr>
                <w:sz w:val="18"/>
                <w:szCs w:val="18"/>
              </w:rPr>
            </w:pPr>
            <w:r w:rsidRPr="00B162EF">
              <w:rPr>
                <w:sz w:val="18"/>
                <w:szCs w:val="18"/>
              </w:rPr>
              <w:t>47.945</w:t>
            </w:r>
          </w:p>
        </w:tc>
      </w:tr>
      <w:tr w:rsidR="00D50DDB" w:rsidRPr="004D3481" w:rsidTr="00D50DDB">
        <w:trPr>
          <w:cnfStyle w:val="000000100000"/>
          <w:trHeight w:val="570"/>
        </w:trPr>
        <w:tc>
          <w:tcPr>
            <w:cnfStyle w:val="001000000000"/>
            <w:tcW w:w="1188" w:type="dxa"/>
          </w:tcPr>
          <w:p w:rsidR="00D50DDB" w:rsidRPr="00B162EF" w:rsidRDefault="00D50DDB" w:rsidP="00C41A1D">
            <w:pPr>
              <w:jc w:val="both"/>
              <w:rPr>
                <w:b w:val="0"/>
                <w:sz w:val="18"/>
                <w:szCs w:val="18"/>
              </w:rPr>
            </w:pPr>
            <w:r w:rsidRPr="00B162EF">
              <w:rPr>
                <w:b w:val="0"/>
                <w:sz w:val="18"/>
                <w:szCs w:val="18"/>
              </w:rPr>
              <w:t>122.16</w:t>
            </w:r>
          </w:p>
        </w:tc>
        <w:tc>
          <w:tcPr>
            <w:tcW w:w="1080" w:type="dxa"/>
          </w:tcPr>
          <w:p w:rsidR="00D50DDB" w:rsidRPr="00B162EF" w:rsidRDefault="007D5676" w:rsidP="00C41A1D">
            <w:pPr>
              <w:jc w:val="both"/>
              <w:cnfStyle w:val="000000100000"/>
              <w:rPr>
                <w:sz w:val="18"/>
                <w:szCs w:val="18"/>
              </w:rPr>
            </w:pPr>
            <w:r>
              <w:rPr>
                <w:sz w:val="18"/>
                <w:szCs w:val="18"/>
              </w:rPr>
              <w:t>118.</w:t>
            </w:r>
            <w:r w:rsidR="00D50DDB" w:rsidRPr="00B162EF">
              <w:rPr>
                <w:sz w:val="18"/>
                <w:szCs w:val="18"/>
              </w:rPr>
              <w:t>90</w:t>
            </w:r>
          </w:p>
        </w:tc>
        <w:tc>
          <w:tcPr>
            <w:tcW w:w="1080" w:type="dxa"/>
          </w:tcPr>
          <w:p w:rsidR="00D50DDB" w:rsidRPr="00B162EF" w:rsidRDefault="00D50DDB" w:rsidP="00C41A1D">
            <w:pPr>
              <w:jc w:val="both"/>
              <w:cnfStyle w:val="000000100000"/>
              <w:rPr>
                <w:sz w:val="18"/>
                <w:szCs w:val="18"/>
              </w:rPr>
            </w:pPr>
            <w:r w:rsidRPr="00B162EF">
              <w:rPr>
                <w:sz w:val="18"/>
                <w:szCs w:val="18"/>
              </w:rPr>
              <w:t>108.37</w:t>
            </w:r>
          </w:p>
        </w:tc>
        <w:tc>
          <w:tcPr>
            <w:tcW w:w="1137" w:type="dxa"/>
          </w:tcPr>
          <w:p w:rsidR="00D50DDB" w:rsidRPr="00B162EF" w:rsidRDefault="00D50DDB" w:rsidP="00C41A1D">
            <w:pPr>
              <w:jc w:val="both"/>
              <w:cnfStyle w:val="000000100000"/>
              <w:rPr>
                <w:sz w:val="18"/>
                <w:szCs w:val="18"/>
              </w:rPr>
            </w:pPr>
            <w:r w:rsidRPr="00B162EF">
              <w:rPr>
                <w:sz w:val="18"/>
                <w:szCs w:val="18"/>
              </w:rPr>
              <w:t>111.50</w:t>
            </w:r>
          </w:p>
        </w:tc>
        <w:tc>
          <w:tcPr>
            <w:tcW w:w="1203" w:type="dxa"/>
          </w:tcPr>
          <w:p w:rsidR="00D50DDB" w:rsidRPr="00B162EF" w:rsidRDefault="00D50DDB" w:rsidP="00C41A1D">
            <w:pPr>
              <w:jc w:val="both"/>
              <w:cnfStyle w:val="000000100000"/>
              <w:rPr>
                <w:sz w:val="18"/>
                <w:szCs w:val="18"/>
              </w:rPr>
            </w:pPr>
            <w:r w:rsidRPr="00B162EF">
              <w:rPr>
                <w:sz w:val="18"/>
                <w:szCs w:val="18"/>
              </w:rPr>
              <w:t>105.10</w:t>
            </w:r>
          </w:p>
        </w:tc>
        <w:tc>
          <w:tcPr>
            <w:tcW w:w="1260" w:type="dxa"/>
          </w:tcPr>
          <w:p w:rsidR="00D50DDB" w:rsidRPr="00B162EF" w:rsidRDefault="00D50DDB" w:rsidP="00C41A1D">
            <w:pPr>
              <w:jc w:val="both"/>
              <w:cnfStyle w:val="000000100000"/>
              <w:rPr>
                <w:sz w:val="18"/>
                <w:szCs w:val="18"/>
              </w:rPr>
            </w:pPr>
            <w:r w:rsidRPr="00B162EF">
              <w:rPr>
                <w:sz w:val="18"/>
                <w:szCs w:val="18"/>
              </w:rPr>
              <w:t>108.24</w:t>
            </w:r>
          </w:p>
        </w:tc>
        <w:tc>
          <w:tcPr>
            <w:tcW w:w="1080" w:type="dxa"/>
          </w:tcPr>
          <w:p w:rsidR="00D50DDB" w:rsidRPr="00B162EF" w:rsidRDefault="00D50DDB" w:rsidP="00C41A1D">
            <w:pPr>
              <w:jc w:val="both"/>
              <w:cnfStyle w:val="000000100000"/>
              <w:rPr>
                <w:sz w:val="18"/>
                <w:szCs w:val="18"/>
              </w:rPr>
            </w:pPr>
            <w:r w:rsidRPr="00B162EF">
              <w:rPr>
                <w:sz w:val="18"/>
                <w:szCs w:val="18"/>
              </w:rPr>
              <w:t>108.38</w:t>
            </w:r>
          </w:p>
        </w:tc>
        <w:tc>
          <w:tcPr>
            <w:tcW w:w="1080" w:type="dxa"/>
          </w:tcPr>
          <w:p w:rsidR="00D50DDB" w:rsidRPr="00B162EF" w:rsidRDefault="00D50DDB" w:rsidP="00C41A1D">
            <w:pPr>
              <w:jc w:val="both"/>
              <w:cnfStyle w:val="000000100000"/>
              <w:rPr>
                <w:sz w:val="18"/>
                <w:szCs w:val="18"/>
              </w:rPr>
            </w:pPr>
            <w:r w:rsidRPr="00B162EF">
              <w:rPr>
                <w:sz w:val="18"/>
                <w:szCs w:val="18"/>
              </w:rPr>
              <w:t>101.41</w:t>
            </w:r>
          </w:p>
        </w:tc>
        <w:tc>
          <w:tcPr>
            <w:tcW w:w="1163" w:type="dxa"/>
          </w:tcPr>
          <w:p w:rsidR="00D50DDB" w:rsidRPr="00B162EF" w:rsidRDefault="00D50DDB" w:rsidP="00C41A1D">
            <w:pPr>
              <w:jc w:val="both"/>
              <w:cnfStyle w:val="000000100000"/>
              <w:rPr>
                <w:sz w:val="18"/>
                <w:szCs w:val="18"/>
              </w:rPr>
            </w:pPr>
            <w:r w:rsidRPr="00B162EF">
              <w:rPr>
                <w:sz w:val="18"/>
                <w:szCs w:val="18"/>
              </w:rPr>
              <w:t>100</w:t>
            </w:r>
          </w:p>
        </w:tc>
      </w:tr>
      <w:tr w:rsidR="00D50DDB" w:rsidRPr="004D3481" w:rsidTr="00D50DDB">
        <w:trPr>
          <w:trHeight w:val="311"/>
        </w:trPr>
        <w:tc>
          <w:tcPr>
            <w:cnfStyle w:val="001000000000"/>
            <w:tcW w:w="1188" w:type="dxa"/>
          </w:tcPr>
          <w:p w:rsidR="00D50DDB" w:rsidRPr="00B162EF" w:rsidRDefault="007D5676" w:rsidP="00C41A1D">
            <w:pPr>
              <w:jc w:val="both"/>
              <w:rPr>
                <w:b w:val="0"/>
                <w:sz w:val="18"/>
                <w:szCs w:val="18"/>
              </w:rPr>
            </w:pPr>
            <w:r>
              <w:rPr>
                <w:b w:val="0"/>
                <w:sz w:val="18"/>
                <w:szCs w:val="18"/>
              </w:rPr>
              <w:t>90.</w:t>
            </w:r>
            <w:r w:rsidR="00D50DDB" w:rsidRPr="00B162EF">
              <w:rPr>
                <w:b w:val="0"/>
                <w:sz w:val="18"/>
                <w:szCs w:val="18"/>
              </w:rPr>
              <w:t>62</w:t>
            </w:r>
          </w:p>
        </w:tc>
        <w:tc>
          <w:tcPr>
            <w:tcW w:w="1080" w:type="dxa"/>
          </w:tcPr>
          <w:p w:rsidR="00D50DDB" w:rsidRPr="00B162EF" w:rsidRDefault="007D5676" w:rsidP="00C41A1D">
            <w:pPr>
              <w:jc w:val="both"/>
              <w:cnfStyle w:val="000000000000"/>
              <w:rPr>
                <w:sz w:val="18"/>
                <w:szCs w:val="18"/>
              </w:rPr>
            </w:pPr>
            <w:r>
              <w:rPr>
                <w:sz w:val="18"/>
                <w:szCs w:val="18"/>
              </w:rPr>
              <w:t>91.</w:t>
            </w:r>
            <w:r w:rsidR="00D50DDB" w:rsidRPr="00B162EF">
              <w:rPr>
                <w:sz w:val="18"/>
                <w:szCs w:val="18"/>
              </w:rPr>
              <w:t>74</w:t>
            </w:r>
          </w:p>
        </w:tc>
        <w:tc>
          <w:tcPr>
            <w:tcW w:w="1080" w:type="dxa"/>
          </w:tcPr>
          <w:p w:rsidR="00D50DDB" w:rsidRPr="00B162EF" w:rsidRDefault="007D5676" w:rsidP="00C41A1D">
            <w:pPr>
              <w:jc w:val="both"/>
              <w:cnfStyle w:val="000000000000"/>
              <w:rPr>
                <w:sz w:val="18"/>
                <w:szCs w:val="18"/>
              </w:rPr>
            </w:pPr>
            <w:r>
              <w:rPr>
                <w:sz w:val="18"/>
                <w:szCs w:val="18"/>
              </w:rPr>
              <w:t>95.</w:t>
            </w:r>
            <w:r w:rsidR="00D50DDB" w:rsidRPr="00B162EF">
              <w:rPr>
                <w:sz w:val="18"/>
                <w:szCs w:val="18"/>
              </w:rPr>
              <w:t>14</w:t>
            </w:r>
          </w:p>
        </w:tc>
        <w:tc>
          <w:tcPr>
            <w:tcW w:w="1137" w:type="dxa"/>
          </w:tcPr>
          <w:p w:rsidR="00D50DDB" w:rsidRPr="00B162EF" w:rsidRDefault="007D5676" w:rsidP="00C41A1D">
            <w:pPr>
              <w:jc w:val="both"/>
              <w:cnfStyle w:val="000000000000"/>
              <w:rPr>
                <w:sz w:val="18"/>
                <w:szCs w:val="18"/>
              </w:rPr>
            </w:pPr>
            <w:r>
              <w:rPr>
                <w:sz w:val="18"/>
                <w:szCs w:val="18"/>
              </w:rPr>
              <w:t>95.</w:t>
            </w:r>
            <w:r w:rsidR="00D50DDB" w:rsidRPr="00B162EF">
              <w:rPr>
                <w:sz w:val="18"/>
                <w:szCs w:val="18"/>
              </w:rPr>
              <w:t>29</w:t>
            </w:r>
          </w:p>
        </w:tc>
        <w:tc>
          <w:tcPr>
            <w:tcW w:w="1203" w:type="dxa"/>
          </w:tcPr>
          <w:p w:rsidR="00D50DDB" w:rsidRPr="00B162EF" w:rsidRDefault="007D5676" w:rsidP="00C41A1D">
            <w:pPr>
              <w:jc w:val="both"/>
              <w:cnfStyle w:val="000000000000"/>
              <w:rPr>
                <w:sz w:val="18"/>
                <w:szCs w:val="18"/>
              </w:rPr>
            </w:pPr>
            <w:r>
              <w:rPr>
                <w:sz w:val="18"/>
                <w:szCs w:val="18"/>
              </w:rPr>
              <w:t>96.</w:t>
            </w:r>
            <w:r w:rsidR="00D50DDB" w:rsidRPr="00B162EF">
              <w:rPr>
                <w:sz w:val="18"/>
                <w:szCs w:val="18"/>
              </w:rPr>
              <w:t>08</w:t>
            </w:r>
          </w:p>
        </w:tc>
        <w:tc>
          <w:tcPr>
            <w:tcW w:w="1260" w:type="dxa"/>
          </w:tcPr>
          <w:p w:rsidR="00D50DDB" w:rsidRPr="00B162EF" w:rsidRDefault="007D5676" w:rsidP="00C41A1D">
            <w:pPr>
              <w:jc w:val="both"/>
              <w:cnfStyle w:val="000000000000"/>
              <w:rPr>
                <w:sz w:val="18"/>
                <w:szCs w:val="18"/>
              </w:rPr>
            </w:pPr>
            <w:r>
              <w:rPr>
                <w:sz w:val="18"/>
                <w:szCs w:val="18"/>
              </w:rPr>
              <w:t>96.</w:t>
            </w:r>
            <w:r w:rsidR="00D50DDB" w:rsidRPr="00B162EF">
              <w:rPr>
                <w:sz w:val="18"/>
                <w:szCs w:val="18"/>
              </w:rPr>
              <w:t>24</w:t>
            </w:r>
          </w:p>
        </w:tc>
        <w:tc>
          <w:tcPr>
            <w:tcW w:w="1080" w:type="dxa"/>
          </w:tcPr>
          <w:p w:rsidR="00D50DDB" w:rsidRPr="00B162EF" w:rsidRDefault="007D5676" w:rsidP="00C41A1D">
            <w:pPr>
              <w:jc w:val="both"/>
              <w:cnfStyle w:val="000000000000"/>
              <w:rPr>
                <w:sz w:val="18"/>
                <w:szCs w:val="18"/>
              </w:rPr>
            </w:pPr>
            <w:r>
              <w:rPr>
                <w:sz w:val="18"/>
                <w:szCs w:val="18"/>
              </w:rPr>
              <w:t>96.</w:t>
            </w:r>
            <w:r w:rsidR="00D50DDB" w:rsidRPr="00B162EF">
              <w:rPr>
                <w:sz w:val="18"/>
                <w:szCs w:val="18"/>
              </w:rPr>
              <w:t>86</w:t>
            </w:r>
          </w:p>
        </w:tc>
        <w:tc>
          <w:tcPr>
            <w:tcW w:w="1080" w:type="dxa"/>
          </w:tcPr>
          <w:p w:rsidR="00D50DDB" w:rsidRPr="00B162EF" w:rsidRDefault="007D5676" w:rsidP="00C41A1D">
            <w:pPr>
              <w:jc w:val="both"/>
              <w:cnfStyle w:val="000000000000"/>
              <w:rPr>
                <w:sz w:val="18"/>
                <w:szCs w:val="18"/>
              </w:rPr>
            </w:pPr>
            <w:r>
              <w:rPr>
                <w:sz w:val="18"/>
                <w:szCs w:val="18"/>
              </w:rPr>
              <w:t>99.</w:t>
            </w:r>
            <w:r w:rsidR="00D50DDB" w:rsidRPr="00B162EF">
              <w:rPr>
                <w:sz w:val="18"/>
                <w:szCs w:val="18"/>
              </w:rPr>
              <w:t>08</w:t>
            </w:r>
          </w:p>
        </w:tc>
        <w:tc>
          <w:tcPr>
            <w:tcW w:w="1163" w:type="dxa"/>
          </w:tcPr>
          <w:p w:rsidR="00D50DDB" w:rsidRPr="00B162EF" w:rsidRDefault="00D50DDB" w:rsidP="00C41A1D">
            <w:pPr>
              <w:jc w:val="both"/>
              <w:cnfStyle w:val="000000000000"/>
              <w:rPr>
                <w:sz w:val="18"/>
                <w:szCs w:val="18"/>
              </w:rPr>
            </w:pPr>
            <w:r w:rsidRPr="00B162EF">
              <w:rPr>
                <w:sz w:val="18"/>
                <w:szCs w:val="18"/>
              </w:rPr>
              <w:t>100</w:t>
            </w:r>
          </w:p>
        </w:tc>
      </w:tr>
      <w:tr w:rsidR="00D50DDB" w:rsidRPr="004D3481" w:rsidTr="00D50DDB">
        <w:trPr>
          <w:cnfStyle w:val="000000100000"/>
          <w:trHeight w:val="721"/>
        </w:trPr>
        <w:tc>
          <w:tcPr>
            <w:cnfStyle w:val="001000000000"/>
            <w:tcW w:w="1188" w:type="dxa"/>
          </w:tcPr>
          <w:p w:rsidR="00D50DDB" w:rsidRPr="00B162EF" w:rsidRDefault="007D5676" w:rsidP="00C41A1D">
            <w:pPr>
              <w:jc w:val="both"/>
              <w:rPr>
                <w:b w:val="0"/>
                <w:sz w:val="18"/>
                <w:szCs w:val="18"/>
              </w:rPr>
            </w:pPr>
            <w:r>
              <w:rPr>
                <w:b w:val="0"/>
                <w:sz w:val="18"/>
                <w:szCs w:val="18"/>
              </w:rPr>
              <w:t>93.</w:t>
            </w:r>
            <w:r w:rsidR="00D50DDB" w:rsidRPr="00B162EF">
              <w:rPr>
                <w:b w:val="0"/>
                <w:sz w:val="18"/>
                <w:szCs w:val="18"/>
              </w:rPr>
              <w:t>32</w:t>
            </w:r>
          </w:p>
        </w:tc>
        <w:tc>
          <w:tcPr>
            <w:tcW w:w="1080" w:type="dxa"/>
          </w:tcPr>
          <w:p w:rsidR="00D50DDB" w:rsidRPr="00B162EF" w:rsidRDefault="007D5676" w:rsidP="00C41A1D">
            <w:pPr>
              <w:jc w:val="both"/>
              <w:cnfStyle w:val="000000100000"/>
              <w:rPr>
                <w:sz w:val="18"/>
                <w:szCs w:val="18"/>
              </w:rPr>
            </w:pPr>
            <w:r>
              <w:rPr>
                <w:sz w:val="18"/>
                <w:szCs w:val="18"/>
              </w:rPr>
              <w:t>94.</w:t>
            </w:r>
            <w:r w:rsidR="00D50DDB" w:rsidRPr="00B162EF">
              <w:rPr>
                <w:sz w:val="18"/>
                <w:szCs w:val="18"/>
              </w:rPr>
              <w:t>08</w:t>
            </w:r>
          </w:p>
        </w:tc>
        <w:tc>
          <w:tcPr>
            <w:tcW w:w="1080" w:type="dxa"/>
          </w:tcPr>
          <w:p w:rsidR="00D50DDB" w:rsidRPr="00B162EF" w:rsidRDefault="007D5676" w:rsidP="00C41A1D">
            <w:pPr>
              <w:jc w:val="both"/>
              <w:cnfStyle w:val="000000100000"/>
              <w:rPr>
                <w:sz w:val="18"/>
                <w:szCs w:val="18"/>
              </w:rPr>
            </w:pPr>
            <w:r>
              <w:rPr>
                <w:sz w:val="18"/>
                <w:szCs w:val="18"/>
              </w:rPr>
              <w:t>96.</w:t>
            </w:r>
            <w:r w:rsidR="00D50DDB" w:rsidRPr="00B162EF">
              <w:rPr>
                <w:sz w:val="18"/>
                <w:szCs w:val="18"/>
              </w:rPr>
              <w:t>15</w:t>
            </w:r>
          </w:p>
        </w:tc>
        <w:tc>
          <w:tcPr>
            <w:tcW w:w="1137" w:type="dxa"/>
          </w:tcPr>
          <w:p w:rsidR="00D50DDB" w:rsidRPr="00B162EF" w:rsidRDefault="007D5676" w:rsidP="00C41A1D">
            <w:pPr>
              <w:jc w:val="both"/>
              <w:cnfStyle w:val="000000100000"/>
              <w:rPr>
                <w:sz w:val="18"/>
                <w:szCs w:val="18"/>
              </w:rPr>
            </w:pPr>
            <w:r>
              <w:rPr>
                <w:sz w:val="18"/>
                <w:szCs w:val="18"/>
              </w:rPr>
              <w:t>96.</w:t>
            </w:r>
            <w:r w:rsidR="00D50DDB" w:rsidRPr="00B162EF">
              <w:rPr>
                <w:sz w:val="18"/>
                <w:szCs w:val="18"/>
              </w:rPr>
              <w:t>04</w:t>
            </w:r>
          </w:p>
        </w:tc>
        <w:tc>
          <w:tcPr>
            <w:tcW w:w="1203" w:type="dxa"/>
          </w:tcPr>
          <w:p w:rsidR="00D50DDB" w:rsidRPr="00B162EF" w:rsidRDefault="007D5676" w:rsidP="00C41A1D">
            <w:pPr>
              <w:jc w:val="both"/>
              <w:cnfStyle w:val="000000100000"/>
              <w:rPr>
                <w:sz w:val="18"/>
                <w:szCs w:val="18"/>
              </w:rPr>
            </w:pPr>
            <w:r>
              <w:rPr>
                <w:sz w:val="18"/>
                <w:szCs w:val="18"/>
              </w:rPr>
              <w:t>96.</w:t>
            </w:r>
            <w:r w:rsidR="00D50DDB" w:rsidRPr="00B162EF">
              <w:rPr>
                <w:sz w:val="18"/>
                <w:szCs w:val="18"/>
              </w:rPr>
              <w:t>19</w:t>
            </w:r>
          </w:p>
        </w:tc>
        <w:tc>
          <w:tcPr>
            <w:tcW w:w="1260" w:type="dxa"/>
          </w:tcPr>
          <w:p w:rsidR="00D50DDB" w:rsidRPr="00B162EF" w:rsidRDefault="007D5676" w:rsidP="00C41A1D">
            <w:pPr>
              <w:jc w:val="both"/>
              <w:cnfStyle w:val="000000100000"/>
              <w:rPr>
                <w:sz w:val="18"/>
                <w:szCs w:val="18"/>
              </w:rPr>
            </w:pPr>
            <w:r>
              <w:rPr>
                <w:sz w:val="18"/>
                <w:szCs w:val="18"/>
              </w:rPr>
              <w:t>96.</w:t>
            </w:r>
            <w:r w:rsidR="00D50DDB" w:rsidRPr="00B162EF">
              <w:rPr>
                <w:sz w:val="18"/>
                <w:szCs w:val="18"/>
              </w:rPr>
              <w:t>39</w:t>
            </w:r>
          </w:p>
        </w:tc>
        <w:tc>
          <w:tcPr>
            <w:tcW w:w="1080" w:type="dxa"/>
          </w:tcPr>
          <w:p w:rsidR="00D50DDB" w:rsidRPr="00B162EF" w:rsidRDefault="007D5676" w:rsidP="00C41A1D">
            <w:pPr>
              <w:jc w:val="both"/>
              <w:cnfStyle w:val="000000100000"/>
              <w:rPr>
                <w:sz w:val="18"/>
                <w:szCs w:val="18"/>
              </w:rPr>
            </w:pPr>
            <w:r>
              <w:rPr>
                <w:sz w:val="18"/>
                <w:szCs w:val="18"/>
              </w:rPr>
              <w:t>97.</w:t>
            </w:r>
            <w:r w:rsidR="00D50DDB" w:rsidRPr="00B162EF">
              <w:rPr>
                <w:sz w:val="18"/>
                <w:szCs w:val="18"/>
              </w:rPr>
              <w:t>33</w:t>
            </w:r>
          </w:p>
        </w:tc>
        <w:tc>
          <w:tcPr>
            <w:tcW w:w="1080" w:type="dxa"/>
          </w:tcPr>
          <w:p w:rsidR="00D50DDB" w:rsidRPr="00B162EF" w:rsidRDefault="007D5676" w:rsidP="00C41A1D">
            <w:pPr>
              <w:jc w:val="both"/>
              <w:cnfStyle w:val="000000100000"/>
              <w:rPr>
                <w:sz w:val="18"/>
                <w:szCs w:val="18"/>
              </w:rPr>
            </w:pPr>
            <w:r>
              <w:rPr>
                <w:sz w:val="18"/>
                <w:szCs w:val="18"/>
              </w:rPr>
              <w:t>98.</w:t>
            </w:r>
            <w:r w:rsidR="00D50DDB" w:rsidRPr="00B162EF">
              <w:rPr>
                <w:sz w:val="18"/>
                <w:szCs w:val="18"/>
              </w:rPr>
              <w:t>41</w:t>
            </w:r>
          </w:p>
        </w:tc>
        <w:tc>
          <w:tcPr>
            <w:tcW w:w="1163" w:type="dxa"/>
          </w:tcPr>
          <w:p w:rsidR="00D50DDB" w:rsidRPr="00B162EF" w:rsidRDefault="00D50DDB" w:rsidP="00C41A1D">
            <w:pPr>
              <w:jc w:val="both"/>
              <w:cnfStyle w:val="000000100000"/>
              <w:rPr>
                <w:sz w:val="18"/>
                <w:szCs w:val="18"/>
              </w:rPr>
            </w:pPr>
            <w:r w:rsidRPr="00B162EF">
              <w:rPr>
                <w:sz w:val="18"/>
                <w:szCs w:val="18"/>
              </w:rPr>
              <w:t>100</w:t>
            </w:r>
          </w:p>
        </w:tc>
      </w:tr>
      <w:tr w:rsidR="00D50DDB" w:rsidRPr="004D3481" w:rsidTr="00D50DDB">
        <w:trPr>
          <w:trHeight w:val="880"/>
        </w:trPr>
        <w:tc>
          <w:tcPr>
            <w:cnfStyle w:val="001000000000"/>
            <w:tcW w:w="1188" w:type="dxa"/>
          </w:tcPr>
          <w:p w:rsidR="00D50DDB" w:rsidRPr="00B162EF" w:rsidRDefault="007D5676" w:rsidP="00C41A1D">
            <w:pPr>
              <w:jc w:val="both"/>
              <w:rPr>
                <w:b w:val="0"/>
                <w:sz w:val="18"/>
                <w:szCs w:val="18"/>
              </w:rPr>
            </w:pPr>
            <w:r>
              <w:rPr>
                <w:b w:val="0"/>
                <w:sz w:val="18"/>
                <w:szCs w:val="18"/>
              </w:rPr>
              <w:t>107.</w:t>
            </w:r>
            <w:r w:rsidR="00D50DDB" w:rsidRPr="00B162EF">
              <w:rPr>
                <w:b w:val="0"/>
                <w:sz w:val="18"/>
                <w:szCs w:val="18"/>
              </w:rPr>
              <w:t>13</w:t>
            </w:r>
          </w:p>
        </w:tc>
        <w:tc>
          <w:tcPr>
            <w:tcW w:w="1080" w:type="dxa"/>
          </w:tcPr>
          <w:p w:rsidR="00D50DDB" w:rsidRPr="00B162EF" w:rsidRDefault="007D5676" w:rsidP="00C41A1D">
            <w:pPr>
              <w:jc w:val="both"/>
              <w:cnfStyle w:val="000000000000"/>
              <w:rPr>
                <w:sz w:val="18"/>
                <w:szCs w:val="18"/>
              </w:rPr>
            </w:pPr>
            <w:r>
              <w:rPr>
                <w:sz w:val="18"/>
                <w:szCs w:val="18"/>
              </w:rPr>
              <w:t>111.</w:t>
            </w:r>
            <w:r w:rsidR="00D50DDB" w:rsidRPr="00B162EF">
              <w:rPr>
                <w:sz w:val="18"/>
                <w:szCs w:val="18"/>
              </w:rPr>
              <w:t>32</w:t>
            </w:r>
          </w:p>
        </w:tc>
        <w:tc>
          <w:tcPr>
            <w:tcW w:w="1080" w:type="dxa"/>
          </w:tcPr>
          <w:p w:rsidR="00D50DDB" w:rsidRPr="00B162EF" w:rsidRDefault="007D5676" w:rsidP="00C41A1D">
            <w:pPr>
              <w:jc w:val="both"/>
              <w:cnfStyle w:val="000000000000"/>
              <w:rPr>
                <w:sz w:val="18"/>
                <w:szCs w:val="18"/>
              </w:rPr>
            </w:pPr>
            <w:r>
              <w:rPr>
                <w:sz w:val="18"/>
                <w:szCs w:val="18"/>
              </w:rPr>
              <w:t>107.</w:t>
            </w:r>
            <w:r w:rsidR="00D50DDB" w:rsidRPr="00B162EF">
              <w:rPr>
                <w:sz w:val="18"/>
                <w:szCs w:val="18"/>
              </w:rPr>
              <w:t>61</w:t>
            </w:r>
          </w:p>
        </w:tc>
        <w:tc>
          <w:tcPr>
            <w:tcW w:w="1137" w:type="dxa"/>
          </w:tcPr>
          <w:p w:rsidR="00D50DDB" w:rsidRPr="00B162EF" w:rsidRDefault="007D5676" w:rsidP="00C41A1D">
            <w:pPr>
              <w:jc w:val="both"/>
              <w:cnfStyle w:val="000000000000"/>
              <w:rPr>
                <w:sz w:val="18"/>
                <w:szCs w:val="18"/>
              </w:rPr>
            </w:pPr>
            <w:r>
              <w:rPr>
                <w:sz w:val="18"/>
                <w:szCs w:val="18"/>
              </w:rPr>
              <w:t>104.</w:t>
            </w:r>
            <w:r w:rsidR="00D50DDB" w:rsidRPr="00B162EF">
              <w:rPr>
                <w:sz w:val="18"/>
                <w:szCs w:val="18"/>
              </w:rPr>
              <w:t>33</w:t>
            </w:r>
          </w:p>
        </w:tc>
        <w:tc>
          <w:tcPr>
            <w:tcW w:w="1203" w:type="dxa"/>
          </w:tcPr>
          <w:p w:rsidR="00D50DDB" w:rsidRPr="00B162EF" w:rsidRDefault="007D5676" w:rsidP="00C41A1D">
            <w:pPr>
              <w:jc w:val="both"/>
              <w:cnfStyle w:val="000000000000"/>
              <w:rPr>
                <w:sz w:val="18"/>
                <w:szCs w:val="18"/>
              </w:rPr>
            </w:pPr>
            <w:r>
              <w:rPr>
                <w:sz w:val="18"/>
                <w:szCs w:val="18"/>
              </w:rPr>
              <w:t>99.</w:t>
            </w:r>
            <w:r w:rsidR="00D50DDB" w:rsidRPr="00B162EF">
              <w:rPr>
                <w:sz w:val="18"/>
                <w:szCs w:val="18"/>
              </w:rPr>
              <w:t>33</w:t>
            </w:r>
          </w:p>
        </w:tc>
        <w:tc>
          <w:tcPr>
            <w:tcW w:w="1260" w:type="dxa"/>
          </w:tcPr>
          <w:p w:rsidR="00D50DDB" w:rsidRPr="00B162EF" w:rsidRDefault="007D5676" w:rsidP="00C41A1D">
            <w:pPr>
              <w:jc w:val="both"/>
              <w:cnfStyle w:val="000000000000"/>
              <w:rPr>
                <w:sz w:val="18"/>
                <w:szCs w:val="18"/>
              </w:rPr>
            </w:pPr>
            <w:r>
              <w:rPr>
                <w:sz w:val="18"/>
                <w:szCs w:val="18"/>
              </w:rPr>
              <w:t>95.</w:t>
            </w:r>
            <w:r w:rsidR="00D50DDB" w:rsidRPr="00B162EF">
              <w:rPr>
                <w:sz w:val="18"/>
                <w:szCs w:val="18"/>
              </w:rPr>
              <w:t>98</w:t>
            </w:r>
          </w:p>
        </w:tc>
        <w:tc>
          <w:tcPr>
            <w:tcW w:w="1080" w:type="dxa"/>
          </w:tcPr>
          <w:p w:rsidR="00D50DDB" w:rsidRPr="00B162EF" w:rsidRDefault="007D5676" w:rsidP="00C41A1D">
            <w:pPr>
              <w:jc w:val="both"/>
              <w:cnfStyle w:val="000000000000"/>
              <w:rPr>
                <w:sz w:val="18"/>
                <w:szCs w:val="18"/>
              </w:rPr>
            </w:pPr>
            <w:r>
              <w:rPr>
                <w:sz w:val="18"/>
                <w:szCs w:val="18"/>
              </w:rPr>
              <w:t>97.</w:t>
            </w:r>
            <w:r w:rsidR="00D50DDB" w:rsidRPr="00B162EF">
              <w:rPr>
                <w:sz w:val="18"/>
                <w:szCs w:val="18"/>
              </w:rPr>
              <w:t>52</w:t>
            </w:r>
          </w:p>
        </w:tc>
        <w:tc>
          <w:tcPr>
            <w:tcW w:w="1080" w:type="dxa"/>
          </w:tcPr>
          <w:p w:rsidR="00D50DDB" w:rsidRPr="00B162EF" w:rsidRDefault="007D5676" w:rsidP="00C41A1D">
            <w:pPr>
              <w:jc w:val="both"/>
              <w:cnfStyle w:val="000000000000"/>
              <w:rPr>
                <w:sz w:val="18"/>
                <w:szCs w:val="18"/>
              </w:rPr>
            </w:pPr>
            <w:r>
              <w:rPr>
                <w:sz w:val="18"/>
                <w:szCs w:val="18"/>
              </w:rPr>
              <w:t>94.</w:t>
            </w:r>
            <w:r w:rsidR="00D50DDB" w:rsidRPr="00B162EF">
              <w:rPr>
                <w:sz w:val="18"/>
                <w:szCs w:val="18"/>
              </w:rPr>
              <w:t>58</w:t>
            </w:r>
          </w:p>
        </w:tc>
        <w:tc>
          <w:tcPr>
            <w:tcW w:w="1163" w:type="dxa"/>
          </w:tcPr>
          <w:p w:rsidR="00D50DDB" w:rsidRPr="00B162EF" w:rsidRDefault="00D50DDB" w:rsidP="00C41A1D">
            <w:pPr>
              <w:jc w:val="both"/>
              <w:cnfStyle w:val="000000000000"/>
              <w:rPr>
                <w:sz w:val="18"/>
                <w:szCs w:val="18"/>
              </w:rPr>
            </w:pPr>
            <w:r w:rsidRPr="00B162EF">
              <w:rPr>
                <w:sz w:val="18"/>
                <w:szCs w:val="18"/>
              </w:rPr>
              <w:t>100</w:t>
            </w:r>
          </w:p>
        </w:tc>
      </w:tr>
      <w:tr w:rsidR="00D50DDB" w:rsidRPr="004D3481" w:rsidTr="00D50DDB">
        <w:trPr>
          <w:cnfStyle w:val="000000100000"/>
          <w:trHeight w:val="675"/>
        </w:trPr>
        <w:tc>
          <w:tcPr>
            <w:cnfStyle w:val="001000000000"/>
            <w:tcW w:w="1188" w:type="dxa"/>
          </w:tcPr>
          <w:p w:rsidR="00D50DDB" w:rsidRPr="00B162EF" w:rsidRDefault="007D5676" w:rsidP="00C41A1D">
            <w:pPr>
              <w:jc w:val="both"/>
              <w:rPr>
                <w:b w:val="0"/>
                <w:sz w:val="18"/>
                <w:szCs w:val="18"/>
              </w:rPr>
            </w:pPr>
            <w:r>
              <w:rPr>
                <w:b w:val="0"/>
                <w:sz w:val="18"/>
                <w:szCs w:val="18"/>
              </w:rPr>
              <w:t>74.</w:t>
            </w:r>
            <w:r w:rsidR="00D50DDB" w:rsidRPr="00B162EF">
              <w:rPr>
                <w:b w:val="0"/>
                <w:sz w:val="18"/>
                <w:szCs w:val="18"/>
              </w:rPr>
              <w:t>60</w:t>
            </w:r>
          </w:p>
        </w:tc>
        <w:tc>
          <w:tcPr>
            <w:tcW w:w="1080" w:type="dxa"/>
          </w:tcPr>
          <w:p w:rsidR="00D50DDB" w:rsidRPr="00B162EF" w:rsidRDefault="007D5676" w:rsidP="00C41A1D">
            <w:pPr>
              <w:jc w:val="both"/>
              <w:cnfStyle w:val="000000100000"/>
              <w:rPr>
                <w:sz w:val="18"/>
                <w:szCs w:val="18"/>
              </w:rPr>
            </w:pPr>
            <w:r>
              <w:rPr>
                <w:sz w:val="18"/>
                <w:szCs w:val="18"/>
              </w:rPr>
              <w:t>77.</w:t>
            </w:r>
            <w:r w:rsidR="00D50DDB" w:rsidRPr="00B162EF">
              <w:rPr>
                <w:sz w:val="18"/>
                <w:szCs w:val="18"/>
              </w:rPr>
              <w:t>68</w:t>
            </w:r>
          </w:p>
        </w:tc>
        <w:tc>
          <w:tcPr>
            <w:tcW w:w="1080" w:type="dxa"/>
          </w:tcPr>
          <w:p w:rsidR="00D50DDB" w:rsidRPr="00B162EF" w:rsidRDefault="007D5676" w:rsidP="00C41A1D">
            <w:pPr>
              <w:jc w:val="both"/>
              <w:cnfStyle w:val="000000100000"/>
              <w:rPr>
                <w:sz w:val="18"/>
                <w:szCs w:val="18"/>
              </w:rPr>
            </w:pPr>
            <w:r>
              <w:rPr>
                <w:sz w:val="18"/>
                <w:szCs w:val="18"/>
              </w:rPr>
              <w:t>77.</w:t>
            </w:r>
            <w:r w:rsidR="00D50DDB" w:rsidRPr="00B162EF">
              <w:rPr>
                <w:sz w:val="18"/>
                <w:szCs w:val="18"/>
              </w:rPr>
              <w:t>97</w:t>
            </w:r>
          </w:p>
        </w:tc>
        <w:tc>
          <w:tcPr>
            <w:tcW w:w="1137" w:type="dxa"/>
          </w:tcPr>
          <w:p w:rsidR="00D50DDB" w:rsidRPr="00B162EF" w:rsidRDefault="007D5676" w:rsidP="00C41A1D">
            <w:pPr>
              <w:jc w:val="both"/>
              <w:cnfStyle w:val="000000100000"/>
              <w:rPr>
                <w:sz w:val="18"/>
                <w:szCs w:val="18"/>
              </w:rPr>
            </w:pPr>
            <w:r>
              <w:rPr>
                <w:sz w:val="18"/>
                <w:szCs w:val="18"/>
              </w:rPr>
              <w:t>79.</w:t>
            </w:r>
            <w:r w:rsidR="00D50DDB" w:rsidRPr="00B162EF">
              <w:rPr>
                <w:sz w:val="18"/>
                <w:szCs w:val="18"/>
              </w:rPr>
              <w:t>57</w:t>
            </w:r>
          </w:p>
        </w:tc>
        <w:tc>
          <w:tcPr>
            <w:tcW w:w="1203" w:type="dxa"/>
          </w:tcPr>
          <w:p w:rsidR="00D50DDB" w:rsidRPr="00B162EF" w:rsidRDefault="007D5676" w:rsidP="00C41A1D">
            <w:pPr>
              <w:jc w:val="both"/>
              <w:cnfStyle w:val="000000100000"/>
              <w:rPr>
                <w:sz w:val="18"/>
                <w:szCs w:val="18"/>
              </w:rPr>
            </w:pPr>
            <w:r>
              <w:rPr>
                <w:sz w:val="18"/>
                <w:szCs w:val="18"/>
              </w:rPr>
              <w:t>95.</w:t>
            </w:r>
            <w:r w:rsidR="00D50DDB" w:rsidRPr="00B162EF">
              <w:rPr>
                <w:sz w:val="18"/>
                <w:szCs w:val="18"/>
              </w:rPr>
              <w:t>29</w:t>
            </w:r>
          </w:p>
        </w:tc>
        <w:tc>
          <w:tcPr>
            <w:tcW w:w="1260" w:type="dxa"/>
          </w:tcPr>
          <w:p w:rsidR="00D50DDB" w:rsidRPr="00B162EF" w:rsidRDefault="007D5676" w:rsidP="00C41A1D">
            <w:pPr>
              <w:jc w:val="both"/>
              <w:cnfStyle w:val="000000100000"/>
              <w:rPr>
                <w:sz w:val="18"/>
                <w:szCs w:val="18"/>
              </w:rPr>
            </w:pPr>
            <w:r>
              <w:rPr>
                <w:sz w:val="18"/>
                <w:szCs w:val="18"/>
              </w:rPr>
              <w:t>94.</w:t>
            </w:r>
            <w:r w:rsidR="00D50DDB" w:rsidRPr="00B162EF">
              <w:rPr>
                <w:sz w:val="18"/>
                <w:szCs w:val="18"/>
              </w:rPr>
              <w:t>44</w:t>
            </w:r>
          </w:p>
        </w:tc>
        <w:tc>
          <w:tcPr>
            <w:tcW w:w="1080" w:type="dxa"/>
          </w:tcPr>
          <w:p w:rsidR="00D50DDB" w:rsidRPr="00B162EF" w:rsidRDefault="007D5676" w:rsidP="00C41A1D">
            <w:pPr>
              <w:jc w:val="both"/>
              <w:cnfStyle w:val="000000100000"/>
              <w:rPr>
                <w:sz w:val="18"/>
                <w:szCs w:val="18"/>
              </w:rPr>
            </w:pPr>
            <w:r>
              <w:rPr>
                <w:sz w:val="18"/>
                <w:szCs w:val="18"/>
              </w:rPr>
              <w:t>97.</w:t>
            </w:r>
            <w:r w:rsidR="00D50DDB" w:rsidRPr="00B162EF">
              <w:rPr>
                <w:sz w:val="18"/>
                <w:szCs w:val="18"/>
              </w:rPr>
              <w:t>41</w:t>
            </w:r>
          </w:p>
        </w:tc>
        <w:tc>
          <w:tcPr>
            <w:tcW w:w="1080" w:type="dxa"/>
          </w:tcPr>
          <w:p w:rsidR="00D50DDB" w:rsidRPr="00B162EF" w:rsidRDefault="007D5676" w:rsidP="00C41A1D">
            <w:pPr>
              <w:jc w:val="both"/>
              <w:cnfStyle w:val="000000100000"/>
              <w:rPr>
                <w:sz w:val="18"/>
                <w:szCs w:val="18"/>
              </w:rPr>
            </w:pPr>
            <w:r>
              <w:rPr>
                <w:sz w:val="18"/>
                <w:szCs w:val="18"/>
              </w:rPr>
              <w:t>99.</w:t>
            </w:r>
            <w:r w:rsidR="00D50DDB" w:rsidRPr="00B162EF">
              <w:rPr>
                <w:sz w:val="18"/>
                <w:szCs w:val="18"/>
              </w:rPr>
              <w:t>86</w:t>
            </w:r>
          </w:p>
        </w:tc>
        <w:tc>
          <w:tcPr>
            <w:tcW w:w="1163" w:type="dxa"/>
          </w:tcPr>
          <w:p w:rsidR="00D50DDB" w:rsidRPr="00B162EF" w:rsidRDefault="00D50DDB" w:rsidP="00C41A1D">
            <w:pPr>
              <w:jc w:val="both"/>
              <w:cnfStyle w:val="000000100000"/>
              <w:rPr>
                <w:sz w:val="18"/>
                <w:szCs w:val="18"/>
              </w:rPr>
            </w:pPr>
            <w:r w:rsidRPr="00B162EF">
              <w:rPr>
                <w:sz w:val="18"/>
                <w:szCs w:val="18"/>
              </w:rPr>
              <w:t>100</w:t>
            </w:r>
          </w:p>
        </w:tc>
      </w:tr>
      <w:tr w:rsidR="00D50DDB" w:rsidRPr="004D3481" w:rsidTr="00D50DDB">
        <w:trPr>
          <w:trHeight w:val="655"/>
        </w:trPr>
        <w:tc>
          <w:tcPr>
            <w:cnfStyle w:val="001000000000"/>
            <w:tcW w:w="1188" w:type="dxa"/>
          </w:tcPr>
          <w:p w:rsidR="00D50DDB" w:rsidRPr="00B162EF" w:rsidRDefault="007D5676" w:rsidP="00C41A1D">
            <w:pPr>
              <w:jc w:val="both"/>
              <w:rPr>
                <w:b w:val="0"/>
                <w:sz w:val="18"/>
                <w:szCs w:val="18"/>
              </w:rPr>
            </w:pPr>
            <w:r>
              <w:rPr>
                <w:b w:val="0"/>
                <w:sz w:val="18"/>
                <w:szCs w:val="18"/>
              </w:rPr>
              <w:t>101.</w:t>
            </w:r>
            <w:r w:rsidR="00D50DDB" w:rsidRPr="00B162EF">
              <w:rPr>
                <w:b w:val="0"/>
                <w:sz w:val="18"/>
                <w:szCs w:val="18"/>
              </w:rPr>
              <w:t>39</w:t>
            </w:r>
          </w:p>
        </w:tc>
        <w:tc>
          <w:tcPr>
            <w:tcW w:w="1080" w:type="dxa"/>
          </w:tcPr>
          <w:p w:rsidR="00D50DDB" w:rsidRPr="00B162EF" w:rsidRDefault="007D5676" w:rsidP="00C41A1D">
            <w:pPr>
              <w:jc w:val="both"/>
              <w:cnfStyle w:val="000000000000"/>
              <w:rPr>
                <w:sz w:val="18"/>
                <w:szCs w:val="18"/>
              </w:rPr>
            </w:pPr>
            <w:r>
              <w:rPr>
                <w:sz w:val="18"/>
                <w:szCs w:val="18"/>
              </w:rPr>
              <w:t>103.</w:t>
            </w:r>
            <w:r w:rsidR="00D50DDB" w:rsidRPr="00B162EF">
              <w:rPr>
                <w:sz w:val="18"/>
                <w:szCs w:val="18"/>
              </w:rPr>
              <w:t>02</w:t>
            </w:r>
          </w:p>
        </w:tc>
        <w:tc>
          <w:tcPr>
            <w:tcW w:w="1080" w:type="dxa"/>
          </w:tcPr>
          <w:p w:rsidR="00D50DDB" w:rsidRPr="00B162EF" w:rsidRDefault="007D5676" w:rsidP="00C41A1D">
            <w:pPr>
              <w:jc w:val="both"/>
              <w:cnfStyle w:val="000000000000"/>
              <w:rPr>
                <w:sz w:val="18"/>
                <w:szCs w:val="18"/>
              </w:rPr>
            </w:pPr>
            <w:r>
              <w:rPr>
                <w:sz w:val="18"/>
                <w:szCs w:val="18"/>
              </w:rPr>
              <w:t>105.</w:t>
            </w:r>
            <w:r w:rsidR="00D50DDB" w:rsidRPr="00B162EF">
              <w:rPr>
                <w:sz w:val="18"/>
                <w:szCs w:val="18"/>
              </w:rPr>
              <w:t>28</w:t>
            </w:r>
          </w:p>
        </w:tc>
        <w:tc>
          <w:tcPr>
            <w:tcW w:w="1137" w:type="dxa"/>
          </w:tcPr>
          <w:p w:rsidR="00D50DDB" w:rsidRPr="00B162EF" w:rsidRDefault="007D5676" w:rsidP="00C41A1D">
            <w:pPr>
              <w:jc w:val="both"/>
              <w:cnfStyle w:val="000000000000"/>
              <w:rPr>
                <w:sz w:val="18"/>
                <w:szCs w:val="18"/>
              </w:rPr>
            </w:pPr>
            <w:r>
              <w:rPr>
                <w:sz w:val="18"/>
                <w:szCs w:val="18"/>
              </w:rPr>
              <w:t>107.</w:t>
            </w:r>
            <w:r w:rsidR="00D50DDB" w:rsidRPr="00B162EF">
              <w:rPr>
                <w:sz w:val="18"/>
                <w:szCs w:val="18"/>
              </w:rPr>
              <w:t>67</w:t>
            </w:r>
          </w:p>
        </w:tc>
        <w:tc>
          <w:tcPr>
            <w:tcW w:w="1203" w:type="dxa"/>
          </w:tcPr>
          <w:p w:rsidR="00D50DDB" w:rsidRPr="00B162EF" w:rsidRDefault="007D5676" w:rsidP="00C41A1D">
            <w:pPr>
              <w:jc w:val="both"/>
              <w:cnfStyle w:val="000000000000"/>
              <w:rPr>
                <w:sz w:val="18"/>
                <w:szCs w:val="18"/>
              </w:rPr>
            </w:pPr>
            <w:r>
              <w:rPr>
                <w:sz w:val="18"/>
                <w:szCs w:val="18"/>
              </w:rPr>
              <w:t>103.</w:t>
            </w:r>
            <w:r w:rsidR="00D50DDB" w:rsidRPr="00B162EF">
              <w:rPr>
                <w:sz w:val="18"/>
                <w:szCs w:val="18"/>
              </w:rPr>
              <w:t>25</w:t>
            </w:r>
          </w:p>
        </w:tc>
        <w:tc>
          <w:tcPr>
            <w:tcW w:w="1260" w:type="dxa"/>
          </w:tcPr>
          <w:p w:rsidR="00D50DDB" w:rsidRPr="00B162EF" w:rsidRDefault="007D5676" w:rsidP="00C41A1D">
            <w:pPr>
              <w:jc w:val="both"/>
              <w:cnfStyle w:val="000000000000"/>
              <w:rPr>
                <w:sz w:val="18"/>
                <w:szCs w:val="18"/>
              </w:rPr>
            </w:pPr>
            <w:r>
              <w:rPr>
                <w:sz w:val="18"/>
                <w:szCs w:val="18"/>
              </w:rPr>
              <w:t>100.</w:t>
            </w:r>
            <w:r w:rsidR="00D50DDB" w:rsidRPr="00B162EF">
              <w:rPr>
                <w:sz w:val="18"/>
                <w:szCs w:val="18"/>
              </w:rPr>
              <w:t>77</w:t>
            </w:r>
          </w:p>
        </w:tc>
        <w:tc>
          <w:tcPr>
            <w:tcW w:w="1080" w:type="dxa"/>
          </w:tcPr>
          <w:p w:rsidR="00D50DDB" w:rsidRPr="00B162EF" w:rsidRDefault="007D5676" w:rsidP="00C41A1D">
            <w:pPr>
              <w:jc w:val="both"/>
              <w:cnfStyle w:val="000000000000"/>
              <w:rPr>
                <w:sz w:val="18"/>
                <w:szCs w:val="18"/>
              </w:rPr>
            </w:pPr>
            <w:r>
              <w:rPr>
                <w:sz w:val="18"/>
                <w:szCs w:val="18"/>
              </w:rPr>
              <w:t>98.</w:t>
            </w:r>
            <w:r w:rsidR="00D50DDB" w:rsidRPr="00B162EF">
              <w:rPr>
                <w:sz w:val="18"/>
                <w:szCs w:val="18"/>
              </w:rPr>
              <w:t>98</w:t>
            </w:r>
          </w:p>
        </w:tc>
        <w:tc>
          <w:tcPr>
            <w:tcW w:w="1080" w:type="dxa"/>
          </w:tcPr>
          <w:p w:rsidR="00D50DDB" w:rsidRPr="00B162EF" w:rsidRDefault="007D5676" w:rsidP="00C41A1D">
            <w:pPr>
              <w:jc w:val="both"/>
              <w:cnfStyle w:val="000000000000"/>
              <w:rPr>
                <w:sz w:val="18"/>
                <w:szCs w:val="18"/>
              </w:rPr>
            </w:pPr>
            <w:r>
              <w:rPr>
                <w:sz w:val="18"/>
                <w:szCs w:val="18"/>
              </w:rPr>
              <w:t>98.</w:t>
            </w:r>
            <w:r w:rsidR="00D50DDB" w:rsidRPr="00B162EF">
              <w:rPr>
                <w:sz w:val="18"/>
                <w:szCs w:val="18"/>
              </w:rPr>
              <w:t>82</w:t>
            </w:r>
          </w:p>
        </w:tc>
        <w:tc>
          <w:tcPr>
            <w:tcW w:w="1163" w:type="dxa"/>
          </w:tcPr>
          <w:p w:rsidR="00D50DDB" w:rsidRPr="00B162EF" w:rsidRDefault="00D50DDB" w:rsidP="00C41A1D">
            <w:pPr>
              <w:jc w:val="both"/>
              <w:cnfStyle w:val="000000000000"/>
              <w:rPr>
                <w:sz w:val="18"/>
                <w:szCs w:val="18"/>
              </w:rPr>
            </w:pPr>
            <w:r w:rsidRPr="00B162EF">
              <w:rPr>
                <w:sz w:val="18"/>
                <w:szCs w:val="18"/>
              </w:rPr>
              <w:t>100</w:t>
            </w:r>
          </w:p>
        </w:tc>
      </w:tr>
      <w:tr w:rsidR="00D50DDB" w:rsidRPr="003B02B2" w:rsidTr="00D50DDB">
        <w:trPr>
          <w:cnfStyle w:val="000000100000"/>
          <w:trHeight w:val="620"/>
        </w:trPr>
        <w:tc>
          <w:tcPr>
            <w:cnfStyle w:val="001000000000"/>
            <w:tcW w:w="1188" w:type="dxa"/>
          </w:tcPr>
          <w:p w:rsidR="00D50DDB" w:rsidRPr="003B02B2" w:rsidRDefault="00D50DDB" w:rsidP="00C41A1D">
            <w:pPr>
              <w:jc w:val="both"/>
              <w:rPr>
                <w:sz w:val="18"/>
                <w:szCs w:val="18"/>
              </w:rPr>
            </w:pPr>
          </w:p>
        </w:tc>
        <w:tc>
          <w:tcPr>
            <w:tcW w:w="1080" w:type="dxa"/>
          </w:tcPr>
          <w:p w:rsidR="00D50DDB" w:rsidRPr="003B02B2" w:rsidRDefault="00D50DDB" w:rsidP="00C41A1D">
            <w:pPr>
              <w:jc w:val="both"/>
              <w:cnfStyle w:val="000000100000"/>
              <w:rPr>
                <w:sz w:val="18"/>
                <w:szCs w:val="18"/>
              </w:rPr>
            </w:pPr>
          </w:p>
        </w:tc>
        <w:tc>
          <w:tcPr>
            <w:tcW w:w="1080" w:type="dxa"/>
          </w:tcPr>
          <w:p w:rsidR="00D50DDB" w:rsidRPr="003B02B2" w:rsidRDefault="00D50DDB" w:rsidP="00C41A1D">
            <w:pPr>
              <w:jc w:val="both"/>
              <w:cnfStyle w:val="000000100000"/>
              <w:rPr>
                <w:sz w:val="18"/>
                <w:szCs w:val="18"/>
              </w:rPr>
            </w:pPr>
          </w:p>
        </w:tc>
        <w:tc>
          <w:tcPr>
            <w:tcW w:w="1137" w:type="dxa"/>
          </w:tcPr>
          <w:p w:rsidR="00D50DDB" w:rsidRPr="003B02B2" w:rsidRDefault="00D50DDB" w:rsidP="00C41A1D">
            <w:pPr>
              <w:jc w:val="both"/>
              <w:cnfStyle w:val="000000100000"/>
              <w:rPr>
                <w:sz w:val="18"/>
                <w:szCs w:val="18"/>
              </w:rPr>
            </w:pPr>
          </w:p>
        </w:tc>
        <w:tc>
          <w:tcPr>
            <w:tcW w:w="1203" w:type="dxa"/>
          </w:tcPr>
          <w:p w:rsidR="00D50DDB" w:rsidRPr="003B02B2" w:rsidRDefault="00D50DDB" w:rsidP="00C41A1D">
            <w:pPr>
              <w:jc w:val="both"/>
              <w:cnfStyle w:val="000000100000"/>
              <w:rPr>
                <w:sz w:val="18"/>
                <w:szCs w:val="18"/>
              </w:rPr>
            </w:pPr>
          </w:p>
        </w:tc>
        <w:tc>
          <w:tcPr>
            <w:tcW w:w="1260" w:type="dxa"/>
          </w:tcPr>
          <w:p w:rsidR="00D50DDB" w:rsidRPr="003B02B2" w:rsidRDefault="00D50DDB" w:rsidP="00C41A1D">
            <w:pPr>
              <w:jc w:val="both"/>
              <w:cnfStyle w:val="000000100000"/>
              <w:rPr>
                <w:sz w:val="18"/>
                <w:szCs w:val="18"/>
              </w:rPr>
            </w:pPr>
          </w:p>
        </w:tc>
        <w:tc>
          <w:tcPr>
            <w:tcW w:w="1080" w:type="dxa"/>
          </w:tcPr>
          <w:p w:rsidR="00D50DDB" w:rsidRPr="003B02B2" w:rsidRDefault="00D50DDB" w:rsidP="00C41A1D">
            <w:pPr>
              <w:jc w:val="both"/>
              <w:cnfStyle w:val="000000100000"/>
              <w:rPr>
                <w:sz w:val="18"/>
                <w:szCs w:val="18"/>
              </w:rPr>
            </w:pPr>
          </w:p>
        </w:tc>
        <w:tc>
          <w:tcPr>
            <w:tcW w:w="1080" w:type="dxa"/>
          </w:tcPr>
          <w:p w:rsidR="00D50DDB" w:rsidRPr="003B02B2" w:rsidRDefault="00D50DDB" w:rsidP="00C41A1D">
            <w:pPr>
              <w:jc w:val="both"/>
              <w:cnfStyle w:val="000000100000"/>
              <w:rPr>
                <w:sz w:val="18"/>
                <w:szCs w:val="18"/>
              </w:rPr>
            </w:pPr>
          </w:p>
        </w:tc>
        <w:tc>
          <w:tcPr>
            <w:tcW w:w="1163" w:type="dxa"/>
          </w:tcPr>
          <w:p w:rsidR="00D50DDB" w:rsidRPr="003B02B2" w:rsidRDefault="00D50DDB" w:rsidP="00C41A1D">
            <w:pPr>
              <w:jc w:val="both"/>
              <w:cnfStyle w:val="000000100000"/>
              <w:rPr>
                <w:sz w:val="18"/>
                <w:szCs w:val="18"/>
              </w:rPr>
            </w:pPr>
          </w:p>
        </w:tc>
      </w:tr>
      <w:tr w:rsidR="00D50DDB" w:rsidRPr="003B02B2" w:rsidTr="00D50DDB">
        <w:trPr>
          <w:trHeight w:val="673"/>
        </w:trPr>
        <w:tc>
          <w:tcPr>
            <w:cnfStyle w:val="001000000000"/>
            <w:tcW w:w="1188" w:type="dxa"/>
          </w:tcPr>
          <w:p w:rsidR="00D50DDB" w:rsidRPr="003B02B2" w:rsidRDefault="00D50DDB" w:rsidP="00C41A1D">
            <w:pPr>
              <w:jc w:val="both"/>
              <w:rPr>
                <w:sz w:val="18"/>
                <w:szCs w:val="18"/>
              </w:rPr>
            </w:pPr>
          </w:p>
        </w:tc>
        <w:tc>
          <w:tcPr>
            <w:tcW w:w="1080" w:type="dxa"/>
          </w:tcPr>
          <w:p w:rsidR="00D50DDB" w:rsidRPr="003B02B2" w:rsidRDefault="00D50DDB" w:rsidP="00C41A1D">
            <w:pPr>
              <w:jc w:val="both"/>
              <w:cnfStyle w:val="000000000000"/>
              <w:rPr>
                <w:sz w:val="18"/>
                <w:szCs w:val="18"/>
              </w:rPr>
            </w:pPr>
          </w:p>
        </w:tc>
        <w:tc>
          <w:tcPr>
            <w:tcW w:w="1080" w:type="dxa"/>
          </w:tcPr>
          <w:p w:rsidR="00D50DDB" w:rsidRPr="003B02B2" w:rsidRDefault="00D50DDB" w:rsidP="00C41A1D">
            <w:pPr>
              <w:jc w:val="both"/>
              <w:cnfStyle w:val="000000000000"/>
              <w:rPr>
                <w:sz w:val="18"/>
                <w:szCs w:val="18"/>
              </w:rPr>
            </w:pPr>
          </w:p>
        </w:tc>
        <w:tc>
          <w:tcPr>
            <w:tcW w:w="1137" w:type="dxa"/>
          </w:tcPr>
          <w:p w:rsidR="00D50DDB" w:rsidRPr="003B02B2" w:rsidRDefault="00D50DDB" w:rsidP="00C41A1D">
            <w:pPr>
              <w:jc w:val="both"/>
              <w:cnfStyle w:val="000000000000"/>
              <w:rPr>
                <w:sz w:val="18"/>
                <w:szCs w:val="18"/>
              </w:rPr>
            </w:pPr>
          </w:p>
        </w:tc>
        <w:tc>
          <w:tcPr>
            <w:tcW w:w="1203" w:type="dxa"/>
          </w:tcPr>
          <w:p w:rsidR="00D50DDB" w:rsidRPr="003B02B2" w:rsidRDefault="00D50DDB" w:rsidP="00C41A1D">
            <w:pPr>
              <w:jc w:val="both"/>
              <w:cnfStyle w:val="000000000000"/>
              <w:rPr>
                <w:sz w:val="18"/>
                <w:szCs w:val="18"/>
              </w:rPr>
            </w:pPr>
          </w:p>
        </w:tc>
        <w:tc>
          <w:tcPr>
            <w:tcW w:w="1260" w:type="dxa"/>
          </w:tcPr>
          <w:p w:rsidR="00D50DDB" w:rsidRPr="003B02B2" w:rsidRDefault="00D50DDB" w:rsidP="00C41A1D">
            <w:pPr>
              <w:jc w:val="both"/>
              <w:cnfStyle w:val="000000000000"/>
              <w:rPr>
                <w:sz w:val="18"/>
                <w:szCs w:val="18"/>
              </w:rPr>
            </w:pPr>
          </w:p>
        </w:tc>
        <w:tc>
          <w:tcPr>
            <w:tcW w:w="1080" w:type="dxa"/>
          </w:tcPr>
          <w:p w:rsidR="00D50DDB" w:rsidRPr="003B02B2" w:rsidRDefault="00D50DDB" w:rsidP="00C41A1D">
            <w:pPr>
              <w:jc w:val="both"/>
              <w:cnfStyle w:val="000000000000"/>
              <w:rPr>
                <w:sz w:val="18"/>
                <w:szCs w:val="18"/>
              </w:rPr>
            </w:pPr>
          </w:p>
        </w:tc>
        <w:tc>
          <w:tcPr>
            <w:tcW w:w="1080" w:type="dxa"/>
          </w:tcPr>
          <w:p w:rsidR="00D50DDB" w:rsidRPr="003B02B2" w:rsidRDefault="00D50DDB" w:rsidP="00C41A1D">
            <w:pPr>
              <w:jc w:val="both"/>
              <w:cnfStyle w:val="000000000000"/>
              <w:rPr>
                <w:sz w:val="18"/>
                <w:szCs w:val="18"/>
              </w:rPr>
            </w:pPr>
          </w:p>
        </w:tc>
        <w:tc>
          <w:tcPr>
            <w:tcW w:w="1163" w:type="dxa"/>
          </w:tcPr>
          <w:p w:rsidR="00D50DDB" w:rsidRPr="003B02B2" w:rsidRDefault="00D50DDB" w:rsidP="00C41A1D">
            <w:pPr>
              <w:jc w:val="both"/>
              <w:cnfStyle w:val="000000000000"/>
              <w:rPr>
                <w:sz w:val="18"/>
                <w:szCs w:val="18"/>
              </w:rPr>
            </w:pPr>
          </w:p>
        </w:tc>
      </w:tr>
      <w:tr w:rsidR="00D50DDB" w:rsidRPr="003B02B2" w:rsidTr="00D50DDB">
        <w:trPr>
          <w:cnfStyle w:val="000000100000"/>
          <w:trHeight w:val="342"/>
        </w:trPr>
        <w:tc>
          <w:tcPr>
            <w:cnfStyle w:val="001000000000"/>
            <w:tcW w:w="1188" w:type="dxa"/>
          </w:tcPr>
          <w:p w:rsidR="00D50DDB" w:rsidRPr="003B02B2" w:rsidRDefault="00D50DDB" w:rsidP="00C41A1D">
            <w:pPr>
              <w:jc w:val="both"/>
              <w:rPr>
                <w:sz w:val="18"/>
                <w:szCs w:val="18"/>
              </w:rPr>
            </w:pPr>
          </w:p>
        </w:tc>
        <w:tc>
          <w:tcPr>
            <w:tcW w:w="1080" w:type="dxa"/>
          </w:tcPr>
          <w:p w:rsidR="00D50DDB" w:rsidRPr="003B02B2" w:rsidRDefault="00D50DDB" w:rsidP="00C41A1D">
            <w:pPr>
              <w:jc w:val="both"/>
              <w:cnfStyle w:val="000000100000"/>
              <w:rPr>
                <w:sz w:val="18"/>
                <w:szCs w:val="18"/>
              </w:rPr>
            </w:pPr>
          </w:p>
        </w:tc>
        <w:tc>
          <w:tcPr>
            <w:tcW w:w="1080" w:type="dxa"/>
          </w:tcPr>
          <w:p w:rsidR="00D50DDB" w:rsidRPr="003B02B2" w:rsidRDefault="00D50DDB" w:rsidP="00C41A1D">
            <w:pPr>
              <w:jc w:val="both"/>
              <w:cnfStyle w:val="000000100000"/>
              <w:rPr>
                <w:sz w:val="18"/>
                <w:szCs w:val="18"/>
              </w:rPr>
            </w:pPr>
          </w:p>
        </w:tc>
        <w:tc>
          <w:tcPr>
            <w:tcW w:w="1137" w:type="dxa"/>
          </w:tcPr>
          <w:p w:rsidR="00D50DDB" w:rsidRPr="003B02B2" w:rsidRDefault="00D50DDB" w:rsidP="00C41A1D">
            <w:pPr>
              <w:jc w:val="both"/>
              <w:cnfStyle w:val="000000100000"/>
              <w:rPr>
                <w:sz w:val="18"/>
                <w:szCs w:val="18"/>
              </w:rPr>
            </w:pPr>
          </w:p>
        </w:tc>
        <w:tc>
          <w:tcPr>
            <w:tcW w:w="1203" w:type="dxa"/>
          </w:tcPr>
          <w:p w:rsidR="00D50DDB" w:rsidRPr="003B02B2" w:rsidRDefault="00D50DDB" w:rsidP="00C41A1D">
            <w:pPr>
              <w:jc w:val="both"/>
              <w:cnfStyle w:val="000000100000"/>
              <w:rPr>
                <w:sz w:val="18"/>
                <w:szCs w:val="18"/>
              </w:rPr>
            </w:pPr>
          </w:p>
        </w:tc>
        <w:tc>
          <w:tcPr>
            <w:tcW w:w="1260" w:type="dxa"/>
          </w:tcPr>
          <w:p w:rsidR="00D50DDB" w:rsidRPr="003B02B2" w:rsidRDefault="00D50DDB" w:rsidP="00C41A1D">
            <w:pPr>
              <w:jc w:val="both"/>
              <w:cnfStyle w:val="000000100000"/>
              <w:rPr>
                <w:sz w:val="18"/>
                <w:szCs w:val="18"/>
              </w:rPr>
            </w:pPr>
          </w:p>
        </w:tc>
        <w:tc>
          <w:tcPr>
            <w:tcW w:w="1080" w:type="dxa"/>
          </w:tcPr>
          <w:p w:rsidR="00D50DDB" w:rsidRPr="003B02B2" w:rsidRDefault="00D50DDB" w:rsidP="00C41A1D">
            <w:pPr>
              <w:jc w:val="both"/>
              <w:cnfStyle w:val="000000100000"/>
              <w:rPr>
                <w:sz w:val="18"/>
                <w:szCs w:val="18"/>
              </w:rPr>
            </w:pPr>
          </w:p>
        </w:tc>
        <w:tc>
          <w:tcPr>
            <w:tcW w:w="1080" w:type="dxa"/>
          </w:tcPr>
          <w:p w:rsidR="00D50DDB" w:rsidRPr="003B02B2" w:rsidRDefault="00D50DDB" w:rsidP="00C41A1D">
            <w:pPr>
              <w:jc w:val="both"/>
              <w:cnfStyle w:val="000000100000"/>
              <w:rPr>
                <w:sz w:val="18"/>
                <w:szCs w:val="18"/>
              </w:rPr>
            </w:pPr>
          </w:p>
        </w:tc>
        <w:tc>
          <w:tcPr>
            <w:tcW w:w="1163" w:type="dxa"/>
          </w:tcPr>
          <w:p w:rsidR="00D50DDB" w:rsidRPr="003B02B2" w:rsidRDefault="00D50DDB" w:rsidP="00C41A1D">
            <w:pPr>
              <w:jc w:val="both"/>
              <w:cnfStyle w:val="000000100000"/>
              <w:rPr>
                <w:sz w:val="18"/>
                <w:szCs w:val="18"/>
              </w:rPr>
            </w:pPr>
          </w:p>
        </w:tc>
      </w:tr>
    </w:tbl>
    <w:p w:rsidR="00346AF2" w:rsidRDefault="00346AF2" w:rsidP="00A94B83">
      <w:pPr>
        <w:jc w:val="both"/>
        <w:sectPr w:rsidR="00346AF2" w:rsidSect="00D50DDB">
          <w:pgSz w:w="11906" w:h="16838"/>
          <w:pgMar w:top="1418" w:right="1418" w:bottom="1418" w:left="1418" w:header="709" w:footer="709" w:gutter="0"/>
          <w:cols w:space="708"/>
          <w:docGrid w:linePitch="360"/>
        </w:sectPr>
      </w:pPr>
    </w:p>
    <w:p w:rsidR="00215A69" w:rsidRPr="005163AB" w:rsidRDefault="00215A69" w:rsidP="00215A69">
      <w:pPr>
        <w:pStyle w:val="Geenafstand"/>
        <w:spacing w:line="360" w:lineRule="auto"/>
        <w:jc w:val="both"/>
        <w:rPr>
          <w:b/>
        </w:rPr>
      </w:pPr>
      <w:r w:rsidRPr="005163AB">
        <w:rPr>
          <w:b/>
        </w:rPr>
        <w:lastRenderedPageBreak/>
        <w:t xml:space="preserve">5.2 The relationship between BF% and BMI </w:t>
      </w:r>
    </w:p>
    <w:p w:rsidR="00215A69" w:rsidRPr="00F706CC" w:rsidRDefault="00215A69" w:rsidP="00215A69">
      <w:pPr>
        <w:pStyle w:val="Geenafstand"/>
        <w:spacing w:line="360" w:lineRule="auto"/>
        <w:jc w:val="both"/>
        <w:rPr>
          <w:b/>
        </w:rPr>
      </w:pPr>
    </w:p>
    <w:p w:rsidR="00215A69" w:rsidRDefault="00215A69" w:rsidP="00215A69">
      <w:pPr>
        <w:pStyle w:val="Geenafstand"/>
        <w:spacing w:line="360" w:lineRule="auto"/>
        <w:jc w:val="both"/>
      </w:pPr>
      <w:r>
        <w:t>This section makes a small side-step from the subject, but an important one. BMI is the primary dependant variable used in this thesis, but has its shortcomings. I wanted to explore whether  there is a better measurement of body weight than BMI, that can be employed with the POLS data.</w:t>
      </w:r>
    </w:p>
    <w:p w:rsidR="00215A69" w:rsidRDefault="00215A69" w:rsidP="00215A69">
      <w:pPr>
        <w:pStyle w:val="Geenafstand"/>
        <w:spacing w:line="360" w:lineRule="auto"/>
        <w:jc w:val="both"/>
      </w:pPr>
      <w:r>
        <w:t xml:space="preserve">BMI is the cornerstone of the current classification system for obesity, however it is only a surrogate measure of body fatness (Prentice and </w:t>
      </w:r>
      <w:proofErr w:type="spellStart"/>
      <w:r>
        <w:t>Jebb</w:t>
      </w:r>
      <w:proofErr w:type="spellEnd"/>
      <w:r>
        <w:t xml:space="preserve">, 2001). Obesity is defined as an excess fat that correlates with ill-health. It is the excess body fat that is the cause of the </w:t>
      </w:r>
      <w:proofErr w:type="spellStart"/>
      <w:r>
        <w:t>comorbid</w:t>
      </w:r>
      <w:proofErr w:type="spellEnd"/>
      <w:r>
        <w:t xml:space="preserve"> conditions, not the excess weight (Prentice and </w:t>
      </w:r>
      <w:proofErr w:type="spellStart"/>
      <w:r>
        <w:t>Jebb</w:t>
      </w:r>
      <w:proofErr w:type="spellEnd"/>
      <w:r>
        <w:t>, 2001).</w:t>
      </w:r>
    </w:p>
    <w:p w:rsidR="00215A69" w:rsidRDefault="00215A69" w:rsidP="00215A69">
      <w:pPr>
        <w:pStyle w:val="Geenafstand"/>
        <w:spacing w:line="360" w:lineRule="auto"/>
        <w:jc w:val="both"/>
      </w:pPr>
      <w:r>
        <w:t xml:space="preserve"> The primary drawback of</w:t>
      </w:r>
      <w:r w:rsidRPr="008158B9">
        <w:t xml:space="preserve"> BMI is that it cannot distinguish fat mass from lean</w:t>
      </w:r>
      <w:r>
        <w:t xml:space="preserve"> </w:t>
      </w:r>
      <w:r w:rsidRPr="008158B9">
        <w:t xml:space="preserve">mass and therefore </w:t>
      </w:r>
      <w:r>
        <w:t>might misclassify</w:t>
      </w:r>
      <w:r w:rsidRPr="008158B9">
        <w:t xml:space="preserve"> </w:t>
      </w:r>
      <w:r>
        <w:t>individuals</w:t>
      </w:r>
      <w:r w:rsidRPr="008158B9">
        <w:t>. Other methods occasionally</w:t>
      </w:r>
      <w:r>
        <w:t xml:space="preserve"> </w:t>
      </w:r>
      <w:r w:rsidRPr="008158B9">
        <w:t>used in epidemiologic studies are waist circumference,</w:t>
      </w:r>
      <w:r>
        <w:t xml:space="preserve"> </w:t>
      </w:r>
      <w:r w:rsidRPr="008158B9">
        <w:t>waist-to-hip ratio, and skin-fold thickness</w:t>
      </w:r>
      <w:r>
        <w:t xml:space="preserve"> (Sturm, 2002). However BMI is an easy and cheap measure to assess health risks associated with an excess of body fat.</w:t>
      </w:r>
    </w:p>
    <w:p w:rsidR="00215A69" w:rsidRDefault="00215A69" w:rsidP="00215A69">
      <w:pPr>
        <w:pStyle w:val="Geenafstand"/>
        <w:spacing w:line="360" w:lineRule="auto"/>
        <w:jc w:val="both"/>
      </w:pPr>
      <w:r>
        <w:t xml:space="preserve">There are circumstances where there can be a mismatch between BMI and true body fatness, which results in BMI giving misleading information. Age is such a circumstance, for example aging is accompanied by a progressive increase in the ratio between fat and lean body mass, meaning the relationship between BMI and body is age dependent (Prentice and </w:t>
      </w:r>
      <w:proofErr w:type="spellStart"/>
      <w:r>
        <w:t>Jebb</w:t>
      </w:r>
      <w:proofErr w:type="spellEnd"/>
      <w:r>
        <w:t>, 2001). According to men studied by Cohn (1987), a 25 year old individual would increase his body fat percentage from 15% to approximately 30%  over the next 50 years, while BMI remains constant.</w:t>
      </w:r>
    </w:p>
    <w:p w:rsidR="00215A69" w:rsidRDefault="00215A69" w:rsidP="00215A69">
      <w:pPr>
        <w:pStyle w:val="Geenafstand"/>
        <w:spacing w:line="360" w:lineRule="auto"/>
        <w:jc w:val="both"/>
      </w:pPr>
      <w:r>
        <w:t xml:space="preserve">Active athletes will also indicate a BMI value not representative of their predicted body fat. An example used by Prentice and </w:t>
      </w:r>
      <w:proofErr w:type="spellStart"/>
      <w:r>
        <w:t>Jebb</w:t>
      </w:r>
      <w:proofErr w:type="spellEnd"/>
      <w:r>
        <w:t xml:space="preserve"> (2001) is of a professional athlete, which would have a predicted body fat percentage of up to 40%, however his actual body fat percentage would be below 20%. </w:t>
      </w:r>
    </w:p>
    <w:p w:rsidR="00215A69" w:rsidRDefault="00215A69" w:rsidP="00215A69">
      <w:pPr>
        <w:pStyle w:val="Geenafstand"/>
        <w:spacing w:line="360" w:lineRule="auto"/>
        <w:jc w:val="both"/>
      </w:pPr>
      <w:r>
        <w:t xml:space="preserve">Another circumstance where BMI can give misleading information, is that certain ethnic groups display a very different relationship between BMI and body fat compared to Caucasians. For example, many Asian races particularly those from the Indian subcontinent, tend to carry a proportionately higher body fat percentage (BF%) for a given BMI than Caucasians (Prentice and </w:t>
      </w:r>
      <w:proofErr w:type="spellStart"/>
      <w:r>
        <w:t>Jebb</w:t>
      </w:r>
      <w:proofErr w:type="spellEnd"/>
      <w:r>
        <w:t>, 2001).</w:t>
      </w:r>
    </w:p>
    <w:p w:rsidR="00A94B83" w:rsidRDefault="00215A69" w:rsidP="00215A69">
      <w:pPr>
        <w:pStyle w:val="Geenafstand"/>
        <w:spacing w:line="360" w:lineRule="auto"/>
        <w:jc w:val="both"/>
        <w:sectPr w:rsidR="00A94B83" w:rsidSect="00346AF2">
          <w:pgSz w:w="11906" w:h="16838"/>
          <w:pgMar w:top="1418" w:right="1418" w:bottom="1418" w:left="1418" w:header="709" w:footer="709" w:gutter="0"/>
          <w:cols w:space="708"/>
          <w:docGrid w:linePitch="360"/>
        </w:sectPr>
      </w:pPr>
      <w:proofErr w:type="spellStart"/>
      <w:r>
        <w:t>Burkhauser</w:t>
      </w:r>
      <w:proofErr w:type="spellEnd"/>
      <w:r>
        <w:t xml:space="preserve"> and </w:t>
      </w:r>
      <w:proofErr w:type="spellStart"/>
      <w:r>
        <w:t>Cawley</w:t>
      </w:r>
      <w:proofErr w:type="spellEnd"/>
      <w:r>
        <w:t xml:space="preserve"> (2008) point out that there is a consensus in the medical literature that BMI is a poor measure of fatness, however there is no consensus on which of the more accurate measures of fatness is best. </w:t>
      </w:r>
      <w:proofErr w:type="spellStart"/>
      <w:r>
        <w:t>Burkhauser</w:t>
      </w:r>
      <w:proofErr w:type="spellEnd"/>
      <w:r>
        <w:t xml:space="preserve"> and </w:t>
      </w:r>
      <w:proofErr w:type="spellStart"/>
      <w:r>
        <w:t>Cawley</w:t>
      </w:r>
      <w:proofErr w:type="spellEnd"/>
      <w:r>
        <w:t xml:space="preserve"> (2008) investigate whether obesity defined using BMI is a reasonable proxy for true obesity, where the true obesity is measured by BF%. The authors employ data from the national health and nutrition examination survey III (NHANES III) and calculate BF% by way of bioelectrical impedance analysis (BIA). A BF% greater than 25% for men or greater than 30% for females is defined as obese, this cutoff point is taken from the NIDDK (2006). In addition when controlling for the difference in thresholds for obesity, the authors determined the</w:t>
      </w:r>
    </w:p>
    <w:p w:rsidR="00700787" w:rsidRPr="00A36674" w:rsidRDefault="004E5BCD" w:rsidP="00700787">
      <w:pPr>
        <w:pStyle w:val="Geenafstand"/>
        <w:spacing w:line="360" w:lineRule="auto"/>
      </w:pPr>
      <w:r>
        <w:lastRenderedPageBreak/>
        <w:t>Table 6</w:t>
      </w:r>
      <w:r w:rsidR="00700787" w:rsidRPr="00B71057">
        <w:t>.</w:t>
      </w:r>
      <w:r w:rsidR="00700787">
        <w:t xml:space="preserve"> Cutoff points body fat percentage.</w:t>
      </w:r>
    </w:p>
    <w:p w:rsidR="00700787" w:rsidRPr="00F567F6" w:rsidRDefault="00700787" w:rsidP="00700787">
      <w:pPr>
        <w:pStyle w:val="Geenafstand"/>
        <w:spacing w:line="360" w:lineRule="auto"/>
        <w:rPr>
          <w:b/>
          <w:sz w:val="20"/>
          <w:szCs w:val="20"/>
        </w:rPr>
      </w:pPr>
      <w:r w:rsidRPr="00F567F6">
        <w:rPr>
          <w:b/>
          <w:sz w:val="20"/>
          <w:szCs w:val="20"/>
        </w:rPr>
        <w:t>Female</w:t>
      </w:r>
    </w:p>
    <w:tbl>
      <w:tblPr>
        <w:tblStyle w:val="Lichtearcering-accent11"/>
        <w:tblW w:w="9210" w:type="dxa"/>
        <w:tblLook w:val="04A0"/>
      </w:tblPr>
      <w:tblGrid>
        <w:gridCol w:w="1842"/>
        <w:gridCol w:w="1842"/>
        <w:gridCol w:w="1842"/>
        <w:gridCol w:w="1842"/>
        <w:gridCol w:w="1842"/>
      </w:tblGrid>
      <w:tr w:rsidR="00700787" w:rsidRPr="00700787" w:rsidTr="00C41A1D">
        <w:trPr>
          <w:cnfStyle w:val="100000000000"/>
        </w:trPr>
        <w:tc>
          <w:tcPr>
            <w:cnfStyle w:val="001000000000"/>
            <w:tcW w:w="1842" w:type="dxa"/>
          </w:tcPr>
          <w:p w:rsidR="00700787" w:rsidRPr="00700787" w:rsidRDefault="00700787" w:rsidP="00C41A1D">
            <w:pPr>
              <w:pStyle w:val="Geenafstand"/>
              <w:spacing w:line="360" w:lineRule="auto"/>
              <w:rPr>
                <w:b w:val="0"/>
                <w:sz w:val="20"/>
                <w:szCs w:val="20"/>
              </w:rPr>
            </w:pPr>
            <w:r w:rsidRPr="00700787">
              <w:rPr>
                <w:sz w:val="20"/>
                <w:szCs w:val="20"/>
              </w:rPr>
              <w:t>Age</w:t>
            </w:r>
          </w:p>
        </w:tc>
        <w:tc>
          <w:tcPr>
            <w:tcW w:w="1842" w:type="dxa"/>
          </w:tcPr>
          <w:p w:rsidR="00700787" w:rsidRPr="00700787" w:rsidRDefault="00700787" w:rsidP="00C41A1D">
            <w:pPr>
              <w:pStyle w:val="Geenafstand"/>
              <w:spacing w:line="360" w:lineRule="auto"/>
              <w:cnfStyle w:val="100000000000"/>
              <w:rPr>
                <w:b w:val="0"/>
                <w:sz w:val="20"/>
                <w:szCs w:val="20"/>
              </w:rPr>
            </w:pPr>
            <w:r w:rsidRPr="00700787">
              <w:rPr>
                <w:sz w:val="20"/>
                <w:szCs w:val="20"/>
              </w:rPr>
              <w:t>Underweight</w:t>
            </w:r>
          </w:p>
        </w:tc>
        <w:tc>
          <w:tcPr>
            <w:tcW w:w="1842" w:type="dxa"/>
          </w:tcPr>
          <w:p w:rsidR="00700787" w:rsidRPr="00700787" w:rsidRDefault="00700787" w:rsidP="00C41A1D">
            <w:pPr>
              <w:pStyle w:val="Geenafstand"/>
              <w:spacing w:line="360" w:lineRule="auto"/>
              <w:cnfStyle w:val="100000000000"/>
              <w:rPr>
                <w:b w:val="0"/>
                <w:sz w:val="20"/>
                <w:szCs w:val="20"/>
              </w:rPr>
            </w:pPr>
            <w:r w:rsidRPr="00700787">
              <w:rPr>
                <w:sz w:val="20"/>
                <w:szCs w:val="20"/>
              </w:rPr>
              <w:t>Normal</w:t>
            </w:r>
          </w:p>
        </w:tc>
        <w:tc>
          <w:tcPr>
            <w:tcW w:w="1842" w:type="dxa"/>
          </w:tcPr>
          <w:p w:rsidR="00700787" w:rsidRPr="00700787" w:rsidRDefault="00700787" w:rsidP="00C41A1D">
            <w:pPr>
              <w:pStyle w:val="Geenafstand"/>
              <w:spacing w:line="360" w:lineRule="auto"/>
              <w:cnfStyle w:val="100000000000"/>
              <w:rPr>
                <w:b w:val="0"/>
                <w:sz w:val="20"/>
                <w:szCs w:val="20"/>
              </w:rPr>
            </w:pPr>
            <w:r w:rsidRPr="00700787">
              <w:rPr>
                <w:sz w:val="20"/>
                <w:szCs w:val="20"/>
              </w:rPr>
              <w:t>Overweight</w:t>
            </w:r>
          </w:p>
        </w:tc>
        <w:tc>
          <w:tcPr>
            <w:tcW w:w="1842" w:type="dxa"/>
          </w:tcPr>
          <w:p w:rsidR="00700787" w:rsidRPr="00700787" w:rsidRDefault="00700787" w:rsidP="00C41A1D">
            <w:pPr>
              <w:pStyle w:val="Geenafstand"/>
              <w:spacing w:line="360" w:lineRule="auto"/>
              <w:cnfStyle w:val="100000000000"/>
              <w:rPr>
                <w:b w:val="0"/>
                <w:sz w:val="20"/>
                <w:szCs w:val="20"/>
              </w:rPr>
            </w:pPr>
            <w:r w:rsidRPr="00700787">
              <w:rPr>
                <w:sz w:val="20"/>
                <w:szCs w:val="20"/>
              </w:rPr>
              <w:t>Obese</w:t>
            </w:r>
          </w:p>
        </w:tc>
      </w:tr>
      <w:tr w:rsidR="00700787" w:rsidRPr="00700787" w:rsidTr="00C41A1D">
        <w:trPr>
          <w:cnfStyle w:val="000000100000"/>
        </w:trPr>
        <w:tc>
          <w:tcPr>
            <w:cnfStyle w:val="001000000000"/>
            <w:tcW w:w="1842" w:type="dxa"/>
          </w:tcPr>
          <w:p w:rsidR="00700787" w:rsidRPr="00700787" w:rsidRDefault="00700787" w:rsidP="00C41A1D">
            <w:pPr>
              <w:pStyle w:val="Geenafstand"/>
              <w:spacing w:line="360" w:lineRule="auto"/>
              <w:rPr>
                <w:b w:val="0"/>
                <w:sz w:val="20"/>
                <w:szCs w:val="20"/>
              </w:rPr>
            </w:pPr>
            <w:r w:rsidRPr="00700787">
              <w:rPr>
                <w:sz w:val="20"/>
                <w:szCs w:val="20"/>
              </w:rPr>
              <w:t>20-39</w:t>
            </w:r>
          </w:p>
        </w:tc>
        <w:tc>
          <w:tcPr>
            <w:tcW w:w="1842" w:type="dxa"/>
          </w:tcPr>
          <w:p w:rsidR="00700787" w:rsidRPr="00700787" w:rsidRDefault="00700787" w:rsidP="00C41A1D">
            <w:pPr>
              <w:pStyle w:val="Geenafstand"/>
              <w:spacing w:line="360" w:lineRule="auto"/>
              <w:cnfStyle w:val="000000100000"/>
              <w:rPr>
                <w:sz w:val="20"/>
                <w:szCs w:val="20"/>
              </w:rPr>
            </w:pPr>
            <w:r w:rsidRPr="00700787">
              <w:rPr>
                <w:sz w:val="20"/>
                <w:szCs w:val="20"/>
              </w:rPr>
              <w:t>&lt;21%</w:t>
            </w:r>
          </w:p>
        </w:tc>
        <w:tc>
          <w:tcPr>
            <w:tcW w:w="1842" w:type="dxa"/>
          </w:tcPr>
          <w:p w:rsidR="00700787" w:rsidRPr="00700787" w:rsidRDefault="00700787" w:rsidP="00C41A1D">
            <w:pPr>
              <w:pStyle w:val="Geenafstand"/>
              <w:spacing w:line="360" w:lineRule="auto"/>
              <w:cnfStyle w:val="000000100000"/>
              <w:rPr>
                <w:sz w:val="20"/>
                <w:szCs w:val="20"/>
              </w:rPr>
            </w:pPr>
            <w:r w:rsidRPr="00700787">
              <w:rPr>
                <w:sz w:val="20"/>
                <w:szCs w:val="20"/>
              </w:rPr>
              <w:t>21%- &lt;33%</w:t>
            </w:r>
          </w:p>
        </w:tc>
        <w:tc>
          <w:tcPr>
            <w:tcW w:w="1842" w:type="dxa"/>
          </w:tcPr>
          <w:p w:rsidR="00700787" w:rsidRPr="00700787" w:rsidRDefault="00700787" w:rsidP="00C41A1D">
            <w:pPr>
              <w:pStyle w:val="Geenafstand"/>
              <w:spacing w:line="360" w:lineRule="auto"/>
              <w:cnfStyle w:val="000000100000"/>
              <w:rPr>
                <w:sz w:val="20"/>
                <w:szCs w:val="20"/>
              </w:rPr>
            </w:pPr>
            <w:r w:rsidRPr="00700787">
              <w:rPr>
                <w:sz w:val="20"/>
                <w:szCs w:val="20"/>
              </w:rPr>
              <w:t>33%-&lt;39%</w:t>
            </w:r>
          </w:p>
        </w:tc>
        <w:tc>
          <w:tcPr>
            <w:tcW w:w="1842" w:type="dxa"/>
          </w:tcPr>
          <w:p w:rsidR="00700787" w:rsidRPr="00700787" w:rsidRDefault="00700787" w:rsidP="00C41A1D">
            <w:pPr>
              <w:pStyle w:val="Geenafstand"/>
              <w:spacing w:line="360" w:lineRule="auto"/>
              <w:cnfStyle w:val="000000100000"/>
              <w:rPr>
                <w:sz w:val="20"/>
                <w:szCs w:val="20"/>
              </w:rPr>
            </w:pPr>
            <w:r w:rsidRPr="00700787">
              <w:rPr>
                <w:sz w:val="20"/>
                <w:szCs w:val="20"/>
              </w:rPr>
              <w:t>&gt;=39%</w:t>
            </w:r>
          </w:p>
        </w:tc>
      </w:tr>
      <w:tr w:rsidR="00700787" w:rsidRPr="00700787" w:rsidTr="00C41A1D">
        <w:tc>
          <w:tcPr>
            <w:cnfStyle w:val="001000000000"/>
            <w:tcW w:w="1842" w:type="dxa"/>
          </w:tcPr>
          <w:p w:rsidR="00700787" w:rsidRPr="00700787" w:rsidRDefault="00700787" w:rsidP="00C41A1D">
            <w:pPr>
              <w:pStyle w:val="Geenafstand"/>
              <w:spacing w:line="360" w:lineRule="auto"/>
              <w:rPr>
                <w:b w:val="0"/>
                <w:sz w:val="20"/>
                <w:szCs w:val="20"/>
              </w:rPr>
            </w:pPr>
            <w:r w:rsidRPr="00700787">
              <w:rPr>
                <w:sz w:val="20"/>
                <w:szCs w:val="20"/>
              </w:rPr>
              <w:t>40-59</w:t>
            </w:r>
          </w:p>
        </w:tc>
        <w:tc>
          <w:tcPr>
            <w:tcW w:w="1842" w:type="dxa"/>
          </w:tcPr>
          <w:p w:rsidR="00700787" w:rsidRPr="00700787" w:rsidRDefault="00700787" w:rsidP="00C41A1D">
            <w:pPr>
              <w:pStyle w:val="Geenafstand"/>
              <w:spacing w:line="360" w:lineRule="auto"/>
              <w:cnfStyle w:val="000000000000"/>
              <w:rPr>
                <w:sz w:val="20"/>
                <w:szCs w:val="20"/>
              </w:rPr>
            </w:pPr>
            <w:r w:rsidRPr="00700787">
              <w:rPr>
                <w:sz w:val="20"/>
                <w:szCs w:val="20"/>
              </w:rPr>
              <w:t>&lt;23%</w:t>
            </w:r>
          </w:p>
        </w:tc>
        <w:tc>
          <w:tcPr>
            <w:tcW w:w="1842" w:type="dxa"/>
          </w:tcPr>
          <w:p w:rsidR="00700787" w:rsidRPr="00700787" w:rsidRDefault="00700787" w:rsidP="00C41A1D">
            <w:pPr>
              <w:pStyle w:val="Geenafstand"/>
              <w:spacing w:line="360" w:lineRule="auto"/>
              <w:cnfStyle w:val="000000000000"/>
              <w:rPr>
                <w:sz w:val="20"/>
                <w:szCs w:val="20"/>
              </w:rPr>
            </w:pPr>
            <w:r w:rsidRPr="00700787">
              <w:rPr>
                <w:sz w:val="20"/>
                <w:szCs w:val="20"/>
              </w:rPr>
              <w:t>23%- &lt;34%</w:t>
            </w:r>
          </w:p>
        </w:tc>
        <w:tc>
          <w:tcPr>
            <w:tcW w:w="1842" w:type="dxa"/>
          </w:tcPr>
          <w:p w:rsidR="00700787" w:rsidRPr="00700787" w:rsidRDefault="00700787" w:rsidP="00C41A1D">
            <w:pPr>
              <w:pStyle w:val="Geenafstand"/>
              <w:spacing w:line="360" w:lineRule="auto"/>
              <w:cnfStyle w:val="000000000000"/>
              <w:rPr>
                <w:sz w:val="20"/>
                <w:szCs w:val="20"/>
              </w:rPr>
            </w:pPr>
            <w:r w:rsidRPr="00700787">
              <w:rPr>
                <w:sz w:val="20"/>
                <w:szCs w:val="20"/>
              </w:rPr>
              <w:t>34%-&lt;40%</w:t>
            </w:r>
          </w:p>
        </w:tc>
        <w:tc>
          <w:tcPr>
            <w:tcW w:w="1842" w:type="dxa"/>
          </w:tcPr>
          <w:p w:rsidR="00700787" w:rsidRPr="00700787" w:rsidRDefault="00700787" w:rsidP="00C41A1D">
            <w:pPr>
              <w:pStyle w:val="Geenafstand"/>
              <w:spacing w:line="360" w:lineRule="auto"/>
              <w:cnfStyle w:val="000000000000"/>
              <w:rPr>
                <w:sz w:val="20"/>
                <w:szCs w:val="20"/>
              </w:rPr>
            </w:pPr>
            <w:r w:rsidRPr="00700787">
              <w:rPr>
                <w:sz w:val="20"/>
                <w:szCs w:val="20"/>
              </w:rPr>
              <w:t>&gt;=40%</w:t>
            </w:r>
          </w:p>
        </w:tc>
      </w:tr>
      <w:tr w:rsidR="00700787" w:rsidRPr="00700787" w:rsidTr="00C41A1D">
        <w:trPr>
          <w:cnfStyle w:val="000000100000"/>
        </w:trPr>
        <w:tc>
          <w:tcPr>
            <w:cnfStyle w:val="001000000000"/>
            <w:tcW w:w="1842" w:type="dxa"/>
          </w:tcPr>
          <w:p w:rsidR="00700787" w:rsidRPr="00700787" w:rsidRDefault="00700787" w:rsidP="00C41A1D">
            <w:pPr>
              <w:pStyle w:val="Geenafstand"/>
              <w:spacing w:line="360" w:lineRule="auto"/>
              <w:rPr>
                <w:b w:val="0"/>
                <w:sz w:val="20"/>
                <w:szCs w:val="20"/>
              </w:rPr>
            </w:pPr>
            <w:r w:rsidRPr="00700787">
              <w:rPr>
                <w:sz w:val="20"/>
                <w:szCs w:val="20"/>
              </w:rPr>
              <w:t>60-79</w:t>
            </w:r>
          </w:p>
        </w:tc>
        <w:tc>
          <w:tcPr>
            <w:tcW w:w="1842" w:type="dxa"/>
          </w:tcPr>
          <w:p w:rsidR="00700787" w:rsidRPr="00700787" w:rsidRDefault="00700787" w:rsidP="00C41A1D">
            <w:pPr>
              <w:pStyle w:val="Geenafstand"/>
              <w:spacing w:line="360" w:lineRule="auto"/>
              <w:cnfStyle w:val="000000100000"/>
              <w:rPr>
                <w:sz w:val="20"/>
                <w:szCs w:val="20"/>
              </w:rPr>
            </w:pPr>
            <w:r w:rsidRPr="00700787">
              <w:rPr>
                <w:sz w:val="20"/>
                <w:szCs w:val="20"/>
              </w:rPr>
              <w:t>&lt;24%</w:t>
            </w:r>
          </w:p>
        </w:tc>
        <w:tc>
          <w:tcPr>
            <w:tcW w:w="1842" w:type="dxa"/>
          </w:tcPr>
          <w:p w:rsidR="00700787" w:rsidRPr="00700787" w:rsidRDefault="00700787" w:rsidP="00C41A1D">
            <w:pPr>
              <w:pStyle w:val="Geenafstand"/>
              <w:spacing w:line="360" w:lineRule="auto"/>
              <w:cnfStyle w:val="000000100000"/>
              <w:rPr>
                <w:sz w:val="20"/>
                <w:szCs w:val="20"/>
              </w:rPr>
            </w:pPr>
            <w:r w:rsidRPr="00700787">
              <w:rPr>
                <w:sz w:val="20"/>
                <w:szCs w:val="20"/>
              </w:rPr>
              <w:t>24%- &lt;36%</w:t>
            </w:r>
          </w:p>
        </w:tc>
        <w:tc>
          <w:tcPr>
            <w:tcW w:w="1842" w:type="dxa"/>
          </w:tcPr>
          <w:p w:rsidR="00700787" w:rsidRPr="00700787" w:rsidRDefault="00700787" w:rsidP="00C41A1D">
            <w:pPr>
              <w:pStyle w:val="Geenafstand"/>
              <w:spacing w:line="360" w:lineRule="auto"/>
              <w:cnfStyle w:val="000000100000"/>
              <w:rPr>
                <w:sz w:val="20"/>
                <w:szCs w:val="20"/>
              </w:rPr>
            </w:pPr>
            <w:r w:rsidRPr="00700787">
              <w:rPr>
                <w:sz w:val="20"/>
                <w:szCs w:val="20"/>
              </w:rPr>
              <w:t>36%-&lt;42%</w:t>
            </w:r>
          </w:p>
        </w:tc>
        <w:tc>
          <w:tcPr>
            <w:tcW w:w="1842" w:type="dxa"/>
          </w:tcPr>
          <w:p w:rsidR="00700787" w:rsidRPr="00700787" w:rsidRDefault="00700787" w:rsidP="00C41A1D">
            <w:pPr>
              <w:pStyle w:val="Geenafstand"/>
              <w:spacing w:line="360" w:lineRule="auto"/>
              <w:cnfStyle w:val="000000100000"/>
              <w:rPr>
                <w:sz w:val="20"/>
                <w:szCs w:val="20"/>
              </w:rPr>
            </w:pPr>
            <w:r w:rsidRPr="00700787">
              <w:rPr>
                <w:sz w:val="20"/>
                <w:szCs w:val="20"/>
              </w:rPr>
              <w:t>&gt;=42%</w:t>
            </w:r>
          </w:p>
        </w:tc>
      </w:tr>
    </w:tbl>
    <w:p w:rsidR="00700787" w:rsidRPr="00700787" w:rsidRDefault="00700787" w:rsidP="00700787">
      <w:pPr>
        <w:pStyle w:val="Geenafstand"/>
        <w:spacing w:line="360" w:lineRule="auto"/>
        <w:rPr>
          <w:sz w:val="20"/>
          <w:szCs w:val="20"/>
        </w:rPr>
      </w:pPr>
      <w:r w:rsidRPr="00700787">
        <w:rPr>
          <w:b/>
          <w:sz w:val="20"/>
          <w:szCs w:val="20"/>
        </w:rPr>
        <w:t>Male</w:t>
      </w:r>
    </w:p>
    <w:tbl>
      <w:tblPr>
        <w:tblStyle w:val="Lichtearcering-accent11"/>
        <w:tblW w:w="0" w:type="auto"/>
        <w:tblLook w:val="04A0"/>
      </w:tblPr>
      <w:tblGrid>
        <w:gridCol w:w="1842"/>
        <w:gridCol w:w="1842"/>
        <w:gridCol w:w="1842"/>
        <w:gridCol w:w="1843"/>
        <w:gridCol w:w="1843"/>
      </w:tblGrid>
      <w:tr w:rsidR="00700787" w:rsidRPr="00700787" w:rsidTr="00C41A1D">
        <w:trPr>
          <w:cnfStyle w:val="100000000000"/>
        </w:trPr>
        <w:tc>
          <w:tcPr>
            <w:cnfStyle w:val="001000000000"/>
            <w:tcW w:w="1842" w:type="dxa"/>
          </w:tcPr>
          <w:p w:rsidR="00700787" w:rsidRPr="00700787" w:rsidRDefault="00700787" w:rsidP="00C41A1D">
            <w:pPr>
              <w:pStyle w:val="Geenafstand"/>
              <w:spacing w:line="360" w:lineRule="auto"/>
              <w:rPr>
                <w:b w:val="0"/>
                <w:sz w:val="20"/>
                <w:szCs w:val="20"/>
              </w:rPr>
            </w:pPr>
            <w:r w:rsidRPr="00700787">
              <w:rPr>
                <w:sz w:val="20"/>
                <w:szCs w:val="20"/>
              </w:rPr>
              <w:t>Age</w:t>
            </w:r>
          </w:p>
        </w:tc>
        <w:tc>
          <w:tcPr>
            <w:tcW w:w="1842" w:type="dxa"/>
          </w:tcPr>
          <w:p w:rsidR="00700787" w:rsidRPr="00700787" w:rsidRDefault="00700787" w:rsidP="00C41A1D">
            <w:pPr>
              <w:pStyle w:val="Geenafstand"/>
              <w:spacing w:line="360" w:lineRule="auto"/>
              <w:cnfStyle w:val="100000000000"/>
              <w:rPr>
                <w:b w:val="0"/>
                <w:sz w:val="20"/>
                <w:szCs w:val="20"/>
              </w:rPr>
            </w:pPr>
            <w:r w:rsidRPr="00700787">
              <w:rPr>
                <w:sz w:val="20"/>
                <w:szCs w:val="20"/>
              </w:rPr>
              <w:t>Underweight</w:t>
            </w:r>
          </w:p>
        </w:tc>
        <w:tc>
          <w:tcPr>
            <w:tcW w:w="1842" w:type="dxa"/>
          </w:tcPr>
          <w:p w:rsidR="00700787" w:rsidRPr="00700787" w:rsidRDefault="00700787" w:rsidP="00C41A1D">
            <w:pPr>
              <w:pStyle w:val="Geenafstand"/>
              <w:spacing w:line="360" w:lineRule="auto"/>
              <w:cnfStyle w:val="100000000000"/>
              <w:rPr>
                <w:b w:val="0"/>
                <w:sz w:val="20"/>
                <w:szCs w:val="20"/>
              </w:rPr>
            </w:pPr>
            <w:r w:rsidRPr="00700787">
              <w:rPr>
                <w:sz w:val="20"/>
                <w:szCs w:val="20"/>
              </w:rPr>
              <w:t>Normal</w:t>
            </w:r>
          </w:p>
        </w:tc>
        <w:tc>
          <w:tcPr>
            <w:tcW w:w="1843" w:type="dxa"/>
          </w:tcPr>
          <w:p w:rsidR="00700787" w:rsidRPr="00700787" w:rsidRDefault="00700787" w:rsidP="00C41A1D">
            <w:pPr>
              <w:pStyle w:val="Geenafstand"/>
              <w:spacing w:line="360" w:lineRule="auto"/>
              <w:cnfStyle w:val="100000000000"/>
              <w:rPr>
                <w:b w:val="0"/>
                <w:sz w:val="20"/>
                <w:szCs w:val="20"/>
              </w:rPr>
            </w:pPr>
            <w:r w:rsidRPr="00700787">
              <w:rPr>
                <w:sz w:val="20"/>
                <w:szCs w:val="20"/>
              </w:rPr>
              <w:t>Overweight</w:t>
            </w:r>
          </w:p>
        </w:tc>
        <w:tc>
          <w:tcPr>
            <w:tcW w:w="1843" w:type="dxa"/>
          </w:tcPr>
          <w:p w:rsidR="00700787" w:rsidRPr="00700787" w:rsidRDefault="00700787" w:rsidP="00C41A1D">
            <w:pPr>
              <w:pStyle w:val="Geenafstand"/>
              <w:spacing w:line="360" w:lineRule="auto"/>
              <w:cnfStyle w:val="100000000000"/>
              <w:rPr>
                <w:b w:val="0"/>
                <w:sz w:val="20"/>
                <w:szCs w:val="20"/>
              </w:rPr>
            </w:pPr>
            <w:r w:rsidRPr="00700787">
              <w:rPr>
                <w:sz w:val="20"/>
                <w:szCs w:val="20"/>
              </w:rPr>
              <w:t>Obese</w:t>
            </w:r>
          </w:p>
        </w:tc>
      </w:tr>
      <w:tr w:rsidR="00700787" w:rsidRPr="00700787" w:rsidTr="00C41A1D">
        <w:trPr>
          <w:cnfStyle w:val="000000100000"/>
        </w:trPr>
        <w:tc>
          <w:tcPr>
            <w:cnfStyle w:val="001000000000"/>
            <w:tcW w:w="1842" w:type="dxa"/>
          </w:tcPr>
          <w:p w:rsidR="00700787" w:rsidRPr="00700787" w:rsidRDefault="00700787" w:rsidP="00C41A1D">
            <w:pPr>
              <w:pStyle w:val="Geenafstand"/>
              <w:spacing w:line="360" w:lineRule="auto"/>
              <w:rPr>
                <w:b w:val="0"/>
                <w:sz w:val="20"/>
                <w:szCs w:val="20"/>
              </w:rPr>
            </w:pPr>
            <w:r w:rsidRPr="00700787">
              <w:rPr>
                <w:sz w:val="20"/>
                <w:szCs w:val="20"/>
              </w:rPr>
              <w:t>20-39</w:t>
            </w:r>
          </w:p>
        </w:tc>
        <w:tc>
          <w:tcPr>
            <w:tcW w:w="1842" w:type="dxa"/>
          </w:tcPr>
          <w:p w:rsidR="00700787" w:rsidRPr="00700787" w:rsidRDefault="00700787" w:rsidP="00C41A1D">
            <w:pPr>
              <w:pStyle w:val="Geenafstand"/>
              <w:spacing w:line="360" w:lineRule="auto"/>
              <w:cnfStyle w:val="000000100000"/>
              <w:rPr>
                <w:sz w:val="20"/>
                <w:szCs w:val="20"/>
              </w:rPr>
            </w:pPr>
            <w:r w:rsidRPr="00700787">
              <w:rPr>
                <w:sz w:val="20"/>
                <w:szCs w:val="20"/>
              </w:rPr>
              <w:t>&lt;8%</w:t>
            </w:r>
          </w:p>
        </w:tc>
        <w:tc>
          <w:tcPr>
            <w:tcW w:w="1842" w:type="dxa"/>
          </w:tcPr>
          <w:p w:rsidR="00700787" w:rsidRPr="00700787" w:rsidRDefault="00EC40E9" w:rsidP="00C41A1D">
            <w:pPr>
              <w:pStyle w:val="Geenafstand"/>
              <w:spacing w:line="360" w:lineRule="auto"/>
              <w:cnfStyle w:val="000000100000"/>
              <w:rPr>
                <w:sz w:val="20"/>
                <w:szCs w:val="20"/>
              </w:rPr>
            </w:pPr>
            <w:r>
              <w:rPr>
                <w:sz w:val="20"/>
                <w:szCs w:val="20"/>
              </w:rPr>
              <w:t xml:space="preserve">  8%</w:t>
            </w:r>
            <w:r w:rsidR="00700787" w:rsidRPr="00700787">
              <w:rPr>
                <w:sz w:val="20"/>
                <w:szCs w:val="20"/>
              </w:rPr>
              <w:t xml:space="preserve"> -&lt;20%</w:t>
            </w:r>
          </w:p>
        </w:tc>
        <w:tc>
          <w:tcPr>
            <w:tcW w:w="1843" w:type="dxa"/>
          </w:tcPr>
          <w:p w:rsidR="00700787" w:rsidRPr="00700787" w:rsidRDefault="00700787" w:rsidP="00C41A1D">
            <w:pPr>
              <w:pStyle w:val="Geenafstand"/>
              <w:spacing w:line="360" w:lineRule="auto"/>
              <w:cnfStyle w:val="000000100000"/>
              <w:rPr>
                <w:sz w:val="20"/>
                <w:szCs w:val="20"/>
              </w:rPr>
            </w:pPr>
            <w:r w:rsidRPr="00700787">
              <w:rPr>
                <w:sz w:val="20"/>
                <w:szCs w:val="20"/>
              </w:rPr>
              <w:t>20%-&lt;25%</w:t>
            </w:r>
          </w:p>
        </w:tc>
        <w:tc>
          <w:tcPr>
            <w:tcW w:w="1843" w:type="dxa"/>
          </w:tcPr>
          <w:p w:rsidR="00700787" w:rsidRPr="00700787" w:rsidRDefault="00700787" w:rsidP="00C41A1D">
            <w:pPr>
              <w:pStyle w:val="Geenafstand"/>
              <w:spacing w:line="360" w:lineRule="auto"/>
              <w:cnfStyle w:val="000000100000"/>
              <w:rPr>
                <w:sz w:val="20"/>
                <w:szCs w:val="20"/>
              </w:rPr>
            </w:pPr>
            <w:r w:rsidRPr="00700787">
              <w:rPr>
                <w:sz w:val="20"/>
                <w:szCs w:val="20"/>
              </w:rPr>
              <w:t>&gt;=25%</w:t>
            </w:r>
          </w:p>
        </w:tc>
      </w:tr>
      <w:tr w:rsidR="00700787" w:rsidRPr="00700787" w:rsidTr="00C41A1D">
        <w:tc>
          <w:tcPr>
            <w:cnfStyle w:val="001000000000"/>
            <w:tcW w:w="1842" w:type="dxa"/>
          </w:tcPr>
          <w:p w:rsidR="00700787" w:rsidRPr="00700787" w:rsidRDefault="00700787" w:rsidP="00C41A1D">
            <w:pPr>
              <w:pStyle w:val="Geenafstand"/>
              <w:spacing w:line="360" w:lineRule="auto"/>
              <w:rPr>
                <w:b w:val="0"/>
                <w:sz w:val="20"/>
                <w:szCs w:val="20"/>
              </w:rPr>
            </w:pPr>
            <w:r w:rsidRPr="00700787">
              <w:rPr>
                <w:sz w:val="20"/>
                <w:szCs w:val="20"/>
              </w:rPr>
              <w:t>40-59</w:t>
            </w:r>
          </w:p>
        </w:tc>
        <w:tc>
          <w:tcPr>
            <w:tcW w:w="1842" w:type="dxa"/>
          </w:tcPr>
          <w:p w:rsidR="00700787" w:rsidRPr="00700787" w:rsidRDefault="00700787" w:rsidP="00C41A1D">
            <w:pPr>
              <w:pStyle w:val="Geenafstand"/>
              <w:spacing w:line="360" w:lineRule="auto"/>
              <w:cnfStyle w:val="000000000000"/>
              <w:rPr>
                <w:sz w:val="20"/>
                <w:szCs w:val="20"/>
              </w:rPr>
            </w:pPr>
            <w:r w:rsidRPr="00700787">
              <w:rPr>
                <w:sz w:val="20"/>
                <w:szCs w:val="20"/>
              </w:rPr>
              <w:t>&lt;11%</w:t>
            </w:r>
          </w:p>
        </w:tc>
        <w:tc>
          <w:tcPr>
            <w:tcW w:w="1842" w:type="dxa"/>
          </w:tcPr>
          <w:p w:rsidR="00700787" w:rsidRPr="00700787" w:rsidRDefault="00700787" w:rsidP="00C41A1D">
            <w:pPr>
              <w:pStyle w:val="Geenafstand"/>
              <w:spacing w:line="360" w:lineRule="auto"/>
              <w:cnfStyle w:val="000000000000"/>
              <w:rPr>
                <w:sz w:val="20"/>
                <w:szCs w:val="20"/>
              </w:rPr>
            </w:pPr>
            <w:r w:rsidRPr="00700787">
              <w:rPr>
                <w:sz w:val="20"/>
                <w:szCs w:val="20"/>
              </w:rPr>
              <w:t>11%-&lt;22%</w:t>
            </w:r>
          </w:p>
        </w:tc>
        <w:tc>
          <w:tcPr>
            <w:tcW w:w="1843" w:type="dxa"/>
          </w:tcPr>
          <w:p w:rsidR="00700787" w:rsidRPr="00700787" w:rsidRDefault="00700787" w:rsidP="00C41A1D">
            <w:pPr>
              <w:pStyle w:val="Geenafstand"/>
              <w:spacing w:line="360" w:lineRule="auto"/>
              <w:cnfStyle w:val="000000000000"/>
              <w:rPr>
                <w:sz w:val="20"/>
                <w:szCs w:val="20"/>
              </w:rPr>
            </w:pPr>
            <w:r w:rsidRPr="00700787">
              <w:rPr>
                <w:sz w:val="20"/>
                <w:szCs w:val="20"/>
              </w:rPr>
              <w:t>22%-&lt;28%</w:t>
            </w:r>
          </w:p>
        </w:tc>
        <w:tc>
          <w:tcPr>
            <w:tcW w:w="1843" w:type="dxa"/>
          </w:tcPr>
          <w:p w:rsidR="00700787" w:rsidRPr="00700787" w:rsidRDefault="00700787" w:rsidP="00C41A1D">
            <w:pPr>
              <w:pStyle w:val="Geenafstand"/>
              <w:spacing w:line="360" w:lineRule="auto"/>
              <w:cnfStyle w:val="000000000000"/>
              <w:rPr>
                <w:sz w:val="20"/>
                <w:szCs w:val="20"/>
              </w:rPr>
            </w:pPr>
            <w:r w:rsidRPr="00700787">
              <w:rPr>
                <w:sz w:val="20"/>
                <w:szCs w:val="20"/>
              </w:rPr>
              <w:t>&gt;=28%</w:t>
            </w:r>
          </w:p>
        </w:tc>
      </w:tr>
      <w:tr w:rsidR="00700787" w:rsidRPr="00700787" w:rsidTr="00C41A1D">
        <w:trPr>
          <w:cnfStyle w:val="000000100000"/>
        </w:trPr>
        <w:tc>
          <w:tcPr>
            <w:cnfStyle w:val="001000000000"/>
            <w:tcW w:w="1842" w:type="dxa"/>
          </w:tcPr>
          <w:p w:rsidR="00700787" w:rsidRPr="00700787" w:rsidRDefault="00700787" w:rsidP="00C41A1D">
            <w:pPr>
              <w:pStyle w:val="Geenafstand"/>
              <w:spacing w:line="360" w:lineRule="auto"/>
              <w:rPr>
                <w:b w:val="0"/>
                <w:sz w:val="20"/>
                <w:szCs w:val="20"/>
              </w:rPr>
            </w:pPr>
            <w:r w:rsidRPr="00700787">
              <w:rPr>
                <w:sz w:val="20"/>
                <w:szCs w:val="20"/>
              </w:rPr>
              <w:t>60-79</w:t>
            </w:r>
          </w:p>
        </w:tc>
        <w:tc>
          <w:tcPr>
            <w:tcW w:w="1842" w:type="dxa"/>
          </w:tcPr>
          <w:p w:rsidR="00700787" w:rsidRPr="00700787" w:rsidRDefault="00700787" w:rsidP="00C41A1D">
            <w:pPr>
              <w:pStyle w:val="Geenafstand"/>
              <w:spacing w:line="360" w:lineRule="auto"/>
              <w:cnfStyle w:val="000000100000"/>
              <w:rPr>
                <w:sz w:val="20"/>
                <w:szCs w:val="20"/>
              </w:rPr>
            </w:pPr>
            <w:r w:rsidRPr="00700787">
              <w:rPr>
                <w:sz w:val="20"/>
                <w:szCs w:val="20"/>
              </w:rPr>
              <w:t>&lt;13%</w:t>
            </w:r>
          </w:p>
        </w:tc>
        <w:tc>
          <w:tcPr>
            <w:tcW w:w="1842" w:type="dxa"/>
          </w:tcPr>
          <w:p w:rsidR="00700787" w:rsidRPr="00700787" w:rsidRDefault="00700787" w:rsidP="00C41A1D">
            <w:pPr>
              <w:pStyle w:val="Geenafstand"/>
              <w:spacing w:line="360" w:lineRule="auto"/>
              <w:cnfStyle w:val="000000100000"/>
              <w:rPr>
                <w:sz w:val="20"/>
                <w:szCs w:val="20"/>
              </w:rPr>
            </w:pPr>
            <w:r w:rsidRPr="00700787">
              <w:rPr>
                <w:sz w:val="20"/>
                <w:szCs w:val="20"/>
              </w:rPr>
              <w:t>13%-&lt;25%</w:t>
            </w:r>
          </w:p>
        </w:tc>
        <w:tc>
          <w:tcPr>
            <w:tcW w:w="1843" w:type="dxa"/>
          </w:tcPr>
          <w:p w:rsidR="00700787" w:rsidRPr="00700787" w:rsidRDefault="00700787" w:rsidP="00C41A1D">
            <w:pPr>
              <w:pStyle w:val="Geenafstand"/>
              <w:spacing w:line="360" w:lineRule="auto"/>
              <w:cnfStyle w:val="000000100000"/>
              <w:rPr>
                <w:sz w:val="20"/>
                <w:szCs w:val="20"/>
              </w:rPr>
            </w:pPr>
            <w:r w:rsidRPr="00700787">
              <w:rPr>
                <w:sz w:val="20"/>
                <w:szCs w:val="20"/>
              </w:rPr>
              <w:t>25%-&lt;30%</w:t>
            </w:r>
          </w:p>
        </w:tc>
        <w:tc>
          <w:tcPr>
            <w:tcW w:w="1843" w:type="dxa"/>
          </w:tcPr>
          <w:p w:rsidR="00700787" w:rsidRPr="00700787" w:rsidRDefault="00700787" w:rsidP="00C41A1D">
            <w:pPr>
              <w:pStyle w:val="Geenafstand"/>
              <w:spacing w:line="360" w:lineRule="auto"/>
              <w:cnfStyle w:val="000000100000"/>
              <w:rPr>
                <w:sz w:val="20"/>
                <w:szCs w:val="20"/>
              </w:rPr>
            </w:pPr>
            <w:r w:rsidRPr="00700787">
              <w:rPr>
                <w:sz w:val="20"/>
                <w:szCs w:val="20"/>
              </w:rPr>
              <w:t>&gt;=30%</w:t>
            </w:r>
          </w:p>
        </w:tc>
      </w:tr>
    </w:tbl>
    <w:p w:rsidR="00700787" w:rsidRPr="00A71EF6" w:rsidRDefault="00700787" w:rsidP="00700787">
      <w:pPr>
        <w:pStyle w:val="Geenafstand"/>
        <w:spacing w:line="360" w:lineRule="auto"/>
        <w:rPr>
          <w:sz w:val="16"/>
          <w:szCs w:val="16"/>
        </w:rPr>
      </w:pPr>
      <w:r>
        <w:rPr>
          <w:sz w:val="16"/>
          <w:szCs w:val="16"/>
        </w:rPr>
        <w:t>Calculated from equation (1</w:t>
      </w:r>
      <w:r w:rsidRPr="00263892">
        <w:rPr>
          <w:sz w:val="16"/>
          <w:szCs w:val="16"/>
        </w:rPr>
        <w:t>)</w:t>
      </w:r>
      <w:r w:rsidRPr="00A71EF6">
        <w:rPr>
          <w:sz w:val="16"/>
          <w:szCs w:val="16"/>
        </w:rPr>
        <w:t xml:space="preserve"> centering on the ages 30, 50, and 70 years. Source: Gallagher et al. (2000)</w:t>
      </w:r>
      <w:r w:rsidR="00E019BA">
        <w:rPr>
          <w:sz w:val="16"/>
          <w:szCs w:val="16"/>
        </w:rPr>
        <w:t>.</w:t>
      </w:r>
    </w:p>
    <w:p w:rsidR="00700787" w:rsidRDefault="00700787" w:rsidP="00A23AB3">
      <w:pPr>
        <w:pStyle w:val="Geenafstand"/>
        <w:spacing w:line="360" w:lineRule="auto"/>
        <w:jc w:val="both"/>
      </w:pPr>
    </w:p>
    <w:p w:rsidR="00A23AB3" w:rsidRDefault="00AE1D9C" w:rsidP="00A23AB3">
      <w:pPr>
        <w:pStyle w:val="Geenafstand"/>
        <w:spacing w:line="360" w:lineRule="auto"/>
        <w:jc w:val="both"/>
      </w:pPr>
      <w:r>
        <w:t xml:space="preserve">cutoff points of 29% for men 41% for females. </w:t>
      </w:r>
      <w:r w:rsidR="00E86C35">
        <w:t>The authors find that obesity defined usi</w:t>
      </w:r>
      <w:r w:rsidR="00F65CFE">
        <w:t>ng BMI is weakly correlated compared to</w:t>
      </w:r>
      <w:r w:rsidR="00E86C35">
        <w:t xml:space="preserve"> obesity </w:t>
      </w:r>
      <w:r>
        <w:t xml:space="preserve">defined using BF% </w:t>
      </w:r>
      <w:r w:rsidR="00E86C35">
        <w:t xml:space="preserve">and that obesity defined using BMI results in substantial misclassification of individuals into weight </w:t>
      </w:r>
      <w:r>
        <w:t>classifications even when controlling for threshold effects.</w:t>
      </w:r>
      <w:r w:rsidR="00C83551">
        <w:t xml:space="preserve"> </w:t>
      </w:r>
      <w:r w:rsidR="003E2FB9">
        <w:t xml:space="preserve"> </w:t>
      </w:r>
    </w:p>
    <w:p w:rsidR="00FB29A0" w:rsidRDefault="00E71F62" w:rsidP="00A23AB3">
      <w:pPr>
        <w:pStyle w:val="Geenafstand"/>
        <w:spacing w:line="360" w:lineRule="auto"/>
        <w:jc w:val="both"/>
        <w:rPr>
          <w:rFonts w:cstheme="minorHAnsi"/>
        </w:rPr>
      </w:pPr>
      <w:r>
        <w:t xml:space="preserve">However </w:t>
      </w:r>
      <w:proofErr w:type="spellStart"/>
      <w:r>
        <w:t>Burkhauser</w:t>
      </w:r>
      <w:proofErr w:type="spellEnd"/>
      <w:r>
        <w:t xml:space="preserve"> and </w:t>
      </w:r>
      <w:proofErr w:type="spellStart"/>
      <w:r>
        <w:t>Cawley</w:t>
      </w:r>
      <w:proofErr w:type="spellEnd"/>
      <w:r>
        <w:t xml:space="preserve"> (2008) only accounted for</w:t>
      </w:r>
      <w:r w:rsidR="007B5383">
        <w:t xml:space="preserve"> differences in body composition between males and females</w:t>
      </w:r>
      <w:r>
        <w:t>, but not</w:t>
      </w:r>
      <w:r w:rsidR="007B5383">
        <w:t xml:space="preserve"> the age-related increase in body fat mass an</w:t>
      </w:r>
      <w:r>
        <w:t>d the decrease in fat-free mass.</w:t>
      </w:r>
      <w:r w:rsidR="007B5383">
        <w:t xml:space="preserve"> </w:t>
      </w:r>
      <w:r w:rsidR="00543090">
        <w:rPr>
          <w:rFonts w:cstheme="minorHAnsi"/>
        </w:rPr>
        <w:t xml:space="preserve">Gallagher et al. (2000) </w:t>
      </w:r>
      <w:r w:rsidR="00643403">
        <w:rPr>
          <w:rFonts w:cstheme="minorHAnsi"/>
        </w:rPr>
        <w:t>s</w:t>
      </w:r>
      <w:r w:rsidR="00156594">
        <w:rPr>
          <w:rFonts w:cstheme="minorHAnsi"/>
        </w:rPr>
        <w:t xml:space="preserve">tudied the </w:t>
      </w:r>
      <w:r w:rsidR="00543090">
        <w:rPr>
          <w:rFonts w:cstheme="minorHAnsi"/>
        </w:rPr>
        <w:t>relationship between BF% and BMI</w:t>
      </w:r>
      <w:r>
        <w:rPr>
          <w:rFonts w:cstheme="minorHAnsi"/>
        </w:rPr>
        <w:t xml:space="preserve"> including the effect of age</w:t>
      </w:r>
      <w:r w:rsidR="00543090">
        <w:rPr>
          <w:rFonts w:cstheme="minorHAnsi"/>
        </w:rPr>
        <w:t xml:space="preserve">. </w:t>
      </w:r>
      <w:r w:rsidR="00156594">
        <w:rPr>
          <w:rFonts w:cstheme="minorHAnsi"/>
        </w:rPr>
        <w:t xml:space="preserve"> T</w:t>
      </w:r>
      <w:r w:rsidR="00543090">
        <w:rPr>
          <w:rFonts w:cstheme="minorHAnsi"/>
        </w:rPr>
        <w:t>he aim of the study was not solely predicting this relationship, but</w:t>
      </w:r>
      <w:r w:rsidR="00156594">
        <w:rPr>
          <w:rFonts w:cstheme="minorHAnsi"/>
        </w:rPr>
        <w:t xml:space="preserve"> also</w:t>
      </w:r>
      <w:r w:rsidR="00543090">
        <w:rPr>
          <w:rFonts w:cstheme="minorHAnsi"/>
        </w:rPr>
        <w:t xml:space="preserve"> to link the healthy BMI guidelines established by the WHO with predicted percentage body fat.</w:t>
      </w:r>
      <w:r w:rsidR="00F21CCE">
        <w:rPr>
          <w:rFonts w:cstheme="minorHAnsi"/>
        </w:rPr>
        <w:t xml:space="preserve"> This study measured body fat from three ethnic groups (</w:t>
      </w:r>
      <w:proofErr w:type="spellStart"/>
      <w:r w:rsidR="00F21CCE">
        <w:rPr>
          <w:rFonts w:cstheme="minorHAnsi"/>
        </w:rPr>
        <w:t>Caucasian,African</w:t>
      </w:r>
      <w:proofErr w:type="spellEnd"/>
      <w:r w:rsidR="00F21CCE">
        <w:rPr>
          <w:rFonts w:cstheme="minorHAnsi"/>
        </w:rPr>
        <w:t xml:space="preserve"> American and Asian). </w:t>
      </w:r>
      <w:r w:rsidR="008C6AFD">
        <w:rPr>
          <w:rFonts w:cstheme="minorHAnsi"/>
        </w:rPr>
        <w:t xml:space="preserve">BF% is calculated by dual X-ray </w:t>
      </w:r>
      <w:proofErr w:type="spellStart"/>
      <w:r w:rsidR="008C6AFD">
        <w:rPr>
          <w:rFonts w:cstheme="minorHAnsi"/>
        </w:rPr>
        <w:t>absorptiometry</w:t>
      </w:r>
      <w:proofErr w:type="spellEnd"/>
      <w:r w:rsidR="008C6AFD">
        <w:rPr>
          <w:rFonts w:cstheme="minorHAnsi"/>
        </w:rPr>
        <w:t xml:space="preserve">. </w:t>
      </w:r>
      <w:r w:rsidR="00F21CCE">
        <w:rPr>
          <w:rFonts w:cstheme="minorHAnsi"/>
        </w:rPr>
        <w:t>Gallagher</w:t>
      </w:r>
      <w:r w:rsidR="00D30B07">
        <w:rPr>
          <w:rFonts w:cstheme="minorHAnsi"/>
        </w:rPr>
        <w:t xml:space="preserve"> et al.</w:t>
      </w:r>
      <w:r w:rsidR="00F21CCE">
        <w:rPr>
          <w:rFonts w:cstheme="minorHAnsi"/>
        </w:rPr>
        <w:t xml:space="preserve"> (2000) found a curvilinear relationship between percentage bod</w:t>
      </w:r>
      <w:r w:rsidR="00156594">
        <w:rPr>
          <w:rFonts w:cstheme="minorHAnsi"/>
        </w:rPr>
        <w:t>y fat and BMI within all groups</w:t>
      </w:r>
      <w:r w:rsidR="00F21CCE">
        <w:rPr>
          <w:rFonts w:cstheme="minorHAnsi"/>
        </w:rPr>
        <w:t xml:space="preserve">. The researchers experimented with logarithmic transformations and various power terms, which improved linearity </w:t>
      </w:r>
      <w:r w:rsidR="00D30B07">
        <w:rPr>
          <w:rFonts w:cstheme="minorHAnsi"/>
        </w:rPr>
        <w:t>and correlation coefficients for the relationship between percentage body fat and BMI, however for reason of convenience the authors chose to use 1/BMI as an independent variable. Ga</w:t>
      </w:r>
      <w:r w:rsidR="00B71057">
        <w:rPr>
          <w:rFonts w:cstheme="minorHAnsi"/>
        </w:rPr>
        <w:t xml:space="preserve">llagher et al. (2000) calculated the BF% for each ethnic group, but </w:t>
      </w:r>
      <w:r w:rsidR="00D30B07">
        <w:rPr>
          <w:rFonts w:cstheme="minorHAnsi"/>
        </w:rPr>
        <w:t>for practical reasons</w:t>
      </w:r>
      <w:r w:rsidR="00061395">
        <w:rPr>
          <w:rFonts w:cstheme="minorHAnsi"/>
        </w:rPr>
        <w:t>,</w:t>
      </w:r>
      <w:r w:rsidR="00D30B07">
        <w:rPr>
          <w:rFonts w:cstheme="minorHAnsi"/>
        </w:rPr>
        <w:t xml:space="preserve"> Caucasian and African Americans were combine</w:t>
      </w:r>
      <w:r w:rsidR="00417C25">
        <w:rPr>
          <w:rFonts w:cstheme="minorHAnsi"/>
        </w:rPr>
        <w:t>d into one model and for Asians a separate mo</w:t>
      </w:r>
      <w:r>
        <w:rPr>
          <w:rFonts w:cstheme="minorHAnsi"/>
        </w:rPr>
        <w:t xml:space="preserve">del was calculated. The model proposed by Gallagher et al. (2000) for calculating BMI to BF% </w:t>
      </w:r>
      <w:r w:rsidR="006E2E98">
        <w:rPr>
          <w:rFonts w:cstheme="minorHAnsi"/>
        </w:rPr>
        <w:t xml:space="preserve">is shown in </w:t>
      </w:r>
      <w:r w:rsidR="00B71057">
        <w:rPr>
          <w:rFonts w:cstheme="minorHAnsi"/>
        </w:rPr>
        <w:t>equation (1</w:t>
      </w:r>
      <w:r w:rsidR="00417C25" w:rsidRPr="00B71057">
        <w:rPr>
          <w:rFonts w:cstheme="minorHAnsi"/>
        </w:rPr>
        <w:t>)</w:t>
      </w:r>
      <w:r w:rsidR="00FB29A0" w:rsidRPr="00B71057">
        <w:rPr>
          <w:rFonts w:cstheme="minorHAnsi"/>
        </w:rPr>
        <w:t>,</w:t>
      </w:r>
      <w:r w:rsidR="00FB29A0">
        <w:rPr>
          <w:rFonts w:cstheme="minorHAnsi"/>
        </w:rPr>
        <w:t xml:space="preserve"> where R</w:t>
      </w:r>
      <w:r w:rsidR="00FB29A0">
        <w:rPr>
          <w:rFonts w:cstheme="minorHAnsi"/>
          <w:vertAlign w:val="superscript"/>
        </w:rPr>
        <w:t>2</w:t>
      </w:r>
      <w:r w:rsidR="00FB29A0">
        <w:rPr>
          <w:rFonts w:cstheme="minorHAnsi"/>
        </w:rPr>
        <w:t xml:space="preserve"> = 0.86.</w:t>
      </w:r>
      <w:r w:rsidR="00C8495C">
        <w:rPr>
          <w:rFonts w:cstheme="minorHAnsi"/>
        </w:rPr>
        <w:t xml:space="preserve"> </w:t>
      </w:r>
      <w:r w:rsidR="002A60FA">
        <w:rPr>
          <w:rFonts w:cstheme="minorHAnsi"/>
        </w:rPr>
        <w:t xml:space="preserve">A similar study and equation by </w:t>
      </w:r>
      <w:proofErr w:type="spellStart"/>
      <w:r w:rsidR="002A60FA">
        <w:rPr>
          <w:rFonts w:cstheme="minorHAnsi"/>
        </w:rPr>
        <w:t>Deurenberg</w:t>
      </w:r>
      <w:proofErr w:type="spellEnd"/>
      <w:r w:rsidR="002A60FA">
        <w:rPr>
          <w:rFonts w:cstheme="minorHAnsi"/>
        </w:rPr>
        <w:t xml:space="preserve"> et al. (1991) also found a high </w:t>
      </w:r>
      <w:r w:rsidR="002A60FA" w:rsidRPr="002A60FA">
        <w:rPr>
          <w:rFonts w:cstheme="minorHAnsi"/>
        </w:rPr>
        <w:t>R</w:t>
      </w:r>
      <w:r w:rsidR="002A60FA">
        <w:rPr>
          <w:rFonts w:cstheme="minorHAnsi"/>
          <w:vertAlign w:val="superscript"/>
        </w:rPr>
        <w:t>2</w:t>
      </w:r>
      <w:r w:rsidR="002A60FA">
        <w:rPr>
          <w:rFonts w:cstheme="minorHAnsi"/>
        </w:rPr>
        <w:t xml:space="preserve"> of 0.79. </w:t>
      </w:r>
      <w:r w:rsidR="00D954DA" w:rsidRPr="002A60FA">
        <w:rPr>
          <w:rFonts w:cstheme="minorHAnsi"/>
        </w:rPr>
        <w:t>T</w:t>
      </w:r>
      <w:r w:rsidR="00C8495C" w:rsidRPr="002A60FA">
        <w:rPr>
          <w:rFonts w:cstheme="minorHAnsi"/>
        </w:rPr>
        <w:t>he</w:t>
      </w:r>
      <w:r w:rsidR="002A60FA">
        <w:rPr>
          <w:rFonts w:cstheme="minorHAnsi"/>
        </w:rPr>
        <w:t xml:space="preserve"> cut</w:t>
      </w:r>
      <w:r w:rsidR="00C8495C">
        <w:rPr>
          <w:rFonts w:cstheme="minorHAnsi"/>
        </w:rPr>
        <w:t>off points for different BMI categor</w:t>
      </w:r>
      <w:r w:rsidR="002A60FA">
        <w:rPr>
          <w:rFonts w:cstheme="minorHAnsi"/>
        </w:rPr>
        <w:t>ies</w:t>
      </w:r>
      <w:r>
        <w:rPr>
          <w:rFonts w:cstheme="minorHAnsi"/>
        </w:rPr>
        <w:t xml:space="preserve"> are shown in</w:t>
      </w:r>
      <w:r w:rsidR="00D954DA" w:rsidRPr="00A23AB3">
        <w:rPr>
          <w:rFonts w:cstheme="minorHAnsi"/>
          <w:b/>
        </w:rPr>
        <w:t xml:space="preserve"> </w:t>
      </w:r>
      <w:r w:rsidR="004E5BCD">
        <w:rPr>
          <w:rFonts w:cstheme="minorHAnsi"/>
        </w:rPr>
        <w:t>table 6</w:t>
      </w:r>
      <w:r w:rsidR="00C8495C" w:rsidRPr="00B71057">
        <w:rPr>
          <w:rFonts w:cstheme="minorHAnsi"/>
        </w:rPr>
        <w:t>.</w:t>
      </w:r>
      <w:r w:rsidR="009B5288">
        <w:rPr>
          <w:rFonts w:cstheme="minorHAnsi"/>
        </w:rPr>
        <w:t xml:space="preserve"> </w:t>
      </w:r>
    </w:p>
    <w:p w:rsidR="00C8495C" w:rsidRPr="00937596" w:rsidRDefault="00C8495C" w:rsidP="00A23AB3">
      <w:pPr>
        <w:pStyle w:val="Geenafstand"/>
        <w:spacing w:line="360" w:lineRule="auto"/>
        <w:jc w:val="both"/>
        <w:rPr>
          <w:rFonts w:cstheme="minorHAnsi"/>
        </w:rPr>
      </w:pPr>
    </w:p>
    <w:p w:rsidR="00D30B07" w:rsidRDefault="00417C25" w:rsidP="00A23AB3">
      <w:pPr>
        <w:pStyle w:val="Geenafstand"/>
        <w:spacing w:line="360" w:lineRule="auto"/>
        <w:jc w:val="both"/>
        <w:rPr>
          <w:rFonts w:cstheme="minorHAnsi"/>
        </w:rPr>
      </w:pPr>
      <w:r>
        <w:rPr>
          <w:rFonts w:cstheme="minorHAnsi"/>
        </w:rPr>
        <w:t>BF%</w:t>
      </w:r>
      <w:r w:rsidR="005F1238">
        <w:rPr>
          <w:rFonts w:cstheme="minorHAnsi"/>
        </w:rPr>
        <w:t xml:space="preserve"> </w:t>
      </w:r>
      <w:r>
        <w:rPr>
          <w:rFonts w:cstheme="minorHAnsi"/>
        </w:rPr>
        <w:t>= 64.5 – 848*(1/BMI) + 0.079*age – 16.4*sex + 0.05*sex*age + 39.0*sex*(1/BMI)</w:t>
      </w:r>
      <w:r w:rsidR="00B71057">
        <w:rPr>
          <w:rFonts w:cstheme="minorHAnsi"/>
        </w:rPr>
        <w:t xml:space="preserve">       (1</w:t>
      </w:r>
      <w:r w:rsidR="00FB29A0">
        <w:rPr>
          <w:rFonts w:cstheme="minorHAnsi"/>
        </w:rPr>
        <w:t>)</w:t>
      </w:r>
    </w:p>
    <w:p w:rsidR="00FB29A0" w:rsidRPr="00F567F6" w:rsidRDefault="00FB29A0" w:rsidP="00A23AB3">
      <w:pPr>
        <w:pStyle w:val="Geenafstand"/>
        <w:spacing w:line="360" w:lineRule="auto"/>
        <w:jc w:val="both"/>
        <w:rPr>
          <w:i/>
          <w:sz w:val="16"/>
          <w:szCs w:val="16"/>
        </w:rPr>
      </w:pPr>
      <w:r w:rsidRPr="00F567F6">
        <w:rPr>
          <w:i/>
          <w:sz w:val="16"/>
          <w:szCs w:val="16"/>
        </w:rPr>
        <w:t>Sex:  1=male 0=female</w:t>
      </w:r>
    </w:p>
    <w:p w:rsidR="00FB29A0" w:rsidRDefault="00FB29A0" w:rsidP="00A23AB3">
      <w:pPr>
        <w:pStyle w:val="Geenafstand"/>
        <w:spacing w:line="360" w:lineRule="auto"/>
        <w:jc w:val="both"/>
        <w:rPr>
          <w:rFonts w:cstheme="minorHAnsi"/>
        </w:rPr>
      </w:pPr>
    </w:p>
    <w:p w:rsidR="00952261" w:rsidRPr="00952261" w:rsidRDefault="00B71057" w:rsidP="00A23AB3">
      <w:pPr>
        <w:pStyle w:val="Geenafstand"/>
        <w:spacing w:line="360" w:lineRule="auto"/>
        <w:jc w:val="both"/>
      </w:pPr>
      <w:r>
        <w:t>Equation (1</w:t>
      </w:r>
      <w:r w:rsidR="00E57531" w:rsidRPr="00B71057">
        <w:t>)</w:t>
      </w:r>
      <w:r w:rsidR="00E57531">
        <w:rPr>
          <w:b/>
        </w:rPr>
        <w:t xml:space="preserve"> </w:t>
      </w:r>
      <w:r w:rsidR="00E57531">
        <w:t xml:space="preserve">is used to construct figure 4 and figure 5 uses </w:t>
      </w:r>
      <w:r w:rsidR="004E5BCD">
        <w:t>table 6</w:t>
      </w:r>
      <w:r w:rsidR="00E57531">
        <w:t xml:space="preserve"> in addition</w:t>
      </w:r>
      <w:r w:rsidR="003E2FB9">
        <w:t xml:space="preserve"> </w:t>
      </w:r>
      <w:r>
        <w:t>to equation (1</w:t>
      </w:r>
      <w:r w:rsidR="003E2FB9" w:rsidRPr="00B71057">
        <w:t>)</w:t>
      </w:r>
      <w:r w:rsidR="00E57531" w:rsidRPr="00B71057">
        <w:t>.</w:t>
      </w:r>
      <w:r w:rsidR="00E57531">
        <w:t xml:space="preserve"> </w:t>
      </w:r>
      <w:r w:rsidR="00952261">
        <w:t xml:space="preserve">Figure </w:t>
      </w:r>
      <w:r w:rsidR="006E2E98" w:rsidRPr="006E2E98">
        <w:t>4</w:t>
      </w:r>
      <w:r w:rsidR="00952261">
        <w:t xml:space="preserve"> shows a comparison between the mean BMI and mean BF% throughout the years.  </w:t>
      </w:r>
      <w:r w:rsidR="00507B9C">
        <w:t xml:space="preserve">Both variables are indexed in order to depict the trend for the Dutch population. The figure shows a </w:t>
      </w:r>
      <w:r w:rsidR="006E2E98">
        <w:t>steeper</w:t>
      </w:r>
      <w:r w:rsidR="00507B9C">
        <w:t xml:space="preserve"> increas</w:t>
      </w:r>
      <w:r w:rsidR="006E2E98">
        <w:t>ing rate of BF% relative to BMI. Indicating</w:t>
      </w:r>
      <w:r w:rsidR="00507B9C">
        <w:t xml:space="preserve"> that the mean </w:t>
      </w:r>
      <w:r w:rsidR="006E2E98">
        <w:t xml:space="preserve">‘real’ </w:t>
      </w:r>
      <w:r w:rsidR="00507B9C">
        <w:t xml:space="preserve">BF% </w:t>
      </w:r>
      <w:r w:rsidR="00001065">
        <w:t>will be underestimated as the upw</w:t>
      </w:r>
      <w:r w:rsidR="00651D4D">
        <w:t>ard trend of obesity continues.</w:t>
      </w:r>
      <w:r w:rsidR="00D349F1">
        <w:t xml:space="preserve"> This </w:t>
      </w:r>
      <w:r>
        <w:t>may</w:t>
      </w:r>
      <w:r w:rsidR="00D349F1">
        <w:t xml:space="preserve"> imply that t</w:t>
      </w:r>
      <w:r w:rsidR="0055173F">
        <w:t xml:space="preserve">he health risks associated to body fat in the future </w:t>
      </w:r>
      <w:r w:rsidR="002A60FA">
        <w:t>might</w:t>
      </w:r>
      <w:r w:rsidR="0055173F">
        <w:t xml:space="preserve"> be und</w:t>
      </w:r>
      <w:r w:rsidR="002A60FA">
        <w:t xml:space="preserve">erestimated using BMI measures, although </w:t>
      </w:r>
      <w:r w:rsidR="00651D4D">
        <w:t xml:space="preserve">it is not clear whether this relationship of ill health, BMI and BF% is linear. </w:t>
      </w:r>
      <w:r w:rsidR="00563E54">
        <w:t>A st</w:t>
      </w:r>
      <w:r>
        <w:t>udy by Yusuf et al. (2005) find</w:t>
      </w:r>
      <w:r w:rsidR="00563E54">
        <w:t xml:space="preserve"> that waist-to-hip ratio is a far better predictor of heart attack than BMI and conclude that BMI greatly underestimates the number of people for whom fatness impacts health. So while we do not know whether an increase in BF% and BMI</w:t>
      </w:r>
      <w:r>
        <w:t xml:space="preserve"> are linear related to a increase</w:t>
      </w:r>
      <w:r w:rsidR="00563E54">
        <w:t xml:space="preserve"> in ill health, there is evidence that ill health associated to obesity defined by BMI is underestimated. </w:t>
      </w:r>
    </w:p>
    <w:p w:rsidR="00F14B85" w:rsidRDefault="006E2E98" w:rsidP="00A23AB3">
      <w:pPr>
        <w:pStyle w:val="Geenafstand"/>
        <w:spacing w:line="360" w:lineRule="auto"/>
        <w:jc w:val="both"/>
      </w:pPr>
      <w:r>
        <w:t>Figure 5</w:t>
      </w:r>
      <w:r w:rsidR="0014170E">
        <w:t xml:space="preserve"> presents a comparison between the</w:t>
      </w:r>
      <w:r w:rsidR="0055173F">
        <w:t xml:space="preserve"> weight class of</w:t>
      </w:r>
      <w:r w:rsidR="0014170E">
        <w:t xml:space="preserve"> BMI and BF%</w:t>
      </w:r>
      <w:r w:rsidR="00BA0C56">
        <w:t xml:space="preserve">, </w:t>
      </w:r>
      <w:r w:rsidR="00C21B69">
        <w:t>results show that</w:t>
      </w:r>
      <w:r w:rsidR="0014170E">
        <w:t xml:space="preserve"> the population of overweight individuals is</w:t>
      </w:r>
      <w:r w:rsidR="00C21B69">
        <w:t xml:space="preserve"> slightly</w:t>
      </w:r>
      <w:r w:rsidR="0014170E">
        <w:t xml:space="preserve"> underestimated</w:t>
      </w:r>
      <w:r w:rsidR="00D2539F">
        <w:t xml:space="preserve"> </w:t>
      </w:r>
      <w:r w:rsidR="00213749">
        <w:t>in BMI according to the BF% measure</w:t>
      </w:r>
      <w:r w:rsidR="0014170E">
        <w:t>.</w:t>
      </w:r>
      <w:r w:rsidR="0052654B">
        <w:t xml:space="preserve"> The difference in underweig</w:t>
      </w:r>
      <w:r w:rsidR="00C21B69">
        <w:t xml:space="preserve">ht </w:t>
      </w:r>
      <w:r w:rsidR="0055173F">
        <w:t xml:space="preserve"> and obese </w:t>
      </w:r>
      <w:r w:rsidR="00C21B69">
        <w:t xml:space="preserve">individuals are </w:t>
      </w:r>
      <w:r w:rsidR="00C21B69" w:rsidRPr="00C21B69">
        <w:t>negligible</w:t>
      </w:r>
      <w:r w:rsidR="0052654B">
        <w:t xml:space="preserve">, </w:t>
      </w:r>
      <w:r w:rsidR="00D954DA">
        <w:t>these</w:t>
      </w:r>
      <w:r w:rsidR="00C21B69">
        <w:t xml:space="preserve"> </w:t>
      </w:r>
      <w:r w:rsidR="00D954DA">
        <w:t>differences are not</w:t>
      </w:r>
      <w:r w:rsidR="0055173F">
        <w:t xml:space="preserve"> perceptible in</w:t>
      </w:r>
      <w:r>
        <w:t xml:space="preserve"> figure 5</w:t>
      </w:r>
      <w:r w:rsidR="00C21B69">
        <w:t xml:space="preserve"> as they fall in</w:t>
      </w:r>
      <w:r w:rsidR="0055173F">
        <w:t>to one line</w:t>
      </w:r>
      <w:r w:rsidR="0052654B">
        <w:t>.</w:t>
      </w:r>
      <w:r w:rsidR="006643E6">
        <w:t xml:space="preserve"> There is a systemic</w:t>
      </w:r>
      <w:r w:rsidR="00D954DA">
        <w:t xml:space="preserve"> difference</w:t>
      </w:r>
      <w:r w:rsidR="00C21B69">
        <w:t xml:space="preserve"> for individuals in the normal rang</w:t>
      </w:r>
      <w:r w:rsidR="00D954DA">
        <w:t xml:space="preserve">e, </w:t>
      </w:r>
      <w:r w:rsidR="00C21B69">
        <w:t>where BMI is</w:t>
      </w:r>
      <w:r w:rsidR="00B71057">
        <w:t xml:space="preserve"> overestimated compared</w:t>
      </w:r>
      <w:r w:rsidR="00C21B69">
        <w:t xml:space="preserve"> to body fat measures</w:t>
      </w:r>
      <w:r w:rsidR="00355244">
        <w:t>.</w:t>
      </w:r>
      <w:r w:rsidR="006643E6">
        <w:t xml:space="preserve"> And a systemic</w:t>
      </w:r>
      <w:r w:rsidR="00D954DA">
        <w:t xml:space="preserve"> difference for</w:t>
      </w:r>
      <w:r w:rsidR="006643E6">
        <w:t xml:space="preserve"> overweight</w:t>
      </w:r>
      <w:r w:rsidR="00D954DA">
        <w:t xml:space="preserve"> individuals</w:t>
      </w:r>
      <w:r w:rsidR="006643E6">
        <w:t xml:space="preserve">, where BMI is underestimated </w:t>
      </w:r>
      <w:r w:rsidR="00B71057">
        <w:t>compared</w:t>
      </w:r>
      <w:r w:rsidR="006643E6">
        <w:t xml:space="preserve"> to BF%. </w:t>
      </w:r>
      <w:r w:rsidR="00355244">
        <w:t xml:space="preserve"> </w:t>
      </w:r>
      <w:r w:rsidR="00F14B85">
        <w:t>For descriptive statistics, this ‘corrected’ BMI would imply that the Dutch population would be slightly unhealthier, where there are less individuals in the normal range and more in the overweight range.</w:t>
      </w:r>
    </w:p>
    <w:p w:rsidR="003F75CC" w:rsidRDefault="00A42202" w:rsidP="00A23AB3">
      <w:pPr>
        <w:pStyle w:val="Geenafstand"/>
        <w:spacing w:line="360" w:lineRule="auto"/>
        <w:jc w:val="both"/>
      </w:pPr>
      <w:r>
        <w:t>Although the BF% measure is a better proxy for health risks, i</w:t>
      </w:r>
      <w:r w:rsidR="00D954DA">
        <w:t xml:space="preserve">t is </w:t>
      </w:r>
      <w:r w:rsidR="005165AC">
        <w:t>questionable whether using  BF%</w:t>
      </w:r>
      <w:r w:rsidR="00B0496F">
        <w:t xml:space="preserve"> calculated by BMI</w:t>
      </w:r>
      <w:r w:rsidR="005165AC">
        <w:t xml:space="preserve"> </w:t>
      </w:r>
      <w:r w:rsidR="00B0496F">
        <w:t xml:space="preserve">is also a more valuable </w:t>
      </w:r>
      <w:r w:rsidR="005165AC">
        <w:t>than BMI</w:t>
      </w:r>
      <w:r w:rsidR="00B0496F">
        <w:t xml:space="preserve"> itself</w:t>
      </w:r>
      <w:r w:rsidR="005050C3">
        <w:t>.</w:t>
      </w:r>
      <w:r w:rsidR="006E2E98">
        <w:t xml:space="preserve"> F</w:t>
      </w:r>
      <w:r w:rsidR="00B71057">
        <w:t>or instance equation (1</w:t>
      </w:r>
      <w:r w:rsidR="005165AC">
        <w:t>) is a linear transformation from BMI to BF%</w:t>
      </w:r>
      <w:r>
        <w:t xml:space="preserve"> and the cutoff points for BF% are based on BMI</w:t>
      </w:r>
      <w:r w:rsidR="005165AC">
        <w:t>.</w:t>
      </w:r>
      <w:r w:rsidR="00B0496F">
        <w:t xml:space="preserve"> Regression in the following sections were also made by BF% measure (not shown), but did not show any sign changes or different significant variables. W</w:t>
      </w:r>
      <w:r w:rsidR="00876511">
        <w:t>ithout epidemica</w:t>
      </w:r>
      <w:r w:rsidR="00B0496F">
        <w:t>l data linking  BF%</w:t>
      </w:r>
      <w:r w:rsidR="00876511">
        <w:t xml:space="preserve"> to </w:t>
      </w:r>
      <w:r w:rsidR="008C6AFD">
        <w:t>ill health</w:t>
      </w:r>
      <w:r w:rsidR="00B0496F">
        <w:t xml:space="preserve"> and thereby </w:t>
      </w:r>
      <w:r>
        <w:t xml:space="preserve">developing a </w:t>
      </w:r>
      <w:r w:rsidR="00B0496F">
        <w:t>BF% specific cutoff point for obesity</w:t>
      </w:r>
      <w:r w:rsidR="008C6AFD">
        <w:t>, we cannot</w:t>
      </w:r>
      <w:r w:rsidR="007D56DA">
        <w:t xml:space="preserve"> know whether a higher BF% </w:t>
      </w:r>
      <w:r w:rsidR="008C6AFD">
        <w:t>is linear related to increased ill health</w:t>
      </w:r>
      <w:r>
        <w:t>, compared to BMI</w:t>
      </w:r>
      <w:r w:rsidR="008C6AFD">
        <w:t>. If this relation is to be</w:t>
      </w:r>
      <w:r>
        <w:t xml:space="preserve"> found</w:t>
      </w:r>
      <w:r w:rsidR="008C6AFD">
        <w:t xml:space="preserve"> linear, the long term  trend of an increasing obesity prevalence defined by BMI</w:t>
      </w:r>
      <w:r>
        <w:t xml:space="preserve"> and its health consequences </w:t>
      </w:r>
      <w:r w:rsidR="008C6AFD">
        <w:t xml:space="preserve"> </w:t>
      </w:r>
      <w:r>
        <w:t>might be</w:t>
      </w:r>
      <w:r w:rsidR="008C6AFD">
        <w:t xml:space="preserve"> underestimated.</w:t>
      </w:r>
    </w:p>
    <w:p w:rsidR="00952261" w:rsidRDefault="00952261" w:rsidP="00A23AB3">
      <w:pPr>
        <w:pStyle w:val="Geenafstand"/>
        <w:spacing w:line="360" w:lineRule="auto"/>
        <w:jc w:val="both"/>
      </w:pPr>
    </w:p>
    <w:p w:rsidR="00F567F6" w:rsidRDefault="00F567F6" w:rsidP="009137FF">
      <w:pPr>
        <w:pStyle w:val="Geenafstand"/>
        <w:spacing w:line="360" w:lineRule="auto"/>
      </w:pPr>
    </w:p>
    <w:p w:rsidR="00F567F6" w:rsidRDefault="00F567F6" w:rsidP="009137FF">
      <w:pPr>
        <w:pStyle w:val="Geenafstand"/>
        <w:spacing w:line="360" w:lineRule="auto"/>
      </w:pPr>
    </w:p>
    <w:p w:rsidR="00F567F6" w:rsidRDefault="00F567F6" w:rsidP="009137FF">
      <w:pPr>
        <w:pStyle w:val="Geenafstand"/>
        <w:spacing w:line="360" w:lineRule="auto"/>
      </w:pPr>
    </w:p>
    <w:p w:rsidR="00F567F6" w:rsidRDefault="00F567F6" w:rsidP="009137FF">
      <w:pPr>
        <w:pStyle w:val="Geenafstand"/>
        <w:spacing w:line="360" w:lineRule="auto"/>
      </w:pPr>
    </w:p>
    <w:p w:rsidR="00F567F6" w:rsidRDefault="00F567F6" w:rsidP="009137FF">
      <w:pPr>
        <w:pStyle w:val="Geenafstand"/>
        <w:spacing w:line="360" w:lineRule="auto"/>
      </w:pPr>
    </w:p>
    <w:p w:rsidR="009137FF" w:rsidRPr="00952261" w:rsidRDefault="00952261" w:rsidP="009137FF">
      <w:pPr>
        <w:pStyle w:val="Geenafstand"/>
        <w:spacing w:line="360" w:lineRule="auto"/>
      </w:pPr>
      <w:r>
        <w:lastRenderedPageBreak/>
        <w:t>Fig</w:t>
      </w:r>
      <w:r w:rsidR="00557219">
        <w:t>ure</w:t>
      </w:r>
      <w:r>
        <w:t xml:space="preserve"> </w:t>
      </w:r>
      <w:r w:rsidR="006E2E98">
        <w:t>4</w:t>
      </w:r>
      <w:r>
        <w:t>. Mean BMI index and mean BF% index, 2002=100</w:t>
      </w:r>
      <w:r w:rsidR="00E019BA">
        <w:t>.</w:t>
      </w:r>
    </w:p>
    <w:p w:rsidR="00952261" w:rsidRDefault="00952261" w:rsidP="00C02309">
      <w:pPr>
        <w:pStyle w:val="Geenafstand"/>
        <w:spacing w:line="360" w:lineRule="auto"/>
        <w:jc w:val="center"/>
      </w:pPr>
      <w:r w:rsidRPr="00952261">
        <w:rPr>
          <w:noProof/>
          <w:lang w:val="nl-NL" w:eastAsia="nl-NL"/>
        </w:rPr>
        <w:drawing>
          <wp:inline distT="0" distB="0" distL="0" distR="0">
            <wp:extent cx="4810125" cy="3748405"/>
            <wp:effectExtent l="0" t="0" r="0" b="0"/>
            <wp:docPr id="13" name="Grafiek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52261" w:rsidRDefault="00952261" w:rsidP="009137FF">
      <w:pPr>
        <w:pStyle w:val="Geenafstand"/>
        <w:spacing w:line="360" w:lineRule="auto"/>
      </w:pPr>
    </w:p>
    <w:p w:rsidR="00D7562E" w:rsidRDefault="00D7562E" w:rsidP="000B69CD">
      <w:pPr>
        <w:pStyle w:val="Geenafstand"/>
        <w:spacing w:line="360" w:lineRule="auto"/>
      </w:pPr>
    </w:p>
    <w:p w:rsidR="00BA0C56" w:rsidRDefault="009137FF" w:rsidP="00C02309">
      <w:pPr>
        <w:pStyle w:val="Geenafstand"/>
        <w:spacing w:line="360" w:lineRule="auto"/>
      </w:pPr>
      <w:r>
        <w:t>F</w:t>
      </w:r>
      <w:r w:rsidR="006E2E98">
        <w:t>igure 5</w:t>
      </w:r>
      <w:r w:rsidR="00BA0C56">
        <w:t>. Weight class overview BF% and BMI</w:t>
      </w:r>
      <w:r w:rsidR="000C536B">
        <w:t>, individuals aged 20-79</w:t>
      </w:r>
      <w:r w:rsidR="00E019BA">
        <w:t>.</w:t>
      </w:r>
    </w:p>
    <w:p w:rsidR="00EA23DD" w:rsidRPr="00C060D3" w:rsidRDefault="00007BBA" w:rsidP="00C060D3">
      <w:pPr>
        <w:pStyle w:val="Geenafstand"/>
        <w:spacing w:line="360" w:lineRule="auto"/>
        <w:jc w:val="center"/>
      </w:pPr>
      <w:r w:rsidRPr="00007BBA">
        <w:rPr>
          <w:noProof/>
          <w:lang w:val="nl-NL" w:eastAsia="nl-NL"/>
        </w:rPr>
        <w:drawing>
          <wp:inline distT="0" distB="0" distL="0" distR="0">
            <wp:extent cx="4824248" cy="3828875"/>
            <wp:effectExtent l="0" t="0" r="0" b="0"/>
            <wp:docPr id="9" name="Grafiek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A23DD" w:rsidRDefault="00EA23DD" w:rsidP="00C060D3">
      <w:pPr>
        <w:pStyle w:val="Geenafstand"/>
        <w:spacing w:line="360" w:lineRule="auto"/>
        <w:rPr>
          <w:b/>
        </w:rPr>
      </w:pPr>
    </w:p>
    <w:p w:rsidR="00E60A9D" w:rsidRDefault="0055045A" w:rsidP="002B7C8B">
      <w:pPr>
        <w:pStyle w:val="Geenafstand"/>
        <w:spacing w:line="360" w:lineRule="auto"/>
        <w:jc w:val="center"/>
      </w:pPr>
      <w:r>
        <w:rPr>
          <w:b/>
        </w:rPr>
        <w:t xml:space="preserve">6. </w:t>
      </w:r>
      <w:r w:rsidR="0066329E">
        <w:rPr>
          <w:b/>
        </w:rPr>
        <w:t>Results</w:t>
      </w:r>
    </w:p>
    <w:p w:rsidR="0066329E" w:rsidRPr="0055045A" w:rsidRDefault="000B61C6" w:rsidP="00240D99">
      <w:pPr>
        <w:pStyle w:val="Geenafstand"/>
        <w:spacing w:line="360" w:lineRule="auto"/>
        <w:jc w:val="both"/>
        <w:rPr>
          <w:b/>
        </w:rPr>
      </w:pPr>
      <w:r>
        <w:rPr>
          <w:b/>
        </w:rPr>
        <w:t>6.1 Replication Chou</w:t>
      </w:r>
      <w:r w:rsidR="00517D8D">
        <w:rPr>
          <w:b/>
        </w:rPr>
        <w:t>,</w:t>
      </w:r>
      <w:r>
        <w:rPr>
          <w:b/>
        </w:rPr>
        <w:t xml:space="preserve"> Grossman and </w:t>
      </w:r>
      <w:proofErr w:type="spellStart"/>
      <w:r>
        <w:rPr>
          <w:b/>
        </w:rPr>
        <w:t>Saffer</w:t>
      </w:r>
      <w:proofErr w:type="spellEnd"/>
    </w:p>
    <w:p w:rsidR="0055045A" w:rsidRDefault="0055045A" w:rsidP="00240D99">
      <w:pPr>
        <w:pStyle w:val="Geenafstand"/>
        <w:spacing w:line="360" w:lineRule="auto"/>
        <w:jc w:val="both"/>
      </w:pPr>
    </w:p>
    <w:p w:rsidR="003F7C52" w:rsidRDefault="00263892" w:rsidP="001F67D7">
      <w:pPr>
        <w:pStyle w:val="Geenafstand"/>
        <w:spacing w:line="360" w:lineRule="auto"/>
        <w:jc w:val="both"/>
      </w:pPr>
      <w:r>
        <w:t>CGS fin</w:t>
      </w:r>
      <w:r w:rsidR="0066329E">
        <w:t>d evidence</w:t>
      </w:r>
      <w:r w:rsidR="00341F29">
        <w:t xml:space="preserve"> that </w:t>
      </w:r>
      <w:r w:rsidR="00084D9F">
        <w:t xml:space="preserve">most </w:t>
      </w:r>
      <w:r w:rsidR="00341F29">
        <w:t xml:space="preserve">of </w:t>
      </w:r>
      <w:r w:rsidR="00084D9F">
        <w:t>the used continuous</w:t>
      </w:r>
      <w:r w:rsidR="0066329E">
        <w:t xml:space="preserve"> variables ha</w:t>
      </w:r>
      <w:r w:rsidR="00134BF4">
        <w:t>d non-linear effects. This is</w:t>
      </w:r>
      <w:r w:rsidR="00D4380F">
        <w:t xml:space="preserve"> important</w:t>
      </w:r>
      <w:r w:rsidR="0066329E">
        <w:t xml:space="preserve"> because when doing interval regression, that is interpret</w:t>
      </w:r>
      <w:r>
        <w:t>ed as OLS</w:t>
      </w:r>
      <w:r w:rsidR="0066329E">
        <w:t>, it is assumed that the relationship between the response vari</w:t>
      </w:r>
      <w:r w:rsidR="00F867D8">
        <w:t>able and the predictors is line</w:t>
      </w:r>
      <w:r w:rsidR="0066329E">
        <w:t>ar</w:t>
      </w:r>
      <w:r w:rsidR="00084D9F">
        <w:t xml:space="preserve">. </w:t>
      </w:r>
      <w:r w:rsidR="00D4380F">
        <w:t>In order to check</w:t>
      </w:r>
      <w:r w:rsidR="00592F5D">
        <w:t xml:space="preserve"> whether</w:t>
      </w:r>
      <w:r w:rsidR="00084D9F">
        <w:t xml:space="preserve"> my data suffered from </w:t>
      </w:r>
      <w:r w:rsidR="00D4380F">
        <w:t>non-linear effects</w:t>
      </w:r>
      <w:r w:rsidR="00FA3C1A">
        <w:t xml:space="preserve">, </w:t>
      </w:r>
      <w:r w:rsidR="00D4380F">
        <w:t xml:space="preserve"> </w:t>
      </w:r>
      <w:r w:rsidR="00592F5D">
        <w:t>a three layer plot</w:t>
      </w:r>
      <w:r w:rsidR="00D4380F">
        <w:t xml:space="preserve"> is used</w:t>
      </w:r>
      <w:r w:rsidR="00592F5D">
        <w:t xml:space="preserve"> to inspect</w:t>
      </w:r>
      <w:r w:rsidR="00585197">
        <w:t xml:space="preserve"> for </w:t>
      </w:r>
      <w:r w:rsidR="00D4380F">
        <w:t>indications of non-linear effects for the continuous variables used in this thesis</w:t>
      </w:r>
      <w:r w:rsidR="00A55748">
        <w:t xml:space="preserve"> (see appendix</w:t>
      </w:r>
      <w:r w:rsidR="005554E9">
        <w:t xml:space="preserve"> matrix plot 1-7</w:t>
      </w:r>
      <w:r w:rsidR="00A55748">
        <w:t>)</w:t>
      </w:r>
      <w:r w:rsidR="00585197">
        <w:t>. The first layer is a matrix plot of the response variable, BMI</w:t>
      </w:r>
      <w:r w:rsidR="00592F5D">
        <w:t>,</w:t>
      </w:r>
      <w:r w:rsidR="00585197">
        <w:t xml:space="preserve"> and the continuous variables age, restaurants, fast-food price, full-service restaurant price, food-at-home price, cigarette price and alcohol price. The second layer</w:t>
      </w:r>
      <w:r w:rsidR="003553E1">
        <w:t xml:space="preserve"> is a fitted regression (red line) and the third is a non-parametric regression line (green line) using the </w:t>
      </w:r>
      <w:proofErr w:type="spellStart"/>
      <w:r w:rsidR="003553E1">
        <w:t>lowess</w:t>
      </w:r>
      <w:proofErr w:type="spellEnd"/>
      <w:r w:rsidR="003553E1">
        <w:t xml:space="preserve"> method. For each distinct value of the predictor</w:t>
      </w:r>
      <w:r w:rsidR="00592F5D">
        <w:t>,</w:t>
      </w:r>
      <w:r w:rsidR="003553E1">
        <w:t xml:space="preserve"> the </w:t>
      </w:r>
      <w:proofErr w:type="spellStart"/>
      <w:r w:rsidR="003553E1">
        <w:t>lowess</w:t>
      </w:r>
      <w:proofErr w:type="spellEnd"/>
      <w:r w:rsidR="003553E1">
        <w:t xml:space="preserve"> method produces a fitted value for the response variable</w:t>
      </w:r>
      <w:r w:rsidR="007625C3">
        <w:t xml:space="preserve"> by running a regression in the bandwidth of the predictor, giving more weight to points closer to the predictor. The stronger the </w:t>
      </w:r>
      <w:proofErr w:type="spellStart"/>
      <w:r w:rsidR="007625C3">
        <w:t>lowess</w:t>
      </w:r>
      <w:proofErr w:type="spellEnd"/>
      <w:r w:rsidR="007625C3">
        <w:t xml:space="preserve"> line deviates from the fitted l</w:t>
      </w:r>
      <w:r w:rsidR="005554E9">
        <w:t>ine</w:t>
      </w:r>
      <w:r w:rsidR="007625C3">
        <w:t xml:space="preserve"> where it becomes curved</w:t>
      </w:r>
      <w:r w:rsidR="005554E9">
        <w:t>,</w:t>
      </w:r>
      <w:r w:rsidR="007625C3">
        <w:t xml:space="preserve"> the more e</w:t>
      </w:r>
      <w:r w:rsidR="00D4380F">
        <w:t>vidence there is of non-linear effects</w:t>
      </w:r>
      <w:r w:rsidR="007625C3">
        <w:t>.</w:t>
      </w:r>
      <w:r w:rsidR="00085B80">
        <w:t xml:space="preserve"> The onl</w:t>
      </w:r>
      <w:r w:rsidR="00D4380F">
        <w:t>y variable showing indications of non-linear effects</w:t>
      </w:r>
      <w:r w:rsidR="00085B80">
        <w:t xml:space="preserve"> is age, the other variables </w:t>
      </w:r>
      <w:r w:rsidR="00B40E7E">
        <w:t xml:space="preserve">do </w:t>
      </w:r>
      <w:r w:rsidR="00D4380F">
        <w:t>show clear indications of non-linear effects.</w:t>
      </w:r>
      <w:r w:rsidR="00B40E7E">
        <w:t xml:space="preserve"> An explanation for the difference in linearity in my data and CGS is that I only have 12 price observations for most of the continuous variables, whereas CGS data is state specific, </w:t>
      </w:r>
      <w:r w:rsidR="004907AD">
        <w:t>and</w:t>
      </w:r>
      <w:r w:rsidR="00B40E7E">
        <w:t xml:space="preserve"> states will set different pricing, providing for more price observations. Although this method in looking for n</w:t>
      </w:r>
      <w:r w:rsidR="0081407B">
        <w:t xml:space="preserve">on-linear effects </w:t>
      </w:r>
      <w:r w:rsidR="00B40E7E">
        <w:t>works bette</w:t>
      </w:r>
      <w:r w:rsidR="0081407B">
        <w:t>r if more observations are provided</w:t>
      </w:r>
      <w:r w:rsidR="00B40E7E">
        <w:t xml:space="preserve">, there is not enough evidence in my data for squaring </w:t>
      </w:r>
      <w:r w:rsidR="00592F5D">
        <w:t xml:space="preserve">all </w:t>
      </w:r>
      <w:r w:rsidR="00B40E7E">
        <w:t>the conti</w:t>
      </w:r>
      <w:r w:rsidR="00592F5D">
        <w:t>nuous variables as CGS. I will only square age.</w:t>
      </w:r>
      <w:r>
        <w:t xml:space="preserve">  </w:t>
      </w:r>
      <w:r w:rsidR="004E5BCD">
        <w:t>Table 7</w:t>
      </w:r>
      <w:r w:rsidR="00286A25">
        <w:t xml:space="preserve"> contains interval regressions of body mass index and the probability of being obese for persons aged 18 and on.  </w:t>
      </w:r>
    </w:p>
    <w:p w:rsidR="00240D99" w:rsidRDefault="00240D99" w:rsidP="00240D99">
      <w:pPr>
        <w:pStyle w:val="Geenafstand"/>
        <w:spacing w:line="360" w:lineRule="auto"/>
        <w:jc w:val="both"/>
      </w:pPr>
      <w:r>
        <w:t>A problem in the model can be collinearity among the variables. In this research multicollinearity would be a problem, if the prices of cigarettes have a high degree of correlation among other explanatory variables.</w:t>
      </w:r>
      <w:r w:rsidR="00206098" w:rsidRPr="00206098">
        <w:t xml:space="preserve"> </w:t>
      </w:r>
      <w:r w:rsidR="00206098">
        <w:t xml:space="preserve">A simple </w:t>
      </w:r>
      <w:proofErr w:type="spellStart"/>
      <w:r w:rsidR="00206098">
        <w:t>pairwise</w:t>
      </w:r>
      <w:proofErr w:type="spellEnd"/>
      <w:r w:rsidR="00206098">
        <w:t xml:space="preserve"> correlation shows a result of </w:t>
      </w:r>
      <w:r w:rsidR="00206098">
        <w:rPr>
          <w:rFonts w:cstheme="minorHAnsi"/>
        </w:rPr>
        <w:t>&gt;</w:t>
      </w:r>
      <w:r w:rsidR="00206098">
        <w:t xml:space="preserve">80% between cigarette prices, fast food prices, full service restaurant prices and food at home prices. This could indicate multicollinearity within the model, but </w:t>
      </w:r>
      <w:proofErr w:type="spellStart"/>
      <w:r w:rsidR="00206098">
        <w:t>pairwise</w:t>
      </w:r>
      <w:proofErr w:type="spellEnd"/>
      <w:r w:rsidR="00206098">
        <w:t xml:space="preserve"> correlation cannot detect multicollinearity when three or more variables are related to each other</w:t>
      </w:r>
      <w:r>
        <w:t>.</w:t>
      </w:r>
      <w:r w:rsidR="00206098">
        <w:t xml:space="preserve"> T</w:t>
      </w:r>
      <w:r>
        <w:t>he regression coefficient of the first of the two highly correlated variables, cigarette prices, is interpret</w:t>
      </w:r>
      <w:r w:rsidR="00206098">
        <w:t>ed</w:t>
      </w:r>
      <w:r>
        <w:t xml:space="preserve"> to measure the change in BMI that is due to a change in cigarette prices, other things being equal (</w:t>
      </w:r>
      <w:proofErr w:type="spellStart"/>
      <w:r>
        <w:t>Pindyck</w:t>
      </w:r>
      <w:proofErr w:type="spellEnd"/>
      <w:r>
        <w:t xml:space="preserve"> and </w:t>
      </w:r>
      <w:proofErr w:type="spellStart"/>
      <w:r>
        <w:t>Rubinfeld</w:t>
      </w:r>
      <w:proofErr w:type="spellEnd"/>
      <w:r>
        <w:t>, fourth edition). Any time a given change in one variable occurs, the corresponding observation on its highly correlated partner, fast food prices, is likely to change in a predictably similar fashion (</w:t>
      </w:r>
      <w:proofErr w:type="spellStart"/>
      <w:r>
        <w:t>Pindyck</w:t>
      </w:r>
      <w:proofErr w:type="spellEnd"/>
      <w:r>
        <w:t xml:space="preserve"> and </w:t>
      </w:r>
      <w:proofErr w:type="spellStart"/>
      <w:r>
        <w:t>Rubinfeld</w:t>
      </w:r>
      <w:proofErr w:type="spellEnd"/>
      <w:r>
        <w:t xml:space="preserve">, fourth edition). Thus the presence of multicollinearity implies that there will be very little data in the </w:t>
      </w:r>
      <w:r>
        <w:lastRenderedPageBreak/>
        <w:t xml:space="preserve">sample to provide a conclusion with confidence, whether it is cigarette prices or fast food </w:t>
      </w:r>
      <w:r w:rsidR="00BF6DCF">
        <w:t xml:space="preserve">prices </w:t>
      </w:r>
      <w:r>
        <w:t xml:space="preserve">causing a change in BMI or obesity. Performing a joint significance test, that these variables are equal to zero, resulted in rejecting the null hypothesis for </w:t>
      </w:r>
      <w:r w:rsidR="004A36FB">
        <w:t>both</w:t>
      </w:r>
      <w:r>
        <w:t xml:space="preserve"> dependent variables. Thus cigarette prices, fast food prices, full service restaurant prices and food at home prices are jointly significant.</w:t>
      </w:r>
    </w:p>
    <w:p w:rsidR="007903F2" w:rsidRDefault="004E5BCD" w:rsidP="00240D99">
      <w:pPr>
        <w:pStyle w:val="Geenafstand"/>
        <w:spacing w:line="360" w:lineRule="auto"/>
        <w:jc w:val="both"/>
      </w:pPr>
      <w:r>
        <w:t>Table 7</w:t>
      </w:r>
      <w:r w:rsidR="007903F2">
        <w:t xml:space="preserve"> shows a statistically significant relationship for gender, where</w:t>
      </w:r>
      <w:r w:rsidR="00271E79">
        <w:t xml:space="preserve"> males</w:t>
      </w:r>
      <w:r w:rsidR="007903F2">
        <w:t xml:space="preserve"> have higher levels of BMI, but are less</w:t>
      </w:r>
      <w:r w:rsidR="00D349F1">
        <w:t xml:space="preserve"> likely to become obese. Age </w:t>
      </w:r>
      <w:r w:rsidR="007903F2">
        <w:t>as expected</w:t>
      </w:r>
      <w:r w:rsidR="00D349F1">
        <w:t xml:space="preserve"> is</w:t>
      </w:r>
      <w:r w:rsidR="007903F2">
        <w:t xml:space="preserve"> positive and significant related to BMI and obesity.</w:t>
      </w:r>
    </w:p>
    <w:p w:rsidR="00271E79" w:rsidRDefault="00271E79" w:rsidP="00240D99">
      <w:pPr>
        <w:pStyle w:val="Geenafstand"/>
        <w:spacing w:line="360" w:lineRule="auto"/>
        <w:jc w:val="both"/>
      </w:pPr>
      <w:r>
        <w:t xml:space="preserve">The relationship between marital status and BMI show that married individuals have significant higher levels of BMI, but the relationship to become obese is </w:t>
      </w:r>
      <w:r w:rsidR="00E15BB1">
        <w:t xml:space="preserve">insignificant. However the variable is potentially endogenous, as it only states if the individuals are legally bound. It is highly likely that a  part of the non-married individuals are not single, but are in a relationship living in one household and show a similar lifestyle to married individuals. </w:t>
      </w:r>
      <w:r w:rsidR="004E38AF">
        <w:t>Thus this variable may not be interpreted as a behavior change related to individuals living together or having a relationship, but rather as a change in behavior for having a ‘contract’ for being together. Another argument</w:t>
      </w:r>
      <w:r w:rsidR="00BF6DCF">
        <w:t xml:space="preserve"> for omitted variables,</w:t>
      </w:r>
      <w:r w:rsidR="004E38AF">
        <w:t xml:space="preserve"> which </w:t>
      </w:r>
      <w:r w:rsidR="00BF6DCF">
        <w:t>is not</w:t>
      </w:r>
      <w:r w:rsidR="004E38AF">
        <w:t xml:space="preserve"> </w:t>
      </w:r>
      <w:r w:rsidR="00BF6DCF">
        <w:t>perceived</w:t>
      </w:r>
      <w:r w:rsidR="004E38AF">
        <w:t xml:space="preserve"> in this model is that</w:t>
      </w:r>
      <w:r w:rsidR="00BF6DCF">
        <w:t xml:space="preserve"> married</w:t>
      </w:r>
      <w:r w:rsidR="004E38AF">
        <w:t xml:space="preserve"> males may show a different relationship to BMI than females.</w:t>
      </w:r>
    </w:p>
    <w:p w:rsidR="00263A83" w:rsidRPr="007903F2" w:rsidRDefault="00490EC7" w:rsidP="00240D99">
      <w:pPr>
        <w:pStyle w:val="Geenafstand"/>
        <w:spacing w:line="360" w:lineRule="auto"/>
        <w:jc w:val="both"/>
        <w:rPr>
          <w:i/>
        </w:rPr>
      </w:pPr>
      <w:r w:rsidRPr="007903F2">
        <w:t xml:space="preserve">The level of </w:t>
      </w:r>
      <w:r w:rsidR="007156D3" w:rsidRPr="007903F2">
        <w:t>education</w:t>
      </w:r>
      <w:r w:rsidRPr="007903F2">
        <w:t xml:space="preserve"> show</w:t>
      </w:r>
      <w:r w:rsidR="00F6724E" w:rsidRPr="007903F2">
        <w:t>s</w:t>
      </w:r>
      <w:r w:rsidRPr="007903F2">
        <w:t xml:space="preserve"> that </w:t>
      </w:r>
      <w:r w:rsidR="007156D3" w:rsidRPr="007903F2">
        <w:t xml:space="preserve">in general </w:t>
      </w:r>
      <w:r w:rsidRPr="007903F2">
        <w:t xml:space="preserve">the </w:t>
      </w:r>
      <w:r w:rsidR="003661BE" w:rsidRPr="007903F2">
        <w:t xml:space="preserve">more educated </w:t>
      </w:r>
      <w:r w:rsidR="007156D3" w:rsidRPr="007903F2">
        <w:t xml:space="preserve">an individual is </w:t>
      </w:r>
      <w:r w:rsidR="003661BE" w:rsidRPr="007903F2">
        <w:t xml:space="preserve">the lower the BMI </w:t>
      </w:r>
      <w:r w:rsidR="00BF6DCF">
        <w:t>is</w:t>
      </w:r>
      <w:r w:rsidR="003661BE" w:rsidRPr="007903F2">
        <w:t xml:space="preserve"> and the less likely a</w:t>
      </w:r>
      <w:r w:rsidR="007156D3" w:rsidRPr="007903F2">
        <w:t>n individual</w:t>
      </w:r>
      <w:r w:rsidR="003661BE" w:rsidRPr="007903F2">
        <w:t xml:space="preserve"> is obese</w:t>
      </w:r>
      <w:r w:rsidR="007156D3" w:rsidRPr="007903F2">
        <w:t>. Though high school shows slightly higher level</w:t>
      </w:r>
      <w:r w:rsidR="007903F2" w:rsidRPr="007903F2">
        <w:t>s</w:t>
      </w:r>
      <w:r w:rsidR="003661BE" w:rsidRPr="007903F2">
        <w:t xml:space="preserve"> </w:t>
      </w:r>
      <w:r w:rsidR="007903F2" w:rsidRPr="007903F2">
        <w:t>of BMI</w:t>
      </w:r>
      <w:r w:rsidR="00A94791">
        <w:t xml:space="preserve"> compared to mid school</w:t>
      </w:r>
      <w:r w:rsidR="007903F2" w:rsidRPr="007903F2">
        <w:t>. All education variables show a statistically significant relationship.</w:t>
      </w:r>
      <w:r w:rsidR="00A94791">
        <w:t xml:space="preserve"> The education variables </w:t>
      </w:r>
      <w:r w:rsidR="00BF6DCF">
        <w:t>may suffer from</w:t>
      </w:r>
      <w:r w:rsidR="00A94791">
        <w:t xml:space="preserve"> reverse causality, where poor health in early life may lead to a lower educational level as Cutler and </w:t>
      </w:r>
      <w:proofErr w:type="spellStart"/>
      <w:r w:rsidR="00A94791">
        <w:t>L</w:t>
      </w:r>
      <w:r w:rsidR="007C1591">
        <w:t>leras-Muney</w:t>
      </w:r>
      <w:proofErr w:type="spellEnd"/>
      <w:r w:rsidR="007C1591">
        <w:t xml:space="preserve"> (2012) point out. Cutler and </w:t>
      </w:r>
      <w:proofErr w:type="spellStart"/>
      <w:r w:rsidR="007C1591">
        <w:t>Lleras</w:t>
      </w:r>
      <w:proofErr w:type="spellEnd"/>
      <w:r w:rsidR="007C1591">
        <w:t xml:space="preserve"> (2012) also point </w:t>
      </w:r>
      <w:r w:rsidR="00BF6DCF">
        <w:t xml:space="preserve">out </w:t>
      </w:r>
      <w:r w:rsidR="007C1591">
        <w:t xml:space="preserve">unobserved factors such as parents with more resources </w:t>
      </w:r>
      <w:r w:rsidR="00F57F8E">
        <w:t>may</w:t>
      </w:r>
      <w:r w:rsidR="007C1591">
        <w:t xml:space="preserve"> increase the chance of survival of their children</w:t>
      </w:r>
      <w:r w:rsidR="00F57F8E">
        <w:t xml:space="preserve"> by investing in health, which in turn means they will perhaps invest in more</w:t>
      </w:r>
      <w:r w:rsidR="007C1591">
        <w:t xml:space="preserve"> education. Also s</w:t>
      </w:r>
      <w:r w:rsidR="00F57F8E">
        <w:t>marter individuals are more likely to obtain more schooling and also have better health.</w:t>
      </w:r>
      <w:r w:rsidR="007C1591">
        <w:t xml:space="preserve">   </w:t>
      </w:r>
    </w:p>
    <w:p w:rsidR="008F4408" w:rsidRDefault="00BF6DCF" w:rsidP="00240D99">
      <w:pPr>
        <w:pStyle w:val="Geenafstand"/>
        <w:spacing w:line="360" w:lineRule="auto"/>
        <w:jc w:val="both"/>
      </w:pPr>
      <w:r>
        <w:t>The</w:t>
      </w:r>
      <w:r w:rsidR="00BA007B">
        <w:t xml:space="preserve"> number of restaurants per capita, fast food price, full service restaurant price, food at home price, alcoholic beverages price and cigarette prices were in all re</w:t>
      </w:r>
      <w:r w:rsidR="006A22B5">
        <w:t xml:space="preserve">gressions </w:t>
      </w:r>
      <w:r>
        <w:t>in</w:t>
      </w:r>
      <w:r w:rsidR="008F4408">
        <w:t>significant</w:t>
      </w:r>
      <w:r w:rsidR="000E0972">
        <w:t>. Though for both</w:t>
      </w:r>
      <w:r w:rsidR="006A22B5">
        <w:t xml:space="preserve"> regression</w:t>
      </w:r>
      <w:r w:rsidR="000E0972">
        <w:t>, BMI and obese,</w:t>
      </w:r>
      <w:r w:rsidR="00921D15">
        <w:t xml:space="preserve"> the variables are</w:t>
      </w:r>
      <w:r w:rsidR="006A22B5">
        <w:t xml:space="preserve"> significant jointly related. </w:t>
      </w:r>
      <w:r w:rsidR="00921D15">
        <w:t>As expected fast food prices, cigarette prices are positive related and alcoholic beverages nega</w:t>
      </w:r>
      <w:r w:rsidR="001F67D7">
        <w:t>tively related for BMI</w:t>
      </w:r>
      <w:r w:rsidR="00921D15">
        <w:t xml:space="preserve">. </w:t>
      </w:r>
      <w:r w:rsidR="00D349F1">
        <w:t>Remarkable is that</w:t>
      </w:r>
      <w:r w:rsidR="00921D15">
        <w:t xml:space="preserve"> the price of full service restaurant is negatively </w:t>
      </w:r>
      <w:r w:rsidR="001F67D7">
        <w:t>related to BMI</w:t>
      </w:r>
      <w:r w:rsidR="00E2688A">
        <w:t xml:space="preserve"> and obesity. </w:t>
      </w:r>
      <w:r w:rsidR="00526F45">
        <w:t xml:space="preserve">The coefficient of full service restaurants and fast food are very similar, but opposite in sign. Looking at index trend of both variables, this would </w:t>
      </w:r>
      <w:r w:rsidR="00D349F1">
        <w:t xml:space="preserve">be </w:t>
      </w:r>
      <w:r w:rsidR="00526F45">
        <w:t>impossible to explain</w:t>
      </w:r>
      <w:r w:rsidR="00960816">
        <w:t>.</w:t>
      </w:r>
      <w:r w:rsidR="00526F45">
        <w:t xml:space="preserve"> Running the regression without fast food, results in the sign turning positive. </w:t>
      </w:r>
      <w:r w:rsidR="008F4408">
        <w:t xml:space="preserve">Another remarkable result is when time dummies are employed the sign </w:t>
      </w:r>
      <w:r>
        <w:t>of the three food prices change</w:t>
      </w:r>
      <w:r w:rsidR="008F4408">
        <w:t xml:space="preserve">. </w:t>
      </w:r>
      <w:r w:rsidR="000E0972">
        <w:t>The problem here might be due to the</w:t>
      </w:r>
      <w:r w:rsidR="00526F45">
        <w:t xml:space="preserve"> collinea</w:t>
      </w:r>
      <w:r w:rsidR="008F4408">
        <w:t>rity among the three</w:t>
      </w:r>
      <w:r w:rsidR="00526F45">
        <w:t xml:space="preserve"> variables making predictions </w:t>
      </w:r>
      <w:r w:rsidR="007442C2">
        <w:t>unstable</w:t>
      </w:r>
      <w:r w:rsidR="008F4408">
        <w:t xml:space="preserve"> and difficult to interpret</w:t>
      </w:r>
      <w:r w:rsidR="00960816">
        <w:t>.</w:t>
      </w:r>
    </w:p>
    <w:p w:rsidR="00921D15" w:rsidRDefault="00526F45" w:rsidP="00240D99">
      <w:pPr>
        <w:pStyle w:val="Geenafstand"/>
        <w:spacing w:line="360" w:lineRule="auto"/>
        <w:jc w:val="both"/>
      </w:pPr>
      <w:r w:rsidRPr="00526F45">
        <w:lastRenderedPageBreak/>
        <w:t xml:space="preserve"> </w:t>
      </w:r>
      <w:r w:rsidR="00137539">
        <w:t>Again unexpected</w:t>
      </w:r>
      <w:r w:rsidR="00132BE5">
        <w:t>,</w:t>
      </w:r>
      <w:r w:rsidR="00137539">
        <w:t xml:space="preserve"> is</w:t>
      </w:r>
      <w:r w:rsidR="00132BE5">
        <w:t xml:space="preserve"> that</w:t>
      </w:r>
      <w:r w:rsidR="00137539">
        <w:t xml:space="preserve"> the result of alcoholic beverage prices</w:t>
      </w:r>
      <w:r>
        <w:t xml:space="preserve"> is positively related to obesity</w:t>
      </w:r>
      <w:r w:rsidR="00137539">
        <w:t>, though the variable shows no significant relationship</w:t>
      </w:r>
      <w:r>
        <w:t xml:space="preserve">. </w:t>
      </w:r>
      <w:r w:rsidR="00960816">
        <w:t xml:space="preserve"> It is harder to explain why the</w:t>
      </w:r>
      <w:r w:rsidR="00D349F1">
        <w:t xml:space="preserve"> sign of alcohol prices </w:t>
      </w:r>
      <w:r w:rsidR="00960816">
        <w:t xml:space="preserve">turns from negative to </w:t>
      </w:r>
      <w:r w:rsidR="0006319A">
        <w:t>positive for obesity</w:t>
      </w:r>
      <w:r w:rsidR="00137539">
        <w:t>, as there are no clear indications of multicollinearity for this variable</w:t>
      </w:r>
      <w:r w:rsidR="0006319A">
        <w:t>. This implies that raising the price of alcohol is related to a positive probability in becoming obese</w:t>
      </w:r>
      <w:r w:rsidR="009C6189">
        <w:t>, where an opposite effect is expected.</w:t>
      </w:r>
      <w:r w:rsidR="00866DC3">
        <w:t xml:space="preserve"> </w:t>
      </w:r>
      <w:r w:rsidR="000E0972">
        <w:t>Regression were also made</w:t>
      </w:r>
      <w:r w:rsidR="0030168E">
        <w:t xml:space="preserve"> for</w:t>
      </w:r>
      <w:r w:rsidR="00866DC3">
        <w:t xml:space="preserve"> </w:t>
      </w:r>
      <w:r w:rsidR="0030168E">
        <w:t xml:space="preserve">the probability of becoming </w:t>
      </w:r>
      <w:r w:rsidR="00866DC3">
        <w:t>overweight</w:t>
      </w:r>
      <w:r w:rsidR="000E0972">
        <w:t xml:space="preserve"> (not shown)</w:t>
      </w:r>
      <w:r w:rsidR="00866DC3">
        <w:t xml:space="preserve">, </w:t>
      </w:r>
      <w:r w:rsidR="0030168E">
        <w:t xml:space="preserve">this time the sign </w:t>
      </w:r>
      <w:r w:rsidR="00866DC3">
        <w:t>turns negative</w:t>
      </w:r>
      <w:r w:rsidR="00137539">
        <w:t xml:space="preserve"> as is expected</w:t>
      </w:r>
      <w:r w:rsidR="0030168E">
        <w:t>. At th</w:t>
      </w:r>
      <w:r w:rsidR="000E0972">
        <w:t xml:space="preserve">is point </w:t>
      </w:r>
      <w:r w:rsidR="0030168E">
        <w:t xml:space="preserve"> a decent explanation</w:t>
      </w:r>
      <w:r w:rsidR="000E0972">
        <w:t xml:space="preserve"> cannot be offered,</w:t>
      </w:r>
      <w:r w:rsidR="0030168E">
        <w:t xml:space="preserve"> other than interpreting the results that, raising prices for alcohol will only aid becoming less overweight </w:t>
      </w:r>
      <w:r w:rsidR="00637826">
        <w:t>but</w:t>
      </w:r>
      <w:r w:rsidR="00132BE5">
        <w:t xml:space="preserve"> not obese. Obese individuals might</w:t>
      </w:r>
      <w:r w:rsidR="00637826">
        <w:t xml:space="preserve"> be less sensitive to prices concerning their weight, than overweight individuals are.</w:t>
      </w:r>
    </w:p>
    <w:p w:rsidR="00575472" w:rsidRDefault="00637826" w:rsidP="00240D99">
      <w:pPr>
        <w:pStyle w:val="Geenafstand"/>
        <w:spacing w:line="360" w:lineRule="auto"/>
        <w:jc w:val="both"/>
      </w:pPr>
      <w:r>
        <w:t>Th</w:t>
      </w:r>
      <w:r w:rsidR="0066040B">
        <w:t>e smoking ban dummies,</w:t>
      </w:r>
      <w:r>
        <w:t xml:space="preserve"> </w:t>
      </w:r>
      <w:r w:rsidR="008C7B2C">
        <w:t xml:space="preserve">again </w:t>
      </w:r>
      <w:r>
        <w:t>show some odd results</w:t>
      </w:r>
      <w:r w:rsidR="00A36097">
        <w:t>. The smoking ban dummy starting from 2004 is negative</w:t>
      </w:r>
      <w:r w:rsidR="00137539">
        <w:t xml:space="preserve"> and not significant</w:t>
      </w:r>
      <w:r w:rsidR="00A36097">
        <w:t>, where the smoking dummy for 2008 is positive</w:t>
      </w:r>
      <w:r w:rsidR="00137539">
        <w:t xml:space="preserve"> and significant</w:t>
      </w:r>
      <w:r w:rsidR="00A36097">
        <w:t>. The smoking ban dummy for 2008 is</w:t>
      </w:r>
      <w:r w:rsidR="00132BE5">
        <w:t xml:space="preserve"> only taken for one year, as </w:t>
      </w:r>
      <w:r w:rsidR="00A36097">
        <w:t xml:space="preserve">data ends in 2008. It </w:t>
      </w:r>
      <w:r w:rsidR="0066040B">
        <w:t xml:space="preserve">is </w:t>
      </w:r>
      <w:r w:rsidR="00A36097">
        <w:t>very likely this dummy pick</w:t>
      </w:r>
      <w:r w:rsidR="00225213">
        <w:t>s up trends other than the</w:t>
      </w:r>
      <w:r w:rsidR="00F80E0D">
        <w:t xml:space="preserve"> introduced, and hardly</w:t>
      </w:r>
      <w:r w:rsidR="00A36097">
        <w:t xml:space="preserve"> enforced smoking ban in 2008.</w:t>
      </w:r>
      <w:r w:rsidR="00971BA8">
        <w:t xml:space="preserve"> The joint significance of these variables did not return a significant relationship, except for the probability of becoming obese. Whether the probability of becoming obese is </w:t>
      </w:r>
      <w:r w:rsidR="003E1E83">
        <w:t xml:space="preserve">either </w:t>
      </w:r>
      <w:r w:rsidR="00971BA8">
        <w:t xml:space="preserve">positively or negatively related to the smoking ban is difficult to conclude, for </w:t>
      </w:r>
      <w:r w:rsidR="00D349F1">
        <w:t xml:space="preserve">reason that the sign </w:t>
      </w:r>
      <w:r w:rsidR="00971BA8">
        <w:t>of the two dummies</w:t>
      </w:r>
      <w:r w:rsidR="00D349F1">
        <w:t xml:space="preserve"> are mixed</w:t>
      </w:r>
      <w:r w:rsidR="00132BE5">
        <w:t>.</w:t>
      </w:r>
      <w:r w:rsidR="00971BA8">
        <w:t xml:space="preserve"> I am inclined to interpret these results </w:t>
      </w:r>
      <w:r w:rsidR="003E1E83">
        <w:t>similar to</w:t>
      </w:r>
      <w:r w:rsidR="00132BE5">
        <w:t xml:space="preserve"> CGS, that is, </w:t>
      </w:r>
      <w:r w:rsidR="00971BA8">
        <w:t>the smoking ban</w:t>
      </w:r>
      <w:r w:rsidR="003E1E83">
        <w:t>s</w:t>
      </w:r>
      <w:r w:rsidR="00971BA8">
        <w:t xml:space="preserve"> ar</w:t>
      </w:r>
      <w:r w:rsidR="00F80E0D">
        <w:t>e not significant</w:t>
      </w:r>
      <w:r w:rsidR="00971BA8">
        <w:t xml:space="preserve"> related to body weight.  </w:t>
      </w:r>
    </w:p>
    <w:p w:rsidR="00D3189F" w:rsidRDefault="00E546F0" w:rsidP="00240D99">
      <w:pPr>
        <w:pStyle w:val="Geenafstand"/>
        <w:spacing w:line="360" w:lineRule="auto"/>
        <w:jc w:val="both"/>
      </w:pPr>
      <w:r>
        <w:t xml:space="preserve">Overall  findings indicate that </w:t>
      </w:r>
      <w:r w:rsidR="00F93BA5">
        <w:t xml:space="preserve">it </w:t>
      </w:r>
      <w:r>
        <w:t xml:space="preserve">is hard to disentangle the effect of cigarette prices from fast-food, full service restaurants and food at </w:t>
      </w:r>
      <w:r w:rsidR="00F93BA5">
        <w:t>home prices</w:t>
      </w:r>
      <w:r>
        <w:t>.</w:t>
      </w:r>
      <w:r w:rsidR="00F93BA5">
        <w:t xml:space="preserve"> The variables are jointly significant and jointly contribute by either decreasing the probability of becoming obese in case of full service restaurant prices, or in</w:t>
      </w:r>
      <w:r w:rsidR="003E1E83">
        <w:t>creasing</w:t>
      </w:r>
      <w:r w:rsidR="00F93BA5">
        <w:t xml:space="preserve"> the probability of becoming obese in case of fast food, food at home and cigarette prices.</w:t>
      </w:r>
      <w:r w:rsidR="00E822E6" w:rsidRPr="00E822E6">
        <w:t xml:space="preserve"> </w:t>
      </w:r>
      <w:r w:rsidR="00F80E0D">
        <w:t>The price o</w:t>
      </w:r>
      <w:r w:rsidR="00567CD5">
        <w:t>f cigarettes on its own did</w:t>
      </w:r>
      <w:r w:rsidR="00F80E0D">
        <w:t xml:space="preserve"> not</w:t>
      </w:r>
      <w:r w:rsidR="00567CD5">
        <w:t xml:space="preserve"> reveal a</w:t>
      </w:r>
      <w:r w:rsidR="00F80E0D">
        <w:t xml:space="preserve"> significant </w:t>
      </w:r>
      <w:r w:rsidR="00567CD5">
        <w:t>relationship to the trend in BMI and obesity. But even if a significant relationship was found, results would still be difficult to be int</w:t>
      </w:r>
      <w:r w:rsidR="00132BE5">
        <w:t>erpreted as causal, for endogeneity problems</w:t>
      </w:r>
      <w:r w:rsidR="00567CD5">
        <w:t xml:space="preserve"> indicated in section 2.</w:t>
      </w:r>
    </w:p>
    <w:p w:rsidR="00E822E6" w:rsidRDefault="00E822E6" w:rsidP="00240D99">
      <w:pPr>
        <w:pStyle w:val="Geenafstand"/>
        <w:spacing w:line="360" w:lineRule="auto"/>
        <w:jc w:val="both"/>
      </w:pPr>
      <w:r>
        <w:t>In next section the findings of GF</w:t>
      </w:r>
      <w:r w:rsidR="00132BE5">
        <w:t xml:space="preserve"> are replicated, where GF find</w:t>
      </w:r>
      <w:r w:rsidR="00567CD5">
        <w:t xml:space="preserve"> that the relationship of cigarette taxes, BMI and the probability of becoming obese is negative, which is the opposite of CGS</w:t>
      </w:r>
      <w:r>
        <w:t>. This study employs  time dummies for each year and the unemp</w:t>
      </w:r>
      <w:r w:rsidR="00567CD5">
        <w:t>loyment rate, but not the state-</w:t>
      </w:r>
      <w:r>
        <w:t>specific continuous variables for prices of fast-food, full-service restaurant, food-at-home, alcoh</w:t>
      </w:r>
      <w:r w:rsidR="00567CD5">
        <w:t>ol and the number of restaurants</w:t>
      </w:r>
      <w:r>
        <w:t>.</w:t>
      </w:r>
    </w:p>
    <w:p w:rsidR="00A87FF0" w:rsidRDefault="00A87FF0" w:rsidP="00240D99">
      <w:pPr>
        <w:pStyle w:val="Geenafstand"/>
        <w:spacing w:line="360" w:lineRule="auto"/>
        <w:jc w:val="both"/>
      </w:pPr>
    </w:p>
    <w:p w:rsidR="003E1E83" w:rsidRDefault="003E1E83" w:rsidP="00575472">
      <w:pPr>
        <w:pStyle w:val="Geenafstand"/>
        <w:spacing w:line="360" w:lineRule="auto"/>
        <w:jc w:val="both"/>
      </w:pPr>
    </w:p>
    <w:p w:rsidR="003E1E83" w:rsidRDefault="003E1E83" w:rsidP="00575472">
      <w:pPr>
        <w:pStyle w:val="Geenafstand"/>
        <w:spacing w:line="360" w:lineRule="auto"/>
        <w:jc w:val="both"/>
      </w:pPr>
    </w:p>
    <w:p w:rsidR="003E1E83" w:rsidRDefault="003E1E83" w:rsidP="00575472">
      <w:pPr>
        <w:pStyle w:val="Geenafstand"/>
        <w:spacing w:line="360" w:lineRule="auto"/>
        <w:jc w:val="both"/>
      </w:pPr>
    </w:p>
    <w:p w:rsidR="00575472" w:rsidRPr="00161975" w:rsidRDefault="004E5BCD" w:rsidP="00710376">
      <w:pPr>
        <w:pStyle w:val="Geenafstand"/>
        <w:spacing w:line="360" w:lineRule="auto"/>
      </w:pPr>
      <w:r>
        <w:lastRenderedPageBreak/>
        <w:t>Table 7</w:t>
      </w:r>
      <w:r w:rsidR="00575472">
        <w:rPr>
          <w:b/>
        </w:rPr>
        <w:t>.</w:t>
      </w:r>
      <w:r w:rsidR="00575472">
        <w:t xml:space="preserve">  Interval regression for BMI and </w:t>
      </w:r>
      <w:proofErr w:type="spellStart"/>
      <w:r w:rsidR="00575472">
        <w:t>probit</w:t>
      </w:r>
      <w:proofErr w:type="spellEnd"/>
      <w:r w:rsidR="00575472">
        <w:t xml:space="preserve"> regression for obese. Z-statistics</w:t>
      </w:r>
      <w:r w:rsidR="00575472" w:rsidRPr="00556FE6">
        <w:t xml:space="preserve"> are in parenthese</w:t>
      </w:r>
      <w:r w:rsidR="00575472">
        <w:t>s for independent variables BMI and Obese</w:t>
      </w:r>
      <w:r w:rsidR="00575472" w:rsidRPr="00556FE6">
        <w:t>.</w:t>
      </w:r>
      <w:r w:rsidR="00575472">
        <w:t xml:space="preserve"> </w:t>
      </w:r>
      <w:r w:rsidR="00710376">
        <w:t>Observations</w:t>
      </w:r>
      <w:r w:rsidR="009666C0">
        <w:t xml:space="preserve">, </w:t>
      </w:r>
      <w:r w:rsidR="00710376">
        <w:t>84050</w:t>
      </w:r>
      <w:r w:rsidR="00E019BA">
        <w:t>.</w:t>
      </w:r>
    </w:p>
    <w:tbl>
      <w:tblPr>
        <w:tblStyle w:val="Lichtearcering-accent1"/>
        <w:tblW w:w="9180" w:type="dxa"/>
        <w:tblLook w:val="04A0"/>
      </w:tblPr>
      <w:tblGrid>
        <w:gridCol w:w="2308"/>
        <w:gridCol w:w="1320"/>
        <w:gridCol w:w="2009"/>
        <w:gridCol w:w="1275"/>
        <w:gridCol w:w="2268"/>
      </w:tblGrid>
      <w:tr w:rsidR="00575472" w:rsidRPr="00835EA5" w:rsidTr="004B3F13">
        <w:trPr>
          <w:cnfStyle w:val="100000000000"/>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Independent  variable</w:t>
            </w:r>
          </w:p>
        </w:tc>
        <w:tc>
          <w:tcPr>
            <w:tcW w:w="3329" w:type="dxa"/>
            <w:gridSpan w:val="2"/>
            <w:noWrap/>
            <w:hideMark/>
          </w:tcPr>
          <w:p w:rsidR="00575472" w:rsidRPr="00835EA5" w:rsidRDefault="00575472" w:rsidP="007903F2">
            <w:pPr>
              <w:pStyle w:val="Geenafstand"/>
              <w:spacing w:line="360" w:lineRule="auto"/>
              <w:cnfStyle w:val="100000000000"/>
              <w:rPr>
                <w:sz w:val="20"/>
                <w:szCs w:val="20"/>
              </w:rPr>
            </w:pPr>
            <w:r w:rsidRPr="00835EA5">
              <w:rPr>
                <w:sz w:val="20"/>
                <w:szCs w:val="20"/>
              </w:rPr>
              <w:t>Dependent variable: BMI</w:t>
            </w:r>
          </w:p>
        </w:tc>
        <w:tc>
          <w:tcPr>
            <w:tcW w:w="3543" w:type="dxa"/>
            <w:gridSpan w:val="2"/>
            <w:noWrap/>
            <w:hideMark/>
          </w:tcPr>
          <w:p w:rsidR="00575472" w:rsidRPr="00835EA5" w:rsidRDefault="00575472" w:rsidP="007903F2">
            <w:pPr>
              <w:pStyle w:val="Geenafstand"/>
              <w:spacing w:line="360" w:lineRule="auto"/>
              <w:cnfStyle w:val="100000000000"/>
              <w:rPr>
                <w:sz w:val="20"/>
                <w:szCs w:val="20"/>
              </w:rPr>
            </w:pPr>
            <w:r w:rsidRPr="00835EA5">
              <w:rPr>
                <w:sz w:val="20"/>
                <w:szCs w:val="20"/>
              </w:rPr>
              <w:t>Dependent variable: Obese</w:t>
            </w:r>
          </w:p>
        </w:tc>
      </w:tr>
      <w:tr w:rsidR="00575472" w:rsidRPr="00835EA5" w:rsidTr="004B3F13">
        <w:trPr>
          <w:cnfStyle w:val="000000100000"/>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Male</w:t>
            </w:r>
          </w:p>
        </w:tc>
        <w:tc>
          <w:tcPr>
            <w:tcW w:w="1320"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0,618</w:t>
            </w:r>
          </w:p>
        </w:tc>
        <w:tc>
          <w:tcPr>
            <w:tcW w:w="2009"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(24,18)</w:t>
            </w:r>
          </w:p>
        </w:tc>
        <w:tc>
          <w:tcPr>
            <w:tcW w:w="1275"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-0,096</w:t>
            </w:r>
          </w:p>
        </w:tc>
        <w:tc>
          <w:tcPr>
            <w:tcW w:w="2268"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(-7,65)</w:t>
            </w:r>
          </w:p>
        </w:tc>
      </w:tr>
      <w:tr w:rsidR="00575472" w:rsidRPr="00835EA5" w:rsidTr="004B3F13">
        <w:trPr>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Primary school</w:t>
            </w:r>
          </w:p>
        </w:tc>
        <w:tc>
          <w:tcPr>
            <w:tcW w:w="1320"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 xml:space="preserve"> reference</w:t>
            </w:r>
          </w:p>
        </w:tc>
        <w:tc>
          <w:tcPr>
            <w:tcW w:w="2009" w:type="dxa"/>
          </w:tcPr>
          <w:p w:rsidR="00575472" w:rsidRPr="00835EA5" w:rsidRDefault="00575472" w:rsidP="007903F2">
            <w:pPr>
              <w:pStyle w:val="Geenafstand"/>
              <w:spacing w:line="360" w:lineRule="auto"/>
              <w:cnfStyle w:val="000000000000"/>
              <w:rPr>
                <w:sz w:val="20"/>
                <w:szCs w:val="20"/>
              </w:rPr>
            </w:pPr>
          </w:p>
        </w:tc>
        <w:tc>
          <w:tcPr>
            <w:tcW w:w="1275"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reference</w:t>
            </w:r>
          </w:p>
        </w:tc>
        <w:tc>
          <w:tcPr>
            <w:tcW w:w="2268" w:type="dxa"/>
            <w:noWrap/>
            <w:hideMark/>
          </w:tcPr>
          <w:p w:rsidR="00575472" w:rsidRPr="00835EA5" w:rsidRDefault="00575472" w:rsidP="007903F2">
            <w:pPr>
              <w:pStyle w:val="Geenafstand"/>
              <w:spacing w:line="360" w:lineRule="auto"/>
              <w:cnfStyle w:val="000000000000"/>
              <w:rPr>
                <w:sz w:val="20"/>
                <w:szCs w:val="20"/>
              </w:rPr>
            </w:pPr>
          </w:p>
        </w:tc>
      </w:tr>
      <w:tr w:rsidR="00575472" w:rsidRPr="00835EA5" w:rsidTr="004B3F13">
        <w:trPr>
          <w:cnfStyle w:val="000000100000"/>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Low education</w:t>
            </w:r>
          </w:p>
        </w:tc>
        <w:tc>
          <w:tcPr>
            <w:tcW w:w="1320"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-0,328</w:t>
            </w:r>
          </w:p>
        </w:tc>
        <w:tc>
          <w:tcPr>
            <w:tcW w:w="2009"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(-7,38)</w:t>
            </w:r>
          </w:p>
        </w:tc>
        <w:tc>
          <w:tcPr>
            <w:tcW w:w="1275"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-0,104</w:t>
            </w:r>
          </w:p>
        </w:tc>
        <w:tc>
          <w:tcPr>
            <w:tcW w:w="2268"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(-5,44)</w:t>
            </w:r>
          </w:p>
        </w:tc>
      </w:tr>
      <w:tr w:rsidR="00575472" w:rsidRPr="00835EA5" w:rsidTr="004B3F13">
        <w:trPr>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Mid school</w:t>
            </w:r>
          </w:p>
        </w:tc>
        <w:tc>
          <w:tcPr>
            <w:tcW w:w="1320"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-0,918</w:t>
            </w:r>
          </w:p>
        </w:tc>
        <w:tc>
          <w:tcPr>
            <w:tcW w:w="2009"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(-17,28)</w:t>
            </w:r>
          </w:p>
        </w:tc>
        <w:tc>
          <w:tcPr>
            <w:tcW w:w="1275"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-0,295</w:t>
            </w:r>
          </w:p>
        </w:tc>
        <w:tc>
          <w:tcPr>
            <w:tcW w:w="2268"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(-11,82)</w:t>
            </w:r>
          </w:p>
        </w:tc>
      </w:tr>
      <w:tr w:rsidR="00575472" w:rsidRPr="00835EA5" w:rsidTr="004B3F13">
        <w:trPr>
          <w:cnfStyle w:val="000000100000"/>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High school</w:t>
            </w:r>
          </w:p>
        </w:tc>
        <w:tc>
          <w:tcPr>
            <w:tcW w:w="1320"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-0,883</w:t>
            </w:r>
          </w:p>
        </w:tc>
        <w:tc>
          <w:tcPr>
            <w:tcW w:w="2009"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(-22,45)</w:t>
            </w:r>
          </w:p>
        </w:tc>
        <w:tc>
          <w:tcPr>
            <w:tcW w:w="1275"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-0,314</w:t>
            </w:r>
          </w:p>
        </w:tc>
        <w:tc>
          <w:tcPr>
            <w:tcW w:w="2268"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(-17,76)</w:t>
            </w:r>
          </w:p>
        </w:tc>
      </w:tr>
      <w:tr w:rsidR="00575472" w:rsidRPr="00835EA5" w:rsidTr="004B3F13">
        <w:trPr>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College</w:t>
            </w:r>
          </w:p>
        </w:tc>
        <w:tc>
          <w:tcPr>
            <w:tcW w:w="1320"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-1,527</w:t>
            </w:r>
          </w:p>
        </w:tc>
        <w:tc>
          <w:tcPr>
            <w:tcW w:w="2009"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(-35,73)</w:t>
            </w:r>
          </w:p>
        </w:tc>
        <w:tc>
          <w:tcPr>
            <w:tcW w:w="1275"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-0,536</w:t>
            </w:r>
          </w:p>
        </w:tc>
        <w:tc>
          <w:tcPr>
            <w:tcW w:w="2268"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(-25,79)</w:t>
            </w:r>
          </w:p>
        </w:tc>
      </w:tr>
      <w:tr w:rsidR="00575472" w:rsidRPr="00835EA5" w:rsidTr="004B3F13">
        <w:trPr>
          <w:cnfStyle w:val="000000100000"/>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Married</w:t>
            </w:r>
          </w:p>
        </w:tc>
        <w:tc>
          <w:tcPr>
            <w:tcW w:w="1320"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0,259</w:t>
            </w:r>
          </w:p>
        </w:tc>
        <w:tc>
          <w:tcPr>
            <w:tcW w:w="2009"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(8,67)</w:t>
            </w:r>
          </w:p>
        </w:tc>
        <w:tc>
          <w:tcPr>
            <w:tcW w:w="1275"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-0,023</w:t>
            </w:r>
          </w:p>
        </w:tc>
        <w:tc>
          <w:tcPr>
            <w:tcW w:w="2268"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(-1,63)</w:t>
            </w:r>
          </w:p>
        </w:tc>
      </w:tr>
      <w:tr w:rsidR="00575472" w:rsidRPr="00835EA5" w:rsidTr="004B3F13">
        <w:trPr>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Age</w:t>
            </w:r>
          </w:p>
        </w:tc>
        <w:tc>
          <w:tcPr>
            <w:tcW w:w="1320"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0,223</w:t>
            </w:r>
          </w:p>
        </w:tc>
        <w:tc>
          <w:tcPr>
            <w:tcW w:w="2009"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(46,52)</w:t>
            </w:r>
          </w:p>
        </w:tc>
        <w:tc>
          <w:tcPr>
            <w:tcW w:w="1275"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0,058</w:t>
            </w:r>
          </w:p>
        </w:tc>
        <w:tc>
          <w:tcPr>
            <w:tcW w:w="2268"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(23,01)</w:t>
            </w:r>
          </w:p>
        </w:tc>
      </w:tr>
      <w:tr w:rsidR="00575472" w:rsidRPr="00835EA5" w:rsidTr="004B3F13">
        <w:trPr>
          <w:cnfStyle w:val="000000100000"/>
          <w:trHeight w:val="300"/>
        </w:trPr>
        <w:tc>
          <w:tcPr>
            <w:cnfStyle w:val="001000000000"/>
            <w:tcW w:w="2308" w:type="dxa"/>
            <w:noWrap/>
            <w:hideMark/>
          </w:tcPr>
          <w:p w:rsidR="00575472" w:rsidRPr="00835EA5" w:rsidRDefault="00575472" w:rsidP="007903F2">
            <w:pPr>
              <w:pStyle w:val="Geenafstand"/>
              <w:spacing w:line="360" w:lineRule="auto"/>
              <w:rPr>
                <w:sz w:val="20"/>
                <w:szCs w:val="20"/>
                <w:vertAlign w:val="superscript"/>
              </w:rPr>
            </w:pPr>
            <w:r w:rsidRPr="00835EA5">
              <w:rPr>
                <w:sz w:val="20"/>
                <w:szCs w:val="20"/>
              </w:rPr>
              <w:t>Age</w:t>
            </w:r>
            <w:r w:rsidRPr="00835EA5">
              <w:rPr>
                <w:sz w:val="20"/>
                <w:szCs w:val="20"/>
                <w:vertAlign w:val="superscript"/>
              </w:rPr>
              <w:t>2</w:t>
            </w:r>
          </w:p>
        </w:tc>
        <w:tc>
          <w:tcPr>
            <w:tcW w:w="1320"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-0,002</w:t>
            </w:r>
          </w:p>
        </w:tc>
        <w:tc>
          <w:tcPr>
            <w:tcW w:w="2009"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(-37,61)</w:t>
            </w:r>
          </w:p>
        </w:tc>
        <w:tc>
          <w:tcPr>
            <w:tcW w:w="1275"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-0,001</w:t>
            </w:r>
          </w:p>
        </w:tc>
        <w:tc>
          <w:tcPr>
            <w:tcW w:w="2268"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(-20,69)</w:t>
            </w:r>
          </w:p>
        </w:tc>
      </w:tr>
      <w:tr w:rsidR="00575472" w:rsidRPr="00835EA5" w:rsidTr="004B3F13">
        <w:trPr>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Restaurants</w:t>
            </w:r>
          </w:p>
        </w:tc>
        <w:tc>
          <w:tcPr>
            <w:tcW w:w="1320"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0,012</w:t>
            </w:r>
          </w:p>
        </w:tc>
        <w:tc>
          <w:tcPr>
            <w:tcW w:w="2009"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(1,02)</w:t>
            </w:r>
          </w:p>
        </w:tc>
        <w:tc>
          <w:tcPr>
            <w:tcW w:w="1275"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0,002</w:t>
            </w:r>
          </w:p>
        </w:tc>
        <w:tc>
          <w:tcPr>
            <w:tcW w:w="2268"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(0,34)</w:t>
            </w:r>
          </w:p>
        </w:tc>
      </w:tr>
      <w:tr w:rsidR="00575472" w:rsidRPr="00835EA5" w:rsidTr="004B3F13">
        <w:trPr>
          <w:cnfStyle w:val="000000100000"/>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Fast Food</w:t>
            </w:r>
          </w:p>
        </w:tc>
        <w:tc>
          <w:tcPr>
            <w:tcW w:w="1320"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0,204</w:t>
            </w:r>
          </w:p>
        </w:tc>
        <w:tc>
          <w:tcPr>
            <w:tcW w:w="2009"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(1,85)</w:t>
            </w:r>
          </w:p>
        </w:tc>
        <w:tc>
          <w:tcPr>
            <w:tcW w:w="1275"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0,036</w:t>
            </w:r>
          </w:p>
        </w:tc>
        <w:tc>
          <w:tcPr>
            <w:tcW w:w="2268"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(0,65)</w:t>
            </w:r>
          </w:p>
        </w:tc>
      </w:tr>
      <w:tr w:rsidR="00575472" w:rsidRPr="00835EA5" w:rsidTr="004B3F13">
        <w:trPr>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Full service</w:t>
            </w:r>
          </w:p>
        </w:tc>
        <w:tc>
          <w:tcPr>
            <w:tcW w:w="1320"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-0,206</w:t>
            </w:r>
          </w:p>
        </w:tc>
        <w:tc>
          <w:tcPr>
            <w:tcW w:w="2009"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(-1,58)</w:t>
            </w:r>
          </w:p>
        </w:tc>
        <w:tc>
          <w:tcPr>
            <w:tcW w:w="1275"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-0,054</w:t>
            </w:r>
          </w:p>
        </w:tc>
        <w:tc>
          <w:tcPr>
            <w:tcW w:w="2268"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(-0,83)</w:t>
            </w:r>
          </w:p>
        </w:tc>
      </w:tr>
      <w:tr w:rsidR="00575472" w:rsidRPr="00835EA5" w:rsidTr="004B3F13">
        <w:trPr>
          <w:cnfStyle w:val="000000100000"/>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Food at home</w:t>
            </w:r>
          </w:p>
        </w:tc>
        <w:tc>
          <w:tcPr>
            <w:tcW w:w="1320"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0,009</w:t>
            </w:r>
          </w:p>
        </w:tc>
        <w:tc>
          <w:tcPr>
            <w:tcW w:w="2009"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(0,59)</w:t>
            </w:r>
          </w:p>
        </w:tc>
        <w:tc>
          <w:tcPr>
            <w:tcW w:w="1275"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0,002</w:t>
            </w:r>
          </w:p>
        </w:tc>
        <w:tc>
          <w:tcPr>
            <w:tcW w:w="2268"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(0,31)</w:t>
            </w:r>
          </w:p>
        </w:tc>
      </w:tr>
      <w:tr w:rsidR="00575472" w:rsidRPr="00835EA5" w:rsidTr="004B3F13">
        <w:trPr>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Alcoholic beverages</w:t>
            </w:r>
          </w:p>
        </w:tc>
        <w:tc>
          <w:tcPr>
            <w:tcW w:w="1320"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-0,017</w:t>
            </w:r>
          </w:p>
        </w:tc>
        <w:tc>
          <w:tcPr>
            <w:tcW w:w="2009"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(-1,10)</w:t>
            </w:r>
          </w:p>
        </w:tc>
        <w:tc>
          <w:tcPr>
            <w:tcW w:w="1275"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0,004</w:t>
            </w:r>
          </w:p>
        </w:tc>
        <w:tc>
          <w:tcPr>
            <w:tcW w:w="2268"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(0,50)</w:t>
            </w:r>
          </w:p>
        </w:tc>
      </w:tr>
      <w:tr w:rsidR="00575472" w:rsidRPr="00835EA5" w:rsidTr="004B3F13">
        <w:trPr>
          <w:cnfStyle w:val="000000100000"/>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Cigarette price</w:t>
            </w:r>
          </w:p>
        </w:tc>
        <w:tc>
          <w:tcPr>
            <w:tcW w:w="1320"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0,034</w:t>
            </w:r>
          </w:p>
        </w:tc>
        <w:tc>
          <w:tcPr>
            <w:tcW w:w="2009"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(1,47)</w:t>
            </w:r>
          </w:p>
        </w:tc>
        <w:tc>
          <w:tcPr>
            <w:tcW w:w="1275"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0,008</w:t>
            </w:r>
          </w:p>
        </w:tc>
        <w:tc>
          <w:tcPr>
            <w:tcW w:w="2268"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(0,76)</w:t>
            </w:r>
          </w:p>
        </w:tc>
      </w:tr>
      <w:tr w:rsidR="00575472" w:rsidRPr="00835EA5" w:rsidTr="004B3F13">
        <w:trPr>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Smokeban04</w:t>
            </w:r>
          </w:p>
        </w:tc>
        <w:tc>
          <w:tcPr>
            <w:tcW w:w="1320"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-0,360</w:t>
            </w:r>
          </w:p>
        </w:tc>
        <w:tc>
          <w:tcPr>
            <w:tcW w:w="2009"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(-0,97)</w:t>
            </w:r>
          </w:p>
        </w:tc>
        <w:tc>
          <w:tcPr>
            <w:tcW w:w="1275"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-0,052</w:t>
            </w:r>
          </w:p>
        </w:tc>
        <w:tc>
          <w:tcPr>
            <w:tcW w:w="2268"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(-0,29)</w:t>
            </w:r>
          </w:p>
        </w:tc>
      </w:tr>
      <w:tr w:rsidR="00575472" w:rsidRPr="00835EA5" w:rsidTr="004B3F13">
        <w:trPr>
          <w:cnfStyle w:val="000000100000"/>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Smokeban08</w:t>
            </w:r>
          </w:p>
        </w:tc>
        <w:tc>
          <w:tcPr>
            <w:tcW w:w="1320"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0,389</w:t>
            </w:r>
          </w:p>
        </w:tc>
        <w:tc>
          <w:tcPr>
            <w:tcW w:w="2009"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(2,55)</w:t>
            </w:r>
          </w:p>
        </w:tc>
        <w:tc>
          <w:tcPr>
            <w:tcW w:w="1275"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0,048</w:t>
            </w:r>
          </w:p>
        </w:tc>
        <w:tc>
          <w:tcPr>
            <w:tcW w:w="2268"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(0,66)</w:t>
            </w:r>
          </w:p>
        </w:tc>
      </w:tr>
      <w:tr w:rsidR="00575472" w:rsidRPr="00835EA5" w:rsidTr="004B3F13">
        <w:trPr>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Time</w:t>
            </w:r>
          </w:p>
        </w:tc>
        <w:tc>
          <w:tcPr>
            <w:tcW w:w="1320"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0,078</w:t>
            </w:r>
          </w:p>
        </w:tc>
        <w:tc>
          <w:tcPr>
            <w:tcW w:w="2009"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(1,32)</w:t>
            </w:r>
          </w:p>
        </w:tc>
        <w:tc>
          <w:tcPr>
            <w:tcW w:w="1275"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0,025</w:t>
            </w:r>
          </w:p>
        </w:tc>
        <w:tc>
          <w:tcPr>
            <w:tcW w:w="2268"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(0,89)</w:t>
            </w:r>
          </w:p>
        </w:tc>
      </w:tr>
      <w:tr w:rsidR="00575472" w:rsidRPr="00835EA5" w:rsidTr="004B3F13">
        <w:trPr>
          <w:cnfStyle w:val="000000100000"/>
          <w:trHeight w:val="300"/>
        </w:trPr>
        <w:tc>
          <w:tcPr>
            <w:cnfStyle w:val="001000000000"/>
            <w:tcW w:w="2308" w:type="dxa"/>
            <w:noWrap/>
            <w:hideMark/>
          </w:tcPr>
          <w:p w:rsidR="00575472" w:rsidRPr="00835EA5" w:rsidRDefault="00575472" w:rsidP="007903F2">
            <w:pPr>
              <w:pStyle w:val="Geenafstand"/>
              <w:spacing w:line="360" w:lineRule="auto"/>
              <w:rPr>
                <w:sz w:val="20"/>
                <w:szCs w:val="20"/>
                <w:vertAlign w:val="superscript"/>
              </w:rPr>
            </w:pPr>
            <w:r w:rsidRPr="00835EA5">
              <w:rPr>
                <w:sz w:val="20"/>
                <w:szCs w:val="20"/>
              </w:rPr>
              <w:t>Time</w:t>
            </w:r>
            <w:r w:rsidRPr="00835EA5">
              <w:rPr>
                <w:sz w:val="20"/>
                <w:szCs w:val="20"/>
                <w:vertAlign w:val="superscript"/>
              </w:rPr>
              <w:t>2</w:t>
            </w:r>
          </w:p>
        </w:tc>
        <w:tc>
          <w:tcPr>
            <w:tcW w:w="1320"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-0,011</w:t>
            </w:r>
          </w:p>
        </w:tc>
        <w:tc>
          <w:tcPr>
            <w:tcW w:w="2009"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(-3,91)</w:t>
            </w:r>
          </w:p>
        </w:tc>
        <w:tc>
          <w:tcPr>
            <w:tcW w:w="1275" w:type="dxa"/>
            <w:noWrap/>
            <w:hideMark/>
          </w:tcPr>
          <w:p w:rsidR="00575472" w:rsidRPr="00835EA5" w:rsidRDefault="00575472" w:rsidP="007903F2">
            <w:pPr>
              <w:pStyle w:val="Geenafstand"/>
              <w:spacing w:line="360" w:lineRule="auto"/>
              <w:jc w:val="right"/>
              <w:cnfStyle w:val="000000100000"/>
              <w:rPr>
                <w:sz w:val="20"/>
                <w:szCs w:val="20"/>
              </w:rPr>
            </w:pPr>
            <w:r w:rsidRPr="00835EA5">
              <w:rPr>
                <w:sz w:val="20"/>
                <w:szCs w:val="20"/>
              </w:rPr>
              <w:t>-0,001</w:t>
            </w:r>
          </w:p>
        </w:tc>
        <w:tc>
          <w:tcPr>
            <w:tcW w:w="2268" w:type="dxa"/>
            <w:noWrap/>
            <w:hideMark/>
          </w:tcPr>
          <w:p w:rsidR="00575472" w:rsidRPr="00835EA5" w:rsidRDefault="00575472" w:rsidP="007903F2">
            <w:pPr>
              <w:pStyle w:val="Geenafstand"/>
              <w:spacing w:line="360" w:lineRule="auto"/>
              <w:cnfStyle w:val="000000100000"/>
              <w:rPr>
                <w:sz w:val="20"/>
                <w:szCs w:val="20"/>
              </w:rPr>
            </w:pPr>
            <w:r w:rsidRPr="00835EA5">
              <w:rPr>
                <w:sz w:val="20"/>
                <w:szCs w:val="20"/>
              </w:rPr>
              <w:t>(-0,95)</w:t>
            </w:r>
          </w:p>
        </w:tc>
      </w:tr>
      <w:tr w:rsidR="00575472" w:rsidRPr="00835EA5" w:rsidTr="004B3F13">
        <w:trPr>
          <w:trHeight w:val="300"/>
        </w:trPr>
        <w:tc>
          <w:tcPr>
            <w:cnfStyle w:val="001000000000"/>
            <w:tcW w:w="2308" w:type="dxa"/>
            <w:noWrap/>
            <w:hideMark/>
          </w:tcPr>
          <w:p w:rsidR="00575472" w:rsidRPr="00835EA5" w:rsidRDefault="00575472" w:rsidP="007903F2">
            <w:pPr>
              <w:pStyle w:val="Geenafstand"/>
              <w:spacing w:line="360" w:lineRule="auto"/>
              <w:rPr>
                <w:sz w:val="20"/>
                <w:szCs w:val="20"/>
              </w:rPr>
            </w:pPr>
            <w:r w:rsidRPr="00835EA5">
              <w:rPr>
                <w:sz w:val="20"/>
                <w:szCs w:val="20"/>
              </w:rPr>
              <w:t>Constant</w:t>
            </w:r>
          </w:p>
        </w:tc>
        <w:tc>
          <w:tcPr>
            <w:tcW w:w="1320"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16,555</w:t>
            </w:r>
          </w:p>
        </w:tc>
        <w:tc>
          <w:tcPr>
            <w:tcW w:w="2009"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(2,79)</w:t>
            </w:r>
          </w:p>
        </w:tc>
        <w:tc>
          <w:tcPr>
            <w:tcW w:w="1275" w:type="dxa"/>
            <w:noWrap/>
            <w:hideMark/>
          </w:tcPr>
          <w:p w:rsidR="00575472" w:rsidRPr="00835EA5" w:rsidRDefault="00575472" w:rsidP="007903F2">
            <w:pPr>
              <w:pStyle w:val="Geenafstand"/>
              <w:spacing w:line="360" w:lineRule="auto"/>
              <w:jc w:val="right"/>
              <w:cnfStyle w:val="000000000000"/>
              <w:rPr>
                <w:sz w:val="20"/>
                <w:szCs w:val="20"/>
              </w:rPr>
            </w:pPr>
            <w:r w:rsidRPr="00835EA5">
              <w:rPr>
                <w:sz w:val="20"/>
                <w:szCs w:val="20"/>
              </w:rPr>
              <w:t>-2,339</w:t>
            </w:r>
          </w:p>
        </w:tc>
        <w:tc>
          <w:tcPr>
            <w:tcW w:w="2268" w:type="dxa"/>
            <w:noWrap/>
            <w:hideMark/>
          </w:tcPr>
          <w:p w:rsidR="00575472" w:rsidRPr="00835EA5" w:rsidRDefault="00575472" w:rsidP="007903F2">
            <w:pPr>
              <w:pStyle w:val="Geenafstand"/>
              <w:spacing w:line="360" w:lineRule="auto"/>
              <w:cnfStyle w:val="000000000000"/>
              <w:rPr>
                <w:sz w:val="20"/>
                <w:szCs w:val="20"/>
              </w:rPr>
            </w:pPr>
            <w:r w:rsidRPr="00835EA5">
              <w:rPr>
                <w:sz w:val="20"/>
                <w:szCs w:val="20"/>
              </w:rPr>
              <w:t>(-0,79)</w:t>
            </w:r>
          </w:p>
        </w:tc>
      </w:tr>
    </w:tbl>
    <w:p w:rsidR="00575472" w:rsidRPr="00AE391C" w:rsidRDefault="00575472" w:rsidP="006E349D">
      <w:pPr>
        <w:pStyle w:val="Geenafstand"/>
        <w:spacing w:line="360" w:lineRule="auto"/>
        <w:rPr>
          <w:sz w:val="16"/>
          <w:szCs w:val="16"/>
        </w:rPr>
      </w:pPr>
      <w:r w:rsidRPr="00AE391C">
        <w:rPr>
          <w:sz w:val="16"/>
          <w:szCs w:val="16"/>
        </w:rPr>
        <w:t xml:space="preserve">Replacing </w:t>
      </w:r>
      <w:r w:rsidR="006E349D">
        <w:rPr>
          <w:sz w:val="16"/>
          <w:szCs w:val="16"/>
        </w:rPr>
        <w:t>the quadratic time trend by year</w:t>
      </w:r>
      <w:r w:rsidRPr="00AE391C">
        <w:rPr>
          <w:sz w:val="16"/>
          <w:szCs w:val="16"/>
        </w:rPr>
        <w:t xml:space="preserve"> dummies resulted in sign changes for var</w:t>
      </w:r>
      <w:r w:rsidR="008F4408" w:rsidRPr="00AE391C">
        <w:rPr>
          <w:sz w:val="16"/>
          <w:szCs w:val="16"/>
        </w:rPr>
        <w:t xml:space="preserve">iables: fast food, full service </w:t>
      </w:r>
      <w:r w:rsidR="00710376">
        <w:rPr>
          <w:sz w:val="16"/>
          <w:szCs w:val="16"/>
        </w:rPr>
        <w:t xml:space="preserve"> </w:t>
      </w:r>
      <w:r w:rsidR="008F4408" w:rsidRPr="00AE391C">
        <w:rPr>
          <w:sz w:val="16"/>
          <w:szCs w:val="16"/>
        </w:rPr>
        <w:t>and</w:t>
      </w:r>
      <w:r w:rsidRPr="00AE391C">
        <w:rPr>
          <w:sz w:val="16"/>
          <w:szCs w:val="16"/>
        </w:rPr>
        <w:t xml:space="preserve"> food a</w:t>
      </w:r>
      <w:r w:rsidR="006E349D">
        <w:rPr>
          <w:sz w:val="16"/>
          <w:szCs w:val="16"/>
        </w:rPr>
        <w:t>t</w:t>
      </w:r>
      <w:r w:rsidR="00710376">
        <w:rPr>
          <w:sz w:val="16"/>
          <w:szCs w:val="16"/>
        </w:rPr>
        <w:t xml:space="preserve">  </w:t>
      </w:r>
      <w:r w:rsidR="008F4408" w:rsidRPr="00AE391C">
        <w:rPr>
          <w:sz w:val="16"/>
          <w:szCs w:val="16"/>
        </w:rPr>
        <w:t>home</w:t>
      </w:r>
      <w:r w:rsidR="001E1023">
        <w:rPr>
          <w:sz w:val="16"/>
          <w:szCs w:val="16"/>
        </w:rPr>
        <w:t xml:space="preserve"> for </w:t>
      </w:r>
      <w:r w:rsidRPr="00AE391C">
        <w:rPr>
          <w:sz w:val="16"/>
          <w:szCs w:val="16"/>
        </w:rPr>
        <w:t xml:space="preserve">both dependent variables BMI and obese. The variables remain statistically not significant at </w:t>
      </w:r>
      <w:r w:rsidRPr="00AE391C">
        <w:rPr>
          <w:rFonts w:cstheme="minorHAnsi"/>
          <w:sz w:val="16"/>
          <w:szCs w:val="16"/>
        </w:rPr>
        <w:t>α</w:t>
      </w:r>
      <w:r w:rsidRPr="00AE391C">
        <w:rPr>
          <w:sz w:val="16"/>
          <w:szCs w:val="16"/>
        </w:rPr>
        <w:t>=0.05</w:t>
      </w:r>
      <w:r w:rsidR="00E019BA">
        <w:rPr>
          <w:sz w:val="16"/>
          <w:szCs w:val="16"/>
        </w:rPr>
        <w:t>.</w:t>
      </w:r>
    </w:p>
    <w:p w:rsidR="00835EA5" w:rsidRDefault="00835EA5" w:rsidP="0055045A">
      <w:pPr>
        <w:pStyle w:val="Geenafstand"/>
        <w:spacing w:line="360" w:lineRule="auto"/>
      </w:pPr>
    </w:p>
    <w:p w:rsidR="0055045A" w:rsidRDefault="008753C9" w:rsidP="0055045A">
      <w:pPr>
        <w:pStyle w:val="Geenafstand"/>
        <w:spacing w:line="360" w:lineRule="auto"/>
      </w:pPr>
      <w:r>
        <w:rPr>
          <w:b/>
        </w:rPr>
        <w:t>6.2 Replication</w:t>
      </w:r>
      <w:r w:rsidR="0055045A" w:rsidRPr="0055045A">
        <w:rPr>
          <w:b/>
        </w:rPr>
        <w:t xml:space="preserve"> G</w:t>
      </w:r>
      <w:r>
        <w:rPr>
          <w:b/>
        </w:rPr>
        <w:t xml:space="preserve">ruber and </w:t>
      </w:r>
      <w:proofErr w:type="spellStart"/>
      <w:r w:rsidR="0055045A" w:rsidRPr="0055045A">
        <w:rPr>
          <w:b/>
        </w:rPr>
        <w:t>F</w:t>
      </w:r>
      <w:r>
        <w:rPr>
          <w:b/>
        </w:rPr>
        <w:t>rakes</w:t>
      </w:r>
      <w:proofErr w:type="spellEnd"/>
      <w:r w:rsidR="0055045A" w:rsidRPr="0055045A">
        <w:rPr>
          <w:b/>
        </w:rPr>
        <w:t xml:space="preserve"> </w:t>
      </w:r>
    </w:p>
    <w:p w:rsidR="0055045A" w:rsidRDefault="0055045A" w:rsidP="0055045A">
      <w:pPr>
        <w:pStyle w:val="Geenafstand"/>
        <w:spacing w:line="360" w:lineRule="auto"/>
      </w:pPr>
    </w:p>
    <w:p w:rsidR="00095664" w:rsidRDefault="003E1E83" w:rsidP="00FA70E1">
      <w:pPr>
        <w:pStyle w:val="Geenafstand"/>
        <w:spacing w:line="360" w:lineRule="auto"/>
        <w:jc w:val="both"/>
      </w:pPr>
      <w:r>
        <w:t>The paper of GF, as with</w:t>
      </w:r>
      <w:r w:rsidR="00095664">
        <w:t xml:space="preserve"> CGS,</w:t>
      </w:r>
      <w:r>
        <w:t xml:space="preserve"> is</w:t>
      </w:r>
      <w:r w:rsidR="00132BE5">
        <w:t xml:space="preserve"> frequently cited in other work</w:t>
      </w:r>
      <w:r w:rsidR="00095664">
        <w:t xml:space="preserve"> related to the topic of tobacco and obesity. Where CGS aimed at explaining trends in obesity</w:t>
      </w:r>
      <w:r w:rsidR="008259A5">
        <w:t xml:space="preserve"> and ‘accidently’ found cigarette prices related to obesity, the model of GF is more aimed</w:t>
      </w:r>
      <w:r w:rsidR="00567CD5">
        <w:t xml:space="preserve"> at</w:t>
      </w:r>
      <w:r w:rsidR="008259A5">
        <w:t xml:space="preserve"> relating smoking </w:t>
      </w:r>
      <w:r w:rsidR="00FA70E1">
        <w:t xml:space="preserve">to obesity. </w:t>
      </w:r>
      <w:r w:rsidR="00132BE5">
        <w:t>GF find</w:t>
      </w:r>
      <w:r w:rsidR="00560D44">
        <w:t xml:space="preserve"> opposite results compared to CGS, </w:t>
      </w:r>
      <w:r w:rsidR="00FA70E1">
        <w:t>making</w:t>
      </w:r>
      <w:r w:rsidR="00560D44">
        <w:t xml:space="preserve"> it interesting to replicate and investigate if such a sign change</w:t>
      </w:r>
      <w:r w:rsidR="00D74150">
        <w:t xml:space="preserve"> is</w:t>
      </w:r>
      <w:r w:rsidR="00560D44">
        <w:t xml:space="preserve"> observed for Dutch data.</w:t>
      </w:r>
    </w:p>
    <w:p w:rsidR="00225213" w:rsidRDefault="00095664" w:rsidP="00FA70E1">
      <w:pPr>
        <w:pStyle w:val="Geenafstand"/>
        <w:spacing w:line="360" w:lineRule="auto"/>
        <w:jc w:val="both"/>
      </w:pPr>
      <w:r>
        <w:t xml:space="preserve">There are </w:t>
      </w:r>
      <w:r w:rsidR="0055045A">
        <w:t xml:space="preserve">some </w:t>
      </w:r>
      <w:r w:rsidR="00D74150">
        <w:t>important</w:t>
      </w:r>
      <w:r w:rsidR="0055045A">
        <w:t xml:space="preserve"> difference</w:t>
      </w:r>
      <w:r w:rsidR="00D74150">
        <w:t>s</w:t>
      </w:r>
      <w:r w:rsidR="0055045A">
        <w:t xml:space="preserve"> between the</w:t>
      </w:r>
      <w:r w:rsidR="0017322C">
        <w:t xml:space="preserve"> study</w:t>
      </w:r>
      <w:r w:rsidR="0055045A">
        <w:t xml:space="preserve"> of CGS and GF. The first important difference</w:t>
      </w:r>
      <w:r w:rsidR="00132BE5">
        <w:t xml:space="preserve"> that will impact the replication</w:t>
      </w:r>
      <w:r w:rsidR="0055045A">
        <w:t xml:space="preserve"> is the use of cigarette excise</w:t>
      </w:r>
      <w:r w:rsidR="00132BE5">
        <w:t xml:space="preserve"> tax</w:t>
      </w:r>
      <w:r w:rsidR="0055045A">
        <w:t xml:space="preserve"> </w:t>
      </w:r>
      <w:r w:rsidR="00500F22">
        <w:t>instead of cigarette prices. For the Netherlands these excise taxes  are easy to</w:t>
      </w:r>
      <w:r w:rsidR="006B1CEB">
        <w:t xml:space="preserve"> calculate</w:t>
      </w:r>
      <w:r w:rsidR="00225213">
        <w:t>,</w:t>
      </w:r>
      <w:r w:rsidR="00225213" w:rsidRPr="00AA67D7">
        <w:rPr>
          <w:rFonts w:eastAsia="Times New Roman" w:cstheme="minorHAnsi"/>
          <w:b/>
          <w:bCs/>
          <w:lang w:eastAsia="nl-NL"/>
        </w:rPr>
        <w:t xml:space="preserve"> </w:t>
      </w:r>
      <w:r w:rsidR="00225213" w:rsidRPr="00225213">
        <w:rPr>
          <w:rFonts w:eastAsia="Times New Roman" w:cstheme="minorHAnsi"/>
          <w:bCs/>
          <w:lang w:eastAsia="nl-NL"/>
        </w:rPr>
        <w:t>as the excise</w:t>
      </w:r>
      <w:r w:rsidR="00132BE5">
        <w:rPr>
          <w:rFonts w:eastAsia="Times New Roman" w:cstheme="minorHAnsi"/>
          <w:bCs/>
          <w:lang w:eastAsia="nl-NL"/>
        </w:rPr>
        <w:t xml:space="preserve"> tax</w:t>
      </w:r>
      <w:r w:rsidR="00225213" w:rsidRPr="00225213">
        <w:rPr>
          <w:rFonts w:eastAsia="Times New Roman" w:cstheme="minorHAnsi"/>
          <w:bCs/>
          <w:lang w:eastAsia="nl-NL"/>
        </w:rPr>
        <w:t xml:space="preserve"> rate on the retail price was a constant 57% for years 1997-2008 (</w:t>
      </w:r>
      <w:proofErr w:type="spellStart"/>
      <w:r w:rsidR="00225213" w:rsidRPr="00225213">
        <w:rPr>
          <w:rFonts w:eastAsia="Times New Roman" w:cstheme="minorHAnsi"/>
          <w:bCs/>
          <w:lang w:eastAsia="nl-NL"/>
        </w:rPr>
        <w:t>Stichting</w:t>
      </w:r>
      <w:proofErr w:type="spellEnd"/>
      <w:r w:rsidR="00225213" w:rsidRPr="00225213">
        <w:rPr>
          <w:rFonts w:eastAsia="Times New Roman" w:cstheme="minorHAnsi"/>
          <w:bCs/>
          <w:lang w:eastAsia="nl-NL"/>
        </w:rPr>
        <w:t xml:space="preserve"> </w:t>
      </w:r>
      <w:proofErr w:type="spellStart"/>
      <w:r w:rsidR="00225213" w:rsidRPr="00225213">
        <w:rPr>
          <w:rFonts w:eastAsia="Times New Roman" w:cstheme="minorHAnsi"/>
          <w:bCs/>
          <w:lang w:eastAsia="nl-NL"/>
        </w:rPr>
        <w:t>Rokers</w:t>
      </w:r>
      <w:proofErr w:type="spellEnd"/>
      <w:r w:rsidR="00225213" w:rsidRPr="00225213">
        <w:rPr>
          <w:rFonts w:eastAsia="Times New Roman" w:cstheme="minorHAnsi"/>
          <w:bCs/>
          <w:lang w:eastAsia="nl-NL"/>
        </w:rPr>
        <w:t xml:space="preserve"> </w:t>
      </w:r>
      <w:proofErr w:type="spellStart"/>
      <w:r w:rsidR="00225213" w:rsidRPr="00225213">
        <w:rPr>
          <w:rFonts w:eastAsia="Times New Roman" w:cstheme="minorHAnsi"/>
          <w:bCs/>
          <w:lang w:eastAsia="nl-NL"/>
        </w:rPr>
        <w:t>Belangen</w:t>
      </w:r>
      <w:proofErr w:type="spellEnd"/>
      <w:r w:rsidR="00225213" w:rsidRPr="00225213">
        <w:rPr>
          <w:rFonts w:eastAsia="Times New Roman" w:cstheme="minorHAnsi"/>
          <w:bCs/>
          <w:lang w:eastAsia="nl-NL"/>
        </w:rPr>
        <w:t xml:space="preserve">; Taxing Tobacco in the European </w:t>
      </w:r>
      <w:r w:rsidR="00225213" w:rsidRPr="00225213">
        <w:rPr>
          <w:rFonts w:eastAsia="Times New Roman" w:cstheme="minorHAnsi"/>
          <w:bCs/>
          <w:lang w:eastAsia="nl-NL"/>
        </w:rPr>
        <w:lastRenderedPageBreak/>
        <w:t>Union)</w:t>
      </w:r>
      <w:r w:rsidR="00225213">
        <w:rPr>
          <w:rFonts w:eastAsia="Times New Roman" w:cstheme="minorHAnsi"/>
          <w:bCs/>
          <w:lang w:eastAsia="nl-NL"/>
        </w:rPr>
        <w:t xml:space="preserve">. </w:t>
      </w:r>
      <w:r w:rsidR="00A35F15">
        <w:t>This also means that the</w:t>
      </w:r>
      <w:r>
        <w:t xml:space="preserve"> index for excise tax is equal to the </w:t>
      </w:r>
      <w:r w:rsidR="008259A5">
        <w:t xml:space="preserve">cigarette </w:t>
      </w:r>
      <w:r>
        <w:t xml:space="preserve">price index employed in the replication of CGS. The second major difference will be in the treatment </w:t>
      </w:r>
      <w:r w:rsidR="00132BE5">
        <w:t>of time. GF uses time dummies</w:t>
      </w:r>
      <w:r>
        <w:t>, wh</w:t>
      </w:r>
      <w:r w:rsidR="008259A5">
        <w:t>ereas I will be using a quadratic time trend. This difference is due to the dataset, the BRFSS enables GF to measure</w:t>
      </w:r>
      <w:r w:rsidR="00A35F15">
        <w:t xml:space="preserve"> price</w:t>
      </w:r>
      <w:r w:rsidR="008259A5">
        <w:t xml:space="preserve"> </w:t>
      </w:r>
      <w:r w:rsidR="00A35F15">
        <w:t xml:space="preserve">differences between states and over time. The POLS dataset only enables to measure over time, therefore the use of time dummies for each year will not provide extra information. </w:t>
      </w:r>
      <w:r w:rsidR="006B1CEB">
        <w:t>Another difference</w:t>
      </w:r>
      <w:r w:rsidR="00A35F15">
        <w:t xml:space="preserve"> compared to CGS</w:t>
      </w:r>
      <w:r w:rsidR="006B1CEB">
        <w:t xml:space="preserve"> is th</w:t>
      </w:r>
      <w:r w:rsidR="000F1FE2">
        <w:t xml:space="preserve">e age of the population, GF </w:t>
      </w:r>
      <w:r w:rsidR="006B1CEB">
        <w:t>only</w:t>
      </w:r>
      <w:r w:rsidR="000F1FE2">
        <w:t xml:space="preserve"> used</w:t>
      </w:r>
      <w:r w:rsidR="006B1CEB">
        <w:t xml:space="preserve"> individuals aged up to 65 for health reasons</w:t>
      </w:r>
      <w:r w:rsidR="006309F4">
        <w:t xml:space="preserve">. </w:t>
      </w:r>
    </w:p>
    <w:p w:rsidR="0055045A" w:rsidRDefault="00E05611" w:rsidP="00FA70E1">
      <w:pPr>
        <w:pStyle w:val="Geenafstand"/>
        <w:spacing w:line="360" w:lineRule="auto"/>
        <w:jc w:val="both"/>
      </w:pPr>
      <w:r>
        <w:t>The authors suggest that states may raise cigarette taxes in times of recession and body weight goes down or up in recessionary periods.</w:t>
      </w:r>
      <w:r w:rsidRPr="00E05611">
        <w:t xml:space="preserve"> </w:t>
      </w:r>
      <w:r>
        <w:t xml:space="preserve">GF </w:t>
      </w:r>
      <w:r w:rsidR="00225213">
        <w:t>attempt to control for this by</w:t>
      </w:r>
      <w:r>
        <w:t xml:space="preserve"> employing the variable unemployment rate to allow for time</w:t>
      </w:r>
      <w:r w:rsidRPr="00E05611">
        <w:t>-</w:t>
      </w:r>
      <w:r>
        <w:t>varying economic conditions of the separate states</w:t>
      </w:r>
      <w:r w:rsidR="00E66406">
        <w:t>.</w:t>
      </w:r>
    </w:p>
    <w:p w:rsidR="00410E5D" w:rsidRDefault="00075F19" w:rsidP="00FA70E1">
      <w:pPr>
        <w:pStyle w:val="Geenafstand"/>
        <w:spacing w:line="360" w:lineRule="auto"/>
        <w:jc w:val="both"/>
      </w:pPr>
      <w:r>
        <w:t>The empirical model</w:t>
      </w:r>
      <w:r w:rsidR="00E535C6">
        <w:t xml:space="preserve"> </w:t>
      </w:r>
      <w:r w:rsidR="00D74150">
        <w:t>employed by GF to investigate the impact of cigarette taxes</w:t>
      </w:r>
      <w:r w:rsidR="00233038">
        <w:t xml:space="preserve"> </w:t>
      </w:r>
      <w:r>
        <w:t xml:space="preserve">on measures </w:t>
      </w:r>
      <w:r w:rsidR="00E535C6">
        <w:t>of body weight is shown in equation</w:t>
      </w:r>
      <w:r w:rsidR="00132BE5">
        <w:t xml:space="preserve"> (2</w:t>
      </w:r>
      <w:r>
        <w:t>).</w:t>
      </w:r>
    </w:p>
    <w:p w:rsidR="00075F19" w:rsidRDefault="00075F19" w:rsidP="0055045A">
      <w:pPr>
        <w:pStyle w:val="Geenafstand"/>
        <w:spacing w:line="360" w:lineRule="auto"/>
      </w:pPr>
    </w:p>
    <w:p w:rsidR="00075F19" w:rsidRDefault="00D479A0" w:rsidP="0055045A">
      <w:pPr>
        <w:pStyle w:val="Geenafstand"/>
        <w:spacing w:line="360" w:lineRule="auto"/>
        <w:rPr>
          <w:rFonts w:eastAsiaTheme="minorEastAsia"/>
        </w:rPr>
      </w:pPr>
      <m:oMath>
        <w:proofErr w:type="spellStart"/>
        <m:r>
          <m:rPr>
            <m:nor/>
          </m:rPr>
          <w:rPr>
            <w:rFonts w:ascii="Cambria Math" w:hAnsi="Cambria Math"/>
          </w:rPr>
          <m:t>BMI</m:t>
        </m:r>
        <m:r>
          <m:rPr>
            <m:nor/>
          </m:rPr>
          <w:rPr>
            <w:rFonts w:ascii="Cambria Math" w:hAnsi="Cambria Math"/>
            <w:vertAlign w:val="subscript"/>
          </w:rPr>
          <m:t>ijt</m:t>
        </m:r>
        <w:proofErr w:type="spellEnd"/>
        <m:r>
          <m:rPr>
            <m:nor/>
          </m:rPr>
          <w:rPr>
            <w:rFonts w:ascii="Cambria Math" w:hAnsi="Cambria Math"/>
          </w:rPr>
          <m:t>= α+</m:t>
        </m:r>
        <m:r>
          <m:rPr>
            <m:nor/>
          </m:rPr>
          <w:rPr>
            <w:rFonts w:ascii="Cambria Math" w:hAnsi="Cambria Math"/>
            <w:i/>
          </w:rPr>
          <m:t>β</m:t>
        </m:r>
        <m:r>
          <m:rPr>
            <m:nor/>
          </m:rPr>
          <w:rPr>
            <w:rFonts w:ascii="Cambria Math" w:hAnsi="Cambria Math"/>
            <w:vertAlign w:val="subscript"/>
          </w:rPr>
          <m:t>1</m:t>
        </m:r>
        <m:r>
          <m:rPr>
            <m:nor/>
          </m:rPr>
          <w:rPr>
            <w:rFonts w:ascii="Cambria Math" w:hAnsi="Cambria Math"/>
          </w:rPr>
          <m:t>RTAX</m:t>
        </m:r>
        <m:r>
          <m:rPr>
            <m:nor/>
          </m:rPr>
          <w:rPr>
            <w:rFonts w:ascii="Cambria Math" w:hAnsi="Cambria Math"/>
            <w:vertAlign w:val="subscript"/>
          </w:rPr>
          <m:t>jt</m:t>
        </m:r>
        <m:r>
          <m:rPr>
            <m:nor/>
          </m:rPr>
          <w:rPr>
            <w:rFonts w:ascii="Cambria Math" w:hAnsi="Cambria Math"/>
          </w:rPr>
          <m:t xml:space="preserve"> + </m:t>
        </m:r>
        <m:r>
          <m:rPr>
            <m:nor/>
          </m:rPr>
          <w:rPr>
            <w:rFonts w:ascii="Cambria Math" w:hAnsi="Cambria Math"/>
            <w:i/>
          </w:rPr>
          <m:t>β</m:t>
        </m:r>
        <m:r>
          <m:rPr>
            <m:nor/>
          </m:rPr>
          <w:rPr>
            <w:rFonts w:ascii="Cambria Math" w:hAnsi="Cambria Math"/>
            <w:vertAlign w:val="subscript"/>
          </w:rPr>
          <m:t>2</m:t>
        </m:r>
        <m:r>
          <m:rPr>
            <m:nor/>
          </m:rPr>
          <w:rPr>
            <w:rFonts w:ascii="Cambria Math" w:hAnsi="Cambria Math"/>
          </w:rPr>
          <m:t>X</m:t>
        </m:r>
        <m:r>
          <m:rPr>
            <m:nor/>
          </m:rPr>
          <w:rPr>
            <w:rFonts w:ascii="Cambria Math" w:hAnsi="Cambria Math"/>
            <w:vertAlign w:val="subscript"/>
          </w:rPr>
          <m:t>ijt</m:t>
        </m:r>
        <m:r>
          <m:rPr>
            <m:nor/>
          </m:rPr>
          <w:rPr>
            <w:rFonts w:ascii="Cambria Math" w:hAnsi="Cambria Math"/>
          </w:rPr>
          <m:t>+</m:t>
        </m:r>
        <m:r>
          <m:rPr>
            <m:nor/>
          </m:rPr>
          <w:rPr>
            <w:rFonts w:ascii="Cambria Math" w:hAnsi="Cambria Math"/>
            <w:i/>
          </w:rPr>
          <m:t xml:space="preserve"> β</m:t>
        </m:r>
        <m:r>
          <m:rPr>
            <m:nor/>
          </m:rPr>
          <w:rPr>
            <w:rFonts w:ascii="Cambria Math" w:hAnsi="Cambria Math"/>
            <w:vertAlign w:val="subscript"/>
          </w:rPr>
          <m:t>3</m:t>
        </m:r>
        <m:r>
          <m:rPr>
            <m:nor/>
          </m:rPr>
          <w:rPr>
            <w:rFonts w:ascii="Cambria Math" w:hAnsi="Cambria Math"/>
          </w:rPr>
          <m:t>UR</m:t>
        </m:r>
        <m:r>
          <m:rPr>
            <m:nor/>
          </m:rPr>
          <w:rPr>
            <w:rFonts w:ascii="Cambria Math" w:hAnsi="Cambria Math"/>
            <w:vertAlign w:val="subscript"/>
          </w:rPr>
          <m:t>jt</m:t>
        </m:r>
        <m:r>
          <m:rPr>
            <m:nor/>
          </m:rPr>
          <w:rPr>
            <w:rFonts w:ascii="Cambria Math" w:hAnsi="Cambria Math"/>
          </w:rPr>
          <m:t xml:space="preserve">+ </m:t>
        </m:r>
        <w:proofErr w:type="spellStart"/>
        <m:r>
          <m:rPr>
            <m:nor/>
          </m:rPr>
          <w:rPr>
            <w:rFonts w:ascii="Cambria Math" w:hAnsi="Cambria Math"/>
          </w:rPr>
          <m:t>λ</m:t>
        </m:r>
        <m:r>
          <m:rPr>
            <m:nor/>
          </m:rPr>
          <w:rPr>
            <w:rFonts w:ascii="Cambria Math" w:hAnsi="Cambria Math"/>
            <w:vertAlign w:val="subscript"/>
          </w:rPr>
          <m:t>j</m:t>
        </m:r>
        <w:proofErr w:type="spellEnd"/>
        <m:r>
          <m:rPr>
            <m:nor/>
          </m:rPr>
          <w:rPr>
            <w:rFonts w:ascii="Cambria Math" w:eastAsiaTheme="minorEastAsia" w:hAnsi="Cambria Math"/>
          </w:rPr>
          <m:t xml:space="preserve">+ </m:t>
        </m:r>
        <w:proofErr w:type="spellStart"/>
        <m:r>
          <m:rPr>
            <m:nor/>
          </m:rPr>
          <w:rPr>
            <w:rFonts w:ascii="Cambria Math" w:eastAsiaTheme="minorEastAsia" w:hAnsi="Cambria Math"/>
          </w:rPr>
          <m:t>τ</m:t>
        </m:r>
        <m:r>
          <m:rPr>
            <m:nor/>
          </m:rPr>
          <w:rPr>
            <w:rFonts w:ascii="Cambria Math" w:eastAsiaTheme="minorEastAsia" w:hAnsi="Cambria Math"/>
            <w:vertAlign w:val="subscript"/>
          </w:rPr>
          <m:t>t</m:t>
        </m:r>
        <w:proofErr w:type="spellEnd"/>
        <m:r>
          <m:rPr>
            <m:nor/>
          </m:rPr>
          <w:rPr>
            <w:rFonts w:ascii="Cambria Math" w:eastAsiaTheme="minorEastAsia" w:hAnsi="Cambria Math"/>
          </w:rPr>
          <m:t xml:space="preserve">+ </m:t>
        </m:r>
        <w:proofErr w:type="spellStart"/>
        <m:r>
          <m:rPr>
            <m:nor/>
          </m:rPr>
          <w:rPr>
            <w:rFonts w:ascii="Cambria Math" w:eastAsiaTheme="minorEastAsia" w:hAnsi="Cambria Math"/>
          </w:rPr>
          <m:t>ε</m:t>
        </m:r>
        <m:r>
          <m:rPr>
            <m:nor/>
          </m:rPr>
          <w:rPr>
            <w:rFonts w:ascii="Cambria Math" w:eastAsiaTheme="minorEastAsia" w:hAnsi="Cambria Math"/>
            <w:vertAlign w:val="subscript"/>
          </w:rPr>
          <m:t>ijt</m:t>
        </m:r>
      </m:oMath>
      <w:proofErr w:type="spellEnd"/>
      <w:r>
        <w:rPr>
          <w:rFonts w:eastAsiaTheme="minorEastAsia"/>
          <w:vertAlign w:val="subscript"/>
        </w:rPr>
        <w:t xml:space="preserve">  </w:t>
      </w:r>
      <w:r w:rsidR="00132BE5">
        <w:rPr>
          <w:rFonts w:eastAsiaTheme="minorEastAsia"/>
        </w:rPr>
        <w:tab/>
        <w:t>(2</w:t>
      </w:r>
      <w:r>
        <w:rPr>
          <w:rFonts w:eastAsiaTheme="minorEastAsia"/>
        </w:rPr>
        <w:t>)</w:t>
      </w:r>
    </w:p>
    <w:p w:rsidR="00D479A0" w:rsidRDefault="00D479A0" w:rsidP="0055045A">
      <w:pPr>
        <w:pStyle w:val="Geenafstand"/>
        <w:spacing w:line="360" w:lineRule="auto"/>
        <w:rPr>
          <w:rFonts w:eastAsiaTheme="minorEastAsia"/>
        </w:rPr>
      </w:pPr>
    </w:p>
    <w:p w:rsidR="00075F19" w:rsidRDefault="000F1FE2" w:rsidP="00FA70E1">
      <w:pPr>
        <w:pStyle w:val="Geenafstand"/>
        <w:spacing w:line="360" w:lineRule="auto"/>
        <w:jc w:val="both"/>
      </w:pPr>
      <w:r>
        <w:t>W</w:t>
      </w:r>
      <w:r w:rsidR="00E373F0">
        <w:t xml:space="preserve">here </w:t>
      </w:r>
      <w:proofErr w:type="spellStart"/>
      <w:r w:rsidR="00E373F0" w:rsidRPr="00E373F0">
        <w:rPr>
          <w:i/>
        </w:rPr>
        <w:t>i</w:t>
      </w:r>
      <w:proofErr w:type="spellEnd"/>
      <w:r w:rsidR="00E373F0" w:rsidRPr="00E373F0">
        <w:rPr>
          <w:i/>
        </w:rPr>
        <w:t xml:space="preserve"> </w:t>
      </w:r>
      <w:r w:rsidR="00E373F0">
        <w:t xml:space="preserve">are the individuals, </w:t>
      </w:r>
      <w:r w:rsidR="00E373F0">
        <w:rPr>
          <w:i/>
        </w:rPr>
        <w:t>j</w:t>
      </w:r>
      <w:r w:rsidR="00E373F0">
        <w:t xml:space="preserve">  are the states and </w:t>
      </w:r>
      <w:r w:rsidR="00E373F0">
        <w:rPr>
          <w:i/>
        </w:rPr>
        <w:t>t</w:t>
      </w:r>
      <w:r w:rsidR="00E373F0">
        <w:t xml:space="preserve"> the years. The response variable is either the BMI or the probability of becoming obese. RTAX the real cigarette tax in state </w:t>
      </w:r>
      <w:r w:rsidR="00E373F0">
        <w:rPr>
          <w:i/>
        </w:rPr>
        <w:t>j</w:t>
      </w:r>
      <w:r w:rsidR="00E373F0">
        <w:t xml:space="preserve"> in year </w:t>
      </w:r>
      <w:r w:rsidR="00E373F0">
        <w:rPr>
          <w:i/>
        </w:rPr>
        <w:t>t ;</w:t>
      </w:r>
      <w:r w:rsidR="00E373F0">
        <w:t xml:space="preserve"> X the set of individual</w:t>
      </w:r>
      <w:r w:rsidR="005338C6">
        <w:t xml:space="preserve">-specific covariates (for example age), UR the unemployment rate in state </w:t>
      </w:r>
      <w:r w:rsidR="005338C6">
        <w:rPr>
          <w:i/>
        </w:rPr>
        <w:t>j</w:t>
      </w:r>
      <w:r w:rsidR="005338C6">
        <w:t xml:space="preserve"> in year </w:t>
      </w:r>
      <w:r w:rsidR="005338C6">
        <w:rPr>
          <w:i/>
        </w:rPr>
        <w:t>t</w:t>
      </w:r>
      <w:r w:rsidR="005338C6">
        <w:t xml:space="preserve"> and </w:t>
      </w:r>
      <w:r w:rsidR="00E373F0">
        <w:t xml:space="preserve"> </w:t>
      </w:r>
      <w:proofErr w:type="spellStart"/>
      <w:r w:rsidR="005338C6" w:rsidRPr="005338C6">
        <w:t>λ</w:t>
      </w:r>
      <w:r w:rsidR="005338C6" w:rsidRPr="005338C6">
        <w:rPr>
          <w:vertAlign w:val="subscript"/>
        </w:rPr>
        <w:t>i</w:t>
      </w:r>
      <w:proofErr w:type="spellEnd"/>
      <w:r w:rsidR="005338C6">
        <w:t xml:space="preserve"> </w:t>
      </w:r>
      <w:r w:rsidR="005338C6" w:rsidRPr="005338C6">
        <w:t>and</w:t>
      </w:r>
      <w:r w:rsidR="005338C6">
        <w:t xml:space="preserve"> </w:t>
      </w:r>
      <w:proofErr w:type="spellStart"/>
      <w:r w:rsidR="005338C6">
        <w:rPr>
          <w:rFonts w:cstheme="minorHAnsi"/>
        </w:rPr>
        <w:t>τ</w:t>
      </w:r>
      <w:r w:rsidR="005338C6" w:rsidRPr="005338C6">
        <w:rPr>
          <w:i/>
          <w:vertAlign w:val="subscript"/>
        </w:rPr>
        <w:t>t</w:t>
      </w:r>
      <w:proofErr w:type="spellEnd"/>
      <w:r w:rsidR="005338C6">
        <w:rPr>
          <w:i/>
        </w:rPr>
        <w:t xml:space="preserve"> </w:t>
      </w:r>
      <w:r w:rsidR="005338C6">
        <w:t xml:space="preserve">are fixed effects for year, respectively. </w:t>
      </w:r>
    </w:p>
    <w:p w:rsidR="00500CB3" w:rsidRDefault="00524720" w:rsidP="00FA70E1">
      <w:pPr>
        <w:pStyle w:val="Geenafstand"/>
        <w:spacing w:line="360" w:lineRule="auto"/>
        <w:jc w:val="both"/>
      </w:pPr>
      <w:r>
        <w:t xml:space="preserve">In the model of GF it is changes in cigarette taxes within states, relative to other states that do not change their tax, that identifies the effect of taxes on body weight measures. </w:t>
      </w:r>
      <w:r w:rsidR="00500CB3">
        <w:t>This is also a major difference for I only employ data for ‘1’ state</w:t>
      </w:r>
      <w:r w:rsidR="00D74150">
        <w:t>,</w:t>
      </w:r>
      <w:r w:rsidR="00500CB3">
        <w:t xml:space="preserve">  which is the Netherlands and there is no data of</w:t>
      </w:r>
      <w:r w:rsidR="00D74150">
        <w:t xml:space="preserve"> other countries over time in this</w:t>
      </w:r>
      <w:r w:rsidR="000F1FE2">
        <w:t xml:space="preserve"> model. Consequently,</w:t>
      </w:r>
      <w:r w:rsidR="00500CB3">
        <w:t xml:space="preserve"> the conclusions based on my outcomes will be weaker than the outcomes of GF.</w:t>
      </w:r>
    </w:p>
    <w:p w:rsidR="00BC3DCD" w:rsidRDefault="004E5BCD" w:rsidP="00FA70E1">
      <w:pPr>
        <w:pStyle w:val="Geenafstand"/>
        <w:spacing w:line="360" w:lineRule="auto"/>
        <w:jc w:val="both"/>
      </w:pPr>
      <w:r>
        <w:t>Table 8</w:t>
      </w:r>
      <w:r w:rsidR="00C60E9C">
        <w:t xml:space="preserve"> shows the </w:t>
      </w:r>
      <w:r w:rsidR="00481667">
        <w:t>result</w:t>
      </w:r>
      <w:r w:rsidR="00C60E9C">
        <w:t xml:space="preserve"> of</w:t>
      </w:r>
      <w:r w:rsidR="00500CB3">
        <w:t xml:space="preserve"> </w:t>
      </w:r>
      <w:r w:rsidR="00C60E9C">
        <w:t>interval regression</w:t>
      </w:r>
      <w:r w:rsidR="00DA3947">
        <w:t xml:space="preserve"> for BMI</w:t>
      </w:r>
      <w:r w:rsidR="00D74150">
        <w:t xml:space="preserve"> </w:t>
      </w:r>
      <w:r w:rsidR="00DA3947">
        <w:t>and th</w:t>
      </w:r>
      <w:r w:rsidR="00C60E9C">
        <w:t xml:space="preserve">e probability of becoming obese </w:t>
      </w:r>
      <w:r w:rsidR="00481667">
        <w:t>for</w:t>
      </w:r>
      <w:r w:rsidR="00C60E9C">
        <w:t xml:space="preserve"> estimating the equation as close to GF. </w:t>
      </w:r>
      <w:r w:rsidR="00BC3DCD">
        <w:t>The primary difference between the resu</w:t>
      </w:r>
      <w:r w:rsidR="00481667">
        <w:t>lts of GF and this model</w:t>
      </w:r>
      <w:r w:rsidR="00BC3DCD">
        <w:t xml:space="preserve"> is the</w:t>
      </w:r>
      <w:r w:rsidR="00481667">
        <w:t xml:space="preserve"> sign of cigarette excise taxes</w:t>
      </w:r>
      <w:r w:rsidR="00BC3DCD">
        <w:t>,</w:t>
      </w:r>
      <w:r w:rsidR="00481667">
        <w:t xml:space="preserve"> </w:t>
      </w:r>
      <w:r w:rsidR="00BC3DCD">
        <w:t xml:space="preserve">or in my case cigarette price. GF found a negative relationship in both weight measures </w:t>
      </w:r>
      <w:r w:rsidR="00481667">
        <w:t>of BMI and obese, implying that</w:t>
      </w:r>
      <w:r w:rsidR="00BC3DCD">
        <w:t xml:space="preserve"> higher cigarette taxes reduces weight. In this model for the Netherlands the sign remains positive as in CGS. A rise of 1 point in the cigarette price index</w:t>
      </w:r>
      <w:r w:rsidR="00D74150">
        <w:t xml:space="preserve"> would increase  BMI by 0.006</w:t>
      </w:r>
      <w:r w:rsidR="00BC3DCD">
        <w:t>, whereas GF predicts that a rise of US$ 1.00 lowers BMI by 0.15. The same rise of 1 point in the cigarette price index would increase the probability of becoming obese by 0.004 percent point, whereas GF found that  a rise of US$ 1.00 would decrease the probability of becoming obese by  0.015 percent point. The price of cigar</w:t>
      </w:r>
      <w:r w:rsidR="00D74150">
        <w:t>ettes remains statistically in</w:t>
      </w:r>
      <w:r w:rsidR="00481667">
        <w:t>significant for the</w:t>
      </w:r>
      <w:r w:rsidR="00BC3DCD">
        <w:t xml:space="preserve"> Netherlands. The unemployment rate also did not reveal any sign</w:t>
      </w:r>
      <w:r w:rsidR="00D74150">
        <w:t>ificant effects related to BMI</w:t>
      </w:r>
      <w:r w:rsidR="00BC3DCD">
        <w:t xml:space="preserve"> or obese.</w:t>
      </w:r>
      <w:r w:rsidR="00582CDD">
        <w:t xml:space="preserve"> Employing year dummies did change the result of </w:t>
      </w:r>
      <w:r w:rsidR="00582CDD">
        <w:lastRenderedPageBreak/>
        <w:t>cigarette prices and unemployment rates to significant. However year dummies do absorb price and year rate differences</w:t>
      </w:r>
      <w:r w:rsidR="003A79A4">
        <w:t xml:space="preserve"> in my model. A</w:t>
      </w:r>
      <w:r w:rsidR="00582CDD">
        <w:t xml:space="preserve"> regression where no time dummies were</w:t>
      </w:r>
      <w:r w:rsidR="003A79A4">
        <w:t xml:space="preserve"> included returned similar results to year dummies.</w:t>
      </w:r>
      <w:r w:rsidR="00755B98">
        <w:t xml:space="preserve"> The disadvantage of employing no time dummies and in this case also year dummies, is that it limits a causal interpretation.</w:t>
      </w:r>
      <w:r w:rsidR="00582CDD">
        <w:t xml:space="preserve">  </w:t>
      </w:r>
      <w:r w:rsidR="00BC3DCD">
        <w:t xml:space="preserve"> </w:t>
      </w:r>
    </w:p>
    <w:p w:rsidR="00BC3DCD" w:rsidRDefault="004215DE" w:rsidP="00FA70E1">
      <w:pPr>
        <w:pStyle w:val="Geenafstand"/>
        <w:spacing w:line="360" w:lineRule="auto"/>
        <w:jc w:val="both"/>
      </w:pPr>
      <w:r>
        <w:t>GF employs dummies for age categories and gender, this allows to observe changes throughout the</w:t>
      </w:r>
      <w:r w:rsidR="0017776B">
        <w:t xml:space="preserve"> age of males and females, with reference to females aged 61-65</w:t>
      </w:r>
      <w:r>
        <w:t>.</w:t>
      </w:r>
      <w:r w:rsidR="0017776B">
        <w:t xml:space="preserve"> </w:t>
      </w:r>
      <w:r w:rsidR="00746593">
        <w:t>For males</w:t>
      </w:r>
      <w:r w:rsidR="00481667">
        <w:t>,</w:t>
      </w:r>
      <w:r w:rsidR="00746593">
        <w:t xml:space="preserve"> age follows a non-linear relationship to BMI. BMI rises with age and peaks in their 50s, and then rises again in their 60s. For females</w:t>
      </w:r>
      <w:r w:rsidR="00822BFB">
        <w:t xml:space="preserve"> age follow a linear relationship, with younger in</w:t>
      </w:r>
      <w:r w:rsidR="00481667">
        <w:t xml:space="preserve">dividuals have a lower </w:t>
      </w:r>
      <w:r w:rsidR="00822BFB">
        <w:t xml:space="preserve"> BMI.</w:t>
      </w:r>
      <w:r w:rsidR="00746593">
        <w:t xml:space="preserve">  </w:t>
      </w:r>
      <w:r w:rsidR="00BC3DCD">
        <w:t xml:space="preserve">For both female and males as age </w:t>
      </w:r>
      <w:r w:rsidR="00F8545A">
        <w:t>rises,</w:t>
      </w:r>
      <w:r w:rsidR="00BC3DCD">
        <w:t xml:space="preserve"> the probability of becoming rises</w:t>
      </w:r>
      <w:r w:rsidR="00822BFB">
        <w:t xml:space="preserve"> up until the 60s</w:t>
      </w:r>
      <w:r w:rsidR="00BC3DCD">
        <w:t>. The probability of becoming obese is slightly</w:t>
      </w:r>
      <w:r w:rsidR="00822BFB">
        <w:t xml:space="preserve"> lower for males until their 40s</w:t>
      </w:r>
      <w:r w:rsidR="00BC3DCD">
        <w:t xml:space="preserve">, thereafter </w:t>
      </w:r>
      <w:r w:rsidR="00E32462">
        <w:t>probabilities are roughly equivalent</w:t>
      </w:r>
      <w:r w:rsidR="00BC3DCD">
        <w:t>.</w:t>
      </w:r>
      <w:r>
        <w:t xml:space="preserve"> Results on the probability of becoming obese are insignificant for both males and females aged older than 51.</w:t>
      </w:r>
      <w:r w:rsidR="00E32462">
        <w:t xml:space="preserve"> F</w:t>
      </w:r>
      <w:r w:rsidR="00822BFB">
        <w:t>emales have</w:t>
      </w:r>
      <w:r w:rsidR="00481667">
        <w:t xml:space="preserve"> a lower</w:t>
      </w:r>
      <w:r w:rsidR="00822BFB">
        <w:t xml:space="preserve"> BMI than males</w:t>
      </w:r>
      <w:r w:rsidR="00E32462">
        <w:t xml:space="preserve"> throughout all ages</w:t>
      </w:r>
      <w:r w:rsidR="00822BFB">
        <w:t xml:space="preserve">, with one insignificant result for males aged 46-50. </w:t>
      </w:r>
      <w:r w:rsidR="00BC3DCD">
        <w:t>Education</w:t>
      </w:r>
      <w:r w:rsidR="000F1FE2">
        <w:t xml:space="preserve"> level</w:t>
      </w:r>
      <w:r w:rsidR="00BC3DCD">
        <w:t xml:space="preserve"> show</w:t>
      </w:r>
      <w:r>
        <w:t>s</w:t>
      </w:r>
      <w:r w:rsidR="000F1FE2">
        <w:t xml:space="preserve"> that</w:t>
      </w:r>
      <w:r w:rsidR="00BC3DCD">
        <w:t xml:space="preserve"> </w:t>
      </w:r>
      <w:r w:rsidR="000F1FE2">
        <w:t>in general,</w:t>
      </w:r>
      <w:r w:rsidR="00BC3DCD">
        <w:t xml:space="preserve"> higher educat</w:t>
      </w:r>
      <w:r w:rsidR="00F8545A">
        <w:t xml:space="preserve">ed have </w:t>
      </w:r>
      <w:r w:rsidR="00907E51">
        <w:t>a lower</w:t>
      </w:r>
      <w:r w:rsidR="00F8545A">
        <w:t xml:space="preserve"> BMI</w:t>
      </w:r>
      <w:r w:rsidR="000F1FE2">
        <w:t>, and</w:t>
      </w:r>
      <w:r w:rsidR="00BC3DCD">
        <w:t xml:space="preserve"> </w:t>
      </w:r>
      <w:r w:rsidR="000F1FE2">
        <w:t>t</w:t>
      </w:r>
      <w:r>
        <w:t>he</w:t>
      </w:r>
      <w:r w:rsidR="00BC3DCD">
        <w:t xml:space="preserve"> probability of becoming obese</w:t>
      </w:r>
      <w:r w:rsidR="000F1FE2">
        <w:t xml:space="preserve"> is lower for higher educated individuals</w:t>
      </w:r>
      <w:r w:rsidR="00BC3DCD">
        <w:t>. Married individuals h</w:t>
      </w:r>
      <w:r w:rsidR="00F8545A">
        <w:t>ave higher levels of BMI</w:t>
      </w:r>
      <w:r w:rsidR="00BC3DCD">
        <w:t>, but a lower probability of becoming obese compared to n</w:t>
      </w:r>
      <w:r w:rsidR="000F1FE2">
        <w:t xml:space="preserve">ot </w:t>
      </w:r>
      <w:r w:rsidR="00BC3DCD">
        <w:t xml:space="preserve">married individuals. </w:t>
      </w:r>
      <w:r w:rsidR="00E32462">
        <w:t>These results are close to the findings of GF.</w:t>
      </w:r>
    </w:p>
    <w:p w:rsidR="00BC3DCD" w:rsidRDefault="00E32462" w:rsidP="00FA70E1">
      <w:pPr>
        <w:pStyle w:val="Geenafstand"/>
        <w:spacing w:line="360" w:lineRule="auto"/>
        <w:jc w:val="both"/>
      </w:pPr>
      <w:r>
        <w:t xml:space="preserve">This model compared the model of CGS is quite limited for explaining trends </w:t>
      </w:r>
      <w:r w:rsidR="002858A6">
        <w:t xml:space="preserve">in </w:t>
      </w:r>
      <w:r>
        <w:t xml:space="preserve">BMI. Though </w:t>
      </w:r>
      <w:r w:rsidR="00462B91">
        <w:t>this model is aimed at investigating one specific trend, the tradeoff is that the potential for endogeneity is higher. For example no controls for caloric intake are included, where CGS employ</w:t>
      </w:r>
      <w:r w:rsidR="006E3E2A">
        <w:t xml:space="preserve"> food prices and alcohol prices as</w:t>
      </w:r>
      <w:r w:rsidR="00462B91">
        <w:t xml:space="preserve"> </w:t>
      </w:r>
      <w:r w:rsidR="006E3E2A">
        <w:t>instruments</w:t>
      </w:r>
      <w:r w:rsidR="00462B91">
        <w:t xml:space="preserve"> for caloric intake. Another control </w:t>
      </w:r>
      <w:r w:rsidR="006E3E2A">
        <w:t xml:space="preserve">lacking for caloric expenditure in both models, but is discussed by CGS and </w:t>
      </w:r>
      <w:proofErr w:type="spellStart"/>
      <w:r w:rsidR="006E3E2A">
        <w:t>Philipson</w:t>
      </w:r>
      <w:proofErr w:type="spellEnd"/>
      <w:r w:rsidR="006E3E2A">
        <w:t xml:space="preserve"> and Posner (1999), is the intensity of labor and its change throughout the years. These omitted variables</w:t>
      </w:r>
      <w:r w:rsidR="002858A6">
        <w:t xml:space="preserve"> </w:t>
      </w:r>
      <w:r w:rsidR="006E3E2A">
        <w:t xml:space="preserve">combined with endogeneity problems of relating smoking to body </w:t>
      </w:r>
      <w:r w:rsidR="002858A6">
        <w:t>weight, makes the interpretation of either significant or insignificant results  very hard. However both replications of CGS and GF show no indication that the trends of body weight, obesity and smoking prevalence are related in the Netherlands.</w:t>
      </w:r>
    </w:p>
    <w:p w:rsidR="00481667" w:rsidRDefault="00481667" w:rsidP="0055045A">
      <w:pPr>
        <w:pStyle w:val="Geenafstand"/>
        <w:spacing w:line="360" w:lineRule="auto"/>
      </w:pPr>
    </w:p>
    <w:p w:rsidR="00835EA5" w:rsidRDefault="00835EA5" w:rsidP="0055045A">
      <w:pPr>
        <w:pStyle w:val="Geenafstand"/>
        <w:spacing w:line="360" w:lineRule="auto"/>
      </w:pPr>
    </w:p>
    <w:p w:rsidR="00835EA5" w:rsidRDefault="00835EA5" w:rsidP="0055045A">
      <w:pPr>
        <w:pStyle w:val="Geenafstand"/>
        <w:spacing w:line="360" w:lineRule="auto"/>
      </w:pPr>
    </w:p>
    <w:p w:rsidR="009666C0" w:rsidRDefault="009666C0" w:rsidP="0055045A">
      <w:pPr>
        <w:pStyle w:val="Geenafstand"/>
        <w:spacing w:line="360" w:lineRule="auto"/>
      </w:pPr>
    </w:p>
    <w:p w:rsidR="009666C0" w:rsidRDefault="009666C0" w:rsidP="0055045A">
      <w:pPr>
        <w:pStyle w:val="Geenafstand"/>
        <w:spacing w:line="360" w:lineRule="auto"/>
      </w:pPr>
    </w:p>
    <w:p w:rsidR="001E1023" w:rsidRDefault="001E1023" w:rsidP="0055045A">
      <w:pPr>
        <w:pStyle w:val="Geenafstand"/>
        <w:spacing w:line="360" w:lineRule="auto"/>
      </w:pPr>
    </w:p>
    <w:p w:rsidR="001E1023" w:rsidRDefault="001E1023" w:rsidP="0055045A">
      <w:pPr>
        <w:pStyle w:val="Geenafstand"/>
        <w:spacing w:line="360" w:lineRule="auto"/>
      </w:pPr>
    </w:p>
    <w:p w:rsidR="004B3F13" w:rsidRDefault="004B3F13" w:rsidP="0055045A">
      <w:pPr>
        <w:pStyle w:val="Geenafstand"/>
        <w:spacing w:line="360" w:lineRule="auto"/>
      </w:pPr>
    </w:p>
    <w:p w:rsidR="004B3F13" w:rsidRDefault="004B3F13" w:rsidP="0055045A">
      <w:pPr>
        <w:pStyle w:val="Geenafstand"/>
        <w:spacing w:line="360" w:lineRule="auto"/>
      </w:pPr>
    </w:p>
    <w:p w:rsidR="0055045A" w:rsidRDefault="004E5BCD" w:rsidP="0055045A">
      <w:pPr>
        <w:pStyle w:val="Geenafstand"/>
        <w:spacing w:line="360" w:lineRule="auto"/>
      </w:pPr>
      <w:r>
        <w:lastRenderedPageBreak/>
        <w:t>Table 8</w:t>
      </w:r>
      <w:r w:rsidR="00C30055">
        <w:t>.</w:t>
      </w:r>
      <w:r w:rsidR="00601510">
        <w:t xml:space="preserve"> Impact of cigarette prices</w:t>
      </w:r>
      <w:r w:rsidR="009E67BE">
        <w:t xml:space="preserve"> on BMI and Obesity</w:t>
      </w:r>
      <w:r w:rsidR="00C57897">
        <w:t>, GF specification. Aged 18-65.</w:t>
      </w:r>
      <w:r w:rsidR="0013502A">
        <w:t xml:space="preserve"> </w:t>
      </w:r>
      <w:r w:rsidR="00BC3DCD">
        <w:t>Z-statistics</w:t>
      </w:r>
      <w:r w:rsidR="00BC3DCD" w:rsidRPr="00556FE6">
        <w:t xml:space="preserve"> are in parenthese</w:t>
      </w:r>
      <w:r w:rsidR="00BC3DCD">
        <w:t>s for independent variables BMI and Obese</w:t>
      </w:r>
      <w:r w:rsidR="00BC3DCD" w:rsidRPr="00556FE6">
        <w:t>.</w:t>
      </w:r>
      <w:r w:rsidR="00BC3DCD">
        <w:t xml:space="preserve"> </w:t>
      </w:r>
      <w:r w:rsidR="009666C0">
        <w:t>Observations, 70984</w:t>
      </w:r>
      <w:r w:rsidR="00E019BA">
        <w:t>.</w:t>
      </w:r>
    </w:p>
    <w:tbl>
      <w:tblPr>
        <w:tblStyle w:val="Lichtearcering-accent1"/>
        <w:tblW w:w="0" w:type="auto"/>
        <w:tblLook w:val="04A0"/>
      </w:tblPr>
      <w:tblGrid>
        <w:gridCol w:w="2308"/>
        <w:gridCol w:w="1320"/>
        <w:gridCol w:w="1980"/>
        <w:gridCol w:w="1320"/>
        <w:gridCol w:w="2111"/>
      </w:tblGrid>
      <w:tr w:rsidR="00E81F20" w:rsidRPr="00755B98" w:rsidTr="004B3F13">
        <w:trPr>
          <w:cnfStyle w:val="100000000000"/>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Independent variable</w:t>
            </w:r>
          </w:p>
        </w:tc>
        <w:tc>
          <w:tcPr>
            <w:tcW w:w="3300" w:type="dxa"/>
            <w:gridSpan w:val="2"/>
            <w:noWrap/>
            <w:hideMark/>
          </w:tcPr>
          <w:p w:rsidR="00E81F20" w:rsidRPr="00755B98" w:rsidRDefault="00E81F20" w:rsidP="00E81F20">
            <w:pPr>
              <w:spacing w:line="360" w:lineRule="auto"/>
              <w:cnfStyle w:val="100000000000"/>
              <w:rPr>
                <w:sz w:val="20"/>
                <w:szCs w:val="20"/>
              </w:rPr>
            </w:pPr>
            <w:r w:rsidRPr="00755B98">
              <w:rPr>
                <w:sz w:val="20"/>
                <w:szCs w:val="20"/>
              </w:rPr>
              <w:t>Dependent variable: BMI</w:t>
            </w:r>
          </w:p>
        </w:tc>
        <w:tc>
          <w:tcPr>
            <w:tcW w:w="3431" w:type="dxa"/>
            <w:gridSpan w:val="2"/>
            <w:noWrap/>
            <w:hideMark/>
          </w:tcPr>
          <w:p w:rsidR="00E81F20" w:rsidRPr="00755B98" w:rsidRDefault="00E81F20" w:rsidP="00E81F20">
            <w:pPr>
              <w:spacing w:line="360" w:lineRule="auto"/>
              <w:cnfStyle w:val="100000000000"/>
              <w:rPr>
                <w:sz w:val="20"/>
                <w:szCs w:val="20"/>
              </w:rPr>
            </w:pPr>
            <w:r w:rsidRPr="00755B98">
              <w:rPr>
                <w:sz w:val="20"/>
                <w:szCs w:val="20"/>
              </w:rPr>
              <w:t>Dependent variable: Obese</w:t>
            </w:r>
          </w:p>
        </w:tc>
      </w:tr>
      <w:tr w:rsidR="00E81F20" w:rsidRPr="00755B98" w:rsidTr="004B3F13">
        <w:trPr>
          <w:cnfStyle w:val="000000100000"/>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Cigarette price</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0,006</w:t>
            </w:r>
          </w:p>
        </w:tc>
        <w:tc>
          <w:tcPr>
            <w:tcW w:w="1980" w:type="dxa"/>
            <w:noWrap/>
            <w:hideMark/>
          </w:tcPr>
          <w:p w:rsidR="00E81F20" w:rsidRPr="00755B98" w:rsidRDefault="00E81F20" w:rsidP="00E81F20">
            <w:pPr>
              <w:spacing w:line="360" w:lineRule="auto"/>
              <w:cnfStyle w:val="000000100000"/>
              <w:rPr>
                <w:sz w:val="20"/>
                <w:szCs w:val="20"/>
              </w:rPr>
            </w:pPr>
            <w:r w:rsidRPr="00755B98">
              <w:rPr>
                <w:sz w:val="20"/>
                <w:szCs w:val="20"/>
              </w:rPr>
              <w:t>(1,16)</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0,004</w:t>
            </w:r>
          </w:p>
        </w:tc>
        <w:tc>
          <w:tcPr>
            <w:tcW w:w="2111" w:type="dxa"/>
            <w:noWrap/>
            <w:hideMark/>
          </w:tcPr>
          <w:p w:rsidR="00E81F20" w:rsidRPr="00755B98" w:rsidRDefault="00E81F20" w:rsidP="00E81F20">
            <w:pPr>
              <w:spacing w:line="360" w:lineRule="auto"/>
              <w:cnfStyle w:val="000000100000"/>
              <w:rPr>
                <w:sz w:val="20"/>
                <w:szCs w:val="20"/>
              </w:rPr>
            </w:pPr>
            <w:r w:rsidRPr="00755B98">
              <w:rPr>
                <w:sz w:val="20"/>
                <w:szCs w:val="20"/>
              </w:rPr>
              <w:t>(1,59)</w:t>
            </w:r>
          </w:p>
        </w:tc>
      </w:tr>
      <w:tr w:rsidR="00E81F20" w:rsidRPr="00755B98" w:rsidTr="004B3F13">
        <w:trPr>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Married</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0,410</w:t>
            </w:r>
          </w:p>
        </w:tc>
        <w:tc>
          <w:tcPr>
            <w:tcW w:w="1980" w:type="dxa"/>
            <w:noWrap/>
            <w:hideMark/>
          </w:tcPr>
          <w:p w:rsidR="00E81F20" w:rsidRPr="00755B98" w:rsidRDefault="00E81F20" w:rsidP="00E81F20">
            <w:pPr>
              <w:spacing w:line="360" w:lineRule="auto"/>
              <w:cnfStyle w:val="000000000000"/>
              <w:rPr>
                <w:sz w:val="20"/>
                <w:szCs w:val="20"/>
              </w:rPr>
            </w:pPr>
            <w:r w:rsidRPr="00755B98">
              <w:rPr>
                <w:sz w:val="20"/>
                <w:szCs w:val="20"/>
              </w:rPr>
              <w:t>(12,27)</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-0,017</w:t>
            </w:r>
          </w:p>
        </w:tc>
        <w:tc>
          <w:tcPr>
            <w:tcW w:w="2111" w:type="dxa"/>
            <w:noWrap/>
            <w:hideMark/>
          </w:tcPr>
          <w:p w:rsidR="00E81F20" w:rsidRPr="00755B98" w:rsidRDefault="00E81F20" w:rsidP="00E81F20">
            <w:pPr>
              <w:spacing w:line="360" w:lineRule="auto"/>
              <w:cnfStyle w:val="000000000000"/>
              <w:rPr>
                <w:sz w:val="20"/>
                <w:szCs w:val="20"/>
              </w:rPr>
            </w:pPr>
            <w:r w:rsidRPr="00755B98">
              <w:rPr>
                <w:sz w:val="20"/>
                <w:szCs w:val="20"/>
              </w:rPr>
              <w:t>(-1,07)</w:t>
            </w:r>
          </w:p>
        </w:tc>
      </w:tr>
      <w:tr w:rsidR="00C62B80" w:rsidRPr="00755B98" w:rsidTr="004B3F13">
        <w:trPr>
          <w:cnfStyle w:val="000000100000"/>
          <w:trHeight w:val="300"/>
        </w:trPr>
        <w:tc>
          <w:tcPr>
            <w:cnfStyle w:val="001000000000"/>
            <w:tcW w:w="2308" w:type="dxa"/>
            <w:noWrap/>
            <w:hideMark/>
          </w:tcPr>
          <w:p w:rsidR="00C62B80" w:rsidRPr="00755B98" w:rsidRDefault="00C62B80" w:rsidP="00E81F20">
            <w:pPr>
              <w:spacing w:line="360" w:lineRule="auto"/>
              <w:rPr>
                <w:sz w:val="20"/>
                <w:szCs w:val="20"/>
              </w:rPr>
            </w:pPr>
            <w:r w:rsidRPr="00755B98">
              <w:rPr>
                <w:sz w:val="20"/>
                <w:szCs w:val="20"/>
              </w:rPr>
              <w:t>Primary school</w:t>
            </w:r>
          </w:p>
        </w:tc>
        <w:tc>
          <w:tcPr>
            <w:tcW w:w="1320" w:type="dxa"/>
            <w:noWrap/>
            <w:hideMark/>
          </w:tcPr>
          <w:p w:rsidR="00C62B80" w:rsidRPr="00755B98" w:rsidRDefault="00C151A5" w:rsidP="00C62B80">
            <w:pPr>
              <w:spacing w:line="360" w:lineRule="auto"/>
              <w:jc w:val="right"/>
              <w:cnfStyle w:val="000000100000"/>
              <w:rPr>
                <w:sz w:val="20"/>
                <w:szCs w:val="20"/>
              </w:rPr>
            </w:pPr>
            <w:r>
              <w:rPr>
                <w:sz w:val="20"/>
                <w:szCs w:val="20"/>
              </w:rPr>
              <w:t>r</w:t>
            </w:r>
            <w:r w:rsidR="00C62B80" w:rsidRPr="00755B98">
              <w:rPr>
                <w:sz w:val="20"/>
                <w:szCs w:val="20"/>
              </w:rPr>
              <w:t>eference</w:t>
            </w:r>
          </w:p>
        </w:tc>
        <w:tc>
          <w:tcPr>
            <w:tcW w:w="1980" w:type="dxa"/>
          </w:tcPr>
          <w:p w:rsidR="00C62B80" w:rsidRPr="00755B98" w:rsidRDefault="00C62B80" w:rsidP="00E81F20">
            <w:pPr>
              <w:spacing w:line="360" w:lineRule="auto"/>
              <w:cnfStyle w:val="000000100000"/>
              <w:rPr>
                <w:sz w:val="20"/>
                <w:szCs w:val="20"/>
              </w:rPr>
            </w:pPr>
          </w:p>
        </w:tc>
        <w:tc>
          <w:tcPr>
            <w:tcW w:w="1320" w:type="dxa"/>
            <w:noWrap/>
            <w:hideMark/>
          </w:tcPr>
          <w:p w:rsidR="00C62B80" w:rsidRPr="00755B98" w:rsidRDefault="00C62B80" w:rsidP="00C62B80">
            <w:pPr>
              <w:spacing w:line="360" w:lineRule="auto"/>
              <w:jc w:val="right"/>
              <w:cnfStyle w:val="000000100000"/>
              <w:rPr>
                <w:sz w:val="20"/>
                <w:szCs w:val="20"/>
              </w:rPr>
            </w:pPr>
            <w:r>
              <w:rPr>
                <w:sz w:val="20"/>
                <w:szCs w:val="20"/>
              </w:rPr>
              <w:t xml:space="preserve">    </w:t>
            </w:r>
            <w:r w:rsidR="00C151A5">
              <w:rPr>
                <w:sz w:val="20"/>
                <w:szCs w:val="20"/>
              </w:rPr>
              <w:t>r</w:t>
            </w:r>
            <w:r w:rsidRPr="00755B98">
              <w:rPr>
                <w:sz w:val="20"/>
                <w:szCs w:val="20"/>
              </w:rPr>
              <w:t>eference</w:t>
            </w:r>
          </w:p>
        </w:tc>
        <w:tc>
          <w:tcPr>
            <w:tcW w:w="2111" w:type="dxa"/>
          </w:tcPr>
          <w:p w:rsidR="00C62B80" w:rsidRPr="00755B98" w:rsidRDefault="00C62B80" w:rsidP="00C62B80">
            <w:pPr>
              <w:spacing w:line="360" w:lineRule="auto"/>
              <w:jc w:val="right"/>
              <w:cnfStyle w:val="000000100000"/>
              <w:rPr>
                <w:sz w:val="20"/>
                <w:szCs w:val="20"/>
              </w:rPr>
            </w:pPr>
          </w:p>
        </w:tc>
      </w:tr>
      <w:tr w:rsidR="00E81F20" w:rsidRPr="00755B98" w:rsidTr="004B3F13">
        <w:trPr>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Unemployment</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-0,008</w:t>
            </w:r>
          </w:p>
        </w:tc>
        <w:tc>
          <w:tcPr>
            <w:tcW w:w="1980" w:type="dxa"/>
            <w:noWrap/>
            <w:hideMark/>
          </w:tcPr>
          <w:p w:rsidR="00E81F20" w:rsidRPr="00755B98" w:rsidRDefault="00E81F20" w:rsidP="00E81F20">
            <w:pPr>
              <w:spacing w:line="360" w:lineRule="auto"/>
              <w:cnfStyle w:val="000000000000"/>
              <w:rPr>
                <w:sz w:val="20"/>
                <w:szCs w:val="20"/>
              </w:rPr>
            </w:pPr>
            <w:r w:rsidRPr="00755B98">
              <w:rPr>
                <w:sz w:val="20"/>
                <w:szCs w:val="20"/>
              </w:rPr>
              <w:t>(-0,51)</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0,002</w:t>
            </w:r>
          </w:p>
        </w:tc>
        <w:tc>
          <w:tcPr>
            <w:tcW w:w="2111" w:type="dxa"/>
            <w:noWrap/>
            <w:hideMark/>
          </w:tcPr>
          <w:p w:rsidR="00E81F20" w:rsidRPr="00755B98" w:rsidRDefault="00E81F20" w:rsidP="00E81F20">
            <w:pPr>
              <w:spacing w:line="360" w:lineRule="auto"/>
              <w:cnfStyle w:val="000000000000"/>
              <w:rPr>
                <w:sz w:val="20"/>
                <w:szCs w:val="20"/>
              </w:rPr>
            </w:pPr>
            <w:r w:rsidRPr="00755B98">
              <w:rPr>
                <w:sz w:val="20"/>
                <w:szCs w:val="20"/>
              </w:rPr>
              <w:t>(0,20)</w:t>
            </w:r>
          </w:p>
        </w:tc>
      </w:tr>
      <w:tr w:rsidR="00E81F20" w:rsidRPr="00755B98" w:rsidTr="004B3F13">
        <w:trPr>
          <w:cnfStyle w:val="000000100000"/>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Low education</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-0,361</w:t>
            </w:r>
          </w:p>
        </w:tc>
        <w:tc>
          <w:tcPr>
            <w:tcW w:w="1980" w:type="dxa"/>
            <w:noWrap/>
            <w:hideMark/>
          </w:tcPr>
          <w:p w:rsidR="00E81F20" w:rsidRPr="00755B98" w:rsidRDefault="00E81F20" w:rsidP="00E81F20">
            <w:pPr>
              <w:spacing w:line="360" w:lineRule="auto"/>
              <w:cnfStyle w:val="000000100000"/>
              <w:rPr>
                <w:sz w:val="20"/>
                <w:szCs w:val="20"/>
              </w:rPr>
            </w:pPr>
            <w:r w:rsidRPr="00755B98">
              <w:rPr>
                <w:sz w:val="20"/>
                <w:szCs w:val="20"/>
              </w:rPr>
              <w:t>(-7,00)</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-0,118</w:t>
            </w:r>
          </w:p>
        </w:tc>
        <w:tc>
          <w:tcPr>
            <w:tcW w:w="2111" w:type="dxa"/>
            <w:noWrap/>
            <w:hideMark/>
          </w:tcPr>
          <w:p w:rsidR="00E81F20" w:rsidRPr="00755B98" w:rsidRDefault="00E81F20" w:rsidP="00E81F20">
            <w:pPr>
              <w:spacing w:line="360" w:lineRule="auto"/>
              <w:cnfStyle w:val="000000100000"/>
              <w:rPr>
                <w:sz w:val="20"/>
                <w:szCs w:val="20"/>
              </w:rPr>
            </w:pPr>
            <w:r w:rsidRPr="00755B98">
              <w:rPr>
                <w:sz w:val="20"/>
                <w:szCs w:val="20"/>
              </w:rPr>
              <w:t>(-5,31)</w:t>
            </w:r>
          </w:p>
        </w:tc>
      </w:tr>
      <w:tr w:rsidR="00E81F20" w:rsidRPr="00755B98" w:rsidTr="004B3F13">
        <w:trPr>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Mid school</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-0,913</w:t>
            </w:r>
          </w:p>
        </w:tc>
        <w:tc>
          <w:tcPr>
            <w:tcW w:w="1980" w:type="dxa"/>
            <w:noWrap/>
            <w:hideMark/>
          </w:tcPr>
          <w:p w:rsidR="00E81F20" w:rsidRPr="00755B98" w:rsidRDefault="00E81F20" w:rsidP="00E81F20">
            <w:pPr>
              <w:spacing w:line="360" w:lineRule="auto"/>
              <w:cnfStyle w:val="000000000000"/>
              <w:rPr>
                <w:sz w:val="20"/>
                <w:szCs w:val="20"/>
              </w:rPr>
            </w:pPr>
            <w:r w:rsidRPr="00755B98">
              <w:rPr>
                <w:sz w:val="20"/>
                <w:szCs w:val="20"/>
              </w:rPr>
              <w:t>(-15,2)</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-0,282</w:t>
            </w:r>
          </w:p>
        </w:tc>
        <w:tc>
          <w:tcPr>
            <w:tcW w:w="2111" w:type="dxa"/>
            <w:noWrap/>
            <w:hideMark/>
          </w:tcPr>
          <w:p w:rsidR="00E81F20" w:rsidRPr="00755B98" w:rsidRDefault="00E81F20" w:rsidP="00E81F20">
            <w:pPr>
              <w:spacing w:line="360" w:lineRule="auto"/>
              <w:cnfStyle w:val="000000000000"/>
              <w:rPr>
                <w:sz w:val="20"/>
                <w:szCs w:val="20"/>
              </w:rPr>
            </w:pPr>
            <w:r w:rsidRPr="00755B98">
              <w:rPr>
                <w:sz w:val="20"/>
                <w:szCs w:val="20"/>
              </w:rPr>
              <w:t>(-10,05)</w:t>
            </w:r>
          </w:p>
        </w:tc>
      </w:tr>
      <w:tr w:rsidR="00E81F20" w:rsidRPr="00755B98" w:rsidTr="004B3F13">
        <w:trPr>
          <w:cnfStyle w:val="000000100000"/>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High school</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-0,882</w:t>
            </w:r>
          </w:p>
        </w:tc>
        <w:tc>
          <w:tcPr>
            <w:tcW w:w="1980" w:type="dxa"/>
            <w:noWrap/>
            <w:hideMark/>
          </w:tcPr>
          <w:p w:rsidR="00E81F20" w:rsidRPr="00755B98" w:rsidRDefault="00E81F20" w:rsidP="00E81F20">
            <w:pPr>
              <w:spacing w:line="360" w:lineRule="auto"/>
              <w:cnfStyle w:val="000000100000"/>
              <w:rPr>
                <w:sz w:val="20"/>
                <w:szCs w:val="20"/>
              </w:rPr>
            </w:pPr>
            <w:r w:rsidRPr="00755B98">
              <w:rPr>
                <w:sz w:val="20"/>
                <w:szCs w:val="20"/>
              </w:rPr>
              <w:t>(-19,58)</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-0,330</w:t>
            </w:r>
          </w:p>
        </w:tc>
        <w:tc>
          <w:tcPr>
            <w:tcW w:w="2111" w:type="dxa"/>
            <w:noWrap/>
            <w:hideMark/>
          </w:tcPr>
          <w:p w:rsidR="00E81F20" w:rsidRPr="00755B98" w:rsidRDefault="00E81F20" w:rsidP="00E81F20">
            <w:pPr>
              <w:spacing w:line="360" w:lineRule="auto"/>
              <w:cnfStyle w:val="000000100000"/>
              <w:rPr>
                <w:sz w:val="20"/>
                <w:szCs w:val="20"/>
              </w:rPr>
            </w:pPr>
            <w:r w:rsidRPr="00755B98">
              <w:rPr>
                <w:sz w:val="20"/>
                <w:szCs w:val="20"/>
              </w:rPr>
              <w:t>(-16,46)</w:t>
            </w:r>
          </w:p>
        </w:tc>
      </w:tr>
      <w:tr w:rsidR="00E81F20" w:rsidRPr="00755B98" w:rsidTr="004B3F13">
        <w:trPr>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College</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-1,524</w:t>
            </w:r>
          </w:p>
        </w:tc>
        <w:tc>
          <w:tcPr>
            <w:tcW w:w="1980" w:type="dxa"/>
            <w:noWrap/>
            <w:hideMark/>
          </w:tcPr>
          <w:p w:rsidR="00E81F20" w:rsidRPr="00755B98" w:rsidRDefault="00E81F20" w:rsidP="00E81F20">
            <w:pPr>
              <w:spacing w:line="360" w:lineRule="auto"/>
              <w:cnfStyle w:val="000000000000"/>
              <w:rPr>
                <w:sz w:val="20"/>
                <w:szCs w:val="20"/>
              </w:rPr>
            </w:pPr>
            <w:r w:rsidRPr="00755B98">
              <w:rPr>
                <w:sz w:val="20"/>
                <w:szCs w:val="20"/>
              </w:rPr>
              <w:t>(-31,53)</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-0,554</w:t>
            </w:r>
          </w:p>
        </w:tc>
        <w:tc>
          <w:tcPr>
            <w:tcW w:w="2111" w:type="dxa"/>
            <w:noWrap/>
            <w:hideMark/>
          </w:tcPr>
          <w:p w:rsidR="00E81F20" w:rsidRPr="00755B98" w:rsidRDefault="00E81F20" w:rsidP="00E81F20">
            <w:pPr>
              <w:spacing w:line="360" w:lineRule="auto"/>
              <w:cnfStyle w:val="000000000000"/>
              <w:rPr>
                <w:sz w:val="20"/>
                <w:szCs w:val="20"/>
              </w:rPr>
            </w:pPr>
            <w:r w:rsidRPr="00755B98">
              <w:rPr>
                <w:sz w:val="20"/>
                <w:szCs w:val="20"/>
              </w:rPr>
              <w:t>(-23,95)</w:t>
            </w:r>
          </w:p>
        </w:tc>
      </w:tr>
      <w:tr w:rsidR="00E81F20" w:rsidRPr="00755B98" w:rsidTr="004B3F13">
        <w:trPr>
          <w:cnfStyle w:val="000000100000"/>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Males (&lt;25 years)</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-2,793</w:t>
            </w:r>
          </w:p>
        </w:tc>
        <w:tc>
          <w:tcPr>
            <w:tcW w:w="1980" w:type="dxa"/>
            <w:noWrap/>
            <w:hideMark/>
          </w:tcPr>
          <w:p w:rsidR="00E81F20" w:rsidRPr="00755B98" w:rsidRDefault="00E81F20" w:rsidP="00E81F20">
            <w:pPr>
              <w:spacing w:line="360" w:lineRule="auto"/>
              <w:cnfStyle w:val="000000100000"/>
              <w:rPr>
                <w:sz w:val="20"/>
                <w:szCs w:val="20"/>
              </w:rPr>
            </w:pPr>
            <w:r w:rsidRPr="00755B98">
              <w:rPr>
                <w:sz w:val="20"/>
                <w:szCs w:val="20"/>
              </w:rPr>
              <w:t>(-30,65)</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-0,845</w:t>
            </w:r>
          </w:p>
        </w:tc>
        <w:tc>
          <w:tcPr>
            <w:tcW w:w="2111" w:type="dxa"/>
            <w:noWrap/>
            <w:hideMark/>
          </w:tcPr>
          <w:p w:rsidR="00E81F20" w:rsidRPr="00755B98" w:rsidRDefault="00E81F20" w:rsidP="00E81F20">
            <w:pPr>
              <w:spacing w:line="360" w:lineRule="auto"/>
              <w:cnfStyle w:val="000000100000"/>
              <w:rPr>
                <w:sz w:val="20"/>
                <w:szCs w:val="20"/>
              </w:rPr>
            </w:pPr>
            <w:r w:rsidRPr="00755B98">
              <w:rPr>
                <w:sz w:val="20"/>
                <w:szCs w:val="20"/>
              </w:rPr>
              <w:t>(-16,56)</w:t>
            </w:r>
          </w:p>
        </w:tc>
      </w:tr>
      <w:tr w:rsidR="00E81F20" w:rsidRPr="00755B98" w:rsidTr="004B3F13">
        <w:trPr>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Females (&lt;25 years)</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-3,067</w:t>
            </w:r>
          </w:p>
        </w:tc>
        <w:tc>
          <w:tcPr>
            <w:tcW w:w="1980" w:type="dxa"/>
            <w:noWrap/>
            <w:hideMark/>
          </w:tcPr>
          <w:p w:rsidR="00E81F20" w:rsidRPr="00755B98" w:rsidRDefault="00E81F20" w:rsidP="00E81F20">
            <w:pPr>
              <w:spacing w:line="360" w:lineRule="auto"/>
              <w:cnfStyle w:val="000000000000"/>
              <w:rPr>
                <w:sz w:val="20"/>
                <w:szCs w:val="20"/>
              </w:rPr>
            </w:pPr>
            <w:r w:rsidRPr="00755B98">
              <w:rPr>
                <w:sz w:val="20"/>
                <w:szCs w:val="20"/>
              </w:rPr>
              <w:t>(-33,58)</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-0,630</w:t>
            </w:r>
          </w:p>
        </w:tc>
        <w:tc>
          <w:tcPr>
            <w:tcW w:w="2111" w:type="dxa"/>
            <w:noWrap/>
            <w:hideMark/>
          </w:tcPr>
          <w:p w:rsidR="00E81F20" w:rsidRPr="00755B98" w:rsidRDefault="00E81F20" w:rsidP="00E81F20">
            <w:pPr>
              <w:spacing w:line="360" w:lineRule="auto"/>
              <w:cnfStyle w:val="000000000000"/>
              <w:rPr>
                <w:sz w:val="20"/>
                <w:szCs w:val="20"/>
              </w:rPr>
            </w:pPr>
            <w:r w:rsidRPr="00755B98">
              <w:rPr>
                <w:sz w:val="20"/>
                <w:szCs w:val="20"/>
              </w:rPr>
              <w:t>(-13,37)</w:t>
            </w:r>
          </w:p>
        </w:tc>
      </w:tr>
      <w:tr w:rsidR="00E81F20" w:rsidRPr="00755B98" w:rsidTr="004B3F13">
        <w:trPr>
          <w:cnfStyle w:val="000000100000"/>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Males (26-30 years)</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-1,216</w:t>
            </w:r>
          </w:p>
        </w:tc>
        <w:tc>
          <w:tcPr>
            <w:tcW w:w="1980" w:type="dxa"/>
            <w:noWrap/>
            <w:hideMark/>
          </w:tcPr>
          <w:p w:rsidR="00E81F20" w:rsidRPr="00755B98" w:rsidRDefault="00E81F20" w:rsidP="00E81F20">
            <w:pPr>
              <w:spacing w:line="360" w:lineRule="auto"/>
              <w:cnfStyle w:val="000000100000"/>
              <w:rPr>
                <w:sz w:val="20"/>
                <w:szCs w:val="20"/>
              </w:rPr>
            </w:pPr>
            <w:r w:rsidRPr="00755B98">
              <w:rPr>
                <w:sz w:val="20"/>
                <w:szCs w:val="20"/>
              </w:rPr>
              <w:t>(-12,61)</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-0,444</w:t>
            </w:r>
          </w:p>
        </w:tc>
        <w:tc>
          <w:tcPr>
            <w:tcW w:w="2111" w:type="dxa"/>
            <w:noWrap/>
            <w:hideMark/>
          </w:tcPr>
          <w:p w:rsidR="00E81F20" w:rsidRPr="00755B98" w:rsidRDefault="00E81F20" w:rsidP="00E81F20">
            <w:pPr>
              <w:spacing w:line="360" w:lineRule="auto"/>
              <w:cnfStyle w:val="000000100000"/>
              <w:rPr>
                <w:sz w:val="20"/>
                <w:szCs w:val="20"/>
              </w:rPr>
            </w:pPr>
            <w:r w:rsidRPr="00755B98">
              <w:rPr>
                <w:sz w:val="20"/>
                <w:szCs w:val="20"/>
              </w:rPr>
              <w:t>(-9,13)</w:t>
            </w:r>
          </w:p>
        </w:tc>
      </w:tr>
      <w:tr w:rsidR="00E81F20" w:rsidRPr="00755B98" w:rsidTr="004B3F13">
        <w:trPr>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Females (26-30 years)</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-1,855</w:t>
            </w:r>
          </w:p>
        </w:tc>
        <w:tc>
          <w:tcPr>
            <w:tcW w:w="1980" w:type="dxa"/>
            <w:noWrap/>
            <w:hideMark/>
          </w:tcPr>
          <w:p w:rsidR="00E81F20" w:rsidRPr="00755B98" w:rsidRDefault="00E81F20" w:rsidP="00E81F20">
            <w:pPr>
              <w:spacing w:line="360" w:lineRule="auto"/>
              <w:cnfStyle w:val="000000000000"/>
              <w:rPr>
                <w:sz w:val="20"/>
                <w:szCs w:val="20"/>
              </w:rPr>
            </w:pPr>
            <w:r w:rsidRPr="00755B98">
              <w:rPr>
                <w:sz w:val="20"/>
                <w:szCs w:val="20"/>
              </w:rPr>
              <w:t>(-19,69)</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-0,243</w:t>
            </w:r>
          </w:p>
        </w:tc>
        <w:tc>
          <w:tcPr>
            <w:tcW w:w="2111" w:type="dxa"/>
            <w:noWrap/>
            <w:hideMark/>
          </w:tcPr>
          <w:p w:rsidR="00E81F20" w:rsidRPr="00755B98" w:rsidRDefault="00E81F20" w:rsidP="00E81F20">
            <w:pPr>
              <w:spacing w:line="360" w:lineRule="auto"/>
              <w:cnfStyle w:val="000000000000"/>
              <w:rPr>
                <w:sz w:val="20"/>
                <w:szCs w:val="20"/>
              </w:rPr>
            </w:pPr>
            <w:r w:rsidRPr="00755B98">
              <w:rPr>
                <w:sz w:val="20"/>
                <w:szCs w:val="20"/>
              </w:rPr>
              <w:t>(-5,51)</w:t>
            </w:r>
          </w:p>
        </w:tc>
      </w:tr>
      <w:tr w:rsidR="00E81F20" w:rsidRPr="00755B98" w:rsidTr="004B3F13">
        <w:trPr>
          <w:cnfStyle w:val="000000100000"/>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Males (31-35 years)</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-0,753</w:t>
            </w:r>
          </w:p>
        </w:tc>
        <w:tc>
          <w:tcPr>
            <w:tcW w:w="1980" w:type="dxa"/>
            <w:noWrap/>
            <w:hideMark/>
          </w:tcPr>
          <w:p w:rsidR="00E81F20" w:rsidRPr="00755B98" w:rsidRDefault="00E81F20" w:rsidP="00E81F20">
            <w:pPr>
              <w:spacing w:line="360" w:lineRule="auto"/>
              <w:cnfStyle w:val="000000100000"/>
              <w:rPr>
                <w:sz w:val="20"/>
                <w:szCs w:val="20"/>
              </w:rPr>
            </w:pPr>
            <w:r w:rsidRPr="00755B98">
              <w:rPr>
                <w:sz w:val="20"/>
                <w:szCs w:val="20"/>
              </w:rPr>
              <w:t>(-8,20)</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-0,308</w:t>
            </w:r>
          </w:p>
        </w:tc>
        <w:tc>
          <w:tcPr>
            <w:tcW w:w="2111" w:type="dxa"/>
            <w:noWrap/>
            <w:hideMark/>
          </w:tcPr>
          <w:p w:rsidR="00E81F20" w:rsidRPr="00755B98" w:rsidRDefault="00E81F20" w:rsidP="00E81F20">
            <w:pPr>
              <w:spacing w:line="360" w:lineRule="auto"/>
              <w:cnfStyle w:val="000000100000"/>
              <w:rPr>
                <w:sz w:val="20"/>
                <w:szCs w:val="20"/>
              </w:rPr>
            </w:pPr>
            <w:r w:rsidRPr="00755B98">
              <w:rPr>
                <w:sz w:val="20"/>
                <w:szCs w:val="20"/>
              </w:rPr>
              <w:t>(-7,08)</w:t>
            </w:r>
          </w:p>
        </w:tc>
      </w:tr>
      <w:tr w:rsidR="00E81F20" w:rsidRPr="00755B98" w:rsidTr="004B3F13">
        <w:trPr>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Females (31-35 years)</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-1,550</w:t>
            </w:r>
          </w:p>
        </w:tc>
        <w:tc>
          <w:tcPr>
            <w:tcW w:w="1980" w:type="dxa"/>
            <w:noWrap/>
            <w:hideMark/>
          </w:tcPr>
          <w:p w:rsidR="00E81F20" w:rsidRPr="00755B98" w:rsidRDefault="00E81F20" w:rsidP="00E81F20">
            <w:pPr>
              <w:spacing w:line="360" w:lineRule="auto"/>
              <w:cnfStyle w:val="000000000000"/>
              <w:rPr>
                <w:sz w:val="20"/>
                <w:szCs w:val="20"/>
              </w:rPr>
            </w:pPr>
            <w:r w:rsidRPr="00755B98">
              <w:rPr>
                <w:sz w:val="20"/>
                <w:szCs w:val="20"/>
              </w:rPr>
              <w:t>(-17,12)</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-0,157</w:t>
            </w:r>
          </w:p>
        </w:tc>
        <w:tc>
          <w:tcPr>
            <w:tcW w:w="2111" w:type="dxa"/>
            <w:noWrap/>
            <w:hideMark/>
          </w:tcPr>
          <w:p w:rsidR="00E81F20" w:rsidRPr="00755B98" w:rsidRDefault="00E81F20" w:rsidP="00E81F20">
            <w:pPr>
              <w:spacing w:line="360" w:lineRule="auto"/>
              <w:cnfStyle w:val="000000000000"/>
              <w:rPr>
                <w:sz w:val="20"/>
                <w:szCs w:val="20"/>
              </w:rPr>
            </w:pPr>
            <w:r w:rsidRPr="00755B98">
              <w:rPr>
                <w:sz w:val="20"/>
                <w:szCs w:val="20"/>
              </w:rPr>
              <w:t>(-3,84)</w:t>
            </w:r>
          </w:p>
        </w:tc>
      </w:tr>
      <w:tr w:rsidR="00E81F20" w:rsidRPr="00755B98" w:rsidTr="004B3F13">
        <w:trPr>
          <w:cnfStyle w:val="000000100000"/>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Males (36-40 years)</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-0,400</w:t>
            </w:r>
          </w:p>
        </w:tc>
        <w:tc>
          <w:tcPr>
            <w:tcW w:w="1980" w:type="dxa"/>
            <w:noWrap/>
            <w:hideMark/>
          </w:tcPr>
          <w:p w:rsidR="00E81F20" w:rsidRPr="00755B98" w:rsidRDefault="00E81F20" w:rsidP="00E81F20">
            <w:pPr>
              <w:spacing w:line="360" w:lineRule="auto"/>
              <w:cnfStyle w:val="000000100000"/>
              <w:rPr>
                <w:sz w:val="20"/>
                <w:szCs w:val="20"/>
              </w:rPr>
            </w:pPr>
            <w:r w:rsidRPr="00755B98">
              <w:rPr>
                <w:sz w:val="20"/>
                <w:szCs w:val="20"/>
              </w:rPr>
              <w:t>(-4,44)</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-0,235</w:t>
            </w:r>
          </w:p>
        </w:tc>
        <w:tc>
          <w:tcPr>
            <w:tcW w:w="2111" w:type="dxa"/>
            <w:noWrap/>
            <w:hideMark/>
          </w:tcPr>
          <w:p w:rsidR="00E81F20" w:rsidRPr="00755B98" w:rsidRDefault="00E81F20" w:rsidP="00E81F20">
            <w:pPr>
              <w:spacing w:line="360" w:lineRule="auto"/>
              <w:cnfStyle w:val="000000100000"/>
              <w:rPr>
                <w:sz w:val="20"/>
                <w:szCs w:val="20"/>
              </w:rPr>
            </w:pPr>
            <w:r w:rsidRPr="00755B98">
              <w:rPr>
                <w:sz w:val="20"/>
                <w:szCs w:val="20"/>
              </w:rPr>
              <w:t>(-5,66)</w:t>
            </w:r>
          </w:p>
        </w:tc>
      </w:tr>
      <w:tr w:rsidR="00E81F20" w:rsidRPr="00755B98" w:rsidTr="004B3F13">
        <w:trPr>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Females (36-40 years)</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-1,486</w:t>
            </w:r>
          </w:p>
        </w:tc>
        <w:tc>
          <w:tcPr>
            <w:tcW w:w="1980" w:type="dxa"/>
            <w:noWrap/>
            <w:hideMark/>
          </w:tcPr>
          <w:p w:rsidR="00E81F20" w:rsidRPr="00755B98" w:rsidRDefault="00E81F20" w:rsidP="00E81F20">
            <w:pPr>
              <w:spacing w:line="360" w:lineRule="auto"/>
              <w:cnfStyle w:val="000000000000"/>
              <w:rPr>
                <w:sz w:val="20"/>
                <w:szCs w:val="20"/>
              </w:rPr>
            </w:pPr>
            <w:r w:rsidRPr="00755B98">
              <w:rPr>
                <w:sz w:val="20"/>
                <w:szCs w:val="20"/>
              </w:rPr>
              <w:t>(-16,71)</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-0,120</w:t>
            </w:r>
          </w:p>
        </w:tc>
        <w:tc>
          <w:tcPr>
            <w:tcW w:w="2111" w:type="dxa"/>
            <w:noWrap/>
            <w:hideMark/>
          </w:tcPr>
          <w:p w:rsidR="00E81F20" w:rsidRPr="00755B98" w:rsidRDefault="00E81F20" w:rsidP="00E81F20">
            <w:pPr>
              <w:spacing w:line="360" w:lineRule="auto"/>
              <w:cnfStyle w:val="000000000000"/>
              <w:rPr>
                <w:sz w:val="20"/>
                <w:szCs w:val="20"/>
              </w:rPr>
            </w:pPr>
            <w:r w:rsidRPr="00755B98">
              <w:rPr>
                <w:sz w:val="20"/>
                <w:szCs w:val="20"/>
              </w:rPr>
              <w:t>(-3,02)</w:t>
            </w:r>
          </w:p>
        </w:tc>
      </w:tr>
      <w:tr w:rsidR="00E81F20" w:rsidRPr="00755B98" w:rsidTr="004B3F13">
        <w:trPr>
          <w:cnfStyle w:val="000000100000"/>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Males (41-45 years)</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-0,243</w:t>
            </w:r>
          </w:p>
        </w:tc>
        <w:tc>
          <w:tcPr>
            <w:tcW w:w="1980" w:type="dxa"/>
            <w:noWrap/>
            <w:hideMark/>
          </w:tcPr>
          <w:p w:rsidR="00E81F20" w:rsidRPr="00755B98" w:rsidRDefault="00E81F20" w:rsidP="00E81F20">
            <w:pPr>
              <w:spacing w:line="360" w:lineRule="auto"/>
              <w:cnfStyle w:val="000000100000"/>
              <w:rPr>
                <w:sz w:val="20"/>
                <w:szCs w:val="20"/>
              </w:rPr>
            </w:pPr>
            <w:r w:rsidRPr="00755B98">
              <w:rPr>
                <w:sz w:val="20"/>
                <w:szCs w:val="20"/>
              </w:rPr>
              <w:t>(-2,66)</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-0,139</w:t>
            </w:r>
          </w:p>
        </w:tc>
        <w:tc>
          <w:tcPr>
            <w:tcW w:w="2111" w:type="dxa"/>
            <w:noWrap/>
            <w:hideMark/>
          </w:tcPr>
          <w:p w:rsidR="00E81F20" w:rsidRPr="00755B98" w:rsidRDefault="00E81F20" w:rsidP="00E81F20">
            <w:pPr>
              <w:spacing w:line="360" w:lineRule="auto"/>
              <w:cnfStyle w:val="000000100000"/>
              <w:rPr>
                <w:sz w:val="20"/>
                <w:szCs w:val="20"/>
              </w:rPr>
            </w:pPr>
            <w:r w:rsidRPr="00755B98">
              <w:rPr>
                <w:sz w:val="20"/>
                <w:szCs w:val="20"/>
              </w:rPr>
              <w:t>(-3,36)</w:t>
            </w:r>
          </w:p>
        </w:tc>
      </w:tr>
      <w:tr w:rsidR="00E81F20" w:rsidRPr="00755B98" w:rsidTr="004B3F13">
        <w:trPr>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Females (41-45 years)</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-1,300</w:t>
            </w:r>
          </w:p>
        </w:tc>
        <w:tc>
          <w:tcPr>
            <w:tcW w:w="1980" w:type="dxa"/>
            <w:noWrap/>
            <w:hideMark/>
          </w:tcPr>
          <w:p w:rsidR="00E81F20" w:rsidRPr="00755B98" w:rsidRDefault="00E81F20" w:rsidP="00E81F20">
            <w:pPr>
              <w:spacing w:line="360" w:lineRule="auto"/>
              <w:cnfStyle w:val="000000000000"/>
              <w:rPr>
                <w:sz w:val="20"/>
                <w:szCs w:val="20"/>
              </w:rPr>
            </w:pPr>
            <w:r w:rsidRPr="00755B98">
              <w:rPr>
                <w:sz w:val="20"/>
                <w:szCs w:val="20"/>
              </w:rPr>
              <w:t>(-14,53)</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-0,142</w:t>
            </w:r>
          </w:p>
        </w:tc>
        <w:tc>
          <w:tcPr>
            <w:tcW w:w="2111" w:type="dxa"/>
            <w:noWrap/>
            <w:hideMark/>
          </w:tcPr>
          <w:p w:rsidR="00E81F20" w:rsidRPr="00755B98" w:rsidRDefault="00E81F20" w:rsidP="00E81F20">
            <w:pPr>
              <w:spacing w:line="360" w:lineRule="auto"/>
              <w:cnfStyle w:val="000000000000"/>
              <w:rPr>
                <w:sz w:val="20"/>
                <w:szCs w:val="20"/>
              </w:rPr>
            </w:pPr>
            <w:r w:rsidRPr="00755B98">
              <w:rPr>
                <w:sz w:val="20"/>
                <w:szCs w:val="20"/>
              </w:rPr>
              <w:t>(-3,55)</w:t>
            </w:r>
          </w:p>
        </w:tc>
      </w:tr>
      <w:tr w:rsidR="00E81F20" w:rsidRPr="00755B98" w:rsidTr="004B3F13">
        <w:trPr>
          <w:cnfStyle w:val="000000100000"/>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Males (46-50 years)</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0,069</w:t>
            </w:r>
          </w:p>
        </w:tc>
        <w:tc>
          <w:tcPr>
            <w:tcW w:w="1980" w:type="dxa"/>
            <w:noWrap/>
            <w:hideMark/>
          </w:tcPr>
          <w:p w:rsidR="00E81F20" w:rsidRPr="00755B98" w:rsidRDefault="00E81F20" w:rsidP="00E81F20">
            <w:pPr>
              <w:spacing w:line="360" w:lineRule="auto"/>
              <w:cnfStyle w:val="000000100000"/>
              <w:rPr>
                <w:sz w:val="20"/>
                <w:szCs w:val="20"/>
              </w:rPr>
            </w:pPr>
            <w:r w:rsidRPr="00755B98">
              <w:rPr>
                <w:sz w:val="20"/>
                <w:szCs w:val="20"/>
              </w:rPr>
              <w:t>(0,76)</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-0,107</w:t>
            </w:r>
          </w:p>
        </w:tc>
        <w:tc>
          <w:tcPr>
            <w:tcW w:w="2111" w:type="dxa"/>
            <w:noWrap/>
            <w:hideMark/>
          </w:tcPr>
          <w:p w:rsidR="00E81F20" w:rsidRPr="00755B98" w:rsidRDefault="00E81F20" w:rsidP="00E81F20">
            <w:pPr>
              <w:spacing w:line="360" w:lineRule="auto"/>
              <w:cnfStyle w:val="000000100000"/>
              <w:rPr>
                <w:sz w:val="20"/>
                <w:szCs w:val="20"/>
              </w:rPr>
            </w:pPr>
            <w:r w:rsidRPr="00755B98">
              <w:rPr>
                <w:sz w:val="20"/>
                <w:szCs w:val="20"/>
              </w:rPr>
              <w:t>(-2,63)</w:t>
            </w:r>
          </w:p>
        </w:tc>
      </w:tr>
      <w:tr w:rsidR="00E81F20" w:rsidRPr="00755B98" w:rsidTr="004B3F13">
        <w:trPr>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Females (46-50 years)</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-0,921</w:t>
            </w:r>
          </w:p>
        </w:tc>
        <w:tc>
          <w:tcPr>
            <w:tcW w:w="1980" w:type="dxa"/>
            <w:noWrap/>
            <w:hideMark/>
          </w:tcPr>
          <w:p w:rsidR="00E81F20" w:rsidRPr="00755B98" w:rsidRDefault="00E81F20" w:rsidP="00E81F20">
            <w:pPr>
              <w:spacing w:line="360" w:lineRule="auto"/>
              <w:cnfStyle w:val="000000000000"/>
              <w:rPr>
                <w:sz w:val="20"/>
                <w:szCs w:val="20"/>
              </w:rPr>
            </w:pPr>
            <w:r w:rsidRPr="00755B98">
              <w:rPr>
                <w:sz w:val="20"/>
                <w:szCs w:val="20"/>
              </w:rPr>
              <w:t>(-10,18)</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-0,102</w:t>
            </w:r>
          </w:p>
        </w:tc>
        <w:tc>
          <w:tcPr>
            <w:tcW w:w="2111" w:type="dxa"/>
            <w:noWrap/>
            <w:hideMark/>
          </w:tcPr>
          <w:p w:rsidR="00E81F20" w:rsidRPr="00755B98" w:rsidRDefault="00E81F20" w:rsidP="00E81F20">
            <w:pPr>
              <w:spacing w:line="360" w:lineRule="auto"/>
              <w:cnfStyle w:val="000000000000"/>
              <w:rPr>
                <w:sz w:val="20"/>
                <w:szCs w:val="20"/>
              </w:rPr>
            </w:pPr>
            <w:r w:rsidRPr="00755B98">
              <w:rPr>
                <w:sz w:val="20"/>
                <w:szCs w:val="20"/>
              </w:rPr>
              <w:t>(-2,55)</w:t>
            </w:r>
          </w:p>
        </w:tc>
      </w:tr>
      <w:tr w:rsidR="00E81F20" w:rsidRPr="00755B98" w:rsidTr="004B3F13">
        <w:trPr>
          <w:cnfStyle w:val="000000100000"/>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Males (51-55 years)</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0,345</w:t>
            </w:r>
          </w:p>
        </w:tc>
        <w:tc>
          <w:tcPr>
            <w:tcW w:w="1980" w:type="dxa"/>
            <w:noWrap/>
            <w:hideMark/>
          </w:tcPr>
          <w:p w:rsidR="00E81F20" w:rsidRPr="00755B98" w:rsidRDefault="00E81F20" w:rsidP="00E81F20">
            <w:pPr>
              <w:spacing w:line="360" w:lineRule="auto"/>
              <w:cnfStyle w:val="000000100000"/>
              <w:rPr>
                <w:sz w:val="20"/>
                <w:szCs w:val="20"/>
              </w:rPr>
            </w:pPr>
            <w:r w:rsidRPr="00755B98">
              <w:rPr>
                <w:sz w:val="20"/>
                <w:szCs w:val="20"/>
              </w:rPr>
              <w:t>(3,74)</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-0,034</w:t>
            </w:r>
          </w:p>
        </w:tc>
        <w:tc>
          <w:tcPr>
            <w:tcW w:w="2111" w:type="dxa"/>
            <w:noWrap/>
            <w:hideMark/>
          </w:tcPr>
          <w:p w:rsidR="00E81F20" w:rsidRPr="00755B98" w:rsidRDefault="00E81F20" w:rsidP="00E81F20">
            <w:pPr>
              <w:spacing w:line="360" w:lineRule="auto"/>
              <w:cnfStyle w:val="000000100000"/>
              <w:rPr>
                <w:sz w:val="20"/>
                <w:szCs w:val="20"/>
              </w:rPr>
            </w:pPr>
            <w:r w:rsidRPr="00755B98">
              <w:rPr>
                <w:sz w:val="20"/>
                <w:szCs w:val="20"/>
              </w:rPr>
              <w:t>(-0,83)</w:t>
            </w:r>
          </w:p>
        </w:tc>
      </w:tr>
      <w:tr w:rsidR="00E81F20" w:rsidRPr="00755B98" w:rsidTr="004B3F13">
        <w:trPr>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Females (51-55 years)</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-0,457</w:t>
            </w:r>
          </w:p>
        </w:tc>
        <w:tc>
          <w:tcPr>
            <w:tcW w:w="1980" w:type="dxa"/>
            <w:noWrap/>
            <w:hideMark/>
          </w:tcPr>
          <w:p w:rsidR="00E81F20" w:rsidRPr="00755B98" w:rsidRDefault="00E81F20" w:rsidP="00E81F20">
            <w:pPr>
              <w:spacing w:line="360" w:lineRule="auto"/>
              <w:cnfStyle w:val="000000000000"/>
              <w:rPr>
                <w:sz w:val="20"/>
                <w:szCs w:val="20"/>
              </w:rPr>
            </w:pPr>
            <w:r w:rsidRPr="00755B98">
              <w:rPr>
                <w:sz w:val="20"/>
                <w:szCs w:val="20"/>
              </w:rPr>
              <w:t>(-4,98)</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-0,037</w:t>
            </w:r>
          </w:p>
        </w:tc>
        <w:tc>
          <w:tcPr>
            <w:tcW w:w="2111" w:type="dxa"/>
            <w:noWrap/>
            <w:hideMark/>
          </w:tcPr>
          <w:p w:rsidR="00E81F20" w:rsidRPr="00755B98" w:rsidRDefault="00E81F20" w:rsidP="00E81F20">
            <w:pPr>
              <w:spacing w:line="360" w:lineRule="auto"/>
              <w:cnfStyle w:val="000000000000"/>
              <w:rPr>
                <w:sz w:val="20"/>
                <w:szCs w:val="20"/>
              </w:rPr>
            </w:pPr>
            <w:r w:rsidRPr="00755B98">
              <w:rPr>
                <w:sz w:val="20"/>
                <w:szCs w:val="20"/>
              </w:rPr>
              <w:t>(-0,94)</w:t>
            </w:r>
          </w:p>
        </w:tc>
      </w:tr>
      <w:tr w:rsidR="00E81F20" w:rsidRPr="00755B98" w:rsidTr="004B3F13">
        <w:trPr>
          <w:cnfStyle w:val="000000100000"/>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Males (56-60 years)</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0,457</w:t>
            </w:r>
          </w:p>
        </w:tc>
        <w:tc>
          <w:tcPr>
            <w:tcW w:w="1980" w:type="dxa"/>
            <w:noWrap/>
            <w:hideMark/>
          </w:tcPr>
          <w:p w:rsidR="00E81F20" w:rsidRPr="00755B98" w:rsidRDefault="00E81F20" w:rsidP="00E81F20">
            <w:pPr>
              <w:spacing w:line="360" w:lineRule="auto"/>
              <w:cnfStyle w:val="000000100000"/>
              <w:rPr>
                <w:sz w:val="20"/>
                <w:szCs w:val="20"/>
              </w:rPr>
            </w:pPr>
            <w:r w:rsidRPr="00755B98">
              <w:rPr>
                <w:sz w:val="20"/>
                <w:szCs w:val="20"/>
              </w:rPr>
              <w:t>(4,83)</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0,024</w:t>
            </w:r>
          </w:p>
        </w:tc>
        <w:tc>
          <w:tcPr>
            <w:tcW w:w="2111" w:type="dxa"/>
            <w:noWrap/>
            <w:hideMark/>
          </w:tcPr>
          <w:p w:rsidR="00E81F20" w:rsidRPr="00755B98" w:rsidRDefault="00E81F20" w:rsidP="00E81F20">
            <w:pPr>
              <w:spacing w:line="360" w:lineRule="auto"/>
              <w:cnfStyle w:val="000000100000"/>
              <w:rPr>
                <w:sz w:val="20"/>
                <w:szCs w:val="20"/>
              </w:rPr>
            </w:pPr>
            <w:r w:rsidRPr="00755B98">
              <w:rPr>
                <w:sz w:val="20"/>
                <w:szCs w:val="20"/>
              </w:rPr>
              <w:t>(0,60)</w:t>
            </w:r>
          </w:p>
        </w:tc>
      </w:tr>
      <w:tr w:rsidR="00E81F20" w:rsidRPr="00755B98" w:rsidTr="004B3F13">
        <w:trPr>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Females (56-60 years)</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-0,192</w:t>
            </w:r>
          </w:p>
        </w:tc>
        <w:tc>
          <w:tcPr>
            <w:tcW w:w="1980" w:type="dxa"/>
            <w:noWrap/>
            <w:hideMark/>
          </w:tcPr>
          <w:p w:rsidR="00E81F20" w:rsidRPr="00755B98" w:rsidRDefault="00E81F20" w:rsidP="00E81F20">
            <w:pPr>
              <w:spacing w:line="360" w:lineRule="auto"/>
              <w:cnfStyle w:val="000000000000"/>
              <w:rPr>
                <w:sz w:val="20"/>
                <w:szCs w:val="20"/>
              </w:rPr>
            </w:pPr>
            <w:r w:rsidRPr="00755B98">
              <w:rPr>
                <w:sz w:val="20"/>
                <w:szCs w:val="20"/>
              </w:rPr>
              <w:t>(-2,03)</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0,030</w:t>
            </w:r>
          </w:p>
        </w:tc>
        <w:tc>
          <w:tcPr>
            <w:tcW w:w="2111" w:type="dxa"/>
            <w:noWrap/>
            <w:hideMark/>
          </w:tcPr>
          <w:p w:rsidR="00E81F20" w:rsidRPr="00755B98" w:rsidRDefault="00E81F20" w:rsidP="00E81F20">
            <w:pPr>
              <w:spacing w:line="360" w:lineRule="auto"/>
              <w:cnfStyle w:val="000000000000"/>
              <w:rPr>
                <w:sz w:val="20"/>
                <w:szCs w:val="20"/>
              </w:rPr>
            </w:pPr>
            <w:r w:rsidRPr="00755B98">
              <w:rPr>
                <w:sz w:val="20"/>
                <w:szCs w:val="20"/>
              </w:rPr>
              <w:t>(0,75)</w:t>
            </w:r>
          </w:p>
        </w:tc>
      </w:tr>
      <w:tr w:rsidR="00E81F20" w:rsidRPr="00755B98" w:rsidTr="004B3F13">
        <w:trPr>
          <w:cnfStyle w:val="000000100000"/>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Males (61-65 years)</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0,296</w:t>
            </w:r>
          </w:p>
        </w:tc>
        <w:tc>
          <w:tcPr>
            <w:tcW w:w="1980" w:type="dxa"/>
            <w:noWrap/>
            <w:hideMark/>
          </w:tcPr>
          <w:p w:rsidR="00E81F20" w:rsidRPr="00755B98" w:rsidRDefault="00E81F20" w:rsidP="00E81F20">
            <w:pPr>
              <w:spacing w:line="360" w:lineRule="auto"/>
              <w:cnfStyle w:val="000000100000"/>
              <w:rPr>
                <w:sz w:val="20"/>
                <w:szCs w:val="20"/>
              </w:rPr>
            </w:pPr>
            <w:r w:rsidRPr="00755B98">
              <w:rPr>
                <w:sz w:val="20"/>
                <w:szCs w:val="20"/>
              </w:rPr>
              <w:t>(3,04)</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-0,077</w:t>
            </w:r>
          </w:p>
        </w:tc>
        <w:tc>
          <w:tcPr>
            <w:tcW w:w="2111" w:type="dxa"/>
            <w:noWrap/>
            <w:hideMark/>
          </w:tcPr>
          <w:p w:rsidR="00E81F20" w:rsidRPr="00755B98" w:rsidRDefault="00E81F20" w:rsidP="00E81F20">
            <w:pPr>
              <w:spacing w:line="360" w:lineRule="auto"/>
              <w:cnfStyle w:val="000000100000"/>
              <w:rPr>
                <w:sz w:val="20"/>
                <w:szCs w:val="20"/>
              </w:rPr>
            </w:pPr>
            <w:r w:rsidRPr="00755B98">
              <w:rPr>
                <w:sz w:val="20"/>
                <w:szCs w:val="20"/>
              </w:rPr>
              <w:t>(-1,78)</w:t>
            </w:r>
          </w:p>
        </w:tc>
      </w:tr>
      <w:tr w:rsidR="00C62B80" w:rsidRPr="00755B98" w:rsidTr="004B3F13">
        <w:trPr>
          <w:trHeight w:val="300"/>
        </w:trPr>
        <w:tc>
          <w:tcPr>
            <w:cnfStyle w:val="001000000000"/>
            <w:tcW w:w="2308" w:type="dxa"/>
            <w:noWrap/>
            <w:hideMark/>
          </w:tcPr>
          <w:p w:rsidR="00C62B80" w:rsidRPr="00755B98" w:rsidRDefault="00C62B80" w:rsidP="00E81F20">
            <w:pPr>
              <w:spacing w:line="360" w:lineRule="auto"/>
              <w:rPr>
                <w:sz w:val="20"/>
                <w:szCs w:val="20"/>
              </w:rPr>
            </w:pPr>
            <w:r w:rsidRPr="00755B98">
              <w:rPr>
                <w:sz w:val="20"/>
                <w:szCs w:val="20"/>
              </w:rPr>
              <w:t>Females (61-65 years)</w:t>
            </w:r>
          </w:p>
        </w:tc>
        <w:tc>
          <w:tcPr>
            <w:tcW w:w="1320" w:type="dxa"/>
            <w:noWrap/>
            <w:hideMark/>
          </w:tcPr>
          <w:p w:rsidR="00C62B80" w:rsidRPr="00755B98" w:rsidRDefault="00C151A5" w:rsidP="00C62B80">
            <w:pPr>
              <w:spacing w:line="360" w:lineRule="auto"/>
              <w:jc w:val="right"/>
              <w:cnfStyle w:val="000000000000"/>
              <w:rPr>
                <w:sz w:val="20"/>
                <w:szCs w:val="20"/>
              </w:rPr>
            </w:pPr>
            <w:r>
              <w:rPr>
                <w:sz w:val="20"/>
                <w:szCs w:val="20"/>
              </w:rPr>
              <w:t>r</w:t>
            </w:r>
            <w:r w:rsidR="00C62B80" w:rsidRPr="00755B98">
              <w:rPr>
                <w:sz w:val="20"/>
                <w:szCs w:val="20"/>
              </w:rPr>
              <w:t>eference</w:t>
            </w:r>
          </w:p>
        </w:tc>
        <w:tc>
          <w:tcPr>
            <w:tcW w:w="1980" w:type="dxa"/>
          </w:tcPr>
          <w:p w:rsidR="00C62B80" w:rsidRPr="00755B98" w:rsidRDefault="00C62B80" w:rsidP="00E81F20">
            <w:pPr>
              <w:spacing w:line="360" w:lineRule="auto"/>
              <w:cnfStyle w:val="000000000000"/>
              <w:rPr>
                <w:sz w:val="20"/>
                <w:szCs w:val="20"/>
              </w:rPr>
            </w:pPr>
          </w:p>
        </w:tc>
        <w:tc>
          <w:tcPr>
            <w:tcW w:w="1320" w:type="dxa"/>
            <w:noWrap/>
            <w:hideMark/>
          </w:tcPr>
          <w:p w:rsidR="00C62B80" w:rsidRPr="00755B98" w:rsidRDefault="00C151A5" w:rsidP="00EC40E9">
            <w:pPr>
              <w:spacing w:line="360" w:lineRule="auto"/>
              <w:jc w:val="right"/>
              <w:cnfStyle w:val="000000000000"/>
              <w:rPr>
                <w:sz w:val="20"/>
                <w:szCs w:val="20"/>
              </w:rPr>
            </w:pPr>
            <w:r>
              <w:rPr>
                <w:sz w:val="20"/>
                <w:szCs w:val="20"/>
              </w:rPr>
              <w:t>r</w:t>
            </w:r>
            <w:r w:rsidR="00C62B80" w:rsidRPr="00755B98">
              <w:rPr>
                <w:sz w:val="20"/>
                <w:szCs w:val="20"/>
              </w:rPr>
              <w:t>eference</w:t>
            </w:r>
          </w:p>
        </w:tc>
        <w:tc>
          <w:tcPr>
            <w:tcW w:w="2111" w:type="dxa"/>
          </w:tcPr>
          <w:p w:rsidR="00C62B80" w:rsidRPr="00755B98" w:rsidRDefault="00C62B80" w:rsidP="00E81F20">
            <w:pPr>
              <w:spacing w:line="360" w:lineRule="auto"/>
              <w:cnfStyle w:val="000000000000"/>
              <w:rPr>
                <w:sz w:val="20"/>
                <w:szCs w:val="20"/>
              </w:rPr>
            </w:pPr>
          </w:p>
        </w:tc>
      </w:tr>
      <w:tr w:rsidR="00E81F20" w:rsidRPr="00755B98" w:rsidTr="004B3F13">
        <w:trPr>
          <w:cnfStyle w:val="000000100000"/>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Time</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0,125</w:t>
            </w:r>
          </w:p>
        </w:tc>
        <w:tc>
          <w:tcPr>
            <w:tcW w:w="1980" w:type="dxa"/>
            <w:noWrap/>
            <w:hideMark/>
          </w:tcPr>
          <w:p w:rsidR="00E81F20" w:rsidRPr="00755B98" w:rsidRDefault="00E81F20" w:rsidP="00E81F20">
            <w:pPr>
              <w:spacing w:line="360" w:lineRule="auto"/>
              <w:cnfStyle w:val="000000100000"/>
              <w:rPr>
                <w:sz w:val="20"/>
                <w:szCs w:val="20"/>
              </w:rPr>
            </w:pPr>
            <w:r w:rsidRPr="00755B98">
              <w:rPr>
                <w:sz w:val="20"/>
                <w:szCs w:val="20"/>
              </w:rPr>
              <w:t>(5,74)</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0,034</w:t>
            </w:r>
          </w:p>
        </w:tc>
        <w:tc>
          <w:tcPr>
            <w:tcW w:w="2111" w:type="dxa"/>
            <w:noWrap/>
            <w:hideMark/>
          </w:tcPr>
          <w:p w:rsidR="00E81F20" w:rsidRPr="00755B98" w:rsidRDefault="00E81F20" w:rsidP="00E81F20">
            <w:pPr>
              <w:spacing w:line="360" w:lineRule="auto"/>
              <w:cnfStyle w:val="000000100000"/>
              <w:rPr>
                <w:sz w:val="20"/>
                <w:szCs w:val="20"/>
              </w:rPr>
            </w:pPr>
            <w:r w:rsidRPr="00755B98">
              <w:rPr>
                <w:sz w:val="20"/>
                <w:szCs w:val="20"/>
              </w:rPr>
              <w:t>(3,16)</w:t>
            </w:r>
          </w:p>
        </w:tc>
      </w:tr>
      <w:tr w:rsidR="00E81F20" w:rsidRPr="00755B98" w:rsidTr="004B3F13">
        <w:trPr>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Time</w:t>
            </w:r>
            <w:r w:rsidRPr="00755B98">
              <w:rPr>
                <w:sz w:val="20"/>
                <w:szCs w:val="20"/>
                <w:vertAlign w:val="superscript"/>
              </w:rPr>
              <w:t>2</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-0,007</w:t>
            </w:r>
          </w:p>
        </w:tc>
        <w:tc>
          <w:tcPr>
            <w:tcW w:w="1980" w:type="dxa"/>
            <w:noWrap/>
            <w:hideMark/>
          </w:tcPr>
          <w:p w:rsidR="00E81F20" w:rsidRPr="00755B98" w:rsidRDefault="00E81F20" w:rsidP="00E81F20">
            <w:pPr>
              <w:spacing w:line="360" w:lineRule="auto"/>
              <w:cnfStyle w:val="000000000000"/>
              <w:rPr>
                <w:sz w:val="20"/>
                <w:szCs w:val="20"/>
              </w:rPr>
            </w:pPr>
            <w:r w:rsidRPr="00755B98">
              <w:rPr>
                <w:sz w:val="20"/>
                <w:szCs w:val="20"/>
              </w:rPr>
              <w:t>(-5,12)</w:t>
            </w:r>
          </w:p>
        </w:tc>
        <w:tc>
          <w:tcPr>
            <w:tcW w:w="1320" w:type="dxa"/>
            <w:noWrap/>
            <w:hideMark/>
          </w:tcPr>
          <w:p w:rsidR="00E81F20" w:rsidRPr="00755B98" w:rsidRDefault="00E81F20" w:rsidP="00E81F20">
            <w:pPr>
              <w:spacing w:line="360" w:lineRule="auto"/>
              <w:jc w:val="right"/>
              <w:cnfStyle w:val="000000000000"/>
              <w:rPr>
                <w:sz w:val="20"/>
                <w:szCs w:val="20"/>
              </w:rPr>
            </w:pPr>
            <w:r w:rsidRPr="00755B98">
              <w:rPr>
                <w:sz w:val="20"/>
                <w:szCs w:val="20"/>
              </w:rPr>
              <w:t>-0,002</w:t>
            </w:r>
          </w:p>
        </w:tc>
        <w:tc>
          <w:tcPr>
            <w:tcW w:w="2111" w:type="dxa"/>
            <w:noWrap/>
            <w:hideMark/>
          </w:tcPr>
          <w:p w:rsidR="00E81F20" w:rsidRPr="00755B98" w:rsidRDefault="00E81F20" w:rsidP="00E81F20">
            <w:pPr>
              <w:spacing w:line="360" w:lineRule="auto"/>
              <w:cnfStyle w:val="000000000000"/>
              <w:rPr>
                <w:sz w:val="20"/>
                <w:szCs w:val="20"/>
              </w:rPr>
            </w:pPr>
            <w:r w:rsidRPr="00755B98">
              <w:rPr>
                <w:sz w:val="20"/>
                <w:szCs w:val="20"/>
              </w:rPr>
              <w:t>(-2,98)</w:t>
            </w:r>
          </w:p>
        </w:tc>
      </w:tr>
      <w:tr w:rsidR="00E81F20" w:rsidRPr="00755B98" w:rsidTr="004B3F13">
        <w:trPr>
          <w:cnfStyle w:val="000000100000"/>
          <w:trHeight w:val="300"/>
        </w:trPr>
        <w:tc>
          <w:tcPr>
            <w:cnfStyle w:val="001000000000"/>
            <w:tcW w:w="2308" w:type="dxa"/>
            <w:noWrap/>
            <w:hideMark/>
          </w:tcPr>
          <w:p w:rsidR="00E81F20" w:rsidRPr="00755B98" w:rsidRDefault="00E81F20" w:rsidP="00E81F20">
            <w:pPr>
              <w:spacing w:line="360" w:lineRule="auto"/>
              <w:rPr>
                <w:sz w:val="20"/>
                <w:szCs w:val="20"/>
              </w:rPr>
            </w:pPr>
            <w:r w:rsidRPr="00755B98">
              <w:rPr>
                <w:sz w:val="20"/>
                <w:szCs w:val="20"/>
              </w:rPr>
              <w:t>Constant</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25,372</w:t>
            </w:r>
          </w:p>
        </w:tc>
        <w:tc>
          <w:tcPr>
            <w:tcW w:w="1980" w:type="dxa"/>
            <w:noWrap/>
            <w:hideMark/>
          </w:tcPr>
          <w:p w:rsidR="00E81F20" w:rsidRPr="00755B98" w:rsidRDefault="00E81F20" w:rsidP="00E81F20">
            <w:pPr>
              <w:spacing w:line="360" w:lineRule="auto"/>
              <w:cnfStyle w:val="000000100000"/>
              <w:rPr>
                <w:sz w:val="20"/>
                <w:szCs w:val="20"/>
              </w:rPr>
            </w:pPr>
            <w:r w:rsidRPr="00755B98">
              <w:rPr>
                <w:sz w:val="20"/>
                <w:szCs w:val="20"/>
              </w:rPr>
              <w:t>(78,55)</w:t>
            </w:r>
          </w:p>
        </w:tc>
        <w:tc>
          <w:tcPr>
            <w:tcW w:w="1320" w:type="dxa"/>
            <w:noWrap/>
            <w:hideMark/>
          </w:tcPr>
          <w:p w:rsidR="00E81F20" w:rsidRPr="00755B98" w:rsidRDefault="00E81F20" w:rsidP="00E81F20">
            <w:pPr>
              <w:spacing w:line="360" w:lineRule="auto"/>
              <w:jc w:val="right"/>
              <w:cnfStyle w:val="000000100000"/>
              <w:rPr>
                <w:sz w:val="20"/>
                <w:szCs w:val="20"/>
              </w:rPr>
            </w:pPr>
            <w:r w:rsidRPr="00755B98">
              <w:rPr>
                <w:sz w:val="20"/>
                <w:szCs w:val="20"/>
              </w:rPr>
              <w:t>-1,353</w:t>
            </w:r>
          </w:p>
        </w:tc>
        <w:tc>
          <w:tcPr>
            <w:tcW w:w="2111" w:type="dxa"/>
            <w:noWrap/>
            <w:hideMark/>
          </w:tcPr>
          <w:p w:rsidR="00E81F20" w:rsidRPr="00755B98" w:rsidRDefault="00E81F20" w:rsidP="00E81F20">
            <w:pPr>
              <w:spacing w:line="360" w:lineRule="auto"/>
              <w:cnfStyle w:val="000000100000"/>
              <w:rPr>
                <w:sz w:val="20"/>
                <w:szCs w:val="20"/>
              </w:rPr>
            </w:pPr>
            <w:r w:rsidRPr="00755B98">
              <w:rPr>
                <w:sz w:val="20"/>
                <w:szCs w:val="20"/>
              </w:rPr>
              <w:t>(-8,65)</w:t>
            </w:r>
          </w:p>
        </w:tc>
      </w:tr>
    </w:tbl>
    <w:p w:rsidR="00215A69" w:rsidRPr="00835EA5" w:rsidRDefault="00582CDD" w:rsidP="00215A69">
      <w:pPr>
        <w:spacing w:line="360" w:lineRule="auto"/>
        <w:rPr>
          <w:sz w:val="16"/>
          <w:szCs w:val="16"/>
        </w:rPr>
      </w:pPr>
      <w:r w:rsidRPr="00835EA5">
        <w:rPr>
          <w:sz w:val="16"/>
          <w:szCs w:val="16"/>
        </w:rPr>
        <w:t>Employing year dummies (OLS regression) changed cigarette prices and unemployment rates to significant results.</w:t>
      </w:r>
    </w:p>
    <w:p w:rsidR="00835EA5" w:rsidRDefault="00835EA5" w:rsidP="006742BD">
      <w:pPr>
        <w:spacing w:line="360" w:lineRule="auto"/>
        <w:rPr>
          <w:b/>
        </w:rPr>
      </w:pPr>
    </w:p>
    <w:p w:rsidR="00835EA5" w:rsidRDefault="00835EA5" w:rsidP="006742BD">
      <w:pPr>
        <w:spacing w:line="360" w:lineRule="auto"/>
        <w:rPr>
          <w:b/>
        </w:rPr>
      </w:pPr>
    </w:p>
    <w:p w:rsidR="009666C0" w:rsidRDefault="009666C0" w:rsidP="006742BD">
      <w:pPr>
        <w:spacing w:line="360" w:lineRule="auto"/>
        <w:rPr>
          <w:b/>
        </w:rPr>
      </w:pPr>
    </w:p>
    <w:p w:rsidR="00234986" w:rsidRPr="00215A69" w:rsidRDefault="00234986" w:rsidP="006742BD">
      <w:pPr>
        <w:spacing w:line="360" w:lineRule="auto"/>
        <w:rPr>
          <w:sz w:val="18"/>
          <w:szCs w:val="18"/>
        </w:rPr>
      </w:pPr>
      <w:r>
        <w:rPr>
          <w:b/>
        </w:rPr>
        <w:lastRenderedPageBreak/>
        <w:t>6.3 Own model specification</w:t>
      </w:r>
    </w:p>
    <w:p w:rsidR="00B34E1A" w:rsidRDefault="000164C7" w:rsidP="00080C13">
      <w:pPr>
        <w:spacing w:line="360" w:lineRule="auto"/>
        <w:jc w:val="both"/>
        <w:rPr>
          <w:b/>
        </w:rPr>
      </w:pPr>
      <w:r>
        <w:rPr>
          <w:b/>
        </w:rPr>
        <w:t>6.3</w:t>
      </w:r>
      <w:r w:rsidR="00877356">
        <w:rPr>
          <w:b/>
        </w:rPr>
        <w:t>.1</w:t>
      </w:r>
      <w:r>
        <w:rPr>
          <w:b/>
        </w:rPr>
        <w:t xml:space="preserve"> Preferred model specification</w:t>
      </w:r>
    </w:p>
    <w:p w:rsidR="000164C7" w:rsidRDefault="000164C7" w:rsidP="00080C13">
      <w:pPr>
        <w:pStyle w:val="Geenafstand"/>
        <w:spacing w:line="360" w:lineRule="auto"/>
        <w:jc w:val="both"/>
      </w:pPr>
      <w:r>
        <w:t>Th</w:t>
      </w:r>
      <w:r w:rsidR="00655979">
        <w:t>e aim for</w:t>
      </w:r>
      <w:r w:rsidR="008E1FEE">
        <w:t xml:space="preserve"> this thesis is to reach</w:t>
      </w:r>
      <w:r w:rsidR="00F80A7A">
        <w:t xml:space="preserve"> a confident conclusion</w:t>
      </w:r>
      <w:r w:rsidR="00FD213C">
        <w:t xml:space="preserve"> to investigate</w:t>
      </w:r>
      <w:r>
        <w:t xml:space="preserve"> whether the </w:t>
      </w:r>
      <w:r w:rsidR="00655979">
        <w:t>apparent</w:t>
      </w:r>
      <w:r>
        <w:t xml:space="preserve"> relationship between the decline in smoking and the increase in obesity is </w:t>
      </w:r>
      <w:r w:rsidR="00655979">
        <w:t>causal</w:t>
      </w:r>
      <w:r>
        <w:t>. The replicat</w:t>
      </w:r>
      <w:r w:rsidR="00F80A7A">
        <w:t>ion of the two previous studies</w:t>
      </w:r>
      <w:r>
        <w:t xml:space="preserve"> did not provide any evidence such a relationship exist in the Netherlands. However the foremost problem in the replication of the</w:t>
      </w:r>
      <w:r w:rsidR="00655979">
        <w:t xml:space="preserve"> two studies is the lack</w:t>
      </w:r>
      <w:r>
        <w:t xml:space="preserve"> </w:t>
      </w:r>
      <w:r w:rsidR="008F1D7B">
        <w:t>of panel data</w:t>
      </w:r>
      <w:r w:rsidR="00655979">
        <w:t xml:space="preserve"> in my models</w:t>
      </w:r>
      <w:r w:rsidR="008F1D7B">
        <w:t>. GF employed the advantage of panel data to such an extent</w:t>
      </w:r>
      <w:r w:rsidR="00080C13">
        <w:t>, where states were followed over time</w:t>
      </w:r>
      <w:r w:rsidR="00655979">
        <w:t xml:space="preserve">, that it did not </w:t>
      </w:r>
      <w:r w:rsidR="00080C13">
        <w:t>add more value</w:t>
      </w:r>
      <w:r w:rsidR="008F1D7B">
        <w:t xml:space="preserve"> to </w:t>
      </w:r>
      <w:r w:rsidR="00080C13">
        <w:t>employ</w:t>
      </w:r>
      <w:r w:rsidR="008F1D7B">
        <w:t xml:space="preserve"> excise taxes and </w:t>
      </w:r>
      <w:r w:rsidR="00080C13">
        <w:t xml:space="preserve"> year </w:t>
      </w:r>
      <w:r w:rsidR="008F1D7B">
        <w:t>dummy variables</w:t>
      </w:r>
      <w:r w:rsidR="008E1FEE">
        <w:t xml:space="preserve"> in my replic</w:t>
      </w:r>
      <w:r w:rsidR="00234986">
        <w:t>ation. These two variables were</w:t>
      </w:r>
      <w:r w:rsidR="008E1FEE">
        <w:t xml:space="preserve"> a major d</w:t>
      </w:r>
      <w:r w:rsidR="00080C13">
        <w:t>ifference</w:t>
      </w:r>
      <w:r w:rsidR="008E1FEE">
        <w:t xml:space="preserve"> aiding in</w:t>
      </w:r>
      <w:r w:rsidR="008F1D7B">
        <w:t xml:space="preserve"> the opposi</w:t>
      </w:r>
      <w:r w:rsidR="00F80A7A">
        <w:t>te results of</w:t>
      </w:r>
      <w:r w:rsidR="008F1D7B">
        <w:t xml:space="preserve"> CGS</w:t>
      </w:r>
      <w:r w:rsidR="00080C13">
        <w:t xml:space="preserve"> compared to GF</w:t>
      </w:r>
      <w:r w:rsidR="00425F2A">
        <w:t>. In th</w:t>
      </w:r>
      <w:r w:rsidR="00FD213C">
        <w:t>e ideal situation I would</w:t>
      </w:r>
      <w:r w:rsidR="00425F2A">
        <w:t xml:space="preserve"> build upon </w:t>
      </w:r>
      <w:r w:rsidR="00FD213C">
        <w:t xml:space="preserve">the model of </w:t>
      </w:r>
      <w:proofErr w:type="spellStart"/>
      <w:r w:rsidR="00FD213C">
        <w:t>Courtemanche</w:t>
      </w:r>
      <w:proofErr w:type="spellEnd"/>
      <w:r w:rsidR="00FD213C">
        <w:t xml:space="preserve"> (2009), and not CGS or GF.</w:t>
      </w:r>
      <w:r w:rsidR="00425F2A">
        <w:t xml:space="preserve"> </w:t>
      </w:r>
      <w:proofErr w:type="spellStart"/>
      <w:r w:rsidR="00425F2A">
        <w:t>Courtemanche</w:t>
      </w:r>
      <w:proofErr w:type="spellEnd"/>
      <w:r w:rsidR="00234986">
        <w:t xml:space="preserve"> (2009)</w:t>
      </w:r>
      <w:r w:rsidR="00425F2A">
        <w:t xml:space="preserve"> recognizes that BMI should</w:t>
      </w:r>
      <w:r w:rsidR="008E1FEE">
        <w:t xml:space="preserve"> not be </w:t>
      </w:r>
      <w:r w:rsidR="00425F2A">
        <w:t>captured by a static model, but by a dynamic model. Body weight is a dynamic and complex p</w:t>
      </w:r>
      <w:r w:rsidR="004F09B2">
        <w:t xml:space="preserve">rocess, influenced by biological characteristics, behavioral characteristics and the (changing) environment. A lagged model structure would suit </w:t>
      </w:r>
      <w:r w:rsidR="00234986">
        <w:t>better</w:t>
      </w:r>
      <w:r w:rsidR="00F80A7A">
        <w:t xml:space="preserve"> for</w:t>
      </w:r>
      <w:r w:rsidR="004F09B2">
        <w:t xml:space="preserve"> proposing a model</w:t>
      </w:r>
      <w:r w:rsidR="008E1FEE">
        <w:t>,</w:t>
      </w:r>
      <w:r w:rsidR="00F80A7A">
        <w:t xml:space="preserve"> </w:t>
      </w:r>
      <w:r w:rsidR="004F09B2">
        <w:t xml:space="preserve"> where the dependent variable is a measure of body weight. </w:t>
      </w:r>
      <w:r w:rsidR="00080C13">
        <w:t>However by using the POLS</w:t>
      </w:r>
      <w:r w:rsidR="00FD213C">
        <w:t xml:space="preserve"> dataset</w:t>
      </w:r>
      <w:r w:rsidR="00234986">
        <w:t>,</w:t>
      </w:r>
      <w:r w:rsidR="00FD213C">
        <w:t xml:space="preserve"> it would not benefit</w:t>
      </w:r>
      <w:r w:rsidR="00F11AFE">
        <w:t xml:space="preserve"> to build upon the model of </w:t>
      </w:r>
      <w:proofErr w:type="spellStart"/>
      <w:r w:rsidR="00F11AFE">
        <w:t>Courtemanche</w:t>
      </w:r>
      <w:proofErr w:type="spellEnd"/>
      <w:r w:rsidR="00234986">
        <w:t xml:space="preserve"> (2009)</w:t>
      </w:r>
      <w:r w:rsidR="00F11AFE">
        <w:t xml:space="preserve"> for two main reason. The first being that </w:t>
      </w:r>
      <w:proofErr w:type="spellStart"/>
      <w:r w:rsidR="00F11AFE">
        <w:t>Courtemance</w:t>
      </w:r>
      <w:proofErr w:type="spellEnd"/>
      <w:r w:rsidR="00080C13">
        <w:t xml:space="preserve"> (2009) not only lags cigarette prices</w:t>
      </w:r>
      <w:r w:rsidR="00F11AFE">
        <w:t xml:space="preserve"> but also the control v</w:t>
      </w:r>
      <w:r w:rsidR="00080C13">
        <w:t>ariables,</w:t>
      </w:r>
      <w:r w:rsidR="00F11AFE">
        <w:t xml:space="preserve"> </w:t>
      </w:r>
      <w:r w:rsidR="00F11AFE" w:rsidRPr="00F11AFE">
        <w:t>failing to do so could bias the coefficient</w:t>
      </w:r>
      <w:r w:rsidR="00F11AFE">
        <w:t xml:space="preserve"> </w:t>
      </w:r>
      <w:r w:rsidR="00F11AFE" w:rsidRPr="00F11AFE">
        <w:t>estimators for the cigarette price lags</w:t>
      </w:r>
      <w:r w:rsidR="008E1FEE">
        <w:t>,</w:t>
      </w:r>
      <w:r w:rsidR="00F11AFE" w:rsidRPr="00F11AFE">
        <w:t xml:space="preserve"> if lagged cigarette prices</w:t>
      </w:r>
      <w:r w:rsidR="00F11AFE">
        <w:t xml:space="preserve"> </w:t>
      </w:r>
      <w:r w:rsidR="00F11AFE" w:rsidRPr="00F11AFE">
        <w:t>are correlated with lagged controls</w:t>
      </w:r>
      <w:r w:rsidR="00FD213C">
        <w:t xml:space="preserve"> (</w:t>
      </w:r>
      <w:proofErr w:type="spellStart"/>
      <w:r w:rsidR="00FD213C">
        <w:t>Courtemanche</w:t>
      </w:r>
      <w:proofErr w:type="spellEnd"/>
      <w:r w:rsidR="00FD213C">
        <w:t xml:space="preserve"> 2009). </w:t>
      </w:r>
      <w:r w:rsidR="00F11AFE">
        <w:t>The second reason i</w:t>
      </w:r>
      <w:r w:rsidR="000C5D57">
        <w:t>s</w:t>
      </w:r>
      <w:r w:rsidR="00F11AFE">
        <w:t xml:space="preserve"> that I would want to employ a</w:t>
      </w:r>
      <w:r w:rsidR="000C5D57">
        <w:t>n</w:t>
      </w:r>
      <w:r w:rsidR="00F11AFE">
        <w:t xml:space="preserve"> autoregressive function, where the predicted BMI would also depend on the </w:t>
      </w:r>
      <w:r w:rsidR="00234986">
        <w:t xml:space="preserve">BMI in the past. There is </w:t>
      </w:r>
      <w:r w:rsidR="00F11AFE">
        <w:t xml:space="preserve"> evidence to assume individuals make decisions about their </w:t>
      </w:r>
      <w:r w:rsidR="000C5D57">
        <w:t xml:space="preserve">current </w:t>
      </w:r>
      <w:r w:rsidR="00F80A7A">
        <w:t>bodyweight</w:t>
      </w:r>
      <w:r w:rsidR="000C5D57">
        <w:t>, based on the bodyweight in the past. For example, deciding to quit smoking is not only based on pricing, but also partly a body image decision (</w:t>
      </w:r>
      <w:r w:rsidR="00FD213C">
        <w:t>believing</w:t>
      </w:r>
      <w:r w:rsidR="000C5D57">
        <w:t xml:space="preserve"> that s</w:t>
      </w:r>
      <w:r w:rsidR="00F80A7A">
        <w:t>moking cessation will</w:t>
      </w:r>
      <w:r w:rsidR="000C5D57">
        <w:t xml:space="preserve"> gain weight). </w:t>
      </w:r>
      <w:r w:rsidR="00973B83">
        <w:t>Cigarette pri</w:t>
      </w:r>
      <w:r w:rsidR="00F80A7A">
        <w:t>ces in the current used models also pick</w:t>
      </w:r>
      <w:r w:rsidR="00973B83">
        <w:t xml:space="preserve"> up this body image trend, aside from other behavioral trends such as addictive behavior for ‘bad’ nutrients, as indicated by Timothy et al. (2007). </w:t>
      </w:r>
    </w:p>
    <w:p w:rsidR="00AE7517" w:rsidRDefault="00BE53C2" w:rsidP="00080C13">
      <w:pPr>
        <w:pStyle w:val="Geenafstand"/>
        <w:spacing w:line="360" w:lineRule="auto"/>
        <w:jc w:val="both"/>
      </w:pPr>
      <w:r>
        <w:t>It must be taken</w:t>
      </w:r>
      <w:r w:rsidR="00635A01">
        <w:t xml:space="preserve"> into account that </w:t>
      </w:r>
      <w:r w:rsidR="00973B83">
        <w:t>POLS consist of</w:t>
      </w:r>
      <w:r w:rsidR="00635A01">
        <w:t xml:space="preserve"> repeated</w:t>
      </w:r>
      <w:r w:rsidR="00F80A7A">
        <w:t xml:space="preserve"> pooled</w:t>
      </w:r>
      <w:r w:rsidR="00635A01">
        <w:t xml:space="preserve"> cross</w:t>
      </w:r>
      <w:r w:rsidR="00F80A7A">
        <w:t xml:space="preserve"> sections</w:t>
      </w:r>
      <w:r w:rsidR="001B2B51">
        <w:t xml:space="preserve">, therefore </w:t>
      </w:r>
      <w:r w:rsidR="00973B83">
        <w:t xml:space="preserve"> lagging control variables</w:t>
      </w:r>
      <w:r w:rsidR="00F80A7A">
        <w:t xml:space="preserve"> and </w:t>
      </w:r>
      <w:r w:rsidR="00FD213C">
        <w:t xml:space="preserve">lagging </w:t>
      </w:r>
      <w:r w:rsidR="00F80A7A">
        <w:t xml:space="preserve">individual </w:t>
      </w:r>
      <w:r w:rsidR="00973B83">
        <w:t xml:space="preserve"> BMI</w:t>
      </w:r>
      <w:r w:rsidR="00F80A7A">
        <w:t xml:space="preserve"> level</w:t>
      </w:r>
      <w:r w:rsidR="00973B83">
        <w:t xml:space="preserve"> cannot be done. </w:t>
      </w:r>
      <w:r w:rsidR="001B2B51">
        <w:t>As such</w:t>
      </w:r>
      <w:r w:rsidR="00CA66CB">
        <w:t xml:space="preserve"> the possibility of quantile regression</w:t>
      </w:r>
      <w:r w:rsidR="001B2B51">
        <w:t xml:space="preserve"> is explored</w:t>
      </w:r>
      <w:r w:rsidR="00CA66CB">
        <w:t>. The advantage of quantile regr</w:t>
      </w:r>
      <w:r w:rsidR="00365BD2">
        <w:t>ession is the ability to reach</w:t>
      </w:r>
      <w:r w:rsidR="00CA66CB">
        <w:t xml:space="preserve"> different conclusion</w:t>
      </w:r>
      <w:r w:rsidR="00365BD2">
        <w:t>s</w:t>
      </w:r>
      <w:r w:rsidR="00F80A7A">
        <w:t xml:space="preserve"> across</w:t>
      </w:r>
      <w:r w:rsidR="00CA66CB">
        <w:t xml:space="preserve"> the distribution of body wei</w:t>
      </w:r>
      <w:r w:rsidR="00F80A7A">
        <w:t>ght. For example the conclusion</w:t>
      </w:r>
      <w:r w:rsidR="00CA66CB">
        <w:t xml:space="preserve"> of the previously </w:t>
      </w:r>
      <w:r w:rsidR="000E5B57">
        <w:t xml:space="preserve">discussed paper of </w:t>
      </w:r>
      <w:proofErr w:type="spellStart"/>
      <w:r w:rsidR="000E5B57">
        <w:t>Wehby</w:t>
      </w:r>
      <w:proofErr w:type="spellEnd"/>
      <w:r w:rsidR="000E5B57">
        <w:t xml:space="preserve"> et. al</w:t>
      </w:r>
      <w:r w:rsidR="00F80A7A">
        <w:t>. (2011), where the authors fin</w:t>
      </w:r>
      <w:r w:rsidR="000E5B57">
        <w:t xml:space="preserve">d </w:t>
      </w:r>
      <w:r w:rsidR="00E215E7">
        <w:t xml:space="preserve">heterogeneous </w:t>
      </w:r>
      <w:r w:rsidR="000E5B57">
        <w:t xml:space="preserve">effects </w:t>
      </w:r>
      <w:r w:rsidR="00E215E7">
        <w:t>across the distribution of BMI.</w:t>
      </w:r>
      <w:r>
        <w:t xml:space="preserve"> </w:t>
      </w:r>
    </w:p>
    <w:p w:rsidR="00CF3167" w:rsidRDefault="000E5B57" w:rsidP="00080C13">
      <w:pPr>
        <w:pStyle w:val="Geenafstand"/>
        <w:spacing w:line="360" w:lineRule="auto"/>
        <w:jc w:val="both"/>
      </w:pPr>
      <w:r>
        <w:t xml:space="preserve"> </w:t>
      </w:r>
      <w:r w:rsidR="00E215E7">
        <w:t>The preferred</w:t>
      </w:r>
      <w:r w:rsidR="008218AA">
        <w:t xml:space="preserve"> model will be based o</w:t>
      </w:r>
      <w:r w:rsidR="00365BD2">
        <w:t>n the framework proposed by CGS.</w:t>
      </w:r>
      <w:r w:rsidR="008218AA">
        <w:t xml:space="preserve"> The replicated model</w:t>
      </w:r>
      <w:r w:rsidR="00E215E7">
        <w:t xml:space="preserve"> of CGS</w:t>
      </w:r>
      <w:r w:rsidR="008218AA">
        <w:t xml:space="preserve"> with Dutch </w:t>
      </w:r>
      <w:r w:rsidR="00BE53C2">
        <w:t>data shows</w:t>
      </w:r>
      <w:r w:rsidR="00F80A7A">
        <w:t xml:space="preserve"> a</w:t>
      </w:r>
      <w:r w:rsidR="00365BD2">
        <w:t xml:space="preserve"> high </w:t>
      </w:r>
      <w:proofErr w:type="spellStart"/>
      <w:r w:rsidR="00365BD2">
        <w:t>pairwise</w:t>
      </w:r>
      <w:proofErr w:type="spellEnd"/>
      <w:r w:rsidR="00365BD2">
        <w:t xml:space="preserve"> correlation</w:t>
      </w:r>
      <w:r w:rsidR="008218AA">
        <w:t xml:space="preserve"> among fast-food, full service restaurants and food at home prices, causing a</w:t>
      </w:r>
      <w:r w:rsidR="001B2B51">
        <w:t>n</w:t>
      </w:r>
      <w:r w:rsidR="008218AA">
        <w:t xml:space="preserve"> unexpected </w:t>
      </w:r>
      <w:r w:rsidR="0063642B">
        <w:t xml:space="preserve">and impossible </w:t>
      </w:r>
      <w:r w:rsidR="008218AA">
        <w:t>sign</w:t>
      </w:r>
      <w:r w:rsidR="0063642B">
        <w:t xml:space="preserve"> for full service restaurant.</w:t>
      </w:r>
      <w:r w:rsidR="00E215E7">
        <w:t xml:space="preserve"> Therefore</w:t>
      </w:r>
      <w:r w:rsidR="00365BD2">
        <w:t xml:space="preserve"> full-</w:t>
      </w:r>
      <w:r w:rsidR="00365BD2">
        <w:lastRenderedPageBreak/>
        <w:t>service restaurant prices and fast-food prices</w:t>
      </w:r>
      <w:r w:rsidR="00E215E7">
        <w:t xml:space="preserve"> are not included</w:t>
      </w:r>
      <w:r w:rsidR="00365BD2">
        <w:t>.</w:t>
      </w:r>
      <w:r w:rsidR="00BE53C2">
        <w:t xml:space="preserve"> The number of restaurants also did not show a significant relationship with BMI or obesity and will not be included.</w:t>
      </w:r>
    </w:p>
    <w:p w:rsidR="00CF3167" w:rsidRDefault="00365BD2" w:rsidP="00080C13">
      <w:pPr>
        <w:pStyle w:val="Geenafstand"/>
        <w:spacing w:line="360" w:lineRule="auto"/>
        <w:jc w:val="both"/>
      </w:pPr>
      <w:r>
        <w:t>A</w:t>
      </w:r>
      <w:r w:rsidR="00F80A7A">
        <w:t>n added</w:t>
      </w:r>
      <w:r w:rsidR="00324D77">
        <w:t xml:space="preserve"> proxy</w:t>
      </w:r>
      <w:r w:rsidR="00E215E7">
        <w:t xml:space="preserve"> </w:t>
      </w:r>
      <w:r w:rsidR="00F80A7A">
        <w:t>that will be included</w:t>
      </w:r>
      <w:r w:rsidR="00AA1BCF">
        <w:t xml:space="preserve"> for</w:t>
      </w:r>
      <w:r w:rsidR="00E215E7">
        <w:t xml:space="preserve"> caloric</w:t>
      </w:r>
      <w:r w:rsidR="00AA1BCF">
        <w:t xml:space="preserve"> intake is the number of </w:t>
      </w:r>
      <w:r w:rsidR="008D6C97">
        <w:t xml:space="preserve">paid </w:t>
      </w:r>
      <w:r w:rsidR="00AA1BCF">
        <w:t>hours</w:t>
      </w:r>
      <w:r w:rsidR="008D6C97">
        <w:t xml:space="preserve"> worked. A high number of worked hours, reduces the time available to produce a meal at home, thereby increasing the chance of consuming more prepared</w:t>
      </w:r>
      <w:r w:rsidR="00783516">
        <w:t xml:space="preserve"> high</w:t>
      </w:r>
      <w:r w:rsidR="00E215E7">
        <w:t xml:space="preserve"> caloric meals. A</w:t>
      </w:r>
      <w:r w:rsidR="008D6C97">
        <w:t xml:space="preserve"> positive relationship between the hours worked and body weight</w:t>
      </w:r>
      <w:r w:rsidR="00E215E7">
        <w:t xml:space="preserve"> is expected</w:t>
      </w:r>
      <w:r w:rsidR="008D6C97">
        <w:t>.</w:t>
      </w:r>
      <w:r w:rsidR="00EA58B2">
        <w:t xml:space="preserve"> Another argument for adding the number of worked hours stems from the theoretical framework of </w:t>
      </w:r>
      <w:proofErr w:type="spellStart"/>
      <w:r w:rsidR="00EA58B2">
        <w:t>Philipson</w:t>
      </w:r>
      <w:proofErr w:type="spellEnd"/>
      <w:r w:rsidR="00EA58B2">
        <w:t xml:space="preserve"> and Posner (1999), who argue that th</w:t>
      </w:r>
      <w:r w:rsidR="00BE53C2">
        <w:t xml:space="preserve">e growth in weight may due to </w:t>
      </w:r>
      <w:r w:rsidR="00EA58B2">
        <w:t xml:space="preserve">making home- and market production more sedentary. The Netherlands </w:t>
      </w:r>
      <w:r w:rsidR="00BC14FE">
        <w:t xml:space="preserve">does not provide big-scale labor intensive </w:t>
      </w:r>
      <w:r w:rsidR="00EA58B2">
        <w:t xml:space="preserve">industrial </w:t>
      </w:r>
      <w:r w:rsidR="00BC14FE">
        <w:t>pro</w:t>
      </w:r>
      <w:r w:rsidR="00BE53C2">
        <w:t>duction or agricultural service, b</w:t>
      </w:r>
      <w:r w:rsidR="00BC14FE">
        <w:t>ut rather strives for being the gateway to Europe,</w:t>
      </w:r>
      <w:r w:rsidR="00401D5B">
        <w:t xml:space="preserve"> and the</w:t>
      </w:r>
      <w:r w:rsidR="00BC14FE">
        <w:t xml:space="preserve"> provider for </w:t>
      </w:r>
      <w:r w:rsidR="00401D5B">
        <w:t xml:space="preserve">technology and </w:t>
      </w:r>
      <w:r w:rsidR="00BC14FE">
        <w:t>science knowledge</w:t>
      </w:r>
      <w:r w:rsidR="00401D5B">
        <w:t>, which translates into a population where for the most part sedentary work is needed.</w:t>
      </w:r>
      <w:r w:rsidR="00BC14FE">
        <w:t xml:space="preserve">    </w:t>
      </w:r>
      <w:r w:rsidR="00E215E7">
        <w:t xml:space="preserve"> </w:t>
      </w:r>
      <w:r w:rsidR="00401D5B">
        <w:t xml:space="preserve">There might be a reverse causality for the number of worked hours, </w:t>
      </w:r>
      <w:r w:rsidR="00BB084C">
        <w:t xml:space="preserve"> as obese individuals</w:t>
      </w:r>
      <w:r w:rsidR="00401D5B">
        <w:t xml:space="preserve"> may</w:t>
      </w:r>
      <w:r w:rsidR="00BB084C">
        <w:t xml:space="preserve"> have lower levels of productivity and will have to work more hours to </w:t>
      </w:r>
      <w:r w:rsidR="00401D5B">
        <w:t>perform</w:t>
      </w:r>
      <w:r w:rsidR="00BB084C">
        <w:t xml:space="preserve"> equivalent tasks compared to non-obese indiv</w:t>
      </w:r>
      <w:r w:rsidR="00B01F4C">
        <w:t>iduals</w:t>
      </w:r>
      <w:r w:rsidR="00BB084C">
        <w:t>.</w:t>
      </w:r>
      <w:r w:rsidR="00B01F4C">
        <w:t xml:space="preserve"> </w:t>
      </w:r>
      <w:r w:rsidR="00401D5B">
        <w:t xml:space="preserve">However this reverse causality is considered less likely, because most work </w:t>
      </w:r>
      <w:r w:rsidR="00E10425">
        <w:t>demanded and supplied</w:t>
      </w:r>
      <w:r w:rsidR="00401D5B">
        <w:t xml:space="preserve"> in the Netherlands is sedentary</w:t>
      </w:r>
      <w:r w:rsidR="00E10425">
        <w:t>,</w:t>
      </w:r>
      <w:r w:rsidR="00401D5B">
        <w:t xml:space="preserve"> and as </w:t>
      </w:r>
      <w:proofErr w:type="spellStart"/>
      <w:r w:rsidR="00401D5B">
        <w:t>Philipson</w:t>
      </w:r>
      <w:proofErr w:type="spellEnd"/>
      <w:r w:rsidR="00401D5B">
        <w:t xml:space="preserve"> and Posner (1999) imply that the change </w:t>
      </w:r>
      <w:r w:rsidR="00E10425">
        <w:t>to sedentary work is before the trend in weight gain.</w:t>
      </w:r>
    </w:p>
    <w:p w:rsidR="00CF3167" w:rsidRDefault="00567907" w:rsidP="00080C13">
      <w:pPr>
        <w:pStyle w:val="Geenafstand"/>
        <w:spacing w:line="360" w:lineRule="auto"/>
        <w:jc w:val="both"/>
      </w:pPr>
      <w:r>
        <w:t xml:space="preserve">Clark and </w:t>
      </w:r>
      <w:proofErr w:type="spellStart"/>
      <w:r>
        <w:t>Etilé</w:t>
      </w:r>
      <w:proofErr w:type="spellEnd"/>
      <w:r w:rsidR="00ED777B">
        <w:t xml:space="preserve"> (2002), discussed in section 2, </w:t>
      </w:r>
      <w:r w:rsidR="00097E9A">
        <w:t>influenced</w:t>
      </w:r>
      <w:r w:rsidR="0004165D">
        <w:t xml:space="preserve"> to add a</w:t>
      </w:r>
      <w:r w:rsidR="00ED777B">
        <w:t xml:space="preserve"> variable related to </w:t>
      </w:r>
      <w:r w:rsidR="00BB084C">
        <w:t>the</w:t>
      </w:r>
      <w:r w:rsidR="00A42685">
        <w:t xml:space="preserve"> body </w:t>
      </w:r>
      <w:r w:rsidR="00BB084C">
        <w:t xml:space="preserve">health of an individual. For this, </w:t>
      </w:r>
      <w:r w:rsidR="00CF3167">
        <w:t xml:space="preserve">a set of dummy variables </w:t>
      </w:r>
      <w:r w:rsidR="00BE53C2">
        <w:t xml:space="preserve">is used </w:t>
      </w:r>
      <w:r w:rsidR="00CF3167">
        <w:t>related to the increased health</w:t>
      </w:r>
      <w:r w:rsidR="00BE53C2">
        <w:t xml:space="preserve"> risks of body weight</w:t>
      </w:r>
      <w:r w:rsidR="00CF3167">
        <w:t>, which are diabetes, hypertension and coronary diseases</w:t>
      </w:r>
      <w:r w:rsidR="0033029B">
        <w:t>.</w:t>
      </w:r>
      <w:r w:rsidR="00CF3167">
        <w:t xml:space="preserve"> Though these conditions are a</w:t>
      </w:r>
      <w:r w:rsidR="00AF7643">
        <w:t>ssociated to increased body weight, they may well be endogenous as there are other factors influencing these conditions, and are not solely caused by increased weight gain.</w:t>
      </w:r>
    </w:p>
    <w:p w:rsidR="00C7062D" w:rsidRDefault="0033029B" w:rsidP="00080C13">
      <w:pPr>
        <w:pStyle w:val="Geenafstand"/>
        <w:spacing w:line="360" w:lineRule="auto"/>
        <w:jc w:val="both"/>
      </w:pPr>
      <w:r>
        <w:t xml:space="preserve"> </w:t>
      </w:r>
      <w:r w:rsidR="00AF7643">
        <w:t>An added proxy for caloric expenditure</w:t>
      </w:r>
      <w:r w:rsidR="00BA6417">
        <w:t xml:space="preserve"> </w:t>
      </w:r>
      <w:r>
        <w:t xml:space="preserve">will be the </w:t>
      </w:r>
      <w:r w:rsidR="00D91C66">
        <w:t>times of weekly sport activity, this is expected to have negative relationship with bodyweight.</w:t>
      </w:r>
      <w:r w:rsidR="00097E9A">
        <w:t xml:space="preserve"> An endogeneity </w:t>
      </w:r>
      <w:r w:rsidR="00AF7643">
        <w:t xml:space="preserve">problem </w:t>
      </w:r>
      <w:r w:rsidR="00097E9A">
        <w:t xml:space="preserve">for this variable might be </w:t>
      </w:r>
      <w:r w:rsidR="00AF1F9A">
        <w:t>omitted selection, where only healthy individuals choose to do sports, measuring only a healthy sub-population.</w:t>
      </w:r>
      <w:r w:rsidR="00D91C66">
        <w:t xml:space="preserve"> </w:t>
      </w:r>
      <w:r w:rsidR="00C7062D">
        <w:t xml:space="preserve"> </w:t>
      </w:r>
      <w:r w:rsidR="004E5BCD">
        <w:t>Table 9</w:t>
      </w:r>
      <w:r w:rsidR="00C7062D" w:rsidRPr="00A92A4A">
        <w:t xml:space="preserve"> </w:t>
      </w:r>
      <w:r w:rsidR="00C7062D">
        <w:t xml:space="preserve"> shows the defi</w:t>
      </w:r>
      <w:r w:rsidR="00AF7643">
        <w:t>nitions of the added</w:t>
      </w:r>
      <w:r w:rsidR="00C7062D">
        <w:t xml:space="preserve"> variables</w:t>
      </w:r>
      <w:r w:rsidR="00BE53C2">
        <w:t>.</w:t>
      </w:r>
    </w:p>
    <w:p w:rsidR="00BF52BD" w:rsidRDefault="00A64DC7" w:rsidP="00080C13">
      <w:pPr>
        <w:pStyle w:val="Geenafstand"/>
        <w:spacing w:line="360" w:lineRule="auto"/>
        <w:jc w:val="both"/>
      </w:pPr>
      <w:r>
        <w:t>M</w:t>
      </w:r>
      <w:r w:rsidR="00A92A4A">
        <w:t>ales and females</w:t>
      </w:r>
      <w:r w:rsidR="00BB084C">
        <w:t xml:space="preserve"> are grouped</w:t>
      </w:r>
      <w:r w:rsidR="00A92A4A">
        <w:t xml:space="preserve"> into two separate regression, rather than employing a dummy variable. </w:t>
      </w:r>
      <w:proofErr w:type="spellStart"/>
      <w:r w:rsidR="00BB084C">
        <w:t>Cawley</w:t>
      </w:r>
      <w:proofErr w:type="spellEnd"/>
      <w:r w:rsidR="00BB084C">
        <w:t xml:space="preserve"> et </w:t>
      </w:r>
      <w:r w:rsidR="002665B9">
        <w:t>al. (20</w:t>
      </w:r>
      <w:r w:rsidR="002A05CC">
        <w:t>04) show</w:t>
      </w:r>
      <w:r w:rsidR="002665B9">
        <w:t xml:space="preserve"> that</w:t>
      </w:r>
      <w:r w:rsidR="00BB084C">
        <w:t xml:space="preserve"> the</w:t>
      </w:r>
      <w:r w:rsidR="00D40D9F">
        <w:t xml:space="preserve"> influence</w:t>
      </w:r>
      <w:r w:rsidR="002665B9">
        <w:t xml:space="preserve"> of</w:t>
      </w:r>
      <w:r w:rsidR="00D40D9F">
        <w:t xml:space="preserve"> body weight, body  image and</w:t>
      </w:r>
      <w:r w:rsidR="00BB084C">
        <w:t xml:space="preserve"> cigarette</w:t>
      </w:r>
      <w:r w:rsidR="002665B9">
        <w:t xml:space="preserve"> pricing</w:t>
      </w:r>
      <w:r>
        <w:t xml:space="preserve"> on smoking initiation</w:t>
      </w:r>
      <w:r w:rsidR="00D40D9F">
        <w:t xml:space="preserve"> </w:t>
      </w:r>
      <w:r w:rsidR="00AF7643">
        <w:t>differs for males and females</w:t>
      </w:r>
      <w:r w:rsidR="00D40D9F">
        <w:t>.</w:t>
      </w:r>
      <w:r w:rsidR="00AF7643">
        <w:t xml:space="preserve"> </w:t>
      </w:r>
      <w:r w:rsidR="00D40D9F">
        <w:t>W</w:t>
      </w:r>
      <w:r w:rsidR="00AF7643">
        <w:t>here problems of simultaneity is less likely for males</w:t>
      </w:r>
      <w:r w:rsidR="00D40D9F">
        <w:t>, as body weight and perceived body image did not predict their smoking initiation.</w:t>
      </w:r>
      <w:r>
        <w:t xml:space="preserve"> </w:t>
      </w:r>
      <w:r w:rsidR="002665B9">
        <w:t xml:space="preserve">Furthermore the hours of paid work will also differ by gender, where females are </w:t>
      </w:r>
      <w:r>
        <w:t>inclined</w:t>
      </w:r>
      <w:r w:rsidR="002665B9">
        <w:t xml:space="preserve"> to work part-time. </w:t>
      </w:r>
      <w:r w:rsidR="00D40D9F">
        <w:t>Another argument for gro</w:t>
      </w:r>
      <w:r w:rsidR="002A05CC">
        <w:t>uping males and females is that</w:t>
      </w:r>
      <w:r w:rsidR="00D40D9F">
        <w:t xml:space="preserve"> the BF% shows that the composition of males and females substantially differs.</w:t>
      </w:r>
    </w:p>
    <w:p w:rsidR="00215A69" w:rsidRDefault="002665B9" w:rsidP="002A05CC">
      <w:pPr>
        <w:pStyle w:val="Geenafstand"/>
        <w:spacing w:line="360" w:lineRule="auto"/>
        <w:jc w:val="both"/>
      </w:pPr>
      <w:r>
        <w:t xml:space="preserve"> </w:t>
      </w:r>
    </w:p>
    <w:p w:rsidR="00215A69" w:rsidRDefault="00215A69" w:rsidP="002A05CC">
      <w:pPr>
        <w:pStyle w:val="Geenafstand"/>
        <w:spacing w:line="360" w:lineRule="auto"/>
        <w:jc w:val="both"/>
      </w:pPr>
    </w:p>
    <w:p w:rsidR="00C7062D" w:rsidRDefault="004E5BCD" w:rsidP="00960E5A">
      <w:pPr>
        <w:pStyle w:val="Geenafstand"/>
        <w:spacing w:line="360" w:lineRule="auto"/>
      </w:pPr>
      <w:r>
        <w:lastRenderedPageBreak/>
        <w:t>Table 9</w:t>
      </w:r>
      <w:r w:rsidR="00C7062D">
        <w:t>.</w:t>
      </w:r>
      <w:r w:rsidR="00C7062D" w:rsidRPr="00C7062D">
        <w:t xml:space="preserve"> </w:t>
      </w:r>
      <w:r w:rsidR="00C7062D" w:rsidRPr="00556FE6">
        <w:t>Definitions, means and standard deviations of variables</w:t>
      </w:r>
      <w:r w:rsidR="00C7062D">
        <w:t xml:space="preserve">. </w:t>
      </w:r>
      <w:r w:rsidR="00C7062D" w:rsidRPr="008C0228">
        <w:t xml:space="preserve"> </w:t>
      </w:r>
      <w:r w:rsidR="00C7062D" w:rsidRPr="00556FE6">
        <w:t>Standard deviations are in parenthese</w:t>
      </w:r>
      <w:r w:rsidR="00C7062D">
        <w:t>s</w:t>
      </w:r>
      <w:r w:rsidR="00C7062D" w:rsidRPr="00556FE6">
        <w:t>.</w:t>
      </w:r>
      <w:r w:rsidR="008B44F5">
        <w:t xml:space="preserve"> </w:t>
      </w:r>
    </w:p>
    <w:tbl>
      <w:tblPr>
        <w:tblStyle w:val="Lichtearcering-accent12"/>
        <w:tblW w:w="0" w:type="auto"/>
        <w:jc w:val="center"/>
        <w:tblLook w:val="04A0"/>
      </w:tblPr>
      <w:tblGrid>
        <w:gridCol w:w="2056"/>
        <w:gridCol w:w="4085"/>
        <w:gridCol w:w="3071"/>
      </w:tblGrid>
      <w:tr w:rsidR="004E07A7" w:rsidTr="0023496D">
        <w:trPr>
          <w:cnfStyle w:val="100000000000"/>
          <w:jc w:val="center"/>
        </w:trPr>
        <w:tc>
          <w:tcPr>
            <w:cnfStyle w:val="001000000000"/>
            <w:tcW w:w="2056" w:type="dxa"/>
          </w:tcPr>
          <w:p w:rsidR="004E07A7" w:rsidRPr="00215A69" w:rsidRDefault="004E07A7" w:rsidP="004E07A7">
            <w:pPr>
              <w:rPr>
                <w:sz w:val="20"/>
                <w:szCs w:val="20"/>
              </w:rPr>
            </w:pPr>
            <w:r w:rsidRPr="00215A69">
              <w:rPr>
                <w:sz w:val="20"/>
                <w:szCs w:val="20"/>
              </w:rPr>
              <w:t>Variable</w:t>
            </w:r>
          </w:p>
        </w:tc>
        <w:tc>
          <w:tcPr>
            <w:tcW w:w="4085" w:type="dxa"/>
          </w:tcPr>
          <w:p w:rsidR="004E07A7" w:rsidRPr="00215A69" w:rsidRDefault="004E07A7" w:rsidP="004E07A7">
            <w:pPr>
              <w:cnfStyle w:val="100000000000"/>
              <w:rPr>
                <w:sz w:val="20"/>
                <w:szCs w:val="20"/>
              </w:rPr>
            </w:pPr>
            <w:r w:rsidRPr="00215A69">
              <w:rPr>
                <w:sz w:val="20"/>
                <w:szCs w:val="20"/>
              </w:rPr>
              <w:t>Definition</w:t>
            </w:r>
          </w:p>
        </w:tc>
        <w:tc>
          <w:tcPr>
            <w:tcW w:w="3071" w:type="dxa"/>
          </w:tcPr>
          <w:p w:rsidR="004E07A7" w:rsidRPr="00215A69" w:rsidRDefault="004E07A7" w:rsidP="004E07A7">
            <w:pPr>
              <w:cnfStyle w:val="100000000000"/>
              <w:rPr>
                <w:sz w:val="20"/>
                <w:szCs w:val="20"/>
              </w:rPr>
            </w:pPr>
            <w:r w:rsidRPr="00215A69">
              <w:rPr>
                <w:sz w:val="20"/>
                <w:szCs w:val="20"/>
              </w:rPr>
              <w:t>Mean and standard deviation</w:t>
            </w:r>
          </w:p>
        </w:tc>
      </w:tr>
      <w:tr w:rsidR="004E07A7" w:rsidTr="0023496D">
        <w:trPr>
          <w:cnfStyle w:val="000000100000"/>
          <w:jc w:val="center"/>
        </w:trPr>
        <w:tc>
          <w:tcPr>
            <w:cnfStyle w:val="001000000000"/>
            <w:tcW w:w="2056" w:type="dxa"/>
          </w:tcPr>
          <w:p w:rsidR="004E07A7" w:rsidRPr="00215A69" w:rsidRDefault="004E07A7" w:rsidP="00635A01">
            <w:pPr>
              <w:pStyle w:val="Geenafstand"/>
              <w:spacing w:line="360" w:lineRule="auto"/>
              <w:rPr>
                <w:sz w:val="20"/>
                <w:szCs w:val="20"/>
              </w:rPr>
            </w:pPr>
            <w:r w:rsidRPr="00215A69">
              <w:rPr>
                <w:sz w:val="20"/>
                <w:szCs w:val="20"/>
              </w:rPr>
              <w:t>Hours of paid work</w:t>
            </w:r>
          </w:p>
        </w:tc>
        <w:tc>
          <w:tcPr>
            <w:tcW w:w="4085" w:type="dxa"/>
          </w:tcPr>
          <w:p w:rsidR="004E07A7" w:rsidRPr="0023496D" w:rsidRDefault="004E07A7" w:rsidP="00635A01">
            <w:pPr>
              <w:pStyle w:val="Geenafstand"/>
              <w:spacing w:line="360" w:lineRule="auto"/>
              <w:cnfStyle w:val="000000100000"/>
              <w:rPr>
                <w:sz w:val="16"/>
                <w:szCs w:val="16"/>
              </w:rPr>
            </w:pPr>
            <w:r w:rsidRPr="0023496D">
              <w:rPr>
                <w:sz w:val="16"/>
                <w:szCs w:val="16"/>
              </w:rPr>
              <w:t>Number of hours paid work</w:t>
            </w:r>
          </w:p>
        </w:tc>
        <w:tc>
          <w:tcPr>
            <w:tcW w:w="3071" w:type="dxa"/>
          </w:tcPr>
          <w:p w:rsidR="004E07A7" w:rsidRPr="00215A69" w:rsidRDefault="004C53F4" w:rsidP="00635A01">
            <w:pPr>
              <w:pStyle w:val="Geenafstand"/>
              <w:spacing w:line="360" w:lineRule="auto"/>
              <w:cnfStyle w:val="000000100000"/>
              <w:rPr>
                <w:sz w:val="20"/>
                <w:szCs w:val="20"/>
              </w:rPr>
            </w:pPr>
            <w:r w:rsidRPr="00215A69">
              <w:rPr>
                <w:sz w:val="20"/>
                <w:szCs w:val="20"/>
              </w:rPr>
              <w:t>24.624 (18.995)</w:t>
            </w:r>
          </w:p>
        </w:tc>
      </w:tr>
      <w:tr w:rsidR="004E07A7" w:rsidTr="0023496D">
        <w:trPr>
          <w:jc w:val="center"/>
        </w:trPr>
        <w:tc>
          <w:tcPr>
            <w:cnfStyle w:val="001000000000"/>
            <w:tcW w:w="2056" w:type="dxa"/>
          </w:tcPr>
          <w:p w:rsidR="004E07A7" w:rsidRPr="00215A69" w:rsidRDefault="004E07A7" w:rsidP="00635A01">
            <w:pPr>
              <w:pStyle w:val="Geenafstand"/>
              <w:spacing w:line="360" w:lineRule="auto"/>
              <w:rPr>
                <w:sz w:val="20"/>
                <w:szCs w:val="20"/>
              </w:rPr>
            </w:pPr>
            <w:r w:rsidRPr="00215A69">
              <w:rPr>
                <w:sz w:val="20"/>
                <w:szCs w:val="20"/>
              </w:rPr>
              <w:t>Sport</w:t>
            </w:r>
          </w:p>
        </w:tc>
        <w:tc>
          <w:tcPr>
            <w:tcW w:w="4085" w:type="dxa"/>
          </w:tcPr>
          <w:p w:rsidR="004E07A7" w:rsidRPr="0023496D" w:rsidRDefault="004E07A7" w:rsidP="00635A01">
            <w:pPr>
              <w:pStyle w:val="Geenafstand"/>
              <w:spacing w:line="360" w:lineRule="auto"/>
              <w:cnfStyle w:val="000000000000"/>
              <w:rPr>
                <w:sz w:val="16"/>
                <w:szCs w:val="16"/>
              </w:rPr>
            </w:pPr>
            <w:r w:rsidRPr="0023496D">
              <w:rPr>
                <w:sz w:val="16"/>
                <w:szCs w:val="16"/>
              </w:rPr>
              <w:t>Number of sports activity per week</w:t>
            </w:r>
          </w:p>
        </w:tc>
        <w:tc>
          <w:tcPr>
            <w:tcW w:w="3071" w:type="dxa"/>
          </w:tcPr>
          <w:p w:rsidR="004E07A7" w:rsidRPr="00215A69" w:rsidRDefault="004C53F4" w:rsidP="00635A01">
            <w:pPr>
              <w:pStyle w:val="Geenafstand"/>
              <w:spacing w:line="360" w:lineRule="auto"/>
              <w:cnfStyle w:val="000000000000"/>
              <w:rPr>
                <w:sz w:val="20"/>
                <w:szCs w:val="20"/>
              </w:rPr>
            </w:pPr>
            <w:r w:rsidRPr="00215A69">
              <w:rPr>
                <w:sz w:val="20"/>
                <w:szCs w:val="20"/>
              </w:rPr>
              <w:t>1.383 (1.918)</w:t>
            </w:r>
          </w:p>
        </w:tc>
      </w:tr>
      <w:tr w:rsidR="004E07A7" w:rsidTr="0023496D">
        <w:trPr>
          <w:cnfStyle w:val="000000100000"/>
          <w:jc w:val="center"/>
        </w:trPr>
        <w:tc>
          <w:tcPr>
            <w:cnfStyle w:val="001000000000"/>
            <w:tcW w:w="2056" w:type="dxa"/>
          </w:tcPr>
          <w:p w:rsidR="009B035A" w:rsidRPr="00215A69" w:rsidRDefault="004E07A7" w:rsidP="00635A01">
            <w:pPr>
              <w:pStyle w:val="Geenafstand"/>
              <w:spacing w:line="360" w:lineRule="auto"/>
              <w:rPr>
                <w:sz w:val="20"/>
                <w:szCs w:val="20"/>
              </w:rPr>
            </w:pPr>
            <w:r w:rsidRPr="00215A69">
              <w:rPr>
                <w:sz w:val="20"/>
                <w:szCs w:val="20"/>
              </w:rPr>
              <w:t>Di</w:t>
            </w:r>
            <w:r w:rsidR="009B035A" w:rsidRPr="00215A69">
              <w:rPr>
                <w:sz w:val="20"/>
                <w:szCs w:val="20"/>
              </w:rPr>
              <w:t>abetes</w:t>
            </w:r>
          </w:p>
        </w:tc>
        <w:tc>
          <w:tcPr>
            <w:tcW w:w="4085" w:type="dxa"/>
          </w:tcPr>
          <w:p w:rsidR="004E07A7" w:rsidRPr="0023496D" w:rsidRDefault="009B035A" w:rsidP="00635A01">
            <w:pPr>
              <w:pStyle w:val="Geenafstand"/>
              <w:spacing w:line="360" w:lineRule="auto"/>
              <w:cnfStyle w:val="000000100000"/>
              <w:rPr>
                <w:sz w:val="16"/>
                <w:szCs w:val="16"/>
              </w:rPr>
            </w:pPr>
            <w:r w:rsidRPr="0023496D">
              <w:rPr>
                <w:sz w:val="16"/>
                <w:szCs w:val="16"/>
              </w:rPr>
              <w:t>Dichotomous variable that equals 1 if respondent received treatment</w:t>
            </w:r>
            <w:r w:rsidR="003A24FD" w:rsidRPr="0023496D">
              <w:rPr>
                <w:sz w:val="16"/>
                <w:szCs w:val="16"/>
              </w:rPr>
              <w:t xml:space="preserve"> by a general practitioner or health specialist</w:t>
            </w:r>
            <w:r w:rsidRPr="0023496D">
              <w:rPr>
                <w:sz w:val="16"/>
                <w:szCs w:val="16"/>
              </w:rPr>
              <w:t xml:space="preserve"> for diabetes </w:t>
            </w:r>
            <w:r w:rsidR="00D71C68" w:rsidRPr="0023496D">
              <w:rPr>
                <w:sz w:val="16"/>
                <w:szCs w:val="16"/>
              </w:rPr>
              <w:t>during</w:t>
            </w:r>
            <w:r w:rsidRPr="0023496D">
              <w:rPr>
                <w:sz w:val="16"/>
                <w:szCs w:val="16"/>
              </w:rPr>
              <w:t xml:space="preserve"> the </w:t>
            </w:r>
            <w:r w:rsidR="00D71C68" w:rsidRPr="0023496D">
              <w:rPr>
                <w:sz w:val="16"/>
                <w:szCs w:val="16"/>
              </w:rPr>
              <w:t>last</w:t>
            </w:r>
            <w:r w:rsidRPr="0023496D">
              <w:rPr>
                <w:sz w:val="16"/>
                <w:szCs w:val="16"/>
              </w:rPr>
              <w:t xml:space="preserve"> 12 months </w:t>
            </w:r>
          </w:p>
        </w:tc>
        <w:tc>
          <w:tcPr>
            <w:tcW w:w="3071" w:type="dxa"/>
          </w:tcPr>
          <w:p w:rsidR="004E07A7" w:rsidRPr="00215A69" w:rsidRDefault="009B035A" w:rsidP="00635A01">
            <w:pPr>
              <w:pStyle w:val="Geenafstand"/>
              <w:spacing w:line="360" w:lineRule="auto"/>
              <w:cnfStyle w:val="000000100000"/>
              <w:rPr>
                <w:sz w:val="20"/>
                <w:szCs w:val="20"/>
              </w:rPr>
            </w:pPr>
            <w:r w:rsidRPr="00215A69">
              <w:rPr>
                <w:sz w:val="20"/>
                <w:szCs w:val="20"/>
              </w:rPr>
              <w:t>0.028 (0.164</w:t>
            </w:r>
            <w:r w:rsidR="004C53F4" w:rsidRPr="00215A69">
              <w:rPr>
                <w:sz w:val="20"/>
                <w:szCs w:val="20"/>
              </w:rPr>
              <w:t>)</w:t>
            </w:r>
          </w:p>
        </w:tc>
      </w:tr>
      <w:tr w:rsidR="009B035A" w:rsidTr="0023496D">
        <w:trPr>
          <w:jc w:val="center"/>
        </w:trPr>
        <w:tc>
          <w:tcPr>
            <w:cnfStyle w:val="001000000000"/>
            <w:tcW w:w="2056" w:type="dxa"/>
          </w:tcPr>
          <w:p w:rsidR="009B035A" w:rsidRPr="00215A69" w:rsidRDefault="009B035A" w:rsidP="00635A01">
            <w:pPr>
              <w:pStyle w:val="Geenafstand"/>
              <w:spacing w:line="360" w:lineRule="auto"/>
              <w:rPr>
                <w:sz w:val="20"/>
                <w:szCs w:val="20"/>
              </w:rPr>
            </w:pPr>
            <w:r w:rsidRPr="00215A69">
              <w:rPr>
                <w:sz w:val="20"/>
                <w:szCs w:val="20"/>
              </w:rPr>
              <w:t>Hypertension</w:t>
            </w:r>
          </w:p>
        </w:tc>
        <w:tc>
          <w:tcPr>
            <w:tcW w:w="4085" w:type="dxa"/>
          </w:tcPr>
          <w:p w:rsidR="009B035A" w:rsidRPr="0023496D" w:rsidRDefault="009B035A" w:rsidP="00635A01">
            <w:pPr>
              <w:pStyle w:val="Geenafstand"/>
              <w:spacing w:line="360" w:lineRule="auto"/>
              <w:cnfStyle w:val="000000000000"/>
              <w:rPr>
                <w:sz w:val="16"/>
                <w:szCs w:val="16"/>
              </w:rPr>
            </w:pPr>
            <w:r w:rsidRPr="0023496D">
              <w:rPr>
                <w:sz w:val="16"/>
                <w:szCs w:val="16"/>
              </w:rPr>
              <w:t>Dichotomous variable that equals 1 if respondent suffered from hy</w:t>
            </w:r>
            <w:r w:rsidR="00D71C68" w:rsidRPr="0023496D">
              <w:rPr>
                <w:sz w:val="16"/>
                <w:szCs w:val="16"/>
              </w:rPr>
              <w:t xml:space="preserve">pertension during the last 12 months  </w:t>
            </w:r>
          </w:p>
        </w:tc>
        <w:tc>
          <w:tcPr>
            <w:tcW w:w="3071" w:type="dxa"/>
          </w:tcPr>
          <w:p w:rsidR="009B035A" w:rsidRPr="00215A69" w:rsidRDefault="009B035A" w:rsidP="00635A01">
            <w:pPr>
              <w:pStyle w:val="Geenafstand"/>
              <w:spacing w:line="360" w:lineRule="auto"/>
              <w:cnfStyle w:val="000000000000"/>
              <w:rPr>
                <w:sz w:val="20"/>
                <w:szCs w:val="20"/>
              </w:rPr>
            </w:pPr>
            <w:r w:rsidRPr="00215A69">
              <w:rPr>
                <w:sz w:val="20"/>
                <w:szCs w:val="20"/>
              </w:rPr>
              <w:t>0.107 (0.309)</w:t>
            </w:r>
          </w:p>
        </w:tc>
      </w:tr>
      <w:tr w:rsidR="009B035A" w:rsidTr="0023496D">
        <w:trPr>
          <w:cnfStyle w:val="000000100000"/>
          <w:jc w:val="center"/>
        </w:trPr>
        <w:tc>
          <w:tcPr>
            <w:cnfStyle w:val="001000000000"/>
            <w:tcW w:w="2056" w:type="dxa"/>
          </w:tcPr>
          <w:p w:rsidR="009B035A" w:rsidRPr="00215A69" w:rsidRDefault="009B035A" w:rsidP="00635A01">
            <w:pPr>
              <w:pStyle w:val="Geenafstand"/>
              <w:spacing w:line="360" w:lineRule="auto"/>
              <w:rPr>
                <w:sz w:val="20"/>
                <w:szCs w:val="20"/>
              </w:rPr>
            </w:pPr>
            <w:r w:rsidRPr="00215A69">
              <w:rPr>
                <w:sz w:val="20"/>
                <w:szCs w:val="20"/>
              </w:rPr>
              <w:t>Coronary</w:t>
            </w:r>
          </w:p>
        </w:tc>
        <w:tc>
          <w:tcPr>
            <w:tcW w:w="4085" w:type="dxa"/>
          </w:tcPr>
          <w:p w:rsidR="009B035A" w:rsidRPr="0023496D" w:rsidRDefault="009B035A" w:rsidP="00635A01">
            <w:pPr>
              <w:pStyle w:val="Geenafstand"/>
              <w:spacing w:line="360" w:lineRule="auto"/>
              <w:cnfStyle w:val="000000100000"/>
              <w:rPr>
                <w:sz w:val="16"/>
                <w:szCs w:val="16"/>
              </w:rPr>
            </w:pPr>
            <w:r w:rsidRPr="0023496D">
              <w:rPr>
                <w:sz w:val="16"/>
                <w:szCs w:val="16"/>
              </w:rPr>
              <w:t>Dichotomous variable that equals 1 if respondent</w:t>
            </w:r>
            <w:r w:rsidR="00D71C68" w:rsidRPr="0023496D">
              <w:rPr>
                <w:sz w:val="16"/>
                <w:szCs w:val="16"/>
              </w:rPr>
              <w:t xml:space="preserve"> coronary conditions during the last 12 months</w:t>
            </w:r>
          </w:p>
        </w:tc>
        <w:tc>
          <w:tcPr>
            <w:tcW w:w="3071" w:type="dxa"/>
          </w:tcPr>
          <w:p w:rsidR="009B035A" w:rsidRPr="00215A69" w:rsidRDefault="009B035A" w:rsidP="00635A01">
            <w:pPr>
              <w:pStyle w:val="Geenafstand"/>
              <w:spacing w:line="360" w:lineRule="auto"/>
              <w:cnfStyle w:val="000000100000"/>
              <w:rPr>
                <w:sz w:val="20"/>
                <w:szCs w:val="20"/>
              </w:rPr>
            </w:pPr>
            <w:r w:rsidRPr="00215A69">
              <w:rPr>
                <w:sz w:val="20"/>
                <w:szCs w:val="20"/>
              </w:rPr>
              <w:t>0.012 (0.138)</w:t>
            </w:r>
          </w:p>
        </w:tc>
      </w:tr>
    </w:tbl>
    <w:p w:rsidR="00C7062D" w:rsidRDefault="00C7062D" w:rsidP="00635A01">
      <w:pPr>
        <w:pStyle w:val="Geenafstand"/>
        <w:spacing w:line="360" w:lineRule="auto"/>
      </w:pPr>
    </w:p>
    <w:p w:rsidR="00766094" w:rsidRDefault="00766094" w:rsidP="00635A01">
      <w:pPr>
        <w:pStyle w:val="Geenafstand"/>
        <w:spacing w:line="360" w:lineRule="auto"/>
        <w:rPr>
          <w:b/>
        </w:rPr>
      </w:pPr>
    </w:p>
    <w:p w:rsidR="00D9049D" w:rsidRDefault="00877356" w:rsidP="00635A01">
      <w:pPr>
        <w:pStyle w:val="Geenafstand"/>
        <w:spacing w:line="360" w:lineRule="auto"/>
        <w:rPr>
          <w:b/>
        </w:rPr>
      </w:pPr>
      <w:r w:rsidRPr="00877356">
        <w:rPr>
          <w:b/>
        </w:rPr>
        <w:t>6.3.2</w:t>
      </w:r>
      <w:r>
        <w:t xml:space="preserve"> </w:t>
      </w:r>
      <w:r>
        <w:rPr>
          <w:b/>
        </w:rPr>
        <w:t>Results quantile regression</w:t>
      </w:r>
    </w:p>
    <w:p w:rsidR="00877356" w:rsidRDefault="00877356" w:rsidP="00635A01">
      <w:pPr>
        <w:pStyle w:val="Geenafstand"/>
        <w:spacing w:line="360" w:lineRule="auto"/>
      </w:pPr>
    </w:p>
    <w:p w:rsidR="00C05CFA" w:rsidRDefault="00877356" w:rsidP="0004165D">
      <w:pPr>
        <w:pStyle w:val="Geenafstand"/>
        <w:spacing w:line="360" w:lineRule="auto"/>
        <w:jc w:val="both"/>
      </w:pPr>
      <w:r>
        <w:t xml:space="preserve">Figures </w:t>
      </w:r>
      <w:r w:rsidR="00A92A4A">
        <w:t>6 to 15</w:t>
      </w:r>
      <w:r w:rsidR="003A24FD">
        <w:t xml:space="preserve"> show</w:t>
      </w:r>
      <w:r>
        <w:t xml:space="preserve"> the </w:t>
      </w:r>
      <w:r w:rsidR="009A0E48">
        <w:t>result</w:t>
      </w:r>
      <w:r w:rsidR="0004165D">
        <w:t xml:space="preserve"> of quantile regression. The coefficients </w:t>
      </w:r>
      <w:r w:rsidR="009A0E48">
        <w:t xml:space="preserve">corresponding to this figures </w:t>
      </w:r>
      <w:r w:rsidR="003A24FD">
        <w:t>are for convenience, due to the large amount of data</w:t>
      </w:r>
      <w:r w:rsidR="002A05CC">
        <w:t>, put</w:t>
      </w:r>
      <w:r w:rsidR="003A24FD">
        <w:t xml:space="preserve"> in the appendix</w:t>
      </w:r>
      <w:r w:rsidR="001A3116">
        <w:t xml:space="preserve"> (tables 1A and 2</w:t>
      </w:r>
      <w:r w:rsidR="002A05CC">
        <w:t>A)</w:t>
      </w:r>
      <w:r>
        <w:t xml:space="preserve">. </w:t>
      </w:r>
      <w:r w:rsidR="00521970">
        <w:t>The vertical axes show</w:t>
      </w:r>
      <w:r w:rsidR="00A92A4A">
        <w:t>s</w:t>
      </w:r>
      <w:r w:rsidR="00521970">
        <w:t xml:space="preserve"> the coefficient of BMI and the horizontal axes shows the quantile</w:t>
      </w:r>
      <w:r w:rsidR="00A92A4A">
        <w:t>s</w:t>
      </w:r>
      <w:r w:rsidR="00521970">
        <w:t>.  R</w:t>
      </w:r>
      <w:r>
        <w:t>esults reveal a heterogeneous effect in the distribution of BMI for all variables</w:t>
      </w:r>
      <w:r w:rsidR="00A92A4A">
        <w:t xml:space="preserve"> and differences in gender</w:t>
      </w:r>
      <w:r w:rsidR="00F30AB7">
        <w:t>.</w:t>
      </w:r>
    </w:p>
    <w:p w:rsidR="00BD3FD8" w:rsidRDefault="00C05CFA" w:rsidP="0004165D">
      <w:pPr>
        <w:pStyle w:val="Geenafstand"/>
        <w:spacing w:line="360" w:lineRule="auto"/>
        <w:jc w:val="both"/>
      </w:pPr>
      <w:r>
        <w:t xml:space="preserve">For </w:t>
      </w:r>
      <w:r w:rsidR="00393478">
        <w:t>males, cigarette prices are</w:t>
      </w:r>
      <w:r>
        <w:t xml:space="preserve"> only</w:t>
      </w:r>
      <w:r w:rsidR="00393478">
        <w:t xml:space="preserve"> significant in</w:t>
      </w:r>
      <w:r>
        <w:t xml:space="preserve"> the 0.10</w:t>
      </w:r>
      <w:r w:rsidR="00393478">
        <w:t xml:space="preserve"> quantile</w:t>
      </w:r>
      <w:r>
        <w:t>, which equals a coefficient of 0.022</w:t>
      </w:r>
      <w:r w:rsidR="00B6277F">
        <w:t>, meaning a rise of 1 point in the price index of cigare</w:t>
      </w:r>
      <w:r>
        <w:t>ttes, is associated with a 0.022 increase in BMI.</w:t>
      </w:r>
      <w:r w:rsidR="00310D84">
        <w:t xml:space="preserve"> The only sta</w:t>
      </w:r>
      <w:r w:rsidR="009B1DB3">
        <w:t>tistica</w:t>
      </w:r>
      <w:r w:rsidR="00393478">
        <w:t>lly significant coefficient for females is in</w:t>
      </w:r>
      <w:r w:rsidR="009B1DB3">
        <w:t xml:space="preserve"> the 0.</w:t>
      </w:r>
      <w:r w:rsidR="00393478">
        <w:t>85 quantile, with 0.04</w:t>
      </w:r>
      <w:r w:rsidR="009B1DB3">
        <w:t>6.</w:t>
      </w:r>
      <w:r w:rsidR="00310D84">
        <w:t xml:space="preserve"> </w:t>
      </w:r>
      <w:r w:rsidR="009B1DB3">
        <w:t>The figure implies that raising cigarette prices will affect body weight minimal, and that</w:t>
      </w:r>
      <w:r w:rsidR="003B699D">
        <w:t xml:space="preserve"> only</w:t>
      </w:r>
      <w:r w:rsidR="000849B8">
        <w:t xml:space="preserve"> for</w:t>
      </w:r>
      <w:r w:rsidR="009B1DB3">
        <w:t xml:space="preserve"> females</w:t>
      </w:r>
      <w:r w:rsidR="000849B8">
        <w:t xml:space="preserve"> of high BMI, </w:t>
      </w:r>
      <w:r w:rsidR="001B2B51">
        <w:t>a rai</w:t>
      </w:r>
      <w:r w:rsidR="000849B8">
        <w:t xml:space="preserve">se in cigarette prices will increase BMI relative the most.  </w:t>
      </w:r>
      <w:r w:rsidR="00393478">
        <w:t>Due to the low coefficients it is difficult to</w:t>
      </w:r>
      <w:r w:rsidR="000849B8">
        <w:t xml:space="preserve"> argue that the decrease in smoking prevalence is related to trend in obesity. And if such an argument would be made, the rise </w:t>
      </w:r>
      <w:r w:rsidR="00A92A4A">
        <w:t xml:space="preserve">of cigarette prices are </w:t>
      </w:r>
      <w:r w:rsidR="000849B8">
        <w:t xml:space="preserve"> more related to female obesity than male obesity.</w:t>
      </w:r>
      <w:r w:rsidR="00393478">
        <w:t xml:space="preserve"> This finding for females is consistent with the finding</w:t>
      </w:r>
      <w:r w:rsidR="001E317D">
        <w:t xml:space="preserve"> of </w:t>
      </w:r>
      <w:proofErr w:type="spellStart"/>
      <w:r w:rsidR="001E317D">
        <w:t>Wehby</w:t>
      </w:r>
      <w:proofErr w:type="spellEnd"/>
      <w:r w:rsidR="001E317D">
        <w:t xml:space="preserve"> et. al. (2011), where only a female (mother) sample was used. Arguing that cigarette smoking increases BMI at low/moderate BMI and decreases BMI at high level. </w:t>
      </w:r>
      <w:r w:rsidR="0083073D">
        <w:t>I</w:t>
      </w:r>
      <w:r w:rsidR="001E317D">
        <w:t>nterpreting this results</w:t>
      </w:r>
      <w:r w:rsidR="0083073D">
        <w:t xml:space="preserve"> in my case</w:t>
      </w:r>
      <w:r w:rsidR="001E317D">
        <w:t xml:space="preserve"> would be</w:t>
      </w:r>
      <w:r w:rsidR="0083073D">
        <w:t xml:space="preserve"> that decreases in cigarette prices would increase smoking and thereby would </w:t>
      </w:r>
      <w:r w:rsidR="000C5ED6">
        <w:t>decrease</w:t>
      </w:r>
      <w:r w:rsidR="0083073D">
        <w:t xml:space="preserve"> BMI for female of high BMI level, more than female</w:t>
      </w:r>
      <w:r w:rsidR="00C741FE">
        <w:t>s of moderate level of BMI</w:t>
      </w:r>
      <w:r w:rsidR="0083073D">
        <w:t>.</w:t>
      </w:r>
      <w:r w:rsidR="00393478">
        <w:t xml:space="preserve"> </w:t>
      </w:r>
    </w:p>
    <w:p w:rsidR="00BE5A40" w:rsidRDefault="00BE5A40" w:rsidP="0004165D">
      <w:pPr>
        <w:pStyle w:val="Geenafstand"/>
        <w:spacing w:line="360" w:lineRule="auto"/>
        <w:jc w:val="both"/>
      </w:pPr>
      <w:r>
        <w:t>Food at home</w:t>
      </w:r>
      <w:r w:rsidR="000D0686">
        <w:t xml:space="preserve"> prices reveal</w:t>
      </w:r>
      <w:r>
        <w:t xml:space="preserve"> opposing </w:t>
      </w:r>
      <w:r w:rsidR="00C741FE">
        <w:t>results with respect to gender.</w:t>
      </w:r>
      <w:r>
        <w:t xml:space="preserve"> </w:t>
      </w:r>
      <w:r w:rsidR="000D0686">
        <w:t xml:space="preserve">For males a </w:t>
      </w:r>
      <w:r w:rsidR="00C741FE">
        <w:t xml:space="preserve">significant </w:t>
      </w:r>
      <w:r w:rsidR="000D0686">
        <w:t>positive relationship is found</w:t>
      </w:r>
      <w:r w:rsidR="00C741FE">
        <w:t xml:space="preserve"> in the</w:t>
      </w:r>
      <w:r w:rsidR="009D528C">
        <w:t xml:space="preserve"> 0.10, 0.35, 0.40 and 0.50 quantile</w:t>
      </w:r>
      <w:r w:rsidR="000D0686">
        <w:t>s</w:t>
      </w:r>
      <w:r w:rsidR="0027037D">
        <w:t>.</w:t>
      </w:r>
      <w:r w:rsidR="009D528C">
        <w:t xml:space="preserve"> For females none of the coefficients are significant. Indicating</w:t>
      </w:r>
      <w:r w:rsidR="000D0686">
        <w:t xml:space="preserve"> that a raise</w:t>
      </w:r>
      <w:r w:rsidR="00E179FF">
        <w:t xml:space="preserve"> in food prices is associated with</w:t>
      </w:r>
      <w:r w:rsidR="000D0686">
        <w:t xml:space="preserve"> a increase</w:t>
      </w:r>
      <w:r w:rsidR="00E179FF">
        <w:t xml:space="preserve"> in BMI for males of moderate</w:t>
      </w:r>
      <w:r w:rsidR="009D528C">
        <w:t xml:space="preserve"> BMI level, but is not associated to changes in BMI for females across the entire distribution</w:t>
      </w:r>
      <w:r w:rsidR="00E179FF">
        <w:t>. Food at home prices have decreased du</w:t>
      </w:r>
      <w:r w:rsidR="009D528C">
        <w:t xml:space="preserve">ring the last years, the significant positive </w:t>
      </w:r>
      <w:r w:rsidR="009D528C">
        <w:lastRenderedPageBreak/>
        <w:t xml:space="preserve">coefficients for males indicate that food at home prices actually contributed </w:t>
      </w:r>
      <w:r w:rsidR="00244F35">
        <w:t>to a decrease in BMI of males of moderate  BMI level</w:t>
      </w:r>
      <w:r w:rsidR="00E179FF">
        <w:t xml:space="preserve">. </w:t>
      </w:r>
    </w:p>
    <w:p w:rsidR="00BD3FD8" w:rsidRDefault="004408A2" w:rsidP="0004165D">
      <w:pPr>
        <w:pStyle w:val="Geenafstand"/>
        <w:spacing w:line="360" w:lineRule="auto"/>
        <w:jc w:val="both"/>
      </w:pPr>
      <w:r>
        <w:t xml:space="preserve">The alcoholic beverages price index </w:t>
      </w:r>
      <w:r w:rsidR="00804296">
        <w:t>reveals</w:t>
      </w:r>
      <w:r w:rsidR="00244F35">
        <w:t xml:space="preserve"> for males a </w:t>
      </w:r>
      <w:r>
        <w:t>sign</w:t>
      </w:r>
      <w:r w:rsidR="00244F35">
        <w:t>ificant</w:t>
      </w:r>
      <w:r w:rsidR="00804296">
        <w:t xml:space="preserve"> positive</w:t>
      </w:r>
      <w:r w:rsidR="00244F35">
        <w:t xml:space="preserve"> relationship in the 0.70 and 0.75 </w:t>
      </w:r>
      <w:r w:rsidR="00804296">
        <w:t>quantile</w:t>
      </w:r>
      <w:r w:rsidR="000D0686">
        <w:t>s</w:t>
      </w:r>
      <w:r w:rsidR="006C26F5">
        <w:t>. F</w:t>
      </w:r>
      <w:r w:rsidR="00804296">
        <w:t xml:space="preserve">or females no </w:t>
      </w:r>
      <w:r w:rsidR="006C26F5">
        <w:t>significant relationship</w:t>
      </w:r>
      <w:r w:rsidR="00804296">
        <w:t xml:space="preserve"> is found</w:t>
      </w:r>
      <w:r w:rsidR="00D11788">
        <w:t>. It is difficult to offer an explanation for this re</w:t>
      </w:r>
      <w:r w:rsidR="00804296">
        <w:t>sult, the prices of alcohol did</w:t>
      </w:r>
      <w:r w:rsidR="00D11788">
        <w:t xml:space="preserve"> fluctuate during the last the years, but have </w:t>
      </w:r>
      <w:r w:rsidR="001B2B51">
        <w:t>become relatively</w:t>
      </w:r>
      <w:r w:rsidR="00D11788">
        <w:t xml:space="preserve"> cheaper during the period 1997-2008. </w:t>
      </w:r>
      <w:r w:rsidR="00804296">
        <w:t>A</w:t>
      </w:r>
      <w:r w:rsidR="00D11788">
        <w:t xml:space="preserve"> negative relationship across the entire</w:t>
      </w:r>
      <w:r w:rsidR="00804296">
        <w:t xml:space="preserve"> distribution would be expected, as lower prices should increase BMI. </w:t>
      </w:r>
      <w:r w:rsidR="00D11788">
        <w:t xml:space="preserve"> </w:t>
      </w:r>
      <w:r w:rsidR="00C12C75">
        <w:t xml:space="preserve">This result indicates that raising </w:t>
      </w:r>
      <w:r w:rsidR="00804296">
        <w:t>the price of alcohol increases</w:t>
      </w:r>
      <w:r w:rsidR="00C12C75">
        <w:t xml:space="preserve"> the BMI of individuals of </w:t>
      </w:r>
      <w:r w:rsidR="00804296">
        <w:t>moderate/</w:t>
      </w:r>
      <w:r w:rsidR="00C12C75">
        <w:t>high BMI level.</w:t>
      </w:r>
    </w:p>
    <w:p w:rsidR="00C12C75" w:rsidRDefault="00BC29A2" w:rsidP="0004165D">
      <w:pPr>
        <w:pStyle w:val="Geenafstand"/>
        <w:spacing w:line="360" w:lineRule="auto"/>
        <w:jc w:val="both"/>
      </w:pPr>
      <w:r w:rsidRPr="00BC29A2">
        <w:t>The number of hours p</w:t>
      </w:r>
      <w:r w:rsidR="005C77F9">
        <w:t>aid work for males</w:t>
      </w:r>
      <w:r w:rsidR="00804296">
        <w:t xml:space="preserve"> shows a positive</w:t>
      </w:r>
      <w:r>
        <w:t xml:space="preserve"> significant relationship for</w:t>
      </w:r>
      <w:r w:rsidR="005C77F9">
        <w:t xml:space="preserve"> the 0.25 and 0.30 quantile</w:t>
      </w:r>
      <w:r w:rsidR="000D0686">
        <w:t>s</w:t>
      </w:r>
      <w:r w:rsidR="005C77F9">
        <w:t>, and a negative significant relationship for the 0.65 and 0.80-0.95 quantile</w:t>
      </w:r>
      <w:r w:rsidR="000D0686">
        <w:t>s</w:t>
      </w:r>
      <w:r>
        <w:t>.</w:t>
      </w:r>
      <w:r w:rsidR="005C77F9">
        <w:t xml:space="preserve"> Females show a significant negative relationship for the 0.35-0.95 quantile</w:t>
      </w:r>
      <w:r w:rsidR="000D0686">
        <w:t>s</w:t>
      </w:r>
      <w:r w:rsidR="005C77F9">
        <w:t>.</w:t>
      </w:r>
      <w:r>
        <w:t xml:space="preserve"> </w:t>
      </w:r>
      <w:r w:rsidR="0027037D">
        <w:t>Figure 9</w:t>
      </w:r>
      <w:r>
        <w:t xml:space="preserve"> </w:t>
      </w:r>
      <w:r w:rsidR="006A3BC9">
        <w:t>shows that for both males and females as the BMI level rises the impact on BMI rises, but the impact for f</w:t>
      </w:r>
      <w:r w:rsidR="005C77F9">
        <w:t>emales is more than for males</w:t>
      </w:r>
      <w:r w:rsidR="00712403">
        <w:t>.</w:t>
      </w:r>
      <w:r w:rsidR="005C77F9">
        <w:t xml:space="preserve"> Indicating that more worked hours only increases BMI for males of moderate level, but decreases BMI for males and females of high BMI level. A</w:t>
      </w:r>
      <w:r w:rsidR="00712403">
        <w:t xml:space="preserve"> positive relationship</w:t>
      </w:r>
      <w:r w:rsidR="001B2B51">
        <w:t xml:space="preserve"> across the</w:t>
      </w:r>
      <w:r w:rsidR="005C77F9">
        <w:t xml:space="preserve"> </w:t>
      </w:r>
      <w:r w:rsidR="00367E9E">
        <w:t>distribution</w:t>
      </w:r>
      <w:r w:rsidR="00712403">
        <w:t xml:space="preserve"> was expected, because </w:t>
      </w:r>
      <w:r w:rsidR="00367E9E">
        <w:t>technological progress changed</w:t>
      </w:r>
      <w:r w:rsidR="00712403">
        <w:t xml:space="preserve"> physical work to sedentary</w:t>
      </w:r>
      <w:r w:rsidR="00367E9E">
        <w:t xml:space="preserve"> work</w:t>
      </w:r>
      <w:r w:rsidR="00712403">
        <w:t xml:space="preserve">. Sedentary work burns less calories, </w:t>
      </w:r>
      <w:r w:rsidR="001B2B51">
        <w:t xml:space="preserve">this </w:t>
      </w:r>
      <w:r w:rsidR="00712403">
        <w:t>combined</w:t>
      </w:r>
      <w:r w:rsidR="00367E9E">
        <w:t xml:space="preserve"> with increased worked hours, while</w:t>
      </w:r>
      <w:r w:rsidR="00712403">
        <w:t xml:space="preserve"> keeping food intake constant </w:t>
      </w:r>
      <w:r w:rsidR="00367E9E">
        <w:t xml:space="preserve">or by choosing convenient high caloric food </w:t>
      </w:r>
      <w:r w:rsidR="00712403">
        <w:t>should increase weigh</w:t>
      </w:r>
      <w:r w:rsidR="00367E9E">
        <w:t>t. The negative relationship may</w:t>
      </w:r>
      <w:r w:rsidR="00712403">
        <w:t xml:space="preserve"> be</w:t>
      </w:r>
      <w:r w:rsidR="0027037D">
        <w:t xml:space="preserve"> explained</w:t>
      </w:r>
      <w:r w:rsidR="00712403">
        <w:t xml:space="preserve"> trough unobserved variables. </w:t>
      </w:r>
      <w:r w:rsidR="00367E9E">
        <w:t xml:space="preserve">For example if an individual spends more hours at work, physical appearance may become more important if this individuals works </w:t>
      </w:r>
      <w:r w:rsidR="00A64212">
        <w:t xml:space="preserve">in an environment surrounded by other (normal weight) individuals. This may trigger high level BMI individuals to lose weight, either by decreasing caloric intake or increasing caloric expenditure. In this case females of high BMI level </w:t>
      </w:r>
      <w:r w:rsidR="00CB4F19">
        <w:t>are more influenced</w:t>
      </w:r>
      <w:r w:rsidR="00A64212">
        <w:t xml:space="preserve"> </w:t>
      </w:r>
      <w:r w:rsidR="00CB4F19">
        <w:t>by</w:t>
      </w:r>
      <w:r w:rsidR="00A64212">
        <w:t xml:space="preserve"> appearance at work and lose more weight than males per worked hour across the entire upper end of the BMI distribution. </w:t>
      </w:r>
    </w:p>
    <w:p w:rsidR="00D878B9" w:rsidRDefault="006E3B11" w:rsidP="0004165D">
      <w:pPr>
        <w:pStyle w:val="Geenafstand"/>
        <w:spacing w:line="360" w:lineRule="auto"/>
        <w:jc w:val="both"/>
      </w:pPr>
      <w:r>
        <w:t xml:space="preserve">The </w:t>
      </w:r>
      <w:r w:rsidR="00D85691">
        <w:t xml:space="preserve">set health risk variables related to increased BMI, </w:t>
      </w:r>
      <w:r>
        <w:t>show for males a positive significant relationship for diabetes and hypertension across the entire distribution of BMI and a positive significant relationship for coronary diseases in the 0.25-0.35, 0.65, 0.75, 0.85-0.95 quantile</w:t>
      </w:r>
      <w:r w:rsidR="00D85691">
        <w:t>s</w:t>
      </w:r>
      <w:r w:rsidR="000D0FB6">
        <w:t>.</w:t>
      </w:r>
      <w:r w:rsidR="003C113B">
        <w:t xml:space="preserve"> Also females</w:t>
      </w:r>
      <w:r>
        <w:t xml:space="preserve"> show a positive significant relationship across the entire distribution</w:t>
      </w:r>
      <w:r w:rsidR="00EC1374">
        <w:t xml:space="preserve"> of BMI for diabetes and hypertension. Coronary </w:t>
      </w:r>
      <w:r w:rsidR="003C113B">
        <w:t xml:space="preserve">diseases for females </w:t>
      </w:r>
      <w:r w:rsidR="00EC1374">
        <w:t xml:space="preserve">show a positive significant relationship in the 0.30, 0.35, 0.45-0.85 quantile. </w:t>
      </w:r>
      <w:r w:rsidR="00F572C4">
        <w:t>Hypertension</w:t>
      </w:r>
      <w:r w:rsidR="00EC1374">
        <w:t xml:space="preserve"> will affect BMI the most, for both males and females.</w:t>
      </w:r>
      <w:r w:rsidR="003C113B">
        <w:t xml:space="preserve"> </w:t>
      </w:r>
      <w:r w:rsidR="00EC1374">
        <w:t>Females show a steeper increase of significant coef</w:t>
      </w:r>
      <w:r w:rsidR="003C113B">
        <w:t>ficients along the distribution</w:t>
      </w:r>
      <w:r w:rsidR="00855A1E">
        <w:t>,</w:t>
      </w:r>
      <w:r w:rsidR="003C113B">
        <w:t xml:space="preserve"> </w:t>
      </w:r>
      <w:r w:rsidR="00855A1E">
        <w:t>i</w:t>
      </w:r>
      <w:r w:rsidR="00EC1374">
        <w:t xml:space="preserve">ndicating that </w:t>
      </w:r>
      <w:r w:rsidR="003C113B">
        <w:t>as an individual has a higher BMI level, the BMI will increase more</w:t>
      </w:r>
      <w:r w:rsidR="00855A1E">
        <w:t xml:space="preserve"> for</w:t>
      </w:r>
      <w:r w:rsidR="003C113B">
        <w:t xml:space="preserve"> females relative to males.  For the significant coefficients</w:t>
      </w:r>
      <w:r w:rsidR="00846136">
        <w:t xml:space="preserve"> of diabetes, hypertension and coronary diseases,</w:t>
      </w:r>
      <w:r w:rsidR="003C113B">
        <w:t xml:space="preserve"> a higher BMI level is associated by a higher impact on BMI for both males and females</w:t>
      </w:r>
      <w:r w:rsidR="00855A1E">
        <w:t xml:space="preserve">. These results show as expected that diabetes, hypertension and coronary diseases are related to increased BMI, however  the results do not show </w:t>
      </w:r>
      <w:r w:rsidR="001450D2">
        <w:lastRenderedPageBreak/>
        <w:t>problems of</w:t>
      </w:r>
      <w:r w:rsidR="00855A1E">
        <w:t xml:space="preserve"> simultaneity, where </w:t>
      </w:r>
      <w:r w:rsidR="00846136">
        <w:t xml:space="preserve">BMI not only increases the risks of these diseases, but these diseases also </w:t>
      </w:r>
      <w:r w:rsidR="001450D2">
        <w:t>may</w:t>
      </w:r>
      <w:r w:rsidR="00855A1E">
        <w:t xml:space="preserve"> increase BMI.</w:t>
      </w:r>
    </w:p>
    <w:p w:rsidR="000D0FB6" w:rsidRDefault="005D4974" w:rsidP="0004165D">
      <w:pPr>
        <w:pStyle w:val="Geenafstand"/>
        <w:spacing w:line="360" w:lineRule="auto"/>
        <w:jc w:val="both"/>
      </w:pPr>
      <w:r>
        <w:t>The  education variables</w:t>
      </w:r>
      <w:r w:rsidR="000151B5">
        <w:t xml:space="preserve"> for both males and females show for almost all coefficients a negative significant relationship across the distribution of BMI</w:t>
      </w:r>
      <w:r>
        <w:t>.</w:t>
      </w:r>
      <w:r w:rsidR="009275A8">
        <w:t xml:space="preserve"> Interpreted as more education with respect to primary </w:t>
      </w:r>
      <w:r w:rsidR="00846136">
        <w:t xml:space="preserve">education </w:t>
      </w:r>
      <w:r w:rsidR="009275A8">
        <w:t>relates to a lower BMI.</w:t>
      </w:r>
      <w:r>
        <w:t xml:space="preserve"> Higher education</w:t>
      </w:r>
      <w:r w:rsidR="002D3E3C">
        <w:t>,</w:t>
      </w:r>
      <w:r>
        <w:t xml:space="preserve"> in</w:t>
      </w:r>
      <w:r w:rsidR="002D3E3C">
        <w:t xml:space="preserve"> the</w:t>
      </w:r>
      <w:r>
        <w:t xml:space="preserve"> literature</w:t>
      </w:r>
      <w:r w:rsidR="002D3E3C">
        <w:t>,</w:t>
      </w:r>
      <w:r>
        <w:t xml:space="preserve"> is associated to better health and health knowledge, the figure s</w:t>
      </w:r>
      <w:r w:rsidR="00FA3AFC">
        <w:t xml:space="preserve">hows very well across the distribution, </w:t>
      </w:r>
      <w:r>
        <w:t>better education is associated to lower BMI levels. Mid school and high school show a</w:t>
      </w:r>
      <w:r w:rsidR="006E3B11">
        <w:t xml:space="preserve"> simila</w:t>
      </w:r>
      <w:r w:rsidR="00FA3AFC">
        <w:t xml:space="preserve">r relationship. Though as Cutler and </w:t>
      </w:r>
      <w:proofErr w:type="spellStart"/>
      <w:r w:rsidR="00FA3AFC">
        <w:t>Lleroy</w:t>
      </w:r>
      <w:proofErr w:type="spellEnd"/>
      <w:r w:rsidR="00FA3AFC">
        <w:t xml:space="preserve"> </w:t>
      </w:r>
      <w:r w:rsidR="002D3E3C">
        <w:t xml:space="preserve">(2012) </w:t>
      </w:r>
      <w:r w:rsidR="00FA3AFC">
        <w:t>point out</w:t>
      </w:r>
      <w:r w:rsidR="00846136">
        <w:t>,</w:t>
      </w:r>
      <w:r w:rsidR="00FA3AFC">
        <w:t xml:space="preserve"> problems of reverser causality and unobserved factors </w:t>
      </w:r>
      <w:r w:rsidR="00846136">
        <w:t xml:space="preserve">are </w:t>
      </w:r>
      <w:r w:rsidR="00FA3AFC">
        <w:t>related to education and BMI.</w:t>
      </w:r>
      <w:r w:rsidR="008C2B74">
        <w:t xml:space="preserve"> </w:t>
      </w:r>
    </w:p>
    <w:p w:rsidR="006742BD" w:rsidRDefault="006742BD" w:rsidP="006742BD">
      <w:pPr>
        <w:pStyle w:val="Geenafstand"/>
        <w:spacing w:line="360" w:lineRule="auto"/>
        <w:jc w:val="both"/>
      </w:pPr>
      <w:r>
        <w:t xml:space="preserve">The weekly sport activity for males shows a significant positive relationship in the 0.05-0,30 and significant negative relationship in the 0.55-0.95 quantiles. For females results show a significant positive relationship in the 0.05-0.15 quantiles, and significant negative relationship in the 0.40-0.95 quantiles. The variable shows as expected, that individuals of high level BMI will lose more weight than individuals of moderate level BMI from the same amount of weekly sport. Remarkable is the positive coefficients for low level BMI, implying that for each additional day in the week sport activity is performed, one will actually gain weight. This might be explained by unobserved factors. For example, an individual of normal weight will perform sport activity not so much to lose weight as this individual already has a normal BMI, but rather to stay in good health or shape. While overweight and obese individuals are more likely to perform sports in order to get into good shape and better health. This shows that the problem of endogeneity cannot be ignored and the amount of weekly sport does measure omitted selection. The variable can only measure BMI for those who choose to perform sport, it is not measured for those who choose to not perform sport and what the relation would be, if they had chosen to perform sport. Though results are sensible, as those with high level BMI are likely to lose more weight compared to low/moderate level BMI for equal intensity  and period of time performing sport activity.    </w:t>
      </w:r>
    </w:p>
    <w:p w:rsidR="0023496D" w:rsidRDefault="00C047D3" w:rsidP="0023496D">
      <w:pPr>
        <w:pStyle w:val="Geenafstand"/>
        <w:spacing w:line="360" w:lineRule="auto"/>
        <w:jc w:val="both"/>
      </w:pPr>
      <w:r>
        <w:t>M</w:t>
      </w:r>
      <w:r w:rsidR="002D3E3C">
        <w:t>arital status shows</w:t>
      </w:r>
      <w:r w:rsidR="00EB3E7C">
        <w:t xml:space="preserve"> an insignificant relationship for males in the 0.85-0.95 quantile</w:t>
      </w:r>
      <w:r w:rsidR="00846136">
        <w:t>s</w:t>
      </w:r>
      <w:r w:rsidR="00EB3E7C">
        <w:t xml:space="preserve"> and females in the 0.90, 0.95 quantile</w:t>
      </w:r>
      <w:r w:rsidR="00846136">
        <w:t>s</w:t>
      </w:r>
      <w:r w:rsidR="00660F00">
        <w:t>. The fi</w:t>
      </w:r>
      <w:r w:rsidR="00EB3E7C">
        <w:t xml:space="preserve">gure shows differences between </w:t>
      </w:r>
      <w:r w:rsidR="00660F00">
        <w:t>ma</w:t>
      </w:r>
      <w:r w:rsidR="00EB3E7C">
        <w:t>rried and not married individuals</w:t>
      </w:r>
      <w:r w:rsidR="00B24527">
        <w:t xml:space="preserve">. The definition of married is well interpretable as two individuals legally </w:t>
      </w:r>
      <w:r w:rsidR="00EB3E7C">
        <w:t xml:space="preserve">bound and living together. </w:t>
      </w:r>
      <w:r w:rsidR="00846136">
        <w:t>There are problems of omitted variables as n</w:t>
      </w:r>
      <w:r w:rsidR="00EB3E7C">
        <w:t>ot marr</w:t>
      </w:r>
      <w:r w:rsidR="00846136">
        <w:t>ied includes besides singles,</w:t>
      </w:r>
      <w:r w:rsidR="00B24527">
        <w:t xml:space="preserve"> </w:t>
      </w:r>
      <w:r w:rsidR="00846136">
        <w:t xml:space="preserve">never married, divorced, </w:t>
      </w:r>
      <w:r w:rsidR="00EB3E7C">
        <w:t>also</w:t>
      </w:r>
      <w:r w:rsidR="00B24527">
        <w:t xml:space="preserve"> living togeth</w:t>
      </w:r>
      <w:r>
        <w:t xml:space="preserve">er </w:t>
      </w:r>
      <w:r w:rsidR="00846136">
        <w:t>but</w:t>
      </w:r>
      <w:r w:rsidR="002C0916">
        <w:t xml:space="preserve"> not legally bound. Married males have across the</w:t>
      </w:r>
      <w:r w:rsidR="00B24527">
        <w:t xml:space="preserve"> </w:t>
      </w:r>
      <w:r w:rsidR="00846136">
        <w:t>distribution</w:t>
      </w:r>
      <w:r w:rsidR="00B24527">
        <w:t xml:space="preserve"> </w:t>
      </w:r>
      <w:r w:rsidR="00846136">
        <w:t xml:space="preserve">of </w:t>
      </w:r>
      <w:r w:rsidR="002C0916">
        <w:t>significant coefficient</w:t>
      </w:r>
      <w:r w:rsidR="00F20149">
        <w:t>s</w:t>
      </w:r>
      <w:r w:rsidR="002C0916">
        <w:t>, a higher BMI than not</w:t>
      </w:r>
      <w:r w:rsidR="00B24527">
        <w:t xml:space="preserve"> married males.</w:t>
      </w:r>
      <w:r w:rsidR="002C0916">
        <w:t xml:space="preserve"> Married females also </w:t>
      </w:r>
      <w:r w:rsidR="00F20149">
        <w:t xml:space="preserve">have </w:t>
      </w:r>
      <w:r w:rsidR="008F47E4">
        <w:t>acr</w:t>
      </w:r>
      <w:r w:rsidR="00F20149">
        <w:t>oss the entire distribution</w:t>
      </w:r>
      <w:r w:rsidR="008F47E4">
        <w:t xml:space="preserve"> a higher BMI. This does show </w:t>
      </w:r>
      <w:r w:rsidR="00F20149">
        <w:t xml:space="preserve">some evidence, that singles or </w:t>
      </w:r>
      <w:r w:rsidR="008F47E4">
        <w:t xml:space="preserve">not legally bound </w:t>
      </w:r>
      <w:r w:rsidR="00F20149">
        <w:t>but living together individuals</w:t>
      </w:r>
      <w:r w:rsidR="008F47E4">
        <w:t>, do put some more care into appearance and body weight than married individuals.</w:t>
      </w:r>
      <w:r w:rsidR="002C0916">
        <w:t xml:space="preserve"> Married males in the low/moderate BMI level have a higher BMI than females, although for moderate/high BMI level females have a higher BMI than males. </w:t>
      </w:r>
    </w:p>
    <w:p w:rsidR="00C7062D" w:rsidRDefault="00A92A4A" w:rsidP="00960E5A">
      <w:pPr>
        <w:pStyle w:val="Geenafstand"/>
        <w:spacing w:line="360" w:lineRule="auto"/>
      </w:pPr>
      <w:r>
        <w:lastRenderedPageBreak/>
        <w:t>Figure 6</w:t>
      </w:r>
      <w:r w:rsidR="00BD3FD8">
        <w:t>. Quant</w:t>
      </w:r>
      <w:r w:rsidR="00296F93">
        <w:t>ile regression, cigarette price index</w:t>
      </w:r>
      <w:r w:rsidR="00E019BA">
        <w:t>.</w:t>
      </w:r>
    </w:p>
    <w:p w:rsidR="00BD3FD8" w:rsidRDefault="00C05CFA" w:rsidP="009137FF">
      <w:pPr>
        <w:pStyle w:val="Geenafstand"/>
        <w:spacing w:line="360" w:lineRule="auto"/>
        <w:jc w:val="center"/>
        <w:rPr>
          <w:noProof/>
          <w:lang w:eastAsia="nl-NL"/>
        </w:rPr>
      </w:pPr>
      <w:r w:rsidRPr="00C05CFA">
        <w:rPr>
          <w:noProof/>
          <w:lang w:val="nl-NL" w:eastAsia="nl-NL"/>
        </w:rPr>
        <w:drawing>
          <wp:inline distT="0" distB="0" distL="0" distR="0">
            <wp:extent cx="3886200" cy="3781425"/>
            <wp:effectExtent l="0" t="0" r="0" b="0"/>
            <wp:docPr id="3"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BD3FD8" w:rsidRDefault="00BD3FD8" w:rsidP="00BD3FD8">
      <w:pPr>
        <w:pStyle w:val="Geenafstand"/>
        <w:spacing w:line="360" w:lineRule="auto"/>
        <w:jc w:val="center"/>
        <w:rPr>
          <w:noProof/>
          <w:lang w:eastAsia="nl-NL"/>
        </w:rPr>
      </w:pPr>
    </w:p>
    <w:p w:rsidR="009137FF" w:rsidRDefault="009137FF" w:rsidP="009137FF">
      <w:pPr>
        <w:pStyle w:val="Geenafstand"/>
        <w:spacing w:line="360" w:lineRule="auto"/>
        <w:rPr>
          <w:noProof/>
          <w:lang w:eastAsia="nl-NL"/>
        </w:rPr>
      </w:pPr>
    </w:p>
    <w:p w:rsidR="009137FF" w:rsidRDefault="00A92A4A" w:rsidP="009137FF">
      <w:pPr>
        <w:pStyle w:val="Geenafstand"/>
        <w:spacing w:line="360" w:lineRule="auto"/>
        <w:rPr>
          <w:noProof/>
          <w:lang w:eastAsia="nl-NL"/>
        </w:rPr>
      </w:pPr>
      <w:r>
        <w:rPr>
          <w:noProof/>
          <w:lang w:eastAsia="nl-NL"/>
        </w:rPr>
        <w:t>Figure 7</w:t>
      </w:r>
      <w:r w:rsidR="00BD3FD8">
        <w:rPr>
          <w:noProof/>
          <w:lang w:eastAsia="nl-NL"/>
        </w:rPr>
        <w:t>. Quantile</w:t>
      </w:r>
      <w:r w:rsidR="00296F93">
        <w:rPr>
          <w:noProof/>
          <w:lang w:eastAsia="nl-NL"/>
        </w:rPr>
        <w:t xml:space="preserve"> regression, food at home price index</w:t>
      </w:r>
      <w:r w:rsidR="00E019BA">
        <w:rPr>
          <w:noProof/>
          <w:lang w:eastAsia="nl-NL"/>
        </w:rPr>
        <w:t>.</w:t>
      </w:r>
      <w:r w:rsidR="005406D0" w:rsidRPr="005406D0">
        <w:rPr>
          <w:noProof/>
          <w:lang w:eastAsia="nl-NL"/>
        </w:rPr>
        <w:t xml:space="preserve"> </w:t>
      </w:r>
    </w:p>
    <w:p w:rsidR="00BD3FD8" w:rsidRDefault="00C741FE" w:rsidP="002D3E3C">
      <w:pPr>
        <w:pStyle w:val="Geenafstand"/>
        <w:spacing w:line="360" w:lineRule="auto"/>
        <w:jc w:val="center"/>
        <w:rPr>
          <w:noProof/>
          <w:lang w:eastAsia="nl-NL"/>
        </w:rPr>
      </w:pPr>
      <w:r w:rsidRPr="00C741FE">
        <w:rPr>
          <w:noProof/>
          <w:lang w:val="nl-NL" w:eastAsia="nl-NL"/>
        </w:rPr>
        <w:drawing>
          <wp:inline distT="0" distB="0" distL="0" distR="0">
            <wp:extent cx="3886200" cy="3762375"/>
            <wp:effectExtent l="0" t="0" r="0" b="0"/>
            <wp:docPr id="4"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BD3FD8" w:rsidRDefault="00A92A4A" w:rsidP="009137FF">
      <w:pPr>
        <w:pStyle w:val="Geenafstand"/>
        <w:spacing w:line="360" w:lineRule="auto"/>
        <w:rPr>
          <w:noProof/>
          <w:lang w:eastAsia="nl-NL"/>
        </w:rPr>
      </w:pPr>
      <w:r>
        <w:rPr>
          <w:noProof/>
          <w:lang w:eastAsia="nl-NL"/>
        </w:rPr>
        <w:lastRenderedPageBreak/>
        <w:t>Figure 8</w:t>
      </w:r>
      <w:r w:rsidR="00BD3FD8">
        <w:rPr>
          <w:noProof/>
          <w:lang w:eastAsia="nl-NL"/>
        </w:rPr>
        <w:t>. Qua</w:t>
      </w:r>
      <w:r w:rsidR="00296F93">
        <w:rPr>
          <w:noProof/>
          <w:lang w:eastAsia="nl-NL"/>
        </w:rPr>
        <w:t>ntile regression, alcohol price index</w:t>
      </w:r>
      <w:r w:rsidR="00BD3FD8">
        <w:rPr>
          <w:noProof/>
          <w:lang w:eastAsia="nl-NL"/>
        </w:rPr>
        <w:t>.</w:t>
      </w:r>
    </w:p>
    <w:p w:rsidR="00BD3FD8" w:rsidRDefault="00BD3FD8" w:rsidP="00BD3FD8">
      <w:pPr>
        <w:pStyle w:val="Geenafstand"/>
        <w:spacing w:line="360" w:lineRule="auto"/>
        <w:jc w:val="center"/>
        <w:rPr>
          <w:noProof/>
          <w:lang w:eastAsia="nl-NL"/>
        </w:rPr>
      </w:pPr>
      <w:r w:rsidRPr="00BD3FD8">
        <w:rPr>
          <w:noProof/>
          <w:lang w:eastAsia="nl-NL"/>
        </w:rPr>
        <w:t xml:space="preserve"> </w:t>
      </w:r>
      <w:r w:rsidR="00244F35" w:rsidRPr="00244F35">
        <w:rPr>
          <w:noProof/>
          <w:lang w:val="nl-NL" w:eastAsia="nl-NL"/>
        </w:rPr>
        <w:drawing>
          <wp:inline distT="0" distB="0" distL="0" distR="0">
            <wp:extent cx="3914775" cy="3752850"/>
            <wp:effectExtent l="0" t="0" r="0" b="0"/>
            <wp:docPr id="5" name="Grafie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sidRPr="00BD3FD8">
        <w:rPr>
          <w:noProof/>
          <w:lang w:eastAsia="nl-NL"/>
        </w:rPr>
        <w:t xml:space="preserve"> </w:t>
      </w:r>
    </w:p>
    <w:p w:rsidR="00BD3FD8" w:rsidRDefault="00BD3FD8" w:rsidP="00B162EF">
      <w:pPr>
        <w:pStyle w:val="Geenafstand"/>
        <w:spacing w:line="360" w:lineRule="auto"/>
        <w:rPr>
          <w:noProof/>
          <w:lang w:eastAsia="nl-NL"/>
        </w:rPr>
      </w:pPr>
    </w:p>
    <w:p w:rsidR="002D3E3C" w:rsidRDefault="002D3E3C" w:rsidP="009137FF">
      <w:pPr>
        <w:pStyle w:val="Geenafstand"/>
        <w:spacing w:line="360" w:lineRule="auto"/>
        <w:rPr>
          <w:noProof/>
          <w:lang w:eastAsia="nl-NL"/>
        </w:rPr>
      </w:pPr>
    </w:p>
    <w:p w:rsidR="009137FF" w:rsidRDefault="00A92A4A" w:rsidP="009137FF">
      <w:pPr>
        <w:pStyle w:val="Geenafstand"/>
        <w:spacing w:line="360" w:lineRule="auto"/>
        <w:rPr>
          <w:noProof/>
          <w:lang w:eastAsia="nl-NL"/>
        </w:rPr>
      </w:pPr>
      <w:r>
        <w:rPr>
          <w:noProof/>
          <w:lang w:eastAsia="nl-NL"/>
        </w:rPr>
        <w:t>Figure 9</w:t>
      </w:r>
      <w:r w:rsidR="00BD3FD8">
        <w:rPr>
          <w:noProof/>
          <w:lang w:eastAsia="nl-NL"/>
        </w:rPr>
        <w:t>. Quantile regression, paid worked hours</w:t>
      </w:r>
      <w:r w:rsidR="00E019BA">
        <w:rPr>
          <w:noProof/>
          <w:lang w:eastAsia="nl-NL"/>
        </w:rPr>
        <w:t>.</w:t>
      </w:r>
      <w:r w:rsidR="00C12C75" w:rsidRPr="00C12C75">
        <w:rPr>
          <w:noProof/>
          <w:lang w:eastAsia="nl-NL"/>
        </w:rPr>
        <w:t xml:space="preserve"> </w:t>
      </w:r>
    </w:p>
    <w:p w:rsidR="00BD3FD8" w:rsidRDefault="005C77F9" w:rsidP="009137FF">
      <w:pPr>
        <w:pStyle w:val="Geenafstand"/>
        <w:spacing w:line="360" w:lineRule="auto"/>
        <w:jc w:val="center"/>
        <w:rPr>
          <w:noProof/>
          <w:lang w:eastAsia="nl-NL"/>
        </w:rPr>
      </w:pPr>
      <w:r w:rsidRPr="005C77F9">
        <w:rPr>
          <w:noProof/>
          <w:lang w:val="nl-NL" w:eastAsia="nl-NL"/>
        </w:rPr>
        <w:drawing>
          <wp:inline distT="0" distB="0" distL="0" distR="0">
            <wp:extent cx="3914775" cy="3733801"/>
            <wp:effectExtent l="0" t="0" r="0" b="0"/>
            <wp:docPr id="6" name="Grafiek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C12C75" w:rsidRDefault="00C12C75" w:rsidP="00BD3FD8">
      <w:pPr>
        <w:pStyle w:val="Geenafstand"/>
        <w:spacing w:line="360" w:lineRule="auto"/>
        <w:jc w:val="center"/>
        <w:rPr>
          <w:noProof/>
          <w:lang w:eastAsia="nl-NL"/>
        </w:rPr>
      </w:pPr>
    </w:p>
    <w:p w:rsidR="00BD3FD8" w:rsidRDefault="00734AE2" w:rsidP="009137FF">
      <w:pPr>
        <w:pStyle w:val="Geenafstand"/>
        <w:spacing w:line="360" w:lineRule="auto"/>
        <w:rPr>
          <w:noProof/>
          <w:lang w:eastAsia="nl-NL"/>
        </w:rPr>
      </w:pPr>
      <w:r>
        <w:rPr>
          <w:noProof/>
          <w:lang w:eastAsia="nl-NL"/>
        </w:rPr>
        <w:lastRenderedPageBreak/>
        <w:t>Figure 10</w:t>
      </w:r>
      <w:r w:rsidR="00440DA4">
        <w:rPr>
          <w:noProof/>
          <w:lang w:eastAsia="nl-NL"/>
        </w:rPr>
        <w:t>. Quantile resgression, diabetes, hyertensio</w:t>
      </w:r>
      <w:r w:rsidR="00ED3557">
        <w:rPr>
          <w:noProof/>
          <w:lang w:eastAsia="nl-NL"/>
        </w:rPr>
        <w:t>n and coronary for</w:t>
      </w:r>
      <w:r w:rsidR="00440DA4">
        <w:rPr>
          <w:noProof/>
          <w:lang w:eastAsia="nl-NL"/>
        </w:rPr>
        <w:t xml:space="preserve"> males</w:t>
      </w:r>
      <w:r w:rsidR="00E019BA">
        <w:rPr>
          <w:noProof/>
          <w:lang w:eastAsia="nl-NL"/>
        </w:rPr>
        <w:t>.</w:t>
      </w:r>
    </w:p>
    <w:p w:rsidR="00734AE2" w:rsidRDefault="00343F6F" w:rsidP="00734AE2">
      <w:pPr>
        <w:pStyle w:val="Geenafstand"/>
        <w:spacing w:line="360" w:lineRule="auto"/>
        <w:jc w:val="center"/>
        <w:rPr>
          <w:noProof/>
          <w:lang w:eastAsia="nl-NL"/>
        </w:rPr>
      </w:pPr>
      <w:r w:rsidRPr="00343F6F">
        <w:rPr>
          <w:noProof/>
          <w:lang w:val="nl-NL" w:eastAsia="nl-NL"/>
        </w:rPr>
        <w:drawing>
          <wp:inline distT="0" distB="0" distL="0" distR="0">
            <wp:extent cx="3905250" cy="3790950"/>
            <wp:effectExtent l="0" t="0" r="0" b="0"/>
            <wp:docPr id="11" name="Grafiek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3962A8" w:rsidRDefault="003962A8" w:rsidP="00734AE2">
      <w:pPr>
        <w:pStyle w:val="Geenafstand"/>
        <w:spacing w:line="360" w:lineRule="auto"/>
        <w:rPr>
          <w:noProof/>
          <w:lang w:eastAsia="nl-NL"/>
        </w:rPr>
      </w:pPr>
    </w:p>
    <w:p w:rsidR="00EC40E9" w:rsidRDefault="00EC40E9" w:rsidP="00734AE2">
      <w:pPr>
        <w:pStyle w:val="Geenafstand"/>
        <w:spacing w:line="360" w:lineRule="auto"/>
        <w:rPr>
          <w:noProof/>
          <w:lang w:eastAsia="nl-NL"/>
        </w:rPr>
      </w:pPr>
    </w:p>
    <w:p w:rsidR="00440DA4" w:rsidRDefault="00734AE2" w:rsidP="00734AE2">
      <w:pPr>
        <w:pStyle w:val="Geenafstand"/>
        <w:spacing w:line="360" w:lineRule="auto"/>
        <w:rPr>
          <w:noProof/>
          <w:lang w:eastAsia="nl-NL"/>
        </w:rPr>
      </w:pPr>
      <w:r>
        <w:rPr>
          <w:noProof/>
          <w:lang w:eastAsia="nl-NL"/>
        </w:rPr>
        <w:t>Figure 11</w:t>
      </w:r>
      <w:r w:rsidR="00440DA4">
        <w:rPr>
          <w:noProof/>
          <w:lang w:eastAsia="nl-NL"/>
        </w:rPr>
        <w:t>. Quantile resgression, diabetes, hyertension and coronary for females</w:t>
      </w:r>
      <w:r w:rsidR="00EC40E9">
        <w:rPr>
          <w:noProof/>
          <w:lang w:eastAsia="nl-NL"/>
        </w:rPr>
        <w:t>.</w:t>
      </w:r>
    </w:p>
    <w:p w:rsidR="00440DA4" w:rsidRDefault="00440DA4" w:rsidP="00440DA4">
      <w:pPr>
        <w:spacing w:line="360" w:lineRule="auto"/>
        <w:jc w:val="center"/>
      </w:pPr>
      <w:r w:rsidRPr="00440DA4">
        <w:rPr>
          <w:noProof/>
          <w:lang w:val="nl-NL" w:eastAsia="nl-NL"/>
        </w:rPr>
        <w:drawing>
          <wp:inline distT="0" distB="0" distL="0" distR="0">
            <wp:extent cx="3895725" cy="3724275"/>
            <wp:effectExtent l="0" t="0" r="0" b="0"/>
            <wp:docPr id="12" name="Grafiek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5A2157" w:rsidRDefault="005A2157" w:rsidP="0035510A">
      <w:pPr>
        <w:pStyle w:val="Geenafstand"/>
        <w:spacing w:line="360" w:lineRule="auto"/>
      </w:pPr>
      <w:r>
        <w:lastRenderedPageBreak/>
        <w:t>Figure</w:t>
      </w:r>
      <w:r w:rsidR="00734AE2">
        <w:t xml:space="preserve"> 12</w:t>
      </w:r>
      <w:r>
        <w:t>. Quantile regression education, males.</w:t>
      </w:r>
    </w:p>
    <w:p w:rsidR="005A2157" w:rsidRDefault="000151B5" w:rsidP="005A2157">
      <w:pPr>
        <w:spacing w:line="360" w:lineRule="auto"/>
        <w:jc w:val="center"/>
      </w:pPr>
      <w:r w:rsidRPr="000151B5">
        <w:rPr>
          <w:noProof/>
          <w:lang w:val="nl-NL" w:eastAsia="nl-NL"/>
        </w:rPr>
        <w:drawing>
          <wp:inline distT="0" distB="0" distL="0" distR="0">
            <wp:extent cx="3909848" cy="3978647"/>
            <wp:effectExtent l="0" t="0" r="0" b="0"/>
            <wp:docPr id="14" name="Grafiek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35510A" w:rsidRDefault="0035510A" w:rsidP="0035510A">
      <w:pPr>
        <w:pStyle w:val="Geenafstand"/>
        <w:spacing w:line="360" w:lineRule="auto"/>
      </w:pPr>
    </w:p>
    <w:p w:rsidR="005A2157" w:rsidRDefault="00734AE2" w:rsidP="0035510A">
      <w:pPr>
        <w:pStyle w:val="Geenafstand"/>
        <w:spacing w:line="360" w:lineRule="auto"/>
      </w:pPr>
      <w:r>
        <w:t>Figure 13</w:t>
      </w:r>
      <w:r w:rsidR="005A2157">
        <w:t>.</w:t>
      </w:r>
      <w:r w:rsidR="00ED3557">
        <w:t xml:space="preserve"> Quantile regression education, </w:t>
      </w:r>
      <w:r w:rsidR="005A2157">
        <w:t>females.</w:t>
      </w:r>
    </w:p>
    <w:p w:rsidR="005A2157" w:rsidRDefault="000151B5" w:rsidP="005A2157">
      <w:pPr>
        <w:spacing w:line="360" w:lineRule="auto"/>
        <w:jc w:val="center"/>
      </w:pPr>
      <w:r w:rsidRPr="000151B5">
        <w:rPr>
          <w:noProof/>
          <w:lang w:val="nl-NL" w:eastAsia="nl-NL"/>
        </w:rPr>
        <w:drawing>
          <wp:inline distT="0" distB="0" distL="0" distR="0">
            <wp:extent cx="3984253" cy="3657600"/>
            <wp:effectExtent l="0" t="0" r="0" b="0"/>
            <wp:docPr id="25" name="Grafiek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734AE2" w:rsidRDefault="00734AE2" w:rsidP="00734AE2">
      <w:pPr>
        <w:pStyle w:val="Geenafstand"/>
        <w:spacing w:line="360" w:lineRule="auto"/>
        <w:rPr>
          <w:noProof/>
          <w:lang w:eastAsia="nl-NL"/>
        </w:rPr>
      </w:pPr>
      <w:r>
        <w:rPr>
          <w:noProof/>
          <w:lang w:eastAsia="nl-NL"/>
        </w:rPr>
        <w:lastRenderedPageBreak/>
        <w:t>Figure 14. Quantile regression, weekly sport</w:t>
      </w:r>
      <w:r w:rsidR="00EC40E9">
        <w:rPr>
          <w:noProof/>
          <w:lang w:eastAsia="nl-NL"/>
        </w:rPr>
        <w:t>.</w:t>
      </w:r>
    </w:p>
    <w:p w:rsidR="00734AE2" w:rsidRDefault="00734AE2" w:rsidP="00734AE2">
      <w:pPr>
        <w:pStyle w:val="Geenafstand"/>
        <w:spacing w:line="360" w:lineRule="auto"/>
        <w:jc w:val="center"/>
        <w:rPr>
          <w:noProof/>
          <w:lang w:eastAsia="nl-NL"/>
        </w:rPr>
      </w:pPr>
      <w:r w:rsidRPr="00CB4F19">
        <w:rPr>
          <w:noProof/>
          <w:lang w:val="nl-NL" w:eastAsia="nl-NL"/>
        </w:rPr>
        <w:drawing>
          <wp:inline distT="0" distB="0" distL="0" distR="0">
            <wp:extent cx="3930555" cy="3766782"/>
            <wp:effectExtent l="0" t="0" r="0" b="0"/>
            <wp:docPr id="41" name="Grafiek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734AE2" w:rsidRDefault="00734AE2" w:rsidP="00734AE2">
      <w:pPr>
        <w:pStyle w:val="Geenafstand"/>
        <w:spacing w:line="360" w:lineRule="auto"/>
        <w:jc w:val="center"/>
        <w:rPr>
          <w:noProof/>
          <w:lang w:eastAsia="nl-NL"/>
        </w:rPr>
      </w:pPr>
    </w:p>
    <w:p w:rsidR="0035510A" w:rsidRDefault="0035510A" w:rsidP="0035510A">
      <w:pPr>
        <w:pStyle w:val="Geenafstand"/>
        <w:spacing w:line="360" w:lineRule="auto"/>
      </w:pPr>
    </w:p>
    <w:p w:rsidR="00C02309" w:rsidRDefault="00A92A4A" w:rsidP="0035510A">
      <w:pPr>
        <w:pStyle w:val="Geenafstand"/>
        <w:spacing w:line="360" w:lineRule="auto"/>
        <w:rPr>
          <w:noProof/>
          <w:lang w:eastAsia="nl-NL"/>
        </w:rPr>
      </w:pPr>
      <w:r>
        <w:t>Figure</w:t>
      </w:r>
      <w:r w:rsidR="00440DA4">
        <w:t xml:space="preserve"> 15</w:t>
      </w:r>
      <w:r w:rsidR="008C2B74">
        <w:t>. Quantile</w:t>
      </w:r>
      <w:r w:rsidR="009275A8">
        <w:t xml:space="preserve"> regression marital status</w:t>
      </w:r>
      <w:r w:rsidR="00EC40E9">
        <w:t>.</w:t>
      </w:r>
    </w:p>
    <w:p w:rsidR="008C2B74" w:rsidRDefault="00CE3EE8" w:rsidP="00C02309">
      <w:pPr>
        <w:spacing w:line="360" w:lineRule="auto"/>
        <w:jc w:val="center"/>
        <w:rPr>
          <w:noProof/>
          <w:lang w:eastAsia="nl-NL"/>
        </w:rPr>
      </w:pPr>
      <w:r w:rsidRPr="00CE3EE8">
        <w:rPr>
          <w:noProof/>
          <w:lang w:val="nl-NL" w:eastAsia="nl-NL"/>
        </w:rPr>
        <w:drawing>
          <wp:inline distT="0" distB="0" distL="0" distR="0">
            <wp:extent cx="3914775" cy="3762375"/>
            <wp:effectExtent l="0" t="0" r="0" b="0"/>
            <wp:docPr id="26" name="Grafiek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A3754F" w:rsidRPr="00A3754F" w:rsidRDefault="00A3754F" w:rsidP="006742BD">
      <w:pPr>
        <w:spacing w:line="360" w:lineRule="auto"/>
        <w:jc w:val="center"/>
      </w:pPr>
      <w:r>
        <w:rPr>
          <w:b/>
        </w:rPr>
        <w:lastRenderedPageBreak/>
        <w:t>7. Conclusion</w:t>
      </w:r>
    </w:p>
    <w:p w:rsidR="00B77BB5" w:rsidRDefault="00A3754F" w:rsidP="00B77BB5">
      <w:pPr>
        <w:pStyle w:val="Geenafstand"/>
        <w:spacing w:line="360" w:lineRule="auto"/>
        <w:jc w:val="both"/>
      </w:pPr>
      <w:r>
        <w:t>This thesis examines the extent to which the decrease in smoking prevalence and the increase in obesity rates are related in the Netherlands. Data from the United States su</w:t>
      </w:r>
      <w:r w:rsidR="00F20149">
        <w:t>ggest</w:t>
      </w:r>
      <w:r>
        <w:t xml:space="preserve"> such an effect is </w:t>
      </w:r>
      <w:r w:rsidR="0019788D">
        <w:t>credible, but evidence is mixed.</w:t>
      </w:r>
      <w:r w:rsidR="00F20149">
        <w:t xml:space="preserve"> A problem researching this topic is that</w:t>
      </w:r>
      <w:r w:rsidR="00B77BB5">
        <w:t xml:space="preserve"> the relation between</w:t>
      </w:r>
      <w:r w:rsidR="00F20149">
        <w:t xml:space="preserve"> smoking and bodyweight show problems of </w:t>
      </w:r>
      <w:r w:rsidR="00B77BB5">
        <w:t>unobserved heterogeneity and simultaneity, making results difficult to interpret.</w:t>
      </w:r>
    </w:p>
    <w:p w:rsidR="00A3754F" w:rsidRDefault="00A3754F" w:rsidP="00B77BB5">
      <w:pPr>
        <w:pStyle w:val="Geenafstand"/>
        <w:spacing w:line="360" w:lineRule="auto"/>
        <w:jc w:val="both"/>
      </w:pPr>
      <w:r>
        <w:t>Models used by CGS and GF are replicated, including various country- and individuals specific variables. The main result of these two models is that no signi</w:t>
      </w:r>
      <w:r w:rsidR="00F20149">
        <w:t xml:space="preserve">ficant effect can be found, </w:t>
      </w:r>
      <w:r>
        <w:t xml:space="preserve"> the</w:t>
      </w:r>
      <w:r w:rsidR="00F20149">
        <w:t xml:space="preserve"> increase in</w:t>
      </w:r>
      <w:r>
        <w:t xml:space="preserve"> pri</w:t>
      </w:r>
      <w:r w:rsidR="00F20149">
        <w:t>ce</w:t>
      </w:r>
      <w:r>
        <w:t xml:space="preserve"> of cigarettes did</w:t>
      </w:r>
      <w:r w:rsidR="00C047D3">
        <w:t xml:space="preserve"> not</w:t>
      </w:r>
      <w:r>
        <w:t xml:space="preserve"> contribute to either BMI or obesity.</w:t>
      </w:r>
      <w:r w:rsidR="0019788D">
        <w:t xml:space="preserve"> </w:t>
      </w:r>
      <w:r w:rsidR="00C047D3">
        <w:t>A major</w:t>
      </w:r>
      <w:r w:rsidR="00B77BB5">
        <w:t xml:space="preserve"> difference in the replication</w:t>
      </w:r>
      <w:r w:rsidR="0019788D">
        <w:t xml:space="preserve"> of CGS and GF was the availability of panel data, where different states were followed over time. By following different states over time, th</w:t>
      </w:r>
      <w:r w:rsidR="005D532C">
        <w:t xml:space="preserve">e </w:t>
      </w:r>
      <w:r w:rsidR="0019788D">
        <w:t xml:space="preserve">price variation </w:t>
      </w:r>
      <w:r w:rsidR="005D532C">
        <w:t>relative to other states could be measured, that identified the effect of cigarette price on BMI.</w:t>
      </w:r>
      <w:r w:rsidR="00BD5902">
        <w:t xml:space="preserve"> The result of the CGS replication </w:t>
      </w:r>
      <w:r w:rsidR="00F20149">
        <w:t>for the Netherlands shows that</w:t>
      </w:r>
      <w:r w:rsidR="00BD5902">
        <w:t xml:space="preserve"> it is very hard to disentangle the separate effect of </w:t>
      </w:r>
      <w:r w:rsidR="00C047D3">
        <w:t>cigarette</w:t>
      </w:r>
      <w:r w:rsidR="00BD5902">
        <w:t xml:space="preserve"> price, fast food price</w:t>
      </w:r>
      <w:r w:rsidR="00AF135A">
        <w:t>, full service restaurant price and food at home price</w:t>
      </w:r>
      <w:r w:rsidR="00DC5B6E">
        <w:t xml:space="preserve"> due to their very high correlation</w:t>
      </w:r>
      <w:r w:rsidR="00AF135A">
        <w:t>.</w:t>
      </w:r>
      <w:r w:rsidR="00DC5B6E" w:rsidRPr="00DC5B6E">
        <w:t xml:space="preserve"> </w:t>
      </w:r>
      <w:r w:rsidR="00DC5B6E">
        <w:t>Taken jointly these variables did significantly contribute to body weight measures, but n</w:t>
      </w:r>
      <w:r w:rsidR="00F20149">
        <w:t>ot as separate variables. GF fi</w:t>
      </w:r>
      <w:r w:rsidR="00DC5B6E">
        <w:t>nd opposite results, for this reas</w:t>
      </w:r>
      <w:r w:rsidR="00C047D3">
        <w:t>on it was interesting</w:t>
      </w:r>
      <w:r w:rsidR="00DC5B6E">
        <w:t xml:space="preserve"> to </w:t>
      </w:r>
      <w:r w:rsidR="00F80395">
        <w:t>replicate the study</w:t>
      </w:r>
      <w:r w:rsidR="002D3E3C">
        <w:t xml:space="preserve"> to investigate</w:t>
      </w:r>
      <w:r w:rsidR="00C047D3">
        <w:t xml:space="preserve"> if this could also be the case for</w:t>
      </w:r>
      <w:r w:rsidR="00F80395">
        <w:t xml:space="preserve"> the Netherlands. GF employs a m</w:t>
      </w:r>
      <w:r w:rsidR="00B77BB5">
        <w:t>odel more aimed to</w:t>
      </w:r>
      <w:r w:rsidR="00C047D3">
        <w:t xml:space="preserve"> relate</w:t>
      </w:r>
      <w:r w:rsidR="00F80395">
        <w:t xml:space="preserve"> cigarette smoking and the obesity trend. The two most considerable differences between these</w:t>
      </w:r>
      <w:r w:rsidR="00B77BB5">
        <w:t xml:space="preserve"> two</w:t>
      </w:r>
      <w:r w:rsidR="00F80395">
        <w:t xml:space="preserve"> studies</w:t>
      </w:r>
      <w:r w:rsidR="00B77BB5">
        <w:t>, and which</w:t>
      </w:r>
      <w:r w:rsidR="00F80395">
        <w:t xml:space="preserve"> could not</w:t>
      </w:r>
      <w:r w:rsidR="002D3E3C">
        <w:t xml:space="preserve"> be</w:t>
      </w:r>
      <w:r w:rsidR="00F80395">
        <w:t xml:space="preserve"> replicate</w:t>
      </w:r>
      <w:r w:rsidR="002D3E3C">
        <w:t>d, were</w:t>
      </w:r>
      <w:r w:rsidR="00F80395">
        <w:t xml:space="preserve"> the use of time dummies a</w:t>
      </w:r>
      <w:r w:rsidR="00B77BB5">
        <w:t>nd cigarette excise tax. Results</w:t>
      </w:r>
      <w:r w:rsidR="00F80395">
        <w:t xml:space="preserve"> for the Netherlands did not show a sign change from positive to negativ</w:t>
      </w:r>
      <w:r w:rsidR="002D3E3C">
        <w:t xml:space="preserve">e for cigarette prices, and neither  showed </w:t>
      </w:r>
      <w:r w:rsidR="00F80395">
        <w:t xml:space="preserve">a significant effect contributing to trend of BMI and obesity. </w:t>
      </w:r>
    </w:p>
    <w:p w:rsidR="00A3754F" w:rsidRDefault="00A3754F" w:rsidP="00B77BB5">
      <w:pPr>
        <w:pStyle w:val="Geenafstand"/>
        <w:spacing w:line="360" w:lineRule="auto"/>
        <w:jc w:val="both"/>
      </w:pPr>
      <w:r>
        <w:t>A short side step was taken, to explore a more valid measure for excess body fat. Currently BMI is employed in most studies</w:t>
      </w:r>
      <w:r w:rsidR="00B77BB5">
        <w:t>, but not many studies address</w:t>
      </w:r>
      <w:r>
        <w:t xml:space="preserve"> its shortcomings.  Body fat is strongly correlated with age and gender, two variables not accounted</w:t>
      </w:r>
      <w:r w:rsidR="00C047D3">
        <w:t xml:space="preserve"> for by BMI. BMI can</w:t>
      </w:r>
      <w:r>
        <w:t xml:space="preserve"> misclassify persons of different race and athletes.</w:t>
      </w:r>
      <w:r w:rsidRPr="005A6223">
        <w:t xml:space="preserve"> </w:t>
      </w:r>
      <w:r>
        <w:t>Th</w:t>
      </w:r>
      <w:r w:rsidR="002D3E3C">
        <w:t>e mean BF% did increase relatively</w:t>
      </w:r>
      <w:r>
        <w:t xml:space="preserve"> more than the mean BMI over the years, sugges</w:t>
      </w:r>
      <w:r w:rsidR="002D3E3C">
        <w:t>ting that BMI may underestimate</w:t>
      </w:r>
      <w:r>
        <w:t xml:space="preserve"> health risks. However there is no certainty if</w:t>
      </w:r>
      <w:r w:rsidR="0019788D">
        <w:t xml:space="preserve"> this</w:t>
      </w:r>
      <w:r>
        <w:t xml:space="preserve"> is true, for reason that there is no classification </w:t>
      </w:r>
      <w:r w:rsidR="00C047D3">
        <w:t>of health risks according to BF%</w:t>
      </w:r>
      <w:r w:rsidR="00B77BB5">
        <w:t xml:space="preserve"> and we do not </w:t>
      </w:r>
      <w:r w:rsidR="00596091">
        <w:t>if this relationship is linear</w:t>
      </w:r>
      <w:r>
        <w:t xml:space="preserve">. </w:t>
      </w:r>
      <w:r w:rsidR="00B77BB5">
        <w:t>Though not shown,</w:t>
      </w:r>
      <w:r>
        <w:t xml:space="preserve"> BF%, calculated from BMI, show</w:t>
      </w:r>
      <w:r w:rsidR="00596091">
        <w:t>ed</w:t>
      </w:r>
      <w:r>
        <w:t xml:space="preserve"> that BF% corrects for age and gender, and shows the same trends in regression analysis. </w:t>
      </w:r>
      <w:r w:rsidR="00596091">
        <w:t xml:space="preserve">The main reason for this result is that the equation for the calculation of BF% is linear related to BMI. </w:t>
      </w:r>
      <w:r>
        <w:t>Thus BF%</w:t>
      </w:r>
      <w:r w:rsidR="00C047D3">
        <w:t xml:space="preserve"> calculated by BMI</w:t>
      </w:r>
      <w:r>
        <w:t xml:space="preserve"> provides no </w:t>
      </w:r>
      <w:r w:rsidR="0058790C">
        <w:t xml:space="preserve">extra valuable </w:t>
      </w:r>
      <w:r>
        <w:t>information than BMI.</w:t>
      </w:r>
    </w:p>
    <w:p w:rsidR="00B42DFC" w:rsidRDefault="0019788D" w:rsidP="00B77BB5">
      <w:pPr>
        <w:pStyle w:val="Geenafstand"/>
        <w:spacing w:line="360" w:lineRule="auto"/>
        <w:jc w:val="both"/>
      </w:pPr>
      <w:r>
        <w:t>Furthermore an own model was specified using quantile regression</w:t>
      </w:r>
      <w:r w:rsidR="00F30AB7">
        <w:t xml:space="preserve"> and grouping gender</w:t>
      </w:r>
      <w:r w:rsidR="0010763B">
        <w:t>.</w:t>
      </w:r>
      <w:r w:rsidR="002323B3">
        <w:t xml:space="preserve"> Results for cigarette price show a positive significant effect for females of high BMI level, though the coefficient may show a significant relationship to </w:t>
      </w:r>
      <w:r w:rsidR="00724C96">
        <w:t>BMI it does not indicate a relationship to trend in obesity</w:t>
      </w:r>
      <w:r w:rsidR="00FF67AA">
        <w:t xml:space="preserve">. This </w:t>
      </w:r>
      <w:r w:rsidR="00FF67AA">
        <w:lastRenderedPageBreak/>
        <w:t>illustrates the complexity of the subject and predicting BMI.</w:t>
      </w:r>
      <w:r w:rsidR="00D17873">
        <w:t xml:space="preserve"> Most studies, including this one, use the price cigarette as an exogenous instrument variable for smoking. Though prices and smoking are correlated, the price of cigarette</w:t>
      </w:r>
      <w:r w:rsidR="00525E22">
        <w:t>s</w:t>
      </w:r>
      <w:r w:rsidR="00D17873">
        <w:t xml:space="preserve"> as</w:t>
      </w:r>
      <w:r w:rsidR="0058790C">
        <w:t xml:space="preserve"> an</w:t>
      </w:r>
      <w:r w:rsidR="00D17873">
        <w:t xml:space="preserve"> instrument variable</w:t>
      </w:r>
      <w:r w:rsidR="00525E22">
        <w:t xml:space="preserve"> for smoking</w:t>
      </w:r>
      <w:r w:rsidR="00D17873">
        <w:t xml:space="preserve"> can pick up </w:t>
      </w:r>
      <w:r w:rsidR="00A93E84">
        <w:t>non-</w:t>
      </w:r>
      <w:r w:rsidR="00B42DFC">
        <w:t>price based policies</w:t>
      </w:r>
      <w:r w:rsidR="00D17873">
        <w:t>,</w:t>
      </w:r>
      <w:r w:rsidR="00FF67AA">
        <w:t xml:space="preserve"> </w:t>
      </w:r>
      <w:r w:rsidR="00D17873">
        <w:t xml:space="preserve">such as </w:t>
      </w:r>
      <w:r w:rsidR="00B42DFC">
        <w:t>advertising restrictions and health warning</w:t>
      </w:r>
      <w:r w:rsidR="00525E22">
        <w:t>s</w:t>
      </w:r>
      <w:r w:rsidR="00B42DFC">
        <w:t xml:space="preserve">. </w:t>
      </w:r>
    </w:p>
    <w:p w:rsidR="00525E22" w:rsidRPr="00A93E84" w:rsidRDefault="00B42DFC" w:rsidP="00B77BB5">
      <w:pPr>
        <w:pStyle w:val="Geenafstand"/>
        <w:spacing w:line="360" w:lineRule="auto"/>
        <w:jc w:val="both"/>
      </w:pPr>
      <w:r>
        <w:t>W</w:t>
      </w:r>
      <w:r w:rsidR="00FF67AA">
        <w:t xml:space="preserve">eight is not only a dynamic process, but in addition </w:t>
      </w:r>
      <w:r w:rsidR="00F95096">
        <w:t>males and fe</w:t>
      </w:r>
      <w:r w:rsidR="0058790C">
        <w:t>males can have opposite effects</w:t>
      </w:r>
      <w:r w:rsidR="00F95096">
        <w:t xml:space="preserve"> to exogenous instruments identifying BMI. </w:t>
      </w:r>
      <w:proofErr w:type="spellStart"/>
      <w:r w:rsidR="00F95096">
        <w:t>Wehby</w:t>
      </w:r>
      <w:proofErr w:type="spellEnd"/>
      <w:r w:rsidR="00F95096">
        <w:t xml:space="preserve"> et al.(2011) and this thesis show both heterogeneous effects of cigarette smoking on BMI, con</w:t>
      </w:r>
      <w:r w:rsidR="00207A96">
        <w:t xml:space="preserve">cluding that for females of high BMI level, </w:t>
      </w:r>
      <w:r w:rsidR="00724C96">
        <w:t>cigarette smoking decreases BMI</w:t>
      </w:r>
      <w:r w:rsidR="0099083E">
        <w:t>. The closest attempt to relate obesity and cigarette</w:t>
      </w:r>
      <w:r w:rsidR="00A93E84">
        <w:t xml:space="preserve"> prices with a dynamic model is </w:t>
      </w:r>
      <w:proofErr w:type="spellStart"/>
      <w:r w:rsidR="00A93E84">
        <w:t>Courtemanche</w:t>
      </w:r>
      <w:proofErr w:type="spellEnd"/>
      <w:r w:rsidR="00A93E84">
        <w:t xml:space="preserve"> (2009). The author </w:t>
      </w:r>
      <w:r w:rsidR="00724C96">
        <w:t>fin</w:t>
      </w:r>
      <w:r w:rsidR="0099083E">
        <w:t>d</w:t>
      </w:r>
      <w:r w:rsidR="00A93E84">
        <w:t xml:space="preserve"> that</w:t>
      </w:r>
      <w:r w:rsidR="0099083E">
        <w:t xml:space="preserve"> cigarette prices </w:t>
      </w:r>
      <w:r w:rsidR="00A93E84">
        <w:t xml:space="preserve">are </w:t>
      </w:r>
      <w:r w:rsidR="00724C96">
        <w:t>negatively</w:t>
      </w:r>
      <w:r w:rsidR="0099083E">
        <w:t xml:space="preserve"> relat</w:t>
      </w:r>
      <w:r w:rsidR="00A93E84">
        <w:t>ed to BMI and the trend of</w:t>
      </w:r>
      <w:r w:rsidR="0099083E">
        <w:t xml:space="preserve"> obesity.</w:t>
      </w:r>
      <w:r w:rsidR="00525E22">
        <w:t xml:space="preserve"> </w:t>
      </w:r>
      <w:r w:rsidR="00A93E84">
        <w:t xml:space="preserve">As possible explanation for this result </w:t>
      </w:r>
      <w:proofErr w:type="spellStart"/>
      <w:r w:rsidR="00A93E84">
        <w:t>Courtemanche</w:t>
      </w:r>
      <w:proofErr w:type="spellEnd"/>
      <w:r w:rsidR="00724C96">
        <w:t xml:space="preserve"> (2009)</w:t>
      </w:r>
      <w:r w:rsidR="00A93E84">
        <w:t xml:space="preserve"> proposed that, </w:t>
      </w:r>
      <w:r w:rsidR="00A93E84" w:rsidRPr="00A93E84">
        <w:t>successfully reducing or quitting smoking could lead to a newfound</w:t>
      </w:r>
      <w:r w:rsidR="00A93E84">
        <w:t xml:space="preserve"> </w:t>
      </w:r>
      <w:r w:rsidR="00A93E84" w:rsidRPr="00A93E84">
        <w:t>enthusiasm in one’s health, improved confidence in one’s ability to</w:t>
      </w:r>
      <w:r w:rsidR="00A93E84">
        <w:t xml:space="preserve"> make healthy </w:t>
      </w:r>
      <w:r w:rsidR="00A93E84" w:rsidRPr="00A93E84">
        <w:t>decisions</w:t>
      </w:r>
      <w:r w:rsidR="00A93E84">
        <w:t xml:space="preserve">. </w:t>
      </w:r>
      <w:r w:rsidR="00525E22">
        <w:t>Bodyweight is a function of biological, behavioral and environmental factors</w:t>
      </w:r>
      <w:r w:rsidR="00E1048D">
        <w:t>,</w:t>
      </w:r>
      <w:r w:rsidR="005D717B">
        <w:t xml:space="preserve"> and in addition </w:t>
      </w:r>
      <w:r w:rsidR="00A93E84">
        <w:t xml:space="preserve">this thesis showed that </w:t>
      </w:r>
      <w:r w:rsidR="005D717B">
        <w:t xml:space="preserve">many </w:t>
      </w:r>
      <w:r w:rsidR="0058790C">
        <w:t>of these</w:t>
      </w:r>
      <w:r w:rsidR="00A93E84">
        <w:t xml:space="preserve"> </w:t>
      </w:r>
      <w:r w:rsidR="00724C96">
        <w:t>factors suffer from endogeneity problems</w:t>
      </w:r>
      <w:r w:rsidR="005D717B">
        <w:t>,</w:t>
      </w:r>
      <w:r w:rsidR="00E1048D">
        <w:t xml:space="preserve"> making it challenging to predict and even harder to relate</w:t>
      </w:r>
      <w:r w:rsidR="00C11322">
        <w:t xml:space="preserve"> </w:t>
      </w:r>
      <w:r w:rsidR="00E1048D">
        <w:t>to a specific sub factor</w:t>
      </w:r>
      <w:r w:rsidR="00C11322">
        <w:t>,</w:t>
      </w:r>
      <w:r w:rsidR="00E1048D">
        <w:t xml:space="preserve"> </w:t>
      </w:r>
      <w:r w:rsidR="005D717B">
        <w:t xml:space="preserve">such </w:t>
      </w:r>
      <w:r w:rsidR="00E1048D">
        <w:t>as smoking. Relating the decline in smoking prevalence</w:t>
      </w:r>
      <w:r w:rsidR="0058790C">
        <w:t xml:space="preserve"> to the increasing obesity prov</w:t>
      </w:r>
      <w:r w:rsidR="00E1048D">
        <w:t>ed to be very challenging</w:t>
      </w:r>
      <w:r w:rsidR="00724C96">
        <w:t xml:space="preserve"> and results of all studies related to this topic are to interpret for reason endogeneity problems, however there are no indications that these</w:t>
      </w:r>
      <w:r w:rsidR="00E1048D">
        <w:t xml:space="preserve"> two trends are related in Netherlands. </w:t>
      </w:r>
    </w:p>
    <w:p w:rsidR="00D17873" w:rsidRDefault="00D17873" w:rsidP="0019788D">
      <w:pPr>
        <w:pStyle w:val="Geenafstand"/>
        <w:spacing w:line="360" w:lineRule="auto"/>
      </w:pPr>
    </w:p>
    <w:p w:rsidR="003336D6" w:rsidRDefault="0099083E" w:rsidP="0019788D">
      <w:pPr>
        <w:pStyle w:val="Geenafstand"/>
        <w:spacing w:line="360" w:lineRule="auto"/>
      </w:pPr>
      <w:r>
        <w:t xml:space="preserve"> </w:t>
      </w:r>
    </w:p>
    <w:p w:rsidR="0099083E" w:rsidRPr="00A95172" w:rsidRDefault="0099083E" w:rsidP="0019788D">
      <w:pPr>
        <w:pStyle w:val="Geenafstand"/>
        <w:spacing w:line="360" w:lineRule="auto"/>
      </w:pPr>
    </w:p>
    <w:p w:rsidR="00DE560B" w:rsidRDefault="00DE560B" w:rsidP="000B69CD">
      <w:pPr>
        <w:pStyle w:val="Geenafstand"/>
        <w:spacing w:line="360" w:lineRule="auto"/>
      </w:pPr>
    </w:p>
    <w:p w:rsidR="00C6116C" w:rsidRDefault="00C6116C" w:rsidP="000B69CD">
      <w:pPr>
        <w:pStyle w:val="Geenafstand"/>
        <w:spacing w:line="360" w:lineRule="auto"/>
      </w:pPr>
    </w:p>
    <w:p w:rsidR="00622160" w:rsidRDefault="00622160" w:rsidP="000B69CD">
      <w:pPr>
        <w:pStyle w:val="Geenafstand"/>
        <w:spacing w:line="360" w:lineRule="auto"/>
        <w:rPr>
          <w:b/>
        </w:rPr>
      </w:pPr>
    </w:p>
    <w:p w:rsidR="00622160" w:rsidRDefault="00622160" w:rsidP="000B69CD">
      <w:pPr>
        <w:pStyle w:val="Geenafstand"/>
        <w:spacing w:line="360" w:lineRule="auto"/>
        <w:rPr>
          <w:b/>
        </w:rPr>
      </w:pPr>
    </w:p>
    <w:p w:rsidR="00622160" w:rsidRDefault="00622160" w:rsidP="000B69CD">
      <w:pPr>
        <w:pStyle w:val="Geenafstand"/>
        <w:spacing w:line="360" w:lineRule="auto"/>
        <w:rPr>
          <w:b/>
        </w:rPr>
      </w:pPr>
    </w:p>
    <w:p w:rsidR="00A93E84" w:rsidRDefault="00A93E84" w:rsidP="000B69CD">
      <w:pPr>
        <w:pStyle w:val="Geenafstand"/>
        <w:spacing w:line="360" w:lineRule="auto"/>
        <w:rPr>
          <w:b/>
        </w:rPr>
      </w:pPr>
    </w:p>
    <w:p w:rsidR="00A93E84" w:rsidRDefault="00A93E84" w:rsidP="000B69CD">
      <w:pPr>
        <w:pStyle w:val="Geenafstand"/>
        <w:spacing w:line="360" w:lineRule="auto"/>
        <w:rPr>
          <w:b/>
        </w:rPr>
      </w:pPr>
    </w:p>
    <w:p w:rsidR="00A93E84" w:rsidRDefault="00A93E84" w:rsidP="000B69CD">
      <w:pPr>
        <w:pStyle w:val="Geenafstand"/>
        <w:spacing w:line="360" w:lineRule="auto"/>
        <w:rPr>
          <w:b/>
        </w:rPr>
      </w:pPr>
    </w:p>
    <w:p w:rsidR="00A93E84" w:rsidRDefault="00A93E84" w:rsidP="000B69CD">
      <w:pPr>
        <w:pStyle w:val="Geenafstand"/>
        <w:spacing w:line="360" w:lineRule="auto"/>
        <w:rPr>
          <w:b/>
        </w:rPr>
      </w:pPr>
    </w:p>
    <w:p w:rsidR="00A93E84" w:rsidRDefault="00A93E84" w:rsidP="000B69CD">
      <w:pPr>
        <w:pStyle w:val="Geenafstand"/>
        <w:spacing w:line="360" w:lineRule="auto"/>
        <w:rPr>
          <w:b/>
        </w:rPr>
      </w:pPr>
    </w:p>
    <w:p w:rsidR="00A93E84" w:rsidRDefault="00A93E84" w:rsidP="000B69CD">
      <w:pPr>
        <w:pStyle w:val="Geenafstand"/>
        <w:spacing w:line="360" w:lineRule="auto"/>
        <w:rPr>
          <w:b/>
        </w:rPr>
      </w:pPr>
    </w:p>
    <w:p w:rsidR="00A93E84" w:rsidRDefault="00A93E84" w:rsidP="000B69CD">
      <w:pPr>
        <w:pStyle w:val="Geenafstand"/>
        <w:spacing w:line="360" w:lineRule="auto"/>
        <w:rPr>
          <w:b/>
        </w:rPr>
      </w:pPr>
    </w:p>
    <w:p w:rsidR="00CA24B8" w:rsidRDefault="00CA24B8" w:rsidP="00CA24B8">
      <w:pPr>
        <w:pStyle w:val="Geenafstand"/>
        <w:spacing w:line="360" w:lineRule="auto"/>
        <w:jc w:val="center"/>
        <w:rPr>
          <w:b/>
        </w:rPr>
      </w:pPr>
    </w:p>
    <w:p w:rsidR="00E019BA" w:rsidRDefault="00E019BA" w:rsidP="00E019BA">
      <w:pPr>
        <w:pStyle w:val="Geenafstand"/>
        <w:spacing w:line="360" w:lineRule="auto"/>
        <w:rPr>
          <w:b/>
        </w:rPr>
      </w:pPr>
    </w:p>
    <w:p w:rsidR="00042AA7" w:rsidRPr="00AD3609" w:rsidRDefault="00042AA7" w:rsidP="00E019BA">
      <w:pPr>
        <w:pStyle w:val="Geenafstand"/>
        <w:spacing w:line="360" w:lineRule="auto"/>
        <w:jc w:val="center"/>
        <w:rPr>
          <w:b/>
        </w:rPr>
      </w:pPr>
      <w:r w:rsidRPr="00AD3609">
        <w:rPr>
          <w:b/>
        </w:rPr>
        <w:lastRenderedPageBreak/>
        <w:t>References</w:t>
      </w:r>
    </w:p>
    <w:p w:rsidR="00042AA7" w:rsidRDefault="00042AA7" w:rsidP="00042AA7">
      <w:pPr>
        <w:pStyle w:val="Geenafstand"/>
        <w:spacing w:line="360" w:lineRule="auto"/>
      </w:pPr>
    </w:p>
    <w:p w:rsidR="00042AA7" w:rsidRPr="00C23B17" w:rsidRDefault="00042AA7" w:rsidP="00042AA7">
      <w:pPr>
        <w:spacing w:line="360" w:lineRule="auto"/>
        <w:jc w:val="both"/>
        <w:rPr>
          <w:i/>
          <w:sz w:val="18"/>
          <w:szCs w:val="18"/>
        </w:rPr>
      </w:pPr>
      <w:r w:rsidRPr="00C23B17">
        <w:rPr>
          <w:b/>
          <w:sz w:val="18"/>
          <w:szCs w:val="18"/>
        </w:rPr>
        <w:t xml:space="preserve">Allison D, Fontaine K,  Manson J, Stevens J, </w:t>
      </w:r>
      <w:proofErr w:type="spellStart"/>
      <w:r w:rsidRPr="00C23B17">
        <w:rPr>
          <w:b/>
          <w:sz w:val="18"/>
          <w:szCs w:val="18"/>
        </w:rPr>
        <w:t>VanItallie</w:t>
      </w:r>
      <w:proofErr w:type="spellEnd"/>
      <w:r w:rsidRPr="00C23B17">
        <w:rPr>
          <w:b/>
          <w:sz w:val="18"/>
          <w:szCs w:val="18"/>
        </w:rPr>
        <w:t xml:space="preserve"> T</w:t>
      </w:r>
      <w:r w:rsidRPr="00C23B17">
        <w:rPr>
          <w:sz w:val="18"/>
          <w:szCs w:val="18"/>
        </w:rPr>
        <w:t xml:space="preserve">. 1999. Annual Deaths Attributable to Obesity in the United States. </w:t>
      </w:r>
      <w:r w:rsidRPr="00C23B17">
        <w:rPr>
          <w:i/>
          <w:sz w:val="18"/>
          <w:szCs w:val="18"/>
        </w:rPr>
        <w:t xml:space="preserve"> Journal of the American Medical Association.</w:t>
      </w:r>
    </w:p>
    <w:p w:rsidR="00042AA7" w:rsidRPr="00C23B17" w:rsidRDefault="00042AA7" w:rsidP="00042AA7">
      <w:pPr>
        <w:spacing w:line="360" w:lineRule="auto"/>
        <w:jc w:val="both"/>
        <w:rPr>
          <w:sz w:val="18"/>
          <w:szCs w:val="18"/>
        </w:rPr>
      </w:pPr>
      <w:r w:rsidRPr="00C23B17">
        <w:rPr>
          <w:b/>
          <w:sz w:val="18"/>
          <w:szCs w:val="18"/>
        </w:rPr>
        <w:t xml:space="preserve">Baum C. </w:t>
      </w:r>
      <w:r w:rsidRPr="00C23B17">
        <w:rPr>
          <w:sz w:val="18"/>
          <w:szCs w:val="18"/>
        </w:rPr>
        <w:t xml:space="preserve">2009. The effects of cigarette costs on BMI and obesity. </w:t>
      </w:r>
      <w:r w:rsidRPr="00C23B17">
        <w:rPr>
          <w:i/>
          <w:sz w:val="18"/>
          <w:szCs w:val="18"/>
        </w:rPr>
        <w:t>Health Economics</w:t>
      </w:r>
      <w:r w:rsidRPr="00C23B17">
        <w:rPr>
          <w:sz w:val="18"/>
          <w:szCs w:val="18"/>
        </w:rPr>
        <w:t>.</w:t>
      </w:r>
    </w:p>
    <w:p w:rsidR="00042AA7" w:rsidRPr="00C23B17" w:rsidRDefault="00042AA7" w:rsidP="00042AA7">
      <w:pPr>
        <w:spacing w:line="360" w:lineRule="auto"/>
        <w:jc w:val="both"/>
        <w:rPr>
          <w:i/>
          <w:sz w:val="18"/>
          <w:szCs w:val="18"/>
        </w:rPr>
      </w:pPr>
      <w:proofErr w:type="spellStart"/>
      <w:r w:rsidRPr="00C23B17">
        <w:rPr>
          <w:b/>
          <w:sz w:val="18"/>
          <w:szCs w:val="18"/>
        </w:rPr>
        <w:t>Burkhauser</w:t>
      </w:r>
      <w:proofErr w:type="spellEnd"/>
      <w:r w:rsidRPr="00C23B17">
        <w:rPr>
          <w:b/>
          <w:sz w:val="18"/>
          <w:szCs w:val="18"/>
        </w:rPr>
        <w:t xml:space="preserve"> R, </w:t>
      </w:r>
      <w:proofErr w:type="spellStart"/>
      <w:r w:rsidRPr="00C23B17">
        <w:rPr>
          <w:b/>
          <w:sz w:val="18"/>
          <w:szCs w:val="18"/>
        </w:rPr>
        <w:t>Cawley</w:t>
      </w:r>
      <w:proofErr w:type="spellEnd"/>
      <w:r w:rsidRPr="00C23B17">
        <w:rPr>
          <w:b/>
          <w:sz w:val="18"/>
          <w:szCs w:val="18"/>
        </w:rPr>
        <w:t xml:space="preserve"> J. </w:t>
      </w:r>
      <w:r w:rsidRPr="00C23B17">
        <w:rPr>
          <w:sz w:val="18"/>
          <w:szCs w:val="18"/>
        </w:rPr>
        <w:t xml:space="preserve">2008. Beyond BMI: The value of more accurate measures of fatness and obesity in social science research. </w:t>
      </w:r>
      <w:r w:rsidRPr="00C23B17">
        <w:rPr>
          <w:i/>
          <w:sz w:val="18"/>
          <w:szCs w:val="18"/>
        </w:rPr>
        <w:t>Journal of Health Economics</w:t>
      </w:r>
    </w:p>
    <w:p w:rsidR="00042AA7" w:rsidRPr="00C23B17" w:rsidRDefault="00042AA7" w:rsidP="00042AA7">
      <w:pPr>
        <w:spacing w:line="360" w:lineRule="auto"/>
        <w:jc w:val="both"/>
        <w:rPr>
          <w:sz w:val="18"/>
          <w:szCs w:val="18"/>
        </w:rPr>
      </w:pPr>
      <w:proofErr w:type="spellStart"/>
      <w:r w:rsidRPr="00C23B17">
        <w:rPr>
          <w:b/>
          <w:sz w:val="18"/>
          <w:szCs w:val="18"/>
        </w:rPr>
        <w:t>Carmelli</w:t>
      </w:r>
      <w:proofErr w:type="spellEnd"/>
      <w:r w:rsidRPr="00C23B17">
        <w:rPr>
          <w:b/>
          <w:sz w:val="18"/>
          <w:szCs w:val="18"/>
        </w:rPr>
        <w:t xml:space="preserve"> D, Swan G, Robinette D, </w:t>
      </w:r>
      <w:proofErr w:type="spellStart"/>
      <w:r w:rsidRPr="00C23B17">
        <w:rPr>
          <w:b/>
          <w:sz w:val="18"/>
          <w:szCs w:val="18"/>
        </w:rPr>
        <w:t>Fabsitz</w:t>
      </w:r>
      <w:proofErr w:type="spellEnd"/>
      <w:r w:rsidRPr="00C23B17">
        <w:rPr>
          <w:b/>
          <w:sz w:val="18"/>
          <w:szCs w:val="18"/>
        </w:rPr>
        <w:t xml:space="preserve"> R. </w:t>
      </w:r>
      <w:r w:rsidRPr="00C23B17">
        <w:rPr>
          <w:sz w:val="18"/>
          <w:szCs w:val="18"/>
        </w:rPr>
        <w:t>1992.</w:t>
      </w:r>
      <w:r w:rsidRPr="00C23B17">
        <w:rPr>
          <w:b/>
          <w:sz w:val="18"/>
          <w:szCs w:val="18"/>
        </w:rPr>
        <w:t xml:space="preserve"> </w:t>
      </w:r>
      <w:r w:rsidRPr="00C23B17">
        <w:rPr>
          <w:sz w:val="18"/>
          <w:szCs w:val="18"/>
        </w:rPr>
        <w:t xml:space="preserve">Genetic influence on smoking - A study of male twins. </w:t>
      </w:r>
      <w:r w:rsidRPr="00C23B17">
        <w:rPr>
          <w:i/>
          <w:sz w:val="18"/>
          <w:szCs w:val="18"/>
        </w:rPr>
        <w:t>The New England Journal of Medicine.</w:t>
      </w:r>
    </w:p>
    <w:p w:rsidR="00042AA7" w:rsidRPr="00C23B17" w:rsidRDefault="00042AA7" w:rsidP="00042AA7">
      <w:pPr>
        <w:spacing w:line="360" w:lineRule="auto"/>
        <w:jc w:val="both"/>
        <w:rPr>
          <w:i/>
          <w:sz w:val="18"/>
          <w:szCs w:val="18"/>
        </w:rPr>
      </w:pPr>
      <w:proofErr w:type="spellStart"/>
      <w:r w:rsidRPr="00C23B17">
        <w:rPr>
          <w:b/>
          <w:sz w:val="18"/>
          <w:szCs w:val="18"/>
        </w:rPr>
        <w:t>Cawley</w:t>
      </w:r>
      <w:proofErr w:type="spellEnd"/>
      <w:r w:rsidRPr="00C23B17">
        <w:rPr>
          <w:b/>
          <w:sz w:val="18"/>
          <w:szCs w:val="18"/>
        </w:rPr>
        <w:t xml:space="preserve"> J, Markowitz S, </w:t>
      </w:r>
      <w:proofErr w:type="spellStart"/>
      <w:r w:rsidRPr="00C23B17">
        <w:rPr>
          <w:b/>
          <w:sz w:val="18"/>
          <w:szCs w:val="18"/>
        </w:rPr>
        <w:t>Tauras</w:t>
      </w:r>
      <w:proofErr w:type="spellEnd"/>
      <w:r w:rsidRPr="00C23B17">
        <w:rPr>
          <w:b/>
          <w:sz w:val="18"/>
          <w:szCs w:val="18"/>
        </w:rPr>
        <w:t xml:space="preserve"> J</w:t>
      </w:r>
      <w:r w:rsidRPr="00C23B17">
        <w:rPr>
          <w:sz w:val="18"/>
          <w:szCs w:val="18"/>
        </w:rPr>
        <w:t>. 2004. Lighting up and slimming down: the effects of body weight and cigarette prices on adolescent smoking initiation</w:t>
      </w:r>
      <w:r w:rsidRPr="00C23B17">
        <w:rPr>
          <w:i/>
          <w:sz w:val="18"/>
          <w:szCs w:val="18"/>
        </w:rPr>
        <w:t>. Journal of Health Economics.</w:t>
      </w:r>
    </w:p>
    <w:p w:rsidR="00042AA7" w:rsidRPr="00C23B17" w:rsidRDefault="00042AA7" w:rsidP="00042AA7">
      <w:pPr>
        <w:spacing w:line="360" w:lineRule="auto"/>
        <w:jc w:val="both"/>
        <w:rPr>
          <w:sz w:val="18"/>
          <w:szCs w:val="18"/>
        </w:rPr>
      </w:pPr>
      <w:r w:rsidRPr="00C23B17">
        <w:rPr>
          <w:b/>
          <w:sz w:val="18"/>
          <w:szCs w:val="18"/>
        </w:rPr>
        <w:t xml:space="preserve">Chou S-Y, Grossman M,  </w:t>
      </w:r>
      <w:proofErr w:type="spellStart"/>
      <w:r w:rsidRPr="00C23B17">
        <w:rPr>
          <w:b/>
          <w:sz w:val="18"/>
          <w:szCs w:val="18"/>
        </w:rPr>
        <w:t>Saffer</w:t>
      </w:r>
      <w:proofErr w:type="spellEnd"/>
      <w:r w:rsidRPr="00C23B17">
        <w:rPr>
          <w:b/>
          <w:sz w:val="18"/>
          <w:szCs w:val="18"/>
        </w:rPr>
        <w:t xml:space="preserve"> H</w:t>
      </w:r>
      <w:r w:rsidRPr="00C23B17">
        <w:rPr>
          <w:sz w:val="18"/>
          <w:szCs w:val="18"/>
        </w:rPr>
        <w:t xml:space="preserve">. 2002 An economic analysis of adult obesity : results from the behavioral risk factor surveillance system. </w:t>
      </w:r>
      <w:r w:rsidRPr="00C23B17">
        <w:rPr>
          <w:i/>
          <w:sz w:val="18"/>
          <w:szCs w:val="18"/>
        </w:rPr>
        <w:t>National Bureau of Economic Research (NBER)</w:t>
      </w:r>
      <w:r w:rsidRPr="00C23B17">
        <w:rPr>
          <w:sz w:val="18"/>
          <w:szCs w:val="18"/>
        </w:rPr>
        <w:t>.</w:t>
      </w:r>
    </w:p>
    <w:p w:rsidR="00042AA7" w:rsidRPr="00C23B17" w:rsidRDefault="00042AA7" w:rsidP="00042AA7">
      <w:pPr>
        <w:spacing w:line="360" w:lineRule="auto"/>
        <w:jc w:val="both"/>
        <w:rPr>
          <w:sz w:val="18"/>
          <w:szCs w:val="18"/>
        </w:rPr>
      </w:pPr>
      <w:r w:rsidRPr="00C23B17">
        <w:rPr>
          <w:b/>
          <w:sz w:val="18"/>
          <w:szCs w:val="18"/>
        </w:rPr>
        <w:t xml:space="preserve">Chou S-Y, Grossman M,  </w:t>
      </w:r>
      <w:proofErr w:type="spellStart"/>
      <w:r w:rsidRPr="00C23B17">
        <w:rPr>
          <w:b/>
          <w:sz w:val="18"/>
          <w:szCs w:val="18"/>
        </w:rPr>
        <w:t>Saffer</w:t>
      </w:r>
      <w:proofErr w:type="spellEnd"/>
      <w:r w:rsidRPr="00C23B17">
        <w:rPr>
          <w:b/>
          <w:sz w:val="18"/>
          <w:szCs w:val="18"/>
        </w:rPr>
        <w:t xml:space="preserve"> H</w:t>
      </w:r>
      <w:r w:rsidRPr="00C23B17">
        <w:rPr>
          <w:sz w:val="18"/>
          <w:szCs w:val="18"/>
        </w:rPr>
        <w:t>. 2004</w:t>
      </w:r>
      <w:r>
        <w:rPr>
          <w:sz w:val="18"/>
          <w:szCs w:val="18"/>
        </w:rPr>
        <w:t>a.</w:t>
      </w:r>
      <w:r w:rsidRPr="00C23B17">
        <w:rPr>
          <w:sz w:val="18"/>
          <w:szCs w:val="18"/>
        </w:rPr>
        <w:t xml:space="preserve"> An economic analysis of adult obesity : results from the behavioral risk factor surveillance system. </w:t>
      </w:r>
      <w:r w:rsidRPr="00C23B17">
        <w:rPr>
          <w:i/>
          <w:sz w:val="18"/>
          <w:szCs w:val="18"/>
        </w:rPr>
        <w:t>Journal of Health Economics</w:t>
      </w:r>
      <w:r w:rsidRPr="00C23B17">
        <w:rPr>
          <w:sz w:val="18"/>
          <w:szCs w:val="18"/>
        </w:rPr>
        <w:t>.</w:t>
      </w:r>
    </w:p>
    <w:p w:rsidR="00042AA7" w:rsidRPr="00C23B17" w:rsidRDefault="00042AA7" w:rsidP="00042AA7">
      <w:pPr>
        <w:spacing w:line="360" w:lineRule="auto"/>
        <w:jc w:val="both"/>
        <w:rPr>
          <w:i/>
          <w:sz w:val="18"/>
          <w:szCs w:val="18"/>
        </w:rPr>
      </w:pPr>
      <w:r w:rsidRPr="00C23B17">
        <w:rPr>
          <w:b/>
          <w:sz w:val="18"/>
          <w:szCs w:val="18"/>
        </w:rPr>
        <w:t xml:space="preserve">Chou S-Y, Grossman M, </w:t>
      </w:r>
      <w:proofErr w:type="spellStart"/>
      <w:r w:rsidRPr="00C23B17">
        <w:rPr>
          <w:b/>
          <w:sz w:val="18"/>
          <w:szCs w:val="18"/>
        </w:rPr>
        <w:t>Saffer</w:t>
      </w:r>
      <w:proofErr w:type="spellEnd"/>
      <w:r w:rsidRPr="00C23B17">
        <w:rPr>
          <w:b/>
          <w:sz w:val="18"/>
          <w:szCs w:val="18"/>
        </w:rPr>
        <w:t xml:space="preserve"> H. </w:t>
      </w:r>
      <w:r w:rsidRPr="00C23B17">
        <w:rPr>
          <w:sz w:val="18"/>
          <w:szCs w:val="18"/>
        </w:rPr>
        <w:t>2006.</w:t>
      </w:r>
      <w:r w:rsidRPr="00C23B17">
        <w:rPr>
          <w:b/>
          <w:sz w:val="18"/>
          <w:szCs w:val="18"/>
        </w:rPr>
        <w:t xml:space="preserve"> </w:t>
      </w:r>
      <w:r w:rsidRPr="00C23B17">
        <w:rPr>
          <w:sz w:val="18"/>
          <w:szCs w:val="18"/>
        </w:rPr>
        <w:t xml:space="preserve">Reply to Jonathan Gruber and Michael </w:t>
      </w:r>
      <w:proofErr w:type="spellStart"/>
      <w:r w:rsidRPr="00C23B17">
        <w:rPr>
          <w:sz w:val="18"/>
          <w:szCs w:val="18"/>
        </w:rPr>
        <w:t>Frakes</w:t>
      </w:r>
      <w:proofErr w:type="spellEnd"/>
      <w:r w:rsidRPr="00C23B17">
        <w:rPr>
          <w:sz w:val="18"/>
          <w:szCs w:val="18"/>
        </w:rPr>
        <w:t>.</w:t>
      </w:r>
      <w:r w:rsidRPr="00C23B17">
        <w:rPr>
          <w:i/>
          <w:sz w:val="18"/>
          <w:szCs w:val="18"/>
        </w:rPr>
        <w:t xml:space="preserve"> Journal of Health Economics</w:t>
      </w:r>
      <w:r w:rsidRPr="00C23B17">
        <w:rPr>
          <w:sz w:val="18"/>
          <w:szCs w:val="18"/>
        </w:rPr>
        <w:t>.</w:t>
      </w:r>
      <w:r w:rsidRPr="00C23B17">
        <w:rPr>
          <w:i/>
          <w:sz w:val="18"/>
          <w:szCs w:val="18"/>
        </w:rPr>
        <w:t xml:space="preserve"> </w:t>
      </w:r>
    </w:p>
    <w:p w:rsidR="00042AA7" w:rsidRPr="00C23B17" w:rsidRDefault="00042AA7" w:rsidP="00042AA7">
      <w:pPr>
        <w:spacing w:line="360" w:lineRule="auto"/>
        <w:jc w:val="both"/>
        <w:rPr>
          <w:sz w:val="18"/>
          <w:szCs w:val="18"/>
        </w:rPr>
      </w:pPr>
      <w:r w:rsidRPr="00C23B17">
        <w:rPr>
          <w:b/>
          <w:sz w:val="18"/>
          <w:szCs w:val="18"/>
        </w:rPr>
        <w:t xml:space="preserve">Chou S-Y, </w:t>
      </w:r>
      <w:proofErr w:type="spellStart"/>
      <w:r w:rsidRPr="00C23B17">
        <w:rPr>
          <w:b/>
          <w:sz w:val="18"/>
          <w:szCs w:val="18"/>
        </w:rPr>
        <w:t>Rashad</w:t>
      </w:r>
      <w:proofErr w:type="spellEnd"/>
      <w:r w:rsidRPr="00C23B17">
        <w:rPr>
          <w:b/>
          <w:sz w:val="18"/>
          <w:szCs w:val="18"/>
        </w:rPr>
        <w:t xml:space="preserve"> I, Grossman M</w:t>
      </w:r>
      <w:r w:rsidRPr="00C23B17">
        <w:rPr>
          <w:sz w:val="18"/>
          <w:szCs w:val="18"/>
        </w:rPr>
        <w:t xml:space="preserve">. 2004b Fast-food advertising on television and its influence on childhood obesity. </w:t>
      </w:r>
      <w:r w:rsidRPr="00C23B17">
        <w:rPr>
          <w:i/>
          <w:sz w:val="18"/>
          <w:szCs w:val="18"/>
        </w:rPr>
        <w:t>National Bureau of Economic Research (NBER)</w:t>
      </w:r>
      <w:r w:rsidRPr="00C23B17">
        <w:rPr>
          <w:sz w:val="18"/>
          <w:szCs w:val="18"/>
        </w:rPr>
        <w:t>.</w:t>
      </w:r>
    </w:p>
    <w:p w:rsidR="00042AA7" w:rsidRPr="00C23B17" w:rsidRDefault="00042AA7" w:rsidP="00042AA7">
      <w:pPr>
        <w:spacing w:line="360" w:lineRule="auto"/>
        <w:jc w:val="both"/>
        <w:rPr>
          <w:sz w:val="18"/>
          <w:szCs w:val="18"/>
        </w:rPr>
      </w:pPr>
      <w:r w:rsidRPr="00C23B17">
        <w:rPr>
          <w:b/>
          <w:sz w:val="18"/>
          <w:szCs w:val="18"/>
        </w:rPr>
        <w:t xml:space="preserve">Clark A, </w:t>
      </w:r>
      <w:proofErr w:type="spellStart"/>
      <w:r w:rsidRPr="00C23B17">
        <w:rPr>
          <w:b/>
          <w:sz w:val="18"/>
          <w:szCs w:val="18"/>
        </w:rPr>
        <w:t>Etilé</w:t>
      </w:r>
      <w:proofErr w:type="spellEnd"/>
      <w:r w:rsidRPr="00C23B17">
        <w:rPr>
          <w:b/>
          <w:sz w:val="18"/>
          <w:szCs w:val="18"/>
        </w:rPr>
        <w:t xml:space="preserve"> F. </w:t>
      </w:r>
      <w:r w:rsidRPr="00C23B17">
        <w:rPr>
          <w:sz w:val="18"/>
          <w:szCs w:val="18"/>
        </w:rPr>
        <w:t xml:space="preserve">2002. Do health changes affect smoking? Evidence from British panel data. </w:t>
      </w:r>
      <w:r w:rsidRPr="00C23B17">
        <w:rPr>
          <w:i/>
          <w:sz w:val="18"/>
          <w:szCs w:val="18"/>
        </w:rPr>
        <w:t>Journal of Health Economics</w:t>
      </w:r>
      <w:r w:rsidRPr="00C23B17">
        <w:rPr>
          <w:sz w:val="18"/>
          <w:szCs w:val="18"/>
        </w:rPr>
        <w:t>.</w:t>
      </w:r>
    </w:p>
    <w:p w:rsidR="00042AA7" w:rsidRPr="00C23B17" w:rsidRDefault="00042AA7" w:rsidP="00042AA7">
      <w:pPr>
        <w:spacing w:line="360" w:lineRule="auto"/>
        <w:jc w:val="both"/>
        <w:rPr>
          <w:sz w:val="18"/>
          <w:szCs w:val="18"/>
        </w:rPr>
      </w:pPr>
      <w:r w:rsidRPr="00C23B17">
        <w:rPr>
          <w:b/>
          <w:sz w:val="18"/>
          <w:szCs w:val="18"/>
        </w:rPr>
        <w:t xml:space="preserve">Cohn S. </w:t>
      </w:r>
      <w:r w:rsidRPr="00C23B17">
        <w:rPr>
          <w:sz w:val="18"/>
          <w:szCs w:val="18"/>
        </w:rPr>
        <w:t xml:space="preserve">1987. New concepts of body composition. </w:t>
      </w:r>
      <w:r w:rsidRPr="00C23B17">
        <w:rPr>
          <w:i/>
          <w:sz w:val="18"/>
          <w:szCs w:val="18"/>
        </w:rPr>
        <w:t>The Institute of Physical Sciences in Medicine</w:t>
      </w:r>
      <w:r w:rsidRPr="00C23B17">
        <w:rPr>
          <w:sz w:val="18"/>
          <w:szCs w:val="18"/>
        </w:rPr>
        <w:t>.</w:t>
      </w:r>
    </w:p>
    <w:p w:rsidR="00042AA7" w:rsidRPr="00C23B17" w:rsidRDefault="00042AA7" w:rsidP="00042AA7">
      <w:pPr>
        <w:spacing w:line="360" w:lineRule="auto"/>
        <w:jc w:val="both"/>
        <w:rPr>
          <w:sz w:val="18"/>
          <w:szCs w:val="18"/>
        </w:rPr>
      </w:pPr>
      <w:proofErr w:type="spellStart"/>
      <w:r w:rsidRPr="00C23B17">
        <w:rPr>
          <w:b/>
          <w:sz w:val="18"/>
          <w:szCs w:val="18"/>
        </w:rPr>
        <w:t>Courtemanche</w:t>
      </w:r>
      <w:proofErr w:type="spellEnd"/>
      <w:r w:rsidRPr="00C23B17">
        <w:rPr>
          <w:b/>
          <w:sz w:val="18"/>
          <w:szCs w:val="18"/>
        </w:rPr>
        <w:t xml:space="preserve"> C. </w:t>
      </w:r>
      <w:r w:rsidRPr="00C23B17">
        <w:rPr>
          <w:sz w:val="18"/>
          <w:szCs w:val="18"/>
        </w:rPr>
        <w:t>2009</w:t>
      </w:r>
      <w:r w:rsidRPr="00C23B17">
        <w:rPr>
          <w:b/>
          <w:sz w:val="18"/>
          <w:szCs w:val="18"/>
        </w:rPr>
        <w:t xml:space="preserve">. </w:t>
      </w:r>
      <w:r w:rsidRPr="00C23B17">
        <w:rPr>
          <w:sz w:val="18"/>
          <w:szCs w:val="18"/>
        </w:rPr>
        <w:t xml:space="preserve">Rising cigarette prices and rising obesity: Coincidence or unintended consequence? </w:t>
      </w:r>
      <w:r w:rsidRPr="00C23B17">
        <w:rPr>
          <w:i/>
          <w:sz w:val="18"/>
          <w:szCs w:val="18"/>
        </w:rPr>
        <w:t>Journal of Health Economics</w:t>
      </w:r>
      <w:r w:rsidRPr="00C23B17">
        <w:rPr>
          <w:sz w:val="18"/>
          <w:szCs w:val="18"/>
        </w:rPr>
        <w:t>.</w:t>
      </w:r>
    </w:p>
    <w:p w:rsidR="00042AA7" w:rsidRPr="00C23B17" w:rsidRDefault="00042AA7" w:rsidP="00042AA7">
      <w:pPr>
        <w:spacing w:line="360" w:lineRule="auto"/>
        <w:jc w:val="both"/>
        <w:rPr>
          <w:sz w:val="18"/>
          <w:szCs w:val="18"/>
        </w:rPr>
      </w:pPr>
      <w:r w:rsidRPr="00C23B17">
        <w:rPr>
          <w:b/>
          <w:sz w:val="18"/>
          <w:szCs w:val="18"/>
        </w:rPr>
        <w:t xml:space="preserve">Cutler D, </w:t>
      </w:r>
      <w:proofErr w:type="spellStart"/>
      <w:r w:rsidRPr="00C23B17">
        <w:rPr>
          <w:b/>
          <w:sz w:val="18"/>
          <w:szCs w:val="18"/>
        </w:rPr>
        <w:t>Glaeser</w:t>
      </w:r>
      <w:proofErr w:type="spellEnd"/>
      <w:r w:rsidRPr="00C23B17">
        <w:rPr>
          <w:b/>
          <w:sz w:val="18"/>
          <w:szCs w:val="18"/>
        </w:rPr>
        <w:t xml:space="preserve"> E, Shapiro J. </w:t>
      </w:r>
      <w:r w:rsidRPr="00C23B17">
        <w:rPr>
          <w:sz w:val="18"/>
          <w:szCs w:val="18"/>
        </w:rPr>
        <w:t>2003.</w:t>
      </w:r>
      <w:r w:rsidRPr="00C23B17">
        <w:rPr>
          <w:b/>
          <w:sz w:val="18"/>
          <w:szCs w:val="18"/>
        </w:rPr>
        <w:t xml:space="preserve"> </w:t>
      </w:r>
      <w:r w:rsidRPr="00C23B17">
        <w:rPr>
          <w:sz w:val="18"/>
          <w:szCs w:val="18"/>
        </w:rPr>
        <w:t xml:space="preserve">Why have  Americans become more obese? </w:t>
      </w:r>
      <w:r w:rsidRPr="00C23B17">
        <w:rPr>
          <w:i/>
          <w:sz w:val="18"/>
          <w:szCs w:val="18"/>
        </w:rPr>
        <w:t>American Economic Association</w:t>
      </w:r>
      <w:r w:rsidRPr="00C23B17">
        <w:rPr>
          <w:sz w:val="18"/>
          <w:szCs w:val="18"/>
        </w:rPr>
        <w:t>.</w:t>
      </w:r>
    </w:p>
    <w:p w:rsidR="00042AA7" w:rsidRPr="00C23B17" w:rsidRDefault="00042AA7" w:rsidP="00042AA7">
      <w:pPr>
        <w:spacing w:line="360" w:lineRule="auto"/>
        <w:jc w:val="both"/>
        <w:rPr>
          <w:sz w:val="18"/>
          <w:szCs w:val="18"/>
        </w:rPr>
      </w:pPr>
      <w:r w:rsidRPr="00C23B17">
        <w:rPr>
          <w:b/>
          <w:sz w:val="18"/>
          <w:szCs w:val="18"/>
        </w:rPr>
        <w:t xml:space="preserve">Cutler D, </w:t>
      </w:r>
      <w:proofErr w:type="spellStart"/>
      <w:r w:rsidRPr="00C23B17">
        <w:rPr>
          <w:b/>
          <w:sz w:val="18"/>
          <w:szCs w:val="18"/>
        </w:rPr>
        <w:t>Lleras-Muney</w:t>
      </w:r>
      <w:proofErr w:type="spellEnd"/>
      <w:r w:rsidRPr="00C23B17">
        <w:rPr>
          <w:b/>
          <w:sz w:val="18"/>
          <w:szCs w:val="18"/>
        </w:rPr>
        <w:t xml:space="preserve"> A</w:t>
      </w:r>
      <w:r w:rsidRPr="00C23B17">
        <w:rPr>
          <w:sz w:val="18"/>
          <w:szCs w:val="18"/>
        </w:rPr>
        <w:t xml:space="preserve">. 2012. Education and health: Insights from international comparisons. </w:t>
      </w:r>
      <w:r w:rsidRPr="00C23B17">
        <w:rPr>
          <w:i/>
          <w:sz w:val="18"/>
          <w:szCs w:val="18"/>
        </w:rPr>
        <w:t>National Bureau of Economic Research (NBER)</w:t>
      </w:r>
      <w:r w:rsidRPr="00C23B17">
        <w:rPr>
          <w:sz w:val="18"/>
          <w:szCs w:val="18"/>
        </w:rPr>
        <w:t>.</w:t>
      </w:r>
    </w:p>
    <w:p w:rsidR="00042AA7" w:rsidRPr="00BB26AF" w:rsidRDefault="00042AA7" w:rsidP="00042AA7">
      <w:pPr>
        <w:spacing w:line="360" w:lineRule="auto"/>
        <w:jc w:val="both"/>
        <w:rPr>
          <w:sz w:val="18"/>
          <w:szCs w:val="18"/>
        </w:rPr>
      </w:pPr>
      <w:proofErr w:type="spellStart"/>
      <w:r w:rsidRPr="00BB26AF">
        <w:rPr>
          <w:b/>
          <w:sz w:val="18"/>
          <w:szCs w:val="18"/>
        </w:rPr>
        <w:t>Deurenberg</w:t>
      </w:r>
      <w:proofErr w:type="spellEnd"/>
      <w:r w:rsidRPr="00BB26AF">
        <w:rPr>
          <w:b/>
          <w:sz w:val="18"/>
          <w:szCs w:val="18"/>
        </w:rPr>
        <w:t xml:space="preserve"> P, </w:t>
      </w:r>
      <w:proofErr w:type="spellStart"/>
      <w:r w:rsidRPr="00BB26AF">
        <w:rPr>
          <w:b/>
          <w:sz w:val="18"/>
          <w:szCs w:val="18"/>
        </w:rPr>
        <w:t>Weststrate</w:t>
      </w:r>
      <w:proofErr w:type="spellEnd"/>
      <w:r w:rsidRPr="00BB26AF">
        <w:rPr>
          <w:b/>
          <w:sz w:val="18"/>
          <w:szCs w:val="18"/>
        </w:rPr>
        <w:t xml:space="preserve"> J, </w:t>
      </w:r>
      <w:proofErr w:type="spellStart"/>
      <w:r w:rsidRPr="00BB26AF">
        <w:rPr>
          <w:b/>
          <w:sz w:val="18"/>
          <w:szCs w:val="18"/>
        </w:rPr>
        <w:t>Seidell</w:t>
      </w:r>
      <w:proofErr w:type="spellEnd"/>
      <w:r w:rsidRPr="00BB26AF">
        <w:rPr>
          <w:b/>
          <w:sz w:val="18"/>
          <w:szCs w:val="18"/>
        </w:rPr>
        <w:t xml:space="preserve"> J. </w:t>
      </w:r>
      <w:r w:rsidRPr="00BB26AF">
        <w:rPr>
          <w:sz w:val="18"/>
          <w:szCs w:val="18"/>
        </w:rPr>
        <w:t xml:space="preserve">1991. </w:t>
      </w:r>
      <w:r w:rsidRPr="00C23B17">
        <w:rPr>
          <w:sz w:val="18"/>
          <w:szCs w:val="18"/>
        </w:rPr>
        <w:t>Body mass index a measure of body fatness: age- and sex-specific prediction formulas.</w:t>
      </w:r>
      <w:r>
        <w:rPr>
          <w:sz w:val="18"/>
          <w:szCs w:val="18"/>
        </w:rPr>
        <w:t xml:space="preserve"> </w:t>
      </w:r>
      <w:r w:rsidRPr="00BB26AF">
        <w:rPr>
          <w:i/>
          <w:sz w:val="18"/>
          <w:szCs w:val="18"/>
        </w:rPr>
        <w:t>British Journal of Nutrition</w:t>
      </w:r>
      <w:r>
        <w:rPr>
          <w:sz w:val="18"/>
          <w:szCs w:val="18"/>
        </w:rPr>
        <w:t>.</w:t>
      </w:r>
    </w:p>
    <w:p w:rsidR="00042AA7" w:rsidRPr="00C23B17" w:rsidRDefault="00042AA7" w:rsidP="00042AA7">
      <w:pPr>
        <w:spacing w:line="360" w:lineRule="auto"/>
        <w:jc w:val="both"/>
        <w:rPr>
          <w:sz w:val="18"/>
          <w:szCs w:val="18"/>
        </w:rPr>
      </w:pPr>
      <w:r w:rsidRPr="00156BBB">
        <w:rPr>
          <w:b/>
          <w:sz w:val="18"/>
          <w:szCs w:val="18"/>
        </w:rPr>
        <w:t xml:space="preserve">Finkelstein E, </w:t>
      </w:r>
      <w:proofErr w:type="spellStart"/>
      <w:r w:rsidRPr="00156BBB">
        <w:rPr>
          <w:b/>
          <w:sz w:val="18"/>
          <w:szCs w:val="18"/>
        </w:rPr>
        <w:t>Trogdon</w:t>
      </w:r>
      <w:proofErr w:type="spellEnd"/>
      <w:r w:rsidRPr="00156BBB">
        <w:rPr>
          <w:b/>
          <w:sz w:val="18"/>
          <w:szCs w:val="18"/>
        </w:rPr>
        <w:t xml:space="preserve"> J, Cohen J, Dietz W. </w:t>
      </w:r>
      <w:r w:rsidRPr="00156BBB">
        <w:rPr>
          <w:sz w:val="18"/>
          <w:szCs w:val="18"/>
        </w:rPr>
        <w:t xml:space="preserve">2009. </w:t>
      </w:r>
      <w:r w:rsidRPr="00C23B17">
        <w:rPr>
          <w:sz w:val="18"/>
          <w:szCs w:val="18"/>
        </w:rPr>
        <w:t xml:space="preserve">Annual medical spending attributable to obesity: Payer- and service-specific estimates.. </w:t>
      </w:r>
      <w:r w:rsidRPr="00C23B17">
        <w:rPr>
          <w:i/>
          <w:sz w:val="18"/>
          <w:szCs w:val="18"/>
        </w:rPr>
        <w:t>Health Affairs</w:t>
      </w:r>
      <w:r w:rsidRPr="00C23B17">
        <w:rPr>
          <w:sz w:val="18"/>
          <w:szCs w:val="18"/>
        </w:rPr>
        <w:t>.</w:t>
      </w:r>
    </w:p>
    <w:p w:rsidR="00042AA7" w:rsidRPr="00C23B17" w:rsidRDefault="00042AA7" w:rsidP="00042AA7">
      <w:pPr>
        <w:spacing w:line="360" w:lineRule="auto"/>
        <w:jc w:val="both"/>
        <w:rPr>
          <w:sz w:val="18"/>
          <w:szCs w:val="18"/>
        </w:rPr>
      </w:pPr>
      <w:proofErr w:type="spellStart"/>
      <w:r w:rsidRPr="00C23B17">
        <w:rPr>
          <w:b/>
          <w:sz w:val="18"/>
          <w:szCs w:val="18"/>
        </w:rPr>
        <w:t>Flegal</w:t>
      </w:r>
      <w:proofErr w:type="spellEnd"/>
      <w:r w:rsidRPr="00C23B17">
        <w:rPr>
          <w:b/>
          <w:sz w:val="18"/>
          <w:szCs w:val="18"/>
        </w:rPr>
        <w:t xml:space="preserve"> K, </w:t>
      </w:r>
      <w:proofErr w:type="spellStart"/>
      <w:r w:rsidRPr="00C23B17">
        <w:rPr>
          <w:b/>
          <w:sz w:val="18"/>
          <w:szCs w:val="18"/>
        </w:rPr>
        <w:t>Troiano</w:t>
      </w:r>
      <w:proofErr w:type="spellEnd"/>
      <w:r w:rsidRPr="00C23B17">
        <w:rPr>
          <w:b/>
          <w:sz w:val="18"/>
          <w:szCs w:val="18"/>
        </w:rPr>
        <w:t xml:space="preserve"> R, </w:t>
      </w:r>
      <w:proofErr w:type="spellStart"/>
      <w:r w:rsidRPr="00C23B17">
        <w:rPr>
          <w:b/>
          <w:sz w:val="18"/>
          <w:szCs w:val="18"/>
        </w:rPr>
        <w:t>Pamuk</w:t>
      </w:r>
      <w:proofErr w:type="spellEnd"/>
      <w:r w:rsidRPr="00C23B17">
        <w:rPr>
          <w:b/>
          <w:sz w:val="18"/>
          <w:szCs w:val="18"/>
        </w:rPr>
        <w:t xml:space="preserve"> E, </w:t>
      </w:r>
      <w:proofErr w:type="spellStart"/>
      <w:r w:rsidRPr="00C23B17">
        <w:rPr>
          <w:b/>
          <w:sz w:val="18"/>
          <w:szCs w:val="18"/>
        </w:rPr>
        <w:t>Kuczmarski</w:t>
      </w:r>
      <w:proofErr w:type="spellEnd"/>
      <w:r w:rsidRPr="00C23B17">
        <w:rPr>
          <w:b/>
          <w:sz w:val="18"/>
          <w:szCs w:val="18"/>
        </w:rPr>
        <w:t xml:space="preserve"> R, </w:t>
      </w:r>
      <w:proofErr w:type="spellStart"/>
      <w:r w:rsidRPr="00C23B17">
        <w:rPr>
          <w:b/>
          <w:sz w:val="18"/>
          <w:szCs w:val="18"/>
        </w:rPr>
        <w:t>Cambell</w:t>
      </w:r>
      <w:proofErr w:type="spellEnd"/>
      <w:r w:rsidRPr="00C23B17">
        <w:rPr>
          <w:b/>
          <w:sz w:val="18"/>
          <w:szCs w:val="18"/>
        </w:rPr>
        <w:t xml:space="preserve"> S.</w:t>
      </w:r>
      <w:r w:rsidRPr="00C23B17">
        <w:rPr>
          <w:sz w:val="18"/>
          <w:szCs w:val="18"/>
        </w:rPr>
        <w:t xml:space="preserve"> 1995. The influence of smoking cessation on the prevalence of overweight in the United States. </w:t>
      </w:r>
      <w:r w:rsidRPr="00C23B17">
        <w:rPr>
          <w:i/>
          <w:sz w:val="18"/>
          <w:szCs w:val="18"/>
        </w:rPr>
        <w:t>The New England Journal of Medicine</w:t>
      </w:r>
      <w:r w:rsidRPr="00C23B17">
        <w:rPr>
          <w:sz w:val="18"/>
          <w:szCs w:val="18"/>
        </w:rPr>
        <w:t>.</w:t>
      </w:r>
    </w:p>
    <w:p w:rsidR="00042AA7" w:rsidRPr="00C23B17" w:rsidRDefault="00042AA7" w:rsidP="00042AA7">
      <w:pPr>
        <w:spacing w:line="360" w:lineRule="auto"/>
        <w:jc w:val="both"/>
        <w:rPr>
          <w:i/>
          <w:sz w:val="18"/>
          <w:szCs w:val="18"/>
        </w:rPr>
      </w:pPr>
      <w:r w:rsidRPr="00C23B17">
        <w:rPr>
          <w:b/>
          <w:sz w:val="18"/>
          <w:szCs w:val="18"/>
        </w:rPr>
        <w:lastRenderedPageBreak/>
        <w:t xml:space="preserve">Fontaine K, Redden D, </w:t>
      </w:r>
      <w:proofErr w:type="spellStart"/>
      <w:r w:rsidRPr="00C23B17">
        <w:rPr>
          <w:b/>
          <w:sz w:val="18"/>
          <w:szCs w:val="18"/>
        </w:rPr>
        <w:t>Chenxi</w:t>
      </w:r>
      <w:proofErr w:type="spellEnd"/>
      <w:r w:rsidRPr="00C23B17">
        <w:rPr>
          <w:b/>
          <w:sz w:val="18"/>
          <w:szCs w:val="18"/>
        </w:rPr>
        <w:t xml:space="preserve"> Wang, Westfall A, Allison D</w:t>
      </w:r>
      <w:r w:rsidRPr="00C23B17">
        <w:rPr>
          <w:sz w:val="18"/>
          <w:szCs w:val="18"/>
        </w:rPr>
        <w:t xml:space="preserve">. 2003 Years of Life Lost Due Obesity.  </w:t>
      </w:r>
      <w:r w:rsidRPr="00C23B17">
        <w:rPr>
          <w:i/>
          <w:sz w:val="18"/>
          <w:szCs w:val="18"/>
        </w:rPr>
        <w:t>Journal of the American Medical Association.</w:t>
      </w:r>
    </w:p>
    <w:p w:rsidR="00042AA7" w:rsidRPr="00C23B17" w:rsidRDefault="00042AA7" w:rsidP="00042AA7">
      <w:pPr>
        <w:spacing w:line="360" w:lineRule="auto"/>
        <w:jc w:val="both"/>
        <w:rPr>
          <w:i/>
          <w:sz w:val="18"/>
          <w:szCs w:val="18"/>
        </w:rPr>
      </w:pPr>
      <w:r w:rsidRPr="00C23B17">
        <w:rPr>
          <w:b/>
          <w:iCs/>
          <w:sz w:val="18"/>
          <w:szCs w:val="18"/>
        </w:rPr>
        <w:t xml:space="preserve">Gallagher D, </w:t>
      </w:r>
      <w:proofErr w:type="spellStart"/>
      <w:r w:rsidRPr="00C23B17">
        <w:rPr>
          <w:b/>
          <w:iCs/>
          <w:sz w:val="18"/>
          <w:szCs w:val="18"/>
        </w:rPr>
        <w:t>Heymsfeld</w:t>
      </w:r>
      <w:proofErr w:type="spellEnd"/>
      <w:r w:rsidRPr="00C23B17">
        <w:rPr>
          <w:b/>
          <w:iCs/>
          <w:sz w:val="18"/>
          <w:szCs w:val="18"/>
        </w:rPr>
        <w:t xml:space="preserve"> S, </w:t>
      </w:r>
      <w:proofErr w:type="spellStart"/>
      <w:r w:rsidRPr="00C23B17">
        <w:rPr>
          <w:b/>
          <w:iCs/>
          <w:sz w:val="18"/>
          <w:szCs w:val="18"/>
        </w:rPr>
        <w:t>Heo</w:t>
      </w:r>
      <w:proofErr w:type="spellEnd"/>
      <w:r w:rsidRPr="00C23B17">
        <w:rPr>
          <w:b/>
          <w:iCs/>
          <w:sz w:val="18"/>
          <w:szCs w:val="18"/>
        </w:rPr>
        <w:t xml:space="preserve"> M, </w:t>
      </w:r>
      <w:proofErr w:type="spellStart"/>
      <w:r w:rsidRPr="00C23B17">
        <w:rPr>
          <w:b/>
          <w:iCs/>
          <w:sz w:val="18"/>
          <w:szCs w:val="18"/>
        </w:rPr>
        <w:t>Jebb</w:t>
      </w:r>
      <w:proofErr w:type="spellEnd"/>
      <w:r w:rsidRPr="00C23B17">
        <w:rPr>
          <w:b/>
          <w:iCs/>
          <w:sz w:val="18"/>
          <w:szCs w:val="18"/>
        </w:rPr>
        <w:t xml:space="preserve"> S, </w:t>
      </w:r>
      <w:proofErr w:type="spellStart"/>
      <w:r w:rsidRPr="00C23B17">
        <w:rPr>
          <w:b/>
          <w:iCs/>
          <w:sz w:val="18"/>
          <w:szCs w:val="18"/>
        </w:rPr>
        <w:t>Murgatroyd</w:t>
      </w:r>
      <w:proofErr w:type="spellEnd"/>
      <w:r w:rsidRPr="00C23B17">
        <w:rPr>
          <w:b/>
          <w:iCs/>
          <w:sz w:val="18"/>
          <w:szCs w:val="18"/>
        </w:rPr>
        <w:t xml:space="preserve"> P, Sakamoto Y.</w:t>
      </w:r>
      <w:r w:rsidRPr="00C23B17">
        <w:rPr>
          <w:iCs/>
          <w:sz w:val="18"/>
          <w:szCs w:val="18"/>
        </w:rPr>
        <w:t xml:space="preserve"> 2000.Healthy percentage body fat ranges: an approach for developing guidelines based on body mass index</w:t>
      </w:r>
      <w:r w:rsidRPr="00C23B17">
        <w:rPr>
          <w:i/>
          <w:iCs/>
          <w:sz w:val="18"/>
          <w:szCs w:val="18"/>
        </w:rPr>
        <w:t xml:space="preserve"> The American Journal of Clinical Nutrition. </w:t>
      </w:r>
    </w:p>
    <w:p w:rsidR="00042AA7" w:rsidRPr="00C23B17" w:rsidRDefault="00042AA7" w:rsidP="00042AA7">
      <w:pPr>
        <w:spacing w:line="360" w:lineRule="auto"/>
        <w:jc w:val="both"/>
        <w:rPr>
          <w:sz w:val="18"/>
          <w:szCs w:val="18"/>
        </w:rPr>
      </w:pPr>
      <w:proofErr w:type="spellStart"/>
      <w:r w:rsidRPr="00C23B17">
        <w:rPr>
          <w:b/>
          <w:sz w:val="18"/>
          <w:szCs w:val="18"/>
        </w:rPr>
        <w:t>Gortmaker</w:t>
      </w:r>
      <w:proofErr w:type="spellEnd"/>
      <w:r w:rsidRPr="00C23B17">
        <w:rPr>
          <w:b/>
          <w:sz w:val="18"/>
          <w:szCs w:val="18"/>
        </w:rPr>
        <w:t xml:space="preserve"> S, Must A, Perrin J, </w:t>
      </w:r>
      <w:proofErr w:type="spellStart"/>
      <w:r w:rsidRPr="00C23B17">
        <w:rPr>
          <w:b/>
          <w:sz w:val="18"/>
          <w:szCs w:val="18"/>
        </w:rPr>
        <w:t>Sobol</w:t>
      </w:r>
      <w:proofErr w:type="spellEnd"/>
      <w:r w:rsidRPr="00C23B17">
        <w:rPr>
          <w:b/>
          <w:sz w:val="18"/>
          <w:szCs w:val="18"/>
        </w:rPr>
        <w:t xml:space="preserve"> A, Dietz W. </w:t>
      </w:r>
      <w:r w:rsidRPr="00C23B17">
        <w:rPr>
          <w:sz w:val="18"/>
          <w:szCs w:val="18"/>
        </w:rPr>
        <w:t xml:space="preserve">1993. Social and economic consequences of overweight in adolescence and young adulthood. </w:t>
      </w:r>
      <w:r w:rsidRPr="00C23B17">
        <w:rPr>
          <w:i/>
          <w:sz w:val="18"/>
          <w:szCs w:val="18"/>
        </w:rPr>
        <w:t>The New England Journal of Medicine</w:t>
      </w:r>
      <w:r w:rsidRPr="00C23B17">
        <w:rPr>
          <w:sz w:val="18"/>
          <w:szCs w:val="18"/>
        </w:rPr>
        <w:t>.</w:t>
      </w:r>
    </w:p>
    <w:p w:rsidR="00042AA7" w:rsidRPr="00C23B17" w:rsidRDefault="00042AA7" w:rsidP="00042AA7">
      <w:pPr>
        <w:spacing w:line="360" w:lineRule="auto"/>
        <w:jc w:val="both"/>
        <w:rPr>
          <w:i/>
          <w:sz w:val="18"/>
          <w:szCs w:val="18"/>
        </w:rPr>
      </w:pPr>
      <w:r w:rsidRPr="00C23B17">
        <w:rPr>
          <w:b/>
          <w:sz w:val="18"/>
          <w:szCs w:val="18"/>
        </w:rPr>
        <w:t xml:space="preserve">Gruber J, </w:t>
      </w:r>
      <w:proofErr w:type="spellStart"/>
      <w:r w:rsidRPr="00C23B17">
        <w:rPr>
          <w:b/>
          <w:sz w:val="18"/>
          <w:szCs w:val="18"/>
        </w:rPr>
        <w:t>Frakes</w:t>
      </w:r>
      <w:proofErr w:type="spellEnd"/>
      <w:r w:rsidRPr="00C23B17">
        <w:rPr>
          <w:b/>
          <w:sz w:val="18"/>
          <w:szCs w:val="18"/>
        </w:rPr>
        <w:t xml:space="preserve"> M.</w:t>
      </w:r>
      <w:r>
        <w:rPr>
          <w:b/>
          <w:sz w:val="18"/>
          <w:szCs w:val="18"/>
        </w:rPr>
        <w:t xml:space="preserve"> </w:t>
      </w:r>
      <w:r>
        <w:rPr>
          <w:sz w:val="18"/>
          <w:szCs w:val="18"/>
        </w:rPr>
        <w:t>2006.</w:t>
      </w:r>
      <w:r w:rsidRPr="00C23B17">
        <w:rPr>
          <w:sz w:val="18"/>
          <w:szCs w:val="18"/>
        </w:rPr>
        <w:t xml:space="preserve"> Does falling smok</w:t>
      </w:r>
      <w:r>
        <w:rPr>
          <w:sz w:val="18"/>
          <w:szCs w:val="18"/>
        </w:rPr>
        <w:t>ing lead to rising obesity?</w:t>
      </w:r>
      <w:r w:rsidRPr="00C23B17">
        <w:rPr>
          <w:sz w:val="18"/>
          <w:szCs w:val="18"/>
        </w:rPr>
        <w:t xml:space="preserve"> </w:t>
      </w:r>
      <w:r w:rsidRPr="00C23B17">
        <w:rPr>
          <w:i/>
          <w:sz w:val="18"/>
          <w:szCs w:val="18"/>
        </w:rPr>
        <w:t>Journal of Health Economics.</w:t>
      </w:r>
    </w:p>
    <w:p w:rsidR="00042AA7" w:rsidRPr="00C23B17" w:rsidRDefault="00042AA7" w:rsidP="00042AA7">
      <w:pPr>
        <w:spacing w:line="360" w:lineRule="auto"/>
        <w:jc w:val="both"/>
        <w:rPr>
          <w:sz w:val="18"/>
          <w:szCs w:val="18"/>
        </w:rPr>
      </w:pPr>
      <w:r w:rsidRPr="00C23B17">
        <w:rPr>
          <w:b/>
          <w:sz w:val="18"/>
          <w:szCs w:val="18"/>
        </w:rPr>
        <w:t>Heath A, Martin N.</w:t>
      </w:r>
      <w:r w:rsidRPr="00C23B17">
        <w:rPr>
          <w:sz w:val="18"/>
          <w:szCs w:val="18"/>
        </w:rPr>
        <w:t xml:space="preserve"> 1993. Genetic models for the natural history of smoking: evidence for a genetic influence on smoking persistence. </w:t>
      </w:r>
      <w:r w:rsidRPr="00C23B17">
        <w:rPr>
          <w:i/>
          <w:sz w:val="18"/>
          <w:szCs w:val="18"/>
        </w:rPr>
        <w:t>Addictive Behavior</w:t>
      </w:r>
      <w:r w:rsidRPr="00C23B17">
        <w:rPr>
          <w:sz w:val="18"/>
          <w:szCs w:val="18"/>
        </w:rPr>
        <w:t>.</w:t>
      </w:r>
    </w:p>
    <w:p w:rsidR="00042AA7" w:rsidRPr="00C23B17" w:rsidRDefault="00042AA7" w:rsidP="00042AA7">
      <w:pPr>
        <w:spacing w:line="360" w:lineRule="auto"/>
        <w:jc w:val="both"/>
        <w:rPr>
          <w:i/>
          <w:sz w:val="18"/>
          <w:szCs w:val="18"/>
        </w:rPr>
      </w:pPr>
      <w:r w:rsidRPr="00C23B17">
        <w:rPr>
          <w:b/>
          <w:sz w:val="18"/>
          <w:szCs w:val="18"/>
        </w:rPr>
        <w:t xml:space="preserve">Kan K, Tsai W.-D. </w:t>
      </w:r>
      <w:r w:rsidRPr="00C23B17">
        <w:rPr>
          <w:sz w:val="18"/>
          <w:szCs w:val="18"/>
        </w:rPr>
        <w:t xml:space="preserve">Obesity and risk knowledge. 2004. </w:t>
      </w:r>
      <w:r w:rsidRPr="00C23B17">
        <w:rPr>
          <w:i/>
          <w:sz w:val="18"/>
          <w:szCs w:val="18"/>
        </w:rPr>
        <w:t>Journal of Health Economics</w:t>
      </w:r>
      <w:r w:rsidRPr="00C23B17">
        <w:rPr>
          <w:sz w:val="18"/>
          <w:szCs w:val="18"/>
        </w:rPr>
        <w:t>.</w:t>
      </w:r>
    </w:p>
    <w:p w:rsidR="00042AA7" w:rsidRPr="00C23B17" w:rsidRDefault="00042AA7" w:rsidP="00042AA7">
      <w:pPr>
        <w:spacing w:line="360" w:lineRule="auto"/>
        <w:jc w:val="both"/>
        <w:rPr>
          <w:sz w:val="18"/>
          <w:szCs w:val="18"/>
        </w:rPr>
      </w:pPr>
      <w:proofErr w:type="spellStart"/>
      <w:r w:rsidRPr="00C23B17">
        <w:rPr>
          <w:b/>
          <w:sz w:val="18"/>
          <w:szCs w:val="18"/>
        </w:rPr>
        <w:t>Klesges</w:t>
      </w:r>
      <w:proofErr w:type="spellEnd"/>
      <w:r w:rsidRPr="00C23B17">
        <w:rPr>
          <w:b/>
          <w:sz w:val="18"/>
          <w:szCs w:val="18"/>
        </w:rPr>
        <w:t xml:space="preserve"> R, Robinson L, </w:t>
      </w:r>
      <w:proofErr w:type="spellStart"/>
      <w:r w:rsidRPr="00C23B17">
        <w:rPr>
          <w:b/>
          <w:sz w:val="18"/>
          <w:szCs w:val="18"/>
        </w:rPr>
        <w:t>Zbikowski</w:t>
      </w:r>
      <w:proofErr w:type="spellEnd"/>
      <w:r w:rsidRPr="00C23B17">
        <w:rPr>
          <w:b/>
          <w:sz w:val="18"/>
          <w:szCs w:val="18"/>
        </w:rPr>
        <w:t xml:space="preserve"> S. </w:t>
      </w:r>
      <w:r w:rsidRPr="00C23B17">
        <w:rPr>
          <w:sz w:val="18"/>
          <w:szCs w:val="18"/>
        </w:rPr>
        <w:t xml:space="preserve">1998. Is smoking associated with lower body mass in adolescents?: A large-scale biracial investigation. </w:t>
      </w:r>
      <w:r w:rsidRPr="00C23B17">
        <w:rPr>
          <w:i/>
          <w:sz w:val="18"/>
          <w:szCs w:val="18"/>
        </w:rPr>
        <w:t>Addictive Behaviors</w:t>
      </w:r>
      <w:r w:rsidRPr="00C23B17">
        <w:rPr>
          <w:sz w:val="18"/>
          <w:szCs w:val="18"/>
        </w:rPr>
        <w:t>.</w:t>
      </w:r>
    </w:p>
    <w:p w:rsidR="00042AA7" w:rsidRPr="00C23B17" w:rsidRDefault="00042AA7" w:rsidP="00042AA7">
      <w:pPr>
        <w:spacing w:line="360" w:lineRule="auto"/>
        <w:jc w:val="both"/>
        <w:rPr>
          <w:sz w:val="18"/>
          <w:szCs w:val="18"/>
        </w:rPr>
      </w:pPr>
      <w:r w:rsidRPr="00C23B17">
        <w:rPr>
          <w:b/>
          <w:sz w:val="18"/>
          <w:szCs w:val="18"/>
        </w:rPr>
        <w:t>Krebs N, Jacobson M.</w:t>
      </w:r>
      <w:r w:rsidRPr="00C23B17">
        <w:rPr>
          <w:sz w:val="18"/>
          <w:szCs w:val="18"/>
        </w:rPr>
        <w:t xml:space="preserve"> 2003. Prevention of pediatric overweight and obesity. </w:t>
      </w:r>
      <w:r w:rsidRPr="00C23B17">
        <w:rPr>
          <w:i/>
          <w:sz w:val="18"/>
          <w:szCs w:val="18"/>
        </w:rPr>
        <w:t>Pediatrics</w:t>
      </w:r>
      <w:r w:rsidRPr="00C23B17">
        <w:rPr>
          <w:sz w:val="18"/>
          <w:szCs w:val="18"/>
        </w:rPr>
        <w:t>.</w:t>
      </w:r>
    </w:p>
    <w:p w:rsidR="00042AA7" w:rsidRPr="00C23B17" w:rsidRDefault="00042AA7" w:rsidP="00042AA7">
      <w:pPr>
        <w:spacing w:line="360" w:lineRule="auto"/>
        <w:jc w:val="both"/>
        <w:rPr>
          <w:sz w:val="18"/>
          <w:szCs w:val="18"/>
        </w:rPr>
      </w:pPr>
      <w:proofErr w:type="spellStart"/>
      <w:r w:rsidRPr="00C23B17">
        <w:rPr>
          <w:b/>
          <w:sz w:val="18"/>
          <w:szCs w:val="18"/>
        </w:rPr>
        <w:t>Lakdawalla</w:t>
      </w:r>
      <w:proofErr w:type="spellEnd"/>
      <w:r w:rsidRPr="00C23B17">
        <w:rPr>
          <w:b/>
          <w:sz w:val="18"/>
          <w:szCs w:val="18"/>
        </w:rPr>
        <w:t xml:space="preserve"> D, </w:t>
      </w:r>
      <w:proofErr w:type="spellStart"/>
      <w:r w:rsidRPr="00C23B17">
        <w:rPr>
          <w:b/>
          <w:sz w:val="18"/>
          <w:szCs w:val="18"/>
        </w:rPr>
        <w:t>Philipson</w:t>
      </w:r>
      <w:proofErr w:type="spellEnd"/>
      <w:r w:rsidRPr="00C23B17">
        <w:rPr>
          <w:b/>
          <w:sz w:val="18"/>
          <w:szCs w:val="18"/>
        </w:rPr>
        <w:t xml:space="preserve"> T. </w:t>
      </w:r>
      <w:r>
        <w:rPr>
          <w:sz w:val="18"/>
          <w:szCs w:val="18"/>
        </w:rPr>
        <w:t xml:space="preserve">2002. </w:t>
      </w:r>
      <w:r w:rsidRPr="00C23B17">
        <w:rPr>
          <w:sz w:val="18"/>
          <w:szCs w:val="18"/>
        </w:rPr>
        <w:t xml:space="preserve">The growth of obesity and technological change: A theoretical </w:t>
      </w:r>
      <w:r>
        <w:rPr>
          <w:sz w:val="18"/>
          <w:szCs w:val="18"/>
        </w:rPr>
        <w:t>and empirical examination.</w:t>
      </w:r>
      <w:r w:rsidRPr="00C23B17">
        <w:rPr>
          <w:sz w:val="18"/>
          <w:szCs w:val="18"/>
        </w:rPr>
        <w:t xml:space="preserve"> </w:t>
      </w:r>
      <w:r w:rsidRPr="00C23B17">
        <w:rPr>
          <w:i/>
          <w:sz w:val="18"/>
          <w:szCs w:val="18"/>
        </w:rPr>
        <w:t>National Bureau of Economic Research (NBER)</w:t>
      </w:r>
      <w:r w:rsidRPr="00C23B17">
        <w:rPr>
          <w:sz w:val="18"/>
          <w:szCs w:val="18"/>
        </w:rPr>
        <w:t>.</w:t>
      </w:r>
    </w:p>
    <w:p w:rsidR="00042AA7" w:rsidRPr="00C23B17" w:rsidRDefault="00042AA7" w:rsidP="00042AA7">
      <w:pPr>
        <w:spacing w:line="360" w:lineRule="auto"/>
        <w:jc w:val="both"/>
        <w:rPr>
          <w:i/>
          <w:sz w:val="18"/>
          <w:szCs w:val="18"/>
        </w:rPr>
      </w:pPr>
      <w:r w:rsidRPr="00C23B17">
        <w:rPr>
          <w:b/>
          <w:sz w:val="18"/>
          <w:szCs w:val="18"/>
        </w:rPr>
        <w:t xml:space="preserve">Lau D, </w:t>
      </w:r>
      <w:proofErr w:type="spellStart"/>
      <w:r w:rsidRPr="00C23B17">
        <w:rPr>
          <w:b/>
          <w:sz w:val="18"/>
          <w:szCs w:val="18"/>
        </w:rPr>
        <w:t>Douketis</w:t>
      </w:r>
      <w:proofErr w:type="spellEnd"/>
      <w:r w:rsidRPr="00C23B17">
        <w:rPr>
          <w:b/>
          <w:sz w:val="18"/>
          <w:szCs w:val="18"/>
        </w:rPr>
        <w:t xml:space="preserve"> J, Morrison K, </w:t>
      </w:r>
      <w:proofErr w:type="spellStart"/>
      <w:r w:rsidRPr="00C23B17">
        <w:rPr>
          <w:b/>
          <w:sz w:val="18"/>
          <w:szCs w:val="18"/>
        </w:rPr>
        <w:t>Hramiak</w:t>
      </w:r>
      <w:proofErr w:type="spellEnd"/>
      <w:r w:rsidRPr="00C23B17">
        <w:rPr>
          <w:b/>
          <w:sz w:val="18"/>
          <w:szCs w:val="18"/>
        </w:rPr>
        <w:t xml:space="preserve"> I, Sharma A, Ur E</w:t>
      </w:r>
      <w:r w:rsidRPr="00C23B17">
        <w:rPr>
          <w:sz w:val="18"/>
          <w:szCs w:val="18"/>
        </w:rPr>
        <w:t xml:space="preserve">. 2007. 2006 Canadian clinical practice guidelines on the management and prevention of obesity in adults and children. </w:t>
      </w:r>
      <w:r w:rsidRPr="00C23B17">
        <w:rPr>
          <w:i/>
          <w:sz w:val="18"/>
          <w:szCs w:val="18"/>
        </w:rPr>
        <w:t>CMAJ.</w:t>
      </w:r>
    </w:p>
    <w:p w:rsidR="00042AA7" w:rsidRPr="00C23B17" w:rsidRDefault="00042AA7" w:rsidP="00042AA7">
      <w:pPr>
        <w:spacing w:line="360" w:lineRule="auto"/>
        <w:jc w:val="both"/>
        <w:rPr>
          <w:sz w:val="18"/>
          <w:szCs w:val="18"/>
        </w:rPr>
      </w:pPr>
      <w:r w:rsidRPr="00C23B17">
        <w:rPr>
          <w:b/>
          <w:sz w:val="18"/>
          <w:szCs w:val="18"/>
        </w:rPr>
        <w:t xml:space="preserve">Lee H, Tanaka H. </w:t>
      </w:r>
      <w:r w:rsidRPr="00C23B17">
        <w:rPr>
          <w:sz w:val="18"/>
          <w:szCs w:val="18"/>
        </w:rPr>
        <w:t xml:space="preserve">1999. Upper and lower approximation models in interval regression using quantile techniques. </w:t>
      </w:r>
      <w:r w:rsidRPr="00C23B17">
        <w:rPr>
          <w:i/>
          <w:sz w:val="18"/>
          <w:szCs w:val="18"/>
        </w:rPr>
        <w:t>European Journal of Operational Research</w:t>
      </w:r>
      <w:r w:rsidRPr="00C23B17">
        <w:rPr>
          <w:sz w:val="18"/>
          <w:szCs w:val="18"/>
        </w:rPr>
        <w:t>.</w:t>
      </w:r>
    </w:p>
    <w:p w:rsidR="00042AA7" w:rsidRPr="00042AA7" w:rsidRDefault="00042AA7" w:rsidP="00042AA7">
      <w:pPr>
        <w:spacing w:line="360" w:lineRule="auto"/>
        <w:jc w:val="both"/>
        <w:rPr>
          <w:sz w:val="18"/>
          <w:szCs w:val="18"/>
          <w:lang w:val="nl-NL"/>
        </w:rPr>
      </w:pPr>
      <w:proofErr w:type="spellStart"/>
      <w:r w:rsidRPr="00C23B17">
        <w:rPr>
          <w:b/>
          <w:sz w:val="18"/>
          <w:szCs w:val="18"/>
        </w:rPr>
        <w:t>Lessov</w:t>
      </w:r>
      <w:proofErr w:type="spellEnd"/>
      <w:r w:rsidRPr="00C23B17">
        <w:rPr>
          <w:b/>
          <w:sz w:val="18"/>
          <w:szCs w:val="18"/>
        </w:rPr>
        <w:t xml:space="preserve"> C, Martin N, Statham D, </w:t>
      </w:r>
      <w:proofErr w:type="spellStart"/>
      <w:r w:rsidRPr="00C23B17">
        <w:rPr>
          <w:b/>
          <w:sz w:val="18"/>
          <w:szCs w:val="18"/>
        </w:rPr>
        <w:t>Todorov</w:t>
      </w:r>
      <w:proofErr w:type="spellEnd"/>
      <w:r w:rsidRPr="00C23B17">
        <w:rPr>
          <w:b/>
          <w:sz w:val="18"/>
          <w:szCs w:val="18"/>
        </w:rPr>
        <w:t xml:space="preserve"> A., et al,. </w:t>
      </w:r>
      <w:r w:rsidRPr="00C23B17">
        <w:rPr>
          <w:sz w:val="18"/>
          <w:szCs w:val="18"/>
        </w:rPr>
        <w:t xml:space="preserve">2004. Defining nicotine dependence for genetic research: evidence from Australian twin. </w:t>
      </w:r>
      <w:proofErr w:type="spellStart"/>
      <w:r w:rsidRPr="00042AA7">
        <w:rPr>
          <w:i/>
          <w:sz w:val="18"/>
          <w:szCs w:val="18"/>
          <w:lang w:val="nl-NL"/>
        </w:rPr>
        <w:t>Psychological</w:t>
      </w:r>
      <w:proofErr w:type="spellEnd"/>
      <w:r w:rsidRPr="00042AA7">
        <w:rPr>
          <w:i/>
          <w:sz w:val="18"/>
          <w:szCs w:val="18"/>
          <w:lang w:val="nl-NL"/>
        </w:rPr>
        <w:t xml:space="preserve"> </w:t>
      </w:r>
      <w:proofErr w:type="spellStart"/>
      <w:r w:rsidRPr="00042AA7">
        <w:rPr>
          <w:i/>
          <w:sz w:val="18"/>
          <w:szCs w:val="18"/>
          <w:lang w:val="nl-NL"/>
        </w:rPr>
        <w:t>Medicine</w:t>
      </w:r>
      <w:proofErr w:type="spellEnd"/>
      <w:r w:rsidRPr="00042AA7">
        <w:rPr>
          <w:sz w:val="18"/>
          <w:szCs w:val="18"/>
          <w:lang w:val="nl-NL"/>
        </w:rPr>
        <w:t>.</w:t>
      </w:r>
    </w:p>
    <w:p w:rsidR="00042AA7" w:rsidRPr="00C23B17" w:rsidRDefault="00042AA7" w:rsidP="00042AA7">
      <w:pPr>
        <w:spacing w:line="360" w:lineRule="auto"/>
        <w:jc w:val="both"/>
        <w:rPr>
          <w:sz w:val="18"/>
          <w:szCs w:val="18"/>
        </w:rPr>
      </w:pPr>
      <w:proofErr w:type="spellStart"/>
      <w:r w:rsidRPr="002B7562">
        <w:rPr>
          <w:b/>
          <w:sz w:val="18"/>
          <w:szCs w:val="18"/>
          <w:lang w:val="nl-NL"/>
        </w:rPr>
        <w:t>Maes</w:t>
      </w:r>
      <w:proofErr w:type="spellEnd"/>
      <w:r w:rsidRPr="002B7562">
        <w:rPr>
          <w:b/>
          <w:sz w:val="18"/>
          <w:szCs w:val="18"/>
          <w:lang w:val="nl-NL"/>
        </w:rPr>
        <w:t xml:space="preserve"> H, </w:t>
      </w:r>
      <w:proofErr w:type="spellStart"/>
      <w:r w:rsidRPr="002B7562">
        <w:rPr>
          <w:b/>
          <w:sz w:val="18"/>
          <w:szCs w:val="18"/>
          <w:lang w:val="nl-NL"/>
        </w:rPr>
        <w:t>Sullivan</w:t>
      </w:r>
      <w:proofErr w:type="spellEnd"/>
      <w:r w:rsidRPr="002B7562">
        <w:rPr>
          <w:b/>
          <w:sz w:val="18"/>
          <w:szCs w:val="18"/>
          <w:lang w:val="nl-NL"/>
        </w:rPr>
        <w:t xml:space="preserve"> P, </w:t>
      </w:r>
      <w:proofErr w:type="spellStart"/>
      <w:r w:rsidRPr="002B7562">
        <w:rPr>
          <w:b/>
          <w:sz w:val="18"/>
          <w:szCs w:val="18"/>
          <w:lang w:val="nl-NL"/>
        </w:rPr>
        <w:t>Bulik</w:t>
      </w:r>
      <w:proofErr w:type="spellEnd"/>
      <w:r w:rsidRPr="002B7562">
        <w:rPr>
          <w:b/>
          <w:sz w:val="18"/>
          <w:szCs w:val="18"/>
          <w:lang w:val="nl-NL"/>
        </w:rPr>
        <w:t xml:space="preserve"> C, </w:t>
      </w:r>
      <w:proofErr w:type="spellStart"/>
      <w:r w:rsidRPr="002B7562">
        <w:rPr>
          <w:b/>
          <w:sz w:val="18"/>
          <w:szCs w:val="18"/>
          <w:lang w:val="nl-NL"/>
        </w:rPr>
        <w:t>Neale</w:t>
      </w:r>
      <w:proofErr w:type="spellEnd"/>
      <w:r w:rsidRPr="002B7562">
        <w:rPr>
          <w:b/>
          <w:sz w:val="18"/>
          <w:szCs w:val="18"/>
          <w:lang w:val="nl-NL"/>
        </w:rPr>
        <w:t xml:space="preserve"> M., et al,. </w:t>
      </w:r>
      <w:r w:rsidRPr="002B7562">
        <w:rPr>
          <w:sz w:val="18"/>
          <w:szCs w:val="18"/>
          <w:lang w:val="nl-NL"/>
        </w:rPr>
        <w:t xml:space="preserve">2004. </w:t>
      </w:r>
      <w:r w:rsidRPr="00C23B17">
        <w:rPr>
          <w:sz w:val="18"/>
          <w:szCs w:val="18"/>
        </w:rPr>
        <w:t xml:space="preserve">A twin study of genetic and environmental influences on tobacco initiation, regular tobacco and nicotine dependence. </w:t>
      </w:r>
      <w:r w:rsidRPr="00C23B17">
        <w:rPr>
          <w:i/>
          <w:sz w:val="18"/>
          <w:szCs w:val="18"/>
        </w:rPr>
        <w:t>Psychological Medicine</w:t>
      </w:r>
      <w:r w:rsidRPr="00C23B17">
        <w:rPr>
          <w:sz w:val="18"/>
          <w:szCs w:val="18"/>
        </w:rPr>
        <w:t xml:space="preserve">. </w:t>
      </w:r>
    </w:p>
    <w:p w:rsidR="00042AA7" w:rsidRPr="00C23B17" w:rsidRDefault="00042AA7" w:rsidP="00042AA7">
      <w:pPr>
        <w:spacing w:line="360" w:lineRule="auto"/>
        <w:jc w:val="both"/>
        <w:rPr>
          <w:sz w:val="18"/>
          <w:szCs w:val="18"/>
        </w:rPr>
      </w:pPr>
      <w:r w:rsidRPr="00C23B17">
        <w:rPr>
          <w:b/>
          <w:sz w:val="18"/>
          <w:szCs w:val="18"/>
        </w:rPr>
        <w:t xml:space="preserve">Martin L, Robinson A, Moore B. </w:t>
      </w:r>
      <w:r w:rsidRPr="00C23B17">
        <w:rPr>
          <w:sz w:val="18"/>
          <w:szCs w:val="18"/>
        </w:rPr>
        <w:t xml:space="preserve">2000. Socioeconomic issues affecting the treatment of obesity in the new millennium. </w:t>
      </w:r>
      <w:proofErr w:type="spellStart"/>
      <w:r w:rsidRPr="00C23B17">
        <w:rPr>
          <w:i/>
          <w:sz w:val="18"/>
          <w:szCs w:val="18"/>
        </w:rPr>
        <w:t>Pharmacoeconomics</w:t>
      </w:r>
      <w:proofErr w:type="spellEnd"/>
      <w:r w:rsidRPr="00C23B17">
        <w:rPr>
          <w:sz w:val="18"/>
          <w:szCs w:val="18"/>
        </w:rPr>
        <w:t>.</w:t>
      </w:r>
    </w:p>
    <w:p w:rsidR="00042AA7" w:rsidRPr="00C23B17" w:rsidRDefault="00042AA7" w:rsidP="00042AA7">
      <w:pPr>
        <w:spacing w:line="360" w:lineRule="auto"/>
        <w:jc w:val="both"/>
        <w:rPr>
          <w:b/>
          <w:sz w:val="18"/>
          <w:szCs w:val="18"/>
        </w:rPr>
      </w:pPr>
      <w:r w:rsidRPr="00C23B17">
        <w:rPr>
          <w:b/>
          <w:sz w:val="18"/>
          <w:szCs w:val="18"/>
        </w:rPr>
        <w:t>McCormick B, Stone I, Corporate Analytical Team.</w:t>
      </w:r>
      <w:r w:rsidRPr="00C23B17">
        <w:rPr>
          <w:sz w:val="18"/>
          <w:szCs w:val="18"/>
        </w:rPr>
        <w:t xml:space="preserve"> 2007. Economic costs of obesity and the case for government intervention. </w:t>
      </w:r>
      <w:r w:rsidRPr="00C23B17">
        <w:rPr>
          <w:i/>
          <w:sz w:val="18"/>
          <w:szCs w:val="18"/>
        </w:rPr>
        <w:t>Obesity Reviews.</w:t>
      </w:r>
      <w:r w:rsidRPr="00C23B17">
        <w:rPr>
          <w:b/>
          <w:sz w:val="18"/>
          <w:szCs w:val="18"/>
        </w:rPr>
        <w:t xml:space="preserve"> </w:t>
      </w:r>
    </w:p>
    <w:p w:rsidR="00042AA7" w:rsidRPr="00C23B17" w:rsidRDefault="00042AA7" w:rsidP="00042AA7">
      <w:pPr>
        <w:spacing w:line="360" w:lineRule="auto"/>
        <w:jc w:val="both"/>
        <w:rPr>
          <w:sz w:val="18"/>
          <w:szCs w:val="18"/>
        </w:rPr>
      </w:pPr>
      <w:proofErr w:type="spellStart"/>
      <w:r w:rsidRPr="00C23B17">
        <w:rPr>
          <w:b/>
          <w:sz w:val="18"/>
          <w:szCs w:val="18"/>
        </w:rPr>
        <w:t>Mokdad</w:t>
      </w:r>
      <w:proofErr w:type="spellEnd"/>
      <w:r w:rsidRPr="00C23B17">
        <w:rPr>
          <w:b/>
          <w:sz w:val="18"/>
          <w:szCs w:val="18"/>
        </w:rPr>
        <w:t xml:space="preserve"> A, Marks J, Stroup D, </w:t>
      </w:r>
      <w:proofErr w:type="spellStart"/>
      <w:r w:rsidRPr="00C23B17">
        <w:rPr>
          <w:b/>
          <w:sz w:val="18"/>
          <w:szCs w:val="18"/>
        </w:rPr>
        <w:t>Gerberding</w:t>
      </w:r>
      <w:proofErr w:type="spellEnd"/>
      <w:r w:rsidRPr="00C23B17">
        <w:rPr>
          <w:b/>
          <w:sz w:val="18"/>
          <w:szCs w:val="18"/>
        </w:rPr>
        <w:t xml:space="preserve"> J.</w:t>
      </w:r>
      <w:r w:rsidRPr="00C23B17">
        <w:rPr>
          <w:sz w:val="18"/>
          <w:szCs w:val="18"/>
        </w:rPr>
        <w:t xml:space="preserve"> 2004. Actual causes of death in the United States, 2000. </w:t>
      </w:r>
      <w:r w:rsidRPr="00C23B17">
        <w:rPr>
          <w:i/>
          <w:sz w:val="18"/>
          <w:szCs w:val="18"/>
        </w:rPr>
        <w:t>Journal of the American Medical Association</w:t>
      </w:r>
      <w:r w:rsidRPr="00C23B17">
        <w:rPr>
          <w:sz w:val="18"/>
          <w:szCs w:val="18"/>
        </w:rPr>
        <w:t>.</w:t>
      </w:r>
    </w:p>
    <w:p w:rsidR="00042AA7" w:rsidRPr="00C23B17" w:rsidRDefault="00042AA7" w:rsidP="00042AA7">
      <w:pPr>
        <w:spacing w:line="360" w:lineRule="auto"/>
        <w:jc w:val="both"/>
        <w:rPr>
          <w:sz w:val="18"/>
          <w:szCs w:val="18"/>
        </w:rPr>
      </w:pPr>
      <w:r w:rsidRPr="00C23B17">
        <w:rPr>
          <w:b/>
          <w:sz w:val="18"/>
          <w:szCs w:val="18"/>
        </w:rPr>
        <w:t>National Institute of Diabetes and Digestive and Kidney Diseases (NIDDK)</w:t>
      </w:r>
      <w:r w:rsidRPr="00C23B17">
        <w:rPr>
          <w:sz w:val="18"/>
          <w:szCs w:val="18"/>
        </w:rPr>
        <w:t xml:space="preserve">. 2006. National Institutes of Health. </w:t>
      </w:r>
      <w:r w:rsidRPr="00C23B17">
        <w:rPr>
          <w:i/>
          <w:sz w:val="18"/>
          <w:szCs w:val="18"/>
        </w:rPr>
        <w:t>Weight-control information network</w:t>
      </w:r>
      <w:r w:rsidRPr="00C23B17">
        <w:rPr>
          <w:sz w:val="18"/>
          <w:szCs w:val="18"/>
        </w:rPr>
        <w:t>.</w:t>
      </w:r>
    </w:p>
    <w:p w:rsidR="00042AA7" w:rsidRPr="00C23B17" w:rsidRDefault="00042AA7" w:rsidP="00042AA7">
      <w:pPr>
        <w:spacing w:line="360" w:lineRule="auto"/>
        <w:jc w:val="both"/>
        <w:rPr>
          <w:sz w:val="18"/>
          <w:szCs w:val="18"/>
        </w:rPr>
      </w:pPr>
      <w:r w:rsidRPr="00C23B17">
        <w:rPr>
          <w:b/>
          <w:sz w:val="18"/>
          <w:szCs w:val="18"/>
        </w:rPr>
        <w:t>National Institute of Health</w:t>
      </w:r>
      <w:r w:rsidRPr="00C23B17">
        <w:rPr>
          <w:sz w:val="18"/>
          <w:szCs w:val="18"/>
        </w:rPr>
        <w:t xml:space="preserve">. 2012. Online at: </w:t>
      </w:r>
      <w:hyperlink r:id="rId25" w:history="1">
        <w:r w:rsidRPr="00C23B17">
          <w:rPr>
            <w:rStyle w:val="Hyperlink"/>
            <w:sz w:val="18"/>
            <w:szCs w:val="18"/>
          </w:rPr>
          <w:t>http://www.nlm.nih.gov/medlineplus/dwarfism.html</w:t>
        </w:r>
      </w:hyperlink>
      <w:r w:rsidRPr="00C23B17">
        <w:rPr>
          <w:sz w:val="18"/>
          <w:szCs w:val="18"/>
        </w:rPr>
        <w:t>. Accessed in 2012.</w:t>
      </w:r>
    </w:p>
    <w:p w:rsidR="00042AA7" w:rsidRPr="00C23B17" w:rsidRDefault="00042AA7" w:rsidP="00042AA7">
      <w:pPr>
        <w:spacing w:line="360" w:lineRule="auto"/>
        <w:jc w:val="both"/>
        <w:rPr>
          <w:sz w:val="18"/>
          <w:szCs w:val="18"/>
        </w:rPr>
      </w:pPr>
      <w:proofErr w:type="spellStart"/>
      <w:r w:rsidRPr="00C23B17">
        <w:rPr>
          <w:b/>
          <w:sz w:val="18"/>
          <w:szCs w:val="18"/>
        </w:rPr>
        <w:lastRenderedPageBreak/>
        <w:t>Nonnemaker</w:t>
      </w:r>
      <w:proofErr w:type="spellEnd"/>
      <w:r w:rsidRPr="00C23B17">
        <w:rPr>
          <w:b/>
          <w:sz w:val="18"/>
          <w:szCs w:val="18"/>
        </w:rPr>
        <w:t xml:space="preserve"> J, Finkelstein E, </w:t>
      </w:r>
      <w:proofErr w:type="spellStart"/>
      <w:r w:rsidRPr="00C23B17">
        <w:rPr>
          <w:b/>
          <w:sz w:val="18"/>
          <w:szCs w:val="18"/>
        </w:rPr>
        <w:t>Engelen</w:t>
      </w:r>
      <w:proofErr w:type="spellEnd"/>
      <w:r w:rsidRPr="00C23B17">
        <w:rPr>
          <w:b/>
          <w:sz w:val="18"/>
          <w:szCs w:val="18"/>
        </w:rPr>
        <w:t xml:space="preserve"> M, </w:t>
      </w:r>
      <w:proofErr w:type="spellStart"/>
      <w:r w:rsidRPr="00C23B17">
        <w:rPr>
          <w:b/>
          <w:sz w:val="18"/>
          <w:szCs w:val="18"/>
        </w:rPr>
        <w:t>Hoerger</w:t>
      </w:r>
      <w:proofErr w:type="spellEnd"/>
      <w:r w:rsidRPr="00C23B17">
        <w:rPr>
          <w:b/>
          <w:sz w:val="18"/>
          <w:szCs w:val="18"/>
        </w:rPr>
        <w:t xml:space="preserve"> T, </w:t>
      </w:r>
      <w:proofErr w:type="spellStart"/>
      <w:r w:rsidRPr="00C23B17">
        <w:rPr>
          <w:b/>
          <w:sz w:val="18"/>
          <w:szCs w:val="18"/>
        </w:rPr>
        <w:t>Farelly</w:t>
      </w:r>
      <w:proofErr w:type="spellEnd"/>
      <w:r w:rsidRPr="00C23B17">
        <w:rPr>
          <w:b/>
          <w:sz w:val="18"/>
          <w:szCs w:val="18"/>
        </w:rPr>
        <w:t xml:space="preserve"> M. </w:t>
      </w:r>
      <w:r w:rsidRPr="00C23B17">
        <w:rPr>
          <w:sz w:val="18"/>
          <w:szCs w:val="18"/>
        </w:rPr>
        <w:t xml:space="preserve">2009.Have efforts to reduce smoking really contributed to the obesity epidemic? </w:t>
      </w:r>
      <w:r w:rsidRPr="00C23B17">
        <w:rPr>
          <w:i/>
          <w:sz w:val="18"/>
          <w:szCs w:val="18"/>
        </w:rPr>
        <w:t>Economic Inquiry</w:t>
      </w:r>
      <w:r w:rsidRPr="00C23B17">
        <w:rPr>
          <w:sz w:val="18"/>
          <w:szCs w:val="18"/>
        </w:rPr>
        <w:t>.</w:t>
      </w:r>
    </w:p>
    <w:p w:rsidR="00042AA7" w:rsidRPr="00C23B17" w:rsidRDefault="00042AA7" w:rsidP="00042AA7">
      <w:pPr>
        <w:spacing w:line="360" w:lineRule="auto"/>
        <w:jc w:val="both"/>
        <w:rPr>
          <w:sz w:val="18"/>
          <w:szCs w:val="18"/>
        </w:rPr>
      </w:pPr>
      <w:r w:rsidRPr="00C23B17">
        <w:rPr>
          <w:b/>
          <w:sz w:val="18"/>
          <w:szCs w:val="18"/>
        </w:rPr>
        <w:t>Perkins K</w:t>
      </w:r>
      <w:r w:rsidRPr="00C23B17">
        <w:rPr>
          <w:sz w:val="18"/>
          <w:szCs w:val="18"/>
        </w:rPr>
        <w:t>.</w:t>
      </w:r>
      <w:r>
        <w:rPr>
          <w:sz w:val="18"/>
          <w:szCs w:val="18"/>
        </w:rPr>
        <w:t xml:space="preserve"> 1993.</w:t>
      </w:r>
      <w:r w:rsidRPr="00C23B17">
        <w:rPr>
          <w:sz w:val="18"/>
          <w:szCs w:val="18"/>
        </w:rPr>
        <w:t xml:space="preserve"> Weight gain f</w:t>
      </w:r>
      <w:r>
        <w:rPr>
          <w:sz w:val="18"/>
          <w:szCs w:val="18"/>
        </w:rPr>
        <w:t>ollowing smoking cessation</w:t>
      </w:r>
      <w:r w:rsidRPr="00C23B17">
        <w:rPr>
          <w:sz w:val="18"/>
          <w:szCs w:val="18"/>
        </w:rPr>
        <w:t xml:space="preserve">. </w:t>
      </w:r>
      <w:r w:rsidRPr="00C23B17">
        <w:rPr>
          <w:i/>
          <w:sz w:val="18"/>
          <w:szCs w:val="18"/>
        </w:rPr>
        <w:t>Journal of Consulting and Clinical Psychology</w:t>
      </w:r>
      <w:r w:rsidRPr="00C23B17">
        <w:rPr>
          <w:sz w:val="18"/>
          <w:szCs w:val="18"/>
        </w:rPr>
        <w:t>.</w:t>
      </w:r>
    </w:p>
    <w:p w:rsidR="00042AA7" w:rsidRPr="00C23B17" w:rsidRDefault="00042AA7" w:rsidP="00042AA7">
      <w:pPr>
        <w:spacing w:line="360" w:lineRule="auto"/>
        <w:jc w:val="both"/>
        <w:rPr>
          <w:sz w:val="18"/>
          <w:szCs w:val="18"/>
        </w:rPr>
      </w:pPr>
      <w:proofErr w:type="spellStart"/>
      <w:r w:rsidRPr="00C23B17">
        <w:rPr>
          <w:b/>
          <w:sz w:val="18"/>
          <w:szCs w:val="18"/>
        </w:rPr>
        <w:t>Pindyck</w:t>
      </w:r>
      <w:proofErr w:type="spellEnd"/>
      <w:r w:rsidRPr="00C23B17">
        <w:rPr>
          <w:b/>
          <w:sz w:val="18"/>
          <w:szCs w:val="18"/>
        </w:rPr>
        <w:t xml:space="preserve"> R, </w:t>
      </w:r>
      <w:proofErr w:type="spellStart"/>
      <w:r w:rsidRPr="00C23B17">
        <w:rPr>
          <w:b/>
          <w:sz w:val="18"/>
          <w:szCs w:val="18"/>
        </w:rPr>
        <w:t>Rubinfeld</w:t>
      </w:r>
      <w:proofErr w:type="spellEnd"/>
      <w:r w:rsidRPr="00C23B17">
        <w:rPr>
          <w:b/>
          <w:sz w:val="18"/>
          <w:szCs w:val="18"/>
        </w:rPr>
        <w:t xml:space="preserve"> D. </w:t>
      </w:r>
      <w:r w:rsidRPr="00C23B17">
        <w:rPr>
          <w:sz w:val="18"/>
          <w:szCs w:val="18"/>
        </w:rPr>
        <w:t xml:space="preserve">Fourth edition. Econometric models and economic forecasts. </w:t>
      </w:r>
      <w:r w:rsidRPr="00C23B17">
        <w:rPr>
          <w:i/>
          <w:sz w:val="18"/>
          <w:szCs w:val="18"/>
        </w:rPr>
        <w:t>McGraw-Hill international editions</w:t>
      </w:r>
      <w:r w:rsidRPr="00C23B17">
        <w:rPr>
          <w:sz w:val="18"/>
          <w:szCs w:val="18"/>
        </w:rPr>
        <w:t>.</w:t>
      </w:r>
    </w:p>
    <w:p w:rsidR="00042AA7" w:rsidRPr="00C23B17" w:rsidRDefault="00042AA7" w:rsidP="00042AA7">
      <w:pPr>
        <w:spacing w:line="360" w:lineRule="auto"/>
        <w:jc w:val="both"/>
        <w:rPr>
          <w:sz w:val="18"/>
          <w:szCs w:val="18"/>
        </w:rPr>
      </w:pPr>
      <w:proofErr w:type="spellStart"/>
      <w:r w:rsidRPr="00C23B17">
        <w:rPr>
          <w:b/>
          <w:sz w:val="18"/>
          <w:szCs w:val="18"/>
        </w:rPr>
        <w:t>Philipson</w:t>
      </w:r>
      <w:proofErr w:type="spellEnd"/>
      <w:r w:rsidRPr="00C23B17">
        <w:rPr>
          <w:b/>
          <w:sz w:val="18"/>
          <w:szCs w:val="18"/>
        </w:rPr>
        <w:t xml:space="preserve"> T, Posner R. </w:t>
      </w:r>
      <w:r w:rsidRPr="00C23B17">
        <w:rPr>
          <w:sz w:val="18"/>
          <w:szCs w:val="18"/>
        </w:rPr>
        <w:t xml:space="preserve">1999. The long-run growth in obesity as a function of technological change. </w:t>
      </w:r>
      <w:r w:rsidRPr="00C23B17">
        <w:rPr>
          <w:i/>
          <w:sz w:val="18"/>
          <w:szCs w:val="18"/>
        </w:rPr>
        <w:t>National Bureau of Economic Research (NBER)</w:t>
      </w:r>
      <w:r w:rsidRPr="00C23B17">
        <w:rPr>
          <w:sz w:val="18"/>
          <w:szCs w:val="18"/>
        </w:rPr>
        <w:t>.</w:t>
      </w:r>
    </w:p>
    <w:p w:rsidR="00042AA7" w:rsidRPr="00C23B17" w:rsidRDefault="00042AA7" w:rsidP="00042AA7">
      <w:pPr>
        <w:spacing w:line="360" w:lineRule="auto"/>
        <w:jc w:val="both"/>
        <w:rPr>
          <w:sz w:val="18"/>
          <w:szCs w:val="18"/>
        </w:rPr>
      </w:pPr>
      <w:proofErr w:type="spellStart"/>
      <w:r w:rsidRPr="00C23B17">
        <w:rPr>
          <w:b/>
          <w:sz w:val="18"/>
          <w:szCs w:val="18"/>
        </w:rPr>
        <w:t>Philipson</w:t>
      </w:r>
      <w:proofErr w:type="spellEnd"/>
      <w:r w:rsidRPr="00C23B17">
        <w:rPr>
          <w:b/>
          <w:sz w:val="18"/>
          <w:szCs w:val="18"/>
        </w:rPr>
        <w:t xml:space="preserve"> T, Posner R. </w:t>
      </w:r>
      <w:r w:rsidRPr="00C23B17">
        <w:rPr>
          <w:sz w:val="18"/>
          <w:szCs w:val="18"/>
        </w:rPr>
        <w:t xml:space="preserve">2008. Is the obesity epidemic a public health problem? A decade of research on the economics of obesity. </w:t>
      </w:r>
      <w:r w:rsidRPr="00C23B17">
        <w:rPr>
          <w:i/>
          <w:sz w:val="18"/>
          <w:szCs w:val="18"/>
        </w:rPr>
        <w:t>National Bureau of Economic Research (NBER)</w:t>
      </w:r>
      <w:r w:rsidRPr="00C23B17">
        <w:rPr>
          <w:sz w:val="18"/>
          <w:szCs w:val="18"/>
        </w:rPr>
        <w:t xml:space="preserve">. </w:t>
      </w:r>
    </w:p>
    <w:p w:rsidR="00042AA7" w:rsidRPr="00C23B17" w:rsidRDefault="00042AA7" w:rsidP="00042AA7">
      <w:pPr>
        <w:spacing w:line="360" w:lineRule="auto"/>
        <w:jc w:val="both"/>
        <w:rPr>
          <w:i/>
          <w:sz w:val="18"/>
          <w:szCs w:val="18"/>
        </w:rPr>
      </w:pPr>
      <w:r w:rsidRPr="00C23B17">
        <w:rPr>
          <w:b/>
          <w:sz w:val="18"/>
          <w:szCs w:val="18"/>
        </w:rPr>
        <w:t xml:space="preserve">Prentice A, </w:t>
      </w:r>
      <w:proofErr w:type="spellStart"/>
      <w:r w:rsidRPr="00C23B17">
        <w:rPr>
          <w:b/>
          <w:sz w:val="18"/>
          <w:szCs w:val="18"/>
        </w:rPr>
        <w:t>Jebb</w:t>
      </w:r>
      <w:proofErr w:type="spellEnd"/>
      <w:r w:rsidRPr="00C23B17">
        <w:rPr>
          <w:b/>
          <w:sz w:val="18"/>
          <w:szCs w:val="18"/>
        </w:rPr>
        <w:t xml:space="preserve"> S.</w:t>
      </w:r>
      <w:r w:rsidRPr="00C23B17">
        <w:rPr>
          <w:sz w:val="18"/>
          <w:szCs w:val="18"/>
        </w:rPr>
        <w:t xml:space="preserve"> 2001. Beyond body mass index. </w:t>
      </w:r>
      <w:r w:rsidRPr="00C23B17">
        <w:rPr>
          <w:i/>
          <w:sz w:val="18"/>
          <w:szCs w:val="18"/>
        </w:rPr>
        <w:t>Obesity reviews.</w:t>
      </w:r>
    </w:p>
    <w:p w:rsidR="00042AA7" w:rsidRPr="00C23B17" w:rsidRDefault="00042AA7" w:rsidP="00042AA7">
      <w:pPr>
        <w:spacing w:line="360" w:lineRule="auto"/>
        <w:jc w:val="both"/>
        <w:rPr>
          <w:sz w:val="18"/>
          <w:szCs w:val="18"/>
        </w:rPr>
      </w:pPr>
      <w:proofErr w:type="spellStart"/>
      <w:r w:rsidRPr="00C23B17">
        <w:rPr>
          <w:b/>
          <w:sz w:val="18"/>
          <w:szCs w:val="18"/>
        </w:rPr>
        <w:t>Ravussin</w:t>
      </w:r>
      <w:proofErr w:type="spellEnd"/>
      <w:r w:rsidRPr="00C23B17">
        <w:rPr>
          <w:b/>
          <w:sz w:val="18"/>
          <w:szCs w:val="18"/>
        </w:rPr>
        <w:t xml:space="preserve"> E, </w:t>
      </w:r>
      <w:proofErr w:type="spellStart"/>
      <w:r w:rsidRPr="00C23B17">
        <w:rPr>
          <w:b/>
          <w:sz w:val="18"/>
          <w:szCs w:val="18"/>
        </w:rPr>
        <w:t>Bogardus</w:t>
      </w:r>
      <w:proofErr w:type="spellEnd"/>
      <w:r w:rsidRPr="00C23B17">
        <w:rPr>
          <w:b/>
          <w:sz w:val="18"/>
          <w:szCs w:val="18"/>
        </w:rPr>
        <w:t xml:space="preserve"> C. </w:t>
      </w:r>
      <w:r w:rsidRPr="00C23B17">
        <w:rPr>
          <w:sz w:val="18"/>
          <w:szCs w:val="18"/>
        </w:rPr>
        <w:t xml:space="preserve">2000. Energy balance and weight regulation: genetics versus environment.  </w:t>
      </w:r>
      <w:r w:rsidRPr="00C23B17">
        <w:rPr>
          <w:i/>
          <w:sz w:val="18"/>
          <w:szCs w:val="18"/>
        </w:rPr>
        <w:t>British Journal of Nutrition</w:t>
      </w:r>
      <w:r w:rsidRPr="00C23B17">
        <w:rPr>
          <w:sz w:val="18"/>
          <w:szCs w:val="18"/>
        </w:rPr>
        <w:t>.</w:t>
      </w:r>
    </w:p>
    <w:p w:rsidR="00042AA7" w:rsidRPr="00C23B17" w:rsidRDefault="00042AA7" w:rsidP="00042AA7">
      <w:pPr>
        <w:spacing w:line="360" w:lineRule="auto"/>
        <w:jc w:val="both"/>
        <w:rPr>
          <w:i/>
          <w:sz w:val="18"/>
          <w:szCs w:val="18"/>
        </w:rPr>
      </w:pPr>
      <w:r w:rsidRPr="00C23B17">
        <w:rPr>
          <w:b/>
          <w:sz w:val="18"/>
          <w:szCs w:val="18"/>
        </w:rPr>
        <w:t xml:space="preserve">Rees D, </w:t>
      </w:r>
      <w:proofErr w:type="spellStart"/>
      <w:r w:rsidRPr="00C23B17">
        <w:rPr>
          <w:b/>
          <w:sz w:val="18"/>
          <w:szCs w:val="18"/>
        </w:rPr>
        <w:t>Sabia</w:t>
      </w:r>
      <w:proofErr w:type="spellEnd"/>
      <w:r w:rsidRPr="00C23B17">
        <w:rPr>
          <w:b/>
          <w:sz w:val="18"/>
          <w:szCs w:val="18"/>
        </w:rPr>
        <w:t xml:space="preserve"> J. </w:t>
      </w:r>
      <w:r w:rsidRPr="00C23B17">
        <w:rPr>
          <w:sz w:val="18"/>
          <w:szCs w:val="18"/>
        </w:rPr>
        <w:t>2010.</w:t>
      </w:r>
      <w:r w:rsidRPr="00C23B17">
        <w:rPr>
          <w:b/>
          <w:sz w:val="18"/>
          <w:szCs w:val="18"/>
        </w:rPr>
        <w:t xml:space="preserve"> </w:t>
      </w:r>
      <w:r w:rsidRPr="00C23B17">
        <w:rPr>
          <w:sz w:val="18"/>
          <w:szCs w:val="18"/>
        </w:rPr>
        <w:t xml:space="preserve">Body weight and smoking initiation: Evidence from Add Health. </w:t>
      </w:r>
      <w:r w:rsidRPr="00C23B17">
        <w:rPr>
          <w:i/>
          <w:sz w:val="18"/>
          <w:szCs w:val="18"/>
        </w:rPr>
        <w:t>Journal of Health Economics.</w:t>
      </w:r>
    </w:p>
    <w:p w:rsidR="00042AA7" w:rsidRPr="00C23B17" w:rsidRDefault="00042AA7" w:rsidP="00042AA7">
      <w:pPr>
        <w:spacing w:line="360" w:lineRule="auto"/>
        <w:jc w:val="both"/>
        <w:rPr>
          <w:sz w:val="18"/>
          <w:szCs w:val="18"/>
        </w:rPr>
      </w:pPr>
      <w:r w:rsidRPr="00C23B17">
        <w:rPr>
          <w:b/>
          <w:sz w:val="18"/>
          <w:szCs w:val="18"/>
        </w:rPr>
        <w:t xml:space="preserve">Rosin O. </w:t>
      </w:r>
      <w:r w:rsidRPr="00C23B17">
        <w:rPr>
          <w:sz w:val="18"/>
          <w:szCs w:val="18"/>
        </w:rPr>
        <w:t xml:space="preserve">2008. The Economic causes of obesity: A survey. </w:t>
      </w:r>
      <w:r w:rsidRPr="00C23B17">
        <w:rPr>
          <w:i/>
          <w:sz w:val="18"/>
          <w:szCs w:val="18"/>
        </w:rPr>
        <w:t>Journal of Economic Surveys</w:t>
      </w:r>
      <w:r w:rsidRPr="00C23B17">
        <w:rPr>
          <w:sz w:val="18"/>
          <w:szCs w:val="18"/>
        </w:rPr>
        <w:t>.</w:t>
      </w:r>
    </w:p>
    <w:p w:rsidR="00042AA7" w:rsidRPr="00C23B17" w:rsidRDefault="00042AA7" w:rsidP="00042AA7">
      <w:pPr>
        <w:spacing w:line="360" w:lineRule="auto"/>
        <w:jc w:val="both"/>
        <w:rPr>
          <w:sz w:val="18"/>
          <w:szCs w:val="18"/>
        </w:rPr>
      </w:pPr>
      <w:r w:rsidRPr="00BB26AF">
        <w:rPr>
          <w:b/>
          <w:sz w:val="18"/>
          <w:szCs w:val="18"/>
        </w:rPr>
        <w:t xml:space="preserve">SRB. </w:t>
      </w:r>
      <w:r w:rsidRPr="00BB26AF">
        <w:rPr>
          <w:sz w:val="18"/>
          <w:szCs w:val="18"/>
        </w:rPr>
        <w:t>2012.</w:t>
      </w:r>
      <w:r w:rsidRPr="00BB26AF">
        <w:rPr>
          <w:b/>
          <w:sz w:val="18"/>
          <w:szCs w:val="18"/>
        </w:rPr>
        <w:t xml:space="preserve"> </w:t>
      </w:r>
      <w:r w:rsidRPr="00C23B17">
        <w:rPr>
          <w:sz w:val="18"/>
          <w:szCs w:val="18"/>
        </w:rPr>
        <w:t>Online at</w:t>
      </w:r>
      <w:r w:rsidRPr="00C23B17">
        <w:rPr>
          <w:b/>
          <w:sz w:val="18"/>
          <w:szCs w:val="18"/>
        </w:rPr>
        <w:t xml:space="preserve"> </w:t>
      </w:r>
      <w:hyperlink r:id="rId26" w:history="1">
        <w:r w:rsidRPr="00C23B17">
          <w:rPr>
            <w:rStyle w:val="Hyperlink"/>
            <w:sz w:val="18"/>
            <w:szCs w:val="18"/>
          </w:rPr>
          <w:t>http://www.rokersbelangen.nl/news.php?action=details&amp;id=513</w:t>
        </w:r>
      </w:hyperlink>
      <w:r w:rsidRPr="00C23B17">
        <w:rPr>
          <w:sz w:val="18"/>
          <w:szCs w:val="18"/>
        </w:rPr>
        <w:t>. Accessed in 2012.</w:t>
      </w:r>
    </w:p>
    <w:p w:rsidR="00042AA7" w:rsidRPr="00C23B17" w:rsidRDefault="00042AA7" w:rsidP="00042AA7">
      <w:pPr>
        <w:spacing w:line="360" w:lineRule="auto"/>
        <w:jc w:val="both"/>
        <w:rPr>
          <w:sz w:val="18"/>
          <w:szCs w:val="18"/>
        </w:rPr>
      </w:pPr>
      <w:r w:rsidRPr="00BB26AF">
        <w:rPr>
          <w:b/>
          <w:sz w:val="18"/>
          <w:szCs w:val="18"/>
        </w:rPr>
        <w:t>Sturm R.</w:t>
      </w:r>
      <w:r w:rsidRPr="00BB26AF">
        <w:rPr>
          <w:sz w:val="18"/>
          <w:szCs w:val="18"/>
        </w:rPr>
        <w:t xml:space="preserve"> 2002. </w:t>
      </w:r>
      <w:r w:rsidRPr="00C23B17">
        <w:rPr>
          <w:sz w:val="18"/>
          <w:szCs w:val="18"/>
        </w:rPr>
        <w:t xml:space="preserve">The effects of obesity, smoking and drinking on medical problems and costs. </w:t>
      </w:r>
      <w:r w:rsidRPr="00C23B17">
        <w:rPr>
          <w:i/>
          <w:sz w:val="18"/>
          <w:szCs w:val="18"/>
        </w:rPr>
        <w:t>Health Affairs</w:t>
      </w:r>
      <w:r w:rsidRPr="00C23B17">
        <w:rPr>
          <w:sz w:val="18"/>
          <w:szCs w:val="18"/>
        </w:rPr>
        <w:t>.</w:t>
      </w:r>
    </w:p>
    <w:p w:rsidR="00042AA7" w:rsidRPr="00C23B17" w:rsidRDefault="00042AA7" w:rsidP="00042AA7">
      <w:pPr>
        <w:spacing w:line="360" w:lineRule="auto"/>
        <w:jc w:val="both"/>
        <w:rPr>
          <w:sz w:val="18"/>
          <w:szCs w:val="18"/>
        </w:rPr>
      </w:pPr>
      <w:r w:rsidRPr="00C23B17">
        <w:rPr>
          <w:b/>
          <w:sz w:val="18"/>
          <w:szCs w:val="18"/>
        </w:rPr>
        <w:t xml:space="preserve">Timothy J, Patterson P, </w:t>
      </w:r>
      <w:proofErr w:type="spellStart"/>
      <w:r w:rsidRPr="00C23B17">
        <w:rPr>
          <w:b/>
          <w:sz w:val="18"/>
          <w:szCs w:val="18"/>
        </w:rPr>
        <w:t>Tegene</w:t>
      </w:r>
      <w:proofErr w:type="spellEnd"/>
      <w:r w:rsidRPr="00C23B17">
        <w:rPr>
          <w:b/>
          <w:sz w:val="18"/>
          <w:szCs w:val="18"/>
        </w:rPr>
        <w:t xml:space="preserve"> A</w:t>
      </w:r>
      <w:r w:rsidRPr="00C23B17">
        <w:rPr>
          <w:sz w:val="18"/>
          <w:szCs w:val="18"/>
        </w:rPr>
        <w:t xml:space="preserve">. 2007. Obesity and nutrient consumption: A rational addiction? </w:t>
      </w:r>
      <w:r w:rsidRPr="00C23B17">
        <w:rPr>
          <w:i/>
          <w:sz w:val="18"/>
          <w:szCs w:val="18"/>
        </w:rPr>
        <w:t>Contemporary Economic Policy</w:t>
      </w:r>
      <w:r w:rsidRPr="00C23B17">
        <w:rPr>
          <w:sz w:val="18"/>
          <w:szCs w:val="18"/>
        </w:rPr>
        <w:t>.</w:t>
      </w:r>
    </w:p>
    <w:p w:rsidR="00042AA7" w:rsidRPr="00C23B17" w:rsidRDefault="00042AA7" w:rsidP="00042AA7">
      <w:pPr>
        <w:spacing w:line="360" w:lineRule="auto"/>
        <w:jc w:val="both"/>
        <w:rPr>
          <w:sz w:val="18"/>
          <w:szCs w:val="18"/>
        </w:rPr>
      </w:pPr>
      <w:r w:rsidRPr="00BB26AF">
        <w:rPr>
          <w:b/>
          <w:sz w:val="18"/>
          <w:szCs w:val="18"/>
        </w:rPr>
        <w:t xml:space="preserve">Ward K, </w:t>
      </w:r>
      <w:proofErr w:type="spellStart"/>
      <w:r w:rsidRPr="00BB26AF">
        <w:rPr>
          <w:b/>
          <w:sz w:val="18"/>
          <w:szCs w:val="18"/>
        </w:rPr>
        <w:t>Klesges</w:t>
      </w:r>
      <w:proofErr w:type="spellEnd"/>
      <w:r w:rsidRPr="00BB26AF">
        <w:rPr>
          <w:b/>
          <w:sz w:val="18"/>
          <w:szCs w:val="18"/>
        </w:rPr>
        <w:t xml:space="preserve"> R, Vander </w:t>
      </w:r>
      <w:proofErr w:type="spellStart"/>
      <w:r w:rsidRPr="00BB26AF">
        <w:rPr>
          <w:b/>
          <w:sz w:val="18"/>
          <w:szCs w:val="18"/>
        </w:rPr>
        <w:t>Weg</w:t>
      </w:r>
      <w:proofErr w:type="spellEnd"/>
      <w:r w:rsidRPr="00BB26AF">
        <w:rPr>
          <w:b/>
          <w:sz w:val="18"/>
          <w:szCs w:val="18"/>
        </w:rPr>
        <w:t xml:space="preserve"> M. </w:t>
      </w:r>
      <w:r w:rsidRPr="00BB26AF">
        <w:rPr>
          <w:sz w:val="18"/>
          <w:szCs w:val="18"/>
        </w:rPr>
        <w:t xml:space="preserve">2001. </w:t>
      </w:r>
      <w:r w:rsidRPr="00C23B17">
        <w:rPr>
          <w:sz w:val="18"/>
          <w:szCs w:val="18"/>
        </w:rPr>
        <w:t xml:space="preserve">Cessation of smoking and body weight. </w:t>
      </w:r>
      <w:r w:rsidRPr="00C23B17">
        <w:rPr>
          <w:i/>
          <w:sz w:val="18"/>
          <w:szCs w:val="18"/>
        </w:rPr>
        <w:t>International Textbook of Obesity</w:t>
      </w:r>
      <w:r w:rsidRPr="00C23B17">
        <w:rPr>
          <w:sz w:val="18"/>
          <w:szCs w:val="18"/>
        </w:rPr>
        <w:t>.</w:t>
      </w:r>
    </w:p>
    <w:p w:rsidR="00042AA7" w:rsidRPr="00C23B17" w:rsidRDefault="00042AA7" w:rsidP="00042AA7">
      <w:pPr>
        <w:spacing w:line="360" w:lineRule="auto"/>
        <w:jc w:val="both"/>
        <w:rPr>
          <w:sz w:val="18"/>
          <w:szCs w:val="18"/>
        </w:rPr>
      </w:pPr>
      <w:proofErr w:type="spellStart"/>
      <w:r w:rsidRPr="00C23B17">
        <w:rPr>
          <w:b/>
          <w:sz w:val="18"/>
          <w:szCs w:val="18"/>
        </w:rPr>
        <w:t>Wehby</w:t>
      </w:r>
      <w:proofErr w:type="spellEnd"/>
      <w:r w:rsidRPr="00C23B17">
        <w:rPr>
          <w:b/>
          <w:sz w:val="18"/>
          <w:szCs w:val="18"/>
        </w:rPr>
        <w:t xml:space="preserve"> G, Murray J, Wilcox A, Lie R.</w:t>
      </w:r>
      <w:r w:rsidRPr="00C23B17">
        <w:rPr>
          <w:sz w:val="18"/>
          <w:szCs w:val="18"/>
        </w:rPr>
        <w:t xml:space="preserve"> 2011. Smoking and body weight: Evidence using genetic instruments. </w:t>
      </w:r>
      <w:r w:rsidRPr="00C23B17">
        <w:rPr>
          <w:i/>
          <w:sz w:val="18"/>
          <w:szCs w:val="18"/>
        </w:rPr>
        <w:t>Economics and Human Biology</w:t>
      </w:r>
      <w:r w:rsidRPr="00C23B17">
        <w:rPr>
          <w:sz w:val="18"/>
          <w:szCs w:val="18"/>
        </w:rPr>
        <w:t>.</w:t>
      </w:r>
    </w:p>
    <w:p w:rsidR="00042AA7" w:rsidRPr="00C23B17" w:rsidRDefault="00042AA7" w:rsidP="00042AA7">
      <w:pPr>
        <w:spacing w:line="360" w:lineRule="auto"/>
        <w:jc w:val="both"/>
        <w:rPr>
          <w:sz w:val="18"/>
          <w:szCs w:val="18"/>
        </w:rPr>
      </w:pPr>
      <w:r w:rsidRPr="00C23B17">
        <w:rPr>
          <w:b/>
          <w:sz w:val="18"/>
          <w:szCs w:val="18"/>
        </w:rPr>
        <w:t xml:space="preserve">Williamson D, </w:t>
      </w:r>
      <w:proofErr w:type="spellStart"/>
      <w:r w:rsidRPr="00C23B17">
        <w:rPr>
          <w:b/>
          <w:sz w:val="18"/>
          <w:szCs w:val="18"/>
        </w:rPr>
        <w:t>Madans</w:t>
      </w:r>
      <w:proofErr w:type="spellEnd"/>
      <w:r w:rsidRPr="00C23B17">
        <w:rPr>
          <w:b/>
          <w:sz w:val="18"/>
          <w:szCs w:val="18"/>
        </w:rPr>
        <w:t xml:space="preserve"> J, </w:t>
      </w:r>
      <w:proofErr w:type="spellStart"/>
      <w:r w:rsidRPr="00C23B17">
        <w:rPr>
          <w:b/>
          <w:sz w:val="18"/>
          <w:szCs w:val="18"/>
        </w:rPr>
        <w:t>Anda</w:t>
      </w:r>
      <w:proofErr w:type="spellEnd"/>
      <w:r w:rsidRPr="00C23B17">
        <w:rPr>
          <w:b/>
          <w:sz w:val="18"/>
          <w:szCs w:val="18"/>
        </w:rPr>
        <w:t xml:space="preserve"> R, </w:t>
      </w:r>
      <w:proofErr w:type="spellStart"/>
      <w:r w:rsidRPr="00C23B17">
        <w:rPr>
          <w:b/>
          <w:sz w:val="18"/>
          <w:szCs w:val="18"/>
        </w:rPr>
        <w:t>Kleinman</w:t>
      </w:r>
      <w:proofErr w:type="spellEnd"/>
      <w:r w:rsidRPr="00C23B17">
        <w:rPr>
          <w:b/>
          <w:sz w:val="18"/>
          <w:szCs w:val="18"/>
        </w:rPr>
        <w:t xml:space="preserve"> J, </w:t>
      </w:r>
      <w:proofErr w:type="spellStart"/>
      <w:r w:rsidRPr="00C23B17">
        <w:rPr>
          <w:b/>
          <w:sz w:val="18"/>
          <w:szCs w:val="18"/>
        </w:rPr>
        <w:t>Giovino</w:t>
      </w:r>
      <w:proofErr w:type="spellEnd"/>
      <w:r w:rsidRPr="00C23B17">
        <w:rPr>
          <w:b/>
          <w:sz w:val="18"/>
          <w:szCs w:val="18"/>
        </w:rPr>
        <w:t xml:space="preserve"> G, Byers T. </w:t>
      </w:r>
      <w:r w:rsidRPr="00C23B17">
        <w:rPr>
          <w:sz w:val="18"/>
          <w:szCs w:val="18"/>
        </w:rPr>
        <w:t xml:space="preserve">1991. Smoking cessation and severity of weight gain in a national cohort. </w:t>
      </w:r>
      <w:r w:rsidRPr="00C23B17">
        <w:rPr>
          <w:i/>
          <w:sz w:val="18"/>
          <w:szCs w:val="18"/>
        </w:rPr>
        <w:t>The New England Journal of Medicine</w:t>
      </w:r>
      <w:r w:rsidRPr="00C23B17">
        <w:rPr>
          <w:sz w:val="18"/>
          <w:szCs w:val="18"/>
        </w:rPr>
        <w:t>.</w:t>
      </w:r>
    </w:p>
    <w:p w:rsidR="00042AA7" w:rsidRPr="00C23B17" w:rsidRDefault="00042AA7" w:rsidP="00042AA7">
      <w:pPr>
        <w:spacing w:line="360" w:lineRule="auto"/>
        <w:jc w:val="both"/>
        <w:rPr>
          <w:sz w:val="18"/>
          <w:szCs w:val="18"/>
        </w:rPr>
      </w:pPr>
      <w:proofErr w:type="spellStart"/>
      <w:r w:rsidRPr="00C23B17">
        <w:rPr>
          <w:b/>
          <w:sz w:val="18"/>
          <w:szCs w:val="18"/>
        </w:rPr>
        <w:t>Woolridge</w:t>
      </w:r>
      <w:proofErr w:type="spellEnd"/>
      <w:r w:rsidRPr="00C23B17">
        <w:rPr>
          <w:b/>
          <w:sz w:val="18"/>
          <w:szCs w:val="18"/>
        </w:rPr>
        <w:t xml:space="preserve"> J. </w:t>
      </w:r>
      <w:r w:rsidRPr="00C23B17">
        <w:rPr>
          <w:sz w:val="18"/>
          <w:szCs w:val="18"/>
        </w:rPr>
        <w:t xml:space="preserve">Econometric analysis of cross section and panel data. </w:t>
      </w:r>
      <w:r w:rsidRPr="00C23B17">
        <w:rPr>
          <w:i/>
          <w:sz w:val="18"/>
          <w:szCs w:val="18"/>
        </w:rPr>
        <w:t>The MIT Press</w:t>
      </w:r>
      <w:r w:rsidRPr="00C23B17">
        <w:rPr>
          <w:sz w:val="18"/>
          <w:szCs w:val="18"/>
        </w:rPr>
        <w:t>.</w:t>
      </w:r>
    </w:p>
    <w:p w:rsidR="00042AA7" w:rsidRPr="00C23B17" w:rsidRDefault="00042AA7" w:rsidP="00042AA7">
      <w:pPr>
        <w:spacing w:line="360" w:lineRule="auto"/>
        <w:jc w:val="both"/>
        <w:rPr>
          <w:i/>
          <w:sz w:val="18"/>
          <w:szCs w:val="18"/>
        </w:rPr>
      </w:pPr>
      <w:r w:rsidRPr="00C23B17">
        <w:rPr>
          <w:b/>
          <w:sz w:val="18"/>
          <w:szCs w:val="18"/>
        </w:rPr>
        <w:t xml:space="preserve">World Health Organization. </w:t>
      </w:r>
      <w:r w:rsidRPr="00C23B17">
        <w:rPr>
          <w:sz w:val="18"/>
          <w:szCs w:val="18"/>
        </w:rPr>
        <w:t>1995. Physical Status: The Use and Interpretation of Anthropometry</w:t>
      </w:r>
      <w:r w:rsidRPr="00C23B17">
        <w:rPr>
          <w:b/>
          <w:sz w:val="18"/>
          <w:szCs w:val="18"/>
        </w:rPr>
        <w:t xml:space="preserve">. </w:t>
      </w:r>
      <w:r w:rsidRPr="00C23B17">
        <w:rPr>
          <w:i/>
          <w:sz w:val="18"/>
          <w:szCs w:val="18"/>
        </w:rPr>
        <w:t>Technical Report Series.</w:t>
      </w:r>
    </w:p>
    <w:p w:rsidR="00042AA7" w:rsidRPr="00C23B17" w:rsidRDefault="00042AA7" w:rsidP="00042AA7">
      <w:pPr>
        <w:spacing w:line="360" w:lineRule="auto"/>
        <w:jc w:val="both"/>
        <w:rPr>
          <w:sz w:val="18"/>
          <w:szCs w:val="18"/>
        </w:rPr>
      </w:pPr>
      <w:r w:rsidRPr="00BB26AF">
        <w:rPr>
          <w:b/>
          <w:sz w:val="18"/>
          <w:szCs w:val="18"/>
        </w:rPr>
        <w:t xml:space="preserve">Yusuf S, </w:t>
      </w:r>
      <w:proofErr w:type="spellStart"/>
      <w:r w:rsidRPr="00BB26AF">
        <w:rPr>
          <w:b/>
          <w:sz w:val="18"/>
          <w:szCs w:val="18"/>
        </w:rPr>
        <w:t>Hawken</w:t>
      </w:r>
      <w:proofErr w:type="spellEnd"/>
      <w:r w:rsidRPr="00BB26AF">
        <w:rPr>
          <w:b/>
          <w:sz w:val="18"/>
          <w:szCs w:val="18"/>
        </w:rPr>
        <w:t xml:space="preserve"> S, </w:t>
      </w:r>
      <w:proofErr w:type="spellStart"/>
      <w:r w:rsidRPr="00BB26AF">
        <w:rPr>
          <w:b/>
          <w:sz w:val="18"/>
          <w:szCs w:val="18"/>
        </w:rPr>
        <w:t>Ounpuu</w:t>
      </w:r>
      <w:proofErr w:type="spellEnd"/>
      <w:r w:rsidRPr="00BB26AF">
        <w:rPr>
          <w:b/>
          <w:sz w:val="18"/>
          <w:szCs w:val="18"/>
        </w:rPr>
        <w:t xml:space="preserve"> S., et al,</w:t>
      </w:r>
      <w:r w:rsidRPr="00BB26AF">
        <w:rPr>
          <w:sz w:val="18"/>
          <w:szCs w:val="18"/>
        </w:rPr>
        <w:t>.</w:t>
      </w:r>
      <w:r w:rsidRPr="00BB26AF">
        <w:rPr>
          <w:b/>
          <w:sz w:val="18"/>
          <w:szCs w:val="18"/>
        </w:rPr>
        <w:t xml:space="preserve"> </w:t>
      </w:r>
      <w:r w:rsidRPr="00BB26AF">
        <w:rPr>
          <w:sz w:val="18"/>
          <w:szCs w:val="18"/>
        </w:rPr>
        <w:t xml:space="preserve">2005. </w:t>
      </w:r>
      <w:r w:rsidRPr="00C23B17">
        <w:rPr>
          <w:sz w:val="18"/>
          <w:szCs w:val="18"/>
        </w:rPr>
        <w:t xml:space="preserve">Obesity and the risk of myocardial infarction in 27,000 participants from 52 countries: a case-control study. </w:t>
      </w:r>
      <w:r w:rsidRPr="00C23B17">
        <w:rPr>
          <w:i/>
          <w:sz w:val="18"/>
          <w:szCs w:val="18"/>
        </w:rPr>
        <w:t>The Lancet</w:t>
      </w:r>
      <w:r w:rsidRPr="00C23B17">
        <w:rPr>
          <w:sz w:val="18"/>
          <w:szCs w:val="18"/>
        </w:rPr>
        <w:t xml:space="preserve">. </w:t>
      </w:r>
    </w:p>
    <w:p w:rsidR="00042AA7" w:rsidRPr="00235FCA" w:rsidRDefault="00042AA7" w:rsidP="00042AA7">
      <w:pPr>
        <w:spacing w:line="360" w:lineRule="auto"/>
      </w:pPr>
    </w:p>
    <w:p w:rsidR="00042AA7" w:rsidRDefault="00042AA7" w:rsidP="006742BD">
      <w:pPr>
        <w:jc w:val="center"/>
        <w:rPr>
          <w:b/>
        </w:rPr>
      </w:pPr>
    </w:p>
    <w:p w:rsidR="00042AA7" w:rsidRDefault="00042AA7" w:rsidP="006742BD">
      <w:pPr>
        <w:jc w:val="center"/>
        <w:rPr>
          <w:b/>
        </w:rPr>
      </w:pPr>
    </w:p>
    <w:p w:rsidR="00C23B17" w:rsidRPr="006742BD" w:rsidRDefault="00C23B17" w:rsidP="006742BD">
      <w:pPr>
        <w:jc w:val="center"/>
        <w:rPr>
          <w:b/>
        </w:rPr>
      </w:pPr>
      <w:r w:rsidRPr="006742BD">
        <w:rPr>
          <w:b/>
        </w:rPr>
        <w:lastRenderedPageBreak/>
        <w:t>Appendix</w:t>
      </w:r>
    </w:p>
    <w:p w:rsidR="00C23B17" w:rsidRPr="000070B1" w:rsidRDefault="00C23B17" w:rsidP="00C23B17"/>
    <w:p w:rsidR="00C23B17" w:rsidRDefault="00C23B17" w:rsidP="00C23B17">
      <w:r w:rsidRPr="000070B1">
        <w:t>Matrix plot 1997.</w:t>
      </w:r>
      <w:r>
        <w:t>1</w:t>
      </w:r>
      <w:r w:rsidRPr="000070B1">
        <w:t xml:space="preserve"> </w:t>
      </w:r>
      <w:r>
        <w:t xml:space="preserve">(all individuals aged </w:t>
      </w:r>
      <w:r>
        <w:rPr>
          <w:rFonts w:cstheme="minorHAnsi"/>
        </w:rPr>
        <w:t>≥</w:t>
      </w:r>
      <w:r>
        <w:t xml:space="preserve"> 18)</w:t>
      </w:r>
      <w:r w:rsidR="002F31A8">
        <w:t>.</w:t>
      </w:r>
    </w:p>
    <w:p w:rsidR="00C23B17" w:rsidRPr="000070B1" w:rsidRDefault="00C23B17" w:rsidP="00BF1CE0">
      <w:pPr>
        <w:jc w:val="center"/>
      </w:pPr>
      <w:r>
        <w:rPr>
          <w:noProof/>
          <w:lang w:val="nl-NL" w:eastAsia="nl-NL"/>
        </w:rPr>
        <w:drawing>
          <wp:inline distT="0" distB="0" distL="0" distR="0">
            <wp:extent cx="5029200" cy="3657600"/>
            <wp:effectExtent l="19050" t="0" r="0" b="0"/>
            <wp:docPr id="2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srcRect/>
                    <a:stretch>
                      <a:fillRect/>
                    </a:stretch>
                  </pic:blipFill>
                  <pic:spPr bwMode="auto">
                    <a:xfrm>
                      <a:off x="0" y="0"/>
                      <a:ext cx="5029200" cy="3657600"/>
                    </a:xfrm>
                    <a:prstGeom prst="rect">
                      <a:avLst/>
                    </a:prstGeom>
                    <a:noFill/>
                    <a:ln w="9525">
                      <a:noFill/>
                      <a:miter lim="800000"/>
                      <a:headEnd/>
                      <a:tailEnd/>
                    </a:ln>
                  </pic:spPr>
                </pic:pic>
              </a:graphicData>
            </a:graphic>
          </wp:inline>
        </w:drawing>
      </w:r>
    </w:p>
    <w:p w:rsidR="00C23B17" w:rsidRDefault="00C23B17" w:rsidP="00C23B17">
      <w:r w:rsidRPr="000070B1">
        <w:t>Matrix plot 1997</w:t>
      </w:r>
      <w:r>
        <w:t>.2</w:t>
      </w:r>
      <w:r w:rsidRPr="000070B1">
        <w:t xml:space="preserve"> </w:t>
      </w:r>
      <w:r>
        <w:t xml:space="preserve">(all individuals aged </w:t>
      </w:r>
      <w:r>
        <w:rPr>
          <w:rFonts w:cstheme="minorHAnsi"/>
        </w:rPr>
        <w:t>≥</w:t>
      </w:r>
      <w:r>
        <w:t xml:space="preserve"> 18</w:t>
      </w:r>
      <w:r w:rsidR="002F31A8">
        <w:t>, weight &lt;20kg, length &gt; 147cm).</w:t>
      </w:r>
    </w:p>
    <w:p w:rsidR="00C23B17" w:rsidRDefault="00C23B17" w:rsidP="00BF1CE0">
      <w:pPr>
        <w:jc w:val="center"/>
      </w:pPr>
      <w:r>
        <w:rPr>
          <w:noProof/>
          <w:lang w:val="nl-NL" w:eastAsia="nl-NL"/>
        </w:rPr>
        <w:drawing>
          <wp:inline distT="0" distB="0" distL="0" distR="0">
            <wp:extent cx="5029200" cy="3657600"/>
            <wp:effectExtent l="19050" t="0" r="0" b="0"/>
            <wp:docPr id="2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srcRect/>
                    <a:stretch>
                      <a:fillRect/>
                    </a:stretch>
                  </pic:blipFill>
                  <pic:spPr bwMode="auto">
                    <a:xfrm>
                      <a:off x="0" y="0"/>
                      <a:ext cx="5029200" cy="3657600"/>
                    </a:xfrm>
                    <a:prstGeom prst="rect">
                      <a:avLst/>
                    </a:prstGeom>
                    <a:noFill/>
                    <a:ln w="9525">
                      <a:noFill/>
                      <a:miter lim="800000"/>
                      <a:headEnd/>
                      <a:tailEnd/>
                    </a:ln>
                  </pic:spPr>
                </pic:pic>
              </a:graphicData>
            </a:graphic>
          </wp:inline>
        </w:drawing>
      </w:r>
    </w:p>
    <w:p w:rsidR="00C23B17" w:rsidRPr="00D1729C" w:rsidRDefault="00C23B17" w:rsidP="00C23B17">
      <w:r>
        <w:lastRenderedPageBreak/>
        <w:t>Matrix plot 1997.3 (final used in data set)</w:t>
      </w:r>
      <w:r w:rsidR="002F31A8">
        <w:t>.</w:t>
      </w:r>
    </w:p>
    <w:p w:rsidR="00C23B17" w:rsidRDefault="00C23B17" w:rsidP="00BF1CE0">
      <w:pPr>
        <w:jc w:val="center"/>
      </w:pPr>
      <w:r>
        <w:rPr>
          <w:noProof/>
          <w:lang w:val="nl-NL" w:eastAsia="nl-NL"/>
        </w:rPr>
        <w:drawing>
          <wp:inline distT="0" distB="0" distL="0" distR="0">
            <wp:extent cx="5029200" cy="3657600"/>
            <wp:effectExtent l="19050" t="0" r="0" b="0"/>
            <wp:docPr id="1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srcRect/>
                    <a:stretch>
                      <a:fillRect/>
                    </a:stretch>
                  </pic:blipFill>
                  <pic:spPr bwMode="auto">
                    <a:xfrm>
                      <a:off x="0" y="0"/>
                      <a:ext cx="5029200" cy="3657600"/>
                    </a:xfrm>
                    <a:prstGeom prst="rect">
                      <a:avLst/>
                    </a:prstGeom>
                    <a:noFill/>
                    <a:ln w="9525">
                      <a:noFill/>
                      <a:miter lim="800000"/>
                      <a:headEnd/>
                      <a:tailEnd/>
                    </a:ln>
                  </pic:spPr>
                </pic:pic>
              </a:graphicData>
            </a:graphic>
          </wp:inline>
        </w:drawing>
      </w:r>
    </w:p>
    <w:p w:rsidR="002F31A8" w:rsidRDefault="002F31A8" w:rsidP="002F31A8">
      <w:pPr>
        <w:rPr>
          <w:noProof/>
          <w:lang w:eastAsia="nl-NL"/>
        </w:rPr>
      </w:pPr>
    </w:p>
    <w:p w:rsidR="002F31A8" w:rsidRDefault="002F31A8" w:rsidP="002F31A8">
      <w:pPr>
        <w:rPr>
          <w:noProof/>
          <w:lang w:eastAsia="nl-NL"/>
        </w:rPr>
      </w:pPr>
    </w:p>
    <w:p w:rsidR="002F31A8" w:rsidRPr="000131C3" w:rsidRDefault="002F31A8" w:rsidP="002F31A8">
      <w:pPr>
        <w:rPr>
          <w:noProof/>
          <w:lang w:eastAsia="nl-NL"/>
        </w:rPr>
      </w:pPr>
      <w:r w:rsidRPr="000131C3">
        <w:rPr>
          <w:noProof/>
          <w:lang w:eastAsia="nl-NL"/>
        </w:rPr>
        <w:t>Matrix plot 1.</w:t>
      </w:r>
      <w:r>
        <w:rPr>
          <w:noProof/>
          <w:lang w:eastAsia="nl-NL"/>
        </w:rPr>
        <w:t xml:space="preserve"> Linearity</w:t>
      </w:r>
      <w:r w:rsidRPr="000131C3">
        <w:rPr>
          <w:noProof/>
          <w:lang w:eastAsia="nl-NL"/>
        </w:rPr>
        <w:t xml:space="preserve"> variable restaurants</w:t>
      </w:r>
      <w:r w:rsidR="00B07E89">
        <w:rPr>
          <w:noProof/>
          <w:lang w:eastAsia="nl-NL"/>
        </w:rPr>
        <w:t>.</w:t>
      </w:r>
    </w:p>
    <w:p w:rsidR="002F31A8" w:rsidRDefault="002F31A8" w:rsidP="00BF1CE0">
      <w:pPr>
        <w:jc w:val="center"/>
      </w:pPr>
      <w:r>
        <w:rPr>
          <w:noProof/>
          <w:lang w:val="nl-NL" w:eastAsia="nl-NL"/>
        </w:rPr>
        <w:drawing>
          <wp:inline distT="0" distB="0" distL="0" distR="0">
            <wp:extent cx="5029200" cy="3657600"/>
            <wp:effectExtent l="19050" t="0" r="0" b="0"/>
            <wp:docPr id="30"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cstate="print"/>
                    <a:srcRect/>
                    <a:stretch>
                      <a:fillRect/>
                    </a:stretch>
                  </pic:blipFill>
                  <pic:spPr bwMode="auto">
                    <a:xfrm>
                      <a:off x="0" y="0"/>
                      <a:ext cx="5029200" cy="3657600"/>
                    </a:xfrm>
                    <a:prstGeom prst="rect">
                      <a:avLst/>
                    </a:prstGeom>
                    <a:noFill/>
                    <a:ln w="9525">
                      <a:noFill/>
                      <a:miter lim="800000"/>
                      <a:headEnd/>
                      <a:tailEnd/>
                    </a:ln>
                  </pic:spPr>
                </pic:pic>
              </a:graphicData>
            </a:graphic>
          </wp:inline>
        </w:drawing>
      </w:r>
    </w:p>
    <w:p w:rsidR="00C23B17" w:rsidRDefault="00C23B17" w:rsidP="00C23B17">
      <w:pPr>
        <w:sectPr w:rsidR="00C23B17" w:rsidSect="00346AF2">
          <w:pgSz w:w="11906" w:h="16838"/>
          <w:pgMar w:top="1418" w:right="1418" w:bottom="1418" w:left="1418" w:header="708" w:footer="708" w:gutter="0"/>
          <w:cols w:space="708"/>
          <w:docGrid w:linePitch="360"/>
        </w:sectPr>
      </w:pPr>
    </w:p>
    <w:p w:rsidR="00C23B17" w:rsidRDefault="00C23B17" w:rsidP="00C23B17">
      <w:r>
        <w:lastRenderedPageBreak/>
        <w:t>Matrix plot 2. Linearity variable fast-food price</w:t>
      </w:r>
      <w:r w:rsidR="002F31A8">
        <w:t>.</w:t>
      </w:r>
    </w:p>
    <w:p w:rsidR="00C23B17" w:rsidRDefault="00C23B17" w:rsidP="00BF1CE0">
      <w:pPr>
        <w:jc w:val="center"/>
      </w:pPr>
      <w:r>
        <w:rPr>
          <w:noProof/>
          <w:lang w:val="nl-NL" w:eastAsia="nl-NL"/>
        </w:rPr>
        <w:drawing>
          <wp:inline distT="0" distB="0" distL="0" distR="0">
            <wp:extent cx="5029200" cy="3657600"/>
            <wp:effectExtent l="19050" t="0" r="0" b="0"/>
            <wp:docPr id="17"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cstate="print"/>
                    <a:srcRect/>
                    <a:stretch>
                      <a:fillRect/>
                    </a:stretch>
                  </pic:blipFill>
                  <pic:spPr bwMode="auto">
                    <a:xfrm>
                      <a:off x="0" y="0"/>
                      <a:ext cx="5029200" cy="3657600"/>
                    </a:xfrm>
                    <a:prstGeom prst="rect">
                      <a:avLst/>
                    </a:prstGeom>
                    <a:noFill/>
                    <a:ln w="9525">
                      <a:noFill/>
                      <a:miter lim="800000"/>
                      <a:headEnd/>
                      <a:tailEnd/>
                    </a:ln>
                  </pic:spPr>
                </pic:pic>
              </a:graphicData>
            </a:graphic>
          </wp:inline>
        </w:drawing>
      </w:r>
    </w:p>
    <w:p w:rsidR="00C23B17" w:rsidRDefault="00C23B17" w:rsidP="00C23B17"/>
    <w:p w:rsidR="00C23B17" w:rsidRDefault="00C23B17" w:rsidP="00C23B17"/>
    <w:p w:rsidR="00C23B17" w:rsidRDefault="00C23B17" w:rsidP="00C23B17">
      <w:r>
        <w:t>Matrix plot 3. Linearity  variable full-service restaurants</w:t>
      </w:r>
      <w:r w:rsidR="00B07E89">
        <w:t>.</w:t>
      </w:r>
    </w:p>
    <w:p w:rsidR="00C23B17" w:rsidRDefault="00C23B17" w:rsidP="00BF1CE0">
      <w:pPr>
        <w:jc w:val="center"/>
      </w:pPr>
      <w:r>
        <w:rPr>
          <w:noProof/>
          <w:lang w:val="nl-NL" w:eastAsia="nl-NL"/>
        </w:rPr>
        <w:drawing>
          <wp:inline distT="0" distB="0" distL="0" distR="0">
            <wp:extent cx="5029200" cy="3657600"/>
            <wp:effectExtent l="19050" t="0" r="0" b="0"/>
            <wp:docPr id="18"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srcRect/>
                    <a:stretch>
                      <a:fillRect/>
                    </a:stretch>
                  </pic:blipFill>
                  <pic:spPr bwMode="auto">
                    <a:xfrm>
                      <a:off x="0" y="0"/>
                      <a:ext cx="5029200" cy="3657600"/>
                    </a:xfrm>
                    <a:prstGeom prst="rect">
                      <a:avLst/>
                    </a:prstGeom>
                    <a:noFill/>
                    <a:ln w="9525">
                      <a:noFill/>
                      <a:miter lim="800000"/>
                      <a:headEnd/>
                      <a:tailEnd/>
                    </a:ln>
                  </pic:spPr>
                </pic:pic>
              </a:graphicData>
            </a:graphic>
          </wp:inline>
        </w:drawing>
      </w:r>
    </w:p>
    <w:p w:rsidR="00C23B17" w:rsidRDefault="00C23B17" w:rsidP="00FD7598">
      <w:r>
        <w:lastRenderedPageBreak/>
        <w:t>Matrix plot 4. Linearity variable food-at-home price</w:t>
      </w:r>
      <w:r w:rsidR="00B07E89">
        <w:t>.</w:t>
      </w:r>
    </w:p>
    <w:p w:rsidR="00C23B17" w:rsidRDefault="00C23B17" w:rsidP="00BF1CE0">
      <w:pPr>
        <w:jc w:val="center"/>
      </w:pPr>
      <w:r>
        <w:rPr>
          <w:noProof/>
          <w:lang w:val="nl-NL" w:eastAsia="nl-NL"/>
        </w:rPr>
        <w:drawing>
          <wp:inline distT="0" distB="0" distL="0" distR="0">
            <wp:extent cx="5029200" cy="3657600"/>
            <wp:effectExtent l="19050" t="0" r="0" b="0"/>
            <wp:docPr id="19"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cstate="print"/>
                    <a:srcRect/>
                    <a:stretch>
                      <a:fillRect/>
                    </a:stretch>
                  </pic:blipFill>
                  <pic:spPr bwMode="auto">
                    <a:xfrm>
                      <a:off x="0" y="0"/>
                      <a:ext cx="5029200" cy="3657600"/>
                    </a:xfrm>
                    <a:prstGeom prst="rect">
                      <a:avLst/>
                    </a:prstGeom>
                    <a:noFill/>
                    <a:ln w="9525">
                      <a:noFill/>
                      <a:miter lim="800000"/>
                      <a:headEnd/>
                      <a:tailEnd/>
                    </a:ln>
                  </pic:spPr>
                </pic:pic>
              </a:graphicData>
            </a:graphic>
          </wp:inline>
        </w:drawing>
      </w:r>
    </w:p>
    <w:p w:rsidR="00C23B17" w:rsidRDefault="00C23B17" w:rsidP="00C23B17"/>
    <w:p w:rsidR="00C23B17" w:rsidRDefault="00C23B17" w:rsidP="00C23B17"/>
    <w:p w:rsidR="00C23B17" w:rsidRDefault="00C23B17" w:rsidP="00C23B17">
      <w:r>
        <w:t>Matrix plot 5. Linearity variable cigarette price.</w:t>
      </w:r>
    </w:p>
    <w:p w:rsidR="00C23B17" w:rsidRPr="006629F9" w:rsidRDefault="00C23B17" w:rsidP="00BF1CE0">
      <w:pPr>
        <w:jc w:val="center"/>
      </w:pPr>
      <w:r>
        <w:rPr>
          <w:noProof/>
          <w:lang w:val="nl-NL" w:eastAsia="nl-NL"/>
        </w:rPr>
        <w:drawing>
          <wp:inline distT="0" distB="0" distL="0" distR="0">
            <wp:extent cx="5029200" cy="3657600"/>
            <wp:effectExtent l="19050" t="0" r="0" b="0"/>
            <wp:docPr id="2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srcRect/>
                    <a:stretch>
                      <a:fillRect/>
                    </a:stretch>
                  </pic:blipFill>
                  <pic:spPr bwMode="auto">
                    <a:xfrm>
                      <a:off x="0" y="0"/>
                      <a:ext cx="5029200" cy="3657600"/>
                    </a:xfrm>
                    <a:prstGeom prst="rect">
                      <a:avLst/>
                    </a:prstGeom>
                    <a:noFill/>
                    <a:ln w="9525">
                      <a:noFill/>
                      <a:miter lim="800000"/>
                      <a:headEnd/>
                      <a:tailEnd/>
                    </a:ln>
                  </pic:spPr>
                </pic:pic>
              </a:graphicData>
            </a:graphic>
          </wp:inline>
        </w:drawing>
      </w:r>
    </w:p>
    <w:p w:rsidR="00C23B17" w:rsidRDefault="00C23B17" w:rsidP="00C23B17">
      <w:r>
        <w:lastRenderedPageBreak/>
        <w:t>Matrix plot 6. Linearity variable price alcoholic beverages</w:t>
      </w:r>
      <w:r w:rsidR="00B07E89">
        <w:t>.</w:t>
      </w:r>
    </w:p>
    <w:p w:rsidR="00C23B17" w:rsidRDefault="00C23B17" w:rsidP="00BF1CE0">
      <w:pPr>
        <w:jc w:val="center"/>
      </w:pPr>
      <w:r>
        <w:rPr>
          <w:noProof/>
          <w:lang w:val="nl-NL" w:eastAsia="nl-NL"/>
        </w:rPr>
        <w:drawing>
          <wp:inline distT="0" distB="0" distL="0" distR="0">
            <wp:extent cx="5029200" cy="3657600"/>
            <wp:effectExtent l="19050" t="0" r="0" b="0"/>
            <wp:docPr id="21"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cstate="print"/>
                    <a:srcRect/>
                    <a:stretch>
                      <a:fillRect/>
                    </a:stretch>
                  </pic:blipFill>
                  <pic:spPr bwMode="auto">
                    <a:xfrm>
                      <a:off x="0" y="0"/>
                      <a:ext cx="5029200" cy="3657600"/>
                    </a:xfrm>
                    <a:prstGeom prst="rect">
                      <a:avLst/>
                    </a:prstGeom>
                    <a:noFill/>
                    <a:ln w="9525">
                      <a:noFill/>
                      <a:miter lim="800000"/>
                      <a:headEnd/>
                      <a:tailEnd/>
                    </a:ln>
                  </pic:spPr>
                </pic:pic>
              </a:graphicData>
            </a:graphic>
          </wp:inline>
        </w:drawing>
      </w:r>
    </w:p>
    <w:p w:rsidR="00C23B17" w:rsidRDefault="00C23B17" w:rsidP="00C23B17"/>
    <w:p w:rsidR="00C23B17" w:rsidRDefault="00C23B17" w:rsidP="00C23B17"/>
    <w:p w:rsidR="007F33D2" w:rsidRDefault="00C23B17" w:rsidP="007F33D2">
      <w:r>
        <w:t>Matrix plot 7. Linearity variable age.</w:t>
      </w:r>
      <w:r w:rsidRPr="00B2126C">
        <w:t xml:space="preserve"> </w:t>
      </w:r>
    </w:p>
    <w:p w:rsidR="00C23B17" w:rsidRDefault="00C23B17" w:rsidP="00BF1CE0">
      <w:pPr>
        <w:jc w:val="center"/>
      </w:pPr>
      <w:r>
        <w:rPr>
          <w:noProof/>
          <w:lang w:val="nl-NL" w:eastAsia="nl-NL"/>
        </w:rPr>
        <w:drawing>
          <wp:inline distT="0" distB="0" distL="0" distR="0">
            <wp:extent cx="5029200" cy="3657600"/>
            <wp:effectExtent l="19050" t="0" r="0" b="0"/>
            <wp:docPr id="22"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cstate="print"/>
                    <a:srcRect/>
                    <a:stretch>
                      <a:fillRect/>
                    </a:stretch>
                  </pic:blipFill>
                  <pic:spPr bwMode="auto">
                    <a:xfrm>
                      <a:off x="0" y="0"/>
                      <a:ext cx="5029200" cy="3657600"/>
                    </a:xfrm>
                    <a:prstGeom prst="rect">
                      <a:avLst/>
                    </a:prstGeom>
                    <a:noFill/>
                    <a:ln w="9525">
                      <a:noFill/>
                      <a:miter lim="800000"/>
                      <a:headEnd/>
                      <a:tailEnd/>
                    </a:ln>
                  </pic:spPr>
                </pic:pic>
              </a:graphicData>
            </a:graphic>
          </wp:inline>
        </w:drawing>
      </w:r>
    </w:p>
    <w:p w:rsidR="00FD7598" w:rsidRDefault="00C23B17" w:rsidP="00FD7598">
      <w:r>
        <w:lastRenderedPageBreak/>
        <w:t>Matrix plot 8. Linearity variable paid worked hours</w:t>
      </w:r>
      <w:r w:rsidR="00B07E89">
        <w:t>.</w:t>
      </w:r>
    </w:p>
    <w:p w:rsidR="00C23B17" w:rsidRPr="00FB0D34" w:rsidRDefault="00C23B17" w:rsidP="00BF1CE0">
      <w:pPr>
        <w:jc w:val="center"/>
      </w:pPr>
      <w:r>
        <w:rPr>
          <w:noProof/>
          <w:lang w:val="nl-NL" w:eastAsia="nl-NL"/>
        </w:rPr>
        <w:drawing>
          <wp:inline distT="0" distB="0" distL="0" distR="0">
            <wp:extent cx="5029200" cy="3657600"/>
            <wp:effectExtent l="19050" t="0" r="0" b="0"/>
            <wp:docPr id="2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srcRect/>
                    <a:stretch>
                      <a:fillRect/>
                    </a:stretch>
                  </pic:blipFill>
                  <pic:spPr bwMode="auto">
                    <a:xfrm>
                      <a:off x="0" y="0"/>
                      <a:ext cx="5029200" cy="3657600"/>
                    </a:xfrm>
                    <a:prstGeom prst="rect">
                      <a:avLst/>
                    </a:prstGeom>
                    <a:noFill/>
                    <a:ln w="9525">
                      <a:noFill/>
                      <a:miter lim="800000"/>
                      <a:headEnd/>
                      <a:tailEnd/>
                    </a:ln>
                  </pic:spPr>
                </pic:pic>
              </a:graphicData>
            </a:graphic>
          </wp:inline>
        </w:drawing>
      </w:r>
    </w:p>
    <w:p w:rsidR="00C23B17" w:rsidRPr="0005586A" w:rsidRDefault="00C23B17" w:rsidP="00C23B17"/>
    <w:p w:rsidR="007F33D2" w:rsidRDefault="007F33D2" w:rsidP="00FD7598"/>
    <w:p w:rsidR="007F33D2" w:rsidRDefault="00C23B17" w:rsidP="00FD7598">
      <w:r>
        <w:t>Matrix plot 9. Linearity</w:t>
      </w:r>
      <w:r w:rsidR="00FD7598">
        <w:t xml:space="preserve"> variable weekly sport activity</w:t>
      </w:r>
      <w:r w:rsidR="00B07E89">
        <w:t>.</w:t>
      </w:r>
    </w:p>
    <w:p w:rsidR="00C23B17" w:rsidRPr="00503DF8" w:rsidRDefault="00C23B17" w:rsidP="00BF1CE0">
      <w:pPr>
        <w:jc w:val="center"/>
      </w:pPr>
      <w:r>
        <w:rPr>
          <w:noProof/>
          <w:lang w:val="nl-NL" w:eastAsia="nl-NL"/>
        </w:rPr>
        <w:drawing>
          <wp:inline distT="0" distB="0" distL="0" distR="0">
            <wp:extent cx="5029200" cy="3657600"/>
            <wp:effectExtent l="19050" t="0" r="0" b="0"/>
            <wp:docPr id="27"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cstate="print"/>
                    <a:srcRect/>
                    <a:stretch>
                      <a:fillRect/>
                    </a:stretch>
                  </pic:blipFill>
                  <pic:spPr bwMode="auto">
                    <a:xfrm>
                      <a:off x="0" y="0"/>
                      <a:ext cx="5029200" cy="3657600"/>
                    </a:xfrm>
                    <a:prstGeom prst="rect">
                      <a:avLst/>
                    </a:prstGeom>
                    <a:noFill/>
                    <a:ln w="9525">
                      <a:noFill/>
                      <a:miter lim="800000"/>
                      <a:headEnd/>
                      <a:tailEnd/>
                    </a:ln>
                  </pic:spPr>
                </pic:pic>
              </a:graphicData>
            </a:graphic>
          </wp:inline>
        </w:drawing>
      </w:r>
    </w:p>
    <w:p w:rsidR="00C23B17" w:rsidRDefault="001A3116" w:rsidP="00C23B17">
      <w:r>
        <w:lastRenderedPageBreak/>
        <w:t>Table 1A</w:t>
      </w:r>
      <w:r w:rsidR="00C23B17">
        <w:t>. Quantile regression results. Male. T-statistics in parenthesis. Observations, 35965</w:t>
      </w:r>
      <w:r w:rsidR="007E1FB7">
        <w:t>.</w:t>
      </w:r>
    </w:p>
    <w:tbl>
      <w:tblPr>
        <w:tblStyle w:val="Lichtearcering-accent1"/>
        <w:tblW w:w="0" w:type="auto"/>
        <w:tblLook w:val="04A0"/>
      </w:tblPr>
      <w:tblGrid>
        <w:gridCol w:w="1263"/>
        <w:gridCol w:w="971"/>
        <w:gridCol w:w="737"/>
        <w:gridCol w:w="916"/>
        <w:gridCol w:w="737"/>
        <w:gridCol w:w="737"/>
        <w:gridCol w:w="737"/>
        <w:gridCol w:w="737"/>
        <w:gridCol w:w="737"/>
        <w:gridCol w:w="916"/>
        <w:gridCol w:w="737"/>
      </w:tblGrid>
      <w:tr w:rsidR="00C41A1D" w:rsidRPr="002B0307" w:rsidTr="00C41A1D">
        <w:trPr>
          <w:cnfStyle w:val="100000000000"/>
          <w:trHeight w:val="335"/>
        </w:trPr>
        <w:tc>
          <w:tcPr>
            <w:cnfStyle w:val="001000000000"/>
            <w:tcW w:w="1263" w:type="dxa"/>
            <w:vMerge w:val="restart"/>
            <w:noWrap/>
            <w:hideMark/>
          </w:tcPr>
          <w:p w:rsidR="00C41A1D" w:rsidRPr="002B0307" w:rsidRDefault="00C41A1D" w:rsidP="00473DA3">
            <w:pPr>
              <w:rPr>
                <w:sz w:val="16"/>
                <w:szCs w:val="16"/>
              </w:rPr>
            </w:pPr>
            <w:r>
              <w:rPr>
                <w:sz w:val="16"/>
                <w:szCs w:val="16"/>
              </w:rPr>
              <w:t>Variable</w:t>
            </w:r>
          </w:p>
        </w:tc>
        <w:tc>
          <w:tcPr>
            <w:tcW w:w="971" w:type="dxa"/>
            <w:noWrap/>
            <w:hideMark/>
          </w:tcPr>
          <w:p w:rsidR="00C41A1D" w:rsidRPr="002B0307" w:rsidRDefault="00C41A1D" w:rsidP="00473DA3">
            <w:pPr>
              <w:jc w:val="right"/>
              <w:cnfStyle w:val="100000000000"/>
              <w:rPr>
                <w:sz w:val="16"/>
                <w:szCs w:val="16"/>
              </w:rPr>
            </w:pPr>
            <w:r>
              <w:rPr>
                <w:sz w:val="16"/>
                <w:szCs w:val="16"/>
              </w:rPr>
              <w:t>Quantile</w:t>
            </w:r>
          </w:p>
        </w:tc>
        <w:tc>
          <w:tcPr>
            <w:tcW w:w="737" w:type="dxa"/>
            <w:noWrap/>
            <w:hideMark/>
          </w:tcPr>
          <w:p w:rsidR="00C41A1D" w:rsidRPr="002B0307" w:rsidRDefault="00C41A1D" w:rsidP="00473DA3">
            <w:pPr>
              <w:cnfStyle w:val="100000000000"/>
              <w:rPr>
                <w:sz w:val="16"/>
                <w:szCs w:val="16"/>
              </w:rPr>
            </w:pPr>
          </w:p>
        </w:tc>
        <w:tc>
          <w:tcPr>
            <w:tcW w:w="916" w:type="dxa"/>
            <w:noWrap/>
            <w:hideMark/>
          </w:tcPr>
          <w:p w:rsidR="00C41A1D" w:rsidRPr="002B0307" w:rsidRDefault="00C41A1D" w:rsidP="00473DA3">
            <w:pPr>
              <w:jc w:val="right"/>
              <w:cnfStyle w:val="100000000000"/>
              <w:rPr>
                <w:sz w:val="16"/>
                <w:szCs w:val="16"/>
              </w:rPr>
            </w:pPr>
          </w:p>
        </w:tc>
        <w:tc>
          <w:tcPr>
            <w:tcW w:w="737" w:type="dxa"/>
            <w:noWrap/>
            <w:hideMark/>
          </w:tcPr>
          <w:p w:rsidR="00C41A1D" w:rsidRPr="002B0307" w:rsidRDefault="00C41A1D" w:rsidP="00473DA3">
            <w:pPr>
              <w:cnfStyle w:val="100000000000"/>
              <w:rPr>
                <w:sz w:val="16"/>
                <w:szCs w:val="16"/>
              </w:rPr>
            </w:pPr>
          </w:p>
        </w:tc>
        <w:tc>
          <w:tcPr>
            <w:tcW w:w="737" w:type="dxa"/>
            <w:noWrap/>
            <w:hideMark/>
          </w:tcPr>
          <w:p w:rsidR="00C41A1D" w:rsidRPr="002B0307" w:rsidRDefault="00C41A1D" w:rsidP="00473DA3">
            <w:pPr>
              <w:jc w:val="right"/>
              <w:cnfStyle w:val="100000000000"/>
              <w:rPr>
                <w:sz w:val="16"/>
                <w:szCs w:val="16"/>
              </w:rPr>
            </w:pPr>
          </w:p>
        </w:tc>
        <w:tc>
          <w:tcPr>
            <w:tcW w:w="737" w:type="dxa"/>
            <w:noWrap/>
            <w:hideMark/>
          </w:tcPr>
          <w:p w:rsidR="00C41A1D" w:rsidRPr="002B0307" w:rsidRDefault="00C41A1D" w:rsidP="00473DA3">
            <w:pPr>
              <w:cnfStyle w:val="100000000000"/>
              <w:rPr>
                <w:sz w:val="16"/>
                <w:szCs w:val="16"/>
              </w:rPr>
            </w:pPr>
          </w:p>
        </w:tc>
        <w:tc>
          <w:tcPr>
            <w:tcW w:w="737" w:type="dxa"/>
            <w:noWrap/>
            <w:hideMark/>
          </w:tcPr>
          <w:p w:rsidR="00C41A1D" w:rsidRPr="002B0307" w:rsidRDefault="00C41A1D" w:rsidP="00473DA3">
            <w:pPr>
              <w:jc w:val="right"/>
              <w:cnfStyle w:val="100000000000"/>
              <w:rPr>
                <w:sz w:val="16"/>
                <w:szCs w:val="16"/>
              </w:rPr>
            </w:pPr>
          </w:p>
        </w:tc>
        <w:tc>
          <w:tcPr>
            <w:tcW w:w="737" w:type="dxa"/>
            <w:noWrap/>
            <w:hideMark/>
          </w:tcPr>
          <w:p w:rsidR="00C41A1D" w:rsidRPr="002B0307" w:rsidRDefault="00C41A1D" w:rsidP="00473DA3">
            <w:pPr>
              <w:cnfStyle w:val="100000000000"/>
              <w:rPr>
                <w:sz w:val="16"/>
                <w:szCs w:val="16"/>
              </w:rPr>
            </w:pPr>
          </w:p>
        </w:tc>
        <w:tc>
          <w:tcPr>
            <w:tcW w:w="916" w:type="dxa"/>
            <w:noWrap/>
            <w:hideMark/>
          </w:tcPr>
          <w:p w:rsidR="00C41A1D" w:rsidRPr="002B0307" w:rsidRDefault="00C41A1D" w:rsidP="00473DA3">
            <w:pPr>
              <w:jc w:val="right"/>
              <w:cnfStyle w:val="100000000000"/>
              <w:rPr>
                <w:sz w:val="16"/>
                <w:szCs w:val="16"/>
              </w:rPr>
            </w:pPr>
          </w:p>
        </w:tc>
        <w:tc>
          <w:tcPr>
            <w:tcW w:w="737" w:type="dxa"/>
            <w:noWrap/>
            <w:hideMark/>
          </w:tcPr>
          <w:p w:rsidR="00C41A1D" w:rsidRPr="002B0307" w:rsidRDefault="00C41A1D" w:rsidP="00473DA3">
            <w:pPr>
              <w:cnfStyle w:val="100000000000"/>
              <w:rPr>
                <w:sz w:val="16"/>
                <w:szCs w:val="16"/>
              </w:rPr>
            </w:pPr>
          </w:p>
        </w:tc>
      </w:tr>
      <w:tr w:rsidR="00C41A1D" w:rsidRPr="002B0307" w:rsidTr="00B538AC">
        <w:trPr>
          <w:cnfStyle w:val="000000100000"/>
          <w:trHeight w:val="335"/>
        </w:trPr>
        <w:tc>
          <w:tcPr>
            <w:cnfStyle w:val="001000000000"/>
            <w:tcW w:w="1263" w:type="dxa"/>
            <w:vMerge/>
            <w:tcBorders>
              <w:bottom w:val="single" w:sz="4" w:space="0" w:color="548DD4" w:themeColor="text2" w:themeTint="99"/>
            </w:tcBorders>
            <w:noWrap/>
            <w:hideMark/>
          </w:tcPr>
          <w:p w:rsidR="00C41A1D" w:rsidRDefault="00C41A1D" w:rsidP="00473DA3">
            <w:pPr>
              <w:rPr>
                <w:sz w:val="16"/>
                <w:szCs w:val="16"/>
              </w:rPr>
            </w:pPr>
          </w:p>
        </w:tc>
        <w:tc>
          <w:tcPr>
            <w:tcW w:w="971" w:type="dxa"/>
            <w:tcBorders>
              <w:bottom w:val="single" w:sz="4" w:space="0" w:color="548DD4" w:themeColor="text2" w:themeTint="99"/>
            </w:tcBorders>
            <w:noWrap/>
            <w:hideMark/>
          </w:tcPr>
          <w:p w:rsidR="00C41A1D" w:rsidRPr="002B0307" w:rsidRDefault="00C41A1D" w:rsidP="00473DA3">
            <w:pPr>
              <w:jc w:val="right"/>
              <w:cnfStyle w:val="000000100000"/>
              <w:rPr>
                <w:sz w:val="16"/>
                <w:szCs w:val="16"/>
              </w:rPr>
            </w:pPr>
            <w:r>
              <w:rPr>
                <w:sz w:val="16"/>
                <w:szCs w:val="16"/>
              </w:rPr>
              <w:t>0.05</w:t>
            </w:r>
          </w:p>
        </w:tc>
        <w:tc>
          <w:tcPr>
            <w:tcW w:w="737" w:type="dxa"/>
            <w:tcBorders>
              <w:bottom w:val="single" w:sz="4" w:space="0" w:color="548DD4" w:themeColor="text2" w:themeTint="99"/>
            </w:tcBorders>
            <w:noWrap/>
            <w:hideMark/>
          </w:tcPr>
          <w:p w:rsidR="00C41A1D" w:rsidRPr="002B0307" w:rsidRDefault="00C41A1D" w:rsidP="00473DA3">
            <w:pPr>
              <w:cnfStyle w:val="000000100000"/>
              <w:rPr>
                <w:sz w:val="16"/>
                <w:szCs w:val="16"/>
              </w:rPr>
            </w:pPr>
          </w:p>
        </w:tc>
        <w:tc>
          <w:tcPr>
            <w:tcW w:w="916" w:type="dxa"/>
            <w:tcBorders>
              <w:bottom w:val="single" w:sz="4" w:space="0" w:color="548DD4" w:themeColor="text2" w:themeTint="99"/>
            </w:tcBorders>
            <w:noWrap/>
            <w:hideMark/>
          </w:tcPr>
          <w:p w:rsidR="00C41A1D" w:rsidRPr="002B0307" w:rsidRDefault="00C41A1D" w:rsidP="00473DA3">
            <w:pPr>
              <w:jc w:val="right"/>
              <w:cnfStyle w:val="000000100000"/>
              <w:rPr>
                <w:sz w:val="16"/>
                <w:szCs w:val="16"/>
              </w:rPr>
            </w:pPr>
            <w:r>
              <w:rPr>
                <w:sz w:val="16"/>
                <w:szCs w:val="16"/>
              </w:rPr>
              <w:t>0.10</w:t>
            </w:r>
          </w:p>
        </w:tc>
        <w:tc>
          <w:tcPr>
            <w:tcW w:w="737" w:type="dxa"/>
            <w:tcBorders>
              <w:bottom w:val="single" w:sz="4" w:space="0" w:color="548DD4" w:themeColor="text2" w:themeTint="99"/>
            </w:tcBorders>
            <w:noWrap/>
            <w:hideMark/>
          </w:tcPr>
          <w:p w:rsidR="00C41A1D" w:rsidRPr="002B0307" w:rsidRDefault="00C41A1D" w:rsidP="00473DA3">
            <w:pPr>
              <w:cnfStyle w:val="000000100000"/>
              <w:rPr>
                <w:sz w:val="16"/>
                <w:szCs w:val="16"/>
              </w:rPr>
            </w:pPr>
          </w:p>
        </w:tc>
        <w:tc>
          <w:tcPr>
            <w:tcW w:w="737" w:type="dxa"/>
            <w:tcBorders>
              <w:bottom w:val="single" w:sz="4" w:space="0" w:color="548DD4" w:themeColor="text2" w:themeTint="99"/>
            </w:tcBorders>
            <w:noWrap/>
            <w:hideMark/>
          </w:tcPr>
          <w:p w:rsidR="00C41A1D" w:rsidRPr="002B0307" w:rsidRDefault="00C41A1D" w:rsidP="00473DA3">
            <w:pPr>
              <w:jc w:val="right"/>
              <w:cnfStyle w:val="000000100000"/>
              <w:rPr>
                <w:sz w:val="16"/>
                <w:szCs w:val="16"/>
              </w:rPr>
            </w:pPr>
            <w:r>
              <w:rPr>
                <w:sz w:val="16"/>
                <w:szCs w:val="16"/>
              </w:rPr>
              <w:t>0.15</w:t>
            </w:r>
          </w:p>
        </w:tc>
        <w:tc>
          <w:tcPr>
            <w:tcW w:w="737" w:type="dxa"/>
            <w:tcBorders>
              <w:bottom w:val="single" w:sz="4" w:space="0" w:color="548DD4" w:themeColor="text2" w:themeTint="99"/>
            </w:tcBorders>
            <w:noWrap/>
            <w:hideMark/>
          </w:tcPr>
          <w:p w:rsidR="00C41A1D" w:rsidRPr="002B0307" w:rsidRDefault="00C41A1D" w:rsidP="00473DA3">
            <w:pPr>
              <w:cnfStyle w:val="000000100000"/>
              <w:rPr>
                <w:sz w:val="16"/>
                <w:szCs w:val="16"/>
              </w:rPr>
            </w:pPr>
          </w:p>
        </w:tc>
        <w:tc>
          <w:tcPr>
            <w:tcW w:w="737" w:type="dxa"/>
            <w:tcBorders>
              <w:bottom w:val="single" w:sz="4" w:space="0" w:color="548DD4" w:themeColor="text2" w:themeTint="99"/>
            </w:tcBorders>
            <w:noWrap/>
            <w:hideMark/>
          </w:tcPr>
          <w:p w:rsidR="00C41A1D" w:rsidRPr="002B0307" w:rsidRDefault="00C41A1D" w:rsidP="00473DA3">
            <w:pPr>
              <w:jc w:val="right"/>
              <w:cnfStyle w:val="000000100000"/>
              <w:rPr>
                <w:sz w:val="16"/>
                <w:szCs w:val="16"/>
              </w:rPr>
            </w:pPr>
            <w:r>
              <w:rPr>
                <w:sz w:val="16"/>
                <w:szCs w:val="16"/>
              </w:rPr>
              <w:t>0.20</w:t>
            </w:r>
          </w:p>
        </w:tc>
        <w:tc>
          <w:tcPr>
            <w:tcW w:w="737" w:type="dxa"/>
            <w:tcBorders>
              <w:bottom w:val="single" w:sz="4" w:space="0" w:color="548DD4" w:themeColor="text2" w:themeTint="99"/>
            </w:tcBorders>
            <w:noWrap/>
            <w:hideMark/>
          </w:tcPr>
          <w:p w:rsidR="00C41A1D" w:rsidRPr="002B0307" w:rsidRDefault="00C41A1D" w:rsidP="00473DA3">
            <w:pPr>
              <w:cnfStyle w:val="000000100000"/>
              <w:rPr>
                <w:sz w:val="16"/>
                <w:szCs w:val="16"/>
              </w:rPr>
            </w:pPr>
          </w:p>
        </w:tc>
        <w:tc>
          <w:tcPr>
            <w:tcW w:w="916" w:type="dxa"/>
            <w:tcBorders>
              <w:bottom w:val="single" w:sz="4" w:space="0" w:color="548DD4" w:themeColor="text2" w:themeTint="99"/>
            </w:tcBorders>
            <w:noWrap/>
            <w:hideMark/>
          </w:tcPr>
          <w:p w:rsidR="00C41A1D" w:rsidRPr="002B0307" w:rsidRDefault="00C41A1D" w:rsidP="00473DA3">
            <w:pPr>
              <w:jc w:val="right"/>
              <w:cnfStyle w:val="000000100000"/>
              <w:rPr>
                <w:sz w:val="16"/>
                <w:szCs w:val="16"/>
              </w:rPr>
            </w:pPr>
            <w:r>
              <w:rPr>
                <w:sz w:val="16"/>
                <w:szCs w:val="16"/>
              </w:rPr>
              <w:t>0.25</w:t>
            </w:r>
          </w:p>
        </w:tc>
        <w:tc>
          <w:tcPr>
            <w:tcW w:w="737" w:type="dxa"/>
            <w:tcBorders>
              <w:bottom w:val="single" w:sz="4" w:space="0" w:color="548DD4" w:themeColor="text2" w:themeTint="99"/>
            </w:tcBorders>
            <w:noWrap/>
            <w:hideMark/>
          </w:tcPr>
          <w:p w:rsidR="00C41A1D" w:rsidRPr="002B0307" w:rsidRDefault="00C41A1D" w:rsidP="00473DA3">
            <w:pPr>
              <w:cnfStyle w:val="000000100000"/>
              <w:rPr>
                <w:sz w:val="16"/>
                <w:szCs w:val="16"/>
              </w:rPr>
            </w:pPr>
          </w:p>
        </w:tc>
      </w:tr>
      <w:tr w:rsidR="00C23B17" w:rsidRPr="002B0307" w:rsidTr="00B538AC">
        <w:trPr>
          <w:trHeight w:val="606"/>
        </w:trPr>
        <w:tc>
          <w:tcPr>
            <w:cnfStyle w:val="001000000000"/>
            <w:tcW w:w="1263" w:type="dxa"/>
            <w:tcBorders>
              <w:top w:val="single" w:sz="4" w:space="0" w:color="548DD4" w:themeColor="text2" w:themeTint="99"/>
              <w:bottom w:val="nil"/>
            </w:tcBorders>
            <w:noWrap/>
            <w:hideMark/>
          </w:tcPr>
          <w:p w:rsidR="00C23B17" w:rsidRPr="002B0307" w:rsidRDefault="00C23B17" w:rsidP="00473DA3">
            <w:pPr>
              <w:rPr>
                <w:sz w:val="16"/>
                <w:szCs w:val="16"/>
              </w:rPr>
            </w:pPr>
            <w:r>
              <w:rPr>
                <w:sz w:val="16"/>
                <w:szCs w:val="16"/>
              </w:rPr>
              <w:t>Primary education (reference)</w:t>
            </w:r>
          </w:p>
        </w:tc>
        <w:tc>
          <w:tcPr>
            <w:tcW w:w="971" w:type="dxa"/>
            <w:tcBorders>
              <w:top w:val="single" w:sz="4" w:space="0" w:color="548DD4" w:themeColor="text2" w:themeTint="99"/>
              <w:bottom w:val="nil"/>
            </w:tcBorders>
            <w:noWrap/>
            <w:hideMark/>
          </w:tcPr>
          <w:p w:rsidR="00C23B17" w:rsidRPr="002B0307" w:rsidRDefault="00C23B17" w:rsidP="00473DA3">
            <w:pPr>
              <w:jc w:val="right"/>
              <w:cnfStyle w:val="000000000000"/>
              <w:rPr>
                <w:sz w:val="16"/>
                <w:szCs w:val="16"/>
              </w:rPr>
            </w:pPr>
          </w:p>
        </w:tc>
        <w:tc>
          <w:tcPr>
            <w:tcW w:w="737" w:type="dxa"/>
            <w:tcBorders>
              <w:top w:val="single" w:sz="4" w:space="0" w:color="548DD4" w:themeColor="text2" w:themeTint="99"/>
              <w:bottom w:val="nil"/>
            </w:tcBorders>
            <w:noWrap/>
            <w:hideMark/>
          </w:tcPr>
          <w:p w:rsidR="00C23B17" w:rsidRPr="002B0307" w:rsidRDefault="00C23B17" w:rsidP="00473DA3">
            <w:pPr>
              <w:cnfStyle w:val="000000000000"/>
              <w:rPr>
                <w:sz w:val="16"/>
                <w:szCs w:val="16"/>
              </w:rPr>
            </w:pPr>
          </w:p>
        </w:tc>
        <w:tc>
          <w:tcPr>
            <w:tcW w:w="916" w:type="dxa"/>
            <w:tcBorders>
              <w:top w:val="single" w:sz="4" w:space="0" w:color="548DD4" w:themeColor="text2" w:themeTint="99"/>
              <w:bottom w:val="nil"/>
            </w:tcBorders>
            <w:noWrap/>
            <w:hideMark/>
          </w:tcPr>
          <w:p w:rsidR="00C23B17" w:rsidRPr="002B0307" w:rsidRDefault="00C23B17" w:rsidP="00473DA3">
            <w:pPr>
              <w:jc w:val="right"/>
              <w:cnfStyle w:val="000000000000"/>
              <w:rPr>
                <w:sz w:val="16"/>
                <w:szCs w:val="16"/>
              </w:rPr>
            </w:pPr>
          </w:p>
        </w:tc>
        <w:tc>
          <w:tcPr>
            <w:tcW w:w="737" w:type="dxa"/>
            <w:tcBorders>
              <w:top w:val="single" w:sz="4" w:space="0" w:color="548DD4" w:themeColor="text2" w:themeTint="99"/>
              <w:bottom w:val="nil"/>
            </w:tcBorders>
            <w:noWrap/>
            <w:hideMark/>
          </w:tcPr>
          <w:p w:rsidR="00C23B17" w:rsidRPr="002B0307" w:rsidRDefault="00C23B17" w:rsidP="00473DA3">
            <w:pPr>
              <w:cnfStyle w:val="000000000000"/>
              <w:rPr>
                <w:sz w:val="16"/>
                <w:szCs w:val="16"/>
              </w:rPr>
            </w:pPr>
          </w:p>
        </w:tc>
        <w:tc>
          <w:tcPr>
            <w:tcW w:w="737" w:type="dxa"/>
            <w:tcBorders>
              <w:top w:val="single" w:sz="4" w:space="0" w:color="548DD4" w:themeColor="text2" w:themeTint="99"/>
              <w:bottom w:val="nil"/>
            </w:tcBorders>
            <w:noWrap/>
            <w:hideMark/>
          </w:tcPr>
          <w:p w:rsidR="00C23B17" w:rsidRPr="002B0307" w:rsidRDefault="00C23B17" w:rsidP="00473DA3">
            <w:pPr>
              <w:jc w:val="right"/>
              <w:cnfStyle w:val="000000000000"/>
              <w:rPr>
                <w:sz w:val="16"/>
                <w:szCs w:val="16"/>
              </w:rPr>
            </w:pPr>
          </w:p>
        </w:tc>
        <w:tc>
          <w:tcPr>
            <w:tcW w:w="737" w:type="dxa"/>
            <w:tcBorders>
              <w:top w:val="single" w:sz="4" w:space="0" w:color="548DD4" w:themeColor="text2" w:themeTint="99"/>
              <w:bottom w:val="nil"/>
            </w:tcBorders>
            <w:noWrap/>
            <w:hideMark/>
          </w:tcPr>
          <w:p w:rsidR="00C23B17" w:rsidRPr="002B0307" w:rsidRDefault="00C23B17" w:rsidP="00473DA3">
            <w:pPr>
              <w:cnfStyle w:val="000000000000"/>
              <w:rPr>
                <w:sz w:val="16"/>
                <w:szCs w:val="16"/>
              </w:rPr>
            </w:pPr>
          </w:p>
        </w:tc>
        <w:tc>
          <w:tcPr>
            <w:tcW w:w="737" w:type="dxa"/>
            <w:tcBorders>
              <w:top w:val="single" w:sz="4" w:space="0" w:color="548DD4" w:themeColor="text2" w:themeTint="99"/>
              <w:bottom w:val="nil"/>
            </w:tcBorders>
            <w:noWrap/>
            <w:hideMark/>
          </w:tcPr>
          <w:p w:rsidR="00C23B17" w:rsidRPr="002B0307" w:rsidRDefault="00C23B17" w:rsidP="00473DA3">
            <w:pPr>
              <w:jc w:val="right"/>
              <w:cnfStyle w:val="000000000000"/>
              <w:rPr>
                <w:sz w:val="16"/>
                <w:szCs w:val="16"/>
              </w:rPr>
            </w:pPr>
          </w:p>
        </w:tc>
        <w:tc>
          <w:tcPr>
            <w:tcW w:w="737" w:type="dxa"/>
            <w:tcBorders>
              <w:top w:val="single" w:sz="4" w:space="0" w:color="548DD4" w:themeColor="text2" w:themeTint="99"/>
              <w:bottom w:val="nil"/>
            </w:tcBorders>
            <w:noWrap/>
            <w:hideMark/>
          </w:tcPr>
          <w:p w:rsidR="00C23B17" w:rsidRPr="002B0307" w:rsidRDefault="00C23B17" w:rsidP="00473DA3">
            <w:pPr>
              <w:cnfStyle w:val="000000000000"/>
              <w:rPr>
                <w:sz w:val="16"/>
                <w:szCs w:val="16"/>
              </w:rPr>
            </w:pPr>
          </w:p>
        </w:tc>
        <w:tc>
          <w:tcPr>
            <w:tcW w:w="916" w:type="dxa"/>
            <w:tcBorders>
              <w:top w:val="single" w:sz="4" w:space="0" w:color="548DD4" w:themeColor="text2" w:themeTint="99"/>
              <w:bottom w:val="nil"/>
            </w:tcBorders>
            <w:noWrap/>
            <w:hideMark/>
          </w:tcPr>
          <w:p w:rsidR="00C23B17" w:rsidRPr="002B0307" w:rsidRDefault="00C23B17" w:rsidP="00473DA3">
            <w:pPr>
              <w:jc w:val="right"/>
              <w:cnfStyle w:val="000000000000"/>
              <w:rPr>
                <w:sz w:val="16"/>
                <w:szCs w:val="16"/>
              </w:rPr>
            </w:pPr>
          </w:p>
        </w:tc>
        <w:tc>
          <w:tcPr>
            <w:tcW w:w="737" w:type="dxa"/>
            <w:tcBorders>
              <w:top w:val="single" w:sz="4" w:space="0" w:color="548DD4" w:themeColor="text2" w:themeTint="99"/>
              <w:bottom w:val="nil"/>
            </w:tcBorders>
            <w:noWrap/>
            <w:hideMark/>
          </w:tcPr>
          <w:p w:rsidR="00C23B17" w:rsidRPr="002B0307" w:rsidRDefault="00C23B17" w:rsidP="00473DA3">
            <w:pPr>
              <w:cnfStyle w:val="000000000000"/>
              <w:rPr>
                <w:sz w:val="16"/>
                <w:szCs w:val="16"/>
              </w:rPr>
            </w:pPr>
          </w:p>
        </w:tc>
      </w:tr>
      <w:tr w:rsidR="00C23B17" w:rsidRPr="002B0307" w:rsidTr="00B538AC">
        <w:trPr>
          <w:cnfStyle w:val="000000100000"/>
          <w:trHeight w:val="606"/>
        </w:trPr>
        <w:tc>
          <w:tcPr>
            <w:cnfStyle w:val="001000000000"/>
            <w:tcW w:w="1263" w:type="dxa"/>
            <w:tcBorders>
              <w:top w:val="nil"/>
            </w:tcBorders>
            <w:noWrap/>
            <w:hideMark/>
          </w:tcPr>
          <w:p w:rsidR="00C23B17" w:rsidRPr="002B0307" w:rsidRDefault="00C23B17" w:rsidP="00473DA3">
            <w:pPr>
              <w:rPr>
                <w:sz w:val="16"/>
                <w:szCs w:val="16"/>
              </w:rPr>
            </w:pPr>
            <w:r w:rsidRPr="002B0307">
              <w:rPr>
                <w:sz w:val="16"/>
                <w:szCs w:val="16"/>
              </w:rPr>
              <w:t>Low education</w:t>
            </w:r>
          </w:p>
        </w:tc>
        <w:tc>
          <w:tcPr>
            <w:tcW w:w="971" w:type="dxa"/>
            <w:tcBorders>
              <w:top w:val="nil"/>
            </w:tcBorders>
            <w:noWrap/>
            <w:hideMark/>
          </w:tcPr>
          <w:p w:rsidR="00C23B17" w:rsidRPr="002B0307" w:rsidRDefault="00C23B17" w:rsidP="00473DA3">
            <w:pPr>
              <w:jc w:val="right"/>
              <w:cnfStyle w:val="000000100000"/>
              <w:rPr>
                <w:sz w:val="16"/>
                <w:szCs w:val="16"/>
              </w:rPr>
            </w:pPr>
            <w:r w:rsidRPr="002B0307">
              <w:rPr>
                <w:sz w:val="16"/>
                <w:szCs w:val="16"/>
              </w:rPr>
              <w:t>0,036</w:t>
            </w:r>
          </w:p>
        </w:tc>
        <w:tc>
          <w:tcPr>
            <w:tcW w:w="737" w:type="dxa"/>
            <w:tcBorders>
              <w:top w:val="nil"/>
            </w:tcBorders>
            <w:noWrap/>
            <w:hideMark/>
          </w:tcPr>
          <w:p w:rsidR="00C23B17" w:rsidRPr="002B0307" w:rsidRDefault="00C23B17" w:rsidP="00473DA3">
            <w:pPr>
              <w:cnfStyle w:val="000000100000"/>
              <w:rPr>
                <w:sz w:val="16"/>
                <w:szCs w:val="16"/>
              </w:rPr>
            </w:pPr>
            <w:r w:rsidRPr="002B0307">
              <w:rPr>
                <w:sz w:val="16"/>
                <w:szCs w:val="16"/>
              </w:rPr>
              <w:t>(0,45)</w:t>
            </w:r>
          </w:p>
        </w:tc>
        <w:tc>
          <w:tcPr>
            <w:tcW w:w="916" w:type="dxa"/>
            <w:tcBorders>
              <w:top w:val="nil"/>
            </w:tcBorders>
            <w:noWrap/>
            <w:hideMark/>
          </w:tcPr>
          <w:p w:rsidR="00C23B17" w:rsidRPr="002B0307" w:rsidRDefault="00C23B17" w:rsidP="00473DA3">
            <w:pPr>
              <w:jc w:val="right"/>
              <w:cnfStyle w:val="000000100000"/>
              <w:rPr>
                <w:sz w:val="16"/>
                <w:szCs w:val="16"/>
              </w:rPr>
            </w:pPr>
            <w:r w:rsidRPr="002B0307">
              <w:rPr>
                <w:sz w:val="16"/>
                <w:szCs w:val="16"/>
              </w:rPr>
              <w:t>-0,088</w:t>
            </w:r>
          </w:p>
        </w:tc>
        <w:tc>
          <w:tcPr>
            <w:tcW w:w="737" w:type="dxa"/>
            <w:tcBorders>
              <w:top w:val="nil"/>
            </w:tcBorders>
            <w:noWrap/>
            <w:hideMark/>
          </w:tcPr>
          <w:p w:rsidR="00C23B17" w:rsidRPr="002B0307" w:rsidRDefault="00C23B17" w:rsidP="00473DA3">
            <w:pPr>
              <w:cnfStyle w:val="000000100000"/>
              <w:rPr>
                <w:sz w:val="16"/>
                <w:szCs w:val="16"/>
              </w:rPr>
            </w:pPr>
            <w:r w:rsidRPr="002B0307">
              <w:rPr>
                <w:sz w:val="16"/>
                <w:szCs w:val="16"/>
              </w:rPr>
              <w:t>(-1,01)</w:t>
            </w:r>
          </w:p>
        </w:tc>
        <w:tc>
          <w:tcPr>
            <w:tcW w:w="737" w:type="dxa"/>
            <w:tcBorders>
              <w:top w:val="nil"/>
            </w:tcBorders>
            <w:noWrap/>
            <w:hideMark/>
          </w:tcPr>
          <w:p w:rsidR="00C23B17" w:rsidRPr="002B0307" w:rsidRDefault="00C23B17" w:rsidP="00473DA3">
            <w:pPr>
              <w:jc w:val="right"/>
              <w:cnfStyle w:val="000000100000"/>
              <w:rPr>
                <w:sz w:val="16"/>
                <w:szCs w:val="16"/>
              </w:rPr>
            </w:pPr>
            <w:r w:rsidRPr="002B0307">
              <w:rPr>
                <w:sz w:val="16"/>
                <w:szCs w:val="16"/>
              </w:rPr>
              <w:t>-0,094</w:t>
            </w:r>
          </w:p>
        </w:tc>
        <w:tc>
          <w:tcPr>
            <w:tcW w:w="737" w:type="dxa"/>
            <w:tcBorders>
              <w:top w:val="nil"/>
            </w:tcBorders>
            <w:noWrap/>
            <w:hideMark/>
          </w:tcPr>
          <w:p w:rsidR="00C23B17" w:rsidRPr="002B0307" w:rsidRDefault="00C23B17" w:rsidP="00473DA3">
            <w:pPr>
              <w:cnfStyle w:val="000000100000"/>
              <w:rPr>
                <w:sz w:val="16"/>
                <w:szCs w:val="16"/>
              </w:rPr>
            </w:pPr>
            <w:r w:rsidRPr="002B0307">
              <w:rPr>
                <w:sz w:val="16"/>
                <w:szCs w:val="16"/>
              </w:rPr>
              <w:t>(-1,43)</w:t>
            </w:r>
          </w:p>
        </w:tc>
        <w:tc>
          <w:tcPr>
            <w:tcW w:w="737" w:type="dxa"/>
            <w:tcBorders>
              <w:top w:val="nil"/>
            </w:tcBorders>
            <w:noWrap/>
            <w:hideMark/>
          </w:tcPr>
          <w:p w:rsidR="00C23B17" w:rsidRPr="002B0307" w:rsidRDefault="00C23B17" w:rsidP="00473DA3">
            <w:pPr>
              <w:jc w:val="right"/>
              <w:cnfStyle w:val="000000100000"/>
              <w:rPr>
                <w:sz w:val="16"/>
                <w:szCs w:val="16"/>
              </w:rPr>
            </w:pPr>
            <w:r w:rsidRPr="002B0307">
              <w:rPr>
                <w:sz w:val="16"/>
                <w:szCs w:val="16"/>
              </w:rPr>
              <w:t>-0,087</w:t>
            </w:r>
          </w:p>
        </w:tc>
        <w:tc>
          <w:tcPr>
            <w:tcW w:w="737" w:type="dxa"/>
            <w:tcBorders>
              <w:top w:val="nil"/>
            </w:tcBorders>
            <w:noWrap/>
            <w:hideMark/>
          </w:tcPr>
          <w:p w:rsidR="00C23B17" w:rsidRPr="002B0307" w:rsidRDefault="00C23B17" w:rsidP="00473DA3">
            <w:pPr>
              <w:cnfStyle w:val="000000100000"/>
              <w:rPr>
                <w:sz w:val="16"/>
                <w:szCs w:val="16"/>
              </w:rPr>
            </w:pPr>
            <w:r w:rsidRPr="002B0307">
              <w:rPr>
                <w:sz w:val="16"/>
                <w:szCs w:val="16"/>
              </w:rPr>
              <w:t>(-1,38)</w:t>
            </w:r>
          </w:p>
        </w:tc>
        <w:tc>
          <w:tcPr>
            <w:tcW w:w="916" w:type="dxa"/>
            <w:tcBorders>
              <w:top w:val="nil"/>
            </w:tcBorders>
            <w:noWrap/>
            <w:hideMark/>
          </w:tcPr>
          <w:p w:rsidR="00C23B17" w:rsidRPr="002B0307" w:rsidRDefault="00C23B17" w:rsidP="00473DA3">
            <w:pPr>
              <w:jc w:val="right"/>
              <w:cnfStyle w:val="000000100000"/>
              <w:rPr>
                <w:sz w:val="16"/>
                <w:szCs w:val="16"/>
              </w:rPr>
            </w:pPr>
            <w:r w:rsidRPr="002B0307">
              <w:rPr>
                <w:sz w:val="16"/>
                <w:szCs w:val="16"/>
              </w:rPr>
              <w:t>-0,170</w:t>
            </w:r>
          </w:p>
        </w:tc>
        <w:tc>
          <w:tcPr>
            <w:tcW w:w="737" w:type="dxa"/>
            <w:tcBorders>
              <w:top w:val="nil"/>
            </w:tcBorders>
            <w:noWrap/>
            <w:hideMark/>
          </w:tcPr>
          <w:p w:rsidR="00C23B17" w:rsidRPr="002B0307" w:rsidRDefault="00C23B17" w:rsidP="00473DA3">
            <w:pPr>
              <w:cnfStyle w:val="000000100000"/>
              <w:rPr>
                <w:sz w:val="16"/>
                <w:szCs w:val="16"/>
              </w:rPr>
            </w:pPr>
            <w:r w:rsidRPr="002B0307">
              <w:rPr>
                <w:sz w:val="16"/>
                <w:szCs w:val="16"/>
              </w:rPr>
              <w:t>(-2,27)</w:t>
            </w:r>
          </w:p>
        </w:tc>
      </w:tr>
      <w:tr w:rsidR="00C23B17" w:rsidRPr="002B0307" w:rsidTr="00C41A1D">
        <w:trPr>
          <w:trHeight w:val="606"/>
        </w:trPr>
        <w:tc>
          <w:tcPr>
            <w:cnfStyle w:val="001000000000"/>
            <w:tcW w:w="1263" w:type="dxa"/>
            <w:noWrap/>
            <w:hideMark/>
          </w:tcPr>
          <w:p w:rsidR="00C23B17" w:rsidRPr="002B0307" w:rsidRDefault="00C23B17" w:rsidP="00473DA3">
            <w:pPr>
              <w:rPr>
                <w:sz w:val="16"/>
                <w:szCs w:val="16"/>
              </w:rPr>
            </w:pPr>
            <w:r w:rsidRPr="002B0307">
              <w:rPr>
                <w:sz w:val="16"/>
                <w:szCs w:val="16"/>
              </w:rPr>
              <w:t>Mid school</w:t>
            </w:r>
          </w:p>
        </w:tc>
        <w:tc>
          <w:tcPr>
            <w:tcW w:w="971" w:type="dxa"/>
            <w:noWrap/>
            <w:hideMark/>
          </w:tcPr>
          <w:p w:rsidR="00C23B17" w:rsidRPr="002B0307" w:rsidRDefault="00C23B17" w:rsidP="00473DA3">
            <w:pPr>
              <w:jc w:val="right"/>
              <w:cnfStyle w:val="000000000000"/>
              <w:rPr>
                <w:sz w:val="16"/>
                <w:szCs w:val="16"/>
              </w:rPr>
            </w:pPr>
            <w:r w:rsidRPr="002B0307">
              <w:rPr>
                <w:sz w:val="16"/>
                <w:szCs w:val="16"/>
              </w:rPr>
              <w:t>-0,100</w:t>
            </w:r>
          </w:p>
        </w:tc>
        <w:tc>
          <w:tcPr>
            <w:tcW w:w="737" w:type="dxa"/>
            <w:noWrap/>
            <w:hideMark/>
          </w:tcPr>
          <w:p w:rsidR="00C23B17" w:rsidRPr="002B0307" w:rsidRDefault="00C23B17" w:rsidP="00473DA3">
            <w:pPr>
              <w:cnfStyle w:val="000000000000"/>
              <w:rPr>
                <w:sz w:val="16"/>
                <w:szCs w:val="16"/>
              </w:rPr>
            </w:pPr>
            <w:r w:rsidRPr="002B0307">
              <w:rPr>
                <w:sz w:val="16"/>
                <w:szCs w:val="16"/>
              </w:rPr>
              <w:t>(-0,87)</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-0,260</w:t>
            </w:r>
          </w:p>
        </w:tc>
        <w:tc>
          <w:tcPr>
            <w:tcW w:w="737" w:type="dxa"/>
            <w:noWrap/>
            <w:hideMark/>
          </w:tcPr>
          <w:p w:rsidR="00C23B17" w:rsidRPr="002B0307" w:rsidRDefault="00C23B17" w:rsidP="00473DA3">
            <w:pPr>
              <w:cnfStyle w:val="000000000000"/>
              <w:rPr>
                <w:sz w:val="16"/>
                <w:szCs w:val="16"/>
              </w:rPr>
            </w:pPr>
            <w:r w:rsidRPr="002B0307">
              <w:rPr>
                <w:sz w:val="16"/>
                <w:szCs w:val="16"/>
              </w:rPr>
              <w:t>(-1,98)</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-0,244</w:t>
            </w:r>
          </w:p>
        </w:tc>
        <w:tc>
          <w:tcPr>
            <w:tcW w:w="737" w:type="dxa"/>
            <w:noWrap/>
            <w:hideMark/>
          </w:tcPr>
          <w:p w:rsidR="00C23B17" w:rsidRPr="002B0307" w:rsidRDefault="00C23B17" w:rsidP="00473DA3">
            <w:pPr>
              <w:cnfStyle w:val="000000000000"/>
              <w:rPr>
                <w:sz w:val="16"/>
                <w:szCs w:val="16"/>
              </w:rPr>
            </w:pPr>
            <w:r w:rsidRPr="002B0307">
              <w:rPr>
                <w:sz w:val="16"/>
                <w:szCs w:val="16"/>
              </w:rPr>
              <w:t>(-2,32)</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-0,235</w:t>
            </w:r>
          </w:p>
        </w:tc>
        <w:tc>
          <w:tcPr>
            <w:tcW w:w="737" w:type="dxa"/>
            <w:noWrap/>
            <w:hideMark/>
          </w:tcPr>
          <w:p w:rsidR="00C23B17" w:rsidRPr="002B0307" w:rsidRDefault="00C23B17" w:rsidP="00473DA3">
            <w:pPr>
              <w:cnfStyle w:val="000000000000"/>
              <w:rPr>
                <w:sz w:val="16"/>
                <w:szCs w:val="16"/>
              </w:rPr>
            </w:pPr>
            <w:r w:rsidRPr="002B0307">
              <w:rPr>
                <w:sz w:val="16"/>
                <w:szCs w:val="16"/>
              </w:rPr>
              <w:t>(-2,06)</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-0,353</w:t>
            </w:r>
          </w:p>
        </w:tc>
        <w:tc>
          <w:tcPr>
            <w:tcW w:w="737" w:type="dxa"/>
            <w:noWrap/>
            <w:hideMark/>
          </w:tcPr>
          <w:p w:rsidR="00C23B17" w:rsidRPr="002B0307" w:rsidRDefault="00C23B17" w:rsidP="00473DA3">
            <w:pPr>
              <w:cnfStyle w:val="000000000000"/>
              <w:rPr>
                <w:sz w:val="16"/>
                <w:szCs w:val="16"/>
              </w:rPr>
            </w:pPr>
            <w:r w:rsidRPr="002B0307">
              <w:rPr>
                <w:sz w:val="16"/>
                <w:szCs w:val="16"/>
              </w:rPr>
              <w:t>(-3,76)</w:t>
            </w:r>
          </w:p>
        </w:tc>
      </w:tr>
      <w:tr w:rsidR="00C23B17" w:rsidRPr="002B0307" w:rsidTr="00C41A1D">
        <w:trPr>
          <w:cnfStyle w:val="000000100000"/>
          <w:trHeight w:val="606"/>
        </w:trPr>
        <w:tc>
          <w:tcPr>
            <w:cnfStyle w:val="001000000000"/>
            <w:tcW w:w="1263" w:type="dxa"/>
            <w:noWrap/>
            <w:hideMark/>
          </w:tcPr>
          <w:p w:rsidR="00C23B17" w:rsidRPr="002B0307" w:rsidRDefault="00C23B17" w:rsidP="00473DA3">
            <w:pPr>
              <w:rPr>
                <w:sz w:val="16"/>
                <w:szCs w:val="16"/>
              </w:rPr>
            </w:pPr>
            <w:r w:rsidRPr="002B0307">
              <w:rPr>
                <w:sz w:val="16"/>
                <w:szCs w:val="16"/>
              </w:rPr>
              <w:t>High school</w:t>
            </w:r>
          </w:p>
        </w:tc>
        <w:tc>
          <w:tcPr>
            <w:tcW w:w="971" w:type="dxa"/>
            <w:noWrap/>
            <w:hideMark/>
          </w:tcPr>
          <w:p w:rsidR="00C23B17" w:rsidRPr="002B0307" w:rsidRDefault="00C23B17" w:rsidP="00473DA3">
            <w:pPr>
              <w:jc w:val="right"/>
              <w:cnfStyle w:val="000000100000"/>
              <w:rPr>
                <w:sz w:val="16"/>
                <w:szCs w:val="16"/>
              </w:rPr>
            </w:pPr>
            <w:r w:rsidRPr="002B0307">
              <w:rPr>
                <w:sz w:val="16"/>
                <w:szCs w:val="16"/>
              </w:rPr>
              <w:t>0,011</w:t>
            </w:r>
          </w:p>
        </w:tc>
        <w:tc>
          <w:tcPr>
            <w:tcW w:w="737" w:type="dxa"/>
            <w:noWrap/>
            <w:hideMark/>
          </w:tcPr>
          <w:p w:rsidR="00C23B17" w:rsidRPr="002B0307" w:rsidRDefault="00C23B17" w:rsidP="00473DA3">
            <w:pPr>
              <w:cnfStyle w:val="000000100000"/>
              <w:rPr>
                <w:sz w:val="16"/>
                <w:szCs w:val="16"/>
              </w:rPr>
            </w:pPr>
            <w:r w:rsidRPr="002B0307">
              <w:rPr>
                <w:sz w:val="16"/>
                <w:szCs w:val="16"/>
              </w:rPr>
              <w:t>(0,14)</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-0,163</w:t>
            </w:r>
          </w:p>
        </w:tc>
        <w:tc>
          <w:tcPr>
            <w:tcW w:w="737" w:type="dxa"/>
            <w:noWrap/>
            <w:hideMark/>
          </w:tcPr>
          <w:p w:rsidR="00C23B17" w:rsidRPr="002B0307" w:rsidRDefault="00C23B17" w:rsidP="00473DA3">
            <w:pPr>
              <w:cnfStyle w:val="000000100000"/>
              <w:rPr>
                <w:sz w:val="16"/>
                <w:szCs w:val="16"/>
              </w:rPr>
            </w:pPr>
            <w:r w:rsidRPr="002B0307">
              <w:rPr>
                <w:sz w:val="16"/>
                <w:szCs w:val="16"/>
              </w:rPr>
              <w:t>(-2,66)</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-0,225</w:t>
            </w:r>
          </w:p>
        </w:tc>
        <w:tc>
          <w:tcPr>
            <w:tcW w:w="737" w:type="dxa"/>
            <w:noWrap/>
            <w:hideMark/>
          </w:tcPr>
          <w:p w:rsidR="00C23B17" w:rsidRPr="002B0307" w:rsidRDefault="00C23B17" w:rsidP="00473DA3">
            <w:pPr>
              <w:cnfStyle w:val="000000100000"/>
              <w:rPr>
                <w:sz w:val="16"/>
                <w:szCs w:val="16"/>
              </w:rPr>
            </w:pPr>
            <w:r w:rsidRPr="002B0307">
              <w:rPr>
                <w:sz w:val="16"/>
                <w:szCs w:val="16"/>
              </w:rPr>
              <w:t>(-3,69)</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-0,233</w:t>
            </w:r>
          </w:p>
        </w:tc>
        <w:tc>
          <w:tcPr>
            <w:tcW w:w="737" w:type="dxa"/>
            <w:noWrap/>
            <w:hideMark/>
          </w:tcPr>
          <w:p w:rsidR="00C23B17" w:rsidRPr="002B0307" w:rsidRDefault="00C23B17" w:rsidP="00473DA3">
            <w:pPr>
              <w:cnfStyle w:val="000000100000"/>
              <w:rPr>
                <w:sz w:val="16"/>
                <w:szCs w:val="16"/>
              </w:rPr>
            </w:pPr>
            <w:r w:rsidRPr="002B0307">
              <w:rPr>
                <w:sz w:val="16"/>
                <w:szCs w:val="16"/>
              </w:rPr>
              <w:t>(-4,78)</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-0,368</w:t>
            </w:r>
          </w:p>
        </w:tc>
        <w:tc>
          <w:tcPr>
            <w:tcW w:w="737" w:type="dxa"/>
            <w:noWrap/>
            <w:hideMark/>
          </w:tcPr>
          <w:p w:rsidR="00C23B17" w:rsidRPr="002B0307" w:rsidRDefault="00C23B17" w:rsidP="00473DA3">
            <w:pPr>
              <w:cnfStyle w:val="000000100000"/>
              <w:rPr>
                <w:sz w:val="16"/>
                <w:szCs w:val="16"/>
              </w:rPr>
            </w:pPr>
            <w:r w:rsidRPr="002B0307">
              <w:rPr>
                <w:sz w:val="16"/>
                <w:szCs w:val="16"/>
              </w:rPr>
              <w:t>(-7,61)</w:t>
            </w:r>
          </w:p>
        </w:tc>
      </w:tr>
      <w:tr w:rsidR="00C23B17" w:rsidRPr="002B0307" w:rsidTr="00C41A1D">
        <w:trPr>
          <w:trHeight w:val="606"/>
        </w:trPr>
        <w:tc>
          <w:tcPr>
            <w:cnfStyle w:val="001000000000"/>
            <w:tcW w:w="1263" w:type="dxa"/>
            <w:noWrap/>
            <w:hideMark/>
          </w:tcPr>
          <w:p w:rsidR="00C23B17" w:rsidRPr="002B0307" w:rsidRDefault="00C23B17" w:rsidP="00473DA3">
            <w:pPr>
              <w:rPr>
                <w:sz w:val="16"/>
                <w:szCs w:val="16"/>
              </w:rPr>
            </w:pPr>
            <w:r w:rsidRPr="002B0307">
              <w:rPr>
                <w:sz w:val="16"/>
                <w:szCs w:val="16"/>
              </w:rPr>
              <w:t>College</w:t>
            </w:r>
          </w:p>
        </w:tc>
        <w:tc>
          <w:tcPr>
            <w:tcW w:w="971" w:type="dxa"/>
            <w:noWrap/>
            <w:hideMark/>
          </w:tcPr>
          <w:p w:rsidR="00C23B17" w:rsidRPr="002B0307" w:rsidRDefault="00C23B17" w:rsidP="00473DA3">
            <w:pPr>
              <w:jc w:val="right"/>
              <w:cnfStyle w:val="000000000000"/>
              <w:rPr>
                <w:sz w:val="16"/>
                <w:szCs w:val="16"/>
              </w:rPr>
            </w:pPr>
            <w:r w:rsidRPr="002B0307">
              <w:rPr>
                <w:sz w:val="16"/>
                <w:szCs w:val="16"/>
              </w:rPr>
              <w:t>-0,256</w:t>
            </w:r>
          </w:p>
        </w:tc>
        <w:tc>
          <w:tcPr>
            <w:tcW w:w="737" w:type="dxa"/>
            <w:noWrap/>
            <w:hideMark/>
          </w:tcPr>
          <w:p w:rsidR="00C23B17" w:rsidRPr="002B0307" w:rsidRDefault="00C23B17" w:rsidP="00473DA3">
            <w:pPr>
              <w:cnfStyle w:val="000000000000"/>
              <w:rPr>
                <w:sz w:val="16"/>
                <w:szCs w:val="16"/>
              </w:rPr>
            </w:pPr>
            <w:r w:rsidRPr="002B0307">
              <w:rPr>
                <w:sz w:val="16"/>
                <w:szCs w:val="16"/>
              </w:rPr>
              <w:t>(-2,62)</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-0,431</w:t>
            </w:r>
          </w:p>
        </w:tc>
        <w:tc>
          <w:tcPr>
            <w:tcW w:w="737" w:type="dxa"/>
            <w:noWrap/>
            <w:hideMark/>
          </w:tcPr>
          <w:p w:rsidR="00C23B17" w:rsidRPr="002B0307" w:rsidRDefault="00C23B17" w:rsidP="00473DA3">
            <w:pPr>
              <w:cnfStyle w:val="000000000000"/>
              <w:rPr>
                <w:sz w:val="16"/>
                <w:szCs w:val="16"/>
              </w:rPr>
            </w:pPr>
            <w:r w:rsidRPr="002B0307">
              <w:rPr>
                <w:sz w:val="16"/>
                <w:szCs w:val="16"/>
              </w:rPr>
              <w:t>(-6,47)</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-0,571</w:t>
            </w:r>
          </w:p>
        </w:tc>
        <w:tc>
          <w:tcPr>
            <w:tcW w:w="737" w:type="dxa"/>
            <w:noWrap/>
            <w:hideMark/>
          </w:tcPr>
          <w:p w:rsidR="00C23B17" w:rsidRPr="002B0307" w:rsidRDefault="00C23B17" w:rsidP="00473DA3">
            <w:pPr>
              <w:cnfStyle w:val="000000000000"/>
              <w:rPr>
                <w:sz w:val="16"/>
                <w:szCs w:val="16"/>
              </w:rPr>
            </w:pPr>
            <w:r w:rsidRPr="002B0307">
              <w:rPr>
                <w:sz w:val="16"/>
                <w:szCs w:val="16"/>
              </w:rPr>
              <w:t>(-13)</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-0,550</w:t>
            </w:r>
          </w:p>
        </w:tc>
        <w:tc>
          <w:tcPr>
            <w:tcW w:w="737" w:type="dxa"/>
            <w:noWrap/>
            <w:hideMark/>
          </w:tcPr>
          <w:p w:rsidR="00C23B17" w:rsidRPr="002B0307" w:rsidRDefault="00C23B17" w:rsidP="00473DA3">
            <w:pPr>
              <w:cnfStyle w:val="000000000000"/>
              <w:rPr>
                <w:sz w:val="16"/>
                <w:szCs w:val="16"/>
              </w:rPr>
            </w:pPr>
            <w:r w:rsidRPr="002B0307">
              <w:rPr>
                <w:sz w:val="16"/>
                <w:szCs w:val="16"/>
              </w:rPr>
              <w:t>(-11,64)</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-0,722</w:t>
            </w:r>
          </w:p>
        </w:tc>
        <w:tc>
          <w:tcPr>
            <w:tcW w:w="737" w:type="dxa"/>
            <w:noWrap/>
            <w:hideMark/>
          </w:tcPr>
          <w:p w:rsidR="00C23B17" w:rsidRPr="002B0307" w:rsidRDefault="00C23B17" w:rsidP="00473DA3">
            <w:pPr>
              <w:cnfStyle w:val="000000000000"/>
              <w:rPr>
                <w:sz w:val="16"/>
                <w:szCs w:val="16"/>
              </w:rPr>
            </w:pPr>
            <w:r w:rsidRPr="002B0307">
              <w:rPr>
                <w:sz w:val="16"/>
                <w:szCs w:val="16"/>
              </w:rPr>
              <w:t>(-15,1)</w:t>
            </w:r>
          </w:p>
        </w:tc>
      </w:tr>
      <w:tr w:rsidR="00C23B17" w:rsidRPr="002B0307" w:rsidTr="00C41A1D">
        <w:trPr>
          <w:cnfStyle w:val="000000100000"/>
          <w:trHeight w:val="606"/>
        </w:trPr>
        <w:tc>
          <w:tcPr>
            <w:cnfStyle w:val="001000000000"/>
            <w:tcW w:w="1263" w:type="dxa"/>
            <w:noWrap/>
            <w:hideMark/>
          </w:tcPr>
          <w:p w:rsidR="00C23B17" w:rsidRPr="002B0307" w:rsidRDefault="00C23B17" w:rsidP="00473DA3">
            <w:pPr>
              <w:rPr>
                <w:sz w:val="16"/>
                <w:szCs w:val="16"/>
              </w:rPr>
            </w:pPr>
            <w:r w:rsidRPr="002B0307">
              <w:rPr>
                <w:sz w:val="16"/>
                <w:szCs w:val="16"/>
              </w:rPr>
              <w:t>Married</w:t>
            </w:r>
          </w:p>
        </w:tc>
        <w:tc>
          <w:tcPr>
            <w:tcW w:w="971" w:type="dxa"/>
            <w:noWrap/>
            <w:hideMark/>
          </w:tcPr>
          <w:p w:rsidR="00C23B17" w:rsidRPr="002B0307" w:rsidRDefault="00C23B17" w:rsidP="00473DA3">
            <w:pPr>
              <w:jc w:val="right"/>
              <w:cnfStyle w:val="000000100000"/>
              <w:rPr>
                <w:sz w:val="16"/>
                <w:szCs w:val="16"/>
              </w:rPr>
            </w:pPr>
            <w:r w:rsidRPr="002B0307">
              <w:rPr>
                <w:sz w:val="16"/>
                <w:szCs w:val="16"/>
              </w:rPr>
              <w:t>0,482</w:t>
            </w:r>
          </w:p>
        </w:tc>
        <w:tc>
          <w:tcPr>
            <w:tcW w:w="737" w:type="dxa"/>
            <w:noWrap/>
            <w:hideMark/>
          </w:tcPr>
          <w:p w:rsidR="00C23B17" w:rsidRPr="002B0307" w:rsidRDefault="00C23B17" w:rsidP="00473DA3">
            <w:pPr>
              <w:cnfStyle w:val="000000100000"/>
              <w:rPr>
                <w:sz w:val="16"/>
                <w:szCs w:val="16"/>
              </w:rPr>
            </w:pPr>
            <w:r w:rsidRPr="002B0307">
              <w:rPr>
                <w:sz w:val="16"/>
                <w:szCs w:val="16"/>
              </w:rPr>
              <w:t>(9,15)</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0,490</w:t>
            </w:r>
          </w:p>
        </w:tc>
        <w:tc>
          <w:tcPr>
            <w:tcW w:w="737" w:type="dxa"/>
            <w:noWrap/>
            <w:hideMark/>
          </w:tcPr>
          <w:p w:rsidR="00C23B17" w:rsidRPr="002B0307" w:rsidRDefault="00C23B17" w:rsidP="00473DA3">
            <w:pPr>
              <w:cnfStyle w:val="000000100000"/>
              <w:rPr>
                <w:sz w:val="16"/>
                <w:szCs w:val="16"/>
              </w:rPr>
            </w:pPr>
            <w:r w:rsidRPr="002B0307">
              <w:rPr>
                <w:sz w:val="16"/>
                <w:szCs w:val="16"/>
              </w:rPr>
              <w:t>(11,07)</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0,483</w:t>
            </w:r>
          </w:p>
        </w:tc>
        <w:tc>
          <w:tcPr>
            <w:tcW w:w="737" w:type="dxa"/>
            <w:noWrap/>
            <w:hideMark/>
          </w:tcPr>
          <w:p w:rsidR="00C23B17" w:rsidRPr="002B0307" w:rsidRDefault="00C23B17" w:rsidP="00473DA3">
            <w:pPr>
              <w:cnfStyle w:val="000000100000"/>
              <w:rPr>
                <w:sz w:val="16"/>
                <w:szCs w:val="16"/>
              </w:rPr>
            </w:pPr>
            <w:r w:rsidRPr="002B0307">
              <w:rPr>
                <w:sz w:val="16"/>
                <w:szCs w:val="16"/>
              </w:rPr>
              <w:t>(13,57)</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0,476</w:t>
            </w:r>
          </w:p>
        </w:tc>
        <w:tc>
          <w:tcPr>
            <w:tcW w:w="737" w:type="dxa"/>
            <w:noWrap/>
            <w:hideMark/>
          </w:tcPr>
          <w:p w:rsidR="00C23B17" w:rsidRPr="002B0307" w:rsidRDefault="00C23B17" w:rsidP="00473DA3">
            <w:pPr>
              <w:cnfStyle w:val="000000100000"/>
              <w:rPr>
                <w:sz w:val="16"/>
                <w:szCs w:val="16"/>
              </w:rPr>
            </w:pPr>
            <w:r w:rsidRPr="002B0307">
              <w:rPr>
                <w:sz w:val="16"/>
                <w:szCs w:val="16"/>
              </w:rPr>
              <w:t>(11,74)</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0,465</w:t>
            </w:r>
          </w:p>
        </w:tc>
        <w:tc>
          <w:tcPr>
            <w:tcW w:w="737" w:type="dxa"/>
            <w:noWrap/>
            <w:hideMark/>
          </w:tcPr>
          <w:p w:rsidR="00C23B17" w:rsidRPr="002B0307" w:rsidRDefault="00C23B17" w:rsidP="00473DA3">
            <w:pPr>
              <w:cnfStyle w:val="000000100000"/>
              <w:rPr>
                <w:sz w:val="16"/>
                <w:szCs w:val="16"/>
              </w:rPr>
            </w:pPr>
            <w:r w:rsidRPr="002B0307">
              <w:rPr>
                <w:sz w:val="16"/>
                <w:szCs w:val="16"/>
              </w:rPr>
              <w:t>(12,88)</w:t>
            </w:r>
          </w:p>
        </w:tc>
      </w:tr>
      <w:tr w:rsidR="00C23B17" w:rsidRPr="002B0307" w:rsidTr="00C41A1D">
        <w:trPr>
          <w:trHeight w:val="606"/>
        </w:trPr>
        <w:tc>
          <w:tcPr>
            <w:cnfStyle w:val="001000000000"/>
            <w:tcW w:w="1263" w:type="dxa"/>
            <w:noWrap/>
            <w:hideMark/>
          </w:tcPr>
          <w:p w:rsidR="00C23B17" w:rsidRPr="002B0307" w:rsidRDefault="00C23B17" w:rsidP="00473DA3">
            <w:pPr>
              <w:rPr>
                <w:sz w:val="16"/>
                <w:szCs w:val="16"/>
              </w:rPr>
            </w:pPr>
            <w:r w:rsidRPr="002B0307">
              <w:rPr>
                <w:sz w:val="16"/>
                <w:szCs w:val="16"/>
              </w:rPr>
              <w:t>Age</w:t>
            </w:r>
          </w:p>
        </w:tc>
        <w:tc>
          <w:tcPr>
            <w:tcW w:w="971" w:type="dxa"/>
            <w:noWrap/>
            <w:hideMark/>
          </w:tcPr>
          <w:p w:rsidR="00C23B17" w:rsidRPr="002B0307" w:rsidRDefault="00C23B17" w:rsidP="00473DA3">
            <w:pPr>
              <w:jc w:val="right"/>
              <w:cnfStyle w:val="000000000000"/>
              <w:rPr>
                <w:sz w:val="16"/>
                <w:szCs w:val="16"/>
              </w:rPr>
            </w:pPr>
            <w:r w:rsidRPr="002B0307">
              <w:rPr>
                <w:sz w:val="16"/>
                <w:szCs w:val="16"/>
              </w:rPr>
              <w:t>0,156</w:t>
            </w:r>
          </w:p>
        </w:tc>
        <w:tc>
          <w:tcPr>
            <w:tcW w:w="737" w:type="dxa"/>
            <w:noWrap/>
            <w:hideMark/>
          </w:tcPr>
          <w:p w:rsidR="00C23B17" w:rsidRPr="002B0307" w:rsidRDefault="00C23B17" w:rsidP="00473DA3">
            <w:pPr>
              <w:cnfStyle w:val="000000000000"/>
              <w:rPr>
                <w:sz w:val="16"/>
                <w:szCs w:val="16"/>
              </w:rPr>
            </w:pPr>
            <w:r w:rsidRPr="002B0307">
              <w:rPr>
                <w:sz w:val="16"/>
                <w:szCs w:val="16"/>
              </w:rPr>
              <w:t>(9,95)</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0,171</w:t>
            </w:r>
          </w:p>
        </w:tc>
        <w:tc>
          <w:tcPr>
            <w:tcW w:w="737" w:type="dxa"/>
            <w:noWrap/>
            <w:hideMark/>
          </w:tcPr>
          <w:p w:rsidR="00C23B17" w:rsidRPr="002B0307" w:rsidRDefault="00C23B17" w:rsidP="00473DA3">
            <w:pPr>
              <w:cnfStyle w:val="000000000000"/>
              <w:rPr>
                <w:sz w:val="16"/>
                <w:szCs w:val="16"/>
              </w:rPr>
            </w:pPr>
            <w:r w:rsidRPr="002B0307">
              <w:rPr>
                <w:sz w:val="16"/>
                <w:szCs w:val="16"/>
              </w:rPr>
              <w:t>(12,81)</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0,194</w:t>
            </w:r>
          </w:p>
        </w:tc>
        <w:tc>
          <w:tcPr>
            <w:tcW w:w="737" w:type="dxa"/>
            <w:noWrap/>
            <w:hideMark/>
          </w:tcPr>
          <w:p w:rsidR="00C23B17" w:rsidRPr="002B0307" w:rsidRDefault="00C23B17" w:rsidP="00473DA3">
            <w:pPr>
              <w:cnfStyle w:val="000000000000"/>
              <w:rPr>
                <w:sz w:val="16"/>
                <w:szCs w:val="16"/>
              </w:rPr>
            </w:pPr>
            <w:r w:rsidRPr="002B0307">
              <w:rPr>
                <w:sz w:val="16"/>
                <w:szCs w:val="16"/>
              </w:rPr>
              <w:t>(16,66)</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0,204</w:t>
            </w:r>
          </w:p>
        </w:tc>
        <w:tc>
          <w:tcPr>
            <w:tcW w:w="737" w:type="dxa"/>
            <w:noWrap/>
            <w:hideMark/>
          </w:tcPr>
          <w:p w:rsidR="00C23B17" w:rsidRPr="002B0307" w:rsidRDefault="00C23B17" w:rsidP="00473DA3">
            <w:pPr>
              <w:cnfStyle w:val="000000000000"/>
              <w:rPr>
                <w:sz w:val="16"/>
                <w:szCs w:val="16"/>
              </w:rPr>
            </w:pPr>
            <w:r w:rsidRPr="002B0307">
              <w:rPr>
                <w:sz w:val="16"/>
                <w:szCs w:val="16"/>
              </w:rPr>
              <w:t>(18,9)</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0,205</w:t>
            </w:r>
          </w:p>
        </w:tc>
        <w:tc>
          <w:tcPr>
            <w:tcW w:w="737" w:type="dxa"/>
            <w:noWrap/>
            <w:hideMark/>
          </w:tcPr>
          <w:p w:rsidR="00C23B17" w:rsidRPr="002B0307" w:rsidRDefault="00C23B17" w:rsidP="00473DA3">
            <w:pPr>
              <w:cnfStyle w:val="000000000000"/>
              <w:rPr>
                <w:sz w:val="16"/>
                <w:szCs w:val="16"/>
              </w:rPr>
            </w:pPr>
            <w:r w:rsidRPr="002B0307">
              <w:rPr>
                <w:sz w:val="16"/>
                <w:szCs w:val="16"/>
              </w:rPr>
              <w:t>(19,51)</w:t>
            </w:r>
          </w:p>
        </w:tc>
      </w:tr>
      <w:tr w:rsidR="00C23B17" w:rsidRPr="002B0307" w:rsidTr="00C41A1D">
        <w:trPr>
          <w:cnfStyle w:val="000000100000"/>
          <w:trHeight w:val="606"/>
        </w:trPr>
        <w:tc>
          <w:tcPr>
            <w:cnfStyle w:val="001000000000"/>
            <w:tcW w:w="1263" w:type="dxa"/>
            <w:noWrap/>
            <w:hideMark/>
          </w:tcPr>
          <w:p w:rsidR="00C23B17" w:rsidRPr="00202831" w:rsidRDefault="00C23B17" w:rsidP="00473DA3">
            <w:pPr>
              <w:rPr>
                <w:sz w:val="16"/>
                <w:szCs w:val="16"/>
              </w:rPr>
            </w:pPr>
            <w:r w:rsidRPr="002B0307">
              <w:rPr>
                <w:sz w:val="16"/>
                <w:szCs w:val="16"/>
              </w:rPr>
              <w:t>Age</w:t>
            </w:r>
            <w:r>
              <w:rPr>
                <w:sz w:val="16"/>
                <w:szCs w:val="16"/>
              </w:rPr>
              <w:t>^2</w:t>
            </w:r>
          </w:p>
        </w:tc>
        <w:tc>
          <w:tcPr>
            <w:tcW w:w="971" w:type="dxa"/>
            <w:noWrap/>
            <w:hideMark/>
          </w:tcPr>
          <w:p w:rsidR="00C23B17" w:rsidRPr="002B0307" w:rsidRDefault="00C23B17" w:rsidP="00473DA3">
            <w:pPr>
              <w:jc w:val="right"/>
              <w:cnfStyle w:val="000000100000"/>
              <w:rPr>
                <w:sz w:val="16"/>
                <w:szCs w:val="16"/>
              </w:rPr>
            </w:pPr>
            <w:r w:rsidRPr="002B0307">
              <w:rPr>
                <w:sz w:val="16"/>
                <w:szCs w:val="16"/>
              </w:rPr>
              <w:t>-0,001</w:t>
            </w:r>
          </w:p>
        </w:tc>
        <w:tc>
          <w:tcPr>
            <w:tcW w:w="737" w:type="dxa"/>
            <w:noWrap/>
            <w:hideMark/>
          </w:tcPr>
          <w:p w:rsidR="00C23B17" w:rsidRPr="002B0307" w:rsidRDefault="00C23B17" w:rsidP="00473DA3">
            <w:pPr>
              <w:cnfStyle w:val="000000100000"/>
              <w:rPr>
                <w:sz w:val="16"/>
                <w:szCs w:val="16"/>
              </w:rPr>
            </w:pPr>
            <w:r w:rsidRPr="002B0307">
              <w:rPr>
                <w:sz w:val="16"/>
                <w:szCs w:val="16"/>
              </w:rPr>
              <w:t>(-6,87)</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-0,001</w:t>
            </w:r>
          </w:p>
        </w:tc>
        <w:tc>
          <w:tcPr>
            <w:tcW w:w="737" w:type="dxa"/>
            <w:noWrap/>
            <w:hideMark/>
          </w:tcPr>
          <w:p w:rsidR="00C23B17" w:rsidRPr="002B0307" w:rsidRDefault="00C23B17" w:rsidP="00473DA3">
            <w:pPr>
              <w:cnfStyle w:val="000000100000"/>
              <w:rPr>
                <w:sz w:val="16"/>
                <w:szCs w:val="16"/>
              </w:rPr>
            </w:pPr>
            <w:r w:rsidRPr="002B0307">
              <w:rPr>
                <w:sz w:val="16"/>
                <w:szCs w:val="16"/>
              </w:rPr>
              <w:t>(-8,9)</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-0,002</w:t>
            </w:r>
          </w:p>
        </w:tc>
        <w:tc>
          <w:tcPr>
            <w:tcW w:w="737" w:type="dxa"/>
            <w:noWrap/>
            <w:hideMark/>
          </w:tcPr>
          <w:p w:rsidR="00C23B17" w:rsidRPr="002B0307" w:rsidRDefault="00C23B17" w:rsidP="00473DA3">
            <w:pPr>
              <w:cnfStyle w:val="000000100000"/>
              <w:rPr>
                <w:sz w:val="16"/>
                <w:szCs w:val="16"/>
              </w:rPr>
            </w:pPr>
            <w:r w:rsidRPr="002B0307">
              <w:rPr>
                <w:sz w:val="16"/>
                <w:szCs w:val="16"/>
              </w:rPr>
              <w:t>(-12,2)</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-0,002</w:t>
            </w:r>
          </w:p>
        </w:tc>
        <w:tc>
          <w:tcPr>
            <w:tcW w:w="737" w:type="dxa"/>
            <w:noWrap/>
            <w:hideMark/>
          </w:tcPr>
          <w:p w:rsidR="00C23B17" w:rsidRPr="002B0307" w:rsidRDefault="00C23B17" w:rsidP="00473DA3">
            <w:pPr>
              <w:cnfStyle w:val="000000100000"/>
              <w:rPr>
                <w:sz w:val="16"/>
                <w:szCs w:val="16"/>
              </w:rPr>
            </w:pPr>
            <w:r w:rsidRPr="002B0307">
              <w:rPr>
                <w:sz w:val="16"/>
                <w:szCs w:val="16"/>
              </w:rPr>
              <w:t>(-14,28)</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-0,002</w:t>
            </w:r>
          </w:p>
        </w:tc>
        <w:tc>
          <w:tcPr>
            <w:tcW w:w="737" w:type="dxa"/>
            <w:noWrap/>
            <w:hideMark/>
          </w:tcPr>
          <w:p w:rsidR="00C23B17" w:rsidRPr="002B0307" w:rsidRDefault="00C23B17" w:rsidP="00473DA3">
            <w:pPr>
              <w:cnfStyle w:val="000000100000"/>
              <w:rPr>
                <w:sz w:val="16"/>
                <w:szCs w:val="16"/>
              </w:rPr>
            </w:pPr>
            <w:r w:rsidRPr="002B0307">
              <w:rPr>
                <w:sz w:val="16"/>
                <w:szCs w:val="16"/>
              </w:rPr>
              <w:t>(-14,29)</w:t>
            </w:r>
          </w:p>
        </w:tc>
      </w:tr>
      <w:tr w:rsidR="00C23B17" w:rsidRPr="002B0307" w:rsidTr="00C41A1D">
        <w:trPr>
          <w:trHeight w:val="606"/>
        </w:trPr>
        <w:tc>
          <w:tcPr>
            <w:cnfStyle w:val="001000000000"/>
            <w:tcW w:w="1263" w:type="dxa"/>
            <w:noWrap/>
            <w:hideMark/>
          </w:tcPr>
          <w:p w:rsidR="00C23B17" w:rsidRPr="002B0307" w:rsidRDefault="00C23B17" w:rsidP="00473DA3">
            <w:pPr>
              <w:rPr>
                <w:sz w:val="16"/>
                <w:szCs w:val="16"/>
              </w:rPr>
            </w:pPr>
            <w:r w:rsidRPr="002B0307">
              <w:rPr>
                <w:sz w:val="16"/>
                <w:szCs w:val="16"/>
              </w:rPr>
              <w:t>Cigarette price</w:t>
            </w:r>
          </w:p>
        </w:tc>
        <w:tc>
          <w:tcPr>
            <w:tcW w:w="971" w:type="dxa"/>
            <w:noWrap/>
            <w:hideMark/>
          </w:tcPr>
          <w:p w:rsidR="00C23B17" w:rsidRPr="002B0307" w:rsidRDefault="00C23B17" w:rsidP="00473DA3">
            <w:pPr>
              <w:jc w:val="right"/>
              <w:cnfStyle w:val="000000000000"/>
              <w:rPr>
                <w:sz w:val="16"/>
                <w:szCs w:val="16"/>
              </w:rPr>
            </w:pPr>
            <w:r w:rsidRPr="002B0307">
              <w:rPr>
                <w:sz w:val="16"/>
                <w:szCs w:val="16"/>
              </w:rPr>
              <w:t>0,016</w:t>
            </w:r>
          </w:p>
        </w:tc>
        <w:tc>
          <w:tcPr>
            <w:tcW w:w="737" w:type="dxa"/>
            <w:noWrap/>
            <w:hideMark/>
          </w:tcPr>
          <w:p w:rsidR="00C23B17" w:rsidRPr="002B0307" w:rsidRDefault="00C23B17" w:rsidP="00473DA3">
            <w:pPr>
              <w:cnfStyle w:val="000000000000"/>
              <w:rPr>
                <w:sz w:val="16"/>
                <w:szCs w:val="16"/>
              </w:rPr>
            </w:pPr>
            <w:r w:rsidRPr="002B0307">
              <w:rPr>
                <w:sz w:val="16"/>
                <w:szCs w:val="16"/>
              </w:rPr>
              <w:t>(1,39)</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0,022</w:t>
            </w:r>
          </w:p>
        </w:tc>
        <w:tc>
          <w:tcPr>
            <w:tcW w:w="737" w:type="dxa"/>
            <w:noWrap/>
            <w:hideMark/>
          </w:tcPr>
          <w:p w:rsidR="00C23B17" w:rsidRPr="002B0307" w:rsidRDefault="00C23B17" w:rsidP="00473DA3">
            <w:pPr>
              <w:cnfStyle w:val="000000000000"/>
              <w:rPr>
                <w:sz w:val="16"/>
                <w:szCs w:val="16"/>
              </w:rPr>
            </w:pPr>
            <w:r w:rsidRPr="002B0307">
              <w:rPr>
                <w:sz w:val="16"/>
                <w:szCs w:val="16"/>
              </w:rPr>
              <w:t>(2,51)</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0,009</w:t>
            </w:r>
          </w:p>
        </w:tc>
        <w:tc>
          <w:tcPr>
            <w:tcW w:w="737" w:type="dxa"/>
            <w:noWrap/>
            <w:hideMark/>
          </w:tcPr>
          <w:p w:rsidR="00C23B17" w:rsidRPr="002B0307" w:rsidRDefault="00C23B17" w:rsidP="00473DA3">
            <w:pPr>
              <w:cnfStyle w:val="000000000000"/>
              <w:rPr>
                <w:sz w:val="16"/>
                <w:szCs w:val="16"/>
              </w:rPr>
            </w:pPr>
            <w:r w:rsidRPr="002B0307">
              <w:rPr>
                <w:sz w:val="16"/>
                <w:szCs w:val="16"/>
              </w:rPr>
              <w:t>(1,07)</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0,004</w:t>
            </w:r>
          </w:p>
        </w:tc>
        <w:tc>
          <w:tcPr>
            <w:tcW w:w="737" w:type="dxa"/>
            <w:noWrap/>
            <w:hideMark/>
          </w:tcPr>
          <w:p w:rsidR="00C23B17" w:rsidRPr="002B0307" w:rsidRDefault="00C23B17" w:rsidP="00473DA3">
            <w:pPr>
              <w:cnfStyle w:val="000000000000"/>
              <w:rPr>
                <w:sz w:val="16"/>
                <w:szCs w:val="16"/>
              </w:rPr>
            </w:pPr>
            <w:r w:rsidRPr="002B0307">
              <w:rPr>
                <w:sz w:val="16"/>
                <w:szCs w:val="16"/>
              </w:rPr>
              <w:t>(0,52)</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0,001</w:t>
            </w:r>
          </w:p>
        </w:tc>
        <w:tc>
          <w:tcPr>
            <w:tcW w:w="737" w:type="dxa"/>
            <w:noWrap/>
            <w:hideMark/>
          </w:tcPr>
          <w:p w:rsidR="00C23B17" w:rsidRPr="002B0307" w:rsidRDefault="00C23B17" w:rsidP="00473DA3">
            <w:pPr>
              <w:cnfStyle w:val="000000000000"/>
              <w:rPr>
                <w:sz w:val="16"/>
                <w:szCs w:val="16"/>
              </w:rPr>
            </w:pPr>
            <w:r w:rsidRPr="002B0307">
              <w:rPr>
                <w:sz w:val="16"/>
                <w:szCs w:val="16"/>
              </w:rPr>
              <w:t>(0,22)</w:t>
            </w:r>
          </w:p>
        </w:tc>
      </w:tr>
      <w:tr w:rsidR="00C23B17" w:rsidRPr="002B0307" w:rsidTr="00C41A1D">
        <w:trPr>
          <w:cnfStyle w:val="000000100000"/>
          <w:trHeight w:val="606"/>
        </w:trPr>
        <w:tc>
          <w:tcPr>
            <w:cnfStyle w:val="001000000000"/>
            <w:tcW w:w="1263" w:type="dxa"/>
            <w:noWrap/>
            <w:hideMark/>
          </w:tcPr>
          <w:p w:rsidR="00C23B17" w:rsidRPr="002B0307" w:rsidRDefault="00C23B17" w:rsidP="00473DA3">
            <w:pPr>
              <w:rPr>
                <w:sz w:val="16"/>
                <w:szCs w:val="16"/>
              </w:rPr>
            </w:pPr>
            <w:r w:rsidRPr="002B0307">
              <w:rPr>
                <w:sz w:val="16"/>
                <w:szCs w:val="16"/>
              </w:rPr>
              <w:t>Food at home price</w:t>
            </w:r>
          </w:p>
        </w:tc>
        <w:tc>
          <w:tcPr>
            <w:tcW w:w="971" w:type="dxa"/>
            <w:noWrap/>
            <w:hideMark/>
          </w:tcPr>
          <w:p w:rsidR="00C23B17" w:rsidRPr="002B0307" w:rsidRDefault="00C23B17" w:rsidP="00473DA3">
            <w:pPr>
              <w:jc w:val="right"/>
              <w:cnfStyle w:val="000000100000"/>
              <w:rPr>
                <w:sz w:val="16"/>
                <w:szCs w:val="16"/>
              </w:rPr>
            </w:pPr>
            <w:r w:rsidRPr="002B0307">
              <w:rPr>
                <w:sz w:val="16"/>
                <w:szCs w:val="16"/>
              </w:rPr>
              <w:t>0,025</w:t>
            </w:r>
          </w:p>
        </w:tc>
        <w:tc>
          <w:tcPr>
            <w:tcW w:w="737" w:type="dxa"/>
            <w:noWrap/>
            <w:hideMark/>
          </w:tcPr>
          <w:p w:rsidR="00C23B17" w:rsidRPr="002B0307" w:rsidRDefault="00C23B17" w:rsidP="00473DA3">
            <w:pPr>
              <w:cnfStyle w:val="000000100000"/>
              <w:rPr>
                <w:sz w:val="16"/>
                <w:szCs w:val="16"/>
              </w:rPr>
            </w:pPr>
            <w:r w:rsidRPr="002B0307">
              <w:rPr>
                <w:sz w:val="16"/>
                <w:szCs w:val="16"/>
              </w:rPr>
              <w:t>(1,71)</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0,025</w:t>
            </w:r>
          </w:p>
        </w:tc>
        <w:tc>
          <w:tcPr>
            <w:tcW w:w="737" w:type="dxa"/>
            <w:noWrap/>
            <w:hideMark/>
          </w:tcPr>
          <w:p w:rsidR="00C23B17" w:rsidRPr="002B0307" w:rsidRDefault="00C23B17" w:rsidP="00473DA3">
            <w:pPr>
              <w:cnfStyle w:val="000000100000"/>
              <w:rPr>
                <w:sz w:val="16"/>
                <w:szCs w:val="16"/>
              </w:rPr>
            </w:pPr>
            <w:r w:rsidRPr="002B0307">
              <w:rPr>
                <w:sz w:val="16"/>
                <w:szCs w:val="16"/>
              </w:rPr>
              <w:t>(2,46)</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0,018</w:t>
            </w:r>
          </w:p>
        </w:tc>
        <w:tc>
          <w:tcPr>
            <w:tcW w:w="737" w:type="dxa"/>
            <w:noWrap/>
            <w:hideMark/>
          </w:tcPr>
          <w:p w:rsidR="00C23B17" w:rsidRPr="002B0307" w:rsidRDefault="00C23B17" w:rsidP="00473DA3">
            <w:pPr>
              <w:cnfStyle w:val="000000100000"/>
              <w:rPr>
                <w:sz w:val="16"/>
                <w:szCs w:val="16"/>
              </w:rPr>
            </w:pPr>
            <w:r w:rsidRPr="002B0307">
              <w:rPr>
                <w:sz w:val="16"/>
                <w:szCs w:val="16"/>
              </w:rPr>
              <w:t>(1,44)</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0,011</w:t>
            </w:r>
          </w:p>
        </w:tc>
        <w:tc>
          <w:tcPr>
            <w:tcW w:w="737" w:type="dxa"/>
            <w:noWrap/>
            <w:hideMark/>
          </w:tcPr>
          <w:p w:rsidR="00C23B17" w:rsidRPr="002B0307" w:rsidRDefault="00C23B17" w:rsidP="00473DA3">
            <w:pPr>
              <w:cnfStyle w:val="000000100000"/>
              <w:rPr>
                <w:sz w:val="16"/>
                <w:szCs w:val="16"/>
              </w:rPr>
            </w:pPr>
            <w:r w:rsidRPr="002B0307">
              <w:rPr>
                <w:sz w:val="16"/>
                <w:szCs w:val="16"/>
              </w:rPr>
              <w:t>(1,25)</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0,012</w:t>
            </w:r>
          </w:p>
        </w:tc>
        <w:tc>
          <w:tcPr>
            <w:tcW w:w="737" w:type="dxa"/>
            <w:noWrap/>
            <w:hideMark/>
          </w:tcPr>
          <w:p w:rsidR="00C23B17" w:rsidRPr="002B0307" w:rsidRDefault="00C23B17" w:rsidP="00473DA3">
            <w:pPr>
              <w:cnfStyle w:val="000000100000"/>
              <w:rPr>
                <w:sz w:val="16"/>
                <w:szCs w:val="16"/>
              </w:rPr>
            </w:pPr>
            <w:r w:rsidRPr="002B0307">
              <w:rPr>
                <w:sz w:val="16"/>
                <w:szCs w:val="16"/>
              </w:rPr>
              <w:t>(1,27)</w:t>
            </w:r>
          </w:p>
        </w:tc>
      </w:tr>
      <w:tr w:rsidR="00C23B17" w:rsidRPr="002B0307" w:rsidTr="00C41A1D">
        <w:trPr>
          <w:trHeight w:val="606"/>
        </w:trPr>
        <w:tc>
          <w:tcPr>
            <w:cnfStyle w:val="001000000000"/>
            <w:tcW w:w="1263" w:type="dxa"/>
            <w:noWrap/>
            <w:hideMark/>
          </w:tcPr>
          <w:p w:rsidR="00C23B17" w:rsidRPr="002B0307" w:rsidRDefault="00C23B17" w:rsidP="00473DA3">
            <w:pPr>
              <w:rPr>
                <w:sz w:val="16"/>
                <w:szCs w:val="16"/>
              </w:rPr>
            </w:pPr>
            <w:r w:rsidRPr="002B0307">
              <w:rPr>
                <w:sz w:val="16"/>
                <w:szCs w:val="16"/>
              </w:rPr>
              <w:t>Alcohol</w:t>
            </w:r>
          </w:p>
        </w:tc>
        <w:tc>
          <w:tcPr>
            <w:tcW w:w="971" w:type="dxa"/>
            <w:noWrap/>
            <w:hideMark/>
          </w:tcPr>
          <w:p w:rsidR="00C23B17" w:rsidRPr="002B0307" w:rsidRDefault="00C23B17" w:rsidP="00473DA3">
            <w:pPr>
              <w:jc w:val="right"/>
              <w:cnfStyle w:val="000000000000"/>
              <w:rPr>
                <w:sz w:val="16"/>
                <w:szCs w:val="16"/>
              </w:rPr>
            </w:pPr>
            <w:r w:rsidRPr="002B0307">
              <w:rPr>
                <w:sz w:val="16"/>
                <w:szCs w:val="16"/>
              </w:rPr>
              <w:t>-0,018</w:t>
            </w:r>
          </w:p>
        </w:tc>
        <w:tc>
          <w:tcPr>
            <w:tcW w:w="737" w:type="dxa"/>
            <w:noWrap/>
            <w:hideMark/>
          </w:tcPr>
          <w:p w:rsidR="00C23B17" w:rsidRPr="002B0307" w:rsidRDefault="00C23B17" w:rsidP="00473DA3">
            <w:pPr>
              <w:cnfStyle w:val="000000000000"/>
              <w:rPr>
                <w:sz w:val="16"/>
                <w:szCs w:val="16"/>
              </w:rPr>
            </w:pPr>
            <w:r w:rsidRPr="002B0307">
              <w:rPr>
                <w:sz w:val="16"/>
                <w:szCs w:val="16"/>
              </w:rPr>
              <w:t>(-1,13)</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0,002</w:t>
            </w:r>
          </w:p>
        </w:tc>
        <w:tc>
          <w:tcPr>
            <w:tcW w:w="737" w:type="dxa"/>
            <w:noWrap/>
            <w:hideMark/>
          </w:tcPr>
          <w:p w:rsidR="00C23B17" w:rsidRPr="002B0307" w:rsidRDefault="00C23B17" w:rsidP="00473DA3">
            <w:pPr>
              <w:cnfStyle w:val="000000000000"/>
              <w:rPr>
                <w:sz w:val="16"/>
                <w:szCs w:val="16"/>
              </w:rPr>
            </w:pPr>
            <w:r w:rsidRPr="002B0307">
              <w:rPr>
                <w:sz w:val="16"/>
                <w:szCs w:val="16"/>
              </w:rPr>
              <w:t>(0,13)</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-0,004</w:t>
            </w:r>
          </w:p>
        </w:tc>
        <w:tc>
          <w:tcPr>
            <w:tcW w:w="737" w:type="dxa"/>
            <w:noWrap/>
            <w:hideMark/>
          </w:tcPr>
          <w:p w:rsidR="00C23B17" w:rsidRPr="002B0307" w:rsidRDefault="00C23B17" w:rsidP="00473DA3">
            <w:pPr>
              <w:cnfStyle w:val="000000000000"/>
              <w:rPr>
                <w:sz w:val="16"/>
                <w:szCs w:val="16"/>
              </w:rPr>
            </w:pPr>
            <w:r w:rsidRPr="002B0307">
              <w:rPr>
                <w:sz w:val="16"/>
                <w:szCs w:val="16"/>
              </w:rPr>
              <w:t>(-0,34)</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-0,003</w:t>
            </w:r>
          </w:p>
        </w:tc>
        <w:tc>
          <w:tcPr>
            <w:tcW w:w="737" w:type="dxa"/>
            <w:noWrap/>
            <w:hideMark/>
          </w:tcPr>
          <w:p w:rsidR="00C23B17" w:rsidRPr="002B0307" w:rsidRDefault="00C23B17" w:rsidP="00473DA3">
            <w:pPr>
              <w:cnfStyle w:val="000000000000"/>
              <w:rPr>
                <w:sz w:val="16"/>
                <w:szCs w:val="16"/>
              </w:rPr>
            </w:pPr>
            <w:r w:rsidRPr="002B0307">
              <w:rPr>
                <w:sz w:val="16"/>
                <w:szCs w:val="16"/>
              </w:rPr>
              <w:t>(-0,24)</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0,004</w:t>
            </w:r>
          </w:p>
        </w:tc>
        <w:tc>
          <w:tcPr>
            <w:tcW w:w="737" w:type="dxa"/>
            <w:noWrap/>
            <w:hideMark/>
          </w:tcPr>
          <w:p w:rsidR="00C23B17" w:rsidRPr="002B0307" w:rsidRDefault="00C23B17" w:rsidP="00473DA3">
            <w:pPr>
              <w:cnfStyle w:val="000000000000"/>
              <w:rPr>
                <w:sz w:val="16"/>
                <w:szCs w:val="16"/>
              </w:rPr>
            </w:pPr>
            <w:r w:rsidRPr="002B0307">
              <w:rPr>
                <w:sz w:val="16"/>
                <w:szCs w:val="16"/>
              </w:rPr>
              <w:t>(0,31)</w:t>
            </w:r>
          </w:p>
        </w:tc>
      </w:tr>
      <w:tr w:rsidR="00C23B17" w:rsidRPr="002B0307" w:rsidTr="00C41A1D">
        <w:trPr>
          <w:cnfStyle w:val="000000100000"/>
          <w:trHeight w:val="606"/>
        </w:trPr>
        <w:tc>
          <w:tcPr>
            <w:cnfStyle w:val="001000000000"/>
            <w:tcW w:w="1263" w:type="dxa"/>
            <w:noWrap/>
            <w:hideMark/>
          </w:tcPr>
          <w:p w:rsidR="00C23B17" w:rsidRPr="002B0307" w:rsidRDefault="00C23B17" w:rsidP="00473DA3">
            <w:pPr>
              <w:rPr>
                <w:sz w:val="16"/>
                <w:szCs w:val="16"/>
              </w:rPr>
            </w:pPr>
            <w:r w:rsidRPr="002B0307">
              <w:rPr>
                <w:sz w:val="16"/>
                <w:szCs w:val="16"/>
              </w:rPr>
              <w:t>Worked hours</w:t>
            </w:r>
          </w:p>
        </w:tc>
        <w:tc>
          <w:tcPr>
            <w:tcW w:w="971" w:type="dxa"/>
            <w:noWrap/>
            <w:hideMark/>
          </w:tcPr>
          <w:p w:rsidR="00C23B17" w:rsidRPr="002B0307" w:rsidRDefault="00C23B17" w:rsidP="00473DA3">
            <w:pPr>
              <w:jc w:val="right"/>
              <w:cnfStyle w:val="000000100000"/>
              <w:rPr>
                <w:sz w:val="16"/>
                <w:szCs w:val="16"/>
              </w:rPr>
            </w:pPr>
            <w:r w:rsidRPr="002B0307">
              <w:rPr>
                <w:sz w:val="16"/>
                <w:szCs w:val="16"/>
              </w:rPr>
              <w:t>0,009</w:t>
            </w:r>
          </w:p>
        </w:tc>
        <w:tc>
          <w:tcPr>
            <w:tcW w:w="737" w:type="dxa"/>
            <w:noWrap/>
            <w:hideMark/>
          </w:tcPr>
          <w:p w:rsidR="00C23B17" w:rsidRPr="002B0307" w:rsidRDefault="00C23B17" w:rsidP="00473DA3">
            <w:pPr>
              <w:cnfStyle w:val="000000100000"/>
              <w:rPr>
                <w:sz w:val="16"/>
                <w:szCs w:val="16"/>
              </w:rPr>
            </w:pPr>
            <w:r w:rsidRPr="002B0307">
              <w:rPr>
                <w:sz w:val="16"/>
                <w:szCs w:val="16"/>
              </w:rPr>
              <w:t>(1,69)</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0,006</w:t>
            </w:r>
          </w:p>
        </w:tc>
        <w:tc>
          <w:tcPr>
            <w:tcW w:w="737" w:type="dxa"/>
            <w:noWrap/>
            <w:hideMark/>
          </w:tcPr>
          <w:p w:rsidR="00C23B17" w:rsidRPr="002B0307" w:rsidRDefault="00C23B17" w:rsidP="00473DA3">
            <w:pPr>
              <w:cnfStyle w:val="000000100000"/>
              <w:rPr>
                <w:sz w:val="16"/>
                <w:szCs w:val="16"/>
              </w:rPr>
            </w:pPr>
            <w:r w:rsidRPr="002B0307">
              <w:rPr>
                <w:sz w:val="16"/>
                <w:szCs w:val="16"/>
              </w:rPr>
              <w:t>(1,4)</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0,007</w:t>
            </w:r>
          </w:p>
        </w:tc>
        <w:tc>
          <w:tcPr>
            <w:tcW w:w="737" w:type="dxa"/>
            <w:noWrap/>
            <w:hideMark/>
          </w:tcPr>
          <w:p w:rsidR="00C23B17" w:rsidRPr="002B0307" w:rsidRDefault="00C23B17" w:rsidP="00473DA3">
            <w:pPr>
              <w:cnfStyle w:val="000000100000"/>
              <w:rPr>
                <w:sz w:val="16"/>
                <w:szCs w:val="16"/>
              </w:rPr>
            </w:pPr>
            <w:r w:rsidRPr="002B0307">
              <w:rPr>
                <w:sz w:val="16"/>
                <w:szCs w:val="16"/>
              </w:rPr>
              <w:t>(1,67)</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0,004</w:t>
            </w:r>
          </w:p>
        </w:tc>
        <w:tc>
          <w:tcPr>
            <w:tcW w:w="737" w:type="dxa"/>
            <w:noWrap/>
            <w:hideMark/>
          </w:tcPr>
          <w:p w:rsidR="00C23B17" w:rsidRPr="002B0307" w:rsidRDefault="00C23B17" w:rsidP="00473DA3">
            <w:pPr>
              <w:cnfStyle w:val="000000100000"/>
              <w:rPr>
                <w:sz w:val="16"/>
                <w:szCs w:val="16"/>
              </w:rPr>
            </w:pPr>
            <w:r w:rsidRPr="002B0307">
              <w:rPr>
                <w:sz w:val="16"/>
                <w:szCs w:val="16"/>
              </w:rPr>
              <w:t>(1,22)</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0,009</w:t>
            </w:r>
          </w:p>
        </w:tc>
        <w:tc>
          <w:tcPr>
            <w:tcW w:w="737" w:type="dxa"/>
            <w:noWrap/>
            <w:hideMark/>
          </w:tcPr>
          <w:p w:rsidR="00C23B17" w:rsidRPr="002B0307" w:rsidRDefault="00C23B17" w:rsidP="00473DA3">
            <w:pPr>
              <w:cnfStyle w:val="000000100000"/>
              <w:rPr>
                <w:sz w:val="16"/>
                <w:szCs w:val="16"/>
              </w:rPr>
            </w:pPr>
            <w:r w:rsidRPr="002B0307">
              <w:rPr>
                <w:sz w:val="16"/>
                <w:szCs w:val="16"/>
              </w:rPr>
              <w:t>(2,86)</w:t>
            </w:r>
          </w:p>
        </w:tc>
      </w:tr>
      <w:tr w:rsidR="00C23B17" w:rsidRPr="002B0307" w:rsidTr="00C41A1D">
        <w:trPr>
          <w:trHeight w:val="606"/>
        </w:trPr>
        <w:tc>
          <w:tcPr>
            <w:cnfStyle w:val="001000000000"/>
            <w:tcW w:w="1263" w:type="dxa"/>
            <w:noWrap/>
            <w:hideMark/>
          </w:tcPr>
          <w:p w:rsidR="00C23B17" w:rsidRPr="00202831" w:rsidRDefault="00C23B17" w:rsidP="00473DA3">
            <w:pPr>
              <w:rPr>
                <w:sz w:val="16"/>
                <w:szCs w:val="16"/>
              </w:rPr>
            </w:pPr>
            <w:r w:rsidRPr="002B0307">
              <w:rPr>
                <w:sz w:val="16"/>
                <w:szCs w:val="16"/>
              </w:rPr>
              <w:t>Worked hours</w:t>
            </w:r>
            <w:r>
              <w:rPr>
                <w:sz w:val="16"/>
                <w:szCs w:val="16"/>
              </w:rPr>
              <w:t>^2</w:t>
            </w:r>
          </w:p>
        </w:tc>
        <w:tc>
          <w:tcPr>
            <w:tcW w:w="971" w:type="dxa"/>
            <w:noWrap/>
            <w:hideMark/>
          </w:tcPr>
          <w:p w:rsidR="00C23B17" w:rsidRPr="002B0307" w:rsidRDefault="00C23B17" w:rsidP="00473DA3">
            <w:pPr>
              <w:jc w:val="right"/>
              <w:cnfStyle w:val="000000000000"/>
              <w:rPr>
                <w:sz w:val="16"/>
                <w:szCs w:val="16"/>
              </w:rPr>
            </w:pPr>
            <w:r w:rsidRPr="002B0307">
              <w:rPr>
                <w:sz w:val="16"/>
                <w:szCs w:val="16"/>
              </w:rPr>
              <w:t>0,000</w:t>
            </w:r>
          </w:p>
        </w:tc>
        <w:tc>
          <w:tcPr>
            <w:tcW w:w="737" w:type="dxa"/>
            <w:noWrap/>
            <w:hideMark/>
          </w:tcPr>
          <w:p w:rsidR="00C23B17" w:rsidRPr="002B0307" w:rsidRDefault="00C23B17" w:rsidP="00473DA3">
            <w:pPr>
              <w:cnfStyle w:val="000000000000"/>
              <w:rPr>
                <w:sz w:val="16"/>
                <w:szCs w:val="16"/>
              </w:rPr>
            </w:pPr>
            <w:r w:rsidRPr="002B0307">
              <w:rPr>
                <w:sz w:val="16"/>
                <w:szCs w:val="16"/>
              </w:rPr>
              <w:t>(1,11)</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0,000</w:t>
            </w:r>
          </w:p>
        </w:tc>
        <w:tc>
          <w:tcPr>
            <w:tcW w:w="737" w:type="dxa"/>
            <w:noWrap/>
            <w:hideMark/>
          </w:tcPr>
          <w:p w:rsidR="00C23B17" w:rsidRPr="002B0307" w:rsidRDefault="00C23B17" w:rsidP="00473DA3">
            <w:pPr>
              <w:cnfStyle w:val="000000000000"/>
              <w:rPr>
                <w:sz w:val="16"/>
                <w:szCs w:val="16"/>
              </w:rPr>
            </w:pPr>
            <w:r w:rsidRPr="002B0307">
              <w:rPr>
                <w:sz w:val="16"/>
                <w:szCs w:val="16"/>
              </w:rPr>
              <w:t>(2,32)</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0,000</w:t>
            </w:r>
          </w:p>
        </w:tc>
        <w:tc>
          <w:tcPr>
            <w:tcW w:w="737" w:type="dxa"/>
            <w:noWrap/>
            <w:hideMark/>
          </w:tcPr>
          <w:p w:rsidR="00C23B17" w:rsidRPr="002B0307" w:rsidRDefault="00C23B17" w:rsidP="00473DA3">
            <w:pPr>
              <w:cnfStyle w:val="000000000000"/>
              <w:rPr>
                <w:sz w:val="16"/>
                <w:szCs w:val="16"/>
              </w:rPr>
            </w:pPr>
            <w:r w:rsidRPr="002B0307">
              <w:rPr>
                <w:sz w:val="16"/>
                <w:szCs w:val="16"/>
              </w:rPr>
              <w:t>(2,11)</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0,000</w:t>
            </w:r>
          </w:p>
        </w:tc>
        <w:tc>
          <w:tcPr>
            <w:tcW w:w="737" w:type="dxa"/>
            <w:noWrap/>
            <w:hideMark/>
          </w:tcPr>
          <w:p w:rsidR="00C23B17" w:rsidRPr="002B0307" w:rsidRDefault="00C23B17" w:rsidP="00473DA3">
            <w:pPr>
              <w:cnfStyle w:val="000000000000"/>
              <w:rPr>
                <w:sz w:val="16"/>
                <w:szCs w:val="16"/>
              </w:rPr>
            </w:pPr>
            <w:r w:rsidRPr="002B0307">
              <w:rPr>
                <w:sz w:val="16"/>
                <w:szCs w:val="16"/>
              </w:rPr>
              <w:t>(2,99)</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0,000</w:t>
            </w:r>
          </w:p>
        </w:tc>
        <w:tc>
          <w:tcPr>
            <w:tcW w:w="737" w:type="dxa"/>
            <w:noWrap/>
            <w:hideMark/>
          </w:tcPr>
          <w:p w:rsidR="00C23B17" w:rsidRPr="002B0307" w:rsidRDefault="00C23B17" w:rsidP="00473DA3">
            <w:pPr>
              <w:cnfStyle w:val="000000000000"/>
              <w:rPr>
                <w:sz w:val="16"/>
                <w:szCs w:val="16"/>
              </w:rPr>
            </w:pPr>
            <w:r w:rsidRPr="002B0307">
              <w:rPr>
                <w:sz w:val="16"/>
                <w:szCs w:val="16"/>
              </w:rPr>
              <w:t>(1,85)</w:t>
            </w:r>
          </w:p>
        </w:tc>
      </w:tr>
      <w:tr w:rsidR="00C23B17" w:rsidRPr="002B0307" w:rsidTr="00C41A1D">
        <w:trPr>
          <w:cnfStyle w:val="000000100000"/>
          <w:trHeight w:val="606"/>
        </w:trPr>
        <w:tc>
          <w:tcPr>
            <w:cnfStyle w:val="001000000000"/>
            <w:tcW w:w="1263" w:type="dxa"/>
            <w:noWrap/>
            <w:hideMark/>
          </w:tcPr>
          <w:p w:rsidR="00C23B17" w:rsidRPr="002B0307" w:rsidRDefault="00C23B17" w:rsidP="00473DA3">
            <w:pPr>
              <w:rPr>
                <w:sz w:val="16"/>
                <w:szCs w:val="16"/>
              </w:rPr>
            </w:pPr>
            <w:r w:rsidRPr="002B0307">
              <w:rPr>
                <w:sz w:val="16"/>
                <w:szCs w:val="16"/>
              </w:rPr>
              <w:t>Weekly sport</w:t>
            </w:r>
          </w:p>
        </w:tc>
        <w:tc>
          <w:tcPr>
            <w:tcW w:w="971" w:type="dxa"/>
            <w:noWrap/>
            <w:hideMark/>
          </w:tcPr>
          <w:p w:rsidR="00C23B17" w:rsidRPr="002B0307" w:rsidRDefault="00C23B17" w:rsidP="00473DA3">
            <w:pPr>
              <w:jc w:val="right"/>
              <w:cnfStyle w:val="000000100000"/>
              <w:rPr>
                <w:sz w:val="16"/>
                <w:szCs w:val="16"/>
              </w:rPr>
            </w:pPr>
            <w:r w:rsidRPr="002B0307">
              <w:rPr>
                <w:sz w:val="16"/>
                <w:szCs w:val="16"/>
              </w:rPr>
              <w:t>0,292</w:t>
            </w:r>
          </w:p>
        </w:tc>
        <w:tc>
          <w:tcPr>
            <w:tcW w:w="737" w:type="dxa"/>
            <w:noWrap/>
            <w:hideMark/>
          </w:tcPr>
          <w:p w:rsidR="00C23B17" w:rsidRPr="002B0307" w:rsidRDefault="00C23B17" w:rsidP="00473DA3">
            <w:pPr>
              <w:cnfStyle w:val="000000100000"/>
              <w:rPr>
                <w:sz w:val="16"/>
                <w:szCs w:val="16"/>
              </w:rPr>
            </w:pPr>
            <w:r w:rsidRPr="002B0307">
              <w:rPr>
                <w:sz w:val="16"/>
                <w:szCs w:val="16"/>
              </w:rPr>
              <w:t>(7,73)</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0,195</w:t>
            </w:r>
          </w:p>
        </w:tc>
        <w:tc>
          <w:tcPr>
            <w:tcW w:w="737" w:type="dxa"/>
            <w:noWrap/>
            <w:hideMark/>
          </w:tcPr>
          <w:p w:rsidR="00C23B17" w:rsidRPr="002B0307" w:rsidRDefault="00C23B17" w:rsidP="00473DA3">
            <w:pPr>
              <w:cnfStyle w:val="000000100000"/>
              <w:rPr>
                <w:sz w:val="16"/>
                <w:szCs w:val="16"/>
              </w:rPr>
            </w:pPr>
            <w:r w:rsidRPr="002B0307">
              <w:rPr>
                <w:sz w:val="16"/>
                <w:szCs w:val="16"/>
              </w:rPr>
              <w:t>(4,99)</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0,147</w:t>
            </w:r>
          </w:p>
        </w:tc>
        <w:tc>
          <w:tcPr>
            <w:tcW w:w="737" w:type="dxa"/>
            <w:noWrap/>
            <w:hideMark/>
          </w:tcPr>
          <w:p w:rsidR="00C23B17" w:rsidRPr="002B0307" w:rsidRDefault="00C23B17" w:rsidP="00473DA3">
            <w:pPr>
              <w:cnfStyle w:val="000000100000"/>
              <w:rPr>
                <w:sz w:val="16"/>
                <w:szCs w:val="16"/>
              </w:rPr>
            </w:pPr>
            <w:r w:rsidRPr="002B0307">
              <w:rPr>
                <w:sz w:val="16"/>
                <w:szCs w:val="16"/>
              </w:rPr>
              <w:t>(4,73)</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0,109</w:t>
            </w:r>
          </w:p>
        </w:tc>
        <w:tc>
          <w:tcPr>
            <w:tcW w:w="737" w:type="dxa"/>
            <w:noWrap/>
            <w:hideMark/>
          </w:tcPr>
          <w:p w:rsidR="00C23B17" w:rsidRPr="002B0307" w:rsidRDefault="00C23B17" w:rsidP="00473DA3">
            <w:pPr>
              <w:cnfStyle w:val="000000100000"/>
              <w:rPr>
                <w:sz w:val="16"/>
                <w:szCs w:val="16"/>
              </w:rPr>
            </w:pPr>
            <w:r w:rsidRPr="002B0307">
              <w:rPr>
                <w:sz w:val="16"/>
                <w:szCs w:val="16"/>
              </w:rPr>
              <w:t>(5)</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0,091</w:t>
            </w:r>
          </w:p>
        </w:tc>
        <w:tc>
          <w:tcPr>
            <w:tcW w:w="737" w:type="dxa"/>
            <w:noWrap/>
            <w:hideMark/>
          </w:tcPr>
          <w:p w:rsidR="00C23B17" w:rsidRPr="002B0307" w:rsidRDefault="00C23B17" w:rsidP="00473DA3">
            <w:pPr>
              <w:cnfStyle w:val="000000100000"/>
              <w:rPr>
                <w:sz w:val="16"/>
                <w:szCs w:val="16"/>
              </w:rPr>
            </w:pPr>
            <w:r w:rsidRPr="002B0307">
              <w:rPr>
                <w:sz w:val="16"/>
                <w:szCs w:val="16"/>
              </w:rPr>
              <w:t>(5,29)</w:t>
            </w:r>
          </w:p>
        </w:tc>
      </w:tr>
      <w:tr w:rsidR="00C23B17" w:rsidRPr="002B0307" w:rsidTr="00C41A1D">
        <w:trPr>
          <w:trHeight w:val="606"/>
        </w:trPr>
        <w:tc>
          <w:tcPr>
            <w:cnfStyle w:val="001000000000"/>
            <w:tcW w:w="1263" w:type="dxa"/>
            <w:noWrap/>
            <w:hideMark/>
          </w:tcPr>
          <w:p w:rsidR="00C23B17" w:rsidRPr="00202831" w:rsidRDefault="00C23B17" w:rsidP="00473DA3">
            <w:pPr>
              <w:rPr>
                <w:sz w:val="16"/>
                <w:szCs w:val="16"/>
              </w:rPr>
            </w:pPr>
            <w:r w:rsidRPr="002B0307">
              <w:rPr>
                <w:sz w:val="16"/>
                <w:szCs w:val="16"/>
              </w:rPr>
              <w:t>Weekly sport</w:t>
            </w:r>
            <w:r>
              <w:rPr>
                <w:sz w:val="16"/>
                <w:szCs w:val="16"/>
              </w:rPr>
              <w:t>^2</w:t>
            </w:r>
          </w:p>
        </w:tc>
        <w:tc>
          <w:tcPr>
            <w:tcW w:w="971" w:type="dxa"/>
            <w:noWrap/>
            <w:hideMark/>
          </w:tcPr>
          <w:p w:rsidR="00C23B17" w:rsidRPr="002B0307" w:rsidRDefault="00C23B17" w:rsidP="00473DA3">
            <w:pPr>
              <w:jc w:val="right"/>
              <w:cnfStyle w:val="000000000000"/>
              <w:rPr>
                <w:sz w:val="16"/>
                <w:szCs w:val="16"/>
              </w:rPr>
            </w:pPr>
            <w:r w:rsidRPr="002B0307">
              <w:rPr>
                <w:sz w:val="16"/>
                <w:szCs w:val="16"/>
              </w:rPr>
              <w:t>-0,037</w:t>
            </w:r>
          </w:p>
        </w:tc>
        <w:tc>
          <w:tcPr>
            <w:tcW w:w="737" w:type="dxa"/>
            <w:noWrap/>
            <w:hideMark/>
          </w:tcPr>
          <w:p w:rsidR="00C23B17" w:rsidRPr="002B0307" w:rsidRDefault="00C23B17" w:rsidP="00473DA3">
            <w:pPr>
              <w:cnfStyle w:val="000000000000"/>
              <w:rPr>
                <w:sz w:val="16"/>
                <w:szCs w:val="16"/>
              </w:rPr>
            </w:pPr>
            <w:r w:rsidRPr="002B0307">
              <w:rPr>
                <w:sz w:val="16"/>
                <w:szCs w:val="16"/>
              </w:rPr>
              <w:t>(-6,86)</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-0,025</w:t>
            </w:r>
          </w:p>
        </w:tc>
        <w:tc>
          <w:tcPr>
            <w:tcW w:w="737" w:type="dxa"/>
            <w:noWrap/>
            <w:hideMark/>
          </w:tcPr>
          <w:p w:rsidR="00C23B17" w:rsidRPr="002B0307" w:rsidRDefault="00C23B17" w:rsidP="00473DA3">
            <w:pPr>
              <w:cnfStyle w:val="000000000000"/>
              <w:rPr>
                <w:sz w:val="16"/>
                <w:szCs w:val="16"/>
              </w:rPr>
            </w:pPr>
            <w:r w:rsidRPr="002B0307">
              <w:rPr>
                <w:sz w:val="16"/>
                <w:szCs w:val="16"/>
              </w:rPr>
              <w:t>(-3,74)</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-0,017</w:t>
            </w:r>
          </w:p>
        </w:tc>
        <w:tc>
          <w:tcPr>
            <w:tcW w:w="737" w:type="dxa"/>
            <w:noWrap/>
            <w:hideMark/>
          </w:tcPr>
          <w:p w:rsidR="00C23B17" w:rsidRPr="002B0307" w:rsidRDefault="00C23B17" w:rsidP="00473DA3">
            <w:pPr>
              <w:cnfStyle w:val="000000000000"/>
              <w:rPr>
                <w:sz w:val="16"/>
                <w:szCs w:val="16"/>
              </w:rPr>
            </w:pPr>
            <w:r w:rsidRPr="002B0307">
              <w:rPr>
                <w:sz w:val="16"/>
                <w:szCs w:val="16"/>
              </w:rPr>
              <w:t>(-3,02)</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-0,013</w:t>
            </w:r>
          </w:p>
        </w:tc>
        <w:tc>
          <w:tcPr>
            <w:tcW w:w="737" w:type="dxa"/>
            <w:noWrap/>
            <w:hideMark/>
          </w:tcPr>
          <w:p w:rsidR="00C23B17" w:rsidRPr="002B0307" w:rsidRDefault="00C23B17" w:rsidP="00473DA3">
            <w:pPr>
              <w:cnfStyle w:val="000000000000"/>
              <w:rPr>
                <w:sz w:val="16"/>
                <w:szCs w:val="16"/>
              </w:rPr>
            </w:pPr>
            <w:r w:rsidRPr="002B0307">
              <w:rPr>
                <w:sz w:val="16"/>
                <w:szCs w:val="16"/>
              </w:rPr>
              <w:t>(-3,69)</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-0,011</w:t>
            </w:r>
          </w:p>
        </w:tc>
        <w:tc>
          <w:tcPr>
            <w:tcW w:w="737" w:type="dxa"/>
            <w:noWrap/>
            <w:hideMark/>
          </w:tcPr>
          <w:p w:rsidR="00C23B17" w:rsidRPr="002B0307" w:rsidRDefault="00C23B17" w:rsidP="00473DA3">
            <w:pPr>
              <w:cnfStyle w:val="000000000000"/>
              <w:rPr>
                <w:sz w:val="16"/>
                <w:szCs w:val="16"/>
              </w:rPr>
            </w:pPr>
            <w:r w:rsidRPr="002B0307">
              <w:rPr>
                <w:sz w:val="16"/>
                <w:szCs w:val="16"/>
              </w:rPr>
              <w:t>(-3,52)</w:t>
            </w:r>
          </w:p>
        </w:tc>
      </w:tr>
      <w:tr w:rsidR="00C23B17" w:rsidRPr="002B0307" w:rsidTr="00C41A1D">
        <w:trPr>
          <w:cnfStyle w:val="000000100000"/>
          <w:trHeight w:val="606"/>
        </w:trPr>
        <w:tc>
          <w:tcPr>
            <w:cnfStyle w:val="001000000000"/>
            <w:tcW w:w="1263" w:type="dxa"/>
            <w:noWrap/>
            <w:hideMark/>
          </w:tcPr>
          <w:p w:rsidR="00C23B17" w:rsidRPr="002B0307" w:rsidRDefault="00C23B17" w:rsidP="00473DA3">
            <w:pPr>
              <w:rPr>
                <w:sz w:val="16"/>
                <w:szCs w:val="16"/>
              </w:rPr>
            </w:pPr>
            <w:r w:rsidRPr="002B0307">
              <w:rPr>
                <w:sz w:val="16"/>
                <w:szCs w:val="16"/>
              </w:rPr>
              <w:t>Diabetes</w:t>
            </w:r>
          </w:p>
        </w:tc>
        <w:tc>
          <w:tcPr>
            <w:tcW w:w="971" w:type="dxa"/>
            <w:noWrap/>
            <w:hideMark/>
          </w:tcPr>
          <w:p w:rsidR="00C23B17" w:rsidRPr="002B0307" w:rsidRDefault="00C23B17" w:rsidP="00473DA3">
            <w:pPr>
              <w:jc w:val="right"/>
              <w:cnfStyle w:val="000000100000"/>
              <w:rPr>
                <w:sz w:val="16"/>
                <w:szCs w:val="16"/>
              </w:rPr>
            </w:pPr>
            <w:r w:rsidRPr="002B0307">
              <w:rPr>
                <w:sz w:val="16"/>
                <w:szCs w:val="16"/>
              </w:rPr>
              <w:t>0,816</w:t>
            </w:r>
          </w:p>
        </w:tc>
        <w:tc>
          <w:tcPr>
            <w:tcW w:w="737" w:type="dxa"/>
            <w:noWrap/>
            <w:hideMark/>
          </w:tcPr>
          <w:p w:rsidR="00C23B17" w:rsidRPr="002B0307" w:rsidRDefault="00C23B17" w:rsidP="00473DA3">
            <w:pPr>
              <w:cnfStyle w:val="000000100000"/>
              <w:rPr>
                <w:sz w:val="16"/>
                <w:szCs w:val="16"/>
              </w:rPr>
            </w:pPr>
            <w:r w:rsidRPr="002B0307">
              <w:rPr>
                <w:sz w:val="16"/>
                <w:szCs w:val="16"/>
              </w:rPr>
              <w:t>(3,93)</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0,876</w:t>
            </w:r>
          </w:p>
        </w:tc>
        <w:tc>
          <w:tcPr>
            <w:tcW w:w="737" w:type="dxa"/>
            <w:noWrap/>
            <w:hideMark/>
          </w:tcPr>
          <w:p w:rsidR="00C23B17" w:rsidRPr="002B0307" w:rsidRDefault="00C23B17" w:rsidP="00473DA3">
            <w:pPr>
              <w:cnfStyle w:val="000000100000"/>
              <w:rPr>
                <w:sz w:val="16"/>
                <w:szCs w:val="16"/>
              </w:rPr>
            </w:pPr>
            <w:r w:rsidRPr="002B0307">
              <w:rPr>
                <w:sz w:val="16"/>
                <w:szCs w:val="16"/>
              </w:rPr>
              <w:t>(4,98)</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0,674</w:t>
            </w:r>
          </w:p>
        </w:tc>
        <w:tc>
          <w:tcPr>
            <w:tcW w:w="737" w:type="dxa"/>
            <w:noWrap/>
            <w:hideMark/>
          </w:tcPr>
          <w:p w:rsidR="00C23B17" w:rsidRPr="002B0307" w:rsidRDefault="00C23B17" w:rsidP="00473DA3">
            <w:pPr>
              <w:cnfStyle w:val="000000100000"/>
              <w:rPr>
                <w:sz w:val="16"/>
                <w:szCs w:val="16"/>
              </w:rPr>
            </w:pPr>
            <w:r w:rsidRPr="002B0307">
              <w:rPr>
                <w:sz w:val="16"/>
                <w:szCs w:val="16"/>
              </w:rPr>
              <w:t>(3,46)</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0,971</w:t>
            </w:r>
          </w:p>
        </w:tc>
        <w:tc>
          <w:tcPr>
            <w:tcW w:w="737" w:type="dxa"/>
            <w:noWrap/>
            <w:hideMark/>
          </w:tcPr>
          <w:p w:rsidR="00C23B17" w:rsidRPr="002B0307" w:rsidRDefault="00C23B17" w:rsidP="00473DA3">
            <w:pPr>
              <w:cnfStyle w:val="000000100000"/>
              <w:rPr>
                <w:sz w:val="16"/>
                <w:szCs w:val="16"/>
              </w:rPr>
            </w:pPr>
            <w:r w:rsidRPr="002B0307">
              <w:rPr>
                <w:sz w:val="16"/>
                <w:szCs w:val="16"/>
              </w:rPr>
              <w:t>(4,38)</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0,935</w:t>
            </w:r>
          </w:p>
        </w:tc>
        <w:tc>
          <w:tcPr>
            <w:tcW w:w="737" w:type="dxa"/>
            <w:noWrap/>
            <w:hideMark/>
          </w:tcPr>
          <w:p w:rsidR="00C23B17" w:rsidRPr="002B0307" w:rsidRDefault="00C23B17" w:rsidP="00473DA3">
            <w:pPr>
              <w:cnfStyle w:val="000000100000"/>
              <w:rPr>
                <w:sz w:val="16"/>
                <w:szCs w:val="16"/>
              </w:rPr>
            </w:pPr>
            <w:r w:rsidRPr="002B0307">
              <w:rPr>
                <w:sz w:val="16"/>
                <w:szCs w:val="16"/>
              </w:rPr>
              <w:t>(6,91)</w:t>
            </w:r>
          </w:p>
        </w:tc>
      </w:tr>
      <w:tr w:rsidR="00C23B17" w:rsidRPr="002B0307" w:rsidTr="00C41A1D">
        <w:trPr>
          <w:trHeight w:val="606"/>
        </w:trPr>
        <w:tc>
          <w:tcPr>
            <w:cnfStyle w:val="001000000000"/>
            <w:tcW w:w="1263" w:type="dxa"/>
            <w:noWrap/>
            <w:hideMark/>
          </w:tcPr>
          <w:p w:rsidR="00C23B17" w:rsidRPr="002B0307" w:rsidRDefault="00C23B17" w:rsidP="00473DA3">
            <w:pPr>
              <w:rPr>
                <w:sz w:val="16"/>
                <w:szCs w:val="16"/>
              </w:rPr>
            </w:pPr>
            <w:r w:rsidRPr="002B0307">
              <w:rPr>
                <w:sz w:val="16"/>
                <w:szCs w:val="16"/>
              </w:rPr>
              <w:t>Hypertension</w:t>
            </w:r>
          </w:p>
        </w:tc>
        <w:tc>
          <w:tcPr>
            <w:tcW w:w="971" w:type="dxa"/>
            <w:noWrap/>
            <w:hideMark/>
          </w:tcPr>
          <w:p w:rsidR="00C23B17" w:rsidRPr="002B0307" w:rsidRDefault="00C23B17" w:rsidP="00473DA3">
            <w:pPr>
              <w:jc w:val="right"/>
              <w:cnfStyle w:val="000000000000"/>
              <w:rPr>
                <w:sz w:val="16"/>
                <w:szCs w:val="16"/>
              </w:rPr>
            </w:pPr>
            <w:r w:rsidRPr="002B0307">
              <w:rPr>
                <w:sz w:val="16"/>
                <w:szCs w:val="16"/>
              </w:rPr>
              <w:t>0,858</w:t>
            </w:r>
          </w:p>
        </w:tc>
        <w:tc>
          <w:tcPr>
            <w:tcW w:w="737" w:type="dxa"/>
            <w:noWrap/>
            <w:hideMark/>
          </w:tcPr>
          <w:p w:rsidR="00C23B17" w:rsidRPr="002B0307" w:rsidRDefault="00C23B17" w:rsidP="00473DA3">
            <w:pPr>
              <w:cnfStyle w:val="000000000000"/>
              <w:rPr>
                <w:sz w:val="16"/>
                <w:szCs w:val="16"/>
              </w:rPr>
            </w:pPr>
            <w:r w:rsidRPr="002B0307">
              <w:rPr>
                <w:sz w:val="16"/>
                <w:szCs w:val="16"/>
              </w:rPr>
              <w:t>(7,97)</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1,106</w:t>
            </w:r>
          </w:p>
        </w:tc>
        <w:tc>
          <w:tcPr>
            <w:tcW w:w="737" w:type="dxa"/>
            <w:noWrap/>
            <w:hideMark/>
          </w:tcPr>
          <w:p w:rsidR="00C23B17" w:rsidRPr="002B0307" w:rsidRDefault="00C23B17" w:rsidP="00473DA3">
            <w:pPr>
              <w:cnfStyle w:val="000000000000"/>
              <w:rPr>
                <w:sz w:val="16"/>
                <w:szCs w:val="16"/>
              </w:rPr>
            </w:pPr>
            <w:r w:rsidRPr="002B0307">
              <w:rPr>
                <w:sz w:val="16"/>
                <w:szCs w:val="16"/>
              </w:rPr>
              <w:t>(11,45)</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1,100</w:t>
            </w:r>
          </w:p>
        </w:tc>
        <w:tc>
          <w:tcPr>
            <w:tcW w:w="737" w:type="dxa"/>
            <w:noWrap/>
            <w:hideMark/>
          </w:tcPr>
          <w:p w:rsidR="00C23B17" w:rsidRPr="002B0307" w:rsidRDefault="00C23B17" w:rsidP="00473DA3">
            <w:pPr>
              <w:cnfStyle w:val="000000000000"/>
              <w:rPr>
                <w:sz w:val="16"/>
                <w:szCs w:val="16"/>
              </w:rPr>
            </w:pPr>
            <w:r w:rsidRPr="002B0307">
              <w:rPr>
                <w:sz w:val="16"/>
                <w:szCs w:val="16"/>
              </w:rPr>
              <w:t>(10,82)</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1,176</w:t>
            </w:r>
          </w:p>
        </w:tc>
        <w:tc>
          <w:tcPr>
            <w:tcW w:w="737" w:type="dxa"/>
            <w:noWrap/>
            <w:hideMark/>
          </w:tcPr>
          <w:p w:rsidR="00C23B17" w:rsidRPr="002B0307" w:rsidRDefault="00C23B17" w:rsidP="00473DA3">
            <w:pPr>
              <w:cnfStyle w:val="000000000000"/>
              <w:rPr>
                <w:sz w:val="16"/>
                <w:szCs w:val="16"/>
              </w:rPr>
            </w:pPr>
            <w:r w:rsidRPr="002B0307">
              <w:rPr>
                <w:sz w:val="16"/>
                <w:szCs w:val="16"/>
              </w:rPr>
              <w:t>(17,98)</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1,173</w:t>
            </w:r>
          </w:p>
        </w:tc>
        <w:tc>
          <w:tcPr>
            <w:tcW w:w="737" w:type="dxa"/>
            <w:noWrap/>
            <w:hideMark/>
          </w:tcPr>
          <w:p w:rsidR="00C23B17" w:rsidRPr="002B0307" w:rsidRDefault="00C23B17" w:rsidP="00473DA3">
            <w:pPr>
              <w:cnfStyle w:val="000000000000"/>
              <w:rPr>
                <w:sz w:val="16"/>
                <w:szCs w:val="16"/>
              </w:rPr>
            </w:pPr>
            <w:r w:rsidRPr="002B0307">
              <w:rPr>
                <w:sz w:val="16"/>
                <w:szCs w:val="16"/>
              </w:rPr>
              <w:t>(17,89)</w:t>
            </w:r>
          </w:p>
        </w:tc>
      </w:tr>
      <w:tr w:rsidR="00C23B17" w:rsidRPr="002B0307" w:rsidTr="00C41A1D">
        <w:trPr>
          <w:cnfStyle w:val="000000100000"/>
          <w:trHeight w:val="606"/>
        </w:trPr>
        <w:tc>
          <w:tcPr>
            <w:cnfStyle w:val="001000000000"/>
            <w:tcW w:w="1263" w:type="dxa"/>
            <w:noWrap/>
            <w:hideMark/>
          </w:tcPr>
          <w:p w:rsidR="00C23B17" w:rsidRPr="002B0307" w:rsidRDefault="00C23B17" w:rsidP="00473DA3">
            <w:pPr>
              <w:rPr>
                <w:sz w:val="16"/>
                <w:szCs w:val="16"/>
              </w:rPr>
            </w:pPr>
            <w:r w:rsidRPr="002B0307">
              <w:rPr>
                <w:sz w:val="16"/>
                <w:szCs w:val="16"/>
              </w:rPr>
              <w:t xml:space="preserve">Coronary </w:t>
            </w:r>
          </w:p>
        </w:tc>
        <w:tc>
          <w:tcPr>
            <w:tcW w:w="971" w:type="dxa"/>
            <w:noWrap/>
            <w:hideMark/>
          </w:tcPr>
          <w:p w:rsidR="00C23B17" w:rsidRPr="002B0307" w:rsidRDefault="00C23B17" w:rsidP="00473DA3">
            <w:pPr>
              <w:jc w:val="right"/>
              <w:cnfStyle w:val="000000100000"/>
              <w:rPr>
                <w:sz w:val="16"/>
                <w:szCs w:val="16"/>
              </w:rPr>
            </w:pPr>
            <w:r w:rsidRPr="002B0307">
              <w:rPr>
                <w:sz w:val="16"/>
                <w:szCs w:val="16"/>
              </w:rPr>
              <w:t>0,176</w:t>
            </w:r>
          </w:p>
        </w:tc>
        <w:tc>
          <w:tcPr>
            <w:tcW w:w="737" w:type="dxa"/>
            <w:noWrap/>
            <w:hideMark/>
          </w:tcPr>
          <w:p w:rsidR="00C23B17" w:rsidRPr="002B0307" w:rsidRDefault="00C23B17" w:rsidP="00473DA3">
            <w:pPr>
              <w:cnfStyle w:val="000000100000"/>
              <w:rPr>
                <w:sz w:val="16"/>
                <w:szCs w:val="16"/>
              </w:rPr>
            </w:pPr>
            <w:r w:rsidRPr="002B0307">
              <w:rPr>
                <w:sz w:val="16"/>
                <w:szCs w:val="16"/>
              </w:rPr>
              <w:t>(0,54)</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0,283</w:t>
            </w:r>
          </w:p>
        </w:tc>
        <w:tc>
          <w:tcPr>
            <w:tcW w:w="737" w:type="dxa"/>
            <w:noWrap/>
            <w:hideMark/>
          </w:tcPr>
          <w:p w:rsidR="00C23B17" w:rsidRPr="002B0307" w:rsidRDefault="00C23B17" w:rsidP="00473DA3">
            <w:pPr>
              <w:cnfStyle w:val="000000100000"/>
              <w:rPr>
                <w:sz w:val="16"/>
                <w:szCs w:val="16"/>
              </w:rPr>
            </w:pPr>
            <w:r w:rsidRPr="002B0307">
              <w:rPr>
                <w:sz w:val="16"/>
                <w:szCs w:val="16"/>
              </w:rPr>
              <w:t>(1,14)</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0,252</w:t>
            </w:r>
          </w:p>
        </w:tc>
        <w:tc>
          <w:tcPr>
            <w:tcW w:w="737" w:type="dxa"/>
            <w:noWrap/>
            <w:hideMark/>
          </w:tcPr>
          <w:p w:rsidR="00C23B17" w:rsidRPr="002B0307" w:rsidRDefault="00C23B17" w:rsidP="00473DA3">
            <w:pPr>
              <w:cnfStyle w:val="000000100000"/>
              <w:rPr>
                <w:sz w:val="16"/>
                <w:szCs w:val="16"/>
              </w:rPr>
            </w:pPr>
            <w:r w:rsidRPr="002B0307">
              <w:rPr>
                <w:sz w:val="16"/>
                <w:szCs w:val="16"/>
              </w:rPr>
              <w:t>(1,53)</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0,286</w:t>
            </w:r>
          </w:p>
        </w:tc>
        <w:tc>
          <w:tcPr>
            <w:tcW w:w="737" w:type="dxa"/>
            <w:noWrap/>
            <w:hideMark/>
          </w:tcPr>
          <w:p w:rsidR="00C23B17" w:rsidRPr="002B0307" w:rsidRDefault="00C23B17" w:rsidP="00473DA3">
            <w:pPr>
              <w:cnfStyle w:val="000000100000"/>
              <w:rPr>
                <w:sz w:val="16"/>
                <w:szCs w:val="16"/>
              </w:rPr>
            </w:pPr>
            <w:r w:rsidRPr="002B0307">
              <w:rPr>
                <w:sz w:val="16"/>
                <w:szCs w:val="16"/>
              </w:rPr>
              <w:t>(1,85)</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0,363</w:t>
            </w:r>
          </w:p>
        </w:tc>
        <w:tc>
          <w:tcPr>
            <w:tcW w:w="737" w:type="dxa"/>
            <w:noWrap/>
            <w:hideMark/>
          </w:tcPr>
          <w:p w:rsidR="00C23B17" w:rsidRPr="002B0307" w:rsidRDefault="00C23B17" w:rsidP="00473DA3">
            <w:pPr>
              <w:cnfStyle w:val="000000100000"/>
              <w:rPr>
                <w:sz w:val="16"/>
                <w:szCs w:val="16"/>
              </w:rPr>
            </w:pPr>
            <w:r w:rsidRPr="002B0307">
              <w:rPr>
                <w:sz w:val="16"/>
                <w:szCs w:val="16"/>
              </w:rPr>
              <w:t>(2,59)</w:t>
            </w:r>
          </w:p>
        </w:tc>
      </w:tr>
      <w:tr w:rsidR="00C23B17" w:rsidRPr="002B0307" w:rsidTr="00C41A1D">
        <w:trPr>
          <w:trHeight w:val="606"/>
        </w:trPr>
        <w:tc>
          <w:tcPr>
            <w:cnfStyle w:val="001000000000"/>
            <w:tcW w:w="1263" w:type="dxa"/>
            <w:noWrap/>
            <w:hideMark/>
          </w:tcPr>
          <w:p w:rsidR="00C23B17" w:rsidRPr="002B0307" w:rsidRDefault="00C23B17" w:rsidP="00473DA3">
            <w:pPr>
              <w:rPr>
                <w:sz w:val="16"/>
                <w:szCs w:val="16"/>
              </w:rPr>
            </w:pPr>
            <w:r w:rsidRPr="002B0307">
              <w:rPr>
                <w:sz w:val="16"/>
                <w:szCs w:val="16"/>
              </w:rPr>
              <w:t>Time</w:t>
            </w:r>
          </w:p>
        </w:tc>
        <w:tc>
          <w:tcPr>
            <w:tcW w:w="971" w:type="dxa"/>
            <w:noWrap/>
            <w:hideMark/>
          </w:tcPr>
          <w:p w:rsidR="00C23B17" w:rsidRPr="002B0307" w:rsidRDefault="00C23B17" w:rsidP="00473DA3">
            <w:pPr>
              <w:jc w:val="right"/>
              <w:cnfStyle w:val="000000000000"/>
              <w:rPr>
                <w:sz w:val="16"/>
                <w:szCs w:val="16"/>
              </w:rPr>
            </w:pPr>
            <w:r w:rsidRPr="002B0307">
              <w:rPr>
                <w:sz w:val="16"/>
                <w:szCs w:val="16"/>
              </w:rPr>
              <w:t>0,144</w:t>
            </w:r>
          </w:p>
        </w:tc>
        <w:tc>
          <w:tcPr>
            <w:tcW w:w="737" w:type="dxa"/>
            <w:noWrap/>
            <w:hideMark/>
          </w:tcPr>
          <w:p w:rsidR="00C23B17" w:rsidRPr="002B0307" w:rsidRDefault="00C23B17" w:rsidP="00473DA3">
            <w:pPr>
              <w:cnfStyle w:val="000000000000"/>
              <w:rPr>
                <w:sz w:val="16"/>
                <w:szCs w:val="16"/>
              </w:rPr>
            </w:pPr>
            <w:r w:rsidRPr="002B0307">
              <w:rPr>
                <w:sz w:val="16"/>
                <w:szCs w:val="16"/>
              </w:rPr>
              <w:t>(4,12)</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0,090</w:t>
            </w:r>
          </w:p>
        </w:tc>
        <w:tc>
          <w:tcPr>
            <w:tcW w:w="737" w:type="dxa"/>
            <w:noWrap/>
            <w:hideMark/>
          </w:tcPr>
          <w:p w:rsidR="00C23B17" w:rsidRPr="002B0307" w:rsidRDefault="00C23B17" w:rsidP="00473DA3">
            <w:pPr>
              <w:cnfStyle w:val="000000000000"/>
              <w:rPr>
                <w:sz w:val="16"/>
                <w:szCs w:val="16"/>
              </w:rPr>
            </w:pPr>
            <w:r w:rsidRPr="002B0307">
              <w:rPr>
                <w:sz w:val="16"/>
                <w:szCs w:val="16"/>
              </w:rPr>
              <w:t>(4,14)</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0,124</w:t>
            </w:r>
          </w:p>
        </w:tc>
        <w:tc>
          <w:tcPr>
            <w:tcW w:w="737" w:type="dxa"/>
            <w:noWrap/>
            <w:hideMark/>
          </w:tcPr>
          <w:p w:rsidR="00C23B17" w:rsidRPr="002B0307" w:rsidRDefault="00C23B17" w:rsidP="00473DA3">
            <w:pPr>
              <w:cnfStyle w:val="000000000000"/>
              <w:rPr>
                <w:sz w:val="16"/>
                <w:szCs w:val="16"/>
              </w:rPr>
            </w:pPr>
            <w:r w:rsidRPr="002B0307">
              <w:rPr>
                <w:sz w:val="16"/>
                <w:szCs w:val="16"/>
              </w:rPr>
              <w:t>(6,14)</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0,133</w:t>
            </w:r>
          </w:p>
        </w:tc>
        <w:tc>
          <w:tcPr>
            <w:tcW w:w="737" w:type="dxa"/>
            <w:noWrap/>
            <w:hideMark/>
          </w:tcPr>
          <w:p w:rsidR="00C23B17" w:rsidRPr="002B0307" w:rsidRDefault="00C23B17" w:rsidP="00473DA3">
            <w:pPr>
              <w:cnfStyle w:val="000000000000"/>
              <w:rPr>
                <w:sz w:val="16"/>
                <w:szCs w:val="16"/>
              </w:rPr>
            </w:pPr>
            <w:r w:rsidRPr="002B0307">
              <w:rPr>
                <w:sz w:val="16"/>
                <w:szCs w:val="16"/>
              </w:rPr>
              <w:t>(4,6)</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0,129</w:t>
            </w:r>
          </w:p>
        </w:tc>
        <w:tc>
          <w:tcPr>
            <w:tcW w:w="737" w:type="dxa"/>
            <w:noWrap/>
            <w:hideMark/>
          </w:tcPr>
          <w:p w:rsidR="00C23B17" w:rsidRPr="002B0307" w:rsidRDefault="00C23B17" w:rsidP="00473DA3">
            <w:pPr>
              <w:cnfStyle w:val="000000000000"/>
              <w:rPr>
                <w:sz w:val="16"/>
                <w:szCs w:val="16"/>
              </w:rPr>
            </w:pPr>
            <w:r w:rsidRPr="002B0307">
              <w:rPr>
                <w:sz w:val="16"/>
                <w:szCs w:val="16"/>
              </w:rPr>
              <w:t>(4,79)</w:t>
            </w:r>
          </w:p>
        </w:tc>
      </w:tr>
      <w:tr w:rsidR="00C23B17" w:rsidRPr="002B0307" w:rsidTr="00C41A1D">
        <w:trPr>
          <w:cnfStyle w:val="000000100000"/>
          <w:trHeight w:val="606"/>
        </w:trPr>
        <w:tc>
          <w:tcPr>
            <w:cnfStyle w:val="001000000000"/>
            <w:tcW w:w="1263" w:type="dxa"/>
            <w:noWrap/>
            <w:hideMark/>
          </w:tcPr>
          <w:p w:rsidR="00C23B17" w:rsidRPr="00202831" w:rsidRDefault="00C23B17" w:rsidP="00473DA3">
            <w:pPr>
              <w:rPr>
                <w:sz w:val="16"/>
                <w:szCs w:val="16"/>
              </w:rPr>
            </w:pPr>
            <w:r w:rsidRPr="002B0307">
              <w:rPr>
                <w:sz w:val="16"/>
                <w:szCs w:val="16"/>
              </w:rPr>
              <w:t>Time</w:t>
            </w:r>
            <w:r>
              <w:rPr>
                <w:sz w:val="16"/>
                <w:szCs w:val="16"/>
              </w:rPr>
              <w:t>^2</w:t>
            </w:r>
          </w:p>
        </w:tc>
        <w:tc>
          <w:tcPr>
            <w:tcW w:w="971" w:type="dxa"/>
            <w:noWrap/>
            <w:hideMark/>
          </w:tcPr>
          <w:p w:rsidR="00C23B17" w:rsidRPr="002B0307" w:rsidRDefault="00C23B17" w:rsidP="00473DA3">
            <w:pPr>
              <w:jc w:val="right"/>
              <w:cnfStyle w:val="000000100000"/>
              <w:rPr>
                <w:sz w:val="16"/>
                <w:szCs w:val="16"/>
              </w:rPr>
            </w:pPr>
            <w:r w:rsidRPr="002B0307">
              <w:rPr>
                <w:sz w:val="16"/>
                <w:szCs w:val="16"/>
              </w:rPr>
              <w:t>-0,011</w:t>
            </w:r>
          </w:p>
        </w:tc>
        <w:tc>
          <w:tcPr>
            <w:tcW w:w="737" w:type="dxa"/>
            <w:noWrap/>
            <w:hideMark/>
          </w:tcPr>
          <w:p w:rsidR="00C23B17" w:rsidRPr="002B0307" w:rsidRDefault="00C23B17" w:rsidP="00473DA3">
            <w:pPr>
              <w:cnfStyle w:val="000000100000"/>
              <w:rPr>
                <w:sz w:val="16"/>
                <w:szCs w:val="16"/>
              </w:rPr>
            </w:pPr>
            <w:r w:rsidRPr="002B0307">
              <w:rPr>
                <w:sz w:val="16"/>
                <w:szCs w:val="16"/>
              </w:rPr>
              <w:t>(-4,03)</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-0,008</w:t>
            </w:r>
          </w:p>
        </w:tc>
        <w:tc>
          <w:tcPr>
            <w:tcW w:w="737" w:type="dxa"/>
            <w:noWrap/>
            <w:hideMark/>
          </w:tcPr>
          <w:p w:rsidR="00C23B17" w:rsidRPr="002B0307" w:rsidRDefault="00C23B17" w:rsidP="00473DA3">
            <w:pPr>
              <w:cnfStyle w:val="000000100000"/>
              <w:rPr>
                <w:sz w:val="16"/>
                <w:szCs w:val="16"/>
              </w:rPr>
            </w:pPr>
            <w:r w:rsidRPr="002B0307">
              <w:rPr>
                <w:sz w:val="16"/>
                <w:szCs w:val="16"/>
              </w:rPr>
              <w:t>(-4,24)</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-0,008</w:t>
            </w:r>
          </w:p>
        </w:tc>
        <w:tc>
          <w:tcPr>
            <w:tcW w:w="737" w:type="dxa"/>
            <w:noWrap/>
            <w:hideMark/>
          </w:tcPr>
          <w:p w:rsidR="00C23B17" w:rsidRPr="002B0307" w:rsidRDefault="00C23B17" w:rsidP="00473DA3">
            <w:pPr>
              <w:cnfStyle w:val="000000100000"/>
              <w:rPr>
                <w:sz w:val="16"/>
                <w:szCs w:val="16"/>
              </w:rPr>
            </w:pPr>
            <w:r w:rsidRPr="002B0307">
              <w:rPr>
                <w:sz w:val="16"/>
                <w:szCs w:val="16"/>
              </w:rPr>
              <w:t>(-4,9)</w:t>
            </w:r>
          </w:p>
        </w:tc>
        <w:tc>
          <w:tcPr>
            <w:tcW w:w="737" w:type="dxa"/>
            <w:noWrap/>
            <w:hideMark/>
          </w:tcPr>
          <w:p w:rsidR="00C23B17" w:rsidRPr="002B0307" w:rsidRDefault="00C23B17" w:rsidP="00473DA3">
            <w:pPr>
              <w:jc w:val="right"/>
              <w:cnfStyle w:val="000000100000"/>
              <w:rPr>
                <w:sz w:val="16"/>
                <w:szCs w:val="16"/>
              </w:rPr>
            </w:pPr>
            <w:r w:rsidRPr="002B0307">
              <w:rPr>
                <w:sz w:val="16"/>
                <w:szCs w:val="16"/>
              </w:rPr>
              <w:t>-0,008</w:t>
            </w:r>
          </w:p>
        </w:tc>
        <w:tc>
          <w:tcPr>
            <w:tcW w:w="737" w:type="dxa"/>
            <w:noWrap/>
            <w:hideMark/>
          </w:tcPr>
          <w:p w:rsidR="00C23B17" w:rsidRPr="002B0307" w:rsidRDefault="00C23B17" w:rsidP="00473DA3">
            <w:pPr>
              <w:cnfStyle w:val="000000100000"/>
              <w:rPr>
                <w:sz w:val="16"/>
                <w:szCs w:val="16"/>
              </w:rPr>
            </w:pPr>
            <w:r w:rsidRPr="002B0307">
              <w:rPr>
                <w:sz w:val="16"/>
                <w:szCs w:val="16"/>
              </w:rPr>
              <w:t>(-3,5)</w:t>
            </w:r>
          </w:p>
        </w:tc>
        <w:tc>
          <w:tcPr>
            <w:tcW w:w="916" w:type="dxa"/>
            <w:noWrap/>
            <w:hideMark/>
          </w:tcPr>
          <w:p w:rsidR="00C23B17" w:rsidRPr="002B0307" w:rsidRDefault="00C23B17" w:rsidP="00473DA3">
            <w:pPr>
              <w:jc w:val="right"/>
              <w:cnfStyle w:val="000000100000"/>
              <w:rPr>
                <w:sz w:val="16"/>
                <w:szCs w:val="16"/>
              </w:rPr>
            </w:pPr>
            <w:r w:rsidRPr="002B0307">
              <w:rPr>
                <w:sz w:val="16"/>
                <w:szCs w:val="16"/>
              </w:rPr>
              <w:t>-0,007</w:t>
            </w:r>
          </w:p>
        </w:tc>
        <w:tc>
          <w:tcPr>
            <w:tcW w:w="737" w:type="dxa"/>
            <w:noWrap/>
            <w:hideMark/>
          </w:tcPr>
          <w:p w:rsidR="00C23B17" w:rsidRPr="002B0307" w:rsidRDefault="00C23B17" w:rsidP="00473DA3">
            <w:pPr>
              <w:cnfStyle w:val="000000100000"/>
              <w:rPr>
                <w:sz w:val="16"/>
                <w:szCs w:val="16"/>
              </w:rPr>
            </w:pPr>
            <w:r w:rsidRPr="002B0307">
              <w:rPr>
                <w:sz w:val="16"/>
                <w:szCs w:val="16"/>
              </w:rPr>
              <w:t>(-3,19)</w:t>
            </w:r>
          </w:p>
        </w:tc>
      </w:tr>
      <w:tr w:rsidR="00C23B17" w:rsidRPr="002B0307" w:rsidTr="00C41A1D">
        <w:trPr>
          <w:trHeight w:val="606"/>
        </w:trPr>
        <w:tc>
          <w:tcPr>
            <w:cnfStyle w:val="001000000000"/>
            <w:tcW w:w="1263" w:type="dxa"/>
            <w:noWrap/>
            <w:hideMark/>
          </w:tcPr>
          <w:p w:rsidR="00C23B17" w:rsidRPr="002B0307" w:rsidRDefault="00C23B17" w:rsidP="00473DA3">
            <w:pPr>
              <w:rPr>
                <w:sz w:val="16"/>
                <w:szCs w:val="16"/>
              </w:rPr>
            </w:pPr>
            <w:r w:rsidRPr="002B0307">
              <w:rPr>
                <w:sz w:val="16"/>
                <w:szCs w:val="16"/>
              </w:rPr>
              <w:t>Constant</w:t>
            </w:r>
          </w:p>
        </w:tc>
        <w:tc>
          <w:tcPr>
            <w:tcW w:w="971" w:type="dxa"/>
            <w:noWrap/>
            <w:hideMark/>
          </w:tcPr>
          <w:p w:rsidR="00C23B17" w:rsidRPr="002B0307" w:rsidRDefault="00C23B17" w:rsidP="00473DA3">
            <w:pPr>
              <w:jc w:val="right"/>
              <w:cnfStyle w:val="000000000000"/>
              <w:rPr>
                <w:sz w:val="16"/>
                <w:szCs w:val="16"/>
              </w:rPr>
            </w:pPr>
            <w:r w:rsidRPr="002B0307">
              <w:rPr>
                <w:sz w:val="16"/>
                <w:szCs w:val="16"/>
              </w:rPr>
              <w:t>12,862</w:t>
            </w:r>
          </w:p>
        </w:tc>
        <w:tc>
          <w:tcPr>
            <w:tcW w:w="737" w:type="dxa"/>
            <w:noWrap/>
            <w:hideMark/>
          </w:tcPr>
          <w:p w:rsidR="00C23B17" w:rsidRPr="002B0307" w:rsidRDefault="00C23B17" w:rsidP="00473DA3">
            <w:pPr>
              <w:cnfStyle w:val="000000000000"/>
              <w:rPr>
                <w:sz w:val="16"/>
                <w:szCs w:val="16"/>
              </w:rPr>
            </w:pPr>
            <w:r w:rsidRPr="002B0307">
              <w:rPr>
                <w:sz w:val="16"/>
                <w:szCs w:val="16"/>
              </w:rPr>
              <w:t>(4,59)</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11,224</w:t>
            </w:r>
          </w:p>
        </w:tc>
        <w:tc>
          <w:tcPr>
            <w:tcW w:w="737" w:type="dxa"/>
            <w:noWrap/>
            <w:hideMark/>
          </w:tcPr>
          <w:p w:rsidR="00C23B17" w:rsidRPr="002B0307" w:rsidRDefault="00C23B17" w:rsidP="00473DA3">
            <w:pPr>
              <w:cnfStyle w:val="000000000000"/>
              <w:rPr>
                <w:sz w:val="16"/>
                <w:szCs w:val="16"/>
              </w:rPr>
            </w:pPr>
            <w:r w:rsidRPr="002B0307">
              <w:rPr>
                <w:sz w:val="16"/>
                <w:szCs w:val="16"/>
              </w:rPr>
              <w:t>(5,38)</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13,725</w:t>
            </w:r>
          </w:p>
        </w:tc>
        <w:tc>
          <w:tcPr>
            <w:tcW w:w="737" w:type="dxa"/>
            <w:noWrap/>
            <w:hideMark/>
          </w:tcPr>
          <w:p w:rsidR="00C23B17" w:rsidRPr="002B0307" w:rsidRDefault="00C23B17" w:rsidP="00473DA3">
            <w:pPr>
              <w:cnfStyle w:val="000000000000"/>
              <w:rPr>
                <w:sz w:val="16"/>
                <w:szCs w:val="16"/>
              </w:rPr>
            </w:pPr>
            <w:r w:rsidRPr="002B0307">
              <w:rPr>
                <w:sz w:val="16"/>
                <w:szCs w:val="16"/>
              </w:rPr>
              <w:t>(5,84)</w:t>
            </w:r>
          </w:p>
        </w:tc>
        <w:tc>
          <w:tcPr>
            <w:tcW w:w="737" w:type="dxa"/>
            <w:noWrap/>
            <w:hideMark/>
          </w:tcPr>
          <w:p w:rsidR="00C23B17" w:rsidRPr="002B0307" w:rsidRDefault="00C23B17" w:rsidP="00473DA3">
            <w:pPr>
              <w:jc w:val="right"/>
              <w:cnfStyle w:val="000000000000"/>
              <w:rPr>
                <w:sz w:val="16"/>
                <w:szCs w:val="16"/>
              </w:rPr>
            </w:pPr>
            <w:r w:rsidRPr="002B0307">
              <w:rPr>
                <w:sz w:val="16"/>
                <w:szCs w:val="16"/>
              </w:rPr>
              <w:t>15,077</w:t>
            </w:r>
          </w:p>
        </w:tc>
        <w:tc>
          <w:tcPr>
            <w:tcW w:w="737" w:type="dxa"/>
            <w:noWrap/>
            <w:hideMark/>
          </w:tcPr>
          <w:p w:rsidR="00C23B17" w:rsidRPr="002B0307" w:rsidRDefault="00C23B17" w:rsidP="00473DA3">
            <w:pPr>
              <w:cnfStyle w:val="000000000000"/>
              <w:rPr>
                <w:sz w:val="16"/>
                <w:szCs w:val="16"/>
              </w:rPr>
            </w:pPr>
            <w:r w:rsidRPr="002B0307">
              <w:rPr>
                <w:sz w:val="16"/>
                <w:szCs w:val="16"/>
              </w:rPr>
              <w:t>(6,86)</w:t>
            </w:r>
          </w:p>
        </w:tc>
        <w:tc>
          <w:tcPr>
            <w:tcW w:w="916" w:type="dxa"/>
            <w:noWrap/>
            <w:hideMark/>
          </w:tcPr>
          <w:p w:rsidR="00C23B17" w:rsidRPr="002B0307" w:rsidRDefault="00C23B17" w:rsidP="00473DA3">
            <w:pPr>
              <w:jc w:val="right"/>
              <w:cnfStyle w:val="000000000000"/>
              <w:rPr>
                <w:sz w:val="16"/>
                <w:szCs w:val="16"/>
              </w:rPr>
            </w:pPr>
            <w:r w:rsidRPr="002B0307">
              <w:rPr>
                <w:sz w:val="16"/>
                <w:szCs w:val="16"/>
              </w:rPr>
              <w:t>14,979</w:t>
            </w:r>
          </w:p>
        </w:tc>
        <w:tc>
          <w:tcPr>
            <w:tcW w:w="737" w:type="dxa"/>
            <w:noWrap/>
            <w:hideMark/>
          </w:tcPr>
          <w:p w:rsidR="00C23B17" w:rsidRPr="002B0307" w:rsidRDefault="00C23B17" w:rsidP="00473DA3">
            <w:pPr>
              <w:cnfStyle w:val="000000000000"/>
              <w:rPr>
                <w:sz w:val="16"/>
                <w:szCs w:val="16"/>
              </w:rPr>
            </w:pPr>
            <w:r w:rsidRPr="002B0307">
              <w:rPr>
                <w:sz w:val="16"/>
                <w:szCs w:val="16"/>
              </w:rPr>
              <w:t>(7,11)</w:t>
            </w:r>
          </w:p>
        </w:tc>
      </w:tr>
    </w:tbl>
    <w:p w:rsidR="00C23B17" w:rsidRDefault="00C23B17" w:rsidP="00C23B17">
      <w:pPr>
        <w:sectPr w:rsidR="00C23B17" w:rsidSect="00346AF2">
          <w:pgSz w:w="11906" w:h="16838"/>
          <w:pgMar w:top="1418" w:right="1418" w:bottom="1418" w:left="1418" w:header="708" w:footer="708" w:gutter="0"/>
          <w:cols w:space="708"/>
          <w:docGrid w:linePitch="360"/>
        </w:sectPr>
      </w:pPr>
    </w:p>
    <w:p w:rsidR="00C23B17" w:rsidRDefault="001A3116" w:rsidP="00C23B17">
      <w:r>
        <w:lastRenderedPageBreak/>
        <w:t>Table 1A</w:t>
      </w:r>
      <w:r w:rsidR="00C23B17">
        <w:t>, continued</w:t>
      </w:r>
      <w:r w:rsidR="00F53538">
        <w:t>.</w:t>
      </w:r>
    </w:p>
    <w:tbl>
      <w:tblPr>
        <w:tblStyle w:val="Lichtearcering-accent13"/>
        <w:tblW w:w="0" w:type="auto"/>
        <w:tblLook w:val="04A0"/>
      </w:tblPr>
      <w:tblGrid>
        <w:gridCol w:w="1254"/>
        <w:gridCol w:w="964"/>
        <w:gridCol w:w="733"/>
        <w:gridCol w:w="910"/>
        <w:gridCol w:w="733"/>
        <w:gridCol w:w="733"/>
        <w:gridCol w:w="733"/>
        <w:gridCol w:w="733"/>
        <w:gridCol w:w="733"/>
        <w:gridCol w:w="910"/>
        <w:gridCol w:w="733"/>
      </w:tblGrid>
      <w:tr w:rsidR="004B27AC" w:rsidRPr="00202831" w:rsidTr="004B27AC">
        <w:trPr>
          <w:cnfStyle w:val="100000000000"/>
          <w:trHeight w:val="335"/>
        </w:trPr>
        <w:tc>
          <w:tcPr>
            <w:cnfStyle w:val="001000000000"/>
            <w:tcW w:w="1254" w:type="dxa"/>
            <w:vMerge w:val="restart"/>
            <w:noWrap/>
            <w:hideMark/>
          </w:tcPr>
          <w:p w:rsidR="004B27AC" w:rsidRPr="00202831" w:rsidRDefault="004B27AC" w:rsidP="00473DA3">
            <w:pPr>
              <w:rPr>
                <w:sz w:val="16"/>
                <w:szCs w:val="16"/>
              </w:rPr>
            </w:pPr>
            <w:r w:rsidRPr="00202831">
              <w:rPr>
                <w:sz w:val="16"/>
                <w:szCs w:val="16"/>
              </w:rPr>
              <w:t>Variable</w:t>
            </w:r>
          </w:p>
        </w:tc>
        <w:tc>
          <w:tcPr>
            <w:tcW w:w="964" w:type="dxa"/>
            <w:noWrap/>
            <w:hideMark/>
          </w:tcPr>
          <w:p w:rsidR="004B27AC" w:rsidRPr="002B0307" w:rsidRDefault="004B27AC" w:rsidP="00AD7D83">
            <w:pPr>
              <w:jc w:val="right"/>
              <w:cnfStyle w:val="100000000000"/>
              <w:rPr>
                <w:sz w:val="16"/>
                <w:szCs w:val="16"/>
              </w:rPr>
            </w:pPr>
            <w:r>
              <w:rPr>
                <w:sz w:val="16"/>
                <w:szCs w:val="16"/>
              </w:rPr>
              <w:t>Quantile</w:t>
            </w:r>
          </w:p>
        </w:tc>
        <w:tc>
          <w:tcPr>
            <w:tcW w:w="733" w:type="dxa"/>
            <w:noWrap/>
            <w:hideMark/>
          </w:tcPr>
          <w:p w:rsidR="004B27AC" w:rsidRPr="002B0307" w:rsidRDefault="004B27AC" w:rsidP="00AD7D83">
            <w:pPr>
              <w:cnfStyle w:val="100000000000"/>
              <w:rPr>
                <w:sz w:val="16"/>
                <w:szCs w:val="16"/>
              </w:rPr>
            </w:pPr>
          </w:p>
        </w:tc>
        <w:tc>
          <w:tcPr>
            <w:tcW w:w="910" w:type="dxa"/>
            <w:noWrap/>
            <w:hideMark/>
          </w:tcPr>
          <w:p w:rsidR="004B27AC" w:rsidRPr="002B0307" w:rsidRDefault="004B27AC" w:rsidP="00AD7D83">
            <w:pPr>
              <w:jc w:val="right"/>
              <w:cnfStyle w:val="100000000000"/>
              <w:rPr>
                <w:sz w:val="16"/>
                <w:szCs w:val="16"/>
              </w:rPr>
            </w:pPr>
          </w:p>
        </w:tc>
        <w:tc>
          <w:tcPr>
            <w:tcW w:w="733" w:type="dxa"/>
            <w:noWrap/>
            <w:hideMark/>
          </w:tcPr>
          <w:p w:rsidR="004B27AC" w:rsidRPr="002B0307" w:rsidRDefault="004B27AC" w:rsidP="00AD7D83">
            <w:pPr>
              <w:cnfStyle w:val="100000000000"/>
              <w:rPr>
                <w:sz w:val="16"/>
                <w:szCs w:val="16"/>
              </w:rPr>
            </w:pPr>
          </w:p>
        </w:tc>
        <w:tc>
          <w:tcPr>
            <w:tcW w:w="733" w:type="dxa"/>
            <w:noWrap/>
            <w:hideMark/>
          </w:tcPr>
          <w:p w:rsidR="004B27AC" w:rsidRPr="002B0307" w:rsidRDefault="004B27AC" w:rsidP="00AD7D83">
            <w:pPr>
              <w:jc w:val="right"/>
              <w:cnfStyle w:val="100000000000"/>
              <w:rPr>
                <w:sz w:val="16"/>
                <w:szCs w:val="16"/>
              </w:rPr>
            </w:pPr>
          </w:p>
        </w:tc>
        <w:tc>
          <w:tcPr>
            <w:tcW w:w="733" w:type="dxa"/>
            <w:noWrap/>
            <w:hideMark/>
          </w:tcPr>
          <w:p w:rsidR="004B27AC" w:rsidRPr="002B0307" w:rsidRDefault="004B27AC" w:rsidP="00AD7D83">
            <w:pPr>
              <w:cnfStyle w:val="100000000000"/>
              <w:rPr>
                <w:sz w:val="16"/>
                <w:szCs w:val="16"/>
              </w:rPr>
            </w:pPr>
          </w:p>
        </w:tc>
        <w:tc>
          <w:tcPr>
            <w:tcW w:w="733" w:type="dxa"/>
            <w:noWrap/>
            <w:hideMark/>
          </w:tcPr>
          <w:p w:rsidR="004B27AC" w:rsidRPr="002B0307" w:rsidRDefault="004B27AC" w:rsidP="00AD7D83">
            <w:pPr>
              <w:jc w:val="right"/>
              <w:cnfStyle w:val="100000000000"/>
              <w:rPr>
                <w:sz w:val="16"/>
                <w:szCs w:val="16"/>
              </w:rPr>
            </w:pPr>
          </w:p>
        </w:tc>
        <w:tc>
          <w:tcPr>
            <w:tcW w:w="733" w:type="dxa"/>
            <w:noWrap/>
            <w:hideMark/>
          </w:tcPr>
          <w:p w:rsidR="004B27AC" w:rsidRPr="002B0307" w:rsidRDefault="004B27AC" w:rsidP="00AD7D83">
            <w:pPr>
              <w:cnfStyle w:val="100000000000"/>
              <w:rPr>
                <w:sz w:val="16"/>
                <w:szCs w:val="16"/>
              </w:rPr>
            </w:pPr>
          </w:p>
        </w:tc>
        <w:tc>
          <w:tcPr>
            <w:tcW w:w="910" w:type="dxa"/>
            <w:noWrap/>
            <w:hideMark/>
          </w:tcPr>
          <w:p w:rsidR="004B27AC" w:rsidRPr="002B0307" w:rsidRDefault="004B27AC" w:rsidP="00AD7D83">
            <w:pPr>
              <w:jc w:val="right"/>
              <w:cnfStyle w:val="100000000000"/>
              <w:rPr>
                <w:sz w:val="16"/>
                <w:szCs w:val="16"/>
              </w:rPr>
            </w:pPr>
          </w:p>
        </w:tc>
        <w:tc>
          <w:tcPr>
            <w:tcW w:w="733" w:type="dxa"/>
            <w:noWrap/>
            <w:hideMark/>
          </w:tcPr>
          <w:p w:rsidR="004B27AC" w:rsidRPr="002B0307" w:rsidRDefault="004B27AC" w:rsidP="00AD7D83">
            <w:pPr>
              <w:cnfStyle w:val="100000000000"/>
              <w:rPr>
                <w:sz w:val="16"/>
                <w:szCs w:val="16"/>
              </w:rPr>
            </w:pPr>
          </w:p>
        </w:tc>
      </w:tr>
      <w:tr w:rsidR="004B27AC" w:rsidRPr="00202831" w:rsidTr="00AD7D83">
        <w:trPr>
          <w:cnfStyle w:val="000000100000"/>
          <w:trHeight w:val="335"/>
        </w:trPr>
        <w:tc>
          <w:tcPr>
            <w:cnfStyle w:val="001000000000"/>
            <w:tcW w:w="1254" w:type="dxa"/>
            <w:vMerge/>
            <w:tcBorders>
              <w:bottom w:val="single" w:sz="8" w:space="0" w:color="4F81BD" w:themeColor="accent1"/>
            </w:tcBorders>
            <w:noWrap/>
            <w:hideMark/>
          </w:tcPr>
          <w:p w:rsidR="004B27AC" w:rsidRPr="00202831" w:rsidRDefault="004B27AC" w:rsidP="00473DA3">
            <w:pPr>
              <w:rPr>
                <w:sz w:val="16"/>
                <w:szCs w:val="16"/>
              </w:rPr>
            </w:pPr>
          </w:p>
        </w:tc>
        <w:tc>
          <w:tcPr>
            <w:tcW w:w="964" w:type="dxa"/>
            <w:tcBorders>
              <w:top w:val="single" w:sz="8" w:space="0" w:color="4F81BD" w:themeColor="accent1"/>
              <w:bottom w:val="single" w:sz="8" w:space="0" w:color="4F81BD" w:themeColor="accent1"/>
            </w:tcBorders>
            <w:noWrap/>
            <w:hideMark/>
          </w:tcPr>
          <w:p w:rsidR="004B27AC" w:rsidRPr="002B0307" w:rsidRDefault="004B27AC" w:rsidP="00AD7D83">
            <w:pPr>
              <w:jc w:val="right"/>
              <w:cnfStyle w:val="000000100000"/>
              <w:rPr>
                <w:sz w:val="16"/>
                <w:szCs w:val="16"/>
              </w:rPr>
            </w:pPr>
            <w:r>
              <w:rPr>
                <w:sz w:val="16"/>
                <w:szCs w:val="16"/>
              </w:rPr>
              <w:t>0.30</w:t>
            </w:r>
          </w:p>
        </w:tc>
        <w:tc>
          <w:tcPr>
            <w:tcW w:w="733" w:type="dxa"/>
            <w:tcBorders>
              <w:top w:val="single" w:sz="8" w:space="0" w:color="4F81BD" w:themeColor="accent1"/>
              <w:bottom w:val="single" w:sz="8" w:space="0" w:color="4F81BD" w:themeColor="accent1"/>
            </w:tcBorders>
            <w:noWrap/>
            <w:hideMark/>
          </w:tcPr>
          <w:p w:rsidR="004B27AC" w:rsidRPr="002B0307" w:rsidRDefault="004B27AC" w:rsidP="00AD7D83">
            <w:pPr>
              <w:cnfStyle w:val="000000100000"/>
              <w:rPr>
                <w:sz w:val="16"/>
                <w:szCs w:val="16"/>
              </w:rPr>
            </w:pPr>
          </w:p>
        </w:tc>
        <w:tc>
          <w:tcPr>
            <w:tcW w:w="910" w:type="dxa"/>
            <w:tcBorders>
              <w:top w:val="single" w:sz="8" w:space="0" w:color="4F81BD" w:themeColor="accent1"/>
              <w:bottom w:val="single" w:sz="8" w:space="0" w:color="4F81BD" w:themeColor="accent1"/>
            </w:tcBorders>
            <w:noWrap/>
            <w:hideMark/>
          </w:tcPr>
          <w:p w:rsidR="004B27AC" w:rsidRPr="002B0307" w:rsidRDefault="004B27AC" w:rsidP="00AD7D83">
            <w:pPr>
              <w:jc w:val="right"/>
              <w:cnfStyle w:val="000000100000"/>
              <w:rPr>
                <w:sz w:val="16"/>
                <w:szCs w:val="16"/>
              </w:rPr>
            </w:pPr>
            <w:r>
              <w:rPr>
                <w:sz w:val="16"/>
                <w:szCs w:val="16"/>
              </w:rPr>
              <w:t>0.35</w:t>
            </w:r>
          </w:p>
        </w:tc>
        <w:tc>
          <w:tcPr>
            <w:tcW w:w="733" w:type="dxa"/>
            <w:tcBorders>
              <w:top w:val="single" w:sz="8" w:space="0" w:color="4F81BD" w:themeColor="accent1"/>
              <w:bottom w:val="single" w:sz="8" w:space="0" w:color="4F81BD" w:themeColor="accent1"/>
            </w:tcBorders>
            <w:noWrap/>
            <w:hideMark/>
          </w:tcPr>
          <w:p w:rsidR="004B27AC" w:rsidRPr="002B0307" w:rsidRDefault="004B27AC" w:rsidP="00AD7D83">
            <w:pPr>
              <w:cnfStyle w:val="000000100000"/>
              <w:rPr>
                <w:sz w:val="16"/>
                <w:szCs w:val="16"/>
              </w:rPr>
            </w:pPr>
          </w:p>
        </w:tc>
        <w:tc>
          <w:tcPr>
            <w:tcW w:w="733" w:type="dxa"/>
            <w:tcBorders>
              <w:top w:val="single" w:sz="8" w:space="0" w:color="4F81BD" w:themeColor="accent1"/>
              <w:bottom w:val="single" w:sz="8" w:space="0" w:color="4F81BD" w:themeColor="accent1"/>
            </w:tcBorders>
            <w:noWrap/>
            <w:hideMark/>
          </w:tcPr>
          <w:p w:rsidR="004B27AC" w:rsidRPr="002B0307" w:rsidRDefault="004B27AC" w:rsidP="00AD7D83">
            <w:pPr>
              <w:jc w:val="right"/>
              <w:cnfStyle w:val="000000100000"/>
              <w:rPr>
                <w:sz w:val="16"/>
                <w:szCs w:val="16"/>
              </w:rPr>
            </w:pPr>
            <w:r>
              <w:rPr>
                <w:sz w:val="16"/>
                <w:szCs w:val="16"/>
              </w:rPr>
              <w:t>0.40</w:t>
            </w:r>
          </w:p>
        </w:tc>
        <w:tc>
          <w:tcPr>
            <w:tcW w:w="733" w:type="dxa"/>
            <w:tcBorders>
              <w:top w:val="single" w:sz="8" w:space="0" w:color="4F81BD" w:themeColor="accent1"/>
              <w:bottom w:val="single" w:sz="8" w:space="0" w:color="4F81BD" w:themeColor="accent1"/>
            </w:tcBorders>
            <w:noWrap/>
            <w:hideMark/>
          </w:tcPr>
          <w:p w:rsidR="004B27AC" w:rsidRPr="002B0307" w:rsidRDefault="004B27AC" w:rsidP="00AD7D83">
            <w:pPr>
              <w:cnfStyle w:val="000000100000"/>
              <w:rPr>
                <w:sz w:val="16"/>
                <w:szCs w:val="16"/>
              </w:rPr>
            </w:pPr>
          </w:p>
        </w:tc>
        <w:tc>
          <w:tcPr>
            <w:tcW w:w="733" w:type="dxa"/>
            <w:tcBorders>
              <w:top w:val="single" w:sz="8" w:space="0" w:color="4F81BD" w:themeColor="accent1"/>
              <w:bottom w:val="single" w:sz="8" w:space="0" w:color="4F81BD" w:themeColor="accent1"/>
            </w:tcBorders>
            <w:noWrap/>
            <w:hideMark/>
          </w:tcPr>
          <w:p w:rsidR="004B27AC" w:rsidRPr="002B0307" w:rsidRDefault="004B27AC" w:rsidP="00AD7D83">
            <w:pPr>
              <w:jc w:val="right"/>
              <w:cnfStyle w:val="000000100000"/>
              <w:rPr>
                <w:sz w:val="16"/>
                <w:szCs w:val="16"/>
              </w:rPr>
            </w:pPr>
            <w:r>
              <w:rPr>
                <w:sz w:val="16"/>
                <w:szCs w:val="16"/>
              </w:rPr>
              <w:t>0.45</w:t>
            </w:r>
          </w:p>
        </w:tc>
        <w:tc>
          <w:tcPr>
            <w:tcW w:w="733" w:type="dxa"/>
            <w:tcBorders>
              <w:top w:val="single" w:sz="8" w:space="0" w:color="4F81BD" w:themeColor="accent1"/>
              <w:bottom w:val="single" w:sz="8" w:space="0" w:color="4F81BD" w:themeColor="accent1"/>
            </w:tcBorders>
            <w:noWrap/>
            <w:hideMark/>
          </w:tcPr>
          <w:p w:rsidR="004B27AC" w:rsidRPr="002B0307" w:rsidRDefault="004B27AC" w:rsidP="00AD7D83">
            <w:pPr>
              <w:cnfStyle w:val="000000100000"/>
              <w:rPr>
                <w:sz w:val="16"/>
                <w:szCs w:val="16"/>
              </w:rPr>
            </w:pPr>
          </w:p>
        </w:tc>
        <w:tc>
          <w:tcPr>
            <w:tcW w:w="910" w:type="dxa"/>
            <w:tcBorders>
              <w:top w:val="single" w:sz="8" w:space="0" w:color="4F81BD" w:themeColor="accent1"/>
              <w:bottom w:val="single" w:sz="8" w:space="0" w:color="4F81BD" w:themeColor="accent1"/>
            </w:tcBorders>
            <w:noWrap/>
            <w:hideMark/>
          </w:tcPr>
          <w:p w:rsidR="004B27AC" w:rsidRPr="002B0307" w:rsidRDefault="004B27AC" w:rsidP="00AD7D83">
            <w:pPr>
              <w:jc w:val="right"/>
              <w:cnfStyle w:val="000000100000"/>
              <w:rPr>
                <w:sz w:val="16"/>
                <w:szCs w:val="16"/>
              </w:rPr>
            </w:pPr>
            <w:r>
              <w:rPr>
                <w:sz w:val="16"/>
                <w:szCs w:val="16"/>
              </w:rPr>
              <w:t>0.50</w:t>
            </w:r>
          </w:p>
        </w:tc>
        <w:tc>
          <w:tcPr>
            <w:tcW w:w="733" w:type="dxa"/>
            <w:tcBorders>
              <w:top w:val="single" w:sz="8" w:space="0" w:color="4F81BD" w:themeColor="accent1"/>
              <w:bottom w:val="single" w:sz="8" w:space="0" w:color="4F81BD" w:themeColor="accent1"/>
            </w:tcBorders>
            <w:noWrap/>
            <w:hideMark/>
          </w:tcPr>
          <w:p w:rsidR="004B27AC" w:rsidRPr="002B0307" w:rsidRDefault="004B27AC" w:rsidP="00AD7D83">
            <w:pPr>
              <w:cnfStyle w:val="000000100000"/>
              <w:rPr>
                <w:sz w:val="16"/>
                <w:szCs w:val="16"/>
              </w:rPr>
            </w:pPr>
          </w:p>
        </w:tc>
      </w:tr>
      <w:tr w:rsidR="004B27AC" w:rsidRPr="00202831" w:rsidTr="00473DA3">
        <w:trPr>
          <w:trHeight w:val="604"/>
        </w:trPr>
        <w:tc>
          <w:tcPr>
            <w:cnfStyle w:val="001000000000"/>
            <w:tcW w:w="1254" w:type="dxa"/>
            <w:noWrap/>
            <w:hideMark/>
          </w:tcPr>
          <w:p w:rsidR="004B27AC" w:rsidRPr="00202831" w:rsidRDefault="004B27AC" w:rsidP="00473DA3">
            <w:pPr>
              <w:rPr>
                <w:sz w:val="16"/>
                <w:szCs w:val="16"/>
              </w:rPr>
            </w:pPr>
            <w:r>
              <w:rPr>
                <w:sz w:val="16"/>
                <w:szCs w:val="16"/>
              </w:rPr>
              <w:t>Primary education (reference)</w:t>
            </w:r>
          </w:p>
        </w:tc>
        <w:tc>
          <w:tcPr>
            <w:tcW w:w="964" w:type="dxa"/>
            <w:noWrap/>
            <w:hideMark/>
          </w:tcPr>
          <w:p w:rsidR="004B27AC" w:rsidRPr="00202831" w:rsidRDefault="004B27AC" w:rsidP="00473DA3">
            <w:pPr>
              <w:jc w:val="right"/>
              <w:cnfStyle w:val="000000000000"/>
              <w:rPr>
                <w:sz w:val="16"/>
                <w:szCs w:val="16"/>
              </w:rPr>
            </w:pPr>
          </w:p>
        </w:tc>
        <w:tc>
          <w:tcPr>
            <w:tcW w:w="733" w:type="dxa"/>
            <w:noWrap/>
            <w:hideMark/>
          </w:tcPr>
          <w:p w:rsidR="004B27AC" w:rsidRPr="00202831" w:rsidRDefault="004B27AC" w:rsidP="00473DA3">
            <w:pPr>
              <w:cnfStyle w:val="000000000000"/>
              <w:rPr>
                <w:sz w:val="16"/>
                <w:szCs w:val="16"/>
              </w:rPr>
            </w:pPr>
          </w:p>
        </w:tc>
        <w:tc>
          <w:tcPr>
            <w:tcW w:w="910" w:type="dxa"/>
            <w:noWrap/>
            <w:hideMark/>
          </w:tcPr>
          <w:p w:rsidR="004B27AC" w:rsidRPr="00202831" w:rsidRDefault="004B27AC" w:rsidP="00473DA3">
            <w:pPr>
              <w:jc w:val="right"/>
              <w:cnfStyle w:val="000000000000"/>
              <w:rPr>
                <w:sz w:val="16"/>
                <w:szCs w:val="16"/>
              </w:rPr>
            </w:pPr>
          </w:p>
        </w:tc>
        <w:tc>
          <w:tcPr>
            <w:tcW w:w="733" w:type="dxa"/>
            <w:noWrap/>
            <w:hideMark/>
          </w:tcPr>
          <w:p w:rsidR="004B27AC" w:rsidRPr="00202831" w:rsidRDefault="004B27AC" w:rsidP="00473DA3">
            <w:pPr>
              <w:cnfStyle w:val="000000000000"/>
              <w:rPr>
                <w:sz w:val="16"/>
                <w:szCs w:val="16"/>
              </w:rPr>
            </w:pPr>
          </w:p>
        </w:tc>
        <w:tc>
          <w:tcPr>
            <w:tcW w:w="733" w:type="dxa"/>
            <w:noWrap/>
            <w:hideMark/>
          </w:tcPr>
          <w:p w:rsidR="004B27AC" w:rsidRPr="00202831" w:rsidRDefault="004B27AC" w:rsidP="00473DA3">
            <w:pPr>
              <w:jc w:val="right"/>
              <w:cnfStyle w:val="000000000000"/>
              <w:rPr>
                <w:sz w:val="16"/>
                <w:szCs w:val="16"/>
              </w:rPr>
            </w:pPr>
          </w:p>
        </w:tc>
        <w:tc>
          <w:tcPr>
            <w:tcW w:w="733" w:type="dxa"/>
            <w:noWrap/>
            <w:hideMark/>
          </w:tcPr>
          <w:p w:rsidR="004B27AC" w:rsidRPr="00202831" w:rsidRDefault="004B27AC" w:rsidP="00473DA3">
            <w:pPr>
              <w:cnfStyle w:val="000000000000"/>
              <w:rPr>
                <w:sz w:val="16"/>
                <w:szCs w:val="16"/>
              </w:rPr>
            </w:pPr>
          </w:p>
        </w:tc>
        <w:tc>
          <w:tcPr>
            <w:tcW w:w="733" w:type="dxa"/>
            <w:noWrap/>
            <w:hideMark/>
          </w:tcPr>
          <w:p w:rsidR="004B27AC" w:rsidRPr="00202831" w:rsidRDefault="004B27AC" w:rsidP="00473DA3">
            <w:pPr>
              <w:jc w:val="right"/>
              <w:cnfStyle w:val="000000000000"/>
              <w:rPr>
                <w:sz w:val="16"/>
                <w:szCs w:val="16"/>
              </w:rPr>
            </w:pPr>
          </w:p>
        </w:tc>
        <w:tc>
          <w:tcPr>
            <w:tcW w:w="733" w:type="dxa"/>
            <w:noWrap/>
            <w:hideMark/>
          </w:tcPr>
          <w:p w:rsidR="004B27AC" w:rsidRPr="00202831" w:rsidRDefault="004B27AC" w:rsidP="00473DA3">
            <w:pPr>
              <w:cnfStyle w:val="000000000000"/>
              <w:rPr>
                <w:sz w:val="16"/>
                <w:szCs w:val="16"/>
              </w:rPr>
            </w:pPr>
          </w:p>
        </w:tc>
        <w:tc>
          <w:tcPr>
            <w:tcW w:w="910" w:type="dxa"/>
            <w:noWrap/>
            <w:hideMark/>
          </w:tcPr>
          <w:p w:rsidR="004B27AC" w:rsidRPr="00202831" w:rsidRDefault="004B27AC" w:rsidP="00473DA3">
            <w:pPr>
              <w:jc w:val="right"/>
              <w:cnfStyle w:val="000000000000"/>
              <w:rPr>
                <w:sz w:val="16"/>
                <w:szCs w:val="16"/>
              </w:rPr>
            </w:pPr>
          </w:p>
        </w:tc>
        <w:tc>
          <w:tcPr>
            <w:tcW w:w="733" w:type="dxa"/>
            <w:noWrap/>
            <w:hideMark/>
          </w:tcPr>
          <w:p w:rsidR="004B27AC" w:rsidRPr="00202831" w:rsidRDefault="004B27AC" w:rsidP="00473DA3">
            <w:pPr>
              <w:cnfStyle w:val="000000000000"/>
              <w:rPr>
                <w:sz w:val="16"/>
                <w:szCs w:val="16"/>
              </w:rPr>
            </w:pPr>
          </w:p>
        </w:tc>
      </w:tr>
      <w:tr w:rsidR="004B27AC" w:rsidRPr="00202831" w:rsidTr="00473DA3">
        <w:trPr>
          <w:cnfStyle w:val="000000100000"/>
          <w:trHeight w:val="604"/>
        </w:trPr>
        <w:tc>
          <w:tcPr>
            <w:cnfStyle w:val="001000000000"/>
            <w:tcW w:w="1254" w:type="dxa"/>
            <w:noWrap/>
            <w:hideMark/>
          </w:tcPr>
          <w:p w:rsidR="004B27AC" w:rsidRPr="00202831" w:rsidRDefault="004B27AC" w:rsidP="00473DA3">
            <w:pPr>
              <w:rPr>
                <w:sz w:val="16"/>
                <w:szCs w:val="16"/>
              </w:rPr>
            </w:pPr>
            <w:r w:rsidRPr="00202831">
              <w:rPr>
                <w:sz w:val="16"/>
                <w:szCs w:val="16"/>
              </w:rPr>
              <w:t>Low education</w:t>
            </w:r>
          </w:p>
        </w:tc>
        <w:tc>
          <w:tcPr>
            <w:tcW w:w="964" w:type="dxa"/>
            <w:noWrap/>
            <w:hideMark/>
          </w:tcPr>
          <w:p w:rsidR="004B27AC" w:rsidRPr="00202831" w:rsidRDefault="004B27AC" w:rsidP="00473DA3">
            <w:pPr>
              <w:jc w:val="right"/>
              <w:cnfStyle w:val="000000100000"/>
              <w:rPr>
                <w:sz w:val="16"/>
                <w:szCs w:val="16"/>
              </w:rPr>
            </w:pPr>
            <w:r w:rsidRPr="00202831">
              <w:rPr>
                <w:sz w:val="16"/>
                <w:szCs w:val="16"/>
              </w:rPr>
              <w:t>-0,148</w:t>
            </w:r>
          </w:p>
        </w:tc>
        <w:tc>
          <w:tcPr>
            <w:tcW w:w="733" w:type="dxa"/>
            <w:noWrap/>
            <w:hideMark/>
          </w:tcPr>
          <w:p w:rsidR="004B27AC" w:rsidRPr="00202831" w:rsidRDefault="004B27AC" w:rsidP="00473DA3">
            <w:pPr>
              <w:cnfStyle w:val="000000100000"/>
              <w:rPr>
                <w:sz w:val="16"/>
                <w:szCs w:val="16"/>
              </w:rPr>
            </w:pPr>
            <w:r w:rsidRPr="00202831">
              <w:rPr>
                <w:sz w:val="16"/>
                <w:szCs w:val="16"/>
              </w:rPr>
              <w:t>(-2,07)</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-0,166</w:t>
            </w:r>
          </w:p>
        </w:tc>
        <w:tc>
          <w:tcPr>
            <w:tcW w:w="733" w:type="dxa"/>
            <w:noWrap/>
            <w:hideMark/>
          </w:tcPr>
          <w:p w:rsidR="004B27AC" w:rsidRPr="00202831" w:rsidRDefault="004B27AC" w:rsidP="00473DA3">
            <w:pPr>
              <w:cnfStyle w:val="000000100000"/>
              <w:rPr>
                <w:sz w:val="16"/>
                <w:szCs w:val="16"/>
              </w:rPr>
            </w:pPr>
            <w:r w:rsidRPr="00202831">
              <w:rPr>
                <w:sz w:val="16"/>
                <w:szCs w:val="16"/>
              </w:rPr>
              <w:t>(-2,91)</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-0,169</w:t>
            </w:r>
          </w:p>
        </w:tc>
        <w:tc>
          <w:tcPr>
            <w:tcW w:w="733" w:type="dxa"/>
            <w:noWrap/>
            <w:hideMark/>
          </w:tcPr>
          <w:p w:rsidR="004B27AC" w:rsidRPr="00202831" w:rsidRDefault="004B27AC" w:rsidP="00473DA3">
            <w:pPr>
              <w:cnfStyle w:val="000000100000"/>
              <w:rPr>
                <w:sz w:val="16"/>
                <w:szCs w:val="16"/>
              </w:rPr>
            </w:pPr>
            <w:r w:rsidRPr="00202831">
              <w:rPr>
                <w:sz w:val="16"/>
                <w:szCs w:val="16"/>
              </w:rPr>
              <w:t>(-2,15)</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-0,188</w:t>
            </w:r>
          </w:p>
        </w:tc>
        <w:tc>
          <w:tcPr>
            <w:tcW w:w="733" w:type="dxa"/>
            <w:noWrap/>
            <w:hideMark/>
          </w:tcPr>
          <w:p w:rsidR="004B27AC" w:rsidRPr="00202831" w:rsidRDefault="004B27AC" w:rsidP="00473DA3">
            <w:pPr>
              <w:cnfStyle w:val="000000100000"/>
              <w:rPr>
                <w:sz w:val="16"/>
                <w:szCs w:val="16"/>
              </w:rPr>
            </w:pPr>
            <w:r w:rsidRPr="00202831">
              <w:rPr>
                <w:sz w:val="16"/>
                <w:szCs w:val="16"/>
              </w:rPr>
              <w:t>(-2,77)</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-0,183</w:t>
            </w:r>
          </w:p>
        </w:tc>
        <w:tc>
          <w:tcPr>
            <w:tcW w:w="733" w:type="dxa"/>
            <w:noWrap/>
            <w:hideMark/>
          </w:tcPr>
          <w:p w:rsidR="004B27AC" w:rsidRPr="00202831" w:rsidRDefault="004B27AC" w:rsidP="00473DA3">
            <w:pPr>
              <w:cnfStyle w:val="000000100000"/>
              <w:rPr>
                <w:sz w:val="16"/>
                <w:szCs w:val="16"/>
              </w:rPr>
            </w:pPr>
            <w:r w:rsidRPr="00202831">
              <w:rPr>
                <w:sz w:val="16"/>
                <w:szCs w:val="16"/>
              </w:rPr>
              <w:t>(-3,15)</w:t>
            </w:r>
          </w:p>
        </w:tc>
      </w:tr>
      <w:tr w:rsidR="004B27AC" w:rsidRPr="00202831" w:rsidTr="00473DA3">
        <w:trPr>
          <w:trHeight w:val="604"/>
        </w:trPr>
        <w:tc>
          <w:tcPr>
            <w:cnfStyle w:val="001000000000"/>
            <w:tcW w:w="1254" w:type="dxa"/>
            <w:noWrap/>
            <w:hideMark/>
          </w:tcPr>
          <w:p w:rsidR="004B27AC" w:rsidRPr="00202831" w:rsidRDefault="004B27AC" w:rsidP="00473DA3">
            <w:pPr>
              <w:rPr>
                <w:sz w:val="16"/>
                <w:szCs w:val="16"/>
              </w:rPr>
            </w:pPr>
            <w:r w:rsidRPr="00202831">
              <w:rPr>
                <w:sz w:val="16"/>
                <w:szCs w:val="16"/>
              </w:rPr>
              <w:t>Mid school</w:t>
            </w:r>
          </w:p>
        </w:tc>
        <w:tc>
          <w:tcPr>
            <w:tcW w:w="964" w:type="dxa"/>
            <w:noWrap/>
            <w:hideMark/>
          </w:tcPr>
          <w:p w:rsidR="004B27AC" w:rsidRPr="00202831" w:rsidRDefault="004B27AC" w:rsidP="00473DA3">
            <w:pPr>
              <w:jc w:val="right"/>
              <w:cnfStyle w:val="000000000000"/>
              <w:rPr>
                <w:sz w:val="16"/>
                <w:szCs w:val="16"/>
              </w:rPr>
            </w:pPr>
            <w:r w:rsidRPr="00202831">
              <w:rPr>
                <w:sz w:val="16"/>
                <w:szCs w:val="16"/>
              </w:rPr>
              <w:t>-0,431</w:t>
            </w:r>
          </w:p>
        </w:tc>
        <w:tc>
          <w:tcPr>
            <w:tcW w:w="733" w:type="dxa"/>
            <w:noWrap/>
            <w:hideMark/>
          </w:tcPr>
          <w:p w:rsidR="004B27AC" w:rsidRPr="00202831" w:rsidRDefault="004B27AC" w:rsidP="00473DA3">
            <w:pPr>
              <w:cnfStyle w:val="000000000000"/>
              <w:rPr>
                <w:sz w:val="16"/>
                <w:szCs w:val="16"/>
              </w:rPr>
            </w:pPr>
            <w:r w:rsidRPr="00202831">
              <w:rPr>
                <w:sz w:val="16"/>
                <w:szCs w:val="16"/>
              </w:rPr>
              <w:t>(-4,57)</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-0,410</w:t>
            </w:r>
          </w:p>
        </w:tc>
        <w:tc>
          <w:tcPr>
            <w:tcW w:w="733" w:type="dxa"/>
            <w:noWrap/>
            <w:hideMark/>
          </w:tcPr>
          <w:p w:rsidR="004B27AC" w:rsidRPr="00202831" w:rsidRDefault="004B27AC" w:rsidP="00473DA3">
            <w:pPr>
              <w:cnfStyle w:val="000000000000"/>
              <w:rPr>
                <w:sz w:val="16"/>
                <w:szCs w:val="16"/>
              </w:rPr>
            </w:pPr>
            <w:r w:rsidRPr="00202831">
              <w:rPr>
                <w:sz w:val="16"/>
                <w:szCs w:val="16"/>
              </w:rPr>
              <w:t>(-4,82)</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-0,455</w:t>
            </w:r>
          </w:p>
        </w:tc>
        <w:tc>
          <w:tcPr>
            <w:tcW w:w="733" w:type="dxa"/>
            <w:noWrap/>
            <w:hideMark/>
          </w:tcPr>
          <w:p w:rsidR="004B27AC" w:rsidRPr="00202831" w:rsidRDefault="004B27AC" w:rsidP="00473DA3">
            <w:pPr>
              <w:cnfStyle w:val="000000000000"/>
              <w:rPr>
                <w:sz w:val="16"/>
                <w:szCs w:val="16"/>
              </w:rPr>
            </w:pPr>
            <w:r w:rsidRPr="00202831">
              <w:rPr>
                <w:sz w:val="16"/>
                <w:szCs w:val="16"/>
              </w:rPr>
              <w:t>(-6,05)</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-0,692</w:t>
            </w:r>
          </w:p>
        </w:tc>
        <w:tc>
          <w:tcPr>
            <w:tcW w:w="733" w:type="dxa"/>
            <w:noWrap/>
            <w:hideMark/>
          </w:tcPr>
          <w:p w:rsidR="004B27AC" w:rsidRPr="00202831" w:rsidRDefault="004B27AC" w:rsidP="00473DA3">
            <w:pPr>
              <w:cnfStyle w:val="000000000000"/>
              <w:rPr>
                <w:sz w:val="16"/>
                <w:szCs w:val="16"/>
              </w:rPr>
            </w:pPr>
            <w:r w:rsidRPr="00202831">
              <w:rPr>
                <w:sz w:val="16"/>
                <w:szCs w:val="16"/>
              </w:rPr>
              <w:t>(-9,37)</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-0,670</w:t>
            </w:r>
          </w:p>
        </w:tc>
        <w:tc>
          <w:tcPr>
            <w:tcW w:w="733" w:type="dxa"/>
            <w:noWrap/>
            <w:hideMark/>
          </w:tcPr>
          <w:p w:rsidR="004B27AC" w:rsidRPr="00202831" w:rsidRDefault="004B27AC" w:rsidP="00473DA3">
            <w:pPr>
              <w:cnfStyle w:val="000000000000"/>
              <w:rPr>
                <w:sz w:val="16"/>
                <w:szCs w:val="16"/>
              </w:rPr>
            </w:pPr>
            <w:r w:rsidRPr="00202831">
              <w:rPr>
                <w:sz w:val="16"/>
                <w:szCs w:val="16"/>
              </w:rPr>
              <w:t>(-6,21)</w:t>
            </w:r>
          </w:p>
        </w:tc>
      </w:tr>
      <w:tr w:rsidR="004B27AC" w:rsidRPr="00202831" w:rsidTr="00473DA3">
        <w:trPr>
          <w:cnfStyle w:val="000000100000"/>
          <w:trHeight w:val="604"/>
        </w:trPr>
        <w:tc>
          <w:tcPr>
            <w:cnfStyle w:val="001000000000"/>
            <w:tcW w:w="1254" w:type="dxa"/>
            <w:noWrap/>
            <w:hideMark/>
          </w:tcPr>
          <w:p w:rsidR="004B27AC" w:rsidRPr="00202831" w:rsidRDefault="004B27AC" w:rsidP="00473DA3">
            <w:pPr>
              <w:rPr>
                <w:sz w:val="16"/>
                <w:szCs w:val="16"/>
              </w:rPr>
            </w:pPr>
            <w:r w:rsidRPr="00202831">
              <w:rPr>
                <w:sz w:val="16"/>
                <w:szCs w:val="16"/>
              </w:rPr>
              <w:t>High school</w:t>
            </w:r>
          </w:p>
        </w:tc>
        <w:tc>
          <w:tcPr>
            <w:tcW w:w="964" w:type="dxa"/>
            <w:noWrap/>
            <w:hideMark/>
          </w:tcPr>
          <w:p w:rsidR="004B27AC" w:rsidRPr="00202831" w:rsidRDefault="004B27AC" w:rsidP="00473DA3">
            <w:pPr>
              <w:jc w:val="right"/>
              <w:cnfStyle w:val="000000100000"/>
              <w:rPr>
                <w:sz w:val="16"/>
                <w:szCs w:val="16"/>
              </w:rPr>
            </w:pPr>
            <w:r w:rsidRPr="00202831">
              <w:rPr>
                <w:sz w:val="16"/>
                <w:szCs w:val="16"/>
              </w:rPr>
              <w:t>-0,372</w:t>
            </w:r>
          </w:p>
        </w:tc>
        <w:tc>
          <w:tcPr>
            <w:tcW w:w="733" w:type="dxa"/>
            <w:noWrap/>
            <w:hideMark/>
          </w:tcPr>
          <w:p w:rsidR="004B27AC" w:rsidRPr="00202831" w:rsidRDefault="004B27AC" w:rsidP="00473DA3">
            <w:pPr>
              <w:cnfStyle w:val="000000100000"/>
              <w:rPr>
                <w:sz w:val="16"/>
                <w:szCs w:val="16"/>
              </w:rPr>
            </w:pPr>
            <w:r w:rsidRPr="00202831">
              <w:rPr>
                <w:sz w:val="16"/>
                <w:szCs w:val="16"/>
              </w:rPr>
              <w:t>(-10,5)</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-0,359</w:t>
            </w:r>
          </w:p>
        </w:tc>
        <w:tc>
          <w:tcPr>
            <w:tcW w:w="733" w:type="dxa"/>
            <w:noWrap/>
            <w:hideMark/>
          </w:tcPr>
          <w:p w:rsidR="004B27AC" w:rsidRPr="00202831" w:rsidRDefault="004B27AC" w:rsidP="00473DA3">
            <w:pPr>
              <w:cnfStyle w:val="000000100000"/>
              <w:rPr>
                <w:sz w:val="16"/>
                <w:szCs w:val="16"/>
              </w:rPr>
            </w:pPr>
            <w:r w:rsidRPr="00202831">
              <w:rPr>
                <w:sz w:val="16"/>
                <w:szCs w:val="16"/>
              </w:rPr>
              <w:t>(-10,32)</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-0,401</w:t>
            </w:r>
          </w:p>
        </w:tc>
        <w:tc>
          <w:tcPr>
            <w:tcW w:w="733" w:type="dxa"/>
            <w:noWrap/>
            <w:hideMark/>
          </w:tcPr>
          <w:p w:rsidR="004B27AC" w:rsidRPr="00202831" w:rsidRDefault="004B27AC" w:rsidP="00473DA3">
            <w:pPr>
              <w:cnfStyle w:val="000000100000"/>
              <w:rPr>
                <w:sz w:val="16"/>
                <w:szCs w:val="16"/>
              </w:rPr>
            </w:pPr>
            <w:r w:rsidRPr="00202831">
              <w:rPr>
                <w:sz w:val="16"/>
                <w:szCs w:val="16"/>
              </w:rPr>
              <w:t>(-7,56)</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-0,551</w:t>
            </w:r>
          </w:p>
        </w:tc>
        <w:tc>
          <w:tcPr>
            <w:tcW w:w="733" w:type="dxa"/>
            <w:noWrap/>
            <w:hideMark/>
          </w:tcPr>
          <w:p w:rsidR="004B27AC" w:rsidRPr="00202831" w:rsidRDefault="004B27AC" w:rsidP="00473DA3">
            <w:pPr>
              <w:cnfStyle w:val="000000100000"/>
              <w:rPr>
                <w:sz w:val="16"/>
                <w:szCs w:val="16"/>
              </w:rPr>
            </w:pPr>
            <w:r w:rsidRPr="00202831">
              <w:rPr>
                <w:sz w:val="16"/>
                <w:szCs w:val="16"/>
              </w:rPr>
              <w:t>(-10,72)</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-0,511</w:t>
            </w:r>
          </w:p>
        </w:tc>
        <w:tc>
          <w:tcPr>
            <w:tcW w:w="733" w:type="dxa"/>
            <w:noWrap/>
            <w:hideMark/>
          </w:tcPr>
          <w:p w:rsidR="004B27AC" w:rsidRPr="00202831" w:rsidRDefault="004B27AC" w:rsidP="00473DA3">
            <w:pPr>
              <w:cnfStyle w:val="000000100000"/>
              <w:rPr>
                <w:sz w:val="16"/>
                <w:szCs w:val="16"/>
              </w:rPr>
            </w:pPr>
            <w:r w:rsidRPr="00202831">
              <w:rPr>
                <w:sz w:val="16"/>
                <w:szCs w:val="16"/>
              </w:rPr>
              <w:t>(-11,25)</w:t>
            </w:r>
          </w:p>
        </w:tc>
      </w:tr>
      <w:tr w:rsidR="004B27AC" w:rsidRPr="00202831" w:rsidTr="00473DA3">
        <w:trPr>
          <w:trHeight w:val="604"/>
        </w:trPr>
        <w:tc>
          <w:tcPr>
            <w:cnfStyle w:val="001000000000"/>
            <w:tcW w:w="1254" w:type="dxa"/>
            <w:noWrap/>
            <w:hideMark/>
          </w:tcPr>
          <w:p w:rsidR="004B27AC" w:rsidRPr="00202831" w:rsidRDefault="004B27AC" w:rsidP="00473DA3">
            <w:pPr>
              <w:rPr>
                <w:sz w:val="16"/>
                <w:szCs w:val="16"/>
              </w:rPr>
            </w:pPr>
            <w:r w:rsidRPr="00202831">
              <w:rPr>
                <w:sz w:val="16"/>
                <w:szCs w:val="16"/>
              </w:rPr>
              <w:t>College</w:t>
            </w:r>
          </w:p>
        </w:tc>
        <w:tc>
          <w:tcPr>
            <w:tcW w:w="964" w:type="dxa"/>
            <w:noWrap/>
            <w:hideMark/>
          </w:tcPr>
          <w:p w:rsidR="004B27AC" w:rsidRPr="00202831" w:rsidRDefault="004B27AC" w:rsidP="00473DA3">
            <w:pPr>
              <w:jc w:val="right"/>
              <w:cnfStyle w:val="000000000000"/>
              <w:rPr>
                <w:sz w:val="16"/>
                <w:szCs w:val="16"/>
              </w:rPr>
            </w:pPr>
            <w:r w:rsidRPr="00202831">
              <w:rPr>
                <w:sz w:val="16"/>
                <w:szCs w:val="16"/>
              </w:rPr>
              <w:t>-0,813</w:t>
            </w:r>
          </w:p>
        </w:tc>
        <w:tc>
          <w:tcPr>
            <w:tcW w:w="733" w:type="dxa"/>
            <w:noWrap/>
            <w:hideMark/>
          </w:tcPr>
          <w:p w:rsidR="004B27AC" w:rsidRPr="00202831" w:rsidRDefault="004B27AC" w:rsidP="00473DA3">
            <w:pPr>
              <w:cnfStyle w:val="000000000000"/>
              <w:rPr>
                <w:sz w:val="16"/>
                <w:szCs w:val="16"/>
              </w:rPr>
            </w:pPr>
            <w:r w:rsidRPr="00202831">
              <w:rPr>
                <w:sz w:val="16"/>
                <w:szCs w:val="16"/>
              </w:rPr>
              <w:t>(-17,03)</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-0,778</w:t>
            </w:r>
          </w:p>
        </w:tc>
        <w:tc>
          <w:tcPr>
            <w:tcW w:w="733" w:type="dxa"/>
            <w:noWrap/>
            <w:hideMark/>
          </w:tcPr>
          <w:p w:rsidR="004B27AC" w:rsidRPr="00202831" w:rsidRDefault="004B27AC" w:rsidP="00473DA3">
            <w:pPr>
              <w:cnfStyle w:val="000000000000"/>
              <w:rPr>
                <w:sz w:val="16"/>
                <w:szCs w:val="16"/>
              </w:rPr>
            </w:pPr>
            <w:r w:rsidRPr="00202831">
              <w:rPr>
                <w:sz w:val="16"/>
                <w:szCs w:val="16"/>
              </w:rPr>
              <w:t>(-15,12)</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-0,794</w:t>
            </w:r>
          </w:p>
        </w:tc>
        <w:tc>
          <w:tcPr>
            <w:tcW w:w="733" w:type="dxa"/>
            <w:noWrap/>
            <w:hideMark/>
          </w:tcPr>
          <w:p w:rsidR="004B27AC" w:rsidRPr="00202831" w:rsidRDefault="004B27AC" w:rsidP="00473DA3">
            <w:pPr>
              <w:cnfStyle w:val="000000000000"/>
              <w:rPr>
                <w:sz w:val="16"/>
                <w:szCs w:val="16"/>
              </w:rPr>
            </w:pPr>
            <w:r w:rsidRPr="00202831">
              <w:rPr>
                <w:sz w:val="16"/>
                <w:szCs w:val="16"/>
              </w:rPr>
              <w:t>(-12,65)</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-0,997</w:t>
            </w:r>
          </w:p>
        </w:tc>
        <w:tc>
          <w:tcPr>
            <w:tcW w:w="733" w:type="dxa"/>
            <w:noWrap/>
            <w:hideMark/>
          </w:tcPr>
          <w:p w:rsidR="004B27AC" w:rsidRPr="00202831" w:rsidRDefault="004B27AC" w:rsidP="00473DA3">
            <w:pPr>
              <w:cnfStyle w:val="000000000000"/>
              <w:rPr>
                <w:sz w:val="16"/>
                <w:szCs w:val="16"/>
              </w:rPr>
            </w:pPr>
            <w:r w:rsidRPr="00202831">
              <w:rPr>
                <w:sz w:val="16"/>
                <w:szCs w:val="16"/>
              </w:rPr>
              <w:t>(-17,31)</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-1,056</w:t>
            </w:r>
          </w:p>
        </w:tc>
        <w:tc>
          <w:tcPr>
            <w:tcW w:w="733" w:type="dxa"/>
            <w:noWrap/>
            <w:hideMark/>
          </w:tcPr>
          <w:p w:rsidR="004B27AC" w:rsidRPr="00202831" w:rsidRDefault="004B27AC" w:rsidP="00473DA3">
            <w:pPr>
              <w:cnfStyle w:val="000000000000"/>
              <w:rPr>
                <w:sz w:val="16"/>
                <w:szCs w:val="16"/>
              </w:rPr>
            </w:pPr>
            <w:r w:rsidRPr="00202831">
              <w:rPr>
                <w:sz w:val="16"/>
                <w:szCs w:val="16"/>
              </w:rPr>
              <w:t>(-24,25)</w:t>
            </w:r>
          </w:p>
        </w:tc>
      </w:tr>
      <w:tr w:rsidR="004B27AC" w:rsidRPr="00202831" w:rsidTr="00473DA3">
        <w:trPr>
          <w:cnfStyle w:val="000000100000"/>
          <w:trHeight w:val="604"/>
        </w:trPr>
        <w:tc>
          <w:tcPr>
            <w:cnfStyle w:val="001000000000"/>
            <w:tcW w:w="1254" w:type="dxa"/>
            <w:noWrap/>
            <w:hideMark/>
          </w:tcPr>
          <w:p w:rsidR="004B27AC" w:rsidRPr="00202831" w:rsidRDefault="004B27AC" w:rsidP="00473DA3">
            <w:pPr>
              <w:rPr>
                <w:sz w:val="16"/>
                <w:szCs w:val="16"/>
              </w:rPr>
            </w:pPr>
            <w:r w:rsidRPr="00202831">
              <w:rPr>
                <w:sz w:val="16"/>
                <w:szCs w:val="16"/>
              </w:rPr>
              <w:t>Married</w:t>
            </w:r>
          </w:p>
        </w:tc>
        <w:tc>
          <w:tcPr>
            <w:tcW w:w="964" w:type="dxa"/>
            <w:noWrap/>
            <w:hideMark/>
          </w:tcPr>
          <w:p w:rsidR="004B27AC" w:rsidRPr="00202831" w:rsidRDefault="004B27AC" w:rsidP="00473DA3">
            <w:pPr>
              <w:jc w:val="right"/>
              <w:cnfStyle w:val="000000100000"/>
              <w:rPr>
                <w:sz w:val="16"/>
                <w:szCs w:val="16"/>
              </w:rPr>
            </w:pPr>
            <w:r w:rsidRPr="00202831">
              <w:rPr>
                <w:sz w:val="16"/>
                <w:szCs w:val="16"/>
              </w:rPr>
              <w:t>0,485</w:t>
            </w:r>
          </w:p>
        </w:tc>
        <w:tc>
          <w:tcPr>
            <w:tcW w:w="733" w:type="dxa"/>
            <w:noWrap/>
            <w:hideMark/>
          </w:tcPr>
          <w:p w:rsidR="004B27AC" w:rsidRPr="00202831" w:rsidRDefault="004B27AC" w:rsidP="00473DA3">
            <w:pPr>
              <w:cnfStyle w:val="000000100000"/>
              <w:rPr>
                <w:sz w:val="16"/>
                <w:szCs w:val="16"/>
              </w:rPr>
            </w:pPr>
            <w:r w:rsidRPr="00202831">
              <w:rPr>
                <w:sz w:val="16"/>
                <w:szCs w:val="16"/>
              </w:rPr>
              <w:t>(11,2)</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0,484</w:t>
            </w:r>
          </w:p>
        </w:tc>
        <w:tc>
          <w:tcPr>
            <w:tcW w:w="733" w:type="dxa"/>
            <w:noWrap/>
            <w:hideMark/>
          </w:tcPr>
          <w:p w:rsidR="004B27AC" w:rsidRPr="00202831" w:rsidRDefault="004B27AC" w:rsidP="00473DA3">
            <w:pPr>
              <w:cnfStyle w:val="000000100000"/>
              <w:rPr>
                <w:sz w:val="16"/>
                <w:szCs w:val="16"/>
              </w:rPr>
            </w:pPr>
            <w:r w:rsidRPr="00202831">
              <w:rPr>
                <w:sz w:val="16"/>
                <w:szCs w:val="16"/>
              </w:rPr>
              <w:t>(9,34)</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0,425</w:t>
            </w:r>
          </w:p>
        </w:tc>
        <w:tc>
          <w:tcPr>
            <w:tcW w:w="733" w:type="dxa"/>
            <w:noWrap/>
            <w:hideMark/>
          </w:tcPr>
          <w:p w:rsidR="004B27AC" w:rsidRPr="00202831" w:rsidRDefault="004B27AC" w:rsidP="00473DA3">
            <w:pPr>
              <w:cnfStyle w:val="000000100000"/>
              <w:rPr>
                <w:sz w:val="16"/>
                <w:szCs w:val="16"/>
              </w:rPr>
            </w:pPr>
            <w:r w:rsidRPr="00202831">
              <w:rPr>
                <w:sz w:val="16"/>
                <w:szCs w:val="16"/>
              </w:rPr>
              <w:t>(8,53)</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0,421</w:t>
            </w:r>
          </w:p>
        </w:tc>
        <w:tc>
          <w:tcPr>
            <w:tcW w:w="733" w:type="dxa"/>
            <w:noWrap/>
            <w:hideMark/>
          </w:tcPr>
          <w:p w:rsidR="004B27AC" w:rsidRPr="00202831" w:rsidRDefault="004B27AC" w:rsidP="00473DA3">
            <w:pPr>
              <w:cnfStyle w:val="000000100000"/>
              <w:rPr>
                <w:sz w:val="16"/>
                <w:szCs w:val="16"/>
              </w:rPr>
            </w:pPr>
            <w:r w:rsidRPr="00202831">
              <w:rPr>
                <w:sz w:val="16"/>
                <w:szCs w:val="16"/>
              </w:rPr>
              <w:t>(9,62)</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0,391</w:t>
            </w:r>
          </w:p>
        </w:tc>
        <w:tc>
          <w:tcPr>
            <w:tcW w:w="733" w:type="dxa"/>
            <w:noWrap/>
            <w:hideMark/>
          </w:tcPr>
          <w:p w:rsidR="004B27AC" w:rsidRPr="00202831" w:rsidRDefault="004B27AC" w:rsidP="00473DA3">
            <w:pPr>
              <w:cnfStyle w:val="000000100000"/>
              <w:rPr>
                <w:sz w:val="16"/>
                <w:szCs w:val="16"/>
              </w:rPr>
            </w:pPr>
            <w:r w:rsidRPr="00202831">
              <w:rPr>
                <w:sz w:val="16"/>
                <w:szCs w:val="16"/>
              </w:rPr>
              <w:t>(7,63)</w:t>
            </w:r>
          </w:p>
        </w:tc>
      </w:tr>
      <w:tr w:rsidR="004B27AC" w:rsidRPr="00202831" w:rsidTr="00473DA3">
        <w:trPr>
          <w:trHeight w:val="604"/>
        </w:trPr>
        <w:tc>
          <w:tcPr>
            <w:cnfStyle w:val="001000000000"/>
            <w:tcW w:w="1254" w:type="dxa"/>
            <w:noWrap/>
            <w:hideMark/>
          </w:tcPr>
          <w:p w:rsidR="004B27AC" w:rsidRPr="00202831" w:rsidRDefault="004B27AC" w:rsidP="00473DA3">
            <w:pPr>
              <w:rPr>
                <w:sz w:val="16"/>
                <w:szCs w:val="16"/>
              </w:rPr>
            </w:pPr>
            <w:r w:rsidRPr="00202831">
              <w:rPr>
                <w:sz w:val="16"/>
                <w:szCs w:val="16"/>
              </w:rPr>
              <w:t>Age</w:t>
            </w:r>
          </w:p>
        </w:tc>
        <w:tc>
          <w:tcPr>
            <w:tcW w:w="964" w:type="dxa"/>
            <w:noWrap/>
            <w:hideMark/>
          </w:tcPr>
          <w:p w:rsidR="004B27AC" w:rsidRPr="00202831" w:rsidRDefault="004B27AC" w:rsidP="00473DA3">
            <w:pPr>
              <w:jc w:val="right"/>
              <w:cnfStyle w:val="000000000000"/>
              <w:rPr>
                <w:sz w:val="16"/>
                <w:szCs w:val="16"/>
              </w:rPr>
            </w:pPr>
            <w:r w:rsidRPr="00202831">
              <w:rPr>
                <w:sz w:val="16"/>
                <w:szCs w:val="16"/>
              </w:rPr>
              <w:t>0,216</w:t>
            </w:r>
          </w:p>
        </w:tc>
        <w:tc>
          <w:tcPr>
            <w:tcW w:w="733" w:type="dxa"/>
            <w:noWrap/>
            <w:hideMark/>
          </w:tcPr>
          <w:p w:rsidR="004B27AC" w:rsidRPr="00202831" w:rsidRDefault="004B27AC" w:rsidP="00473DA3">
            <w:pPr>
              <w:cnfStyle w:val="000000000000"/>
              <w:rPr>
                <w:sz w:val="16"/>
                <w:szCs w:val="16"/>
              </w:rPr>
            </w:pPr>
            <w:r w:rsidRPr="00202831">
              <w:rPr>
                <w:sz w:val="16"/>
                <w:szCs w:val="16"/>
              </w:rPr>
              <w:t>(23,97)</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0,222</w:t>
            </w:r>
          </w:p>
        </w:tc>
        <w:tc>
          <w:tcPr>
            <w:tcW w:w="733" w:type="dxa"/>
            <w:noWrap/>
            <w:hideMark/>
          </w:tcPr>
          <w:p w:rsidR="004B27AC" w:rsidRPr="00202831" w:rsidRDefault="004B27AC" w:rsidP="00473DA3">
            <w:pPr>
              <w:cnfStyle w:val="000000000000"/>
              <w:rPr>
                <w:sz w:val="16"/>
                <w:szCs w:val="16"/>
              </w:rPr>
            </w:pPr>
            <w:r w:rsidRPr="00202831">
              <w:rPr>
                <w:sz w:val="16"/>
                <w:szCs w:val="16"/>
              </w:rPr>
              <w:t>(28,18)</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0,227</w:t>
            </w:r>
          </w:p>
        </w:tc>
        <w:tc>
          <w:tcPr>
            <w:tcW w:w="733" w:type="dxa"/>
            <w:noWrap/>
            <w:hideMark/>
          </w:tcPr>
          <w:p w:rsidR="004B27AC" w:rsidRPr="00202831" w:rsidRDefault="004B27AC" w:rsidP="00473DA3">
            <w:pPr>
              <w:cnfStyle w:val="000000000000"/>
              <w:rPr>
                <w:sz w:val="16"/>
                <w:szCs w:val="16"/>
              </w:rPr>
            </w:pPr>
            <w:r w:rsidRPr="00202831">
              <w:rPr>
                <w:sz w:val="16"/>
                <w:szCs w:val="16"/>
              </w:rPr>
              <w:t>(34,08)</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0,234</w:t>
            </w:r>
          </w:p>
        </w:tc>
        <w:tc>
          <w:tcPr>
            <w:tcW w:w="733" w:type="dxa"/>
            <w:noWrap/>
            <w:hideMark/>
          </w:tcPr>
          <w:p w:rsidR="004B27AC" w:rsidRPr="00202831" w:rsidRDefault="004B27AC" w:rsidP="00473DA3">
            <w:pPr>
              <w:cnfStyle w:val="000000000000"/>
              <w:rPr>
                <w:sz w:val="16"/>
                <w:szCs w:val="16"/>
              </w:rPr>
            </w:pPr>
            <w:r w:rsidRPr="00202831">
              <w:rPr>
                <w:sz w:val="16"/>
                <w:szCs w:val="16"/>
              </w:rPr>
              <w:t>(41,44)</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0,247</w:t>
            </w:r>
          </w:p>
        </w:tc>
        <w:tc>
          <w:tcPr>
            <w:tcW w:w="733" w:type="dxa"/>
            <w:noWrap/>
            <w:hideMark/>
          </w:tcPr>
          <w:p w:rsidR="004B27AC" w:rsidRPr="00202831" w:rsidRDefault="004B27AC" w:rsidP="00473DA3">
            <w:pPr>
              <w:cnfStyle w:val="000000000000"/>
              <w:rPr>
                <w:sz w:val="16"/>
                <w:szCs w:val="16"/>
              </w:rPr>
            </w:pPr>
            <w:r w:rsidRPr="00202831">
              <w:rPr>
                <w:sz w:val="16"/>
                <w:szCs w:val="16"/>
              </w:rPr>
              <w:t>(31,78)</w:t>
            </w:r>
          </w:p>
        </w:tc>
      </w:tr>
      <w:tr w:rsidR="004B27AC" w:rsidRPr="00202831" w:rsidTr="00473DA3">
        <w:trPr>
          <w:cnfStyle w:val="000000100000"/>
          <w:trHeight w:val="604"/>
        </w:trPr>
        <w:tc>
          <w:tcPr>
            <w:cnfStyle w:val="001000000000"/>
            <w:tcW w:w="1254" w:type="dxa"/>
            <w:noWrap/>
            <w:hideMark/>
          </w:tcPr>
          <w:p w:rsidR="004B27AC" w:rsidRPr="00202831" w:rsidRDefault="004B27AC" w:rsidP="00473DA3">
            <w:pPr>
              <w:rPr>
                <w:sz w:val="16"/>
                <w:szCs w:val="16"/>
              </w:rPr>
            </w:pPr>
            <w:r w:rsidRPr="00202831">
              <w:rPr>
                <w:sz w:val="16"/>
                <w:szCs w:val="16"/>
              </w:rPr>
              <w:t>Age^2</w:t>
            </w:r>
          </w:p>
        </w:tc>
        <w:tc>
          <w:tcPr>
            <w:tcW w:w="964" w:type="dxa"/>
            <w:noWrap/>
            <w:hideMark/>
          </w:tcPr>
          <w:p w:rsidR="004B27AC" w:rsidRPr="00202831" w:rsidRDefault="004B27AC" w:rsidP="00473DA3">
            <w:pPr>
              <w:jc w:val="right"/>
              <w:cnfStyle w:val="000000100000"/>
              <w:rPr>
                <w:sz w:val="16"/>
                <w:szCs w:val="16"/>
              </w:rPr>
            </w:pPr>
            <w:r w:rsidRPr="00202831">
              <w:rPr>
                <w:sz w:val="16"/>
                <w:szCs w:val="16"/>
              </w:rPr>
              <w:t>-0,002</w:t>
            </w:r>
          </w:p>
        </w:tc>
        <w:tc>
          <w:tcPr>
            <w:tcW w:w="733" w:type="dxa"/>
            <w:noWrap/>
            <w:hideMark/>
          </w:tcPr>
          <w:p w:rsidR="004B27AC" w:rsidRPr="00202831" w:rsidRDefault="004B27AC" w:rsidP="00473DA3">
            <w:pPr>
              <w:cnfStyle w:val="000000100000"/>
              <w:rPr>
                <w:sz w:val="16"/>
                <w:szCs w:val="16"/>
              </w:rPr>
            </w:pPr>
            <w:r w:rsidRPr="00202831">
              <w:rPr>
                <w:sz w:val="16"/>
                <w:szCs w:val="16"/>
              </w:rPr>
              <w:t>(-17,95)</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-0,002</w:t>
            </w:r>
          </w:p>
        </w:tc>
        <w:tc>
          <w:tcPr>
            <w:tcW w:w="733" w:type="dxa"/>
            <w:noWrap/>
            <w:hideMark/>
          </w:tcPr>
          <w:p w:rsidR="004B27AC" w:rsidRPr="00202831" w:rsidRDefault="004B27AC" w:rsidP="00473DA3">
            <w:pPr>
              <w:cnfStyle w:val="000000100000"/>
              <w:rPr>
                <w:sz w:val="16"/>
                <w:szCs w:val="16"/>
              </w:rPr>
            </w:pPr>
            <w:r w:rsidRPr="00202831">
              <w:rPr>
                <w:sz w:val="16"/>
                <w:szCs w:val="16"/>
              </w:rPr>
              <w:t>(-21,38)</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-0,002</w:t>
            </w:r>
          </w:p>
        </w:tc>
        <w:tc>
          <w:tcPr>
            <w:tcW w:w="733" w:type="dxa"/>
            <w:noWrap/>
            <w:hideMark/>
          </w:tcPr>
          <w:p w:rsidR="004B27AC" w:rsidRPr="00202831" w:rsidRDefault="004B27AC" w:rsidP="00473DA3">
            <w:pPr>
              <w:cnfStyle w:val="000000100000"/>
              <w:rPr>
                <w:sz w:val="16"/>
                <w:szCs w:val="16"/>
              </w:rPr>
            </w:pPr>
            <w:r w:rsidRPr="00202831">
              <w:rPr>
                <w:sz w:val="16"/>
                <w:szCs w:val="16"/>
              </w:rPr>
              <w:t>(-25,46)</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-0,002</w:t>
            </w:r>
          </w:p>
        </w:tc>
        <w:tc>
          <w:tcPr>
            <w:tcW w:w="733" w:type="dxa"/>
            <w:noWrap/>
            <w:hideMark/>
          </w:tcPr>
          <w:p w:rsidR="004B27AC" w:rsidRPr="00202831" w:rsidRDefault="004B27AC" w:rsidP="00473DA3">
            <w:pPr>
              <w:cnfStyle w:val="000000100000"/>
              <w:rPr>
                <w:sz w:val="16"/>
                <w:szCs w:val="16"/>
              </w:rPr>
            </w:pPr>
            <w:r w:rsidRPr="00202831">
              <w:rPr>
                <w:sz w:val="16"/>
                <w:szCs w:val="16"/>
              </w:rPr>
              <w:t>(-34,23)</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-0,002</w:t>
            </w:r>
          </w:p>
        </w:tc>
        <w:tc>
          <w:tcPr>
            <w:tcW w:w="733" w:type="dxa"/>
            <w:noWrap/>
            <w:hideMark/>
          </w:tcPr>
          <w:p w:rsidR="004B27AC" w:rsidRPr="00202831" w:rsidRDefault="004B27AC" w:rsidP="00473DA3">
            <w:pPr>
              <w:cnfStyle w:val="000000100000"/>
              <w:rPr>
                <w:sz w:val="16"/>
                <w:szCs w:val="16"/>
              </w:rPr>
            </w:pPr>
            <w:r w:rsidRPr="00202831">
              <w:rPr>
                <w:sz w:val="16"/>
                <w:szCs w:val="16"/>
              </w:rPr>
              <w:t>(-26,23)</w:t>
            </w:r>
          </w:p>
        </w:tc>
      </w:tr>
      <w:tr w:rsidR="004B27AC" w:rsidRPr="00202831" w:rsidTr="00473DA3">
        <w:trPr>
          <w:trHeight w:val="604"/>
        </w:trPr>
        <w:tc>
          <w:tcPr>
            <w:cnfStyle w:val="001000000000"/>
            <w:tcW w:w="1254" w:type="dxa"/>
            <w:noWrap/>
            <w:hideMark/>
          </w:tcPr>
          <w:p w:rsidR="004B27AC" w:rsidRPr="00202831" w:rsidRDefault="004B27AC" w:rsidP="00473DA3">
            <w:pPr>
              <w:rPr>
                <w:sz w:val="16"/>
                <w:szCs w:val="16"/>
              </w:rPr>
            </w:pPr>
            <w:r w:rsidRPr="00202831">
              <w:rPr>
                <w:sz w:val="16"/>
                <w:szCs w:val="16"/>
              </w:rPr>
              <w:t>Cigarette price</w:t>
            </w:r>
          </w:p>
        </w:tc>
        <w:tc>
          <w:tcPr>
            <w:tcW w:w="964" w:type="dxa"/>
            <w:noWrap/>
            <w:hideMark/>
          </w:tcPr>
          <w:p w:rsidR="004B27AC" w:rsidRPr="00202831" w:rsidRDefault="004B27AC" w:rsidP="00473DA3">
            <w:pPr>
              <w:jc w:val="right"/>
              <w:cnfStyle w:val="000000000000"/>
              <w:rPr>
                <w:sz w:val="16"/>
                <w:szCs w:val="16"/>
              </w:rPr>
            </w:pPr>
            <w:r w:rsidRPr="00202831">
              <w:rPr>
                <w:sz w:val="16"/>
                <w:szCs w:val="16"/>
              </w:rPr>
              <w:t>-0,001</w:t>
            </w:r>
          </w:p>
        </w:tc>
        <w:tc>
          <w:tcPr>
            <w:tcW w:w="733" w:type="dxa"/>
            <w:noWrap/>
            <w:hideMark/>
          </w:tcPr>
          <w:p w:rsidR="004B27AC" w:rsidRPr="00202831" w:rsidRDefault="004B27AC" w:rsidP="00473DA3">
            <w:pPr>
              <w:cnfStyle w:val="000000000000"/>
              <w:rPr>
                <w:sz w:val="16"/>
                <w:szCs w:val="16"/>
              </w:rPr>
            </w:pPr>
            <w:r w:rsidRPr="00202831">
              <w:rPr>
                <w:sz w:val="16"/>
                <w:szCs w:val="16"/>
              </w:rPr>
              <w:t>(-0,15)</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0,001</w:t>
            </w:r>
          </w:p>
        </w:tc>
        <w:tc>
          <w:tcPr>
            <w:tcW w:w="733" w:type="dxa"/>
            <w:noWrap/>
            <w:hideMark/>
          </w:tcPr>
          <w:p w:rsidR="004B27AC" w:rsidRPr="00202831" w:rsidRDefault="004B27AC" w:rsidP="00473DA3">
            <w:pPr>
              <w:cnfStyle w:val="000000000000"/>
              <w:rPr>
                <w:sz w:val="16"/>
                <w:szCs w:val="16"/>
              </w:rPr>
            </w:pPr>
            <w:r w:rsidRPr="00202831">
              <w:rPr>
                <w:sz w:val="16"/>
                <w:szCs w:val="16"/>
              </w:rPr>
              <w:t>(0,18)</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0,004</w:t>
            </w:r>
          </w:p>
        </w:tc>
        <w:tc>
          <w:tcPr>
            <w:tcW w:w="733" w:type="dxa"/>
            <w:noWrap/>
            <w:hideMark/>
          </w:tcPr>
          <w:p w:rsidR="004B27AC" w:rsidRPr="00202831" w:rsidRDefault="004B27AC" w:rsidP="00473DA3">
            <w:pPr>
              <w:cnfStyle w:val="000000000000"/>
              <w:rPr>
                <w:sz w:val="16"/>
                <w:szCs w:val="16"/>
              </w:rPr>
            </w:pPr>
            <w:r w:rsidRPr="00202831">
              <w:rPr>
                <w:sz w:val="16"/>
                <w:szCs w:val="16"/>
              </w:rPr>
              <w:t>(0,55)</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0,000</w:t>
            </w:r>
          </w:p>
        </w:tc>
        <w:tc>
          <w:tcPr>
            <w:tcW w:w="733" w:type="dxa"/>
            <w:noWrap/>
            <w:hideMark/>
          </w:tcPr>
          <w:p w:rsidR="004B27AC" w:rsidRPr="00202831" w:rsidRDefault="004B27AC" w:rsidP="00473DA3">
            <w:pPr>
              <w:cnfStyle w:val="000000000000"/>
              <w:rPr>
                <w:sz w:val="16"/>
                <w:szCs w:val="16"/>
              </w:rPr>
            </w:pPr>
            <w:r w:rsidRPr="00202831">
              <w:rPr>
                <w:sz w:val="16"/>
                <w:szCs w:val="16"/>
              </w:rPr>
              <w:t>(-0,04)</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-0,002</w:t>
            </w:r>
          </w:p>
        </w:tc>
        <w:tc>
          <w:tcPr>
            <w:tcW w:w="733" w:type="dxa"/>
            <w:noWrap/>
            <w:hideMark/>
          </w:tcPr>
          <w:p w:rsidR="004B27AC" w:rsidRPr="00202831" w:rsidRDefault="004B27AC" w:rsidP="00473DA3">
            <w:pPr>
              <w:cnfStyle w:val="000000000000"/>
              <w:rPr>
                <w:sz w:val="16"/>
                <w:szCs w:val="16"/>
              </w:rPr>
            </w:pPr>
            <w:r w:rsidRPr="00202831">
              <w:rPr>
                <w:sz w:val="16"/>
                <w:szCs w:val="16"/>
              </w:rPr>
              <w:t>(-0,26)</w:t>
            </w:r>
          </w:p>
        </w:tc>
      </w:tr>
      <w:tr w:rsidR="004B27AC" w:rsidRPr="00202831" w:rsidTr="00473DA3">
        <w:trPr>
          <w:cnfStyle w:val="000000100000"/>
          <w:trHeight w:val="604"/>
        </w:trPr>
        <w:tc>
          <w:tcPr>
            <w:cnfStyle w:val="001000000000"/>
            <w:tcW w:w="1254" w:type="dxa"/>
            <w:noWrap/>
            <w:hideMark/>
          </w:tcPr>
          <w:p w:rsidR="004B27AC" w:rsidRPr="00202831" w:rsidRDefault="004B27AC" w:rsidP="00473DA3">
            <w:pPr>
              <w:rPr>
                <w:sz w:val="16"/>
                <w:szCs w:val="16"/>
              </w:rPr>
            </w:pPr>
            <w:r w:rsidRPr="00202831">
              <w:rPr>
                <w:sz w:val="16"/>
                <w:szCs w:val="16"/>
              </w:rPr>
              <w:t>Food at home price</w:t>
            </w:r>
          </w:p>
        </w:tc>
        <w:tc>
          <w:tcPr>
            <w:tcW w:w="964" w:type="dxa"/>
            <w:noWrap/>
            <w:hideMark/>
          </w:tcPr>
          <w:p w:rsidR="004B27AC" w:rsidRPr="00202831" w:rsidRDefault="004B27AC" w:rsidP="00473DA3">
            <w:pPr>
              <w:jc w:val="right"/>
              <w:cnfStyle w:val="000000100000"/>
              <w:rPr>
                <w:sz w:val="16"/>
                <w:szCs w:val="16"/>
              </w:rPr>
            </w:pPr>
            <w:r w:rsidRPr="00202831">
              <w:rPr>
                <w:sz w:val="16"/>
                <w:szCs w:val="16"/>
              </w:rPr>
              <w:t>0,013</w:t>
            </w:r>
          </w:p>
        </w:tc>
        <w:tc>
          <w:tcPr>
            <w:tcW w:w="733" w:type="dxa"/>
            <w:noWrap/>
            <w:hideMark/>
          </w:tcPr>
          <w:p w:rsidR="004B27AC" w:rsidRPr="00202831" w:rsidRDefault="004B27AC" w:rsidP="00473DA3">
            <w:pPr>
              <w:cnfStyle w:val="000000100000"/>
              <w:rPr>
                <w:sz w:val="16"/>
                <w:szCs w:val="16"/>
              </w:rPr>
            </w:pPr>
            <w:r w:rsidRPr="00202831">
              <w:rPr>
                <w:sz w:val="16"/>
                <w:szCs w:val="16"/>
              </w:rPr>
              <w:t>(1,54)</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0,014</w:t>
            </w:r>
          </w:p>
        </w:tc>
        <w:tc>
          <w:tcPr>
            <w:tcW w:w="733" w:type="dxa"/>
            <w:noWrap/>
            <w:hideMark/>
          </w:tcPr>
          <w:p w:rsidR="004B27AC" w:rsidRPr="00202831" w:rsidRDefault="004B27AC" w:rsidP="00473DA3">
            <w:pPr>
              <w:cnfStyle w:val="000000100000"/>
              <w:rPr>
                <w:sz w:val="16"/>
                <w:szCs w:val="16"/>
              </w:rPr>
            </w:pPr>
            <w:r w:rsidRPr="00202831">
              <w:rPr>
                <w:sz w:val="16"/>
                <w:szCs w:val="16"/>
              </w:rPr>
              <w:t>(2,03)</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0,016</w:t>
            </w:r>
          </w:p>
        </w:tc>
        <w:tc>
          <w:tcPr>
            <w:tcW w:w="733" w:type="dxa"/>
            <w:noWrap/>
            <w:hideMark/>
          </w:tcPr>
          <w:p w:rsidR="004B27AC" w:rsidRPr="00202831" w:rsidRDefault="004B27AC" w:rsidP="00473DA3">
            <w:pPr>
              <w:cnfStyle w:val="000000100000"/>
              <w:rPr>
                <w:sz w:val="16"/>
                <w:szCs w:val="16"/>
              </w:rPr>
            </w:pPr>
            <w:r w:rsidRPr="00202831">
              <w:rPr>
                <w:sz w:val="16"/>
                <w:szCs w:val="16"/>
              </w:rPr>
              <w:t>(1,97)</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0,016</w:t>
            </w:r>
          </w:p>
        </w:tc>
        <w:tc>
          <w:tcPr>
            <w:tcW w:w="733" w:type="dxa"/>
            <w:noWrap/>
            <w:hideMark/>
          </w:tcPr>
          <w:p w:rsidR="004B27AC" w:rsidRPr="00202831" w:rsidRDefault="004B27AC" w:rsidP="00473DA3">
            <w:pPr>
              <w:cnfStyle w:val="000000100000"/>
              <w:rPr>
                <w:sz w:val="16"/>
                <w:szCs w:val="16"/>
              </w:rPr>
            </w:pPr>
            <w:r w:rsidRPr="00202831">
              <w:rPr>
                <w:sz w:val="16"/>
                <w:szCs w:val="16"/>
              </w:rPr>
              <w:t>(1,83)</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0,018</w:t>
            </w:r>
          </w:p>
        </w:tc>
        <w:tc>
          <w:tcPr>
            <w:tcW w:w="733" w:type="dxa"/>
            <w:noWrap/>
            <w:hideMark/>
          </w:tcPr>
          <w:p w:rsidR="004B27AC" w:rsidRPr="00202831" w:rsidRDefault="004B27AC" w:rsidP="00473DA3">
            <w:pPr>
              <w:cnfStyle w:val="000000100000"/>
              <w:rPr>
                <w:sz w:val="16"/>
                <w:szCs w:val="16"/>
              </w:rPr>
            </w:pPr>
            <w:r w:rsidRPr="00202831">
              <w:rPr>
                <w:sz w:val="16"/>
                <w:szCs w:val="16"/>
              </w:rPr>
              <w:t>(2,35)</w:t>
            </w:r>
          </w:p>
        </w:tc>
      </w:tr>
      <w:tr w:rsidR="004B27AC" w:rsidRPr="00202831" w:rsidTr="00473DA3">
        <w:trPr>
          <w:trHeight w:val="604"/>
        </w:trPr>
        <w:tc>
          <w:tcPr>
            <w:cnfStyle w:val="001000000000"/>
            <w:tcW w:w="1254" w:type="dxa"/>
            <w:noWrap/>
            <w:hideMark/>
          </w:tcPr>
          <w:p w:rsidR="004B27AC" w:rsidRPr="00202831" w:rsidRDefault="004B27AC" w:rsidP="00473DA3">
            <w:pPr>
              <w:rPr>
                <w:sz w:val="16"/>
                <w:szCs w:val="16"/>
              </w:rPr>
            </w:pPr>
            <w:r w:rsidRPr="00202831">
              <w:rPr>
                <w:sz w:val="16"/>
                <w:szCs w:val="16"/>
              </w:rPr>
              <w:t>Alcohol</w:t>
            </w:r>
          </w:p>
        </w:tc>
        <w:tc>
          <w:tcPr>
            <w:tcW w:w="964" w:type="dxa"/>
            <w:noWrap/>
            <w:hideMark/>
          </w:tcPr>
          <w:p w:rsidR="004B27AC" w:rsidRPr="00202831" w:rsidRDefault="004B27AC" w:rsidP="00473DA3">
            <w:pPr>
              <w:jc w:val="right"/>
              <w:cnfStyle w:val="000000000000"/>
              <w:rPr>
                <w:sz w:val="16"/>
                <w:szCs w:val="16"/>
              </w:rPr>
            </w:pPr>
            <w:r w:rsidRPr="00202831">
              <w:rPr>
                <w:sz w:val="16"/>
                <w:szCs w:val="16"/>
              </w:rPr>
              <w:t>0,001</w:t>
            </w:r>
          </w:p>
        </w:tc>
        <w:tc>
          <w:tcPr>
            <w:tcW w:w="733" w:type="dxa"/>
            <w:noWrap/>
            <w:hideMark/>
          </w:tcPr>
          <w:p w:rsidR="004B27AC" w:rsidRPr="00202831" w:rsidRDefault="004B27AC" w:rsidP="00473DA3">
            <w:pPr>
              <w:cnfStyle w:val="000000000000"/>
              <w:rPr>
                <w:sz w:val="16"/>
                <w:szCs w:val="16"/>
              </w:rPr>
            </w:pPr>
            <w:r w:rsidRPr="00202831">
              <w:rPr>
                <w:sz w:val="16"/>
                <w:szCs w:val="16"/>
              </w:rPr>
              <w:t>(0,08)</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-0,005</w:t>
            </w:r>
          </w:p>
        </w:tc>
        <w:tc>
          <w:tcPr>
            <w:tcW w:w="733" w:type="dxa"/>
            <w:noWrap/>
            <w:hideMark/>
          </w:tcPr>
          <w:p w:rsidR="004B27AC" w:rsidRPr="00202831" w:rsidRDefault="004B27AC" w:rsidP="00473DA3">
            <w:pPr>
              <w:cnfStyle w:val="000000000000"/>
              <w:rPr>
                <w:sz w:val="16"/>
                <w:szCs w:val="16"/>
              </w:rPr>
            </w:pPr>
            <w:r w:rsidRPr="00202831">
              <w:rPr>
                <w:sz w:val="16"/>
                <w:szCs w:val="16"/>
              </w:rPr>
              <w:t>(-0,45)</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0,005</w:t>
            </w:r>
          </w:p>
        </w:tc>
        <w:tc>
          <w:tcPr>
            <w:tcW w:w="733" w:type="dxa"/>
            <w:noWrap/>
            <w:hideMark/>
          </w:tcPr>
          <w:p w:rsidR="004B27AC" w:rsidRPr="00202831" w:rsidRDefault="004B27AC" w:rsidP="00473DA3">
            <w:pPr>
              <w:cnfStyle w:val="000000000000"/>
              <w:rPr>
                <w:sz w:val="16"/>
                <w:szCs w:val="16"/>
              </w:rPr>
            </w:pPr>
            <w:r w:rsidRPr="00202831">
              <w:rPr>
                <w:sz w:val="16"/>
                <w:szCs w:val="16"/>
              </w:rPr>
              <w:t>(0,37)</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0,004</w:t>
            </w:r>
          </w:p>
        </w:tc>
        <w:tc>
          <w:tcPr>
            <w:tcW w:w="733" w:type="dxa"/>
            <w:noWrap/>
            <w:hideMark/>
          </w:tcPr>
          <w:p w:rsidR="004B27AC" w:rsidRPr="00202831" w:rsidRDefault="004B27AC" w:rsidP="00473DA3">
            <w:pPr>
              <w:cnfStyle w:val="000000000000"/>
              <w:rPr>
                <w:sz w:val="16"/>
                <w:szCs w:val="16"/>
              </w:rPr>
            </w:pPr>
            <w:r w:rsidRPr="00202831">
              <w:rPr>
                <w:sz w:val="16"/>
                <w:szCs w:val="16"/>
              </w:rPr>
              <w:t>(0,34)</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0,013</w:t>
            </w:r>
          </w:p>
        </w:tc>
        <w:tc>
          <w:tcPr>
            <w:tcW w:w="733" w:type="dxa"/>
            <w:noWrap/>
            <w:hideMark/>
          </w:tcPr>
          <w:p w:rsidR="004B27AC" w:rsidRPr="00202831" w:rsidRDefault="004B27AC" w:rsidP="00473DA3">
            <w:pPr>
              <w:cnfStyle w:val="000000000000"/>
              <w:rPr>
                <w:sz w:val="16"/>
                <w:szCs w:val="16"/>
              </w:rPr>
            </w:pPr>
            <w:r w:rsidRPr="00202831">
              <w:rPr>
                <w:sz w:val="16"/>
                <w:szCs w:val="16"/>
              </w:rPr>
              <w:t>(1,06)</w:t>
            </w:r>
          </w:p>
        </w:tc>
      </w:tr>
      <w:tr w:rsidR="004B27AC" w:rsidRPr="00202831" w:rsidTr="00473DA3">
        <w:trPr>
          <w:cnfStyle w:val="000000100000"/>
          <w:trHeight w:val="604"/>
        </w:trPr>
        <w:tc>
          <w:tcPr>
            <w:cnfStyle w:val="001000000000"/>
            <w:tcW w:w="1254" w:type="dxa"/>
            <w:noWrap/>
            <w:hideMark/>
          </w:tcPr>
          <w:p w:rsidR="004B27AC" w:rsidRPr="00202831" w:rsidRDefault="004B27AC" w:rsidP="00473DA3">
            <w:pPr>
              <w:rPr>
                <w:sz w:val="16"/>
                <w:szCs w:val="16"/>
              </w:rPr>
            </w:pPr>
            <w:r w:rsidRPr="00202831">
              <w:rPr>
                <w:sz w:val="16"/>
                <w:szCs w:val="16"/>
              </w:rPr>
              <w:t>Worked hours</w:t>
            </w:r>
          </w:p>
        </w:tc>
        <w:tc>
          <w:tcPr>
            <w:tcW w:w="964" w:type="dxa"/>
            <w:noWrap/>
            <w:hideMark/>
          </w:tcPr>
          <w:p w:rsidR="004B27AC" w:rsidRPr="00202831" w:rsidRDefault="004B27AC" w:rsidP="00473DA3">
            <w:pPr>
              <w:jc w:val="right"/>
              <w:cnfStyle w:val="000000100000"/>
              <w:rPr>
                <w:sz w:val="16"/>
                <w:szCs w:val="16"/>
              </w:rPr>
            </w:pPr>
            <w:r w:rsidRPr="00202831">
              <w:rPr>
                <w:sz w:val="16"/>
                <w:szCs w:val="16"/>
              </w:rPr>
              <w:t>0,008</w:t>
            </w:r>
          </w:p>
        </w:tc>
        <w:tc>
          <w:tcPr>
            <w:tcW w:w="733" w:type="dxa"/>
            <w:noWrap/>
            <w:hideMark/>
          </w:tcPr>
          <w:p w:rsidR="004B27AC" w:rsidRPr="00202831" w:rsidRDefault="004B27AC" w:rsidP="00473DA3">
            <w:pPr>
              <w:cnfStyle w:val="000000100000"/>
              <w:rPr>
                <w:sz w:val="16"/>
                <w:szCs w:val="16"/>
              </w:rPr>
            </w:pPr>
            <w:r w:rsidRPr="00202831">
              <w:rPr>
                <w:sz w:val="16"/>
                <w:szCs w:val="16"/>
              </w:rPr>
              <w:t>(2,25)</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0,004</w:t>
            </w:r>
          </w:p>
        </w:tc>
        <w:tc>
          <w:tcPr>
            <w:tcW w:w="733" w:type="dxa"/>
            <w:noWrap/>
            <w:hideMark/>
          </w:tcPr>
          <w:p w:rsidR="004B27AC" w:rsidRPr="00202831" w:rsidRDefault="004B27AC" w:rsidP="00473DA3">
            <w:pPr>
              <w:cnfStyle w:val="000000100000"/>
              <w:rPr>
                <w:sz w:val="16"/>
                <w:szCs w:val="16"/>
              </w:rPr>
            </w:pPr>
            <w:r w:rsidRPr="00202831">
              <w:rPr>
                <w:sz w:val="16"/>
                <w:szCs w:val="16"/>
              </w:rPr>
              <w:t>(1,33)</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0,002</w:t>
            </w:r>
          </w:p>
        </w:tc>
        <w:tc>
          <w:tcPr>
            <w:tcW w:w="733" w:type="dxa"/>
            <w:noWrap/>
            <w:hideMark/>
          </w:tcPr>
          <w:p w:rsidR="004B27AC" w:rsidRPr="00202831" w:rsidRDefault="004B27AC" w:rsidP="00473DA3">
            <w:pPr>
              <w:cnfStyle w:val="000000100000"/>
              <w:rPr>
                <w:sz w:val="16"/>
                <w:szCs w:val="16"/>
              </w:rPr>
            </w:pPr>
            <w:r w:rsidRPr="00202831">
              <w:rPr>
                <w:sz w:val="16"/>
                <w:szCs w:val="16"/>
              </w:rPr>
              <w:t>(0,65)</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0,002</w:t>
            </w:r>
          </w:p>
        </w:tc>
        <w:tc>
          <w:tcPr>
            <w:tcW w:w="733" w:type="dxa"/>
            <w:noWrap/>
            <w:hideMark/>
          </w:tcPr>
          <w:p w:rsidR="004B27AC" w:rsidRPr="00202831" w:rsidRDefault="004B27AC" w:rsidP="00473DA3">
            <w:pPr>
              <w:cnfStyle w:val="000000100000"/>
              <w:rPr>
                <w:sz w:val="16"/>
                <w:szCs w:val="16"/>
              </w:rPr>
            </w:pPr>
            <w:r w:rsidRPr="00202831">
              <w:rPr>
                <w:sz w:val="16"/>
                <w:szCs w:val="16"/>
              </w:rPr>
              <w:t>(0,65)</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0,001</w:t>
            </w:r>
          </w:p>
        </w:tc>
        <w:tc>
          <w:tcPr>
            <w:tcW w:w="733" w:type="dxa"/>
            <w:noWrap/>
            <w:hideMark/>
          </w:tcPr>
          <w:p w:rsidR="004B27AC" w:rsidRPr="00202831" w:rsidRDefault="004B27AC" w:rsidP="00473DA3">
            <w:pPr>
              <w:cnfStyle w:val="000000100000"/>
              <w:rPr>
                <w:sz w:val="16"/>
                <w:szCs w:val="16"/>
              </w:rPr>
            </w:pPr>
            <w:r w:rsidRPr="00202831">
              <w:rPr>
                <w:sz w:val="16"/>
                <w:szCs w:val="16"/>
              </w:rPr>
              <w:t>(0,26)</w:t>
            </w:r>
          </w:p>
        </w:tc>
      </w:tr>
      <w:tr w:rsidR="004B27AC" w:rsidRPr="00202831" w:rsidTr="00473DA3">
        <w:trPr>
          <w:trHeight w:val="604"/>
        </w:trPr>
        <w:tc>
          <w:tcPr>
            <w:cnfStyle w:val="001000000000"/>
            <w:tcW w:w="1254" w:type="dxa"/>
            <w:noWrap/>
            <w:hideMark/>
          </w:tcPr>
          <w:p w:rsidR="004B27AC" w:rsidRPr="00202831" w:rsidRDefault="004B27AC" w:rsidP="00473DA3">
            <w:pPr>
              <w:rPr>
                <w:sz w:val="16"/>
                <w:szCs w:val="16"/>
              </w:rPr>
            </w:pPr>
            <w:r w:rsidRPr="00202831">
              <w:rPr>
                <w:sz w:val="16"/>
                <w:szCs w:val="16"/>
              </w:rPr>
              <w:t>Worked hours^2</w:t>
            </w:r>
          </w:p>
        </w:tc>
        <w:tc>
          <w:tcPr>
            <w:tcW w:w="964" w:type="dxa"/>
            <w:noWrap/>
            <w:hideMark/>
          </w:tcPr>
          <w:p w:rsidR="004B27AC" w:rsidRPr="00202831" w:rsidRDefault="004B27AC" w:rsidP="00473DA3">
            <w:pPr>
              <w:jc w:val="right"/>
              <w:cnfStyle w:val="000000000000"/>
              <w:rPr>
                <w:sz w:val="16"/>
                <w:szCs w:val="16"/>
              </w:rPr>
            </w:pPr>
            <w:r w:rsidRPr="00202831">
              <w:rPr>
                <w:sz w:val="16"/>
                <w:szCs w:val="16"/>
              </w:rPr>
              <w:t>0,000</w:t>
            </w:r>
          </w:p>
        </w:tc>
        <w:tc>
          <w:tcPr>
            <w:tcW w:w="733" w:type="dxa"/>
            <w:noWrap/>
            <w:hideMark/>
          </w:tcPr>
          <w:p w:rsidR="004B27AC" w:rsidRPr="00202831" w:rsidRDefault="004B27AC" w:rsidP="00473DA3">
            <w:pPr>
              <w:cnfStyle w:val="000000000000"/>
              <w:rPr>
                <w:sz w:val="16"/>
                <w:szCs w:val="16"/>
              </w:rPr>
            </w:pPr>
            <w:r w:rsidRPr="00202831">
              <w:rPr>
                <w:sz w:val="16"/>
                <w:szCs w:val="16"/>
              </w:rPr>
              <w:t>(1,57)</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0,000</w:t>
            </w:r>
          </w:p>
        </w:tc>
        <w:tc>
          <w:tcPr>
            <w:tcW w:w="733" w:type="dxa"/>
            <w:noWrap/>
            <w:hideMark/>
          </w:tcPr>
          <w:p w:rsidR="004B27AC" w:rsidRPr="00202831" w:rsidRDefault="004B27AC" w:rsidP="00473DA3">
            <w:pPr>
              <w:cnfStyle w:val="000000000000"/>
              <w:rPr>
                <w:sz w:val="16"/>
                <w:szCs w:val="16"/>
              </w:rPr>
            </w:pPr>
            <w:r w:rsidRPr="00202831">
              <w:rPr>
                <w:sz w:val="16"/>
                <w:szCs w:val="16"/>
              </w:rPr>
              <w:t>(3,27)</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0,000</w:t>
            </w:r>
          </w:p>
        </w:tc>
        <w:tc>
          <w:tcPr>
            <w:tcW w:w="733" w:type="dxa"/>
            <w:noWrap/>
            <w:hideMark/>
          </w:tcPr>
          <w:p w:rsidR="004B27AC" w:rsidRPr="00202831" w:rsidRDefault="004B27AC" w:rsidP="00473DA3">
            <w:pPr>
              <w:cnfStyle w:val="000000000000"/>
              <w:rPr>
                <w:sz w:val="16"/>
                <w:szCs w:val="16"/>
              </w:rPr>
            </w:pPr>
            <w:r w:rsidRPr="00202831">
              <w:rPr>
                <w:sz w:val="16"/>
                <w:szCs w:val="16"/>
              </w:rPr>
              <w:t>(3,56)</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0,000</w:t>
            </w:r>
          </w:p>
        </w:tc>
        <w:tc>
          <w:tcPr>
            <w:tcW w:w="733" w:type="dxa"/>
            <w:noWrap/>
            <w:hideMark/>
          </w:tcPr>
          <w:p w:rsidR="004B27AC" w:rsidRPr="00202831" w:rsidRDefault="004B27AC" w:rsidP="00473DA3">
            <w:pPr>
              <w:cnfStyle w:val="000000000000"/>
              <w:rPr>
                <w:sz w:val="16"/>
                <w:szCs w:val="16"/>
              </w:rPr>
            </w:pPr>
            <w:r w:rsidRPr="00202831">
              <w:rPr>
                <w:sz w:val="16"/>
                <w:szCs w:val="16"/>
              </w:rPr>
              <w:t>(2,88)</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0,000</w:t>
            </w:r>
          </w:p>
        </w:tc>
        <w:tc>
          <w:tcPr>
            <w:tcW w:w="733" w:type="dxa"/>
            <w:noWrap/>
            <w:hideMark/>
          </w:tcPr>
          <w:p w:rsidR="004B27AC" w:rsidRPr="00202831" w:rsidRDefault="004B27AC" w:rsidP="00473DA3">
            <w:pPr>
              <w:cnfStyle w:val="000000000000"/>
              <w:rPr>
                <w:sz w:val="16"/>
                <w:szCs w:val="16"/>
              </w:rPr>
            </w:pPr>
            <w:r w:rsidRPr="00202831">
              <w:rPr>
                <w:sz w:val="16"/>
                <w:szCs w:val="16"/>
              </w:rPr>
              <w:t>(3,21)</w:t>
            </w:r>
          </w:p>
        </w:tc>
      </w:tr>
      <w:tr w:rsidR="004B27AC" w:rsidRPr="00202831" w:rsidTr="00473DA3">
        <w:trPr>
          <w:cnfStyle w:val="000000100000"/>
          <w:trHeight w:val="604"/>
        </w:trPr>
        <w:tc>
          <w:tcPr>
            <w:cnfStyle w:val="001000000000"/>
            <w:tcW w:w="1254" w:type="dxa"/>
            <w:noWrap/>
            <w:hideMark/>
          </w:tcPr>
          <w:p w:rsidR="004B27AC" w:rsidRPr="00202831" w:rsidRDefault="004B27AC" w:rsidP="00473DA3">
            <w:pPr>
              <w:rPr>
                <w:sz w:val="16"/>
                <w:szCs w:val="16"/>
              </w:rPr>
            </w:pPr>
            <w:r w:rsidRPr="00202831">
              <w:rPr>
                <w:sz w:val="16"/>
                <w:szCs w:val="16"/>
              </w:rPr>
              <w:t>Weekly sport</w:t>
            </w:r>
          </w:p>
        </w:tc>
        <w:tc>
          <w:tcPr>
            <w:tcW w:w="964" w:type="dxa"/>
            <w:noWrap/>
            <w:hideMark/>
          </w:tcPr>
          <w:p w:rsidR="004B27AC" w:rsidRPr="00202831" w:rsidRDefault="004B27AC" w:rsidP="00473DA3">
            <w:pPr>
              <w:jc w:val="right"/>
              <w:cnfStyle w:val="000000100000"/>
              <w:rPr>
                <w:sz w:val="16"/>
                <w:szCs w:val="16"/>
              </w:rPr>
            </w:pPr>
            <w:r w:rsidRPr="00202831">
              <w:rPr>
                <w:sz w:val="16"/>
                <w:szCs w:val="16"/>
              </w:rPr>
              <w:t>0,060</w:t>
            </w:r>
          </w:p>
        </w:tc>
        <w:tc>
          <w:tcPr>
            <w:tcW w:w="733" w:type="dxa"/>
            <w:noWrap/>
            <w:hideMark/>
          </w:tcPr>
          <w:p w:rsidR="004B27AC" w:rsidRPr="00202831" w:rsidRDefault="004B27AC" w:rsidP="00473DA3">
            <w:pPr>
              <w:cnfStyle w:val="000000100000"/>
              <w:rPr>
                <w:sz w:val="16"/>
                <w:szCs w:val="16"/>
              </w:rPr>
            </w:pPr>
            <w:r w:rsidRPr="00202831">
              <w:rPr>
                <w:sz w:val="16"/>
                <w:szCs w:val="16"/>
              </w:rPr>
              <w:t>(2,95)</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0,031</w:t>
            </w:r>
          </w:p>
        </w:tc>
        <w:tc>
          <w:tcPr>
            <w:tcW w:w="733" w:type="dxa"/>
            <w:noWrap/>
            <w:hideMark/>
          </w:tcPr>
          <w:p w:rsidR="004B27AC" w:rsidRPr="00202831" w:rsidRDefault="004B27AC" w:rsidP="00473DA3">
            <w:pPr>
              <w:cnfStyle w:val="000000100000"/>
              <w:rPr>
                <w:sz w:val="16"/>
                <w:szCs w:val="16"/>
              </w:rPr>
            </w:pPr>
            <w:r w:rsidRPr="00202831">
              <w:rPr>
                <w:sz w:val="16"/>
                <w:szCs w:val="16"/>
              </w:rPr>
              <w:t>(1,7)</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0,005</w:t>
            </w:r>
          </w:p>
        </w:tc>
        <w:tc>
          <w:tcPr>
            <w:tcW w:w="733" w:type="dxa"/>
            <w:noWrap/>
            <w:hideMark/>
          </w:tcPr>
          <w:p w:rsidR="004B27AC" w:rsidRPr="00202831" w:rsidRDefault="004B27AC" w:rsidP="00473DA3">
            <w:pPr>
              <w:cnfStyle w:val="000000100000"/>
              <w:rPr>
                <w:sz w:val="16"/>
                <w:szCs w:val="16"/>
              </w:rPr>
            </w:pPr>
            <w:r w:rsidRPr="00202831">
              <w:rPr>
                <w:sz w:val="16"/>
                <w:szCs w:val="16"/>
              </w:rPr>
              <w:t>(0,35)</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-0,023</w:t>
            </w:r>
          </w:p>
        </w:tc>
        <w:tc>
          <w:tcPr>
            <w:tcW w:w="733" w:type="dxa"/>
            <w:noWrap/>
            <w:hideMark/>
          </w:tcPr>
          <w:p w:rsidR="004B27AC" w:rsidRPr="00202831" w:rsidRDefault="004B27AC" w:rsidP="00473DA3">
            <w:pPr>
              <w:cnfStyle w:val="000000100000"/>
              <w:rPr>
                <w:sz w:val="16"/>
                <w:szCs w:val="16"/>
              </w:rPr>
            </w:pPr>
            <w:r w:rsidRPr="00202831">
              <w:rPr>
                <w:sz w:val="16"/>
                <w:szCs w:val="16"/>
              </w:rPr>
              <w:t>(-1,33)</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-0,034</w:t>
            </w:r>
          </w:p>
        </w:tc>
        <w:tc>
          <w:tcPr>
            <w:tcW w:w="733" w:type="dxa"/>
            <w:noWrap/>
            <w:hideMark/>
          </w:tcPr>
          <w:p w:rsidR="004B27AC" w:rsidRPr="00202831" w:rsidRDefault="004B27AC" w:rsidP="00473DA3">
            <w:pPr>
              <w:cnfStyle w:val="000000100000"/>
              <w:rPr>
                <w:sz w:val="16"/>
                <w:szCs w:val="16"/>
              </w:rPr>
            </w:pPr>
            <w:r w:rsidRPr="00202831">
              <w:rPr>
                <w:sz w:val="16"/>
                <w:szCs w:val="16"/>
              </w:rPr>
              <w:t>(-1,55)</w:t>
            </w:r>
          </w:p>
        </w:tc>
      </w:tr>
      <w:tr w:rsidR="004B27AC" w:rsidRPr="00202831" w:rsidTr="00473DA3">
        <w:trPr>
          <w:trHeight w:val="604"/>
        </w:trPr>
        <w:tc>
          <w:tcPr>
            <w:cnfStyle w:val="001000000000"/>
            <w:tcW w:w="1254" w:type="dxa"/>
            <w:noWrap/>
            <w:hideMark/>
          </w:tcPr>
          <w:p w:rsidR="004B27AC" w:rsidRPr="00202831" w:rsidRDefault="004B27AC" w:rsidP="00473DA3">
            <w:pPr>
              <w:rPr>
                <w:sz w:val="16"/>
                <w:szCs w:val="16"/>
              </w:rPr>
            </w:pPr>
            <w:r w:rsidRPr="00202831">
              <w:rPr>
                <w:sz w:val="16"/>
                <w:szCs w:val="16"/>
              </w:rPr>
              <w:t>Weekly sport^2</w:t>
            </w:r>
          </w:p>
        </w:tc>
        <w:tc>
          <w:tcPr>
            <w:tcW w:w="964" w:type="dxa"/>
            <w:noWrap/>
            <w:hideMark/>
          </w:tcPr>
          <w:p w:rsidR="004B27AC" w:rsidRPr="00202831" w:rsidRDefault="004B27AC" w:rsidP="00473DA3">
            <w:pPr>
              <w:jc w:val="right"/>
              <w:cnfStyle w:val="000000000000"/>
              <w:rPr>
                <w:sz w:val="16"/>
                <w:szCs w:val="16"/>
              </w:rPr>
            </w:pPr>
            <w:r w:rsidRPr="00202831">
              <w:rPr>
                <w:sz w:val="16"/>
                <w:szCs w:val="16"/>
              </w:rPr>
              <w:t>-0,008</w:t>
            </w:r>
          </w:p>
        </w:tc>
        <w:tc>
          <w:tcPr>
            <w:tcW w:w="733" w:type="dxa"/>
            <w:noWrap/>
            <w:hideMark/>
          </w:tcPr>
          <w:p w:rsidR="004B27AC" w:rsidRPr="00202831" w:rsidRDefault="004B27AC" w:rsidP="00473DA3">
            <w:pPr>
              <w:cnfStyle w:val="000000000000"/>
              <w:rPr>
                <w:sz w:val="16"/>
                <w:szCs w:val="16"/>
              </w:rPr>
            </w:pPr>
            <w:r w:rsidRPr="00202831">
              <w:rPr>
                <w:sz w:val="16"/>
                <w:szCs w:val="16"/>
              </w:rPr>
              <w:t>(-2,13)</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-0,004</w:t>
            </w:r>
          </w:p>
        </w:tc>
        <w:tc>
          <w:tcPr>
            <w:tcW w:w="733" w:type="dxa"/>
            <w:noWrap/>
            <w:hideMark/>
          </w:tcPr>
          <w:p w:rsidR="004B27AC" w:rsidRPr="00202831" w:rsidRDefault="004B27AC" w:rsidP="00473DA3">
            <w:pPr>
              <w:cnfStyle w:val="000000000000"/>
              <w:rPr>
                <w:sz w:val="16"/>
                <w:szCs w:val="16"/>
              </w:rPr>
            </w:pPr>
            <w:r w:rsidRPr="00202831">
              <w:rPr>
                <w:sz w:val="16"/>
                <w:szCs w:val="16"/>
              </w:rPr>
              <w:t>(-1,35)</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-0,003</w:t>
            </w:r>
          </w:p>
        </w:tc>
        <w:tc>
          <w:tcPr>
            <w:tcW w:w="733" w:type="dxa"/>
            <w:noWrap/>
            <w:hideMark/>
          </w:tcPr>
          <w:p w:rsidR="004B27AC" w:rsidRPr="00202831" w:rsidRDefault="004B27AC" w:rsidP="00473DA3">
            <w:pPr>
              <w:cnfStyle w:val="000000000000"/>
              <w:rPr>
                <w:sz w:val="16"/>
                <w:szCs w:val="16"/>
              </w:rPr>
            </w:pPr>
            <w:r w:rsidRPr="00202831">
              <w:rPr>
                <w:sz w:val="16"/>
                <w:szCs w:val="16"/>
              </w:rPr>
              <w:t>(-1,64)</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0,000</w:t>
            </w:r>
          </w:p>
        </w:tc>
        <w:tc>
          <w:tcPr>
            <w:tcW w:w="733" w:type="dxa"/>
            <w:noWrap/>
            <w:hideMark/>
          </w:tcPr>
          <w:p w:rsidR="004B27AC" w:rsidRPr="00202831" w:rsidRDefault="004B27AC" w:rsidP="00473DA3">
            <w:pPr>
              <w:cnfStyle w:val="000000000000"/>
              <w:rPr>
                <w:sz w:val="16"/>
                <w:szCs w:val="16"/>
              </w:rPr>
            </w:pPr>
            <w:r w:rsidRPr="00202831">
              <w:rPr>
                <w:sz w:val="16"/>
                <w:szCs w:val="16"/>
              </w:rPr>
              <w:t>(0</w:t>
            </w:r>
            <w:r>
              <w:rPr>
                <w:sz w:val="16"/>
                <w:szCs w:val="16"/>
              </w:rPr>
              <w:t>,00</w:t>
            </w:r>
            <w:r w:rsidRPr="00202831">
              <w:rPr>
                <w:sz w:val="16"/>
                <w:szCs w:val="16"/>
              </w:rPr>
              <w:t>)</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0,000</w:t>
            </w:r>
          </w:p>
        </w:tc>
        <w:tc>
          <w:tcPr>
            <w:tcW w:w="733" w:type="dxa"/>
            <w:noWrap/>
            <w:hideMark/>
          </w:tcPr>
          <w:p w:rsidR="004B27AC" w:rsidRPr="00202831" w:rsidRDefault="004B27AC" w:rsidP="00473DA3">
            <w:pPr>
              <w:cnfStyle w:val="000000000000"/>
              <w:rPr>
                <w:sz w:val="16"/>
                <w:szCs w:val="16"/>
              </w:rPr>
            </w:pPr>
            <w:r w:rsidRPr="00202831">
              <w:rPr>
                <w:sz w:val="16"/>
                <w:szCs w:val="16"/>
              </w:rPr>
              <w:t>(-0,01)</w:t>
            </w:r>
          </w:p>
        </w:tc>
      </w:tr>
      <w:tr w:rsidR="004B27AC" w:rsidRPr="00202831" w:rsidTr="00473DA3">
        <w:trPr>
          <w:cnfStyle w:val="000000100000"/>
          <w:trHeight w:val="604"/>
        </w:trPr>
        <w:tc>
          <w:tcPr>
            <w:cnfStyle w:val="001000000000"/>
            <w:tcW w:w="1254" w:type="dxa"/>
            <w:noWrap/>
            <w:hideMark/>
          </w:tcPr>
          <w:p w:rsidR="004B27AC" w:rsidRPr="00202831" w:rsidRDefault="004B27AC" w:rsidP="00473DA3">
            <w:pPr>
              <w:rPr>
                <w:sz w:val="16"/>
                <w:szCs w:val="16"/>
              </w:rPr>
            </w:pPr>
            <w:r w:rsidRPr="00202831">
              <w:rPr>
                <w:sz w:val="16"/>
                <w:szCs w:val="16"/>
              </w:rPr>
              <w:t>Diabetes</w:t>
            </w:r>
          </w:p>
        </w:tc>
        <w:tc>
          <w:tcPr>
            <w:tcW w:w="964" w:type="dxa"/>
            <w:noWrap/>
            <w:hideMark/>
          </w:tcPr>
          <w:p w:rsidR="004B27AC" w:rsidRPr="00202831" w:rsidRDefault="004B27AC" w:rsidP="00473DA3">
            <w:pPr>
              <w:jc w:val="right"/>
              <w:cnfStyle w:val="000000100000"/>
              <w:rPr>
                <w:sz w:val="16"/>
                <w:szCs w:val="16"/>
              </w:rPr>
            </w:pPr>
            <w:r w:rsidRPr="00202831">
              <w:rPr>
                <w:sz w:val="16"/>
                <w:szCs w:val="16"/>
              </w:rPr>
              <w:t>0,824</w:t>
            </w:r>
          </w:p>
        </w:tc>
        <w:tc>
          <w:tcPr>
            <w:tcW w:w="733" w:type="dxa"/>
            <w:noWrap/>
            <w:hideMark/>
          </w:tcPr>
          <w:p w:rsidR="004B27AC" w:rsidRPr="00202831" w:rsidRDefault="004B27AC" w:rsidP="00473DA3">
            <w:pPr>
              <w:cnfStyle w:val="000000100000"/>
              <w:rPr>
                <w:sz w:val="16"/>
                <w:szCs w:val="16"/>
              </w:rPr>
            </w:pPr>
            <w:r w:rsidRPr="00202831">
              <w:rPr>
                <w:sz w:val="16"/>
                <w:szCs w:val="16"/>
              </w:rPr>
              <w:t>(7,42)</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0,928</w:t>
            </w:r>
          </w:p>
        </w:tc>
        <w:tc>
          <w:tcPr>
            <w:tcW w:w="733" w:type="dxa"/>
            <w:noWrap/>
            <w:hideMark/>
          </w:tcPr>
          <w:p w:rsidR="004B27AC" w:rsidRPr="00202831" w:rsidRDefault="004B27AC" w:rsidP="00473DA3">
            <w:pPr>
              <w:cnfStyle w:val="000000100000"/>
              <w:rPr>
                <w:sz w:val="16"/>
                <w:szCs w:val="16"/>
              </w:rPr>
            </w:pPr>
            <w:r w:rsidRPr="00202831">
              <w:rPr>
                <w:sz w:val="16"/>
                <w:szCs w:val="16"/>
              </w:rPr>
              <w:t>(5,6)</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1,116</w:t>
            </w:r>
          </w:p>
        </w:tc>
        <w:tc>
          <w:tcPr>
            <w:tcW w:w="733" w:type="dxa"/>
            <w:noWrap/>
            <w:hideMark/>
          </w:tcPr>
          <w:p w:rsidR="004B27AC" w:rsidRPr="00202831" w:rsidRDefault="004B27AC" w:rsidP="00473DA3">
            <w:pPr>
              <w:cnfStyle w:val="000000100000"/>
              <w:rPr>
                <w:sz w:val="16"/>
                <w:szCs w:val="16"/>
              </w:rPr>
            </w:pPr>
            <w:r w:rsidRPr="00202831">
              <w:rPr>
                <w:sz w:val="16"/>
                <w:szCs w:val="16"/>
              </w:rPr>
              <w:t>(8)</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1,059</w:t>
            </w:r>
          </w:p>
        </w:tc>
        <w:tc>
          <w:tcPr>
            <w:tcW w:w="733" w:type="dxa"/>
            <w:noWrap/>
            <w:hideMark/>
          </w:tcPr>
          <w:p w:rsidR="004B27AC" w:rsidRPr="00202831" w:rsidRDefault="004B27AC" w:rsidP="00473DA3">
            <w:pPr>
              <w:cnfStyle w:val="000000100000"/>
              <w:rPr>
                <w:sz w:val="16"/>
                <w:szCs w:val="16"/>
              </w:rPr>
            </w:pPr>
            <w:r w:rsidRPr="00202831">
              <w:rPr>
                <w:sz w:val="16"/>
                <w:szCs w:val="16"/>
              </w:rPr>
              <w:t>(10,07)</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1,040</w:t>
            </w:r>
          </w:p>
        </w:tc>
        <w:tc>
          <w:tcPr>
            <w:tcW w:w="733" w:type="dxa"/>
            <w:noWrap/>
            <w:hideMark/>
          </w:tcPr>
          <w:p w:rsidR="004B27AC" w:rsidRPr="00202831" w:rsidRDefault="004B27AC" w:rsidP="00473DA3">
            <w:pPr>
              <w:cnfStyle w:val="000000100000"/>
              <w:rPr>
                <w:sz w:val="16"/>
                <w:szCs w:val="16"/>
              </w:rPr>
            </w:pPr>
            <w:r w:rsidRPr="00202831">
              <w:rPr>
                <w:sz w:val="16"/>
                <w:szCs w:val="16"/>
              </w:rPr>
              <w:t>(7,51)</w:t>
            </w:r>
          </w:p>
        </w:tc>
      </w:tr>
      <w:tr w:rsidR="004B27AC" w:rsidRPr="00202831" w:rsidTr="00473DA3">
        <w:trPr>
          <w:trHeight w:val="604"/>
        </w:trPr>
        <w:tc>
          <w:tcPr>
            <w:cnfStyle w:val="001000000000"/>
            <w:tcW w:w="1254" w:type="dxa"/>
            <w:noWrap/>
            <w:hideMark/>
          </w:tcPr>
          <w:p w:rsidR="004B27AC" w:rsidRPr="00202831" w:rsidRDefault="004B27AC" w:rsidP="00473DA3">
            <w:pPr>
              <w:rPr>
                <w:sz w:val="16"/>
                <w:szCs w:val="16"/>
              </w:rPr>
            </w:pPr>
            <w:r w:rsidRPr="00202831">
              <w:rPr>
                <w:sz w:val="16"/>
                <w:szCs w:val="16"/>
              </w:rPr>
              <w:t>Hypertension</w:t>
            </w:r>
          </w:p>
        </w:tc>
        <w:tc>
          <w:tcPr>
            <w:tcW w:w="964" w:type="dxa"/>
            <w:noWrap/>
            <w:hideMark/>
          </w:tcPr>
          <w:p w:rsidR="004B27AC" w:rsidRPr="00202831" w:rsidRDefault="004B27AC" w:rsidP="00473DA3">
            <w:pPr>
              <w:jc w:val="right"/>
              <w:cnfStyle w:val="000000000000"/>
              <w:rPr>
                <w:sz w:val="16"/>
                <w:szCs w:val="16"/>
              </w:rPr>
            </w:pPr>
            <w:r w:rsidRPr="00202831">
              <w:rPr>
                <w:sz w:val="16"/>
                <w:szCs w:val="16"/>
              </w:rPr>
              <w:t>1,175</w:t>
            </w:r>
          </w:p>
        </w:tc>
        <w:tc>
          <w:tcPr>
            <w:tcW w:w="733" w:type="dxa"/>
            <w:noWrap/>
            <w:hideMark/>
          </w:tcPr>
          <w:p w:rsidR="004B27AC" w:rsidRPr="00202831" w:rsidRDefault="004B27AC" w:rsidP="00473DA3">
            <w:pPr>
              <w:cnfStyle w:val="000000000000"/>
              <w:rPr>
                <w:sz w:val="16"/>
                <w:szCs w:val="16"/>
              </w:rPr>
            </w:pPr>
            <w:r w:rsidRPr="00202831">
              <w:rPr>
                <w:sz w:val="16"/>
                <w:szCs w:val="16"/>
              </w:rPr>
              <w:t>(13,12)</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1,370</w:t>
            </w:r>
          </w:p>
        </w:tc>
        <w:tc>
          <w:tcPr>
            <w:tcW w:w="733" w:type="dxa"/>
            <w:noWrap/>
            <w:hideMark/>
          </w:tcPr>
          <w:p w:rsidR="004B27AC" w:rsidRPr="00202831" w:rsidRDefault="004B27AC" w:rsidP="00473DA3">
            <w:pPr>
              <w:cnfStyle w:val="000000000000"/>
              <w:rPr>
                <w:sz w:val="16"/>
                <w:szCs w:val="16"/>
              </w:rPr>
            </w:pPr>
            <w:r w:rsidRPr="00202831">
              <w:rPr>
                <w:sz w:val="16"/>
                <w:szCs w:val="16"/>
              </w:rPr>
              <w:t>(23,13)</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1,388</w:t>
            </w:r>
          </w:p>
        </w:tc>
        <w:tc>
          <w:tcPr>
            <w:tcW w:w="733" w:type="dxa"/>
            <w:noWrap/>
            <w:hideMark/>
          </w:tcPr>
          <w:p w:rsidR="004B27AC" w:rsidRPr="00202831" w:rsidRDefault="004B27AC" w:rsidP="00473DA3">
            <w:pPr>
              <w:cnfStyle w:val="000000000000"/>
              <w:rPr>
                <w:sz w:val="16"/>
                <w:szCs w:val="16"/>
              </w:rPr>
            </w:pPr>
            <w:r w:rsidRPr="00202831">
              <w:rPr>
                <w:sz w:val="16"/>
                <w:szCs w:val="16"/>
              </w:rPr>
              <w:t>(20,67)</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1,329</w:t>
            </w:r>
          </w:p>
        </w:tc>
        <w:tc>
          <w:tcPr>
            <w:tcW w:w="733" w:type="dxa"/>
            <w:noWrap/>
            <w:hideMark/>
          </w:tcPr>
          <w:p w:rsidR="004B27AC" w:rsidRPr="00202831" w:rsidRDefault="004B27AC" w:rsidP="00473DA3">
            <w:pPr>
              <w:cnfStyle w:val="000000000000"/>
              <w:rPr>
                <w:sz w:val="16"/>
                <w:szCs w:val="16"/>
              </w:rPr>
            </w:pPr>
            <w:r w:rsidRPr="00202831">
              <w:rPr>
                <w:sz w:val="16"/>
                <w:szCs w:val="16"/>
              </w:rPr>
              <w:t>(17,73)</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1,375</w:t>
            </w:r>
          </w:p>
        </w:tc>
        <w:tc>
          <w:tcPr>
            <w:tcW w:w="733" w:type="dxa"/>
            <w:noWrap/>
            <w:hideMark/>
          </w:tcPr>
          <w:p w:rsidR="004B27AC" w:rsidRPr="00202831" w:rsidRDefault="004B27AC" w:rsidP="00473DA3">
            <w:pPr>
              <w:cnfStyle w:val="000000000000"/>
              <w:rPr>
                <w:sz w:val="16"/>
                <w:szCs w:val="16"/>
              </w:rPr>
            </w:pPr>
            <w:r w:rsidRPr="00202831">
              <w:rPr>
                <w:sz w:val="16"/>
                <w:szCs w:val="16"/>
              </w:rPr>
              <w:t>(12,07)</w:t>
            </w:r>
          </w:p>
        </w:tc>
      </w:tr>
      <w:tr w:rsidR="004B27AC" w:rsidRPr="00202831" w:rsidTr="00473DA3">
        <w:trPr>
          <w:cnfStyle w:val="000000100000"/>
          <w:trHeight w:val="604"/>
        </w:trPr>
        <w:tc>
          <w:tcPr>
            <w:cnfStyle w:val="001000000000"/>
            <w:tcW w:w="1254" w:type="dxa"/>
            <w:noWrap/>
            <w:hideMark/>
          </w:tcPr>
          <w:p w:rsidR="004B27AC" w:rsidRPr="00202831" w:rsidRDefault="004B27AC" w:rsidP="00473DA3">
            <w:pPr>
              <w:rPr>
                <w:sz w:val="16"/>
                <w:szCs w:val="16"/>
              </w:rPr>
            </w:pPr>
            <w:r w:rsidRPr="00202831">
              <w:rPr>
                <w:sz w:val="16"/>
                <w:szCs w:val="16"/>
              </w:rPr>
              <w:t xml:space="preserve">Coronary </w:t>
            </w:r>
          </w:p>
        </w:tc>
        <w:tc>
          <w:tcPr>
            <w:tcW w:w="964" w:type="dxa"/>
            <w:noWrap/>
            <w:hideMark/>
          </w:tcPr>
          <w:p w:rsidR="004B27AC" w:rsidRPr="00202831" w:rsidRDefault="004B27AC" w:rsidP="00473DA3">
            <w:pPr>
              <w:jc w:val="right"/>
              <w:cnfStyle w:val="000000100000"/>
              <w:rPr>
                <w:sz w:val="16"/>
                <w:szCs w:val="16"/>
              </w:rPr>
            </w:pPr>
            <w:r w:rsidRPr="00202831">
              <w:rPr>
                <w:sz w:val="16"/>
                <w:szCs w:val="16"/>
              </w:rPr>
              <w:t>0,278</w:t>
            </w:r>
          </w:p>
        </w:tc>
        <w:tc>
          <w:tcPr>
            <w:tcW w:w="733" w:type="dxa"/>
            <w:noWrap/>
            <w:hideMark/>
          </w:tcPr>
          <w:p w:rsidR="004B27AC" w:rsidRPr="00202831" w:rsidRDefault="004B27AC" w:rsidP="00473DA3">
            <w:pPr>
              <w:cnfStyle w:val="000000100000"/>
              <w:rPr>
                <w:sz w:val="16"/>
                <w:szCs w:val="16"/>
              </w:rPr>
            </w:pPr>
            <w:r w:rsidRPr="00202831">
              <w:rPr>
                <w:sz w:val="16"/>
                <w:szCs w:val="16"/>
              </w:rPr>
              <w:t>(3,12)</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0,259</w:t>
            </w:r>
          </w:p>
        </w:tc>
        <w:tc>
          <w:tcPr>
            <w:tcW w:w="733" w:type="dxa"/>
            <w:noWrap/>
            <w:hideMark/>
          </w:tcPr>
          <w:p w:rsidR="004B27AC" w:rsidRPr="00202831" w:rsidRDefault="004B27AC" w:rsidP="00473DA3">
            <w:pPr>
              <w:cnfStyle w:val="000000100000"/>
              <w:rPr>
                <w:sz w:val="16"/>
                <w:szCs w:val="16"/>
              </w:rPr>
            </w:pPr>
            <w:r w:rsidRPr="00202831">
              <w:rPr>
                <w:sz w:val="16"/>
                <w:szCs w:val="16"/>
              </w:rPr>
              <w:t>(2,16)</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0,165</w:t>
            </w:r>
          </w:p>
        </w:tc>
        <w:tc>
          <w:tcPr>
            <w:tcW w:w="733" w:type="dxa"/>
            <w:noWrap/>
            <w:hideMark/>
          </w:tcPr>
          <w:p w:rsidR="004B27AC" w:rsidRPr="00202831" w:rsidRDefault="004B27AC" w:rsidP="00473DA3">
            <w:pPr>
              <w:cnfStyle w:val="000000100000"/>
              <w:rPr>
                <w:sz w:val="16"/>
                <w:szCs w:val="16"/>
              </w:rPr>
            </w:pPr>
            <w:r w:rsidRPr="00202831">
              <w:rPr>
                <w:sz w:val="16"/>
                <w:szCs w:val="16"/>
              </w:rPr>
              <w:t>(1,44)</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0,190</w:t>
            </w:r>
          </w:p>
        </w:tc>
        <w:tc>
          <w:tcPr>
            <w:tcW w:w="733" w:type="dxa"/>
            <w:noWrap/>
            <w:hideMark/>
          </w:tcPr>
          <w:p w:rsidR="004B27AC" w:rsidRPr="00202831" w:rsidRDefault="004B27AC" w:rsidP="00473DA3">
            <w:pPr>
              <w:cnfStyle w:val="000000100000"/>
              <w:rPr>
                <w:sz w:val="16"/>
                <w:szCs w:val="16"/>
              </w:rPr>
            </w:pPr>
            <w:r w:rsidRPr="00202831">
              <w:rPr>
                <w:sz w:val="16"/>
                <w:szCs w:val="16"/>
              </w:rPr>
              <w:t>(1,19)</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0,312</w:t>
            </w:r>
          </w:p>
        </w:tc>
        <w:tc>
          <w:tcPr>
            <w:tcW w:w="733" w:type="dxa"/>
            <w:noWrap/>
            <w:hideMark/>
          </w:tcPr>
          <w:p w:rsidR="004B27AC" w:rsidRPr="00202831" w:rsidRDefault="004B27AC" w:rsidP="00473DA3">
            <w:pPr>
              <w:cnfStyle w:val="000000100000"/>
              <w:rPr>
                <w:sz w:val="16"/>
                <w:szCs w:val="16"/>
              </w:rPr>
            </w:pPr>
            <w:r w:rsidRPr="00202831">
              <w:rPr>
                <w:sz w:val="16"/>
                <w:szCs w:val="16"/>
              </w:rPr>
              <w:t>(1,56)</w:t>
            </w:r>
          </w:p>
        </w:tc>
      </w:tr>
      <w:tr w:rsidR="004B27AC" w:rsidRPr="00202831" w:rsidTr="00473DA3">
        <w:trPr>
          <w:trHeight w:val="604"/>
        </w:trPr>
        <w:tc>
          <w:tcPr>
            <w:cnfStyle w:val="001000000000"/>
            <w:tcW w:w="1254" w:type="dxa"/>
            <w:noWrap/>
            <w:hideMark/>
          </w:tcPr>
          <w:p w:rsidR="004B27AC" w:rsidRPr="00202831" w:rsidRDefault="004B27AC" w:rsidP="00473DA3">
            <w:pPr>
              <w:rPr>
                <w:sz w:val="16"/>
                <w:szCs w:val="16"/>
              </w:rPr>
            </w:pPr>
            <w:r w:rsidRPr="00202831">
              <w:rPr>
                <w:sz w:val="16"/>
                <w:szCs w:val="16"/>
              </w:rPr>
              <w:t>Time</w:t>
            </w:r>
          </w:p>
        </w:tc>
        <w:tc>
          <w:tcPr>
            <w:tcW w:w="964" w:type="dxa"/>
            <w:noWrap/>
            <w:hideMark/>
          </w:tcPr>
          <w:p w:rsidR="004B27AC" w:rsidRPr="00202831" w:rsidRDefault="004B27AC" w:rsidP="00473DA3">
            <w:pPr>
              <w:jc w:val="right"/>
              <w:cnfStyle w:val="000000000000"/>
              <w:rPr>
                <w:sz w:val="16"/>
                <w:szCs w:val="16"/>
              </w:rPr>
            </w:pPr>
            <w:r w:rsidRPr="00202831">
              <w:rPr>
                <w:sz w:val="16"/>
                <w:szCs w:val="16"/>
              </w:rPr>
              <w:t>0,128</w:t>
            </w:r>
          </w:p>
        </w:tc>
        <w:tc>
          <w:tcPr>
            <w:tcW w:w="733" w:type="dxa"/>
            <w:noWrap/>
            <w:hideMark/>
          </w:tcPr>
          <w:p w:rsidR="004B27AC" w:rsidRPr="00202831" w:rsidRDefault="004B27AC" w:rsidP="00473DA3">
            <w:pPr>
              <w:cnfStyle w:val="000000000000"/>
              <w:rPr>
                <w:sz w:val="16"/>
                <w:szCs w:val="16"/>
              </w:rPr>
            </w:pPr>
            <w:r w:rsidRPr="00202831">
              <w:rPr>
                <w:sz w:val="16"/>
                <w:szCs w:val="16"/>
              </w:rPr>
              <w:t>(4,19)</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0,129</w:t>
            </w:r>
          </w:p>
        </w:tc>
        <w:tc>
          <w:tcPr>
            <w:tcW w:w="733" w:type="dxa"/>
            <w:noWrap/>
            <w:hideMark/>
          </w:tcPr>
          <w:p w:rsidR="004B27AC" w:rsidRPr="00202831" w:rsidRDefault="004B27AC" w:rsidP="00473DA3">
            <w:pPr>
              <w:cnfStyle w:val="000000000000"/>
              <w:rPr>
                <w:sz w:val="16"/>
                <w:szCs w:val="16"/>
              </w:rPr>
            </w:pPr>
            <w:r w:rsidRPr="00202831">
              <w:rPr>
                <w:sz w:val="16"/>
                <w:szCs w:val="16"/>
              </w:rPr>
              <w:t>(4,63)</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0,118</w:t>
            </w:r>
          </w:p>
        </w:tc>
        <w:tc>
          <w:tcPr>
            <w:tcW w:w="733" w:type="dxa"/>
            <w:noWrap/>
            <w:hideMark/>
          </w:tcPr>
          <w:p w:rsidR="004B27AC" w:rsidRPr="00202831" w:rsidRDefault="004B27AC" w:rsidP="00473DA3">
            <w:pPr>
              <w:cnfStyle w:val="000000000000"/>
              <w:rPr>
                <w:sz w:val="16"/>
                <w:szCs w:val="16"/>
              </w:rPr>
            </w:pPr>
            <w:r w:rsidRPr="00202831">
              <w:rPr>
                <w:sz w:val="16"/>
                <w:szCs w:val="16"/>
              </w:rPr>
              <w:t>(4,34)</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0,149</w:t>
            </w:r>
          </w:p>
        </w:tc>
        <w:tc>
          <w:tcPr>
            <w:tcW w:w="733" w:type="dxa"/>
            <w:noWrap/>
            <w:hideMark/>
          </w:tcPr>
          <w:p w:rsidR="004B27AC" w:rsidRPr="00202831" w:rsidRDefault="004B27AC" w:rsidP="00473DA3">
            <w:pPr>
              <w:cnfStyle w:val="000000000000"/>
              <w:rPr>
                <w:sz w:val="16"/>
                <w:szCs w:val="16"/>
              </w:rPr>
            </w:pPr>
            <w:r w:rsidRPr="00202831">
              <w:rPr>
                <w:sz w:val="16"/>
                <w:szCs w:val="16"/>
              </w:rPr>
              <w:t>(5,85)</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0,150</w:t>
            </w:r>
          </w:p>
        </w:tc>
        <w:tc>
          <w:tcPr>
            <w:tcW w:w="733" w:type="dxa"/>
            <w:noWrap/>
            <w:hideMark/>
          </w:tcPr>
          <w:p w:rsidR="004B27AC" w:rsidRPr="00202831" w:rsidRDefault="004B27AC" w:rsidP="00473DA3">
            <w:pPr>
              <w:cnfStyle w:val="000000000000"/>
              <w:rPr>
                <w:sz w:val="16"/>
                <w:szCs w:val="16"/>
              </w:rPr>
            </w:pPr>
            <w:r w:rsidRPr="00202831">
              <w:rPr>
                <w:sz w:val="16"/>
                <w:szCs w:val="16"/>
              </w:rPr>
              <w:t>(5,38)</w:t>
            </w:r>
          </w:p>
        </w:tc>
      </w:tr>
      <w:tr w:rsidR="004B27AC" w:rsidRPr="00202831" w:rsidTr="00473DA3">
        <w:trPr>
          <w:cnfStyle w:val="000000100000"/>
          <w:trHeight w:val="604"/>
        </w:trPr>
        <w:tc>
          <w:tcPr>
            <w:cnfStyle w:val="001000000000"/>
            <w:tcW w:w="1254" w:type="dxa"/>
            <w:noWrap/>
            <w:hideMark/>
          </w:tcPr>
          <w:p w:rsidR="004B27AC" w:rsidRPr="00202831" w:rsidRDefault="004B27AC" w:rsidP="00473DA3">
            <w:pPr>
              <w:rPr>
                <w:sz w:val="16"/>
                <w:szCs w:val="16"/>
              </w:rPr>
            </w:pPr>
            <w:r w:rsidRPr="00202831">
              <w:rPr>
                <w:sz w:val="16"/>
                <w:szCs w:val="16"/>
              </w:rPr>
              <w:t>Time^2</w:t>
            </w:r>
          </w:p>
        </w:tc>
        <w:tc>
          <w:tcPr>
            <w:tcW w:w="964" w:type="dxa"/>
            <w:noWrap/>
            <w:hideMark/>
          </w:tcPr>
          <w:p w:rsidR="004B27AC" w:rsidRPr="00202831" w:rsidRDefault="004B27AC" w:rsidP="00473DA3">
            <w:pPr>
              <w:jc w:val="right"/>
              <w:cnfStyle w:val="000000100000"/>
              <w:rPr>
                <w:sz w:val="16"/>
                <w:szCs w:val="16"/>
              </w:rPr>
            </w:pPr>
            <w:r w:rsidRPr="00202831">
              <w:rPr>
                <w:sz w:val="16"/>
                <w:szCs w:val="16"/>
              </w:rPr>
              <w:t>-0,006</w:t>
            </w:r>
          </w:p>
        </w:tc>
        <w:tc>
          <w:tcPr>
            <w:tcW w:w="733" w:type="dxa"/>
            <w:noWrap/>
            <w:hideMark/>
          </w:tcPr>
          <w:p w:rsidR="004B27AC" w:rsidRPr="00202831" w:rsidRDefault="004B27AC" w:rsidP="00473DA3">
            <w:pPr>
              <w:cnfStyle w:val="000000100000"/>
              <w:rPr>
                <w:sz w:val="16"/>
                <w:szCs w:val="16"/>
              </w:rPr>
            </w:pPr>
            <w:r w:rsidRPr="00202831">
              <w:rPr>
                <w:sz w:val="16"/>
                <w:szCs w:val="16"/>
              </w:rPr>
              <w:t>(-2,48)</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-0,006</w:t>
            </w:r>
          </w:p>
        </w:tc>
        <w:tc>
          <w:tcPr>
            <w:tcW w:w="733" w:type="dxa"/>
            <w:noWrap/>
            <w:hideMark/>
          </w:tcPr>
          <w:p w:rsidR="004B27AC" w:rsidRPr="00202831" w:rsidRDefault="004B27AC" w:rsidP="00473DA3">
            <w:pPr>
              <w:cnfStyle w:val="000000100000"/>
              <w:rPr>
                <w:sz w:val="16"/>
                <w:szCs w:val="16"/>
              </w:rPr>
            </w:pPr>
            <w:r w:rsidRPr="00202831">
              <w:rPr>
                <w:sz w:val="16"/>
                <w:szCs w:val="16"/>
              </w:rPr>
              <w:t>(-3,62)</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-0,006</w:t>
            </w:r>
          </w:p>
        </w:tc>
        <w:tc>
          <w:tcPr>
            <w:tcW w:w="733" w:type="dxa"/>
            <w:noWrap/>
            <w:hideMark/>
          </w:tcPr>
          <w:p w:rsidR="004B27AC" w:rsidRPr="00202831" w:rsidRDefault="004B27AC" w:rsidP="00473DA3">
            <w:pPr>
              <w:cnfStyle w:val="000000100000"/>
              <w:rPr>
                <w:sz w:val="16"/>
                <w:szCs w:val="16"/>
              </w:rPr>
            </w:pPr>
            <w:r w:rsidRPr="00202831">
              <w:rPr>
                <w:sz w:val="16"/>
                <w:szCs w:val="16"/>
              </w:rPr>
              <w:t>(-2,82)</w:t>
            </w:r>
          </w:p>
        </w:tc>
        <w:tc>
          <w:tcPr>
            <w:tcW w:w="733" w:type="dxa"/>
            <w:noWrap/>
            <w:hideMark/>
          </w:tcPr>
          <w:p w:rsidR="004B27AC" w:rsidRPr="00202831" w:rsidRDefault="004B27AC" w:rsidP="00473DA3">
            <w:pPr>
              <w:jc w:val="right"/>
              <w:cnfStyle w:val="000000100000"/>
              <w:rPr>
                <w:sz w:val="16"/>
                <w:szCs w:val="16"/>
              </w:rPr>
            </w:pPr>
            <w:r w:rsidRPr="00202831">
              <w:rPr>
                <w:sz w:val="16"/>
                <w:szCs w:val="16"/>
              </w:rPr>
              <w:t>-0,007</w:t>
            </w:r>
          </w:p>
        </w:tc>
        <w:tc>
          <w:tcPr>
            <w:tcW w:w="733" w:type="dxa"/>
            <w:noWrap/>
            <w:hideMark/>
          </w:tcPr>
          <w:p w:rsidR="004B27AC" w:rsidRPr="00202831" w:rsidRDefault="004B27AC" w:rsidP="00473DA3">
            <w:pPr>
              <w:cnfStyle w:val="000000100000"/>
              <w:rPr>
                <w:sz w:val="16"/>
                <w:szCs w:val="16"/>
              </w:rPr>
            </w:pPr>
            <w:r w:rsidRPr="00202831">
              <w:rPr>
                <w:sz w:val="16"/>
                <w:szCs w:val="16"/>
              </w:rPr>
              <w:t>(-3,51)</w:t>
            </w:r>
          </w:p>
        </w:tc>
        <w:tc>
          <w:tcPr>
            <w:tcW w:w="910" w:type="dxa"/>
            <w:noWrap/>
            <w:hideMark/>
          </w:tcPr>
          <w:p w:rsidR="004B27AC" w:rsidRPr="00202831" w:rsidRDefault="004B27AC" w:rsidP="00473DA3">
            <w:pPr>
              <w:jc w:val="right"/>
              <w:cnfStyle w:val="000000100000"/>
              <w:rPr>
                <w:sz w:val="16"/>
                <w:szCs w:val="16"/>
              </w:rPr>
            </w:pPr>
            <w:r w:rsidRPr="00202831">
              <w:rPr>
                <w:sz w:val="16"/>
                <w:szCs w:val="16"/>
              </w:rPr>
              <w:t>-0,006</w:t>
            </w:r>
          </w:p>
        </w:tc>
        <w:tc>
          <w:tcPr>
            <w:tcW w:w="733" w:type="dxa"/>
            <w:noWrap/>
            <w:hideMark/>
          </w:tcPr>
          <w:p w:rsidR="004B27AC" w:rsidRPr="00202831" w:rsidRDefault="004B27AC" w:rsidP="00473DA3">
            <w:pPr>
              <w:cnfStyle w:val="000000100000"/>
              <w:rPr>
                <w:sz w:val="16"/>
                <w:szCs w:val="16"/>
              </w:rPr>
            </w:pPr>
            <w:r w:rsidRPr="00202831">
              <w:rPr>
                <w:sz w:val="16"/>
                <w:szCs w:val="16"/>
              </w:rPr>
              <w:t>(-2,53)</w:t>
            </w:r>
          </w:p>
        </w:tc>
      </w:tr>
      <w:tr w:rsidR="004B27AC" w:rsidRPr="00202831" w:rsidTr="00473DA3">
        <w:trPr>
          <w:trHeight w:val="604"/>
        </w:trPr>
        <w:tc>
          <w:tcPr>
            <w:cnfStyle w:val="001000000000"/>
            <w:tcW w:w="1254" w:type="dxa"/>
            <w:noWrap/>
            <w:hideMark/>
          </w:tcPr>
          <w:p w:rsidR="004B27AC" w:rsidRPr="00202831" w:rsidRDefault="004B27AC" w:rsidP="00473DA3">
            <w:pPr>
              <w:rPr>
                <w:sz w:val="16"/>
                <w:szCs w:val="16"/>
              </w:rPr>
            </w:pPr>
            <w:r w:rsidRPr="00202831">
              <w:rPr>
                <w:sz w:val="16"/>
                <w:szCs w:val="16"/>
              </w:rPr>
              <w:t>Constant</w:t>
            </w:r>
          </w:p>
        </w:tc>
        <w:tc>
          <w:tcPr>
            <w:tcW w:w="964" w:type="dxa"/>
            <w:noWrap/>
            <w:hideMark/>
          </w:tcPr>
          <w:p w:rsidR="004B27AC" w:rsidRPr="00202831" w:rsidRDefault="004B27AC" w:rsidP="00473DA3">
            <w:pPr>
              <w:jc w:val="right"/>
              <w:cnfStyle w:val="000000000000"/>
              <w:rPr>
                <w:sz w:val="16"/>
                <w:szCs w:val="16"/>
              </w:rPr>
            </w:pPr>
            <w:r w:rsidRPr="00202831">
              <w:rPr>
                <w:sz w:val="16"/>
                <w:szCs w:val="16"/>
              </w:rPr>
              <w:t>15,522</w:t>
            </w:r>
          </w:p>
        </w:tc>
        <w:tc>
          <w:tcPr>
            <w:tcW w:w="733" w:type="dxa"/>
            <w:noWrap/>
            <w:hideMark/>
          </w:tcPr>
          <w:p w:rsidR="004B27AC" w:rsidRPr="00202831" w:rsidRDefault="004B27AC" w:rsidP="00473DA3">
            <w:pPr>
              <w:cnfStyle w:val="000000000000"/>
              <w:rPr>
                <w:sz w:val="16"/>
                <w:szCs w:val="16"/>
              </w:rPr>
            </w:pPr>
            <w:r w:rsidRPr="00202831">
              <w:rPr>
                <w:sz w:val="16"/>
                <w:szCs w:val="16"/>
              </w:rPr>
              <w:t>(8,48)</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16,189</w:t>
            </w:r>
          </w:p>
        </w:tc>
        <w:tc>
          <w:tcPr>
            <w:tcW w:w="733" w:type="dxa"/>
            <w:noWrap/>
            <w:hideMark/>
          </w:tcPr>
          <w:p w:rsidR="004B27AC" w:rsidRPr="00202831" w:rsidRDefault="004B27AC" w:rsidP="00473DA3">
            <w:pPr>
              <w:cnfStyle w:val="000000000000"/>
              <w:rPr>
                <w:sz w:val="16"/>
                <w:szCs w:val="16"/>
              </w:rPr>
            </w:pPr>
            <w:r w:rsidRPr="00202831">
              <w:rPr>
                <w:sz w:val="16"/>
                <w:szCs w:val="16"/>
              </w:rPr>
              <w:t>(9,84)</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15,228</w:t>
            </w:r>
          </w:p>
        </w:tc>
        <w:tc>
          <w:tcPr>
            <w:tcW w:w="733" w:type="dxa"/>
            <w:noWrap/>
            <w:hideMark/>
          </w:tcPr>
          <w:p w:rsidR="004B27AC" w:rsidRPr="00202831" w:rsidRDefault="004B27AC" w:rsidP="00473DA3">
            <w:pPr>
              <w:cnfStyle w:val="000000000000"/>
              <w:rPr>
                <w:sz w:val="16"/>
                <w:szCs w:val="16"/>
              </w:rPr>
            </w:pPr>
            <w:r w:rsidRPr="00202831">
              <w:rPr>
                <w:sz w:val="16"/>
                <w:szCs w:val="16"/>
              </w:rPr>
              <w:t>(7,79)</w:t>
            </w:r>
          </w:p>
        </w:tc>
        <w:tc>
          <w:tcPr>
            <w:tcW w:w="733" w:type="dxa"/>
            <w:noWrap/>
            <w:hideMark/>
          </w:tcPr>
          <w:p w:rsidR="004B27AC" w:rsidRPr="00202831" w:rsidRDefault="004B27AC" w:rsidP="00473DA3">
            <w:pPr>
              <w:jc w:val="right"/>
              <w:cnfStyle w:val="000000000000"/>
              <w:rPr>
                <w:sz w:val="16"/>
                <w:szCs w:val="16"/>
              </w:rPr>
            </w:pPr>
            <w:r w:rsidRPr="00202831">
              <w:rPr>
                <w:sz w:val="16"/>
                <w:szCs w:val="16"/>
              </w:rPr>
              <w:t>15,741</w:t>
            </w:r>
          </w:p>
        </w:tc>
        <w:tc>
          <w:tcPr>
            <w:tcW w:w="733" w:type="dxa"/>
            <w:noWrap/>
            <w:hideMark/>
          </w:tcPr>
          <w:p w:rsidR="004B27AC" w:rsidRPr="00202831" w:rsidRDefault="004B27AC" w:rsidP="00473DA3">
            <w:pPr>
              <w:cnfStyle w:val="000000000000"/>
              <w:rPr>
                <w:sz w:val="16"/>
                <w:szCs w:val="16"/>
              </w:rPr>
            </w:pPr>
            <w:r w:rsidRPr="00202831">
              <w:rPr>
                <w:sz w:val="16"/>
                <w:szCs w:val="16"/>
              </w:rPr>
              <w:t>(7,33)</w:t>
            </w:r>
          </w:p>
        </w:tc>
        <w:tc>
          <w:tcPr>
            <w:tcW w:w="910" w:type="dxa"/>
            <w:noWrap/>
            <w:hideMark/>
          </w:tcPr>
          <w:p w:rsidR="004B27AC" w:rsidRPr="00202831" w:rsidRDefault="004B27AC" w:rsidP="00473DA3">
            <w:pPr>
              <w:jc w:val="right"/>
              <w:cnfStyle w:val="000000000000"/>
              <w:rPr>
                <w:sz w:val="16"/>
                <w:szCs w:val="16"/>
              </w:rPr>
            </w:pPr>
            <w:r w:rsidRPr="00202831">
              <w:rPr>
                <w:sz w:val="16"/>
                <w:szCs w:val="16"/>
              </w:rPr>
              <w:t>14,882</w:t>
            </w:r>
          </w:p>
        </w:tc>
        <w:tc>
          <w:tcPr>
            <w:tcW w:w="733" w:type="dxa"/>
            <w:noWrap/>
            <w:hideMark/>
          </w:tcPr>
          <w:p w:rsidR="004B27AC" w:rsidRPr="00202831" w:rsidRDefault="004B27AC" w:rsidP="00473DA3">
            <w:pPr>
              <w:cnfStyle w:val="000000000000"/>
              <w:rPr>
                <w:sz w:val="16"/>
                <w:szCs w:val="16"/>
              </w:rPr>
            </w:pPr>
            <w:r w:rsidRPr="00202831">
              <w:rPr>
                <w:sz w:val="16"/>
                <w:szCs w:val="16"/>
              </w:rPr>
              <w:t>(8,16)</w:t>
            </w:r>
          </w:p>
        </w:tc>
      </w:tr>
    </w:tbl>
    <w:p w:rsidR="00C23B17" w:rsidRDefault="00C23B17" w:rsidP="00C23B17">
      <w:pPr>
        <w:sectPr w:rsidR="00C23B17" w:rsidSect="00346AF2">
          <w:footerReference w:type="default" r:id="rId39"/>
          <w:pgSz w:w="11906" w:h="16838"/>
          <w:pgMar w:top="1418" w:right="1418" w:bottom="1418" w:left="1418" w:header="708" w:footer="708" w:gutter="0"/>
          <w:cols w:space="708"/>
          <w:docGrid w:linePitch="360"/>
        </w:sectPr>
      </w:pPr>
    </w:p>
    <w:p w:rsidR="00C23B17" w:rsidRDefault="001A3116" w:rsidP="00C23B17">
      <w:r>
        <w:lastRenderedPageBreak/>
        <w:t>Table 1A</w:t>
      </w:r>
      <w:r w:rsidR="00C23B17">
        <w:t>, continued</w:t>
      </w:r>
      <w:r w:rsidR="00F53538">
        <w:t>.</w:t>
      </w:r>
    </w:p>
    <w:tbl>
      <w:tblPr>
        <w:tblStyle w:val="Lichtearcering-accent11"/>
        <w:tblW w:w="9574" w:type="dxa"/>
        <w:tblLook w:val="04A0"/>
      </w:tblPr>
      <w:tblGrid>
        <w:gridCol w:w="1311"/>
        <w:gridCol w:w="1006"/>
        <w:gridCol w:w="765"/>
        <w:gridCol w:w="951"/>
        <w:gridCol w:w="765"/>
        <w:gridCol w:w="765"/>
        <w:gridCol w:w="765"/>
        <w:gridCol w:w="765"/>
        <w:gridCol w:w="765"/>
        <w:gridCol w:w="951"/>
        <w:gridCol w:w="765"/>
      </w:tblGrid>
      <w:tr w:rsidR="00AD7D83" w:rsidRPr="00202831" w:rsidTr="00AD7D83">
        <w:trPr>
          <w:cnfStyle w:val="100000000000"/>
          <w:trHeight w:val="344"/>
        </w:trPr>
        <w:tc>
          <w:tcPr>
            <w:cnfStyle w:val="001000000000"/>
            <w:tcW w:w="1311" w:type="dxa"/>
            <w:vMerge w:val="restart"/>
            <w:noWrap/>
            <w:hideMark/>
          </w:tcPr>
          <w:p w:rsidR="00AD7D83" w:rsidRPr="00202831" w:rsidRDefault="00AD7D83" w:rsidP="00473DA3">
            <w:pPr>
              <w:rPr>
                <w:sz w:val="16"/>
                <w:szCs w:val="16"/>
              </w:rPr>
            </w:pPr>
            <w:r>
              <w:rPr>
                <w:sz w:val="16"/>
                <w:szCs w:val="16"/>
              </w:rPr>
              <w:t>Variable</w:t>
            </w:r>
          </w:p>
        </w:tc>
        <w:tc>
          <w:tcPr>
            <w:tcW w:w="1006" w:type="dxa"/>
            <w:noWrap/>
            <w:hideMark/>
          </w:tcPr>
          <w:p w:rsidR="00AD7D83" w:rsidRPr="002B0307" w:rsidRDefault="00AD7D83" w:rsidP="00AD7D83">
            <w:pPr>
              <w:jc w:val="right"/>
              <w:cnfStyle w:val="100000000000"/>
              <w:rPr>
                <w:sz w:val="16"/>
                <w:szCs w:val="16"/>
              </w:rPr>
            </w:pPr>
            <w:r>
              <w:rPr>
                <w:sz w:val="16"/>
                <w:szCs w:val="16"/>
              </w:rPr>
              <w:t>Quantile</w:t>
            </w:r>
          </w:p>
        </w:tc>
        <w:tc>
          <w:tcPr>
            <w:tcW w:w="765" w:type="dxa"/>
            <w:noWrap/>
            <w:hideMark/>
          </w:tcPr>
          <w:p w:rsidR="00AD7D83" w:rsidRPr="002B0307" w:rsidRDefault="00AD7D83" w:rsidP="00AD7D83">
            <w:pPr>
              <w:cnfStyle w:val="100000000000"/>
              <w:rPr>
                <w:sz w:val="16"/>
                <w:szCs w:val="16"/>
              </w:rPr>
            </w:pPr>
          </w:p>
        </w:tc>
        <w:tc>
          <w:tcPr>
            <w:tcW w:w="951" w:type="dxa"/>
            <w:noWrap/>
            <w:hideMark/>
          </w:tcPr>
          <w:p w:rsidR="00AD7D83" w:rsidRPr="002B0307" w:rsidRDefault="00AD7D83" w:rsidP="00AD7D83">
            <w:pPr>
              <w:jc w:val="right"/>
              <w:cnfStyle w:val="100000000000"/>
              <w:rPr>
                <w:sz w:val="16"/>
                <w:szCs w:val="16"/>
              </w:rPr>
            </w:pPr>
          </w:p>
        </w:tc>
        <w:tc>
          <w:tcPr>
            <w:tcW w:w="765" w:type="dxa"/>
            <w:noWrap/>
            <w:hideMark/>
          </w:tcPr>
          <w:p w:rsidR="00AD7D83" w:rsidRPr="002B0307" w:rsidRDefault="00AD7D83" w:rsidP="00AD7D83">
            <w:pPr>
              <w:cnfStyle w:val="100000000000"/>
              <w:rPr>
                <w:sz w:val="16"/>
                <w:szCs w:val="16"/>
              </w:rPr>
            </w:pPr>
          </w:p>
        </w:tc>
        <w:tc>
          <w:tcPr>
            <w:tcW w:w="765" w:type="dxa"/>
            <w:noWrap/>
            <w:hideMark/>
          </w:tcPr>
          <w:p w:rsidR="00AD7D83" w:rsidRPr="002B0307" w:rsidRDefault="00AD7D83" w:rsidP="00AD7D83">
            <w:pPr>
              <w:jc w:val="right"/>
              <w:cnfStyle w:val="100000000000"/>
              <w:rPr>
                <w:sz w:val="16"/>
                <w:szCs w:val="16"/>
              </w:rPr>
            </w:pPr>
          </w:p>
        </w:tc>
        <w:tc>
          <w:tcPr>
            <w:tcW w:w="765" w:type="dxa"/>
            <w:noWrap/>
            <w:hideMark/>
          </w:tcPr>
          <w:p w:rsidR="00AD7D83" w:rsidRPr="002B0307" w:rsidRDefault="00AD7D83" w:rsidP="00AD7D83">
            <w:pPr>
              <w:cnfStyle w:val="100000000000"/>
              <w:rPr>
                <w:sz w:val="16"/>
                <w:szCs w:val="16"/>
              </w:rPr>
            </w:pPr>
          </w:p>
        </w:tc>
        <w:tc>
          <w:tcPr>
            <w:tcW w:w="765" w:type="dxa"/>
            <w:noWrap/>
            <w:hideMark/>
          </w:tcPr>
          <w:p w:rsidR="00AD7D83" w:rsidRPr="002B0307" w:rsidRDefault="00AD7D83" w:rsidP="00AD7D83">
            <w:pPr>
              <w:jc w:val="right"/>
              <w:cnfStyle w:val="100000000000"/>
              <w:rPr>
                <w:sz w:val="16"/>
                <w:szCs w:val="16"/>
              </w:rPr>
            </w:pPr>
          </w:p>
        </w:tc>
        <w:tc>
          <w:tcPr>
            <w:tcW w:w="765" w:type="dxa"/>
            <w:noWrap/>
            <w:hideMark/>
          </w:tcPr>
          <w:p w:rsidR="00AD7D83" w:rsidRPr="002B0307" w:rsidRDefault="00AD7D83" w:rsidP="00AD7D83">
            <w:pPr>
              <w:cnfStyle w:val="100000000000"/>
              <w:rPr>
                <w:sz w:val="16"/>
                <w:szCs w:val="16"/>
              </w:rPr>
            </w:pPr>
          </w:p>
        </w:tc>
        <w:tc>
          <w:tcPr>
            <w:tcW w:w="951" w:type="dxa"/>
            <w:noWrap/>
            <w:hideMark/>
          </w:tcPr>
          <w:p w:rsidR="00AD7D83" w:rsidRPr="002B0307" w:rsidRDefault="00AD7D83" w:rsidP="00AD7D83">
            <w:pPr>
              <w:jc w:val="right"/>
              <w:cnfStyle w:val="100000000000"/>
              <w:rPr>
                <w:sz w:val="16"/>
                <w:szCs w:val="16"/>
              </w:rPr>
            </w:pPr>
          </w:p>
        </w:tc>
        <w:tc>
          <w:tcPr>
            <w:tcW w:w="765" w:type="dxa"/>
            <w:noWrap/>
            <w:hideMark/>
          </w:tcPr>
          <w:p w:rsidR="00AD7D83" w:rsidRPr="002B0307" w:rsidRDefault="00AD7D83" w:rsidP="00AD7D83">
            <w:pPr>
              <w:cnfStyle w:val="100000000000"/>
              <w:rPr>
                <w:sz w:val="16"/>
                <w:szCs w:val="16"/>
              </w:rPr>
            </w:pPr>
          </w:p>
        </w:tc>
      </w:tr>
      <w:tr w:rsidR="00AD7D83" w:rsidRPr="00202831" w:rsidTr="00AD7D83">
        <w:trPr>
          <w:cnfStyle w:val="000000100000"/>
          <w:trHeight w:val="343"/>
        </w:trPr>
        <w:tc>
          <w:tcPr>
            <w:cnfStyle w:val="001000000000"/>
            <w:tcW w:w="1311" w:type="dxa"/>
            <w:vMerge/>
            <w:tcBorders>
              <w:bottom w:val="single" w:sz="8" w:space="0" w:color="4F81BD" w:themeColor="accent1"/>
            </w:tcBorders>
            <w:noWrap/>
            <w:hideMark/>
          </w:tcPr>
          <w:p w:rsidR="00AD7D83" w:rsidRPr="00202831" w:rsidRDefault="00AD7D83" w:rsidP="00473DA3">
            <w:pPr>
              <w:rPr>
                <w:sz w:val="16"/>
                <w:szCs w:val="16"/>
              </w:rPr>
            </w:pPr>
          </w:p>
        </w:tc>
        <w:tc>
          <w:tcPr>
            <w:tcW w:w="1006"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0.55</w:t>
            </w:r>
          </w:p>
        </w:tc>
        <w:tc>
          <w:tcPr>
            <w:tcW w:w="765"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951"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0.60</w:t>
            </w:r>
          </w:p>
        </w:tc>
        <w:tc>
          <w:tcPr>
            <w:tcW w:w="765"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765"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0.65</w:t>
            </w:r>
          </w:p>
        </w:tc>
        <w:tc>
          <w:tcPr>
            <w:tcW w:w="765"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765"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0.70</w:t>
            </w:r>
          </w:p>
        </w:tc>
        <w:tc>
          <w:tcPr>
            <w:tcW w:w="765"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951"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0.75</w:t>
            </w:r>
          </w:p>
        </w:tc>
        <w:tc>
          <w:tcPr>
            <w:tcW w:w="765"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r>
      <w:tr w:rsidR="00AD7D83" w:rsidRPr="00202831" w:rsidTr="00433455">
        <w:trPr>
          <w:trHeight w:val="608"/>
        </w:trPr>
        <w:tc>
          <w:tcPr>
            <w:cnfStyle w:val="001000000000"/>
            <w:tcW w:w="1311" w:type="dxa"/>
            <w:noWrap/>
            <w:hideMark/>
          </w:tcPr>
          <w:p w:rsidR="00AD7D83" w:rsidRPr="00202831" w:rsidRDefault="00AD7D83" w:rsidP="00473DA3">
            <w:pPr>
              <w:rPr>
                <w:sz w:val="16"/>
                <w:szCs w:val="16"/>
              </w:rPr>
            </w:pPr>
            <w:r>
              <w:rPr>
                <w:sz w:val="16"/>
                <w:szCs w:val="16"/>
              </w:rPr>
              <w:t>Primary education (reference)</w:t>
            </w:r>
          </w:p>
        </w:tc>
        <w:tc>
          <w:tcPr>
            <w:tcW w:w="1006" w:type="dxa"/>
            <w:noWrap/>
            <w:hideMark/>
          </w:tcPr>
          <w:p w:rsidR="00AD7D83" w:rsidRPr="00202831" w:rsidRDefault="00AD7D83" w:rsidP="00473DA3">
            <w:pPr>
              <w:jc w:val="right"/>
              <w:cnfStyle w:val="000000000000"/>
              <w:rPr>
                <w:sz w:val="16"/>
                <w:szCs w:val="16"/>
              </w:rPr>
            </w:pPr>
          </w:p>
        </w:tc>
        <w:tc>
          <w:tcPr>
            <w:tcW w:w="765" w:type="dxa"/>
            <w:noWrap/>
            <w:hideMark/>
          </w:tcPr>
          <w:p w:rsidR="00AD7D83" w:rsidRPr="00202831" w:rsidRDefault="00AD7D83" w:rsidP="00473DA3">
            <w:pPr>
              <w:cnfStyle w:val="000000000000"/>
              <w:rPr>
                <w:sz w:val="16"/>
                <w:szCs w:val="16"/>
              </w:rPr>
            </w:pPr>
          </w:p>
        </w:tc>
        <w:tc>
          <w:tcPr>
            <w:tcW w:w="951" w:type="dxa"/>
            <w:noWrap/>
            <w:hideMark/>
          </w:tcPr>
          <w:p w:rsidR="00AD7D83" w:rsidRPr="00202831" w:rsidRDefault="00AD7D83" w:rsidP="00473DA3">
            <w:pPr>
              <w:jc w:val="right"/>
              <w:cnfStyle w:val="000000000000"/>
              <w:rPr>
                <w:sz w:val="16"/>
                <w:szCs w:val="16"/>
              </w:rPr>
            </w:pPr>
          </w:p>
        </w:tc>
        <w:tc>
          <w:tcPr>
            <w:tcW w:w="765" w:type="dxa"/>
            <w:noWrap/>
            <w:hideMark/>
          </w:tcPr>
          <w:p w:rsidR="00AD7D83" w:rsidRPr="00202831" w:rsidRDefault="00AD7D83" w:rsidP="00473DA3">
            <w:pPr>
              <w:cnfStyle w:val="000000000000"/>
              <w:rPr>
                <w:sz w:val="16"/>
                <w:szCs w:val="16"/>
              </w:rPr>
            </w:pPr>
          </w:p>
        </w:tc>
        <w:tc>
          <w:tcPr>
            <w:tcW w:w="765" w:type="dxa"/>
            <w:noWrap/>
            <w:hideMark/>
          </w:tcPr>
          <w:p w:rsidR="00AD7D83" w:rsidRPr="00202831" w:rsidRDefault="00AD7D83" w:rsidP="00473DA3">
            <w:pPr>
              <w:jc w:val="right"/>
              <w:cnfStyle w:val="000000000000"/>
              <w:rPr>
                <w:sz w:val="16"/>
                <w:szCs w:val="16"/>
              </w:rPr>
            </w:pPr>
          </w:p>
        </w:tc>
        <w:tc>
          <w:tcPr>
            <w:tcW w:w="765" w:type="dxa"/>
            <w:noWrap/>
            <w:hideMark/>
          </w:tcPr>
          <w:p w:rsidR="00AD7D83" w:rsidRPr="00202831" w:rsidRDefault="00AD7D83" w:rsidP="00473DA3">
            <w:pPr>
              <w:cnfStyle w:val="000000000000"/>
              <w:rPr>
                <w:sz w:val="16"/>
                <w:szCs w:val="16"/>
              </w:rPr>
            </w:pPr>
          </w:p>
        </w:tc>
        <w:tc>
          <w:tcPr>
            <w:tcW w:w="765" w:type="dxa"/>
            <w:noWrap/>
            <w:hideMark/>
          </w:tcPr>
          <w:p w:rsidR="00AD7D83" w:rsidRPr="00202831" w:rsidRDefault="00AD7D83" w:rsidP="00473DA3">
            <w:pPr>
              <w:jc w:val="right"/>
              <w:cnfStyle w:val="000000000000"/>
              <w:rPr>
                <w:sz w:val="16"/>
                <w:szCs w:val="16"/>
              </w:rPr>
            </w:pPr>
          </w:p>
        </w:tc>
        <w:tc>
          <w:tcPr>
            <w:tcW w:w="765" w:type="dxa"/>
            <w:noWrap/>
            <w:hideMark/>
          </w:tcPr>
          <w:p w:rsidR="00AD7D83" w:rsidRPr="00202831" w:rsidRDefault="00AD7D83" w:rsidP="00473DA3">
            <w:pPr>
              <w:cnfStyle w:val="000000000000"/>
              <w:rPr>
                <w:sz w:val="16"/>
                <w:szCs w:val="16"/>
              </w:rPr>
            </w:pPr>
          </w:p>
        </w:tc>
        <w:tc>
          <w:tcPr>
            <w:tcW w:w="951" w:type="dxa"/>
            <w:noWrap/>
            <w:hideMark/>
          </w:tcPr>
          <w:p w:rsidR="00AD7D83" w:rsidRPr="00202831" w:rsidRDefault="00AD7D83" w:rsidP="00473DA3">
            <w:pPr>
              <w:jc w:val="right"/>
              <w:cnfStyle w:val="000000000000"/>
              <w:rPr>
                <w:sz w:val="16"/>
                <w:szCs w:val="16"/>
              </w:rPr>
            </w:pPr>
          </w:p>
        </w:tc>
        <w:tc>
          <w:tcPr>
            <w:tcW w:w="765" w:type="dxa"/>
            <w:noWrap/>
            <w:hideMark/>
          </w:tcPr>
          <w:p w:rsidR="00AD7D83" w:rsidRPr="00202831" w:rsidRDefault="00AD7D83" w:rsidP="00473DA3">
            <w:pPr>
              <w:cnfStyle w:val="000000000000"/>
              <w:rPr>
                <w:sz w:val="16"/>
                <w:szCs w:val="16"/>
              </w:rPr>
            </w:pPr>
          </w:p>
        </w:tc>
      </w:tr>
      <w:tr w:rsidR="00AD7D83" w:rsidRPr="00202831" w:rsidTr="00433455">
        <w:trPr>
          <w:cnfStyle w:val="000000100000"/>
          <w:trHeight w:val="608"/>
        </w:trPr>
        <w:tc>
          <w:tcPr>
            <w:cnfStyle w:val="001000000000"/>
            <w:tcW w:w="1311" w:type="dxa"/>
            <w:noWrap/>
            <w:hideMark/>
          </w:tcPr>
          <w:p w:rsidR="00AD7D83" w:rsidRPr="00202831" w:rsidRDefault="00AD7D83" w:rsidP="00473DA3">
            <w:pPr>
              <w:rPr>
                <w:sz w:val="16"/>
                <w:szCs w:val="16"/>
              </w:rPr>
            </w:pPr>
            <w:r w:rsidRPr="00202831">
              <w:rPr>
                <w:sz w:val="16"/>
                <w:szCs w:val="16"/>
              </w:rPr>
              <w:t>Low education</w:t>
            </w:r>
          </w:p>
        </w:tc>
        <w:tc>
          <w:tcPr>
            <w:tcW w:w="1006" w:type="dxa"/>
            <w:noWrap/>
            <w:hideMark/>
          </w:tcPr>
          <w:p w:rsidR="00AD7D83" w:rsidRPr="00202831" w:rsidRDefault="00AD7D83" w:rsidP="00473DA3">
            <w:pPr>
              <w:jc w:val="right"/>
              <w:cnfStyle w:val="000000100000"/>
              <w:rPr>
                <w:sz w:val="16"/>
                <w:szCs w:val="16"/>
              </w:rPr>
            </w:pPr>
            <w:r w:rsidRPr="00202831">
              <w:rPr>
                <w:sz w:val="16"/>
                <w:szCs w:val="16"/>
              </w:rPr>
              <w:t>-0,189</w:t>
            </w:r>
          </w:p>
        </w:tc>
        <w:tc>
          <w:tcPr>
            <w:tcW w:w="765" w:type="dxa"/>
            <w:noWrap/>
            <w:hideMark/>
          </w:tcPr>
          <w:p w:rsidR="00AD7D83" w:rsidRPr="00202831" w:rsidRDefault="00AD7D83" w:rsidP="00473DA3">
            <w:pPr>
              <w:cnfStyle w:val="000000100000"/>
              <w:rPr>
                <w:sz w:val="16"/>
                <w:szCs w:val="16"/>
              </w:rPr>
            </w:pPr>
            <w:r w:rsidRPr="00202831">
              <w:rPr>
                <w:sz w:val="16"/>
                <w:szCs w:val="16"/>
              </w:rPr>
              <w:t>(-2,91)</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-0,180</w:t>
            </w:r>
          </w:p>
        </w:tc>
        <w:tc>
          <w:tcPr>
            <w:tcW w:w="765" w:type="dxa"/>
            <w:noWrap/>
            <w:hideMark/>
          </w:tcPr>
          <w:p w:rsidR="00AD7D83" w:rsidRPr="00202831" w:rsidRDefault="00AD7D83" w:rsidP="00473DA3">
            <w:pPr>
              <w:cnfStyle w:val="000000100000"/>
              <w:rPr>
                <w:sz w:val="16"/>
                <w:szCs w:val="16"/>
              </w:rPr>
            </w:pPr>
            <w:r w:rsidRPr="00202831">
              <w:rPr>
                <w:sz w:val="16"/>
                <w:szCs w:val="16"/>
              </w:rPr>
              <w:t>(-2)</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-0,234</w:t>
            </w:r>
          </w:p>
        </w:tc>
        <w:tc>
          <w:tcPr>
            <w:tcW w:w="765" w:type="dxa"/>
            <w:noWrap/>
            <w:hideMark/>
          </w:tcPr>
          <w:p w:rsidR="00AD7D83" w:rsidRPr="00202831" w:rsidRDefault="00AD7D83" w:rsidP="00473DA3">
            <w:pPr>
              <w:cnfStyle w:val="000000100000"/>
              <w:rPr>
                <w:sz w:val="16"/>
                <w:szCs w:val="16"/>
              </w:rPr>
            </w:pPr>
            <w:r w:rsidRPr="00202831">
              <w:rPr>
                <w:sz w:val="16"/>
                <w:szCs w:val="16"/>
              </w:rPr>
              <w:t>(-2,78)</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-0,167</w:t>
            </w:r>
          </w:p>
        </w:tc>
        <w:tc>
          <w:tcPr>
            <w:tcW w:w="765" w:type="dxa"/>
            <w:noWrap/>
            <w:hideMark/>
          </w:tcPr>
          <w:p w:rsidR="00AD7D83" w:rsidRPr="00202831" w:rsidRDefault="00AD7D83" w:rsidP="00473DA3">
            <w:pPr>
              <w:cnfStyle w:val="000000100000"/>
              <w:rPr>
                <w:sz w:val="16"/>
                <w:szCs w:val="16"/>
              </w:rPr>
            </w:pPr>
            <w:r w:rsidRPr="00202831">
              <w:rPr>
                <w:sz w:val="16"/>
                <w:szCs w:val="16"/>
              </w:rPr>
              <w:t>(-2,68)</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-0,309</w:t>
            </w:r>
          </w:p>
        </w:tc>
        <w:tc>
          <w:tcPr>
            <w:tcW w:w="765" w:type="dxa"/>
            <w:noWrap/>
            <w:hideMark/>
          </w:tcPr>
          <w:p w:rsidR="00AD7D83" w:rsidRPr="00202831" w:rsidRDefault="00AD7D83" w:rsidP="00473DA3">
            <w:pPr>
              <w:cnfStyle w:val="000000100000"/>
              <w:rPr>
                <w:sz w:val="16"/>
                <w:szCs w:val="16"/>
              </w:rPr>
            </w:pPr>
            <w:r w:rsidRPr="00202831">
              <w:rPr>
                <w:sz w:val="16"/>
                <w:szCs w:val="16"/>
              </w:rPr>
              <w:t>(-2,74)</w:t>
            </w:r>
          </w:p>
        </w:tc>
      </w:tr>
      <w:tr w:rsidR="00AD7D83" w:rsidRPr="00202831" w:rsidTr="00433455">
        <w:trPr>
          <w:trHeight w:val="608"/>
        </w:trPr>
        <w:tc>
          <w:tcPr>
            <w:cnfStyle w:val="001000000000"/>
            <w:tcW w:w="1311" w:type="dxa"/>
            <w:noWrap/>
            <w:hideMark/>
          </w:tcPr>
          <w:p w:rsidR="00AD7D83" w:rsidRPr="00202831" w:rsidRDefault="00AD7D83" w:rsidP="00473DA3">
            <w:pPr>
              <w:rPr>
                <w:sz w:val="16"/>
                <w:szCs w:val="16"/>
              </w:rPr>
            </w:pPr>
            <w:r w:rsidRPr="00202831">
              <w:rPr>
                <w:sz w:val="16"/>
                <w:szCs w:val="16"/>
              </w:rPr>
              <w:t>Mid school</w:t>
            </w:r>
          </w:p>
        </w:tc>
        <w:tc>
          <w:tcPr>
            <w:tcW w:w="1006" w:type="dxa"/>
            <w:noWrap/>
            <w:hideMark/>
          </w:tcPr>
          <w:p w:rsidR="00AD7D83" w:rsidRPr="00202831" w:rsidRDefault="00AD7D83" w:rsidP="00473DA3">
            <w:pPr>
              <w:jc w:val="right"/>
              <w:cnfStyle w:val="000000000000"/>
              <w:rPr>
                <w:sz w:val="16"/>
                <w:szCs w:val="16"/>
              </w:rPr>
            </w:pPr>
            <w:r w:rsidRPr="00202831">
              <w:rPr>
                <w:sz w:val="16"/>
                <w:szCs w:val="16"/>
              </w:rPr>
              <w:t>-0,596</w:t>
            </w:r>
          </w:p>
        </w:tc>
        <w:tc>
          <w:tcPr>
            <w:tcW w:w="765" w:type="dxa"/>
            <w:noWrap/>
            <w:hideMark/>
          </w:tcPr>
          <w:p w:rsidR="00AD7D83" w:rsidRPr="00202831" w:rsidRDefault="00AD7D83" w:rsidP="00473DA3">
            <w:pPr>
              <w:cnfStyle w:val="000000000000"/>
              <w:rPr>
                <w:sz w:val="16"/>
                <w:szCs w:val="16"/>
              </w:rPr>
            </w:pPr>
            <w:r w:rsidRPr="00202831">
              <w:rPr>
                <w:sz w:val="16"/>
                <w:szCs w:val="16"/>
              </w:rPr>
              <w:t>(-7,34)</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-0,665</w:t>
            </w:r>
          </w:p>
        </w:tc>
        <w:tc>
          <w:tcPr>
            <w:tcW w:w="765" w:type="dxa"/>
            <w:noWrap/>
            <w:hideMark/>
          </w:tcPr>
          <w:p w:rsidR="00AD7D83" w:rsidRPr="00202831" w:rsidRDefault="00AD7D83" w:rsidP="00473DA3">
            <w:pPr>
              <w:cnfStyle w:val="000000000000"/>
              <w:rPr>
                <w:sz w:val="16"/>
                <w:szCs w:val="16"/>
              </w:rPr>
            </w:pPr>
            <w:r w:rsidRPr="00202831">
              <w:rPr>
                <w:sz w:val="16"/>
                <w:szCs w:val="16"/>
              </w:rPr>
              <w:t>(-7,37)</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-0,861</w:t>
            </w:r>
          </w:p>
        </w:tc>
        <w:tc>
          <w:tcPr>
            <w:tcW w:w="765" w:type="dxa"/>
            <w:noWrap/>
            <w:hideMark/>
          </w:tcPr>
          <w:p w:rsidR="00AD7D83" w:rsidRPr="00202831" w:rsidRDefault="00AD7D83" w:rsidP="00473DA3">
            <w:pPr>
              <w:cnfStyle w:val="000000000000"/>
              <w:rPr>
                <w:sz w:val="16"/>
                <w:szCs w:val="16"/>
              </w:rPr>
            </w:pPr>
            <w:r w:rsidRPr="00202831">
              <w:rPr>
                <w:sz w:val="16"/>
                <w:szCs w:val="16"/>
              </w:rPr>
              <w:t>(-9,67)</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-0,765</w:t>
            </w:r>
          </w:p>
        </w:tc>
        <w:tc>
          <w:tcPr>
            <w:tcW w:w="765" w:type="dxa"/>
            <w:noWrap/>
            <w:hideMark/>
          </w:tcPr>
          <w:p w:rsidR="00AD7D83" w:rsidRPr="00202831" w:rsidRDefault="00AD7D83" w:rsidP="00473DA3">
            <w:pPr>
              <w:cnfStyle w:val="000000000000"/>
              <w:rPr>
                <w:sz w:val="16"/>
                <w:szCs w:val="16"/>
              </w:rPr>
            </w:pPr>
            <w:r w:rsidRPr="00202831">
              <w:rPr>
                <w:sz w:val="16"/>
                <w:szCs w:val="16"/>
              </w:rPr>
              <w:t>(-7,29)</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-0,778</w:t>
            </w:r>
          </w:p>
        </w:tc>
        <w:tc>
          <w:tcPr>
            <w:tcW w:w="765" w:type="dxa"/>
            <w:noWrap/>
            <w:hideMark/>
          </w:tcPr>
          <w:p w:rsidR="00AD7D83" w:rsidRPr="00202831" w:rsidRDefault="00AD7D83" w:rsidP="00473DA3">
            <w:pPr>
              <w:cnfStyle w:val="000000000000"/>
              <w:rPr>
                <w:sz w:val="16"/>
                <w:szCs w:val="16"/>
              </w:rPr>
            </w:pPr>
            <w:r w:rsidRPr="00202831">
              <w:rPr>
                <w:sz w:val="16"/>
                <w:szCs w:val="16"/>
              </w:rPr>
              <w:t>(-4,88)</w:t>
            </w:r>
          </w:p>
        </w:tc>
      </w:tr>
      <w:tr w:rsidR="00AD7D83" w:rsidRPr="00202831" w:rsidTr="00433455">
        <w:trPr>
          <w:cnfStyle w:val="000000100000"/>
          <w:trHeight w:val="608"/>
        </w:trPr>
        <w:tc>
          <w:tcPr>
            <w:cnfStyle w:val="001000000000"/>
            <w:tcW w:w="1311" w:type="dxa"/>
            <w:noWrap/>
            <w:hideMark/>
          </w:tcPr>
          <w:p w:rsidR="00AD7D83" w:rsidRPr="00202831" w:rsidRDefault="00AD7D83" w:rsidP="00473DA3">
            <w:pPr>
              <w:rPr>
                <w:sz w:val="16"/>
                <w:szCs w:val="16"/>
              </w:rPr>
            </w:pPr>
            <w:r w:rsidRPr="00202831">
              <w:rPr>
                <w:sz w:val="16"/>
                <w:szCs w:val="16"/>
              </w:rPr>
              <w:t>High school</w:t>
            </w:r>
          </w:p>
        </w:tc>
        <w:tc>
          <w:tcPr>
            <w:tcW w:w="1006" w:type="dxa"/>
            <w:noWrap/>
            <w:hideMark/>
          </w:tcPr>
          <w:p w:rsidR="00AD7D83" w:rsidRPr="00202831" w:rsidRDefault="00AD7D83" w:rsidP="00473DA3">
            <w:pPr>
              <w:jc w:val="right"/>
              <w:cnfStyle w:val="000000100000"/>
              <w:rPr>
                <w:sz w:val="16"/>
                <w:szCs w:val="16"/>
              </w:rPr>
            </w:pPr>
            <w:r w:rsidRPr="00202831">
              <w:rPr>
                <w:sz w:val="16"/>
                <w:szCs w:val="16"/>
              </w:rPr>
              <w:t>-0,450</w:t>
            </w:r>
          </w:p>
        </w:tc>
        <w:tc>
          <w:tcPr>
            <w:tcW w:w="765" w:type="dxa"/>
            <w:noWrap/>
            <w:hideMark/>
          </w:tcPr>
          <w:p w:rsidR="00AD7D83" w:rsidRPr="00202831" w:rsidRDefault="00AD7D83" w:rsidP="00473DA3">
            <w:pPr>
              <w:cnfStyle w:val="000000100000"/>
              <w:rPr>
                <w:sz w:val="16"/>
                <w:szCs w:val="16"/>
              </w:rPr>
            </w:pPr>
            <w:r w:rsidRPr="00202831">
              <w:rPr>
                <w:sz w:val="16"/>
                <w:szCs w:val="16"/>
              </w:rPr>
              <w:t>(-11,19)</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-0,508</w:t>
            </w:r>
          </w:p>
        </w:tc>
        <w:tc>
          <w:tcPr>
            <w:tcW w:w="765" w:type="dxa"/>
            <w:noWrap/>
            <w:hideMark/>
          </w:tcPr>
          <w:p w:rsidR="00AD7D83" w:rsidRPr="00202831" w:rsidRDefault="00AD7D83" w:rsidP="00473DA3">
            <w:pPr>
              <w:cnfStyle w:val="000000100000"/>
              <w:rPr>
                <w:sz w:val="16"/>
                <w:szCs w:val="16"/>
              </w:rPr>
            </w:pPr>
            <w:r w:rsidRPr="00202831">
              <w:rPr>
                <w:sz w:val="16"/>
                <w:szCs w:val="16"/>
              </w:rPr>
              <w:t>(-7,62)</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-0,738</w:t>
            </w:r>
          </w:p>
        </w:tc>
        <w:tc>
          <w:tcPr>
            <w:tcW w:w="765" w:type="dxa"/>
            <w:noWrap/>
            <w:hideMark/>
          </w:tcPr>
          <w:p w:rsidR="00AD7D83" w:rsidRPr="00202831" w:rsidRDefault="00AD7D83" w:rsidP="00473DA3">
            <w:pPr>
              <w:cnfStyle w:val="000000100000"/>
              <w:rPr>
                <w:sz w:val="16"/>
                <w:szCs w:val="16"/>
              </w:rPr>
            </w:pPr>
            <w:r w:rsidRPr="00202831">
              <w:rPr>
                <w:sz w:val="16"/>
                <w:szCs w:val="16"/>
              </w:rPr>
              <w:t>(-14,33)</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-0,562</w:t>
            </w:r>
          </w:p>
        </w:tc>
        <w:tc>
          <w:tcPr>
            <w:tcW w:w="765" w:type="dxa"/>
            <w:noWrap/>
            <w:hideMark/>
          </w:tcPr>
          <w:p w:rsidR="00AD7D83" w:rsidRPr="00202831" w:rsidRDefault="00AD7D83" w:rsidP="00473DA3">
            <w:pPr>
              <w:cnfStyle w:val="000000100000"/>
              <w:rPr>
                <w:sz w:val="16"/>
                <w:szCs w:val="16"/>
              </w:rPr>
            </w:pPr>
            <w:r w:rsidRPr="00202831">
              <w:rPr>
                <w:sz w:val="16"/>
                <w:szCs w:val="16"/>
              </w:rPr>
              <w:t>(-10,36)</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-0,691</w:t>
            </w:r>
          </w:p>
        </w:tc>
        <w:tc>
          <w:tcPr>
            <w:tcW w:w="765" w:type="dxa"/>
            <w:noWrap/>
            <w:hideMark/>
          </w:tcPr>
          <w:p w:rsidR="00AD7D83" w:rsidRPr="00202831" w:rsidRDefault="00AD7D83" w:rsidP="00473DA3">
            <w:pPr>
              <w:cnfStyle w:val="000000100000"/>
              <w:rPr>
                <w:sz w:val="16"/>
                <w:szCs w:val="16"/>
              </w:rPr>
            </w:pPr>
            <w:r w:rsidRPr="00202831">
              <w:rPr>
                <w:sz w:val="16"/>
                <w:szCs w:val="16"/>
              </w:rPr>
              <w:t>(-7,8)</w:t>
            </w:r>
          </w:p>
        </w:tc>
      </w:tr>
      <w:tr w:rsidR="00AD7D83" w:rsidRPr="00202831" w:rsidTr="00433455">
        <w:trPr>
          <w:trHeight w:val="608"/>
        </w:trPr>
        <w:tc>
          <w:tcPr>
            <w:cnfStyle w:val="001000000000"/>
            <w:tcW w:w="1311" w:type="dxa"/>
            <w:noWrap/>
            <w:hideMark/>
          </w:tcPr>
          <w:p w:rsidR="00AD7D83" w:rsidRPr="00202831" w:rsidRDefault="00AD7D83" w:rsidP="00473DA3">
            <w:pPr>
              <w:rPr>
                <w:sz w:val="16"/>
                <w:szCs w:val="16"/>
              </w:rPr>
            </w:pPr>
            <w:r w:rsidRPr="00202831">
              <w:rPr>
                <w:sz w:val="16"/>
                <w:szCs w:val="16"/>
              </w:rPr>
              <w:t>College</w:t>
            </w:r>
          </w:p>
        </w:tc>
        <w:tc>
          <w:tcPr>
            <w:tcW w:w="1006" w:type="dxa"/>
            <w:noWrap/>
            <w:hideMark/>
          </w:tcPr>
          <w:p w:rsidR="00AD7D83" w:rsidRPr="00202831" w:rsidRDefault="00AD7D83" w:rsidP="00473DA3">
            <w:pPr>
              <w:jc w:val="right"/>
              <w:cnfStyle w:val="000000000000"/>
              <w:rPr>
                <w:sz w:val="16"/>
                <w:szCs w:val="16"/>
              </w:rPr>
            </w:pPr>
            <w:r w:rsidRPr="00202831">
              <w:rPr>
                <w:sz w:val="16"/>
                <w:szCs w:val="16"/>
              </w:rPr>
              <w:t>-1,007</w:t>
            </w:r>
          </w:p>
        </w:tc>
        <w:tc>
          <w:tcPr>
            <w:tcW w:w="765" w:type="dxa"/>
            <w:noWrap/>
            <w:hideMark/>
          </w:tcPr>
          <w:p w:rsidR="00AD7D83" w:rsidRPr="00202831" w:rsidRDefault="00AD7D83" w:rsidP="00473DA3">
            <w:pPr>
              <w:cnfStyle w:val="000000000000"/>
              <w:rPr>
                <w:sz w:val="16"/>
                <w:szCs w:val="16"/>
              </w:rPr>
            </w:pPr>
            <w:r w:rsidRPr="00202831">
              <w:rPr>
                <w:sz w:val="16"/>
                <w:szCs w:val="16"/>
              </w:rPr>
              <w:t>(-18,97)</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-0,946</w:t>
            </w:r>
          </w:p>
        </w:tc>
        <w:tc>
          <w:tcPr>
            <w:tcW w:w="765" w:type="dxa"/>
            <w:noWrap/>
            <w:hideMark/>
          </w:tcPr>
          <w:p w:rsidR="00AD7D83" w:rsidRPr="00202831" w:rsidRDefault="00AD7D83" w:rsidP="00473DA3">
            <w:pPr>
              <w:cnfStyle w:val="000000000000"/>
              <w:rPr>
                <w:sz w:val="16"/>
                <w:szCs w:val="16"/>
              </w:rPr>
            </w:pPr>
            <w:r w:rsidRPr="00202831">
              <w:rPr>
                <w:sz w:val="16"/>
                <w:szCs w:val="16"/>
              </w:rPr>
              <w:t>(-12,52)</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-1,207</w:t>
            </w:r>
          </w:p>
        </w:tc>
        <w:tc>
          <w:tcPr>
            <w:tcW w:w="765" w:type="dxa"/>
            <w:noWrap/>
            <w:hideMark/>
          </w:tcPr>
          <w:p w:rsidR="00AD7D83" w:rsidRPr="00202831" w:rsidRDefault="00AD7D83" w:rsidP="00473DA3">
            <w:pPr>
              <w:cnfStyle w:val="000000000000"/>
              <w:rPr>
                <w:sz w:val="16"/>
                <w:szCs w:val="16"/>
              </w:rPr>
            </w:pPr>
            <w:r w:rsidRPr="00202831">
              <w:rPr>
                <w:sz w:val="16"/>
                <w:szCs w:val="16"/>
              </w:rPr>
              <w:t>(-24,61)</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-1,241</w:t>
            </w:r>
          </w:p>
        </w:tc>
        <w:tc>
          <w:tcPr>
            <w:tcW w:w="765" w:type="dxa"/>
            <w:noWrap/>
            <w:hideMark/>
          </w:tcPr>
          <w:p w:rsidR="00AD7D83" w:rsidRPr="00202831" w:rsidRDefault="00AD7D83" w:rsidP="00473DA3">
            <w:pPr>
              <w:cnfStyle w:val="000000000000"/>
              <w:rPr>
                <w:sz w:val="16"/>
                <w:szCs w:val="16"/>
              </w:rPr>
            </w:pPr>
            <w:r w:rsidRPr="00202831">
              <w:rPr>
                <w:sz w:val="16"/>
                <w:szCs w:val="16"/>
              </w:rPr>
              <w:t>(-22,91)</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-1,325</w:t>
            </w:r>
          </w:p>
        </w:tc>
        <w:tc>
          <w:tcPr>
            <w:tcW w:w="765" w:type="dxa"/>
            <w:noWrap/>
            <w:hideMark/>
          </w:tcPr>
          <w:p w:rsidR="00AD7D83" w:rsidRPr="00202831" w:rsidRDefault="00AD7D83" w:rsidP="00473DA3">
            <w:pPr>
              <w:cnfStyle w:val="000000000000"/>
              <w:rPr>
                <w:sz w:val="16"/>
                <w:szCs w:val="16"/>
              </w:rPr>
            </w:pPr>
            <w:r w:rsidRPr="00202831">
              <w:rPr>
                <w:sz w:val="16"/>
                <w:szCs w:val="16"/>
              </w:rPr>
              <w:t>(-12,05)</w:t>
            </w:r>
          </w:p>
        </w:tc>
      </w:tr>
      <w:tr w:rsidR="00AD7D83" w:rsidRPr="00202831" w:rsidTr="00433455">
        <w:trPr>
          <w:cnfStyle w:val="000000100000"/>
          <w:trHeight w:val="608"/>
        </w:trPr>
        <w:tc>
          <w:tcPr>
            <w:cnfStyle w:val="001000000000"/>
            <w:tcW w:w="1311" w:type="dxa"/>
            <w:noWrap/>
            <w:hideMark/>
          </w:tcPr>
          <w:p w:rsidR="00AD7D83" w:rsidRPr="00202831" w:rsidRDefault="00AD7D83" w:rsidP="00473DA3">
            <w:pPr>
              <w:rPr>
                <w:sz w:val="16"/>
                <w:szCs w:val="16"/>
              </w:rPr>
            </w:pPr>
            <w:r w:rsidRPr="00202831">
              <w:rPr>
                <w:sz w:val="16"/>
                <w:szCs w:val="16"/>
              </w:rPr>
              <w:t>Married</w:t>
            </w:r>
          </w:p>
        </w:tc>
        <w:tc>
          <w:tcPr>
            <w:tcW w:w="1006" w:type="dxa"/>
            <w:noWrap/>
            <w:hideMark/>
          </w:tcPr>
          <w:p w:rsidR="00AD7D83" w:rsidRPr="00202831" w:rsidRDefault="00AD7D83" w:rsidP="00473DA3">
            <w:pPr>
              <w:jc w:val="right"/>
              <w:cnfStyle w:val="000000100000"/>
              <w:rPr>
                <w:sz w:val="16"/>
                <w:szCs w:val="16"/>
              </w:rPr>
            </w:pPr>
            <w:r w:rsidRPr="00202831">
              <w:rPr>
                <w:sz w:val="16"/>
                <w:szCs w:val="16"/>
              </w:rPr>
              <w:t>0,346</w:t>
            </w:r>
          </w:p>
        </w:tc>
        <w:tc>
          <w:tcPr>
            <w:tcW w:w="765" w:type="dxa"/>
            <w:noWrap/>
            <w:hideMark/>
          </w:tcPr>
          <w:p w:rsidR="00AD7D83" w:rsidRPr="00202831" w:rsidRDefault="00AD7D83" w:rsidP="00473DA3">
            <w:pPr>
              <w:cnfStyle w:val="000000100000"/>
              <w:rPr>
                <w:sz w:val="16"/>
                <w:szCs w:val="16"/>
              </w:rPr>
            </w:pPr>
            <w:r w:rsidRPr="00202831">
              <w:rPr>
                <w:sz w:val="16"/>
                <w:szCs w:val="16"/>
              </w:rPr>
              <w:t>(6,11)</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0,337</w:t>
            </w:r>
          </w:p>
        </w:tc>
        <w:tc>
          <w:tcPr>
            <w:tcW w:w="765" w:type="dxa"/>
            <w:noWrap/>
            <w:hideMark/>
          </w:tcPr>
          <w:p w:rsidR="00AD7D83" w:rsidRPr="00202831" w:rsidRDefault="00AD7D83" w:rsidP="00473DA3">
            <w:pPr>
              <w:cnfStyle w:val="000000100000"/>
              <w:rPr>
                <w:sz w:val="16"/>
                <w:szCs w:val="16"/>
              </w:rPr>
            </w:pPr>
            <w:r w:rsidRPr="00202831">
              <w:rPr>
                <w:sz w:val="16"/>
                <w:szCs w:val="16"/>
              </w:rPr>
              <w:t>(5,69)</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0,296</w:t>
            </w:r>
          </w:p>
        </w:tc>
        <w:tc>
          <w:tcPr>
            <w:tcW w:w="765" w:type="dxa"/>
            <w:noWrap/>
            <w:hideMark/>
          </w:tcPr>
          <w:p w:rsidR="00AD7D83" w:rsidRPr="00202831" w:rsidRDefault="00AD7D83" w:rsidP="00473DA3">
            <w:pPr>
              <w:cnfStyle w:val="000000100000"/>
              <w:rPr>
                <w:sz w:val="16"/>
                <w:szCs w:val="16"/>
              </w:rPr>
            </w:pPr>
            <w:r w:rsidRPr="00202831">
              <w:rPr>
                <w:sz w:val="16"/>
                <w:szCs w:val="16"/>
              </w:rPr>
              <w:t>(4,65)</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0,245</w:t>
            </w:r>
          </w:p>
        </w:tc>
        <w:tc>
          <w:tcPr>
            <w:tcW w:w="765" w:type="dxa"/>
            <w:noWrap/>
            <w:hideMark/>
          </w:tcPr>
          <w:p w:rsidR="00AD7D83" w:rsidRPr="00202831" w:rsidRDefault="00AD7D83" w:rsidP="00473DA3">
            <w:pPr>
              <w:cnfStyle w:val="000000100000"/>
              <w:rPr>
                <w:sz w:val="16"/>
                <w:szCs w:val="16"/>
              </w:rPr>
            </w:pPr>
            <w:r w:rsidRPr="00202831">
              <w:rPr>
                <w:sz w:val="16"/>
                <w:szCs w:val="16"/>
              </w:rPr>
              <w:t>(3,72)</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0,197</w:t>
            </w:r>
          </w:p>
        </w:tc>
        <w:tc>
          <w:tcPr>
            <w:tcW w:w="765" w:type="dxa"/>
            <w:noWrap/>
            <w:hideMark/>
          </w:tcPr>
          <w:p w:rsidR="00AD7D83" w:rsidRPr="00202831" w:rsidRDefault="00AD7D83" w:rsidP="00473DA3">
            <w:pPr>
              <w:cnfStyle w:val="000000100000"/>
              <w:rPr>
                <w:sz w:val="16"/>
                <w:szCs w:val="16"/>
              </w:rPr>
            </w:pPr>
            <w:r w:rsidRPr="00202831">
              <w:rPr>
                <w:sz w:val="16"/>
                <w:szCs w:val="16"/>
              </w:rPr>
              <w:t>(2,56)</w:t>
            </w:r>
          </w:p>
        </w:tc>
      </w:tr>
      <w:tr w:rsidR="00AD7D83" w:rsidRPr="00202831" w:rsidTr="00433455">
        <w:trPr>
          <w:trHeight w:val="608"/>
        </w:trPr>
        <w:tc>
          <w:tcPr>
            <w:cnfStyle w:val="001000000000"/>
            <w:tcW w:w="1311" w:type="dxa"/>
            <w:noWrap/>
            <w:hideMark/>
          </w:tcPr>
          <w:p w:rsidR="00AD7D83" w:rsidRPr="00202831" w:rsidRDefault="00AD7D83" w:rsidP="00473DA3">
            <w:pPr>
              <w:rPr>
                <w:sz w:val="16"/>
                <w:szCs w:val="16"/>
              </w:rPr>
            </w:pPr>
            <w:r w:rsidRPr="00202831">
              <w:rPr>
                <w:sz w:val="16"/>
                <w:szCs w:val="16"/>
              </w:rPr>
              <w:t>Age</w:t>
            </w:r>
          </w:p>
        </w:tc>
        <w:tc>
          <w:tcPr>
            <w:tcW w:w="1006" w:type="dxa"/>
            <w:noWrap/>
            <w:hideMark/>
          </w:tcPr>
          <w:p w:rsidR="00AD7D83" w:rsidRPr="00202831" w:rsidRDefault="00AD7D83" w:rsidP="00473DA3">
            <w:pPr>
              <w:jc w:val="right"/>
              <w:cnfStyle w:val="000000000000"/>
              <w:rPr>
                <w:sz w:val="16"/>
                <w:szCs w:val="16"/>
              </w:rPr>
            </w:pPr>
            <w:r w:rsidRPr="00202831">
              <w:rPr>
                <w:sz w:val="16"/>
                <w:szCs w:val="16"/>
              </w:rPr>
              <w:t>0,263</w:t>
            </w:r>
          </w:p>
        </w:tc>
        <w:tc>
          <w:tcPr>
            <w:tcW w:w="765" w:type="dxa"/>
            <w:noWrap/>
            <w:hideMark/>
          </w:tcPr>
          <w:p w:rsidR="00AD7D83" w:rsidRPr="00202831" w:rsidRDefault="00AD7D83" w:rsidP="00473DA3">
            <w:pPr>
              <w:cnfStyle w:val="000000000000"/>
              <w:rPr>
                <w:sz w:val="16"/>
                <w:szCs w:val="16"/>
              </w:rPr>
            </w:pPr>
            <w:r w:rsidRPr="00202831">
              <w:rPr>
                <w:sz w:val="16"/>
                <w:szCs w:val="16"/>
              </w:rPr>
              <w:t>(34,9)</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0,261</w:t>
            </w:r>
          </w:p>
        </w:tc>
        <w:tc>
          <w:tcPr>
            <w:tcW w:w="765" w:type="dxa"/>
            <w:noWrap/>
            <w:hideMark/>
          </w:tcPr>
          <w:p w:rsidR="00AD7D83" w:rsidRPr="00202831" w:rsidRDefault="00AD7D83" w:rsidP="00473DA3">
            <w:pPr>
              <w:cnfStyle w:val="000000000000"/>
              <w:rPr>
                <w:sz w:val="16"/>
                <w:szCs w:val="16"/>
              </w:rPr>
            </w:pPr>
            <w:r w:rsidRPr="00202831">
              <w:rPr>
                <w:sz w:val="16"/>
                <w:szCs w:val="16"/>
              </w:rPr>
              <w:t>(27,62)</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0,274</w:t>
            </w:r>
          </w:p>
        </w:tc>
        <w:tc>
          <w:tcPr>
            <w:tcW w:w="765" w:type="dxa"/>
            <w:noWrap/>
            <w:hideMark/>
          </w:tcPr>
          <w:p w:rsidR="00AD7D83" w:rsidRPr="00202831" w:rsidRDefault="00AD7D83" w:rsidP="00473DA3">
            <w:pPr>
              <w:cnfStyle w:val="000000000000"/>
              <w:rPr>
                <w:sz w:val="16"/>
                <w:szCs w:val="16"/>
              </w:rPr>
            </w:pPr>
            <w:r w:rsidRPr="00202831">
              <w:rPr>
                <w:sz w:val="16"/>
                <w:szCs w:val="16"/>
              </w:rPr>
              <w:t>(32,82)</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0,285</w:t>
            </w:r>
          </w:p>
        </w:tc>
        <w:tc>
          <w:tcPr>
            <w:tcW w:w="765" w:type="dxa"/>
            <w:noWrap/>
            <w:hideMark/>
          </w:tcPr>
          <w:p w:rsidR="00AD7D83" w:rsidRPr="00202831" w:rsidRDefault="00AD7D83" w:rsidP="00473DA3">
            <w:pPr>
              <w:cnfStyle w:val="000000000000"/>
              <w:rPr>
                <w:sz w:val="16"/>
                <w:szCs w:val="16"/>
              </w:rPr>
            </w:pPr>
            <w:r w:rsidRPr="00202831">
              <w:rPr>
                <w:sz w:val="16"/>
                <w:szCs w:val="16"/>
              </w:rPr>
              <w:t>(32,21)</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0,282</w:t>
            </w:r>
          </w:p>
        </w:tc>
        <w:tc>
          <w:tcPr>
            <w:tcW w:w="765" w:type="dxa"/>
            <w:noWrap/>
            <w:hideMark/>
          </w:tcPr>
          <w:p w:rsidR="00AD7D83" w:rsidRPr="00202831" w:rsidRDefault="00AD7D83" w:rsidP="00473DA3">
            <w:pPr>
              <w:cnfStyle w:val="000000000000"/>
              <w:rPr>
                <w:sz w:val="16"/>
                <w:szCs w:val="16"/>
              </w:rPr>
            </w:pPr>
            <w:r w:rsidRPr="00202831">
              <w:rPr>
                <w:sz w:val="16"/>
                <w:szCs w:val="16"/>
              </w:rPr>
              <w:t>(28,58)</w:t>
            </w:r>
          </w:p>
        </w:tc>
      </w:tr>
      <w:tr w:rsidR="00AD7D83" w:rsidRPr="00202831" w:rsidTr="00433455">
        <w:trPr>
          <w:cnfStyle w:val="000000100000"/>
          <w:trHeight w:val="608"/>
        </w:trPr>
        <w:tc>
          <w:tcPr>
            <w:cnfStyle w:val="001000000000"/>
            <w:tcW w:w="1311" w:type="dxa"/>
            <w:noWrap/>
            <w:hideMark/>
          </w:tcPr>
          <w:p w:rsidR="00AD7D83" w:rsidRPr="00202831" w:rsidRDefault="00AD7D83" w:rsidP="00473DA3">
            <w:pPr>
              <w:rPr>
                <w:sz w:val="16"/>
                <w:szCs w:val="16"/>
              </w:rPr>
            </w:pPr>
            <w:r w:rsidRPr="00202831">
              <w:rPr>
                <w:sz w:val="16"/>
                <w:szCs w:val="16"/>
              </w:rPr>
              <w:t>Age^2</w:t>
            </w:r>
          </w:p>
        </w:tc>
        <w:tc>
          <w:tcPr>
            <w:tcW w:w="1006" w:type="dxa"/>
            <w:noWrap/>
            <w:hideMark/>
          </w:tcPr>
          <w:p w:rsidR="00AD7D83" w:rsidRPr="00202831" w:rsidRDefault="00AD7D83" w:rsidP="00473DA3">
            <w:pPr>
              <w:jc w:val="right"/>
              <w:cnfStyle w:val="000000100000"/>
              <w:rPr>
                <w:sz w:val="16"/>
                <w:szCs w:val="16"/>
              </w:rPr>
            </w:pPr>
            <w:r w:rsidRPr="00202831">
              <w:rPr>
                <w:sz w:val="16"/>
                <w:szCs w:val="16"/>
              </w:rPr>
              <w:t>-0,002</w:t>
            </w:r>
          </w:p>
        </w:tc>
        <w:tc>
          <w:tcPr>
            <w:tcW w:w="765" w:type="dxa"/>
            <w:noWrap/>
            <w:hideMark/>
          </w:tcPr>
          <w:p w:rsidR="00AD7D83" w:rsidRPr="00202831" w:rsidRDefault="00AD7D83" w:rsidP="00473DA3">
            <w:pPr>
              <w:cnfStyle w:val="000000100000"/>
              <w:rPr>
                <w:sz w:val="16"/>
                <w:szCs w:val="16"/>
              </w:rPr>
            </w:pPr>
            <w:r w:rsidRPr="00202831">
              <w:rPr>
                <w:sz w:val="16"/>
                <w:szCs w:val="16"/>
              </w:rPr>
              <w:t>(-28,38)</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-0,002</w:t>
            </w:r>
          </w:p>
        </w:tc>
        <w:tc>
          <w:tcPr>
            <w:tcW w:w="765" w:type="dxa"/>
            <w:noWrap/>
            <w:hideMark/>
          </w:tcPr>
          <w:p w:rsidR="00AD7D83" w:rsidRPr="00202831" w:rsidRDefault="00AD7D83" w:rsidP="00473DA3">
            <w:pPr>
              <w:cnfStyle w:val="000000100000"/>
              <w:rPr>
                <w:sz w:val="16"/>
                <w:szCs w:val="16"/>
              </w:rPr>
            </w:pPr>
            <w:r w:rsidRPr="00202831">
              <w:rPr>
                <w:sz w:val="16"/>
                <w:szCs w:val="16"/>
              </w:rPr>
              <w:t>(-22,82)</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-0,002</w:t>
            </w:r>
          </w:p>
        </w:tc>
        <w:tc>
          <w:tcPr>
            <w:tcW w:w="765" w:type="dxa"/>
            <w:noWrap/>
            <w:hideMark/>
          </w:tcPr>
          <w:p w:rsidR="00AD7D83" w:rsidRPr="00202831" w:rsidRDefault="00AD7D83" w:rsidP="00473DA3">
            <w:pPr>
              <w:cnfStyle w:val="000000100000"/>
              <w:rPr>
                <w:sz w:val="16"/>
                <w:szCs w:val="16"/>
              </w:rPr>
            </w:pPr>
            <w:r w:rsidRPr="00202831">
              <w:rPr>
                <w:sz w:val="16"/>
                <w:szCs w:val="16"/>
              </w:rPr>
              <w:t>(-28,46)</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-0,003</w:t>
            </w:r>
          </w:p>
        </w:tc>
        <w:tc>
          <w:tcPr>
            <w:tcW w:w="765" w:type="dxa"/>
            <w:noWrap/>
            <w:hideMark/>
          </w:tcPr>
          <w:p w:rsidR="00AD7D83" w:rsidRPr="00202831" w:rsidRDefault="00AD7D83" w:rsidP="00473DA3">
            <w:pPr>
              <w:cnfStyle w:val="000000100000"/>
              <w:rPr>
                <w:sz w:val="16"/>
                <w:szCs w:val="16"/>
              </w:rPr>
            </w:pPr>
            <w:r w:rsidRPr="00202831">
              <w:rPr>
                <w:sz w:val="16"/>
                <w:szCs w:val="16"/>
              </w:rPr>
              <w:t>(-27,34)</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-0,003</w:t>
            </w:r>
          </w:p>
        </w:tc>
        <w:tc>
          <w:tcPr>
            <w:tcW w:w="765" w:type="dxa"/>
            <w:noWrap/>
            <w:hideMark/>
          </w:tcPr>
          <w:p w:rsidR="00AD7D83" w:rsidRPr="00202831" w:rsidRDefault="00AD7D83" w:rsidP="00473DA3">
            <w:pPr>
              <w:cnfStyle w:val="000000100000"/>
              <w:rPr>
                <w:sz w:val="16"/>
                <w:szCs w:val="16"/>
              </w:rPr>
            </w:pPr>
            <w:r w:rsidRPr="00202831">
              <w:rPr>
                <w:sz w:val="16"/>
                <w:szCs w:val="16"/>
              </w:rPr>
              <w:t>(-23,43)</w:t>
            </w:r>
          </w:p>
        </w:tc>
      </w:tr>
      <w:tr w:rsidR="00AD7D83" w:rsidRPr="00202831" w:rsidTr="00433455">
        <w:trPr>
          <w:trHeight w:val="608"/>
        </w:trPr>
        <w:tc>
          <w:tcPr>
            <w:cnfStyle w:val="001000000000"/>
            <w:tcW w:w="1311" w:type="dxa"/>
            <w:noWrap/>
            <w:hideMark/>
          </w:tcPr>
          <w:p w:rsidR="00AD7D83" w:rsidRPr="00202831" w:rsidRDefault="00AD7D83" w:rsidP="00473DA3">
            <w:pPr>
              <w:rPr>
                <w:sz w:val="16"/>
                <w:szCs w:val="16"/>
              </w:rPr>
            </w:pPr>
            <w:r w:rsidRPr="00202831">
              <w:rPr>
                <w:sz w:val="16"/>
                <w:szCs w:val="16"/>
              </w:rPr>
              <w:t>Cigarette price</w:t>
            </w:r>
          </w:p>
        </w:tc>
        <w:tc>
          <w:tcPr>
            <w:tcW w:w="1006" w:type="dxa"/>
            <w:noWrap/>
            <w:hideMark/>
          </w:tcPr>
          <w:p w:rsidR="00AD7D83" w:rsidRPr="00202831" w:rsidRDefault="00AD7D83" w:rsidP="00473DA3">
            <w:pPr>
              <w:jc w:val="right"/>
              <w:cnfStyle w:val="000000000000"/>
              <w:rPr>
                <w:sz w:val="16"/>
                <w:szCs w:val="16"/>
              </w:rPr>
            </w:pPr>
            <w:r w:rsidRPr="00202831">
              <w:rPr>
                <w:sz w:val="16"/>
                <w:szCs w:val="16"/>
              </w:rPr>
              <w:t>-0,005</w:t>
            </w:r>
          </w:p>
        </w:tc>
        <w:tc>
          <w:tcPr>
            <w:tcW w:w="765" w:type="dxa"/>
            <w:noWrap/>
            <w:hideMark/>
          </w:tcPr>
          <w:p w:rsidR="00AD7D83" w:rsidRPr="00202831" w:rsidRDefault="00AD7D83" w:rsidP="00473DA3">
            <w:pPr>
              <w:cnfStyle w:val="000000000000"/>
              <w:rPr>
                <w:sz w:val="16"/>
                <w:szCs w:val="16"/>
              </w:rPr>
            </w:pPr>
            <w:r w:rsidRPr="00202831">
              <w:rPr>
                <w:sz w:val="16"/>
                <w:szCs w:val="16"/>
              </w:rPr>
              <w:t>(-0,63)</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0,005</w:t>
            </w:r>
          </w:p>
        </w:tc>
        <w:tc>
          <w:tcPr>
            <w:tcW w:w="765" w:type="dxa"/>
            <w:noWrap/>
            <w:hideMark/>
          </w:tcPr>
          <w:p w:rsidR="00AD7D83" w:rsidRPr="00202831" w:rsidRDefault="00AD7D83" w:rsidP="00473DA3">
            <w:pPr>
              <w:cnfStyle w:val="000000000000"/>
              <w:rPr>
                <w:sz w:val="16"/>
                <w:szCs w:val="16"/>
              </w:rPr>
            </w:pPr>
            <w:r w:rsidRPr="00202831">
              <w:rPr>
                <w:sz w:val="16"/>
                <w:szCs w:val="16"/>
              </w:rPr>
              <w:t>(0,69)</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0,004</w:t>
            </w:r>
          </w:p>
        </w:tc>
        <w:tc>
          <w:tcPr>
            <w:tcW w:w="765" w:type="dxa"/>
            <w:noWrap/>
            <w:hideMark/>
          </w:tcPr>
          <w:p w:rsidR="00AD7D83" w:rsidRPr="00202831" w:rsidRDefault="00AD7D83" w:rsidP="00473DA3">
            <w:pPr>
              <w:cnfStyle w:val="000000000000"/>
              <w:rPr>
                <w:sz w:val="16"/>
                <w:szCs w:val="16"/>
              </w:rPr>
            </w:pPr>
            <w:r w:rsidRPr="00202831">
              <w:rPr>
                <w:sz w:val="16"/>
                <w:szCs w:val="16"/>
              </w:rPr>
              <w:t>(0,45)</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0,009</w:t>
            </w:r>
          </w:p>
        </w:tc>
        <w:tc>
          <w:tcPr>
            <w:tcW w:w="765" w:type="dxa"/>
            <w:noWrap/>
            <w:hideMark/>
          </w:tcPr>
          <w:p w:rsidR="00AD7D83" w:rsidRPr="00202831" w:rsidRDefault="00AD7D83" w:rsidP="00473DA3">
            <w:pPr>
              <w:cnfStyle w:val="000000000000"/>
              <w:rPr>
                <w:sz w:val="16"/>
                <w:szCs w:val="16"/>
              </w:rPr>
            </w:pPr>
            <w:r w:rsidRPr="00202831">
              <w:rPr>
                <w:sz w:val="16"/>
                <w:szCs w:val="16"/>
              </w:rPr>
              <w:t>(0,7)</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0,010</w:t>
            </w:r>
          </w:p>
        </w:tc>
        <w:tc>
          <w:tcPr>
            <w:tcW w:w="765" w:type="dxa"/>
            <w:noWrap/>
            <w:hideMark/>
          </w:tcPr>
          <w:p w:rsidR="00AD7D83" w:rsidRPr="00202831" w:rsidRDefault="00AD7D83" w:rsidP="00473DA3">
            <w:pPr>
              <w:cnfStyle w:val="000000000000"/>
              <w:rPr>
                <w:sz w:val="16"/>
                <w:szCs w:val="16"/>
              </w:rPr>
            </w:pPr>
            <w:r w:rsidRPr="00202831">
              <w:rPr>
                <w:sz w:val="16"/>
                <w:szCs w:val="16"/>
              </w:rPr>
              <w:t>(0,72)</w:t>
            </w:r>
          </w:p>
        </w:tc>
      </w:tr>
      <w:tr w:rsidR="00AD7D83" w:rsidRPr="00202831" w:rsidTr="00433455">
        <w:trPr>
          <w:cnfStyle w:val="000000100000"/>
          <w:trHeight w:val="608"/>
        </w:trPr>
        <w:tc>
          <w:tcPr>
            <w:cnfStyle w:val="001000000000"/>
            <w:tcW w:w="1311" w:type="dxa"/>
            <w:noWrap/>
            <w:hideMark/>
          </w:tcPr>
          <w:p w:rsidR="00AD7D83" w:rsidRPr="00202831" w:rsidRDefault="00AD7D83" w:rsidP="00473DA3">
            <w:pPr>
              <w:rPr>
                <w:sz w:val="16"/>
                <w:szCs w:val="16"/>
              </w:rPr>
            </w:pPr>
            <w:r w:rsidRPr="00202831">
              <w:rPr>
                <w:sz w:val="16"/>
                <w:szCs w:val="16"/>
              </w:rPr>
              <w:t>Food at home price</w:t>
            </w:r>
          </w:p>
        </w:tc>
        <w:tc>
          <w:tcPr>
            <w:tcW w:w="1006" w:type="dxa"/>
            <w:noWrap/>
            <w:hideMark/>
          </w:tcPr>
          <w:p w:rsidR="00AD7D83" w:rsidRPr="00202831" w:rsidRDefault="00AD7D83" w:rsidP="00473DA3">
            <w:pPr>
              <w:jc w:val="right"/>
              <w:cnfStyle w:val="000000100000"/>
              <w:rPr>
                <w:sz w:val="16"/>
                <w:szCs w:val="16"/>
              </w:rPr>
            </w:pPr>
            <w:r w:rsidRPr="00202831">
              <w:rPr>
                <w:sz w:val="16"/>
                <w:szCs w:val="16"/>
              </w:rPr>
              <w:t>0,011</w:t>
            </w:r>
          </w:p>
        </w:tc>
        <w:tc>
          <w:tcPr>
            <w:tcW w:w="765" w:type="dxa"/>
            <w:noWrap/>
            <w:hideMark/>
          </w:tcPr>
          <w:p w:rsidR="00AD7D83" w:rsidRPr="00202831" w:rsidRDefault="00AD7D83" w:rsidP="00473DA3">
            <w:pPr>
              <w:cnfStyle w:val="000000100000"/>
              <w:rPr>
                <w:sz w:val="16"/>
                <w:szCs w:val="16"/>
              </w:rPr>
            </w:pPr>
            <w:r w:rsidRPr="00202831">
              <w:rPr>
                <w:sz w:val="16"/>
                <w:szCs w:val="16"/>
              </w:rPr>
              <w:t>(1,17)</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0,016</w:t>
            </w:r>
          </w:p>
        </w:tc>
        <w:tc>
          <w:tcPr>
            <w:tcW w:w="765" w:type="dxa"/>
            <w:noWrap/>
            <w:hideMark/>
          </w:tcPr>
          <w:p w:rsidR="00AD7D83" w:rsidRPr="00202831" w:rsidRDefault="00AD7D83" w:rsidP="00473DA3">
            <w:pPr>
              <w:cnfStyle w:val="000000100000"/>
              <w:rPr>
                <w:sz w:val="16"/>
                <w:szCs w:val="16"/>
              </w:rPr>
            </w:pPr>
            <w:r w:rsidRPr="00202831">
              <w:rPr>
                <w:sz w:val="16"/>
                <w:szCs w:val="16"/>
              </w:rPr>
              <w:t>(1,62)</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0,010</w:t>
            </w:r>
          </w:p>
        </w:tc>
        <w:tc>
          <w:tcPr>
            <w:tcW w:w="765" w:type="dxa"/>
            <w:noWrap/>
            <w:hideMark/>
          </w:tcPr>
          <w:p w:rsidR="00AD7D83" w:rsidRPr="00202831" w:rsidRDefault="00AD7D83" w:rsidP="00473DA3">
            <w:pPr>
              <w:cnfStyle w:val="000000100000"/>
              <w:rPr>
                <w:sz w:val="16"/>
                <w:szCs w:val="16"/>
              </w:rPr>
            </w:pPr>
            <w:r w:rsidRPr="00202831">
              <w:rPr>
                <w:sz w:val="16"/>
                <w:szCs w:val="16"/>
              </w:rPr>
              <w:t>(1,04)</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0,008</w:t>
            </w:r>
          </w:p>
        </w:tc>
        <w:tc>
          <w:tcPr>
            <w:tcW w:w="765" w:type="dxa"/>
            <w:noWrap/>
            <w:hideMark/>
          </w:tcPr>
          <w:p w:rsidR="00AD7D83" w:rsidRPr="00202831" w:rsidRDefault="00AD7D83" w:rsidP="00473DA3">
            <w:pPr>
              <w:cnfStyle w:val="000000100000"/>
              <w:rPr>
                <w:sz w:val="16"/>
                <w:szCs w:val="16"/>
              </w:rPr>
            </w:pPr>
            <w:r w:rsidRPr="00202831">
              <w:rPr>
                <w:sz w:val="16"/>
                <w:szCs w:val="16"/>
              </w:rPr>
              <w:t>(0,63)</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0,003</w:t>
            </w:r>
          </w:p>
        </w:tc>
        <w:tc>
          <w:tcPr>
            <w:tcW w:w="765" w:type="dxa"/>
            <w:noWrap/>
            <w:hideMark/>
          </w:tcPr>
          <w:p w:rsidR="00AD7D83" w:rsidRPr="00202831" w:rsidRDefault="00AD7D83" w:rsidP="00473DA3">
            <w:pPr>
              <w:cnfStyle w:val="000000100000"/>
              <w:rPr>
                <w:sz w:val="16"/>
                <w:szCs w:val="16"/>
              </w:rPr>
            </w:pPr>
            <w:r w:rsidRPr="00202831">
              <w:rPr>
                <w:sz w:val="16"/>
                <w:szCs w:val="16"/>
              </w:rPr>
              <w:t>(0,25)</w:t>
            </w:r>
          </w:p>
        </w:tc>
      </w:tr>
      <w:tr w:rsidR="00AD7D83" w:rsidRPr="00202831" w:rsidTr="00433455">
        <w:trPr>
          <w:trHeight w:val="608"/>
        </w:trPr>
        <w:tc>
          <w:tcPr>
            <w:cnfStyle w:val="001000000000"/>
            <w:tcW w:w="1311" w:type="dxa"/>
            <w:noWrap/>
            <w:hideMark/>
          </w:tcPr>
          <w:p w:rsidR="00AD7D83" w:rsidRPr="00202831" w:rsidRDefault="00AD7D83" w:rsidP="00473DA3">
            <w:pPr>
              <w:rPr>
                <w:sz w:val="16"/>
                <w:szCs w:val="16"/>
              </w:rPr>
            </w:pPr>
            <w:r w:rsidRPr="00202831">
              <w:rPr>
                <w:sz w:val="16"/>
                <w:szCs w:val="16"/>
              </w:rPr>
              <w:t>Alcohol</w:t>
            </w:r>
          </w:p>
        </w:tc>
        <w:tc>
          <w:tcPr>
            <w:tcW w:w="1006" w:type="dxa"/>
            <w:noWrap/>
            <w:hideMark/>
          </w:tcPr>
          <w:p w:rsidR="00AD7D83" w:rsidRPr="00202831" w:rsidRDefault="00AD7D83" w:rsidP="00473DA3">
            <w:pPr>
              <w:jc w:val="right"/>
              <w:cnfStyle w:val="000000000000"/>
              <w:rPr>
                <w:sz w:val="16"/>
                <w:szCs w:val="16"/>
              </w:rPr>
            </w:pPr>
            <w:r w:rsidRPr="00202831">
              <w:rPr>
                <w:sz w:val="16"/>
                <w:szCs w:val="16"/>
              </w:rPr>
              <w:t>0,014</w:t>
            </w:r>
          </w:p>
        </w:tc>
        <w:tc>
          <w:tcPr>
            <w:tcW w:w="765" w:type="dxa"/>
            <w:noWrap/>
            <w:hideMark/>
          </w:tcPr>
          <w:p w:rsidR="00AD7D83" w:rsidRPr="00202831" w:rsidRDefault="00AD7D83" w:rsidP="00473DA3">
            <w:pPr>
              <w:cnfStyle w:val="000000000000"/>
              <w:rPr>
                <w:sz w:val="16"/>
                <w:szCs w:val="16"/>
              </w:rPr>
            </w:pPr>
            <w:r w:rsidRPr="00202831">
              <w:rPr>
                <w:sz w:val="16"/>
                <w:szCs w:val="16"/>
              </w:rPr>
              <w:t>(1,39)</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0,021</w:t>
            </w:r>
          </w:p>
        </w:tc>
        <w:tc>
          <w:tcPr>
            <w:tcW w:w="765" w:type="dxa"/>
            <w:noWrap/>
            <w:hideMark/>
          </w:tcPr>
          <w:p w:rsidR="00AD7D83" w:rsidRPr="00202831" w:rsidRDefault="00AD7D83" w:rsidP="00473DA3">
            <w:pPr>
              <w:cnfStyle w:val="000000000000"/>
              <w:rPr>
                <w:sz w:val="16"/>
                <w:szCs w:val="16"/>
              </w:rPr>
            </w:pPr>
            <w:r w:rsidRPr="00202831">
              <w:rPr>
                <w:sz w:val="16"/>
                <w:szCs w:val="16"/>
              </w:rPr>
              <w:t>(1,58)</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0,025</w:t>
            </w:r>
          </w:p>
        </w:tc>
        <w:tc>
          <w:tcPr>
            <w:tcW w:w="765" w:type="dxa"/>
            <w:noWrap/>
            <w:hideMark/>
          </w:tcPr>
          <w:p w:rsidR="00AD7D83" w:rsidRPr="00202831" w:rsidRDefault="00AD7D83" w:rsidP="00473DA3">
            <w:pPr>
              <w:cnfStyle w:val="000000000000"/>
              <w:rPr>
                <w:sz w:val="16"/>
                <w:szCs w:val="16"/>
              </w:rPr>
            </w:pPr>
            <w:r w:rsidRPr="00202831">
              <w:rPr>
                <w:sz w:val="16"/>
                <w:szCs w:val="16"/>
              </w:rPr>
              <w:t>(1,85)</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0,027</w:t>
            </w:r>
          </w:p>
        </w:tc>
        <w:tc>
          <w:tcPr>
            <w:tcW w:w="765" w:type="dxa"/>
            <w:noWrap/>
            <w:hideMark/>
          </w:tcPr>
          <w:p w:rsidR="00AD7D83" w:rsidRPr="00202831" w:rsidRDefault="00AD7D83" w:rsidP="00473DA3">
            <w:pPr>
              <w:cnfStyle w:val="000000000000"/>
              <w:rPr>
                <w:sz w:val="16"/>
                <w:szCs w:val="16"/>
              </w:rPr>
            </w:pPr>
            <w:r w:rsidRPr="00202831">
              <w:rPr>
                <w:sz w:val="16"/>
                <w:szCs w:val="16"/>
              </w:rPr>
              <w:t>(1,98)</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0,028</w:t>
            </w:r>
          </w:p>
        </w:tc>
        <w:tc>
          <w:tcPr>
            <w:tcW w:w="765" w:type="dxa"/>
            <w:noWrap/>
            <w:hideMark/>
          </w:tcPr>
          <w:p w:rsidR="00AD7D83" w:rsidRPr="00202831" w:rsidRDefault="00AD7D83" w:rsidP="00473DA3">
            <w:pPr>
              <w:cnfStyle w:val="000000000000"/>
              <w:rPr>
                <w:sz w:val="16"/>
                <w:szCs w:val="16"/>
              </w:rPr>
            </w:pPr>
            <w:r w:rsidRPr="00202831">
              <w:rPr>
                <w:sz w:val="16"/>
                <w:szCs w:val="16"/>
              </w:rPr>
              <w:t>(2,2)</w:t>
            </w:r>
          </w:p>
        </w:tc>
      </w:tr>
      <w:tr w:rsidR="00AD7D83" w:rsidRPr="00202831" w:rsidTr="00433455">
        <w:trPr>
          <w:cnfStyle w:val="000000100000"/>
          <w:trHeight w:val="608"/>
        </w:trPr>
        <w:tc>
          <w:tcPr>
            <w:cnfStyle w:val="001000000000"/>
            <w:tcW w:w="1311" w:type="dxa"/>
            <w:noWrap/>
            <w:hideMark/>
          </w:tcPr>
          <w:p w:rsidR="00AD7D83" w:rsidRPr="00202831" w:rsidRDefault="00AD7D83" w:rsidP="00473DA3">
            <w:pPr>
              <w:rPr>
                <w:sz w:val="16"/>
                <w:szCs w:val="16"/>
              </w:rPr>
            </w:pPr>
            <w:r w:rsidRPr="00202831">
              <w:rPr>
                <w:sz w:val="16"/>
                <w:szCs w:val="16"/>
              </w:rPr>
              <w:t>Worked hours</w:t>
            </w:r>
          </w:p>
        </w:tc>
        <w:tc>
          <w:tcPr>
            <w:tcW w:w="1006" w:type="dxa"/>
            <w:noWrap/>
            <w:hideMark/>
          </w:tcPr>
          <w:p w:rsidR="00AD7D83" w:rsidRPr="00202831" w:rsidRDefault="00AD7D83" w:rsidP="00473DA3">
            <w:pPr>
              <w:jc w:val="right"/>
              <w:cnfStyle w:val="000000100000"/>
              <w:rPr>
                <w:sz w:val="16"/>
                <w:szCs w:val="16"/>
              </w:rPr>
            </w:pPr>
            <w:r w:rsidRPr="00202831">
              <w:rPr>
                <w:sz w:val="16"/>
                <w:szCs w:val="16"/>
              </w:rPr>
              <w:t>-0,003</w:t>
            </w:r>
          </w:p>
        </w:tc>
        <w:tc>
          <w:tcPr>
            <w:tcW w:w="765" w:type="dxa"/>
            <w:noWrap/>
            <w:hideMark/>
          </w:tcPr>
          <w:p w:rsidR="00AD7D83" w:rsidRPr="00202831" w:rsidRDefault="00AD7D83" w:rsidP="00473DA3">
            <w:pPr>
              <w:cnfStyle w:val="000000100000"/>
              <w:rPr>
                <w:sz w:val="16"/>
                <w:szCs w:val="16"/>
              </w:rPr>
            </w:pPr>
            <w:r w:rsidRPr="00202831">
              <w:rPr>
                <w:sz w:val="16"/>
                <w:szCs w:val="16"/>
              </w:rPr>
              <w:t>(-0,75)</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-0,006</w:t>
            </w:r>
          </w:p>
        </w:tc>
        <w:tc>
          <w:tcPr>
            <w:tcW w:w="765" w:type="dxa"/>
            <w:noWrap/>
            <w:hideMark/>
          </w:tcPr>
          <w:p w:rsidR="00AD7D83" w:rsidRPr="00202831" w:rsidRDefault="00AD7D83" w:rsidP="00473DA3">
            <w:pPr>
              <w:cnfStyle w:val="000000100000"/>
              <w:rPr>
                <w:sz w:val="16"/>
                <w:szCs w:val="16"/>
              </w:rPr>
            </w:pPr>
            <w:r w:rsidRPr="00202831">
              <w:rPr>
                <w:sz w:val="16"/>
                <w:szCs w:val="16"/>
              </w:rPr>
              <w:t>(-1,62)</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-0,007</w:t>
            </w:r>
          </w:p>
        </w:tc>
        <w:tc>
          <w:tcPr>
            <w:tcW w:w="765" w:type="dxa"/>
            <w:noWrap/>
            <w:hideMark/>
          </w:tcPr>
          <w:p w:rsidR="00AD7D83" w:rsidRPr="00202831" w:rsidRDefault="00AD7D83" w:rsidP="00473DA3">
            <w:pPr>
              <w:cnfStyle w:val="000000100000"/>
              <w:rPr>
                <w:sz w:val="16"/>
                <w:szCs w:val="16"/>
              </w:rPr>
            </w:pPr>
            <w:r w:rsidRPr="00202831">
              <w:rPr>
                <w:sz w:val="16"/>
                <w:szCs w:val="16"/>
              </w:rPr>
              <w:t>(-2,02)</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-0,007</w:t>
            </w:r>
          </w:p>
        </w:tc>
        <w:tc>
          <w:tcPr>
            <w:tcW w:w="765" w:type="dxa"/>
            <w:noWrap/>
            <w:hideMark/>
          </w:tcPr>
          <w:p w:rsidR="00AD7D83" w:rsidRPr="00202831" w:rsidRDefault="00AD7D83" w:rsidP="00473DA3">
            <w:pPr>
              <w:cnfStyle w:val="000000100000"/>
              <w:rPr>
                <w:sz w:val="16"/>
                <w:szCs w:val="16"/>
              </w:rPr>
            </w:pPr>
            <w:r w:rsidRPr="00202831">
              <w:rPr>
                <w:sz w:val="16"/>
                <w:szCs w:val="16"/>
              </w:rPr>
              <w:t>(-1,73)</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-0,006</w:t>
            </w:r>
          </w:p>
        </w:tc>
        <w:tc>
          <w:tcPr>
            <w:tcW w:w="765" w:type="dxa"/>
            <w:noWrap/>
            <w:hideMark/>
          </w:tcPr>
          <w:p w:rsidR="00AD7D83" w:rsidRPr="00202831" w:rsidRDefault="00AD7D83" w:rsidP="00473DA3">
            <w:pPr>
              <w:cnfStyle w:val="000000100000"/>
              <w:rPr>
                <w:sz w:val="16"/>
                <w:szCs w:val="16"/>
              </w:rPr>
            </w:pPr>
            <w:r w:rsidRPr="00202831">
              <w:rPr>
                <w:sz w:val="16"/>
                <w:szCs w:val="16"/>
              </w:rPr>
              <w:t>(-1,45)</w:t>
            </w:r>
          </w:p>
        </w:tc>
      </w:tr>
      <w:tr w:rsidR="00AD7D83" w:rsidRPr="00202831" w:rsidTr="00433455">
        <w:trPr>
          <w:trHeight w:val="608"/>
        </w:trPr>
        <w:tc>
          <w:tcPr>
            <w:cnfStyle w:val="001000000000"/>
            <w:tcW w:w="1311" w:type="dxa"/>
            <w:noWrap/>
            <w:hideMark/>
          </w:tcPr>
          <w:p w:rsidR="00AD7D83" w:rsidRPr="00202831" w:rsidRDefault="00AD7D83" w:rsidP="00473DA3">
            <w:pPr>
              <w:rPr>
                <w:sz w:val="16"/>
                <w:szCs w:val="16"/>
              </w:rPr>
            </w:pPr>
            <w:r w:rsidRPr="00202831">
              <w:rPr>
                <w:sz w:val="16"/>
                <w:szCs w:val="16"/>
              </w:rPr>
              <w:t>Worked hours^2</w:t>
            </w:r>
          </w:p>
        </w:tc>
        <w:tc>
          <w:tcPr>
            <w:tcW w:w="1006" w:type="dxa"/>
            <w:noWrap/>
            <w:hideMark/>
          </w:tcPr>
          <w:p w:rsidR="00AD7D83" w:rsidRPr="00202831" w:rsidRDefault="00AD7D83" w:rsidP="00473DA3">
            <w:pPr>
              <w:jc w:val="right"/>
              <w:cnfStyle w:val="000000000000"/>
              <w:rPr>
                <w:sz w:val="16"/>
                <w:szCs w:val="16"/>
              </w:rPr>
            </w:pPr>
            <w:r w:rsidRPr="00202831">
              <w:rPr>
                <w:sz w:val="16"/>
                <w:szCs w:val="16"/>
              </w:rPr>
              <w:t>0,000</w:t>
            </w:r>
          </w:p>
        </w:tc>
        <w:tc>
          <w:tcPr>
            <w:tcW w:w="765" w:type="dxa"/>
            <w:noWrap/>
            <w:hideMark/>
          </w:tcPr>
          <w:p w:rsidR="00AD7D83" w:rsidRPr="00202831" w:rsidRDefault="00AD7D83" w:rsidP="00473DA3">
            <w:pPr>
              <w:cnfStyle w:val="000000000000"/>
              <w:rPr>
                <w:sz w:val="16"/>
                <w:szCs w:val="16"/>
              </w:rPr>
            </w:pPr>
            <w:r w:rsidRPr="00202831">
              <w:rPr>
                <w:sz w:val="16"/>
                <w:szCs w:val="16"/>
              </w:rPr>
              <w:t>(3,52)</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0,000</w:t>
            </w:r>
          </w:p>
        </w:tc>
        <w:tc>
          <w:tcPr>
            <w:tcW w:w="765" w:type="dxa"/>
            <w:noWrap/>
            <w:hideMark/>
          </w:tcPr>
          <w:p w:rsidR="00AD7D83" w:rsidRPr="00202831" w:rsidRDefault="00AD7D83" w:rsidP="00473DA3">
            <w:pPr>
              <w:cnfStyle w:val="000000000000"/>
              <w:rPr>
                <w:sz w:val="16"/>
                <w:szCs w:val="16"/>
              </w:rPr>
            </w:pPr>
            <w:r w:rsidRPr="00202831">
              <w:rPr>
                <w:sz w:val="16"/>
                <w:szCs w:val="16"/>
              </w:rPr>
              <w:t>(4,25)</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0,000</w:t>
            </w:r>
          </w:p>
        </w:tc>
        <w:tc>
          <w:tcPr>
            <w:tcW w:w="765" w:type="dxa"/>
            <w:noWrap/>
            <w:hideMark/>
          </w:tcPr>
          <w:p w:rsidR="00AD7D83" w:rsidRPr="00202831" w:rsidRDefault="00AD7D83" w:rsidP="00473DA3">
            <w:pPr>
              <w:cnfStyle w:val="000000000000"/>
              <w:rPr>
                <w:sz w:val="16"/>
                <w:szCs w:val="16"/>
              </w:rPr>
            </w:pPr>
            <w:r w:rsidRPr="00202831">
              <w:rPr>
                <w:sz w:val="16"/>
                <w:szCs w:val="16"/>
              </w:rPr>
              <w:t>(4,18)</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0,000</w:t>
            </w:r>
          </w:p>
        </w:tc>
        <w:tc>
          <w:tcPr>
            <w:tcW w:w="765" w:type="dxa"/>
            <w:noWrap/>
            <w:hideMark/>
          </w:tcPr>
          <w:p w:rsidR="00AD7D83" w:rsidRPr="00202831" w:rsidRDefault="00AD7D83" w:rsidP="00473DA3">
            <w:pPr>
              <w:cnfStyle w:val="000000000000"/>
              <w:rPr>
                <w:sz w:val="16"/>
                <w:szCs w:val="16"/>
              </w:rPr>
            </w:pPr>
            <w:r w:rsidRPr="00202831">
              <w:rPr>
                <w:sz w:val="16"/>
                <w:szCs w:val="16"/>
              </w:rPr>
              <w:t>(3,19)</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0,000</w:t>
            </w:r>
          </w:p>
        </w:tc>
        <w:tc>
          <w:tcPr>
            <w:tcW w:w="765" w:type="dxa"/>
            <w:noWrap/>
            <w:hideMark/>
          </w:tcPr>
          <w:p w:rsidR="00AD7D83" w:rsidRPr="00202831" w:rsidRDefault="00AD7D83" w:rsidP="00473DA3">
            <w:pPr>
              <w:cnfStyle w:val="000000000000"/>
              <w:rPr>
                <w:sz w:val="16"/>
                <w:szCs w:val="16"/>
              </w:rPr>
            </w:pPr>
            <w:r w:rsidRPr="00202831">
              <w:rPr>
                <w:sz w:val="16"/>
                <w:szCs w:val="16"/>
              </w:rPr>
              <w:t>(3,28)</w:t>
            </w:r>
          </w:p>
        </w:tc>
      </w:tr>
      <w:tr w:rsidR="00AD7D83" w:rsidRPr="00202831" w:rsidTr="00433455">
        <w:trPr>
          <w:cnfStyle w:val="000000100000"/>
          <w:trHeight w:val="608"/>
        </w:trPr>
        <w:tc>
          <w:tcPr>
            <w:cnfStyle w:val="001000000000"/>
            <w:tcW w:w="1311" w:type="dxa"/>
            <w:noWrap/>
            <w:hideMark/>
          </w:tcPr>
          <w:p w:rsidR="00AD7D83" w:rsidRPr="00202831" w:rsidRDefault="00AD7D83" w:rsidP="00473DA3">
            <w:pPr>
              <w:rPr>
                <w:sz w:val="16"/>
                <w:szCs w:val="16"/>
              </w:rPr>
            </w:pPr>
            <w:r w:rsidRPr="00202831">
              <w:rPr>
                <w:sz w:val="16"/>
                <w:szCs w:val="16"/>
              </w:rPr>
              <w:t>Weekly sport</w:t>
            </w:r>
          </w:p>
        </w:tc>
        <w:tc>
          <w:tcPr>
            <w:tcW w:w="1006" w:type="dxa"/>
            <w:noWrap/>
            <w:hideMark/>
          </w:tcPr>
          <w:p w:rsidR="00AD7D83" w:rsidRPr="00202831" w:rsidRDefault="00AD7D83" w:rsidP="00473DA3">
            <w:pPr>
              <w:jc w:val="right"/>
              <w:cnfStyle w:val="000000100000"/>
              <w:rPr>
                <w:sz w:val="16"/>
                <w:szCs w:val="16"/>
              </w:rPr>
            </w:pPr>
            <w:r w:rsidRPr="00202831">
              <w:rPr>
                <w:sz w:val="16"/>
                <w:szCs w:val="16"/>
              </w:rPr>
              <w:t>-0,042</w:t>
            </w:r>
          </w:p>
        </w:tc>
        <w:tc>
          <w:tcPr>
            <w:tcW w:w="765" w:type="dxa"/>
            <w:noWrap/>
            <w:hideMark/>
          </w:tcPr>
          <w:p w:rsidR="00AD7D83" w:rsidRPr="00202831" w:rsidRDefault="00AD7D83" w:rsidP="00473DA3">
            <w:pPr>
              <w:cnfStyle w:val="000000100000"/>
              <w:rPr>
                <w:sz w:val="16"/>
                <w:szCs w:val="16"/>
              </w:rPr>
            </w:pPr>
            <w:r w:rsidRPr="00202831">
              <w:rPr>
                <w:sz w:val="16"/>
                <w:szCs w:val="16"/>
              </w:rPr>
              <w:t>(-2,11)</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-0,080</w:t>
            </w:r>
          </w:p>
        </w:tc>
        <w:tc>
          <w:tcPr>
            <w:tcW w:w="765" w:type="dxa"/>
            <w:noWrap/>
            <w:hideMark/>
          </w:tcPr>
          <w:p w:rsidR="00AD7D83" w:rsidRPr="00202831" w:rsidRDefault="00AD7D83" w:rsidP="00473DA3">
            <w:pPr>
              <w:cnfStyle w:val="000000100000"/>
              <w:rPr>
                <w:sz w:val="16"/>
                <w:szCs w:val="16"/>
              </w:rPr>
            </w:pPr>
            <w:r w:rsidRPr="00202831">
              <w:rPr>
                <w:sz w:val="16"/>
                <w:szCs w:val="16"/>
              </w:rPr>
              <w:t>(-3,5)</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-0,122</w:t>
            </w:r>
          </w:p>
        </w:tc>
        <w:tc>
          <w:tcPr>
            <w:tcW w:w="765" w:type="dxa"/>
            <w:noWrap/>
            <w:hideMark/>
          </w:tcPr>
          <w:p w:rsidR="00AD7D83" w:rsidRPr="00202831" w:rsidRDefault="00AD7D83" w:rsidP="00473DA3">
            <w:pPr>
              <w:cnfStyle w:val="000000100000"/>
              <w:rPr>
                <w:sz w:val="16"/>
                <w:szCs w:val="16"/>
              </w:rPr>
            </w:pPr>
            <w:r w:rsidRPr="00202831">
              <w:rPr>
                <w:sz w:val="16"/>
                <w:szCs w:val="16"/>
              </w:rPr>
              <w:t>(-7,43)</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-0,156</w:t>
            </w:r>
          </w:p>
        </w:tc>
        <w:tc>
          <w:tcPr>
            <w:tcW w:w="765" w:type="dxa"/>
            <w:noWrap/>
            <w:hideMark/>
          </w:tcPr>
          <w:p w:rsidR="00AD7D83" w:rsidRPr="00202831" w:rsidRDefault="00AD7D83" w:rsidP="00473DA3">
            <w:pPr>
              <w:cnfStyle w:val="000000100000"/>
              <w:rPr>
                <w:sz w:val="16"/>
                <w:szCs w:val="16"/>
              </w:rPr>
            </w:pPr>
            <w:r w:rsidRPr="00202831">
              <w:rPr>
                <w:sz w:val="16"/>
                <w:szCs w:val="16"/>
              </w:rPr>
              <w:t>(-7,74)</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-0,186</w:t>
            </w:r>
          </w:p>
        </w:tc>
        <w:tc>
          <w:tcPr>
            <w:tcW w:w="765" w:type="dxa"/>
            <w:noWrap/>
            <w:hideMark/>
          </w:tcPr>
          <w:p w:rsidR="00AD7D83" w:rsidRPr="00202831" w:rsidRDefault="00AD7D83" w:rsidP="00473DA3">
            <w:pPr>
              <w:cnfStyle w:val="000000100000"/>
              <w:rPr>
                <w:sz w:val="16"/>
                <w:szCs w:val="16"/>
              </w:rPr>
            </w:pPr>
            <w:r w:rsidRPr="00202831">
              <w:rPr>
                <w:sz w:val="16"/>
                <w:szCs w:val="16"/>
              </w:rPr>
              <w:t>(-7,62)</w:t>
            </w:r>
          </w:p>
        </w:tc>
      </w:tr>
      <w:tr w:rsidR="00AD7D83" w:rsidRPr="00202831" w:rsidTr="00433455">
        <w:trPr>
          <w:trHeight w:val="608"/>
        </w:trPr>
        <w:tc>
          <w:tcPr>
            <w:cnfStyle w:val="001000000000"/>
            <w:tcW w:w="1311" w:type="dxa"/>
            <w:noWrap/>
            <w:hideMark/>
          </w:tcPr>
          <w:p w:rsidR="00AD7D83" w:rsidRPr="00202831" w:rsidRDefault="00AD7D83" w:rsidP="00473DA3">
            <w:pPr>
              <w:rPr>
                <w:sz w:val="16"/>
                <w:szCs w:val="16"/>
              </w:rPr>
            </w:pPr>
            <w:r w:rsidRPr="00202831">
              <w:rPr>
                <w:sz w:val="16"/>
                <w:szCs w:val="16"/>
              </w:rPr>
              <w:t>Weekly sport^2</w:t>
            </w:r>
          </w:p>
        </w:tc>
        <w:tc>
          <w:tcPr>
            <w:tcW w:w="1006" w:type="dxa"/>
            <w:noWrap/>
            <w:hideMark/>
          </w:tcPr>
          <w:p w:rsidR="00AD7D83" w:rsidRPr="00202831" w:rsidRDefault="00AD7D83" w:rsidP="00473DA3">
            <w:pPr>
              <w:jc w:val="right"/>
              <w:cnfStyle w:val="000000000000"/>
              <w:rPr>
                <w:sz w:val="16"/>
                <w:szCs w:val="16"/>
              </w:rPr>
            </w:pPr>
            <w:r w:rsidRPr="00202831">
              <w:rPr>
                <w:sz w:val="16"/>
                <w:szCs w:val="16"/>
              </w:rPr>
              <w:t>0,001</w:t>
            </w:r>
          </w:p>
        </w:tc>
        <w:tc>
          <w:tcPr>
            <w:tcW w:w="765" w:type="dxa"/>
            <w:noWrap/>
            <w:hideMark/>
          </w:tcPr>
          <w:p w:rsidR="00AD7D83" w:rsidRPr="00202831" w:rsidRDefault="00AD7D83" w:rsidP="00473DA3">
            <w:pPr>
              <w:cnfStyle w:val="000000000000"/>
              <w:rPr>
                <w:sz w:val="16"/>
                <w:szCs w:val="16"/>
              </w:rPr>
            </w:pPr>
            <w:r w:rsidRPr="00202831">
              <w:rPr>
                <w:sz w:val="16"/>
                <w:szCs w:val="16"/>
              </w:rPr>
              <w:t>(0,46)</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0,005</w:t>
            </w:r>
          </w:p>
        </w:tc>
        <w:tc>
          <w:tcPr>
            <w:tcW w:w="765" w:type="dxa"/>
            <w:noWrap/>
            <w:hideMark/>
          </w:tcPr>
          <w:p w:rsidR="00AD7D83" w:rsidRPr="00202831" w:rsidRDefault="00AD7D83" w:rsidP="00473DA3">
            <w:pPr>
              <w:cnfStyle w:val="000000000000"/>
              <w:rPr>
                <w:sz w:val="16"/>
                <w:szCs w:val="16"/>
              </w:rPr>
            </w:pPr>
            <w:r w:rsidRPr="00202831">
              <w:rPr>
                <w:sz w:val="16"/>
                <w:szCs w:val="16"/>
              </w:rPr>
              <w:t>(1,59)</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0,008</w:t>
            </w:r>
          </w:p>
        </w:tc>
        <w:tc>
          <w:tcPr>
            <w:tcW w:w="765" w:type="dxa"/>
            <w:noWrap/>
            <w:hideMark/>
          </w:tcPr>
          <w:p w:rsidR="00AD7D83" w:rsidRPr="00202831" w:rsidRDefault="00AD7D83" w:rsidP="00473DA3">
            <w:pPr>
              <w:cnfStyle w:val="000000000000"/>
              <w:rPr>
                <w:sz w:val="16"/>
                <w:szCs w:val="16"/>
              </w:rPr>
            </w:pPr>
            <w:r w:rsidRPr="00202831">
              <w:rPr>
                <w:sz w:val="16"/>
                <w:szCs w:val="16"/>
              </w:rPr>
              <w:t>(4,42)</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0,011</w:t>
            </w:r>
          </w:p>
        </w:tc>
        <w:tc>
          <w:tcPr>
            <w:tcW w:w="765" w:type="dxa"/>
            <w:noWrap/>
            <w:hideMark/>
          </w:tcPr>
          <w:p w:rsidR="00AD7D83" w:rsidRPr="00202831" w:rsidRDefault="00AD7D83" w:rsidP="00473DA3">
            <w:pPr>
              <w:cnfStyle w:val="000000000000"/>
              <w:rPr>
                <w:sz w:val="16"/>
                <w:szCs w:val="16"/>
              </w:rPr>
            </w:pPr>
            <w:r w:rsidRPr="00202831">
              <w:rPr>
                <w:sz w:val="16"/>
                <w:szCs w:val="16"/>
              </w:rPr>
              <w:t>(4,71)</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0,015</w:t>
            </w:r>
          </w:p>
        </w:tc>
        <w:tc>
          <w:tcPr>
            <w:tcW w:w="765" w:type="dxa"/>
            <w:noWrap/>
            <w:hideMark/>
          </w:tcPr>
          <w:p w:rsidR="00AD7D83" w:rsidRPr="00202831" w:rsidRDefault="00AD7D83" w:rsidP="00473DA3">
            <w:pPr>
              <w:cnfStyle w:val="000000000000"/>
              <w:rPr>
                <w:sz w:val="16"/>
                <w:szCs w:val="16"/>
              </w:rPr>
            </w:pPr>
            <w:r w:rsidRPr="00202831">
              <w:rPr>
                <w:sz w:val="16"/>
                <w:szCs w:val="16"/>
              </w:rPr>
              <w:t>(6,7)</w:t>
            </w:r>
          </w:p>
        </w:tc>
      </w:tr>
      <w:tr w:rsidR="00AD7D83" w:rsidRPr="00202831" w:rsidTr="00433455">
        <w:trPr>
          <w:cnfStyle w:val="000000100000"/>
          <w:trHeight w:val="608"/>
        </w:trPr>
        <w:tc>
          <w:tcPr>
            <w:cnfStyle w:val="001000000000"/>
            <w:tcW w:w="1311" w:type="dxa"/>
            <w:noWrap/>
            <w:hideMark/>
          </w:tcPr>
          <w:p w:rsidR="00AD7D83" w:rsidRPr="00202831" w:rsidRDefault="00AD7D83" w:rsidP="00473DA3">
            <w:pPr>
              <w:rPr>
                <w:sz w:val="16"/>
                <w:szCs w:val="16"/>
              </w:rPr>
            </w:pPr>
            <w:r w:rsidRPr="00202831">
              <w:rPr>
                <w:sz w:val="16"/>
                <w:szCs w:val="16"/>
              </w:rPr>
              <w:t>Diabetes</w:t>
            </w:r>
          </w:p>
        </w:tc>
        <w:tc>
          <w:tcPr>
            <w:tcW w:w="1006" w:type="dxa"/>
            <w:noWrap/>
            <w:hideMark/>
          </w:tcPr>
          <w:p w:rsidR="00AD7D83" w:rsidRPr="00202831" w:rsidRDefault="00AD7D83" w:rsidP="00473DA3">
            <w:pPr>
              <w:jc w:val="right"/>
              <w:cnfStyle w:val="000000100000"/>
              <w:rPr>
                <w:sz w:val="16"/>
                <w:szCs w:val="16"/>
              </w:rPr>
            </w:pPr>
            <w:r w:rsidRPr="00202831">
              <w:rPr>
                <w:sz w:val="16"/>
                <w:szCs w:val="16"/>
              </w:rPr>
              <w:t>1,185</w:t>
            </w:r>
          </w:p>
        </w:tc>
        <w:tc>
          <w:tcPr>
            <w:tcW w:w="765" w:type="dxa"/>
            <w:noWrap/>
            <w:hideMark/>
          </w:tcPr>
          <w:p w:rsidR="00AD7D83" w:rsidRPr="00202831" w:rsidRDefault="00AD7D83" w:rsidP="00473DA3">
            <w:pPr>
              <w:cnfStyle w:val="000000100000"/>
              <w:rPr>
                <w:sz w:val="16"/>
                <w:szCs w:val="16"/>
              </w:rPr>
            </w:pPr>
            <w:r w:rsidRPr="00202831">
              <w:rPr>
                <w:sz w:val="16"/>
                <w:szCs w:val="16"/>
              </w:rPr>
              <w:t>(9,48)</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1,190</w:t>
            </w:r>
          </w:p>
        </w:tc>
        <w:tc>
          <w:tcPr>
            <w:tcW w:w="765" w:type="dxa"/>
            <w:noWrap/>
            <w:hideMark/>
          </w:tcPr>
          <w:p w:rsidR="00AD7D83" w:rsidRPr="00202831" w:rsidRDefault="00AD7D83" w:rsidP="00473DA3">
            <w:pPr>
              <w:cnfStyle w:val="000000100000"/>
              <w:rPr>
                <w:sz w:val="16"/>
                <w:szCs w:val="16"/>
              </w:rPr>
            </w:pPr>
            <w:r w:rsidRPr="00202831">
              <w:rPr>
                <w:sz w:val="16"/>
                <w:szCs w:val="16"/>
              </w:rPr>
              <w:t>(9,76)</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1,349</w:t>
            </w:r>
          </w:p>
        </w:tc>
        <w:tc>
          <w:tcPr>
            <w:tcW w:w="765" w:type="dxa"/>
            <w:noWrap/>
            <w:hideMark/>
          </w:tcPr>
          <w:p w:rsidR="00AD7D83" w:rsidRPr="00202831" w:rsidRDefault="00AD7D83" w:rsidP="00473DA3">
            <w:pPr>
              <w:cnfStyle w:val="000000100000"/>
              <w:rPr>
                <w:sz w:val="16"/>
                <w:szCs w:val="16"/>
              </w:rPr>
            </w:pPr>
            <w:r w:rsidRPr="00202831">
              <w:rPr>
                <w:sz w:val="16"/>
                <w:szCs w:val="16"/>
              </w:rPr>
              <w:t>(9,67)</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1,411</w:t>
            </w:r>
          </w:p>
        </w:tc>
        <w:tc>
          <w:tcPr>
            <w:tcW w:w="765" w:type="dxa"/>
            <w:noWrap/>
            <w:hideMark/>
          </w:tcPr>
          <w:p w:rsidR="00AD7D83" w:rsidRPr="00202831" w:rsidRDefault="00AD7D83" w:rsidP="00473DA3">
            <w:pPr>
              <w:cnfStyle w:val="000000100000"/>
              <w:rPr>
                <w:sz w:val="16"/>
                <w:szCs w:val="16"/>
              </w:rPr>
            </w:pPr>
            <w:r w:rsidRPr="00202831">
              <w:rPr>
                <w:sz w:val="16"/>
                <w:szCs w:val="16"/>
              </w:rPr>
              <w:t>(7,65)</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1,376</w:t>
            </w:r>
          </w:p>
        </w:tc>
        <w:tc>
          <w:tcPr>
            <w:tcW w:w="765" w:type="dxa"/>
            <w:noWrap/>
            <w:hideMark/>
          </w:tcPr>
          <w:p w:rsidR="00AD7D83" w:rsidRPr="00202831" w:rsidRDefault="00AD7D83" w:rsidP="00473DA3">
            <w:pPr>
              <w:cnfStyle w:val="000000100000"/>
              <w:rPr>
                <w:sz w:val="16"/>
                <w:szCs w:val="16"/>
              </w:rPr>
            </w:pPr>
            <w:r w:rsidRPr="00202831">
              <w:rPr>
                <w:sz w:val="16"/>
                <w:szCs w:val="16"/>
              </w:rPr>
              <w:t>(6,92)</w:t>
            </w:r>
          </w:p>
        </w:tc>
      </w:tr>
      <w:tr w:rsidR="00AD7D83" w:rsidRPr="00202831" w:rsidTr="00433455">
        <w:trPr>
          <w:trHeight w:val="608"/>
        </w:trPr>
        <w:tc>
          <w:tcPr>
            <w:cnfStyle w:val="001000000000"/>
            <w:tcW w:w="1311" w:type="dxa"/>
            <w:noWrap/>
            <w:hideMark/>
          </w:tcPr>
          <w:p w:rsidR="00AD7D83" w:rsidRPr="00202831" w:rsidRDefault="00AD7D83" w:rsidP="00473DA3">
            <w:pPr>
              <w:rPr>
                <w:sz w:val="16"/>
                <w:szCs w:val="16"/>
              </w:rPr>
            </w:pPr>
            <w:r w:rsidRPr="00202831">
              <w:rPr>
                <w:sz w:val="16"/>
                <w:szCs w:val="16"/>
              </w:rPr>
              <w:t>Hypertension</w:t>
            </w:r>
          </w:p>
        </w:tc>
        <w:tc>
          <w:tcPr>
            <w:tcW w:w="1006" w:type="dxa"/>
            <w:noWrap/>
            <w:hideMark/>
          </w:tcPr>
          <w:p w:rsidR="00AD7D83" w:rsidRPr="00202831" w:rsidRDefault="00AD7D83" w:rsidP="00473DA3">
            <w:pPr>
              <w:jc w:val="right"/>
              <w:cnfStyle w:val="000000000000"/>
              <w:rPr>
                <w:sz w:val="16"/>
                <w:szCs w:val="16"/>
              </w:rPr>
            </w:pPr>
            <w:r w:rsidRPr="00202831">
              <w:rPr>
                <w:sz w:val="16"/>
                <w:szCs w:val="16"/>
              </w:rPr>
              <w:t>1,447</w:t>
            </w:r>
          </w:p>
        </w:tc>
        <w:tc>
          <w:tcPr>
            <w:tcW w:w="765" w:type="dxa"/>
            <w:noWrap/>
            <w:hideMark/>
          </w:tcPr>
          <w:p w:rsidR="00AD7D83" w:rsidRPr="00202831" w:rsidRDefault="00AD7D83" w:rsidP="00473DA3">
            <w:pPr>
              <w:cnfStyle w:val="000000000000"/>
              <w:rPr>
                <w:sz w:val="16"/>
                <w:szCs w:val="16"/>
              </w:rPr>
            </w:pPr>
            <w:r w:rsidRPr="00202831">
              <w:rPr>
                <w:sz w:val="16"/>
                <w:szCs w:val="16"/>
              </w:rPr>
              <w:t>(15,64)</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1,470</w:t>
            </w:r>
          </w:p>
        </w:tc>
        <w:tc>
          <w:tcPr>
            <w:tcW w:w="765" w:type="dxa"/>
            <w:noWrap/>
            <w:hideMark/>
          </w:tcPr>
          <w:p w:rsidR="00AD7D83" w:rsidRPr="00202831" w:rsidRDefault="00AD7D83" w:rsidP="00473DA3">
            <w:pPr>
              <w:cnfStyle w:val="000000000000"/>
              <w:rPr>
                <w:sz w:val="16"/>
                <w:szCs w:val="16"/>
              </w:rPr>
            </w:pPr>
            <w:r w:rsidRPr="00202831">
              <w:rPr>
                <w:sz w:val="16"/>
                <w:szCs w:val="16"/>
              </w:rPr>
              <w:t>(16,58)</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1,481</w:t>
            </w:r>
          </w:p>
        </w:tc>
        <w:tc>
          <w:tcPr>
            <w:tcW w:w="765" w:type="dxa"/>
            <w:noWrap/>
            <w:hideMark/>
          </w:tcPr>
          <w:p w:rsidR="00AD7D83" w:rsidRPr="00202831" w:rsidRDefault="00AD7D83" w:rsidP="00473DA3">
            <w:pPr>
              <w:cnfStyle w:val="000000000000"/>
              <w:rPr>
                <w:sz w:val="16"/>
                <w:szCs w:val="16"/>
              </w:rPr>
            </w:pPr>
            <w:r w:rsidRPr="00202831">
              <w:rPr>
                <w:sz w:val="16"/>
                <w:szCs w:val="16"/>
              </w:rPr>
              <w:t>(15,44)</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1,532</w:t>
            </w:r>
          </w:p>
        </w:tc>
        <w:tc>
          <w:tcPr>
            <w:tcW w:w="765" w:type="dxa"/>
            <w:noWrap/>
            <w:hideMark/>
          </w:tcPr>
          <w:p w:rsidR="00AD7D83" w:rsidRPr="00202831" w:rsidRDefault="00AD7D83" w:rsidP="00473DA3">
            <w:pPr>
              <w:cnfStyle w:val="000000000000"/>
              <w:rPr>
                <w:sz w:val="16"/>
                <w:szCs w:val="16"/>
              </w:rPr>
            </w:pPr>
            <w:r w:rsidRPr="00202831">
              <w:rPr>
                <w:sz w:val="16"/>
                <w:szCs w:val="16"/>
              </w:rPr>
              <w:t>(19,26)</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1,527</w:t>
            </w:r>
          </w:p>
        </w:tc>
        <w:tc>
          <w:tcPr>
            <w:tcW w:w="765" w:type="dxa"/>
            <w:noWrap/>
            <w:hideMark/>
          </w:tcPr>
          <w:p w:rsidR="00AD7D83" w:rsidRPr="00202831" w:rsidRDefault="00AD7D83" w:rsidP="00473DA3">
            <w:pPr>
              <w:cnfStyle w:val="000000000000"/>
              <w:rPr>
                <w:sz w:val="16"/>
                <w:szCs w:val="16"/>
              </w:rPr>
            </w:pPr>
            <w:r w:rsidRPr="00202831">
              <w:rPr>
                <w:sz w:val="16"/>
                <w:szCs w:val="16"/>
              </w:rPr>
              <w:t>(16,13)</w:t>
            </w:r>
          </w:p>
        </w:tc>
      </w:tr>
      <w:tr w:rsidR="00AD7D83" w:rsidRPr="00202831" w:rsidTr="00433455">
        <w:trPr>
          <w:cnfStyle w:val="000000100000"/>
          <w:trHeight w:val="608"/>
        </w:trPr>
        <w:tc>
          <w:tcPr>
            <w:cnfStyle w:val="001000000000"/>
            <w:tcW w:w="1311" w:type="dxa"/>
            <w:noWrap/>
            <w:hideMark/>
          </w:tcPr>
          <w:p w:rsidR="00AD7D83" w:rsidRPr="00202831" w:rsidRDefault="00AD7D83" w:rsidP="00473DA3">
            <w:pPr>
              <w:rPr>
                <w:sz w:val="16"/>
                <w:szCs w:val="16"/>
              </w:rPr>
            </w:pPr>
            <w:r w:rsidRPr="00202831">
              <w:rPr>
                <w:sz w:val="16"/>
                <w:szCs w:val="16"/>
              </w:rPr>
              <w:t xml:space="preserve">Coronary </w:t>
            </w:r>
          </w:p>
        </w:tc>
        <w:tc>
          <w:tcPr>
            <w:tcW w:w="1006" w:type="dxa"/>
            <w:noWrap/>
            <w:hideMark/>
          </w:tcPr>
          <w:p w:rsidR="00AD7D83" w:rsidRPr="00202831" w:rsidRDefault="00AD7D83" w:rsidP="00473DA3">
            <w:pPr>
              <w:jc w:val="right"/>
              <w:cnfStyle w:val="000000100000"/>
              <w:rPr>
                <w:sz w:val="16"/>
                <w:szCs w:val="16"/>
              </w:rPr>
            </w:pPr>
            <w:r w:rsidRPr="00202831">
              <w:rPr>
                <w:sz w:val="16"/>
                <w:szCs w:val="16"/>
              </w:rPr>
              <w:t>0,243</w:t>
            </w:r>
          </w:p>
        </w:tc>
        <w:tc>
          <w:tcPr>
            <w:tcW w:w="765" w:type="dxa"/>
            <w:noWrap/>
            <w:hideMark/>
          </w:tcPr>
          <w:p w:rsidR="00AD7D83" w:rsidRPr="00202831" w:rsidRDefault="00AD7D83" w:rsidP="00473DA3">
            <w:pPr>
              <w:cnfStyle w:val="000000100000"/>
              <w:rPr>
                <w:sz w:val="16"/>
                <w:szCs w:val="16"/>
              </w:rPr>
            </w:pPr>
            <w:r w:rsidRPr="00202831">
              <w:rPr>
                <w:sz w:val="16"/>
                <w:szCs w:val="16"/>
              </w:rPr>
              <w:t>(1,41)</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0,259</w:t>
            </w:r>
          </w:p>
        </w:tc>
        <w:tc>
          <w:tcPr>
            <w:tcW w:w="765" w:type="dxa"/>
            <w:noWrap/>
            <w:hideMark/>
          </w:tcPr>
          <w:p w:rsidR="00AD7D83" w:rsidRPr="00202831" w:rsidRDefault="00AD7D83" w:rsidP="00473DA3">
            <w:pPr>
              <w:cnfStyle w:val="000000100000"/>
              <w:rPr>
                <w:sz w:val="16"/>
                <w:szCs w:val="16"/>
              </w:rPr>
            </w:pPr>
            <w:r w:rsidRPr="00202831">
              <w:rPr>
                <w:sz w:val="16"/>
                <w:szCs w:val="16"/>
              </w:rPr>
              <w:t>(1,21)</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0,381</w:t>
            </w:r>
          </w:p>
        </w:tc>
        <w:tc>
          <w:tcPr>
            <w:tcW w:w="765" w:type="dxa"/>
            <w:noWrap/>
            <w:hideMark/>
          </w:tcPr>
          <w:p w:rsidR="00AD7D83" w:rsidRPr="00202831" w:rsidRDefault="00AD7D83" w:rsidP="00473DA3">
            <w:pPr>
              <w:cnfStyle w:val="000000100000"/>
              <w:rPr>
                <w:sz w:val="16"/>
                <w:szCs w:val="16"/>
              </w:rPr>
            </w:pPr>
            <w:r w:rsidRPr="00202831">
              <w:rPr>
                <w:sz w:val="16"/>
                <w:szCs w:val="16"/>
              </w:rPr>
              <w:t>(1,97)</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0,417</w:t>
            </w:r>
          </w:p>
        </w:tc>
        <w:tc>
          <w:tcPr>
            <w:tcW w:w="765" w:type="dxa"/>
            <w:noWrap/>
            <w:hideMark/>
          </w:tcPr>
          <w:p w:rsidR="00AD7D83" w:rsidRPr="00202831" w:rsidRDefault="00AD7D83" w:rsidP="00473DA3">
            <w:pPr>
              <w:cnfStyle w:val="000000100000"/>
              <w:rPr>
                <w:sz w:val="16"/>
                <w:szCs w:val="16"/>
              </w:rPr>
            </w:pPr>
            <w:r w:rsidRPr="00202831">
              <w:rPr>
                <w:sz w:val="16"/>
                <w:szCs w:val="16"/>
              </w:rPr>
              <w:t>(2,18)</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0,467</w:t>
            </w:r>
          </w:p>
        </w:tc>
        <w:tc>
          <w:tcPr>
            <w:tcW w:w="765" w:type="dxa"/>
            <w:noWrap/>
            <w:hideMark/>
          </w:tcPr>
          <w:p w:rsidR="00AD7D83" w:rsidRPr="00202831" w:rsidRDefault="00AD7D83" w:rsidP="00473DA3">
            <w:pPr>
              <w:cnfStyle w:val="000000100000"/>
              <w:rPr>
                <w:sz w:val="16"/>
                <w:szCs w:val="16"/>
              </w:rPr>
            </w:pPr>
            <w:r w:rsidRPr="00202831">
              <w:rPr>
                <w:sz w:val="16"/>
                <w:szCs w:val="16"/>
              </w:rPr>
              <w:t>(2,21)</w:t>
            </w:r>
          </w:p>
        </w:tc>
      </w:tr>
      <w:tr w:rsidR="00AD7D83" w:rsidRPr="00202831" w:rsidTr="00433455">
        <w:trPr>
          <w:trHeight w:val="608"/>
        </w:trPr>
        <w:tc>
          <w:tcPr>
            <w:cnfStyle w:val="001000000000"/>
            <w:tcW w:w="1311" w:type="dxa"/>
            <w:noWrap/>
            <w:hideMark/>
          </w:tcPr>
          <w:p w:rsidR="00AD7D83" w:rsidRPr="00202831" w:rsidRDefault="00AD7D83" w:rsidP="00473DA3">
            <w:pPr>
              <w:rPr>
                <w:sz w:val="16"/>
                <w:szCs w:val="16"/>
              </w:rPr>
            </w:pPr>
            <w:r w:rsidRPr="00202831">
              <w:rPr>
                <w:sz w:val="16"/>
                <w:szCs w:val="16"/>
              </w:rPr>
              <w:t>Time</w:t>
            </w:r>
          </w:p>
        </w:tc>
        <w:tc>
          <w:tcPr>
            <w:tcW w:w="1006" w:type="dxa"/>
            <w:noWrap/>
            <w:hideMark/>
          </w:tcPr>
          <w:p w:rsidR="00AD7D83" w:rsidRPr="00202831" w:rsidRDefault="00AD7D83" w:rsidP="00473DA3">
            <w:pPr>
              <w:jc w:val="right"/>
              <w:cnfStyle w:val="000000000000"/>
              <w:rPr>
                <w:sz w:val="16"/>
                <w:szCs w:val="16"/>
              </w:rPr>
            </w:pPr>
            <w:r w:rsidRPr="00202831">
              <w:rPr>
                <w:sz w:val="16"/>
                <w:szCs w:val="16"/>
              </w:rPr>
              <w:t>0,142</w:t>
            </w:r>
          </w:p>
        </w:tc>
        <w:tc>
          <w:tcPr>
            <w:tcW w:w="765" w:type="dxa"/>
            <w:noWrap/>
            <w:hideMark/>
          </w:tcPr>
          <w:p w:rsidR="00AD7D83" w:rsidRPr="00202831" w:rsidRDefault="00AD7D83" w:rsidP="00473DA3">
            <w:pPr>
              <w:cnfStyle w:val="000000000000"/>
              <w:rPr>
                <w:sz w:val="16"/>
                <w:szCs w:val="16"/>
              </w:rPr>
            </w:pPr>
            <w:r w:rsidRPr="00202831">
              <w:rPr>
                <w:sz w:val="16"/>
                <w:szCs w:val="16"/>
              </w:rPr>
              <w:t>(7,9)</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0,139</w:t>
            </w:r>
          </w:p>
        </w:tc>
        <w:tc>
          <w:tcPr>
            <w:tcW w:w="765" w:type="dxa"/>
            <w:noWrap/>
            <w:hideMark/>
          </w:tcPr>
          <w:p w:rsidR="00AD7D83" w:rsidRPr="00202831" w:rsidRDefault="00AD7D83" w:rsidP="00473DA3">
            <w:pPr>
              <w:cnfStyle w:val="000000000000"/>
              <w:rPr>
                <w:sz w:val="16"/>
                <w:szCs w:val="16"/>
              </w:rPr>
            </w:pPr>
            <w:r w:rsidRPr="00202831">
              <w:rPr>
                <w:sz w:val="16"/>
                <w:szCs w:val="16"/>
              </w:rPr>
              <w:t>(6,76)</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0,150</w:t>
            </w:r>
          </w:p>
        </w:tc>
        <w:tc>
          <w:tcPr>
            <w:tcW w:w="765" w:type="dxa"/>
            <w:noWrap/>
            <w:hideMark/>
          </w:tcPr>
          <w:p w:rsidR="00AD7D83" w:rsidRPr="00202831" w:rsidRDefault="00AD7D83" w:rsidP="00473DA3">
            <w:pPr>
              <w:cnfStyle w:val="000000000000"/>
              <w:rPr>
                <w:sz w:val="16"/>
                <w:szCs w:val="16"/>
              </w:rPr>
            </w:pPr>
            <w:r w:rsidRPr="00202831">
              <w:rPr>
                <w:sz w:val="16"/>
                <w:szCs w:val="16"/>
              </w:rPr>
              <w:t>(5,69)</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0,133</w:t>
            </w:r>
          </w:p>
        </w:tc>
        <w:tc>
          <w:tcPr>
            <w:tcW w:w="765" w:type="dxa"/>
            <w:noWrap/>
            <w:hideMark/>
          </w:tcPr>
          <w:p w:rsidR="00AD7D83" w:rsidRPr="00202831" w:rsidRDefault="00AD7D83" w:rsidP="00473DA3">
            <w:pPr>
              <w:cnfStyle w:val="000000000000"/>
              <w:rPr>
                <w:sz w:val="16"/>
                <w:szCs w:val="16"/>
              </w:rPr>
            </w:pPr>
            <w:r w:rsidRPr="00202831">
              <w:rPr>
                <w:sz w:val="16"/>
                <w:szCs w:val="16"/>
              </w:rPr>
              <w:t>(4,06)</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0,135</w:t>
            </w:r>
          </w:p>
        </w:tc>
        <w:tc>
          <w:tcPr>
            <w:tcW w:w="765" w:type="dxa"/>
            <w:noWrap/>
            <w:hideMark/>
          </w:tcPr>
          <w:p w:rsidR="00AD7D83" w:rsidRPr="00202831" w:rsidRDefault="00AD7D83" w:rsidP="00473DA3">
            <w:pPr>
              <w:cnfStyle w:val="000000000000"/>
              <w:rPr>
                <w:sz w:val="16"/>
                <w:szCs w:val="16"/>
              </w:rPr>
            </w:pPr>
            <w:r w:rsidRPr="00202831">
              <w:rPr>
                <w:sz w:val="16"/>
                <w:szCs w:val="16"/>
              </w:rPr>
              <w:t>(3,23)</w:t>
            </w:r>
          </w:p>
        </w:tc>
      </w:tr>
      <w:tr w:rsidR="00AD7D83" w:rsidRPr="00202831" w:rsidTr="00433455">
        <w:trPr>
          <w:cnfStyle w:val="000000100000"/>
          <w:trHeight w:val="608"/>
        </w:trPr>
        <w:tc>
          <w:tcPr>
            <w:cnfStyle w:val="001000000000"/>
            <w:tcW w:w="1311" w:type="dxa"/>
            <w:noWrap/>
            <w:hideMark/>
          </w:tcPr>
          <w:p w:rsidR="00AD7D83" w:rsidRPr="00202831" w:rsidRDefault="00AD7D83" w:rsidP="00473DA3">
            <w:pPr>
              <w:rPr>
                <w:sz w:val="16"/>
                <w:szCs w:val="16"/>
              </w:rPr>
            </w:pPr>
            <w:r w:rsidRPr="00202831">
              <w:rPr>
                <w:sz w:val="16"/>
                <w:szCs w:val="16"/>
              </w:rPr>
              <w:t>Time^2</w:t>
            </w:r>
          </w:p>
        </w:tc>
        <w:tc>
          <w:tcPr>
            <w:tcW w:w="1006" w:type="dxa"/>
            <w:noWrap/>
            <w:hideMark/>
          </w:tcPr>
          <w:p w:rsidR="00AD7D83" w:rsidRPr="00202831" w:rsidRDefault="00AD7D83" w:rsidP="00473DA3">
            <w:pPr>
              <w:jc w:val="right"/>
              <w:cnfStyle w:val="000000100000"/>
              <w:rPr>
                <w:sz w:val="16"/>
                <w:szCs w:val="16"/>
              </w:rPr>
            </w:pPr>
            <w:r w:rsidRPr="00202831">
              <w:rPr>
                <w:sz w:val="16"/>
                <w:szCs w:val="16"/>
              </w:rPr>
              <w:t>-0,005</w:t>
            </w:r>
          </w:p>
        </w:tc>
        <w:tc>
          <w:tcPr>
            <w:tcW w:w="765" w:type="dxa"/>
            <w:noWrap/>
            <w:hideMark/>
          </w:tcPr>
          <w:p w:rsidR="00AD7D83" w:rsidRPr="00202831" w:rsidRDefault="00AD7D83" w:rsidP="00473DA3">
            <w:pPr>
              <w:cnfStyle w:val="000000100000"/>
              <w:rPr>
                <w:sz w:val="16"/>
                <w:szCs w:val="16"/>
              </w:rPr>
            </w:pPr>
            <w:r w:rsidRPr="00202831">
              <w:rPr>
                <w:sz w:val="16"/>
                <w:szCs w:val="16"/>
              </w:rPr>
              <w:t>(-3,39)</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-0,007</w:t>
            </w:r>
          </w:p>
        </w:tc>
        <w:tc>
          <w:tcPr>
            <w:tcW w:w="765" w:type="dxa"/>
            <w:noWrap/>
            <w:hideMark/>
          </w:tcPr>
          <w:p w:rsidR="00AD7D83" w:rsidRPr="00202831" w:rsidRDefault="00AD7D83" w:rsidP="00473DA3">
            <w:pPr>
              <w:cnfStyle w:val="000000100000"/>
              <w:rPr>
                <w:sz w:val="16"/>
                <w:szCs w:val="16"/>
              </w:rPr>
            </w:pPr>
            <w:r w:rsidRPr="00202831">
              <w:rPr>
                <w:sz w:val="16"/>
                <w:szCs w:val="16"/>
              </w:rPr>
              <w:t>(-3,58)</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-0,007</w:t>
            </w:r>
          </w:p>
        </w:tc>
        <w:tc>
          <w:tcPr>
            <w:tcW w:w="765" w:type="dxa"/>
            <w:noWrap/>
            <w:hideMark/>
          </w:tcPr>
          <w:p w:rsidR="00AD7D83" w:rsidRPr="00202831" w:rsidRDefault="00AD7D83" w:rsidP="00473DA3">
            <w:pPr>
              <w:cnfStyle w:val="000000100000"/>
              <w:rPr>
                <w:sz w:val="16"/>
                <w:szCs w:val="16"/>
              </w:rPr>
            </w:pPr>
            <w:r w:rsidRPr="00202831">
              <w:rPr>
                <w:sz w:val="16"/>
                <w:szCs w:val="16"/>
              </w:rPr>
              <w:t>(-3,45)</w:t>
            </w:r>
          </w:p>
        </w:tc>
        <w:tc>
          <w:tcPr>
            <w:tcW w:w="765" w:type="dxa"/>
            <w:noWrap/>
            <w:hideMark/>
          </w:tcPr>
          <w:p w:rsidR="00AD7D83" w:rsidRPr="00202831" w:rsidRDefault="00AD7D83" w:rsidP="00473DA3">
            <w:pPr>
              <w:jc w:val="right"/>
              <w:cnfStyle w:val="000000100000"/>
              <w:rPr>
                <w:sz w:val="16"/>
                <w:szCs w:val="16"/>
              </w:rPr>
            </w:pPr>
            <w:r w:rsidRPr="00202831">
              <w:rPr>
                <w:sz w:val="16"/>
                <w:szCs w:val="16"/>
              </w:rPr>
              <w:t>-0,007</w:t>
            </w:r>
          </w:p>
        </w:tc>
        <w:tc>
          <w:tcPr>
            <w:tcW w:w="765" w:type="dxa"/>
            <w:noWrap/>
            <w:hideMark/>
          </w:tcPr>
          <w:p w:rsidR="00AD7D83" w:rsidRPr="00202831" w:rsidRDefault="00AD7D83" w:rsidP="00473DA3">
            <w:pPr>
              <w:cnfStyle w:val="000000100000"/>
              <w:rPr>
                <w:sz w:val="16"/>
                <w:szCs w:val="16"/>
              </w:rPr>
            </w:pPr>
            <w:r w:rsidRPr="00202831">
              <w:rPr>
                <w:sz w:val="16"/>
                <w:szCs w:val="16"/>
              </w:rPr>
              <w:t>(-2,89)</w:t>
            </w:r>
          </w:p>
        </w:tc>
        <w:tc>
          <w:tcPr>
            <w:tcW w:w="951" w:type="dxa"/>
            <w:noWrap/>
            <w:hideMark/>
          </w:tcPr>
          <w:p w:rsidR="00AD7D83" w:rsidRPr="00202831" w:rsidRDefault="00AD7D83" w:rsidP="00473DA3">
            <w:pPr>
              <w:jc w:val="right"/>
              <w:cnfStyle w:val="000000100000"/>
              <w:rPr>
                <w:sz w:val="16"/>
                <w:szCs w:val="16"/>
              </w:rPr>
            </w:pPr>
            <w:r w:rsidRPr="00202831">
              <w:rPr>
                <w:sz w:val="16"/>
                <w:szCs w:val="16"/>
              </w:rPr>
              <w:t>-0,008</w:t>
            </w:r>
          </w:p>
        </w:tc>
        <w:tc>
          <w:tcPr>
            <w:tcW w:w="765" w:type="dxa"/>
            <w:noWrap/>
            <w:hideMark/>
          </w:tcPr>
          <w:p w:rsidR="00AD7D83" w:rsidRPr="00202831" w:rsidRDefault="00AD7D83" w:rsidP="00473DA3">
            <w:pPr>
              <w:cnfStyle w:val="000000100000"/>
              <w:rPr>
                <w:sz w:val="16"/>
                <w:szCs w:val="16"/>
              </w:rPr>
            </w:pPr>
            <w:r w:rsidRPr="00202831">
              <w:rPr>
                <w:sz w:val="16"/>
                <w:szCs w:val="16"/>
              </w:rPr>
              <w:t>(-2,39)</w:t>
            </w:r>
          </w:p>
        </w:tc>
      </w:tr>
      <w:tr w:rsidR="00AD7D83" w:rsidRPr="00202831" w:rsidTr="003107A5">
        <w:trPr>
          <w:trHeight w:val="511"/>
        </w:trPr>
        <w:tc>
          <w:tcPr>
            <w:cnfStyle w:val="001000000000"/>
            <w:tcW w:w="1311" w:type="dxa"/>
            <w:noWrap/>
            <w:hideMark/>
          </w:tcPr>
          <w:p w:rsidR="00AD7D83" w:rsidRPr="00202831" w:rsidRDefault="00AD7D83" w:rsidP="00473DA3">
            <w:pPr>
              <w:rPr>
                <w:sz w:val="16"/>
                <w:szCs w:val="16"/>
              </w:rPr>
            </w:pPr>
            <w:r w:rsidRPr="00202831">
              <w:rPr>
                <w:sz w:val="16"/>
                <w:szCs w:val="16"/>
              </w:rPr>
              <w:t>Constant</w:t>
            </w:r>
          </w:p>
        </w:tc>
        <w:tc>
          <w:tcPr>
            <w:tcW w:w="1006" w:type="dxa"/>
            <w:noWrap/>
            <w:hideMark/>
          </w:tcPr>
          <w:p w:rsidR="00AD7D83" w:rsidRPr="00202831" w:rsidRDefault="00AD7D83" w:rsidP="00473DA3">
            <w:pPr>
              <w:jc w:val="right"/>
              <w:cnfStyle w:val="000000000000"/>
              <w:rPr>
                <w:sz w:val="16"/>
                <w:szCs w:val="16"/>
              </w:rPr>
            </w:pPr>
            <w:r w:rsidRPr="00202831">
              <w:rPr>
                <w:sz w:val="16"/>
                <w:szCs w:val="16"/>
              </w:rPr>
              <w:t>15,918</w:t>
            </w:r>
          </w:p>
        </w:tc>
        <w:tc>
          <w:tcPr>
            <w:tcW w:w="765" w:type="dxa"/>
            <w:noWrap/>
            <w:hideMark/>
          </w:tcPr>
          <w:p w:rsidR="00AD7D83" w:rsidRPr="00202831" w:rsidRDefault="00AD7D83" w:rsidP="00473DA3">
            <w:pPr>
              <w:cnfStyle w:val="000000000000"/>
              <w:rPr>
                <w:sz w:val="16"/>
                <w:szCs w:val="16"/>
              </w:rPr>
            </w:pPr>
            <w:r w:rsidRPr="00202831">
              <w:rPr>
                <w:sz w:val="16"/>
                <w:szCs w:val="16"/>
              </w:rPr>
              <w:t>(8,74)</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14,509</w:t>
            </w:r>
          </w:p>
        </w:tc>
        <w:tc>
          <w:tcPr>
            <w:tcW w:w="765" w:type="dxa"/>
            <w:noWrap/>
            <w:hideMark/>
          </w:tcPr>
          <w:p w:rsidR="00AD7D83" w:rsidRPr="00202831" w:rsidRDefault="00AD7D83" w:rsidP="00473DA3">
            <w:pPr>
              <w:cnfStyle w:val="000000000000"/>
              <w:rPr>
                <w:sz w:val="16"/>
                <w:szCs w:val="16"/>
              </w:rPr>
            </w:pPr>
            <w:r w:rsidRPr="00202831">
              <w:rPr>
                <w:sz w:val="16"/>
                <w:szCs w:val="16"/>
              </w:rPr>
              <w:t>(7,01)</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15,132</w:t>
            </w:r>
          </w:p>
        </w:tc>
        <w:tc>
          <w:tcPr>
            <w:tcW w:w="765" w:type="dxa"/>
            <w:noWrap/>
            <w:hideMark/>
          </w:tcPr>
          <w:p w:rsidR="00AD7D83" w:rsidRPr="00202831" w:rsidRDefault="00AD7D83" w:rsidP="00473DA3">
            <w:pPr>
              <w:cnfStyle w:val="000000000000"/>
              <w:rPr>
                <w:sz w:val="16"/>
                <w:szCs w:val="16"/>
              </w:rPr>
            </w:pPr>
            <w:r w:rsidRPr="00202831">
              <w:rPr>
                <w:sz w:val="16"/>
                <w:szCs w:val="16"/>
              </w:rPr>
              <w:t>(6,44)</w:t>
            </w:r>
          </w:p>
        </w:tc>
        <w:tc>
          <w:tcPr>
            <w:tcW w:w="765" w:type="dxa"/>
            <w:noWrap/>
            <w:hideMark/>
          </w:tcPr>
          <w:p w:rsidR="00AD7D83" w:rsidRPr="00202831" w:rsidRDefault="00AD7D83" w:rsidP="00473DA3">
            <w:pPr>
              <w:jc w:val="right"/>
              <w:cnfStyle w:val="000000000000"/>
              <w:rPr>
                <w:sz w:val="16"/>
                <w:szCs w:val="16"/>
              </w:rPr>
            </w:pPr>
            <w:r w:rsidRPr="00202831">
              <w:rPr>
                <w:sz w:val="16"/>
                <w:szCs w:val="16"/>
              </w:rPr>
              <w:t>15,146</w:t>
            </w:r>
          </w:p>
        </w:tc>
        <w:tc>
          <w:tcPr>
            <w:tcW w:w="765" w:type="dxa"/>
            <w:noWrap/>
            <w:hideMark/>
          </w:tcPr>
          <w:p w:rsidR="00AD7D83" w:rsidRPr="00202831" w:rsidRDefault="00AD7D83" w:rsidP="00473DA3">
            <w:pPr>
              <w:cnfStyle w:val="000000000000"/>
              <w:rPr>
                <w:sz w:val="16"/>
                <w:szCs w:val="16"/>
              </w:rPr>
            </w:pPr>
            <w:r w:rsidRPr="00202831">
              <w:rPr>
                <w:sz w:val="16"/>
                <w:szCs w:val="16"/>
              </w:rPr>
              <w:t>(5,16)</w:t>
            </w:r>
          </w:p>
        </w:tc>
        <w:tc>
          <w:tcPr>
            <w:tcW w:w="951" w:type="dxa"/>
            <w:noWrap/>
            <w:hideMark/>
          </w:tcPr>
          <w:p w:rsidR="00AD7D83" w:rsidRPr="00202831" w:rsidRDefault="00AD7D83" w:rsidP="00473DA3">
            <w:pPr>
              <w:jc w:val="right"/>
              <w:cnfStyle w:val="000000000000"/>
              <w:rPr>
                <w:sz w:val="16"/>
                <w:szCs w:val="16"/>
              </w:rPr>
            </w:pPr>
            <w:r w:rsidRPr="00202831">
              <w:rPr>
                <w:sz w:val="16"/>
                <w:szCs w:val="16"/>
              </w:rPr>
              <w:t>16,005</w:t>
            </w:r>
          </w:p>
        </w:tc>
        <w:tc>
          <w:tcPr>
            <w:tcW w:w="765" w:type="dxa"/>
            <w:noWrap/>
            <w:hideMark/>
          </w:tcPr>
          <w:p w:rsidR="00AD7D83" w:rsidRPr="00202831" w:rsidRDefault="00AD7D83" w:rsidP="00473DA3">
            <w:pPr>
              <w:cnfStyle w:val="000000000000"/>
              <w:rPr>
                <w:sz w:val="16"/>
                <w:szCs w:val="16"/>
              </w:rPr>
            </w:pPr>
            <w:r w:rsidRPr="00202831">
              <w:rPr>
                <w:sz w:val="16"/>
                <w:szCs w:val="16"/>
              </w:rPr>
              <w:t>(5,6)</w:t>
            </w:r>
          </w:p>
        </w:tc>
      </w:tr>
    </w:tbl>
    <w:p w:rsidR="00C23B17" w:rsidRDefault="001A3116" w:rsidP="00C23B17">
      <w:r>
        <w:lastRenderedPageBreak/>
        <w:t>Table 1A</w:t>
      </w:r>
      <w:r w:rsidR="00C23B17">
        <w:t>, continued</w:t>
      </w:r>
      <w:r w:rsidR="00F53538">
        <w:t>.</w:t>
      </w:r>
    </w:p>
    <w:tbl>
      <w:tblPr>
        <w:tblStyle w:val="Lichtearcering-accent11"/>
        <w:tblW w:w="11028" w:type="dxa"/>
        <w:tblLook w:val="04A0"/>
      </w:tblPr>
      <w:tblGrid>
        <w:gridCol w:w="1617"/>
        <w:gridCol w:w="1229"/>
        <w:gridCol w:w="916"/>
        <w:gridCol w:w="1156"/>
        <w:gridCol w:w="916"/>
        <w:gridCol w:w="916"/>
        <w:gridCol w:w="916"/>
        <w:gridCol w:w="916"/>
        <w:gridCol w:w="916"/>
        <w:gridCol w:w="765"/>
        <w:gridCol w:w="765"/>
      </w:tblGrid>
      <w:tr w:rsidR="00AD7D83" w:rsidRPr="00202831" w:rsidTr="00F53538">
        <w:trPr>
          <w:cnfStyle w:val="100000000000"/>
          <w:trHeight w:val="335"/>
        </w:trPr>
        <w:tc>
          <w:tcPr>
            <w:cnfStyle w:val="001000000000"/>
            <w:tcW w:w="1617" w:type="dxa"/>
            <w:vMerge w:val="restart"/>
            <w:noWrap/>
            <w:hideMark/>
          </w:tcPr>
          <w:p w:rsidR="00AD7D83" w:rsidRPr="00202831" w:rsidRDefault="00AD7D83" w:rsidP="00473DA3">
            <w:pPr>
              <w:rPr>
                <w:sz w:val="16"/>
                <w:szCs w:val="16"/>
              </w:rPr>
            </w:pPr>
            <w:r>
              <w:rPr>
                <w:sz w:val="16"/>
                <w:szCs w:val="16"/>
              </w:rPr>
              <w:t>Variable</w:t>
            </w:r>
          </w:p>
        </w:tc>
        <w:tc>
          <w:tcPr>
            <w:tcW w:w="1229" w:type="dxa"/>
            <w:noWrap/>
            <w:hideMark/>
          </w:tcPr>
          <w:p w:rsidR="00AD7D83" w:rsidRPr="002B0307" w:rsidRDefault="00AD7D83" w:rsidP="00AD7D83">
            <w:pPr>
              <w:jc w:val="right"/>
              <w:cnfStyle w:val="100000000000"/>
              <w:rPr>
                <w:sz w:val="16"/>
                <w:szCs w:val="16"/>
              </w:rPr>
            </w:pPr>
            <w:r>
              <w:rPr>
                <w:sz w:val="16"/>
                <w:szCs w:val="16"/>
              </w:rPr>
              <w:t>Quantile</w:t>
            </w:r>
          </w:p>
        </w:tc>
        <w:tc>
          <w:tcPr>
            <w:tcW w:w="916" w:type="dxa"/>
            <w:noWrap/>
            <w:hideMark/>
          </w:tcPr>
          <w:p w:rsidR="00AD7D83" w:rsidRPr="002B0307" w:rsidRDefault="00AD7D83" w:rsidP="00AD7D83">
            <w:pPr>
              <w:cnfStyle w:val="100000000000"/>
              <w:rPr>
                <w:sz w:val="16"/>
                <w:szCs w:val="16"/>
              </w:rPr>
            </w:pPr>
          </w:p>
        </w:tc>
        <w:tc>
          <w:tcPr>
            <w:tcW w:w="1156" w:type="dxa"/>
            <w:noWrap/>
            <w:hideMark/>
          </w:tcPr>
          <w:p w:rsidR="00AD7D83" w:rsidRPr="002B0307" w:rsidRDefault="00AD7D83" w:rsidP="00AD7D83">
            <w:pPr>
              <w:jc w:val="right"/>
              <w:cnfStyle w:val="100000000000"/>
              <w:rPr>
                <w:sz w:val="16"/>
                <w:szCs w:val="16"/>
              </w:rPr>
            </w:pPr>
          </w:p>
        </w:tc>
        <w:tc>
          <w:tcPr>
            <w:tcW w:w="916" w:type="dxa"/>
            <w:noWrap/>
            <w:hideMark/>
          </w:tcPr>
          <w:p w:rsidR="00AD7D83" w:rsidRPr="002B0307" w:rsidRDefault="00AD7D83" w:rsidP="00AD7D83">
            <w:pPr>
              <w:cnfStyle w:val="100000000000"/>
              <w:rPr>
                <w:sz w:val="16"/>
                <w:szCs w:val="16"/>
              </w:rPr>
            </w:pPr>
          </w:p>
        </w:tc>
        <w:tc>
          <w:tcPr>
            <w:tcW w:w="916" w:type="dxa"/>
            <w:noWrap/>
            <w:hideMark/>
          </w:tcPr>
          <w:p w:rsidR="00AD7D83" w:rsidRPr="002B0307" w:rsidRDefault="00AD7D83" w:rsidP="00AD7D83">
            <w:pPr>
              <w:jc w:val="right"/>
              <w:cnfStyle w:val="100000000000"/>
              <w:rPr>
                <w:sz w:val="16"/>
                <w:szCs w:val="16"/>
              </w:rPr>
            </w:pPr>
          </w:p>
        </w:tc>
        <w:tc>
          <w:tcPr>
            <w:tcW w:w="916" w:type="dxa"/>
            <w:noWrap/>
            <w:hideMark/>
          </w:tcPr>
          <w:p w:rsidR="00AD7D83" w:rsidRPr="002B0307" w:rsidRDefault="00AD7D83" w:rsidP="00AD7D83">
            <w:pPr>
              <w:cnfStyle w:val="100000000000"/>
              <w:rPr>
                <w:sz w:val="16"/>
                <w:szCs w:val="16"/>
              </w:rPr>
            </w:pPr>
          </w:p>
        </w:tc>
        <w:tc>
          <w:tcPr>
            <w:tcW w:w="916" w:type="dxa"/>
            <w:noWrap/>
            <w:hideMark/>
          </w:tcPr>
          <w:p w:rsidR="00AD7D83" w:rsidRPr="002B0307" w:rsidRDefault="00AD7D83" w:rsidP="00AD7D83">
            <w:pPr>
              <w:jc w:val="right"/>
              <w:cnfStyle w:val="100000000000"/>
              <w:rPr>
                <w:sz w:val="16"/>
                <w:szCs w:val="16"/>
              </w:rPr>
            </w:pPr>
          </w:p>
        </w:tc>
        <w:tc>
          <w:tcPr>
            <w:tcW w:w="916" w:type="dxa"/>
            <w:noWrap/>
            <w:hideMark/>
          </w:tcPr>
          <w:p w:rsidR="00AD7D83" w:rsidRPr="002B0307" w:rsidRDefault="00AD7D83" w:rsidP="00AD7D83">
            <w:pPr>
              <w:cnfStyle w:val="100000000000"/>
              <w:rPr>
                <w:sz w:val="16"/>
                <w:szCs w:val="16"/>
              </w:rPr>
            </w:pPr>
          </w:p>
        </w:tc>
        <w:tc>
          <w:tcPr>
            <w:tcW w:w="765" w:type="dxa"/>
            <w:tcBorders>
              <w:top w:val="nil"/>
              <w:bottom w:val="nil"/>
            </w:tcBorders>
          </w:tcPr>
          <w:p w:rsidR="00AD7D83" w:rsidRPr="002B0307" w:rsidRDefault="00AD7D83" w:rsidP="00AD7D83">
            <w:pPr>
              <w:jc w:val="right"/>
              <w:cnfStyle w:val="100000000000"/>
              <w:rPr>
                <w:sz w:val="16"/>
                <w:szCs w:val="16"/>
              </w:rPr>
            </w:pPr>
          </w:p>
        </w:tc>
        <w:tc>
          <w:tcPr>
            <w:tcW w:w="765" w:type="dxa"/>
            <w:tcBorders>
              <w:top w:val="nil"/>
              <w:bottom w:val="nil"/>
            </w:tcBorders>
          </w:tcPr>
          <w:p w:rsidR="00AD7D83" w:rsidRPr="002B0307" w:rsidRDefault="00AD7D83" w:rsidP="00AD7D83">
            <w:pPr>
              <w:cnfStyle w:val="100000000000"/>
              <w:rPr>
                <w:sz w:val="16"/>
                <w:szCs w:val="16"/>
              </w:rPr>
            </w:pPr>
          </w:p>
        </w:tc>
      </w:tr>
      <w:tr w:rsidR="00B716D8" w:rsidRPr="00202831" w:rsidTr="00B716D8">
        <w:trPr>
          <w:cnfStyle w:val="000000100000"/>
          <w:trHeight w:val="335"/>
        </w:trPr>
        <w:tc>
          <w:tcPr>
            <w:cnfStyle w:val="001000000000"/>
            <w:tcW w:w="1617" w:type="dxa"/>
            <w:vMerge/>
            <w:tcBorders>
              <w:bottom w:val="single" w:sz="4" w:space="0" w:color="548DD4" w:themeColor="text2" w:themeTint="99"/>
            </w:tcBorders>
            <w:noWrap/>
            <w:hideMark/>
          </w:tcPr>
          <w:p w:rsidR="00AD7D83" w:rsidRPr="00202831" w:rsidRDefault="00AD7D83" w:rsidP="00473DA3">
            <w:pPr>
              <w:rPr>
                <w:sz w:val="16"/>
                <w:szCs w:val="16"/>
              </w:rPr>
            </w:pPr>
          </w:p>
        </w:tc>
        <w:tc>
          <w:tcPr>
            <w:tcW w:w="1229" w:type="dxa"/>
            <w:tcBorders>
              <w:bottom w:val="single" w:sz="4" w:space="0" w:color="548DD4" w:themeColor="text2" w:themeTint="99"/>
            </w:tcBorders>
            <w:noWrap/>
            <w:hideMark/>
          </w:tcPr>
          <w:p w:rsidR="00AD7D83" w:rsidRPr="002B0307" w:rsidRDefault="00AD7D83" w:rsidP="00AD7D83">
            <w:pPr>
              <w:jc w:val="right"/>
              <w:cnfStyle w:val="000000100000"/>
              <w:rPr>
                <w:sz w:val="16"/>
                <w:szCs w:val="16"/>
              </w:rPr>
            </w:pPr>
            <w:r>
              <w:rPr>
                <w:sz w:val="16"/>
                <w:szCs w:val="16"/>
              </w:rPr>
              <w:t>0.80</w:t>
            </w:r>
          </w:p>
        </w:tc>
        <w:tc>
          <w:tcPr>
            <w:tcW w:w="916" w:type="dxa"/>
            <w:tcBorders>
              <w:bottom w:val="single" w:sz="4" w:space="0" w:color="548DD4" w:themeColor="text2" w:themeTint="99"/>
            </w:tcBorders>
            <w:noWrap/>
            <w:hideMark/>
          </w:tcPr>
          <w:p w:rsidR="00AD7D83" w:rsidRPr="002B0307" w:rsidRDefault="00AD7D83" w:rsidP="00AD7D83">
            <w:pPr>
              <w:cnfStyle w:val="000000100000"/>
              <w:rPr>
                <w:sz w:val="16"/>
                <w:szCs w:val="16"/>
              </w:rPr>
            </w:pPr>
          </w:p>
        </w:tc>
        <w:tc>
          <w:tcPr>
            <w:tcW w:w="1156" w:type="dxa"/>
            <w:tcBorders>
              <w:bottom w:val="single" w:sz="4" w:space="0" w:color="548DD4" w:themeColor="text2" w:themeTint="99"/>
            </w:tcBorders>
            <w:noWrap/>
            <w:hideMark/>
          </w:tcPr>
          <w:p w:rsidR="00AD7D83" w:rsidRPr="002B0307" w:rsidRDefault="00AD7D83" w:rsidP="00AD7D83">
            <w:pPr>
              <w:jc w:val="right"/>
              <w:cnfStyle w:val="000000100000"/>
              <w:rPr>
                <w:sz w:val="16"/>
                <w:szCs w:val="16"/>
              </w:rPr>
            </w:pPr>
            <w:r>
              <w:rPr>
                <w:sz w:val="16"/>
                <w:szCs w:val="16"/>
              </w:rPr>
              <w:t>0.85</w:t>
            </w:r>
          </w:p>
        </w:tc>
        <w:tc>
          <w:tcPr>
            <w:tcW w:w="916" w:type="dxa"/>
            <w:tcBorders>
              <w:bottom w:val="single" w:sz="4" w:space="0" w:color="548DD4" w:themeColor="text2" w:themeTint="99"/>
            </w:tcBorders>
            <w:noWrap/>
            <w:hideMark/>
          </w:tcPr>
          <w:p w:rsidR="00AD7D83" w:rsidRPr="002B0307" w:rsidRDefault="00AD7D83" w:rsidP="00AD7D83">
            <w:pPr>
              <w:cnfStyle w:val="000000100000"/>
              <w:rPr>
                <w:sz w:val="16"/>
                <w:szCs w:val="16"/>
              </w:rPr>
            </w:pPr>
          </w:p>
        </w:tc>
        <w:tc>
          <w:tcPr>
            <w:tcW w:w="916" w:type="dxa"/>
            <w:tcBorders>
              <w:bottom w:val="single" w:sz="4" w:space="0" w:color="548DD4" w:themeColor="text2" w:themeTint="99"/>
            </w:tcBorders>
            <w:noWrap/>
            <w:hideMark/>
          </w:tcPr>
          <w:p w:rsidR="00AD7D83" w:rsidRPr="002B0307" w:rsidRDefault="00AD7D83" w:rsidP="00AD7D83">
            <w:pPr>
              <w:jc w:val="right"/>
              <w:cnfStyle w:val="000000100000"/>
              <w:rPr>
                <w:sz w:val="16"/>
                <w:szCs w:val="16"/>
              </w:rPr>
            </w:pPr>
            <w:r>
              <w:rPr>
                <w:sz w:val="16"/>
                <w:szCs w:val="16"/>
              </w:rPr>
              <w:t>0.90</w:t>
            </w:r>
          </w:p>
        </w:tc>
        <w:tc>
          <w:tcPr>
            <w:tcW w:w="916" w:type="dxa"/>
            <w:tcBorders>
              <w:bottom w:val="single" w:sz="4" w:space="0" w:color="548DD4" w:themeColor="text2" w:themeTint="99"/>
            </w:tcBorders>
            <w:noWrap/>
            <w:hideMark/>
          </w:tcPr>
          <w:p w:rsidR="00AD7D83" w:rsidRPr="002B0307" w:rsidRDefault="00AD7D83" w:rsidP="00AD7D83">
            <w:pPr>
              <w:cnfStyle w:val="000000100000"/>
              <w:rPr>
                <w:sz w:val="16"/>
                <w:szCs w:val="16"/>
              </w:rPr>
            </w:pPr>
          </w:p>
        </w:tc>
        <w:tc>
          <w:tcPr>
            <w:tcW w:w="916" w:type="dxa"/>
            <w:tcBorders>
              <w:bottom w:val="single" w:sz="4" w:space="0" w:color="548DD4" w:themeColor="text2" w:themeTint="99"/>
            </w:tcBorders>
            <w:noWrap/>
            <w:hideMark/>
          </w:tcPr>
          <w:p w:rsidR="00AD7D83" w:rsidRPr="002B0307" w:rsidRDefault="00AD7D83" w:rsidP="00AD7D83">
            <w:pPr>
              <w:jc w:val="right"/>
              <w:cnfStyle w:val="000000100000"/>
              <w:rPr>
                <w:sz w:val="16"/>
                <w:szCs w:val="16"/>
              </w:rPr>
            </w:pPr>
            <w:r>
              <w:rPr>
                <w:sz w:val="16"/>
                <w:szCs w:val="16"/>
              </w:rPr>
              <w:t>0.95</w:t>
            </w:r>
          </w:p>
        </w:tc>
        <w:tc>
          <w:tcPr>
            <w:tcW w:w="916" w:type="dxa"/>
            <w:tcBorders>
              <w:bottom w:val="single" w:sz="4" w:space="0" w:color="548DD4" w:themeColor="text2" w:themeTint="99"/>
            </w:tcBorders>
            <w:noWrap/>
            <w:hideMark/>
          </w:tcPr>
          <w:p w:rsidR="00AD7D83" w:rsidRPr="002B0307" w:rsidRDefault="00AD7D83" w:rsidP="00AD7D83">
            <w:pPr>
              <w:cnfStyle w:val="000000100000"/>
              <w:rPr>
                <w:sz w:val="16"/>
                <w:szCs w:val="16"/>
              </w:rPr>
            </w:pPr>
          </w:p>
        </w:tc>
        <w:tc>
          <w:tcPr>
            <w:tcW w:w="765" w:type="dxa"/>
            <w:tcBorders>
              <w:top w:val="nil"/>
              <w:bottom w:val="nil"/>
            </w:tcBorders>
            <w:shd w:val="clear" w:color="auto" w:fill="FFFFFF" w:themeFill="background1"/>
          </w:tcPr>
          <w:p w:rsidR="00AD7D83" w:rsidRPr="002B0307" w:rsidRDefault="00AD7D83" w:rsidP="00AD7D83">
            <w:pPr>
              <w:jc w:val="right"/>
              <w:cnfStyle w:val="000000100000"/>
              <w:rPr>
                <w:sz w:val="16"/>
                <w:szCs w:val="16"/>
              </w:rPr>
            </w:pPr>
          </w:p>
        </w:tc>
        <w:tc>
          <w:tcPr>
            <w:tcW w:w="765" w:type="dxa"/>
            <w:tcBorders>
              <w:top w:val="nil"/>
              <w:bottom w:val="nil"/>
            </w:tcBorders>
            <w:shd w:val="clear" w:color="auto" w:fill="FFFFFF" w:themeFill="background1"/>
          </w:tcPr>
          <w:p w:rsidR="00AD7D83" w:rsidRPr="002B0307" w:rsidRDefault="00AD7D83" w:rsidP="00AD7D83">
            <w:pPr>
              <w:cnfStyle w:val="000000100000"/>
              <w:rPr>
                <w:sz w:val="16"/>
                <w:szCs w:val="16"/>
              </w:rPr>
            </w:pPr>
          </w:p>
        </w:tc>
      </w:tr>
      <w:tr w:rsidR="00B716D8" w:rsidRPr="00202831" w:rsidTr="00B716D8">
        <w:trPr>
          <w:gridAfter w:val="2"/>
          <w:wAfter w:w="1530" w:type="dxa"/>
          <w:trHeight w:val="605"/>
        </w:trPr>
        <w:tc>
          <w:tcPr>
            <w:cnfStyle w:val="001000000000"/>
            <w:tcW w:w="1617" w:type="dxa"/>
            <w:tcBorders>
              <w:top w:val="single" w:sz="4" w:space="0" w:color="548DD4" w:themeColor="text2" w:themeTint="99"/>
              <w:bottom w:val="nil"/>
            </w:tcBorders>
            <w:noWrap/>
            <w:hideMark/>
          </w:tcPr>
          <w:p w:rsidR="001830A7" w:rsidRDefault="00AD7D83" w:rsidP="00473DA3">
            <w:pPr>
              <w:rPr>
                <w:sz w:val="16"/>
                <w:szCs w:val="16"/>
              </w:rPr>
            </w:pPr>
            <w:r>
              <w:rPr>
                <w:sz w:val="16"/>
                <w:szCs w:val="16"/>
              </w:rPr>
              <w:t xml:space="preserve">Primary </w:t>
            </w:r>
          </w:p>
          <w:p w:rsidR="00AD7D83" w:rsidRPr="00202831" w:rsidRDefault="00AD7D83" w:rsidP="00473DA3">
            <w:pPr>
              <w:rPr>
                <w:sz w:val="16"/>
                <w:szCs w:val="16"/>
              </w:rPr>
            </w:pPr>
            <w:r>
              <w:rPr>
                <w:sz w:val="16"/>
                <w:szCs w:val="16"/>
              </w:rPr>
              <w:t>education (reference)</w:t>
            </w:r>
          </w:p>
        </w:tc>
        <w:tc>
          <w:tcPr>
            <w:tcW w:w="1229" w:type="dxa"/>
            <w:tcBorders>
              <w:top w:val="single" w:sz="4" w:space="0" w:color="548DD4" w:themeColor="text2" w:themeTint="99"/>
              <w:bottom w:val="nil"/>
            </w:tcBorders>
            <w:noWrap/>
            <w:hideMark/>
          </w:tcPr>
          <w:p w:rsidR="00AD7D83" w:rsidRPr="00202831" w:rsidRDefault="00AD7D83" w:rsidP="00473DA3">
            <w:pPr>
              <w:jc w:val="right"/>
              <w:cnfStyle w:val="000000000000"/>
              <w:rPr>
                <w:sz w:val="16"/>
                <w:szCs w:val="16"/>
              </w:rPr>
            </w:pPr>
          </w:p>
        </w:tc>
        <w:tc>
          <w:tcPr>
            <w:tcW w:w="916" w:type="dxa"/>
            <w:tcBorders>
              <w:top w:val="single" w:sz="4" w:space="0" w:color="548DD4" w:themeColor="text2" w:themeTint="99"/>
              <w:bottom w:val="nil"/>
            </w:tcBorders>
            <w:noWrap/>
            <w:hideMark/>
          </w:tcPr>
          <w:p w:rsidR="00AD7D83" w:rsidRPr="00202831" w:rsidRDefault="00AD7D83" w:rsidP="00473DA3">
            <w:pPr>
              <w:cnfStyle w:val="000000000000"/>
              <w:rPr>
                <w:sz w:val="16"/>
                <w:szCs w:val="16"/>
              </w:rPr>
            </w:pPr>
          </w:p>
        </w:tc>
        <w:tc>
          <w:tcPr>
            <w:tcW w:w="1156" w:type="dxa"/>
            <w:tcBorders>
              <w:top w:val="single" w:sz="4" w:space="0" w:color="548DD4" w:themeColor="text2" w:themeTint="99"/>
              <w:bottom w:val="nil"/>
            </w:tcBorders>
            <w:noWrap/>
            <w:hideMark/>
          </w:tcPr>
          <w:p w:rsidR="00AD7D83" w:rsidRPr="00202831" w:rsidRDefault="00AD7D83" w:rsidP="00473DA3">
            <w:pPr>
              <w:jc w:val="right"/>
              <w:cnfStyle w:val="000000000000"/>
              <w:rPr>
                <w:sz w:val="16"/>
                <w:szCs w:val="16"/>
              </w:rPr>
            </w:pPr>
          </w:p>
        </w:tc>
        <w:tc>
          <w:tcPr>
            <w:tcW w:w="916" w:type="dxa"/>
            <w:tcBorders>
              <w:top w:val="single" w:sz="4" w:space="0" w:color="548DD4" w:themeColor="text2" w:themeTint="99"/>
              <w:bottom w:val="nil"/>
            </w:tcBorders>
            <w:noWrap/>
            <w:hideMark/>
          </w:tcPr>
          <w:p w:rsidR="00AD7D83" w:rsidRPr="00202831" w:rsidRDefault="00AD7D83" w:rsidP="00473DA3">
            <w:pPr>
              <w:cnfStyle w:val="000000000000"/>
              <w:rPr>
                <w:sz w:val="16"/>
                <w:szCs w:val="16"/>
              </w:rPr>
            </w:pPr>
          </w:p>
        </w:tc>
        <w:tc>
          <w:tcPr>
            <w:tcW w:w="916" w:type="dxa"/>
            <w:tcBorders>
              <w:top w:val="single" w:sz="4" w:space="0" w:color="548DD4" w:themeColor="text2" w:themeTint="99"/>
              <w:bottom w:val="nil"/>
            </w:tcBorders>
            <w:noWrap/>
            <w:hideMark/>
          </w:tcPr>
          <w:p w:rsidR="00AD7D83" w:rsidRPr="00202831" w:rsidRDefault="00AD7D83" w:rsidP="00473DA3">
            <w:pPr>
              <w:jc w:val="right"/>
              <w:cnfStyle w:val="000000000000"/>
              <w:rPr>
                <w:sz w:val="16"/>
                <w:szCs w:val="16"/>
              </w:rPr>
            </w:pPr>
          </w:p>
        </w:tc>
        <w:tc>
          <w:tcPr>
            <w:tcW w:w="916" w:type="dxa"/>
            <w:tcBorders>
              <w:top w:val="single" w:sz="4" w:space="0" w:color="548DD4" w:themeColor="text2" w:themeTint="99"/>
              <w:bottom w:val="nil"/>
            </w:tcBorders>
            <w:noWrap/>
            <w:hideMark/>
          </w:tcPr>
          <w:p w:rsidR="00AD7D83" w:rsidRPr="00202831" w:rsidRDefault="00AD7D83" w:rsidP="00473DA3">
            <w:pPr>
              <w:cnfStyle w:val="000000000000"/>
              <w:rPr>
                <w:sz w:val="16"/>
                <w:szCs w:val="16"/>
              </w:rPr>
            </w:pPr>
          </w:p>
        </w:tc>
        <w:tc>
          <w:tcPr>
            <w:tcW w:w="916" w:type="dxa"/>
            <w:tcBorders>
              <w:top w:val="single" w:sz="4" w:space="0" w:color="548DD4" w:themeColor="text2" w:themeTint="99"/>
              <w:bottom w:val="nil"/>
            </w:tcBorders>
            <w:noWrap/>
            <w:hideMark/>
          </w:tcPr>
          <w:p w:rsidR="00AD7D83" w:rsidRPr="00202831" w:rsidRDefault="00AD7D83" w:rsidP="00473DA3">
            <w:pPr>
              <w:jc w:val="right"/>
              <w:cnfStyle w:val="000000000000"/>
              <w:rPr>
                <w:sz w:val="16"/>
                <w:szCs w:val="16"/>
              </w:rPr>
            </w:pPr>
          </w:p>
        </w:tc>
        <w:tc>
          <w:tcPr>
            <w:tcW w:w="916" w:type="dxa"/>
            <w:tcBorders>
              <w:top w:val="single" w:sz="4" w:space="0" w:color="548DD4" w:themeColor="text2" w:themeTint="99"/>
              <w:bottom w:val="nil"/>
            </w:tcBorders>
            <w:noWrap/>
            <w:hideMark/>
          </w:tcPr>
          <w:p w:rsidR="00AD7D83" w:rsidRPr="00202831" w:rsidRDefault="00AD7D83" w:rsidP="00473DA3">
            <w:pPr>
              <w:cnfStyle w:val="000000000000"/>
              <w:rPr>
                <w:sz w:val="16"/>
                <w:szCs w:val="16"/>
              </w:rPr>
            </w:pPr>
          </w:p>
        </w:tc>
      </w:tr>
      <w:tr w:rsidR="00B716D8" w:rsidRPr="00202831" w:rsidTr="00B716D8">
        <w:trPr>
          <w:gridAfter w:val="2"/>
          <w:cnfStyle w:val="000000100000"/>
          <w:wAfter w:w="1530" w:type="dxa"/>
          <w:trHeight w:val="605"/>
        </w:trPr>
        <w:tc>
          <w:tcPr>
            <w:cnfStyle w:val="001000000000"/>
            <w:tcW w:w="1617" w:type="dxa"/>
            <w:tcBorders>
              <w:top w:val="nil"/>
            </w:tcBorders>
            <w:noWrap/>
            <w:hideMark/>
          </w:tcPr>
          <w:p w:rsidR="00AD7D83" w:rsidRPr="00202831" w:rsidRDefault="00AD7D83" w:rsidP="00473DA3">
            <w:pPr>
              <w:rPr>
                <w:sz w:val="16"/>
                <w:szCs w:val="16"/>
              </w:rPr>
            </w:pPr>
            <w:r w:rsidRPr="00202831">
              <w:rPr>
                <w:sz w:val="16"/>
                <w:szCs w:val="16"/>
              </w:rPr>
              <w:t>Low education</w:t>
            </w:r>
          </w:p>
        </w:tc>
        <w:tc>
          <w:tcPr>
            <w:tcW w:w="1229" w:type="dxa"/>
            <w:tcBorders>
              <w:top w:val="nil"/>
            </w:tcBorders>
            <w:noWrap/>
            <w:hideMark/>
          </w:tcPr>
          <w:p w:rsidR="00AD7D83" w:rsidRPr="00202831" w:rsidRDefault="00AD7D83" w:rsidP="00473DA3">
            <w:pPr>
              <w:jc w:val="right"/>
              <w:cnfStyle w:val="000000100000"/>
              <w:rPr>
                <w:sz w:val="16"/>
                <w:szCs w:val="16"/>
              </w:rPr>
            </w:pPr>
            <w:r w:rsidRPr="00202831">
              <w:rPr>
                <w:sz w:val="16"/>
                <w:szCs w:val="16"/>
              </w:rPr>
              <w:t>-0,398</w:t>
            </w:r>
          </w:p>
        </w:tc>
        <w:tc>
          <w:tcPr>
            <w:tcW w:w="916" w:type="dxa"/>
            <w:tcBorders>
              <w:top w:val="nil"/>
            </w:tcBorders>
            <w:noWrap/>
            <w:hideMark/>
          </w:tcPr>
          <w:p w:rsidR="00AD7D83" w:rsidRPr="00202831" w:rsidRDefault="00AD7D83" w:rsidP="00473DA3">
            <w:pPr>
              <w:cnfStyle w:val="000000100000"/>
              <w:rPr>
                <w:sz w:val="16"/>
                <w:szCs w:val="16"/>
              </w:rPr>
            </w:pPr>
            <w:r w:rsidRPr="00202831">
              <w:rPr>
                <w:sz w:val="16"/>
                <w:szCs w:val="16"/>
              </w:rPr>
              <w:t>(-3,22)</w:t>
            </w:r>
          </w:p>
        </w:tc>
        <w:tc>
          <w:tcPr>
            <w:tcW w:w="1156" w:type="dxa"/>
            <w:tcBorders>
              <w:top w:val="nil"/>
            </w:tcBorders>
            <w:noWrap/>
            <w:hideMark/>
          </w:tcPr>
          <w:p w:rsidR="00AD7D83" w:rsidRPr="00202831" w:rsidRDefault="00AD7D83" w:rsidP="00473DA3">
            <w:pPr>
              <w:jc w:val="right"/>
              <w:cnfStyle w:val="000000100000"/>
              <w:rPr>
                <w:sz w:val="16"/>
                <w:szCs w:val="16"/>
              </w:rPr>
            </w:pPr>
            <w:r w:rsidRPr="00202831">
              <w:rPr>
                <w:sz w:val="16"/>
                <w:szCs w:val="16"/>
              </w:rPr>
              <w:t>-0,320</w:t>
            </w:r>
          </w:p>
        </w:tc>
        <w:tc>
          <w:tcPr>
            <w:tcW w:w="916" w:type="dxa"/>
            <w:tcBorders>
              <w:top w:val="nil"/>
            </w:tcBorders>
            <w:noWrap/>
            <w:hideMark/>
          </w:tcPr>
          <w:p w:rsidR="00AD7D83" w:rsidRPr="00202831" w:rsidRDefault="00AD7D83" w:rsidP="00473DA3">
            <w:pPr>
              <w:cnfStyle w:val="000000100000"/>
              <w:rPr>
                <w:sz w:val="16"/>
                <w:szCs w:val="16"/>
              </w:rPr>
            </w:pPr>
            <w:r w:rsidRPr="00202831">
              <w:rPr>
                <w:sz w:val="16"/>
                <w:szCs w:val="16"/>
              </w:rPr>
              <w:t>(-2,06)</w:t>
            </w:r>
          </w:p>
        </w:tc>
        <w:tc>
          <w:tcPr>
            <w:tcW w:w="916" w:type="dxa"/>
            <w:tcBorders>
              <w:top w:val="nil"/>
            </w:tcBorders>
            <w:noWrap/>
            <w:hideMark/>
          </w:tcPr>
          <w:p w:rsidR="00AD7D83" w:rsidRPr="00202831" w:rsidRDefault="00AD7D83" w:rsidP="00473DA3">
            <w:pPr>
              <w:jc w:val="right"/>
              <w:cnfStyle w:val="000000100000"/>
              <w:rPr>
                <w:sz w:val="16"/>
                <w:szCs w:val="16"/>
              </w:rPr>
            </w:pPr>
            <w:r w:rsidRPr="00202831">
              <w:rPr>
                <w:sz w:val="16"/>
                <w:szCs w:val="16"/>
              </w:rPr>
              <w:t>-0,311</w:t>
            </w:r>
          </w:p>
        </w:tc>
        <w:tc>
          <w:tcPr>
            <w:tcW w:w="916" w:type="dxa"/>
            <w:tcBorders>
              <w:top w:val="nil"/>
            </w:tcBorders>
            <w:noWrap/>
            <w:hideMark/>
          </w:tcPr>
          <w:p w:rsidR="00AD7D83" w:rsidRPr="00202831" w:rsidRDefault="00AD7D83" w:rsidP="00473DA3">
            <w:pPr>
              <w:cnfStyle w:val="000000100000"/>
              <w:rPr>
                <w:sz w:val="16"/>
                <w:szCs w:val="16"/>
              </w:rPr>
            </w:pPr>
            <w:r w:rsidRPr="00202831">
              <w:rPr>
                <w:sz w:val="16"/>
                <w:szCs w:val="16"/>
              </w:rPr>
              <w:t>(-1,73)</w:t>
            </w:r>
          </w:p>
        </w:tc>
        <w:tc>
          <w:tcPr>
            <w:tcW w:w="916" w:type="dxa"/>
            <w:tcBorders>
              <w:top w:val="nil"/>
            </w:tcBorders>
            <w:noWrap/>
            <w:hideMark/>
          </w:tcPr>
          <w:p w:rsidR="00AD7D83" w:rsidRPr="00202831" w:rsidRDefault="00AD7D83" w:rsidP="00473DA3">
            <w:pPr>
              <w:jc w:val="right"/>
              <w:cnfStyle w:val="000000100000"/>
              <w:rPr>
                <w:sz w:val="16"/>
                <w:szCs w:val="16"/>
              </w:rPr>
            </w:pPr>
            <w:r w:rsidRPr="00202831">
              <w:rPr>
                <w:sz w:val="16"/>
                <w:szCs w:val="16"/>
              </w:rPr>
              <w:t>-0,298</w:t>
            </w:r>
          </w:p>
        </w:tc>
        <w:tc>
          <w:tcPr>
            <w:tcW w:w="916" w:type="dxa"/>
            <w:tcBorders>
              <w:top w:val="nil"/>
            </w:tcBorders>
            <w:noWrap/>
            <w:hideMark/>
          </w:tcPr>
          <w:p w:rsidR="00AD7D83" w:rsidRPr="00202831" w:rsidRDefault="00AD7D83" w:rsidP="00473DA3">
            <w:pPr>
              <w:cnfStyle w:val="000000100000"/>
              <w:rPr>
                <w:sz w:val="16"/>
                <w:szCs w:val="16"/>
              </w:rPr>
            </w:pPr>
            <w:r w:rsidRPr="00202831">
              <w:rPr>
                <w:sz w:val="16"/>
                <w:szCs w:val="16"/>
              </w:rPr>
              <w:t>(-1,61)</w:t>
            </w:r>
          </w:p>
        </w:tc>
      </w:tr>
      <w:tr w:rsidR="00AD7D83" w:rsidRPr="00202831" w:rsidTr="00F53538">
        <w:trPr>
          <w:gridAfter w:val="2"/>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Mid school</w:t>
            </w:r>
          </w:p>
        </w:tc>
        <w:tc>
          <w:tcPr>
            <w:tcW w:w="1229" w:type="dxa"/>
            <w:noWrap/>
            <w:hideMark/>
          </w:tcPr>
          <w:p w:rsidR="00AD7D83" w:rsidRPr="00202831" w:rsidRDefault="00AD7D83" w:rsidP="00473DA3">
            <w:pPr>
              <w:jc w:val="right"/>
              <w:cnfStyle w:val="000000000000"/>
              <w:rPr>
                <w:sz w:val="16"/>
                <w:szCs w:val="16"/>
              </w:rPr>
            </w:pPr>
            <w:r w:rsidRPr="00202831">
              <w:rPr>
                <w:sz w:val="16"/>
                <w:szCs w:val="16"/>
              </w:rPr>
              <w:t>-0,925</w:t>
            </w:r>
          </w:p>
        </w:tc>
        <w:tc>
          <w:tcPr>
            <w:tcW w:w="916" w:type="dxa"/>
            <w:noWrap/>
            <w:hideMark/>
          </w:tcPr>
          <w:p w:rsidR="00AD7D83" w:rsidRPr="00202831" w:rsidRDefault="00AD7D83" w:rsidP="00473DA3">
            <w:pPr>
              <w:cnfStyle w:val="000000000000"/>
              <w:rPr>
                <w:sz w:val="16"/>
                <w:szCs w:val="16"/>
              </w:rPr>
            </w:pPr>
            <w:r w:rsidRPr="00202831">
              <w:rPr>
                <w:sz w:val="16"/>
                <w:szCs w:val="16"/>
              </w:rPr>
              <w:t>(-6,36)</w:t>
            </w:r>
          </w:p>
        </w:tc>
        <w:tc>
          <w:tcPr>
            <w:tcW w:w="1156" w:type="dxa"/>
            <w:noWrap/>
            <w:hideMark/>
          </w:tcPr>
          <w:p w:rsidR="00AD7D83" w:rsidRPr="00202831" w:rsidRDefault="00AD7D83" w:rsidP="00473DA3">
            <w:pPr>
              <w:jc w:val="right"/>
              <w:cnfStyle w:val="000000000000"/>
              <w:rPr>
                <w:sz w:val="16"/>
                <w:szCs w:val="16"/>
              </w:rPr>
            </w:pPr>
            <w:r w:rsidRPr="00202831">
              <w:rPr>
                <w:sz w:val="16"/>
                <w:szCs w:val="16"/>
              </w:rPr>
              <w:t>-0,838</w:t>
            </w:r>
          </w:p>
        </w:tc>
        <w:tc>
          <w:tcPr>
            <w:tcW w:w="916" w:type="dxa"/>
            <w:noWrap/>
            <w:hideMark/>
          </w:tcPr>
          <w:p w:rsidR="00AD7D83" w:rsidRPr="00202831" w:rsidRDefault="00AD7D83" w:rsidP="00473DA3">
            <w:pPr>
              <w:cnfStyle w:val="000000000000"/>
              <w:rPr>
                <w:sz w:val="16"/>
                <w:szCs w:val="16"/>
              </w:rPr>
            </w:pPr>
            <w:r w:rsidRPr="00202831">
              <w:rPr>
                <w:sz w:val="16"/>
                <w:szCs w:val="16"/>
              </w:rPr>
              <w:t>(-5,48)</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-1,099</w:t>
            </w:r>
          </w:p>
        </w:tc>
        <w:tc>
          <w:tcPr>
            <w:tcW w:w="916" w:type="dxa"/>
            <w:noWrap/>
            <w:hideMark/>
          </w:tcPr>
          <w:p w:rsidR="00AD7D83" w:rsidRPr="00202831" w:rsidRDefault="00AD7D83" w:rsidP="00473DA3">
            <w:pPr>
              <w:cnfStyle w:val="000000000000"/>
              <w:rPr>
                <w:sz w:val="16"/>
                <w:szCs w:val="16"/>
              </w:rPr>
            </w:pPr>
            <w:r w:rsidRPr="00202831">
              <w:rPr>
                <w:sz w:val="16"/>
                <w:szCs w:val="16"/>
              </w:rPr>
              <w:t>(-7,02)</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-1,070</w:t>
            </w:r>
          </w:p>
        </w:tc>
        <w:tc>
          <w:tcPr>
            <w:tcW w:w="916" w:type="dxa"/>
            <w:noWrap/>
            <w:hideMark/>
          </w:tcPr>
          <w:p w:rsidR="00AD7D83" w:rsidRPr="00202831" w:rsidRDefault="00AD7D83" w:rsidP="00473DA3">
            <w:pPr>
              <w:cnfStyle w:val="000000000000"/>
              <w:rPr>
                <w:sz w:val="16"/>
                <w:szCs w:val="16"/>
              </w:rPr>
            </w:pPr>
            <w:r w:rsidRPr="00202831">
              <w:rPr>
                <w:sz w:val="16"/>
                <w:szCs w:val="16"/>
              </w:rPr>
              <w:t>(-4,38)</w:t>
            </w:r>
          </w:p>
        </w:tc>
      </w:tr>
      <w:tr w:rsidR="00F53538" w:rsidRPr="00202831" w:rsidTr="00F53538">
        <w:trPr>
          <w:gridAfter w:val="2"/>
          <w:cnfStyle w:val="000000100000"/>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High school</w:t>
            </w:r>
          </w:p>
        </w:tc>
        <w:tc>
          <w:tcPr>
            <w:tcW w:w="1229" w:type="dxa"/>
            <w:noWrap/>
            <w:hideMark/>
          </w:tcPr>
          <w:p w:rsidR="00AD7D83" w:rsidRPr="00202831" w:rsidRDefault="00AD7D83" w:rsidP="00473DA3">
            <w:pPr>
              <w:jc w:val="right"/>
              <w:cnfStyle w:val="000000100000"/>
              <w:rPr>
                <w:sz w:val="16"/>
                <w:szCs w:val="16"/>
              </w:rPr>
            </w:pPr>
            <w:r w:rsidRPr="00202831">
              <w:rPr>
                <w:sz w:val="16"/>
                <w:szCs w:val="16"/>
              </w:rPr>
              <w:t>-0,885</w:t>
            </w:r>
          </w:p>
        </w:tc>
        <w:tc>
          <w:tcPr>
            <w:tcW w:w="916" w:type="dxa"/>
            <w:noWrap/>
            <w:hideMark/>
          </w:tcPr>
          <w:p w:rsidR="00AD7D83" w:rsidRPr="00202831" w:rsidRDefault="00AD7D83" w:rsidP="00473DA3">
            <w:pPr>
              <w:cnfStyle w:val="000000100000"/>
              <w:rPr>
                <w:sz w:val="16"/>
                <w:szCs w:val="16"/>
              </w:rPr>
            </w:pPr>
            <w:r w:rsidRPr="00202831">
              <w:rPr>
                <w:sz w:val="16"/>
                <w:szCs w:val="16"/>
              </w:rPr>
              <w:t>(-9,97)</w:t>
            </w:r>
          </w:p>
        </w:tc>
        <w:tc>
          <w:tcPr>
            <w:tcW w:w="1156" w:type="dxa"/>
            <w:noWrap/>
            <w:hideMark/>
          </w:tcPr>
          <w:p w:rsidR="00AD7D83" w:rsidRPr="00202831" w:rsidRDefault="00AD7D83" w:rsidP="00473DA3">
            <w:pPr>
              <w:jc w:val="right"/>
              <w:cnfStyle w:val="000000100000"/>
              <w:rPr>
                <w:sz w:val="16"/>
                <w:szCs w:val="16"/>
              </w:rPr>
            </w:pPr>
            <w:r w:rsidRPr="00202831">
              <w:rPr>
                <w:sz w:val="16"/>
                <w:szCs w:val="16"/>
              </w:rPr>
              <w:t>-0,849</w:t>
            </w:r>
          </w:p>
        </w:tc>
        <w:tc>
          <w:tcPr>
            <w:tcW w:w="916" w:type="dxa"/>
            <w:noWrap/>
            <w:hideMark/>
          </w:tcPr>
          <w:p w:rsidR="00AD7D83" w:rsidRPr="00202831" w:rsidRDefault="00AD7D83" w:rsidP="00473DA3">
            <w:pPr>
              <w:cnfStyle w:val="000000100000"/>
              <w:rPr>
                <w:sz w:val="16"/>
                <w:szCs w:val="16"/>
              </w:rPr>
            </w:pPr>
            <w:r w:rsidRPr="00202831">
              <w:rPr>
                <w:sz w:val="16"/>
                <w:szCs w:val="16"/>
              </w:rPr>
              <w:t>(-8,1)</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-1,125</w:t>
            </w:r>
          </w:p>
        </w:tc>
        <w:tc>
          <w:tcPr>
            <w:tcW w:w="916" w:type="dxa"/>
            <w:noWrap/>
            <w:hideMark/>
          </w:tcPr>
          <w:p w:rsidR="00AD7D83" w:rsidRPr="00202831" w:rsidRDefault="00AD7D83" w:rsidP="00473DA3">
            <w:pPr>
              <w:cnfStyle w:val="000000100000"/>
              <w:rPr>
                <w:sz w:val="16"/>
                <w:szCs w:val="16"/>
              </w:rPr>
            </w:pPr>
            <w:r w:rsidRPr="00202831">
              <w:rPr>
                <w:sz w:val="16"/>
                <w:szCs w:val="16"/>
              </w:rPr>
              <w:t>(-8,25)</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-1,180</w:t>
            </w:r>
          </w:p>
        </w:tc>
        <w:tc>
          <w:tcPr>
            <w:tcW w:w="916" w:type="dxa"/>
            <w:noWrap/>
            <w:hideMark/>
          </w:tcPr>
          <w:p w:rsidR="00AD7D83" w:rsidRPr="00202831" w:rsidRDefault="00AD7D83" w:rsidP="00473DA3">
            <w:pPr>
              <w:cnfStyle w:val="000000100000"/>
              <w:rPr>
                <w:sz w:val="16"/>
                <w:szCs w:val="16"/>
              </w:rPr>
            </w:pPr>
            <w:r w:rsidRPr="00202831">
              <w:rPr>
                <w:sz w:val="16"/>
                <w:szCs w:val="16"/>
              </w:rPr>
              <w:t>(-6,96)</w:t>
            </w:r>
          </w:p>
        </w:tc>
      </w:tr>
      <w:tr w:rsidR="00AD7D83" w:rsidRPr="00202831" w:rsidTr="00F53538">
        <w:trPr>
          <w:gridAfter w:val="2"/>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College</w:t>
            </w:r>
          </w:p>
        </w:tc>
        <w:tc>
          <w:tcPr>
            <w:tcW w:w="1229" w:type="dxa"/>
            <w:noWrap/>
            <w:hideMark/>
          </w:tcPr>
          <w:p w:rsidR="00AD7D83" w:rsidRPr="00202831" w:rsidRDefault="00AD7D83" w:rsidP="00473DA3">
            <w:pPr>
              <w:jc w:val="right"/>
              <w:cnfStyle w:val="000000000000"/>
              <w:rPr>
                <w:sz w:val="16"/>
                <w:szCs w:val="16"/>
              </w:rPr>
            </w:pPr>
            <w:r w:rsidRPr="00202831">
              <w:rPr>
                <w:sz w:val="16"/>
                <w:szCs w:val="16"/>
              </w:rPr>
              <w:t>-1,503</w:t>
            </w:r>
          </w:p>
        </w:tc>
        <w:tc>
          <w:tcPr>
            <w:tcW w:w="916" w:type="dxa"/>
            <w:noWrap/>
            <w:hideMark/>
          </w:tcPr>
          <w:p w:rsidR="00AD7D83" w:rsidRPr="00202831" w:rsidRDefault="00AD7D83" w:rsidP="00473DA3">
            <w:pPr>
              <w:cnfStyle w:val="000000000000"/>
              <w:rPr>
                <w:sz w:val="16"/>
                <w:szCs w:val="16"/>
              </w:rPr>
            </w:pPr>
            <w:r w:rsidRPr="00202831">
              <w:rPr>
                <w:sz w:val="16"/>
                <w:szCs w:val="16"/>
              </w:rPr>
              <w:t>(-16,09)</w:t>
            </w:r>
          </w:p>
        </w:tc>
        <w:tc>
          <w:tcPr>
            <w:tcW w:w="1156" w:type="dxa"/>
            <w:noWrap/>
            <w:hideMark/>
          </w:tcPr>
          <w:p w:rsidR="00AD7D83" w:rsidRPr="00202831" w:rsidRDefault="00AD7D83" w:rsidP="00473DA3">
            <w:pPr>
              <w:jc w:val="right"/>
              <w:cnfStyle w:val="000000000000"/>
              <w:rPr>
                <w:sz w:val="16"/>
                <w:szCs w:val="16"/>
              </w:rPr>
            </w:pPr>
            <w:r w:rsidRPr="00202831">
              <w:rPr>
                <w:sz w:val="16"/>
                <w:szCs w:val="16"/>
              </w:rPr>
              <w:t>-1,609</w:t>
            </w:r>
          </w:p>
        </w:tc>
        <w:tc>
          <w:tcPr>
            <w:tcW w:w="916" w:type="dxa"/>
            <w:noWrap/>
            <w:hideMark/>
          </w:tcPr>
          <w:p w:rsidR="00AD7D83" w:rsidRPr="00202831" w:rsidRDefault="00AD7D83" w:rsidP="00473DA3">
            <w:pPr>
              <w:cnfStyle w:val="000000000000"/>
              <w:rPr>
                <w:sz w:val="16"/>
                <w:szCs w:val="16"/>
              </w:rPr>
            </w:pPr>
            <w:r w:rsidRPr="00202831">
              <w:rPr>
                <w:sz w:val="16"/>
                <w:szCs w:val="16"/>
              </w:rPr>
              <w:t>(-13,86)</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-1,819</w:t>
            </w:r>
          </w:p>
        </w:tc>
        <w:tc>
          <w:tcPr>
            <w:tcW w:w="916" w:type="dxa"/>
            <w:noWrap/>
            <w:hideMark/>
          </w:tcPr>
          <w:p w:rsidR="00AD7D83" w:rsidRPr="00202831" w:rsidRDefault="00AD7D83" w:rsidP="00473DA3">
            <w:pPr>
              <w:cnfStyle w:val="000000000000"/>
              <w:rPr>
                <w:sz w:val="16"/>
                <w:szCs w:val="16"/>
              </w:rPr>
            </w:pPr>
            <w:r w:rsidRPr="00202831">
              <w:rPr>
                <w:sz w:val="16"/>
                <w:szCs w:val="16"/>
              </w:rPr>
              <w:t>(-16,68)</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-2,053</w:t>
            </w:r>
          </w:p>
        </w:tc>
        <w:tc>
          <w:tcPr>
            <w:tcW w:w="916" w:type="dxa"/>
            <w:noWrap/>
            <w:hideMark/>
          </w:tcPr>
          <w:p w:rsidR="00AD7D83" w:rsidRPr="00202831" w:rsidRDefault="00AD7D83" w:rsidP="00473DA3">
            <w:pPr>
              <w:cnfStyle w:val="000000000000"/>
              <w:rPr>
                <w:sz w:val="16"/>
                <w:szCs w:val="16"/>
              </w:rPr>
            </w:pPr>
            <w:r w:rsidRPr="00202831">
              <w:rPr>
                <w:sz w:val="16"/>
                <w:szCs w:val="16"/>
              </w:rPr>
              <w:t>(-10,32)</w:t>
            </w:r>
          </w:p>
        </w:tc>
      </w:tr>
      <w:tr w:rsidR="00F53538" w:rsidRPr="00202831" w:rsidTr="00F53538">
        <w:trPr>
          <w:gridAfter w:val="2"/>
          <w:cnfStyle w:val="000000100000"/>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Married</w:t>
            </w:r>
          </w:p>
        </w:tc>
        <w:tc>
          <w:tcPr>
            <w:tcW w:w="1229" w:type="dxa"/>
            <w:noWrap/>
            <w:hideMark/>
          </w:tcPr>
          <w:p w:rsidR="00AD7D83" w:rsidRPr="00202831" w:rsidRDefault="00AD7D83" w:rsidP="00473DA3">
            <w:pPr>
              <w:jc w:val="right"/>
              <w:cnfStyle w:val="000000100000"/>
              <w:rPr>
                <w:sz w:val="16"/>
                <w:szCs w:val="16"/>
              </w:rPr>
            </w:pPr>
            <w:r w:rsidRPr="00202831">
              <w:rPr>
                <w:sz w:val="16"/>
                <w:szCs w:val="16"/>
              </w:rPr>
              <w:t>0,150</w:t>
            </w:r>
          </w:p>
        </w:tc>
        <w:tc>
          <w:tcPr>
            <w:tcW w:w="916" w:type="dxa"/>
            <w:noWrap/>
            <w:hideMark/>
          </w:tcPr>
          <w:p w:rsidR="00AD7D83" w:rsidRPr="00202831" w:rsidRDefault="00AD7D83" w:rsidP="00473DA3">
            <w:pPr>
              <w:cnfStyle w:val="000000100000"/>
              <w:rPr>
                <w:sz w:val="16"/>
                <w:szCs w:val="16"/>
              </w:rPr>
            </w:pPr>
            <w:r w:rsidRPr="00202831">
              <w:rPr>
                <w:sz w:val="16"/>
                <w:szCs w:val="16"/>
              </w:rPr>
              <w:t>(2,26)</w:t>
            </w:r>
          </w:p>
        </w:tc>
        <w:tc>
          <w:tcPr>
            <w:tcW w:w="1156" w:type="dxa"/>
            <w:noWrap/>
            <w:hideMark/>
          </w:tcPr>
          <w:p w:rsidR="00AD7D83" w:rsidRPr="00202831" w:rsidRDefault="00AD7D83" w:rsidP="00473DA3">
            <w:pPr>
              <w:jc w:val="right"/>
              <w:cnfStyle w:val="000000100000"/>
              <w:rPr>
                <w:sz w:val="16"/>
                <w:szCs w:val="16"/>
              </w:rPr>
            </w:pPr>
            <w:r w:rsidRPr="00202831">
              <w:rPr>
                <w:sz w:val="16"/>
                <w:szCs w:val="16"/>
              </w:rPr>
              <w:t>0,119</w:t>
            </w:r>
          </w:p>
        </w:tc>
        <w:tc>
          <w:tcPr>
            <w:tcW w:w="916" w:type="dxa"/>
            <w:noWrap/>
            <w:hideMark/>
          </w:tcPr>
          <w:p w:rsidR="00AD7D83" w:rsidRPr="00202831" w:rsidRDefault="00AD7D83" w:rsidP="00473DA3">
            <w:pPr>
              <w:cnfStyle w:val="000000100000"/>
              <w:rPr>
                <w:sz w:val="16"/>
                <w:szCs w:val="16"/>
              </w:rPr>
            </w:pPr>
            <w:r w:rsidRPr="00202831">
              <w:rPr>
                <w:sz w:val="16"/>
                <w:szCs w:val="16"/>
              </w:rPr>
              <w:t>(1,29)</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-0,052</w:t>
            </w:r>
          </w:p>
        </w:tc>
        <w:tc>
          <w:tcPr>
            <w:tcW w:w="916" w:type="dxa"/>
            <w:noWrap/>
            <w:hideMark/>
          </w:tcPr>
          <w:p w:rsidR="00AD7D83" w:rsidRPr="00202831" w:rsidRDefault="00AD7D83" w:rsidP="00473DA3">
            <w:pPr>
              <w:cnfStyle w:val="000000100000"/>
              <w:rPr>
                <w:sz w:val="16"/>
                <w:szCs w:val="16"/>
              </w:rPr>
            </w:pPr>
            <w:r w:rsidRPr="00202831">
              <w:rPr>
                <w:sz w:val="16"/>
                <w:szCs w:val="16"/>
              </w:rPr>
              <w:t>(-0,5)</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-0,118</w:t>
            </w:r>
          </w:p>
        </w:tc>
        <w:tc>
          <w:tcPr>
            <w:tcW w:w="916" w:type="dxa"/>
            <w:noWrap/>
            <w:hideMark/>
          </w:tcPr>
          <w:p w:rsidR="00AD7D83" w:rsidRPr="00202831" w:rsidRDefault="00AD7D83" w:rsidP="00473DA3">
            <w:pPr>
              <w:cnfStyle w:val="000000100000"/>
              <w:rPr>
                <w:sz w:val="16"/>
                <w:szCs w:val="16"/>
              </w:rPr>
            </w:pPr>
            <w:r w:rsidRPr="00202831">
              <w:rPr>
                <w:sz w:val="16"/>
                <w:szCs w:val="16"/>
              </w:rPr>
              <w:t>(-0,73)</w:t>
            </w:r>
          </w:p>
        </w:tc>
      </w:tr>
      <w:tr w:rsidR="00AD7D83" w:rsidRPr="00202831" w:rsidTr="00F53538">
        <w:trPr>
          <w:gridAfter w:val="2"/>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Age</w:t>
            </w:r>
          </w:p>
        </w:tc>
        <w:tc>
          <w:tcPr>
            <w:tcW w:w="1229" w:type="dxa"/>
            <w:noWrap/>
            <w:hideMark/>
          </w:tcPr>
          <w:p w:rsidR="00AD7D83" w:rsidRPr="00202831" w:rsidRDefault="00AD7D83" w:rsidP="00473DA3">
            <w:pPr>
              <w:jc w:val="right"/>
              <w:cnfStyle w:val="000000000000"/>
              <w:rPr>
                <w:sz w:val="16"/>
                <w:szCs w:val="16"/>
              </w:rPr>
            </w:pPr>
            <w:r w:rsidRPr="00202831">
              <w:rPr>
                <w:sz w:val="16"/>
                <w:szCs w:val="16"/>
              </w:rPr>
              <w:t>0,291</w:t>
            </w:r>
          </w:p>
        </w:tc>
        <w:tc>
          <w:tcPr>
            <w:tcW w:w="916" w:type="dxa"/>
            <w:noWrap/>
            <w:hideMark/>
          </w:tcPr>
          <w:p w:rsidR="00AD7D83" w:rsidRPr="00202831" w:rsidRDefault="00AD7D83" w:rsidP="00473DA3">
            <w:pPr>
              <w:cnfStyle w:val="000000000000"/>
              <w:rPr>
                <w:sz w:val="16"/>
                <w:szCs w:val="16"/>
              </w:rPr>
            </w:pPr>
            <w:r w:rsidRPr="00202831">
              <w:rPr>
                <w:sz w:val="16"/>
                <w:szCs w:val="16"/>
              </w:rPr>
              <w:t>(22,85)</w:t>
            </w:r>
          </w:p>
        </w:tc>
        <w:tc>
          <w:tcPr>
            <w:tcW w:w="1156" w:type="dxa"/>
            <w:noWrap/>
            <w:hideMark/>
          </w:tcPr>
          <w:p w:rsidR="00AD7D83" w:rsidRPr="00202831" w:rsidRDefault="00AD7D83" w:rsidP="00473DA3">
            <w:pPr>
              <w:jc w:val="right"/>
              <w:cnfStyle w:val="000000000000"/>
              <w:rPr>
                <w:sz w:val="16"/>
                <w:szCs w:val="16"/>
              </w:rPr>
            </w:pPr>
            <w:r w:rsidRPr="00202831">
              <w:rPr>
                <w:sz w:val="16"/>
                <w:szCs w:val="16"/>
              </w:rPr>
              <w:t>0,303</w:t>
            </w:r>
          </w:p>
        </w:tc>
        <w:tc>
          <w:tcPr>
            <w:tcW w:w="916" w:type="dxa"/>
            <w:noWrap/>
            <w:hideMark/>
          </w:tcPr>
          <w:p w:rsidR="00AD7D83" w:rsidRPr="00202831" w:rsidRDefault="00AD7D83" w:rsidP="00473DA3">
            <w:pPr>
              <w:cnfStyle w:val="000000000000"/>
              <w:rPr>
                <w:sz w:val="16"/>
                <w:szCs w:val="16"/>
              </w:rPr>
            </w:pPr>
            <w:r w:rsidRPr="00202831">
              <w:rPr>
                <w:sz w:val="16"/>
                <w:szCs w:val="16"/>
              </w:rPr>
              <w:t>(21,42)</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0,325</w:t>
            </w:r>
          </w:p>
        </w:tc>
        <w:tc>
          <w:tcPr>
            <w:tcW w:w="916" w:type="dxa"/>
            <w:noWrap/>
            <w:hideMark/>
          </w:tcPr>
          <w:p w:rsidR="00AD7D83" w:rsidRPr="00202831" w:rsidRDefault="00AD7D83" w:rsidP="00473DA3">
            <w:pPr>
              <w:cnfStyle w:val="000000000000"/>
              <w:rPr>
                <w:sz w:val="16"/>
                <w:szCs w:val="16"/>
              </w:rPr>
            </w:pPr>
            <w:r w:rsidRPr="00202831">
              <w:rPr>
                <w:sz w:val="16"/>
                <w:szCs w:val="16"/>
              </w:rPr>
              <w:t>(19,07)</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0,343</w:t>
            </w:r>
          </w:p>
        </w:tc>
        <w:tc>
          <w:tcPr>
            <w:tcW w:w="916" w:type="dxa"/>
            <w:noWrap/>
            <w:hideMark/>
          </w:tcPr>
          <w:p w:rsidR="00AD7D83" w:rsidRPr="00202831" w:rsidRDefault="00AD7D83" w:rsidP="00473DA3">
            <w:pPr>
              <w:cnfStyle w:val="000000000000"/>
              <w:rPr>
                <w:sz w:val="16"/>
                <w:szCs w:val="16"/>
              </w:rPr>
            </w:pPr>
            <w:r w:rsidRPr="00202831">
              <w:rPr>
                <w:sz w:val="16"/>
                <w:szCs w:val="16"/>
              </w:rPr>
              <w:t>(12,63)</w:t>
            </w:r>
          </w:p>
        </w:tc>
      </w:tr>
      <w:tr w:rsidR="00F53538" w:rsidRPr="00202831" w:rsidTr="00F53538">
        <w:trPr>
          <w:gridAfter w:val="2"/>
          <w:cnfStyle w:val="000000100000"/>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Age^2</w:t>
            </w:r>
          </w:p>
        </w:tc>
        <w:tc>
          <w:tcPr>
            <w:tcW w:w="1229" w:type="dxa"/>
            <w:noWrap/>
            <w:hideMark/>
          </w:tcPr>
          <w:p w:rsidR="00AD7D83" w:rsidRPr="00202831" w:rsidRDefault="00AD7D83" w:rsidP="00473DA3">
            <w:pPr>
              <w:jc w:val="right"/>
              <w:cnfStyle w:val="000000100000"/>
              <w:rPr>
                <w:sz w:val="16"/>
                <w:szCs w:val="16"/>
              </w:rPr>
            </w:pPr>
            <w:r w:rsidRPr="00202831">
              <w:rPr>
                <w:sz w:val="16"/>
                <w:szCs w:val="16"/>
              </w:rPr>
              <w:t>-0,003</w:t>
            </w:r>
          </w:p>
        </w:tc>
        <w:tc>
          <w:tcPr>
            <w:tcW w:w="916" w:type="dxa"/>
            <w:noWrap/>
            <w:hideMark/>
          </w:tcPr>
          <w:p w:rsidR="00AD7D83" w:rsidRPr="00202831" w:rsidRDefault="00AD7D83" w:rsidP="00473DA3">
            <w:pPr>
              <w:cnfStyle w:val="000000100000"/>
              <w:rPr>
                <w:sz w:val="16"/>
                <w:szCs w:val="16"/>
              </w:rPr>
            </w:pPr>
            <w:r w:rsidRPr="00202831">
              <w:rPr>
                <w:sz w:val="16"/>
                <w:szCs w:val="16"/>
              </w:rPr>
              <w:t>(-18,61)</w:t>
            </w:r>
          </w:p>
        </w:tc>
        <w:tc>
          <w:tcPr>
            <w:tcW w:w="1156" w:type="dxa"/>
            <w:noWrap/>
            <w:hideMark/>
          </w:tcPr>
          <w:p w:rsidR="00AD7D83" w:rsidRPr="00202831" w:rsidRDefault="00AD7D83" w:rsidP="00473DA3">
            <w:pPr>
              <w:jc w:val="right"/>
              <w:cnfStyle w:val="000000100000"/>
              <w:rPr>
                <w:sz w:val="16"/>
                <w:szCs w:val="16"/>
              </w:rPr>
            </w:pPr>
            <w:r w:rsidRPr="00202831">
              <w:rPr>
                <w:sz w:val="16"/>
                <w:szCs w:val="16"/>
              </w:rPr>
              <w:t>-0,003</w:t>
            </w:r>
          </w:p>
        </w:tc>
        <w:tc>
          <w:tcPr>
            <w:tcW w:w="916" w:type="dxa"/>
            <w:noWrap/>
            <w:hideMark/>
          </w:tcPr>
          <w:p w:rsidR="00AD7D83" w:rsidRPr="00202831" w:rsidRDefault="00AD7D83" w:rsidP="00473DA3">
            <w:pPr>
              <w:cnfStyle w:val="000000100000"/>
              <w:rPr>
                <w:sz w:val="16"/>
                <w:szCs w:val="16"/>
              </w:rPr>
            </w:pPr>
            <w:r w:rsidRPr="00202831">
              <w:rPr>
                <w:sz w:val="16"/>
                <w:szCs w:val="16"/>
              </w:rPr>
              <w:t>(-18,23)</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-0,003</w:t>
            </w:r>
          </w:p>
        </w:tc>
        <w:tc>
          <w:tcPr>
            <w:tcW w:w="916" w:type="dxa"/>
            <w:noWrap/>
            <w:hideMark/>
          </w:tcPr>
          <w:p w:rsidR="00AD7D83" w:rsidRPr="00202831" w:rsidRDefault="00AD7D83" w:rsidP="00473DA3">
            <w:pPr>
              <w:cnfStyle w:val="000000100000"/>
              <w:rPr>
                <w:sz w:val="16"/>
                <w:szCs w:val="16"/>
              </w:rPr>
            </w:pPr>
            <w:r w:rsidRPr="00202831">
              <w:rPr>
                <w:sz w:val="16"/>
                <w:szCs w:val="16"/>
              </w:rPr>
              <w:t>(-16,44)</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-0,003</w:t>
            </w:r>
          </w:p>
        </w:tc>
        <w:tc>
          <w:tcPr>
            <w:tcW w:w="916" w:type="dxa"/>
            <w:noWrap/>
            <w:hideMark/>
          </w:tcPr>
          <w:p w:rsidR="00AD7D83" w:rsidRPr="00202831" w:rsidRDefault="00AD7D83" w:rsidP="00473DA3">
            <w:pPr>
              <w:cnfStyle w:val="000000100000"/>
              <w:rPr>
                <w:sz w:val="16"/>
                <w:szCs w:val="16"/>
              </w:rPr>
            </w:pPr>
            <w:r w:rsidRPr="00202831">
              <w:rPr>
                <w:sz w:val="16"/>
                <w:szCs w:val="16"/>
              </w:rPr>
              <w:t>(-11,1)</w:t>
            </w:r>
          </w:p>
        </w:tc>
      </w:tr>
      <w:tr w:rsidR="00AD7D83" w:rsidRPr="00202831" w:rsidTr="00F53538">
        <w:trPr>
          <w:gridAfter w:val="2"/>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Cigarette price</w:t>
            </w:r>
          </w:p>
        </w:tc>
        <w:tc>
          <w:tcPr>
            <w:tcW w:w="1229" w:type="dxa"/>
            <w:noWrap/>
            <w:hideMark/>
          </w:tcPr>
          <w:p w:rsidR="00AD7D83" w:rsidRPr="00202831" w:rsidRDefault="00AD7D83" w:rsidP="00473DA3">
            <w:pPr>
              <w:jc w:val="right"/>
              <w:cnfStyle w:val="000000000000"/>
              <w:rPr>
                <w:sz w:val="16"/>
                <w:szCs w:val="16"/>
              </w:rPr>
            </w:pPr>
            <w:r w:rsidRPr="00202831">
              <w:rPr>
                <w:sz w:val="16"/>
                <w:szCs w:val="16"/>
              </w:rPr>
              <w:t>0,008</w:t>
            </w:r>
          </w:p>
        </w:tc>
        <w:tc>
          <w:tcPr>
            <w:tcW w:w="916" w:type="dxa"/>
            <w:noWrap/>
            <w:hideMark/>
          </w:tcPr>
          <w:p w:rsidR="00AD7D83" w:rsidRPr="00202831" w:rsidRDefault="00AD7D83" w:rsidP="00473DA3">
            <w:pPr>
              <w:cnfStyle w:val="000000000000"/>
              <w:rPr>
                <w:sz w:val="16"/>
                <w:szCs w:val="16"/>
              </w:rPr>
            </w:pPr>
            <w:r w:rsidRPr="00202831">
              <w:rPr>
                <w:sz w:val="16"/>
                <w:szCs w:val="16"/>
              </w:rPr>
              <w:t>(0,59)</w:t>
            </w:r>
          </w:p>
        </w:tc>
        <w:tc>
          <w:tcPr>
            <w:tcW w:w="1156" w:type="dxa"/>
            <w:noWrap/>
            <w:hideMark/>
          </w:tcPr>
          <w:p w:rsidR="00AD7D83" w:rsidRPr="00202831" w:rsidRDefault="00AD7D83" w:rsidP="00473DA3">
            <w:pPr>
              <w:jc w:val="right"/>
              <w:cnfStyle w:val="000000000000"/>
              <w:rPr>
                <w:sz w:val="16"/>
                <w:szCs w:val="16"/>
              </w:rPr>
            </w:pPr>
            <w:r w:rsidRPr="00202831">
              <w:rPr>
                <w:sz w:val="16"/>
                <w:szCs w:val="16"/>
              </w:rPr>
              <w:t>0,022</w:t>
            </w:r>
          </w:p>
        </w:tc>
        <w:tc>
          <w:tcPr>
            <w:tcW w:w="916" w:type="dxa"/>
            <w:noWrap/>
            <w:hideMark/>
          </w:tcPr>
          <w:p w:rsidR="00AD7D83" w:rsidRPr="00202831" w:rsidRDefault="00AD7D83" w:rsidP="00473DA3">
            <w:pPr>
              <w:cnfStyle w:val="000000000000"/>
              <w:rPr>
                <w:sz w:val="16"/>
                <w:szCs w:val="16"/>
              </w:rPr>
            </w:pPr>
            <w:r w:rsidRPr="00202831">
              <w:rPr>
                <w:sz w:val="16"/>
                <w:szCs w:val="16"/>
              </w:rPr>
              <w:t>(1,32)</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0,006</w:t>
            </w:r>
          </w:p>
        </w:tc>
        <w:tc>
          <w:tcPr>
            <w:tcW w:w="916" w:type="dxa"/>
            <w:noWrap/>
            <w:hideMark/>
          </w:tcPr>
          <w:p w:rsidR="00AD7D83" w:rsidRPr="00202831" w:rsidRDefault="00AD7D83" w:rsidP="00473DA3">
            <w:pPr>
              <w:cnfStyle w:val="000000000000"/>
              <w:rPr>
                <w:sz w:val="16"/>
                <w:szCs w:val="16"/>
              </w:rPr>
            </w:pPr>
            <w:r w:rsidRPr="00202831">
              <w:rPr>
                <w:sz w:val="16"/>
                <w:szCs w:val="16"/>
              </w:rPr>
              <w:t>(0,39)</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0,025</w:t>
            </w:r>
          </w:p>
        </w:tc>
        <w:tc>
          <w:tcPr>
            <w:tcW w:w="916" w:type="dxa"/>
            <w:noWrap/>
            <w:hideMark/>
          </w:tcPr>
          <w:p w:rsidR="00AD7D83" w:rsidRPr="00202831" w:rsidRDefault="00AD7D83" w:rsidP="00473DA3">
            <w:pPr>
              <w:cnfStyle w:val="000000000000"/>
              <w:rPr>
                <w:sz w:val="16"/>
                <w:szCs w:val="16"/>
              </w:rPr>
            </w:pPr>
            <w:r w:rsidRPr="00202831">
              <w:rPr>
                <w:sz w:val="16"/>
                <w:szCs w:val="16"/>
              </w:rPr>
              <w:t>(1,03)</w:t>
            </w:r>
          </w:p>
        </w:tc>
      </w:tr>
      <w:tr w:rsidR="00F53538" w:rsidRPr="00202831" w:rsidTr="00F53538">
        <w:trPr>
          <w:gridAfter w:val="2"/>
          <w:cnfStyle w:val="000000100000"/>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Food at home price</w:t>
            </w:r>
          </w:p>
        </w:tc>
        <w:tc>
          <w:tcPr>
            <w:tcW w:w="1229" w:type="dxa"/>
            <w:noWrap/>
            <w:hideMark/>
          </w:tcPr>
          <w:p w:rsidR="00AD7D83" w:rsidRPr="00202831" w:rsidRDefault="00AD7D83" w:rsidP="00473DA3">
            <w:pPr>
              <w:jc w:val="right"/>
              <w:cnfStyle w:val="000000100000"/>
              <w:rPr>
                <w:sz w:val="16"/>
                <w:szCs w:val="16"/>
              </w:rPr>
            </w:pPr>
            <w:r w:rsidRPr="00202831">
              <w:rPr>
                <w:sz w:val="16"/>
                <w:szCs w:val="16"/>
              </w:rPr>
              <w:t>0,007</w:t>
            </w:r>
          </w:p>
        </w:tc>
        <w:tc>
          <w:tcPr>
            <w:tcW w:w="916" w:type="dxa"/>
            <w:noWrap/>
            <w:hideMark/>
          </w:tcPr>
          <w:p w:rsidR="00AD7D83" w:rsidRPr="00202831" w:rsidRDefault="00AD7D83" w:rsidP="00473DA3">
            <w:pPr>
              <w:cnfStyle w:val="000000100000"/>
              <w:rPr>
                <w:sz w:val="16"/>
                <w:szCs w:val="16"/>
              </w:rPr>
            </w:pPr>
            <w:r w:rsidRPr="00202831">
              <w:rPr>
                <w:sz w:val="16"/>
                <w:szCs w:val="16"/>
              </w:rPr>
              <w:t>(0,51)</w:t>
            </w:r>
          </w:p>
        </w:tc>
        <w:tc>
          <w:tcPr>
            <w:tcW w:w="1156" w:type="dxa"/>
            <w:noWrap/>
            <w:hideMark/>
          </w:tcPr>
          <w:p w:rsidR="00AD7D83" w:rsidRPr="00202831" w:rsidRDefault="00AD7D83" w:rsidP="00473DA3">
            <w:pPr>
              <w:jc w:val="right"/>
              <w:cnfStyle w:val="000000100000"/>
              <w:rPr>
                <w:sz w:val="16"/>
                <w:szCs w:val="16"/>
              </w:rPr>
            </w:pPr>
            <w:r w:rsidRPr="00202831">
              <w:rPr>
                <w:sz w:val="16"/>
                <w:szCs w:val="16"/>
              </w:rPr>
              <w:t>0,008</w:t>
            </w:r>
          </w:p>
        </w:tc>
        <w:tc>
          <w:tcPr>
            <w:tcW w:w="916" w:type="dxa"/>
            <w:noWrap/>
            <w:hideMark/>
          </w:tcPr>
          <w:p w:rsidR="00AD7D83" w:rsidRPr="00202831" w:rsidRDefault="00AD7D83" w:rsidP="00473DA3">
            <w:pPr>
              <w:cnfStyle w:val="000000100000"/>
              <w:rPr>
                <w:sz w:val="16"/>
                <w:szCs w:val="16"/>
              </w:rPr>
            </w:pPr>
            <w:r w:rsidRPr="00202831">
              <w:rPr>
                <w:sz w:val="16"/>
                <w:szCs w:val="16"/>
              </w:rPr>
              <w:t>(0,57)</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0,005</w:t>
            </w:r>
          </w:p>
        </w:tc>
        <w:tc>
          <w:tcPr>
            <w:tcW w:w="916" w:type="dxa"/>
            <w:noWrap/>
            <w:hideMark/>
          </w:tcPr>
          <w:p w:rsidR="00AD7D83" w:rsidRPr="00202831" w:rsidRDefault="00AD7D83" w:rsidP="00473DA3">
            <w:pPr>
              <w:cnfStyle w:val="000000100000"/>
              <w:rPr>
                <w:sz w:val="16"/>
                <w:szCs w:val="16"/>
              </w:rPr>
            </w:pPr>
            <w:r w:rsidRPr="00202831">
              <w:rPr>
                <w:sz w:val="16"/>
                <w:szCs w:val="16"/>
              </w:rPr>
              <w:t>(0,29)</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-0,010</w:t>
            </w:r>
          </w:p>
        </w:tc>
        <w:tc>
          <w:tcPr>
            <w:tcW w:w="916" w:type="dxa"/>
            <w:noWrap/>
            <w:hideMark/>
          </w:tcPr>
          <w:p w:rsidR="00AD7D83" w:rsidRPr="00202831" w:rsidRDefault="00AD7D83" w:rsidP="00473DA3">
            <w:pPr>
              <w:cnfStyle w:val="000000100000"/>
              <w:rPr>
                <w:sz w:val="16"/>
                <w:szCs w:val="16"/>
              </w:rPr>
            </w:pPr>
            <w:r w:rsidRPr="00202831">
              <w:rPr>
                <w:sz w:val="16"/>
                <w:szCs w:val="16"/>
              </w:rPr>
              <w:t>(-0,36)</w:t>
            </w:r>
          </w:p>
        </w:tc>
      </w:tr>
      <w:tr w:rsidR="00AD7D83" w:rsidRPr="00202831" w:rsidTr="00F53538">
        <w:trPr>
          <w:gridAfter w:val="2"/>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Alcohol</w:t>
            </w:r>
          </w:p>
        </w:tc>
        <w:tc>
          <w:tcPr>
            <w:tcW w:w="1229" w:type="dxa"/>
            <w:noWrap/>
            <w:hideMark/>
          </w:tcPr>
          <w:p w:rsidR="00AD7D83" w:rsidRPr="00202831" w:rsidRDefault="00AD7D83" w:rsidP="00473DA3">
            <w:pPr>
              <w:jc w:val="right"/>
              <w:cnfStyle w:val="000000000000"/>
              <w:rPr>
                <w:sz w:val="16"/>
                <w:szCs w:val="16"/>
              </w:rPr>
            </w:pPr>
            <w:r w:rsidRPr="00202831">
              <w:rPr>
                <w:sz w:val="16"/>
                <w:szCs w:val="16"/>
              </w:rPr>
              <w:t>0,015</w:t>
            </w:r>
          </w:p>
        </w:tc>
        <w:tc>
          <w:tcPr>
            <w:tcW w:w="916" w:type="dxa"/>
            <w:noWrap/>
            <w:hideMark/>
          </w:tcPr>
          <w:p w:rsidR="00AD7D83" w:rsidRPr="00202831" w:rsidRDefault="00AD7D83" w:rsidP="00473DA3">
            <w:pPr>
              <w:cnfStyle w:val="000000000000"/>
              <w:rPr>
                <w:sz w:val="16"/>
                <w:szCs w:val="16"/>
              </w:rPr>
            </w:pPr>
            <w:r w:rsidRPr="00202831">
              <w:rPr>
                <w:sz w:val="16"/>
                <w:szCs w:val="16"/>
              </w:rPr>
              <w:t>(1,22)</w:t>
            </w:r>
          </w:p>
        </w:tc>
        <w:tc>
          <w:tcPr>
            <w:tcW w:w="1156" w:type="dxa"/>
            <w:noWrap/>
            <w:hideMark/>
          </w:tcPr>
          <w:p w:rsidR="00AD7D83" w:rsidRPr="00202831" w:rsidRDefault="00AD7D83" w:rsidP="00473DA3">
            <w:pPr>
              <w:jc w:val="right"/>
              <w:cnfStyle w:val="000000000000"/>
              <w:rPr>
                <w:sz w:val="16"/>
                <w:szCs w:val="16"/>
              </w:rPr>
            </w:pPr>
            <w:r w:rsidRPr="00202831">
              <w:rPr>
                <w:sz w:val="16"/>
                <w:szCs w:val="16"/>
              </w:rPr>
              <w:t>0,024</w:t>
            </w:r>
          </w:p>
        </w:tc>
        <w:tc>
          <w:tcPr>
            <w:tcW w:w="916" w:type="dxa"/>
            <w:noWrap/>
            <w:hideMark/>
          </w:tcPr>
          <w:p w:rsidR="00AD7D83" w:rsidRPr="00202831" w:rsidRDefault="00AD7D83" w:rsidP="00473DA3">
            <w:pPr>
              <w:cnfStyle w:val="000000000000"/>
              <w:rPr>
                <w:sz w:val="16"/>
                <w:szCs w:val="16"/>
              </w:rPr>
            </w:pPr>
            <w:r w:rsidRPr="00202831">
              <w:rPr>
                <w:sz w:val="16"/>
                <w:szCs w:val="16"/>
              </w:rPr>
              <w:t>(1,42)</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0,010</w:t>
            </w:r>
          </w:p>
        </w:tc>
        <w:tc>
          <w:tcPr>
            <w:tcW w:w="916" w:type="dxa"/>
            <w:noWrap/>
            <w:hideMark/>
          </w:tcPr>
          <w:p w:rsidR="00AD7D83" w:rsidRPr="00202831" w:rsidRDefault="00AD7D83" w:rsidP="00473DA3">
            <w:pPr>
              <w:cnfStyle w:val="000000000000"/>
              <w:rPr>
                <w:sz w:val="16"/>
                <w:szCs w:val="16"/>
              </w:rPr>
            </w:pPr>
            <w:r w:rsidRPr="00202831">
              <w:rPr>
                <w:sz w:val="16"/>
                <w:szCs w:val="16"/>
              </w:rPr>
              <w:t>(0,58)</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0,038</w:t>
            </w:r>
          </w:p>
        </w:tc>
        <w:tc>
          <w:tcPr>
            <w:tcW w:w="916" w:type="dxa"/>
            <w:noWrap/>
            <w:hideMark/>
          </w:tcPr>
          <w:p w:rsidR="00AD7D83" w:rsidRPr="00202831" w:rsidRDefault="00AD7D83" w:rsidP="00473DA3">
            <w:pPr>
              <w:cnfStyle w:val="000000000000"/>
              <w:rPr>
                <w:sz w:val="16"/>
                <w:szCs w:val="16"/>
              </w:rPr>
            </w:pPr>
            <w:r w:rsidRPr="00202831">
              <w:rPr>
                <w:sz w:val="16"/>
                <w:szCs w:val="16"/>
              </w:rPr>
              <w:t>(1,39)</w:t>
            </w:r>
          </w:p>
        </w:tc>
      </w:tr>
      <w:tr w:rsidR="00F53538" w:rsidRPr="00202831" w:rsidTr="00F53538">
        <w:trPr>
          <w:gridAfter w:val="2"/>
          <w:cnfStyle w:val="000000100000"/>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Worked hours</w:t>
            </w:r>
          </w:p>
        </w:tc>
        <w:tc>
          <w:tcPr>
            <w:tcW w:w="1229" w:type="dxa"/>
            <w:noWrap/>
            <w:hideMark/>
          </w:tcPr>
          <w:p w:rsidR="00AD7D83" w:rsidRPr="00202831" w:rsidRDefault="00AD7D83" w:rsidP="00473DA3">
            <w:pPr>
              <w:jc w:val="right"/>
              <w:cnfStyle w:val="000000100000"/>
              <w:rPr>
                <w:sz w:val="16"/>
                <w:szCs w:val="16"/>
              </w:rPr>
            </w:pPr>
            <w:r w:rsidRPr="00202831">
              <w:rPr>
                <w:sz w:val="16"/>
                <w:szCs w:val="16"/>
              </w:rPr>
              <w:t>-0,011</w:t>
            </w:r>
          </w:p>
        </w:tc>
        <w:tc>
          <w:tcPr>
            <w:tcW w:w="916" w:type="dxa"/>
            <w:noWrap/>
            <w:hideMark/>
          </w:tcPr>
          <w:p w:rsidR="00AD7D83" w:rsidRPr="00202831" w:rsidRDefault="00AD7D83" w:rsidP="00473DA3">
            <w:pPr>
              <w:cnfStyle w:val="000000100000"/>
              <w:rPr>
                <w:sz w:val="16"/>
                <w:szCs w:val="16"/>
              </w:rPr>
            </w:pPr>
            <w:r w:rsidRPr="00202831">
              <w:rPr>
                <w:sz w:val="16"/>
                <w:szCs w:val="16"/>
              </w:rPr>
              <w:t>(-2,72)</w:t>
            </w:r>
          </w:p>
        </w:tc>
        <w:tc>
          <w:tcPr>
            <w:tcW w:w="1156" w:type="dxa"/>
            <w:noWrap/>
            <w:hideMark/>
          </w:tcPr>
          <w:p w:rsidR="00AD7D83" w:rsidRPr="00202831" w:rsidRDefault="00AD7D83" w:rsidP="00473DA3">
            <w:pPr>
              <w:jc w:val="right"/>
              <w:cnfStyle w:val="000000100000"/>
              <w:rPr>
                <w:sz w:val="16"/>
                <w:szCs w:val="16"/>
              </w:rPr>
            </w:pPr>
            <w:r w:rsidRPr="00202831">
              <w:rPr>
                <w:sz w:val="16"/>
                <w:szCs w:val="16"/>
              </w:rPr>
              <w:t>-0,016</w:t>
            </w:r>
          </w:p>
        </w:tc>
        <w:tc>
          <w:tcPr>
            <w:tcW w:w="916" w:type="dxa"/>
            <w:noWrap/>
            <w:hideMark/>
          </w:tcPr>
          <w:p w:rsidR="00AD7D83" w:rsidRPr="00202831" w:rsidRDefault="00AD7D83" w:rsidP="00473DA3">
            <w:pPr>
              <w:cnfStyle w:val="000000100000"/>
              <w:rPr>
                <w:sz w:val="16"/>
                <w:szCs w:val="16"/>
              </w:rPr>
            </w:pPr>
            <w:r w:rsidRPr="00202831">
              <w:rPr>
                <w:sz w:val="16"/>
                <w:szCs w:val="16"/>
              </w:rPr>
              <w:t>(-3,36)</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-0,018</w:t>
            </w:r>
          </w:p>
        </w:tc>
        <w:tc>
          <w:tcPr>
            <w:tcW w:w="916" w:type="dxa"/>
            <w:noWrap/>
            <w:hideMark/>
          </w:tcPr>
          <w:p w:rsidR="00AD7D83" w:rsidRPr="00202831" w:rsidRDefault="00AD7D83" w:rsidP="00473DA3">
            <w:pPr>
              <w:cnfStyle w:val="000000100000"/>
              <w:rPr>
                <w:sz w:val="16"/>
                <w:szCs w:val="16"/>
              </w:rPr>
            </w:pPr>
            <w:r w:rsidRPr="00202831">
              <w:rPr>
                <w:sz w:val="16"/>
                <w:szCs w:val="16"/>
              </w:rPr>
              <w:t>(-2,74)</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-0,019</w:t>
            </w:r>
          </w:p>
        </w:tc>
        <w:tc>
          <w:tcPr>
            <w:tcW w:w="916" w:type="dxa"/>
            <w:noWrap/>
            <w:hideMark/>
          </w:tcPr>
          <w:p w:rsidR="00AD7D83" w:rsidRPr="00202831" w:rsidRDefault="00AD7D83" w:rsidP="00473DA3">
            <w:pPr>
              <w:cnfStyle w:val="000000100000"/>
              <w:rPr>
                <w:sz w:val="16"/>
                <w:szCs w:val="16"/>
              </w:rPr>
            </w:pPr>
            <w:r w:rsidRPr="00202831">
              <w:rPr>
                <w:sz w:val="16"/>
                <w:szCs w:val="16"/>
              </w:rPr>
              <w:t>(-2,73)</w:t>
            </w:r>
          </w:p>
        </w:tc>
      </w:tr>
      <w:tr w:rsidR="00AD7D83" w:rsidRPr="00202831" w:rsidTr="00F53538">
        <w:trPr>
          <w:gridAfter w:val="2"/>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Worked hours^2</w:t>
            </w:r>
          </w:p>
        </w:tc>
        <w:tc>
          <w:tcPr>
            <w:tcW w:w="1229" w:type="dxa"/>
            <w:noWrap/>
            <w:hideMark/>
          </w:tcPr>
          <w:p w:rsidR="00AD7D83" w:rsidRPr="00202831" w:rsidRDefault="00AD7D83" w:rsidP="00473DA3">
            <w:pPr>
              <w:jc w:val="right"/>
              <w:cnfStyle w:val="000000000000"/>
              <w:rPr>
                <w:sz w:val="16"/>
                <w:szCs w:val="16"/>
              </w:rPr>
            </w:pPr>
            <w:r w:rsidRPr="00202831">
              <w:rPr>
                <w:sz w:val="16"/>
                <w:szCs w:val="16"/>
              </w:rPr>
              <w:t>0,000</w:t>
            </w:r>
          </w:p>
        </w:tc>
        <w:tc>
          <w:tcPr>
            <w:tcW w:w="916" w:type="dxa"/>
            <w:noWrap/>
            <w:hideMark/>
          </w:tcPr>
          <w:p w:rsidR="00AD7D83" w:rsidRPr="00202831" w:rsidRDefault="00AD7D83" w:rsidP="00473DA3">
            <w:pPr>
              <w:cnfStyle w:val="000000000000"/>
              <w:rPr>
                <w:sz w:val="16"/>
                <w:szCs w:val="16"/>
              </w:rPr>
            </w:pPr>
            <w:r w:rsidRPr="00202831">
              <w:rPr>
                <w:sz w:val="16"/>
                <w:szCs w:val="16"/>
              </w:rPr>
              <w:t>(4,27)</w:t>
            </w:r>
          </w:p>
        </w:tc>
        <w:tc>
          <w:tcPr>
            <w:tcW w:w="1156" w:type="dxa"/>
            <w:noWrap/>
            <w:hideMark/>
          </w:tcPr>
          <w:p w:rsidR="00AD7D83" w:rsidRPr="00202831" w:rsidRDefault="00AD7D83" w:rsidP="00473DA3">
            <w:pPr>
              <w:jc w:val="right"/>
              <w:cnfStyle w:val="000000000000"/>
              <w:rPr>
                <w:sz w:val="16"/>
                <w:szCs w:val="16"/>
              </w:rPr>
            </w:pPr>
            <w:r w:rsidRPr="00202831">
              <w:rPr>
                <w:sz w:val="16"/>
                <w:szCs w:val="16"/>
              </w:rPr>
              <w:t>0,000</w:t>
            </w:r>
          </w:p>
        </w:tc>
        <w:tc>
          <w:tcPr>
            <w:tcW w:w="916" w:type="dxa"/>
            <w:noWrap/>
            <w:hideMark/>
          </w:tcPr>
          <w:p w:rsidR="00AD7D83" w:rsidRPr="00202831" w:rsidRDefault="00AD7D83" w:rsidP="00473DA3">
            <w:pPr>
              <w:cnfStyle w:val="000000000000"/>
              <w:rPr>
                <w:sz w:val="16"/>
                <w:szCs w:val="16"/>
              </w:rPr>
            </w:pPr>
            <w:r w:rsidRPr="00202831">
              <w:rPr>
                <w:sz w:val="16"/>
                <w:szCs w:val="16"/>
              </w:rPr>
              <w:t>(4,55)</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0,000</w:t>
            </w:r>
          </w:p>
        </w:tc>
        <w:tc>
          <w:tcPr>
            <w:tcW w:w="916" w:type="dxa"/>
            <w:noWrap/>
            <w:hideMark/>
          </w:tcPr>
          <w:p w:rsidR="00AD7D83" w:rsidRPr="00202831" w:rsidRDefault="00AD7D83" w:rsidP="00473DA3">
            <w:pPr>
              <w:cnfStyle w:val="000000000000"/>
              <w:rPr>
                <w:sz w:val="16"/>
                <w:szCs w:val="16"/>
              </w:rPr>
            </w:pPr>
            <w:r w:rsidRPr="00202831">
              <w:rPr>
                <w:sz w:val="16"/>
                <w:szCs w:val="16"/>
              </w:rPr>
              <w:t>(3,51)</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0,000</w:t>
            </w:r>
          </w:p>
        </w:tc>
        <w:tc>
          <w:tcPr>
            <w:tcW w:w="916" w:type="dxa"/>
            <w:noWrap/>
            <w:hideMark/>
          </w:tcPr>
          <w:p w:rsidR="00AD7D83" w:rsidRPr="00202831" w:rsidRDefault="00AD7D83" w:rsidP="00473DA3">
            <w:pPr>
              <w:cnfStyle w:val="000000000000"/>
              <w:rPr>
                <w:sz w:val="16"/>
                <w:szCs w:val="16"/>
              </w:rPr>
            </w:pPr>
            <w:r w:rsidRPr="00202831">
              <w:rPr>
                <w:sz w:val="16"/>
                <w:szCs w:val="16"/>
              </w:rPr>
              <w:t>(3,44)</w:t>
            </w:r>
          </w:p>
        </w:tc>
      </w:tr>
      <w:tr w:rsidR="00F53538" w:rsidRPr="00202831" w:rsidTr="00F53538">
        <w:trPr>
          <w:gridAfter w:val="2"/>
          <w:cnfStyle w:val="000000100000"/>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Weekly sport</w:t>
            </w:r>
          </w:p>
        </w:tc>
        <w:tc>
          <w:tcPr>
            <w:tcW w:w="1229" w:type="dxa"/>
            <w:noWrap/>
            <w:hideMark/>
          </w:tcPr>
          <w:p w:rsidR="00AD7D83" w:rsidRPr="00202831" w:rsidRDefault="00AD7D83" w:rsidP="00473DA3">
            <w:pPr>
              <w:jc w:val="right"/>
              <w:cnfStyle w:val="000000100000"/>
              <w:rPr>
                <w:sz w:val="16"/>
                <w:szCs w:val="16"/>
              </w:rPr>
            </w:pPr>
            <w:r w:rsidRPr="00202831">
              <w:rPr>
                <w:sz w:val="16"/>
                <w:szCs w:val="16"/>
              </w:rPr>
              <w:t>-0,220</w:t>
            </w:r>
          </w:p>
        </w:tc>
        <w:tc>
          <w:tcPr>
            <w:tcW w:w="916" w:type="dxa"/>
            <w:noWrap/>
            <w:hideMark/>
          </w:tcPr>
          <w:p w:rsidR="00AD7D83" w:rsidRPr="00202831" w:rsidRDefault="00AD7D83" w:rsidP="00473DA3">
            <w:pPr>
              <w:cnfStyle w:val="000000100000"/>
              <w:rPr>
                <w:sz w:val="16"/>
                <w:szCs w:val="16"/>
              </w:rPr>
            </w:pPr>
            <w:r w:rsidRPr="00202831">
              <w:rPr>
                <w:sz w:val="16"/>
                <w:szCs w:val="16"/>
              </w:rPr>
              <w:t>(-8,33)</w:t>
            </w:r>
          </w:p>
        </w:tc>
        <w:tc>
          <w:tcPr>
            <w:tcW w:w="1156" w:type="dxa"/>
            <w:noWrap/>
            <w:hideMark/>
          </w:tcPr>
          <w:p w:rsidR="00AD7D83" w:rsidRPr="00202831" w:rsidRDefault="00AD7D83" w:rsidP="00473DA3">
            <w:pPr>
              <w:jc w:val="right"/>
              <w:cnfStyle w:val="000000100000"/>
              <w:rPr>
                <w:sz w:val="16"/>
                <w:szCs w:val="16"/>
              </w:rPr>
            </w:pPr>
            <w:r w:rsidRPr="00202831">
              <w:rPr>
                <w:sz w:val="16"/>
                <w:szCs w:val="16"/>
              </w:rPr>
              <w:t>-0,218</w:t>
            </w:r>
          </w:p>
        </w:tc>
        <w:tc>
          <w:tcPr>
            <w:tcW w:w="916" w:type="dxa"/>
            <w:noWrap/>
            <w:hideMark/>
          </w:tcPr>
          <w:p w:rsidR="00AD7D83" w:rsidRPr="00202831" w:rsidRDefault="00AD7D83" w:rsidP="00473DA3">
            <w:pPr>
              <w:cnfStyle w:val="000000100000"/>
              <w:rPr>
                <w:sz w:val="16"/>
                <w:szCs w:val="16"/>
              </w:rPr>
            </w:pPr>
            <w:r w:rsidRPr="00202831">
              <w:rPr>
                <w:sz w:val="16"/>
                <w:szCs w:val="16"/>
              </w:rPr>
              <w:t>(-7,55)</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-0,264</w:t>
            </w:r>
          </w:p>
        </w:tc>
        <w:tc>
          <w:tcPr>
            <w:tcW w:w="916" w:type="dxa"/>
            <w:noWrap/>
            <w:hideMark/>
          </w:tcPr>
          <w:p w:rsidR="00AD7D83" w:rsidRPr="00202831" w:rsidRDefault="00AD7D83" w:rsidP="00473DA3">
            <w:pPr>
              <w:cnfStyle w:val="000000100000"/>
              <w:rPr>
                <w:sz w:val="16"/>
                <w:szCs w:val="16"/>
              </w:rPr>
            </w:pPr>
            <w:r w:rsidRPr="00202831">
              <w:rPr>
                <w:sz w:val="16"/>
                <w:szCs w:val="16"/>
              </w:rPr>
              <w:t>(-5,54)</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-0,336</w:t>
            </w:r>
          </w:p>
        </w:tc>
        <w:tc>
          <w:tcPr>
            <w:tcW w:w="916" w:type="dxa"/>
            <w:noWrap/>
            <w:hideMark/>
          </w:tcPr>
          <w:p w:rsidR="00AD7D83" w:rsidRPr="00202831" w:rsidRDefault="00AD7D83" w:rsidP="00473DA3">
            <w:pPr>
              <w:cnfStyle w:val="000000100000"/>
              <w:rPr>
                <w:sz w:val="16"/>
                <w:szCs w:val="16"/>
              </w:rPr>
            </w:pPr>
            <w:r w:rsidRPr="00202831">
              <w:rPr>
                <w:sz w:val="16"/>
                <w:szCs w:val="16"/>
              </w:rPr>
              <w:t>(-4,97)</w:t>
            </w:r>
          </w:p>
        </w:tc>
      </w:tr>
      <w:tr w:rsidR="00AD7D83" w:rsidRPr="00202831" w:rsidTr="00F53538">
        <w:trPr>
          <w:gridAfter w:val="2"/>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Weekly sport^2</w:t>
            </w:r>
          </w:p>
        </w:tc>
        <w:tc>
          <w:tcPr>
            <w:tcW w:w="1229" w:type="dxa"/>
            <w:noWrap/>
            <w:hideMark/>
          </w:tcPr>
          <w:p w:rsidR="00AD7D83" w:rsidRPr="00202831" w:rsidRDefault="00AD7D83" w:rsidP="00473DA3">
            <w:pPr>
              <w:jc w:val="right"/>
              <w:cnfStyle w:val="000000000000"/>
              <w:rPr>
                <w:sz w:val="16"/>
                <w:szCs w:val="16"/>
              </w:rPr>
            </w:pPr>
            <w:r w:rsidRPr="00202831">
              <w:rPr>
                <w:sz w:val="16"/>
                <w:szCs w:val="16"/>
              </w:rPr>
              <w:t>0,016</w:t>
            </w:r>
          </w:p>
        </w:tc>
        <w:tc>
          <w:tcPr>
            <w:tcW w:w="916" w:type="dxa"/>
            <w:noWrap/>
            <w:hideMark/>
          </w:tcPr>
          <w:p w:rsidR="00AD7D83" w:rsidRPr="00202831" w:rsidRDefault="00AD7D83" w:rsidP="00473DA3">
            <w:pPr>
              <w:cnfStyle w:val="000000000000"/>
              <w:rPr>
                <w:sz w:val="16"/>
                <w:szCs w:val="16"/>
              </w:rPr>
            </w:pPr>
            <w:r w:rsidRPr="00202831">
              <w:rPr>
                <w:sz w:val="16"/>
                <w:szCs w:val="16"/>
              </w:rPr>
              <w:t>(6,74)</w:t>
            </w:r>
          </w:p>
        </w:tc>
        <w:tc>
          <w:tcPr>
            <w:tcW w:w="1156" w:type="dxa"/>
            <w:noWrap/>
            <w:hideMark/>
          </w:tcPr>
          <w:p w:rsidR="00AD7D83" w:rsidRPr="00202831" w:rsidRDefault="00AD7D83" w:rsidP="00473DA3">
            <w:pPr>
              <w:jc w:val="right"/>
              <w:cnfStyle w:val="000000000000"/>
              <w:rPr>
                <w:sz w:val="16"/>
                <w:szCs w:val="16"/>
              </w:rPr>
            </w:pPr>
            <w:r w:rsidRPr="00202831">
              <w:rPr>
                <w:sz w:val="16"/>
                <w:szCs w:val="16"/>
              </w:rPr>
              <w:t>0,015</w:t>
            </w:r>
          </w:p>
        </w:tc>
        <w:tc>
          <w:tcPr>
            <w:tcW w:w="916" w:type="dxa"/>
            <w:noWrap/>
            <w:hideMark/>
          </w:tcPr>
          <w:p w:rsidR="00AD7D83" w:rsidRPr="00202831" w:rsidRDefault="00AD7D83" w:rsidP="00473DA3">
            <w:pPr>
              <w:cnfStyle w:val="000000000000"/>
              <w:rPr>
                <w:sz w:val="16"/>
                <w:szCs w:val="16"/>
              </w:rPr>
            </w:pPr>
            <w:r w:rsidRPr="00202831">
              <w:rPr>
                <w:sz w:val="16"/>
                <w:szCs w:val="16"/>
              </w:rPr>
              <w:t>(5,47)</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0,018</w:t>
            </w:r>
          </w:p>
        </w:tc>
        <w:tc>
          <w:tcPr>
            <w:tcW w:w="916" w:type="dxa"/>
            <w:noWrap/>
            <w:hideMark/>
          </w:tcPr>
          <w:p w:rsidR="00AD7D83" w:rsidRPr="00202831" w:rsidRDefault="00AD7D83" w:rsidP="00473DA3">
            <w:pPr>
              <w:cnfStyle w:val="000000000000"/>
              <w:rPr>
                <w:sz w:val="16"/>
                <w:szCs w:val="16"/>
              </w:rPr>
            </w:pPr>
            <w:r w:rsidRPr="00202831">
              <w:rPr>
                <w:sz w:val="16"/>
                <w:szCs w:val="16"/>
              </w:rPr>
              <w:t>(3,55)</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0,025</w:t>
            </w:r>
          </w:p>
        </w:tc>
        <w:tc>
          <w:tcPr>
            <w:tcW w:w="916" w:type="dxa"/>
            <w:noWrap/>
            <w:hideMark/>
          </w:tcPr>
          <w:p w:rsidR="00AD7D83" w:rsidRPr="00202831" w:rsidRDefault="00AD7D83" w:rsidP="00473DA3">
            <w:pPr>
              <w:cnfStyle w:val="000000000000"/>
              <w:rPr>
                <w:sz w:val="16"/>
                <w:szCs w:val="16"/>
              </w:rPr>
            </w:pPr>
            <w:r w:rsidRPr="00202831">
              <w:rPr>
                <w:sz w:val="16"/>
                <w:szCs w:val="16"/>
              </w:rPr>
              <w:t>(3,1)</w:t>
            </w:r>
          </w:p>
        </w:tc>
      </w:tr>
      <w:tr w:rsidR="00F53538" w:rsidRPr="00202831" w:rsidTr="00F53538">
        <w:trPr>
          <w:gridAfter w:val="2"/>
          <w:cnfStyle w:val="000000100000"/>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Diabetes</w:t>
            </w:r>
          </w:p>
        </w:tc>
        <w:tc>
          <w:tcPr>
            <w:tcW w:w="1229" w:type="dxa"/>
            <w:noWrap/>
            <w:hideMark/>
          </w:tcPr>
          <w:p w:rsidR="00AD7D83" w:rsidRPr="00202831" w:rsidRDefault="00AD7D83" w:rsidP="00473DA3">
            <w:pPr>
              <w:jc w:val="right"/>
              <w:cnfStyle w:val="000000100000"/>
              <w:rPr>
                <w:sz w:val="16"/>
                <w:szCs w:val="16"/>
              </w:rPr>
            </w:pPr>
            <w:r w:rsidRPr="00202831">
              <w:rPr>
                <w:sz w:val="16"/>
                <w:szCs w:val="16"/>
              </w:rPr>
              <w:t>1,493</w:t>
            </w:r>
          </w:p>
        </w:tc>
        <w:tc>
          <w:tcPr>
            <w:tcW w:w="916" w:type="dxa"/>
            <w:noWrap/>
            <w:hideMark/>
          </w:tcPr>
          <w:p w:rsidR="00AD7D83" w:rsidRPr="00202831" w:rsidRDefault="00AD7D83" w:rsidP="00473DA3">
            <w:pPr>
              <w:cnfStyle w:val="000000100000"/>
              <w:rPr>
                <w:sz w:val="16"/>
                <w:szCs w:val="16"/>
              </w:rPr>
            </w:pPr>
            <w:r w:rsidRPr="00202831">
              <w:rPr>
                <w:sz w:val="16"/>
                <w:szCs w:val="16"/>
              </w:rPr>
              <w:t>(7,17)</w:t>
            </w:r>
          </w:p>
        </w:tc>
        <w:tc>
          <w:tcPr>
            <w:tcW w:w="1156" w:type="dxa"/>
            <w:noWrap/>
            <w:hideMark/>
          </w:tcPr>
          <w:p w:rsidR="00AD7D83" w:rsidRPr="00202831" w:rsidRDefault="00AD7D83" w:rsidP="00473DA3">
            <w:pPr>
              <w:jc w:val="right"/>
              <w:cnfStyle w:val="000000100000"/>
              <w:rPr>
                <w:sz w:val="16"/>
                <w:szCs w:val="16"/>
              </w:rPr>
            </w:pPr>
            <w:r w:rsidRPr="00202831">
              <w:rPr>
                <w:sz w:val="16"/>
                <w:szCs w:val="16"/>
              </w:rPr>
              <w:t>1,497</w:t>
            </w:r>
          </w:p>
        </w:tc>
        <w:tc>
          <w:tcPr>
            <w:tcW w:w="916" w:type="dxa"/>
            <w:noWrap/>
            <w:hideMark/>
          </w:tcPr>
          <w:p w:rsidR="00AD7D83" w:rsidRPr="00202831" w:rsidRDefault="00AD7D83" w:rsidP="00473DA3">
            <w:pPr>
              <w:cnfStyle w:val="000000100000"/>
              <w:rPr>
                <w:sz w:val="16"/>
                <w:szCs w:val="16"/>
              </w:rPr>
            </w:pPr>
            <w:r w:rsidRPr="00202831">
              <w:rPr>
                <w:sz w:val="16"/>
                <w:szCs w:val="16"/>
              </w:rPr>
              <w:t>(6,91)</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1,368</w:t>
            </w:r>
          </w:p>
        </w:tc>
        <w:tc>
          <w:tcPr>
            <w:tcW w:w="916" w:type="dxa"/>
            <w:noWrap/>
            <w:hideMark/>
          </w:tcPr>
          <w:p w:rsidR="00AD7D83" w:rsidRPr="00202831" w:rsidRDefault="00AD7D83" w:rsidP="00473DA3">
            <w:pPr>
              <w:cnfStyle w:val="000000100000"/>
              <w:rPr>
                <w:sz w:val="16"/>
                <w:szCs w:val="16"/>
              </w:rPr>
            </w:pPr>
            <w:r w:rsidRPr="00202831">
              <w:rPr>
                <w:sz w:val="16"/>
                <w:szCs w:val="16"/>
              </w:rPr>
              <w:t>(6,57)</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1,247</w:t>
            </w:r>
          </w:p>
        </w:tc>
        <w:tc>
          <w:tcPr>
            <w:tcW w:w="916" w:type="dxa"/>
            <w:noWrap/>
            <w:hideMark/>
          </w:tcPr>
          <w:p w:rsidR="00AD7D83" w:rsidRPr="00202831" w:rsidRDefault="00AD7D83" w:rsidP="00473DA3">
            <w:pPr>
              <w:cnfStyle w:val="000000100000"/>
              <w:rPr>
                <w:sz w:val="16"/>
                <w:szCs w:val="16"/>
              </w:rPr>
            </w:pPr>
            <w:r w:rsidRPr="00202831">
              <w:rPr>
                <w:sz w:val="16"/>
                <w:szCs w:val="16"/>
              </w:rPr>
              <w:t>(2,94)</w:t>
            </w:r>
          </w:p>
        </w:tc>
      </w:tr>
      <w:tr w:rsidR="00AD7D83" w:rsidRPr="00202831" w:rsidTr="00F53538">
        <w:trPr>
          <w:gridAfter w:val="2"/>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Hypertension</w:t>
            </w:r>
          </w:p>
        </w:tc>
        <w:tc>
          <w:tcPr>
            <w:tcW w:w="1229" w:type="dxa"/>
            <w:noWrap/>
            <w:hideMark/>
          </w:tcPr>
          <w:p w:rsidR="00AD7D83" w:rsidRPr="00202831" w:rsidRDefault="00AD7D83" w:rsidP="00473DA3">
            <w:pPr>
              <w:jc w:val="right"/>
              <w:cnfStyle w:val="000000000000"/>
              <w:rPr>
                <w:sz w:val="16"/>
                <w:szCs w:val="16"/>
              </w:rPr>
            </w:pPr>
            <w:r w:rsidRPr="00202831">
              <w:rPr>
                <w:sz w:val="16"/>
                <w:szCs w:val="16"/>
              </w:rPr>
              <w:t>1,527</w:t>
            </w:r>
          </w:p>
        </w:tc>
        <w:tc>
          <w:tcPr>
            <w:tcW w:w="916" w:type="dxa"/>
            <w:noWrap/>
            <w:hideMark/>
          </w:tcPr>
          <w:p w:rsidR="00AD7D83" w:rsidRPr="00202831" w:rsidRDefault="00AD7D83" w:rsidP="00473DA3">
            <w:pPr>
              <w:cnfStyle w:val="000000000000"/>
              <w:rPr>
                <w:sz w:val="16"/>
                <w:szCs w:val="16"/>
              </w:rPr>
            </w:pPr>
            <w:r w:rsidRPr="00202831">
              <w:rPr>
                <w:sz w:val="16"/>
                <w:szCs w:val="16"/>
              </w:rPr>
              <w:t>(14,18)</w:t>
            </w:r>
          </w:p>
        </w:tc>
        <w:tc>
          <w:tcPr>
            <w:tcW w:w="1156" w:type="dxa"/>
            <w:noWrap/>
            <w:hideMark/>
          </w:tcPr>
          <w:p w:rsidR="00AD7D83" w:rsidRPr="00202831" w:rsidRDefault="00AD7D83" w:rsidP="00473DA3">
            <w:pPr>
              <w:jc w:val="right"/>
              <w:cnfStyle w:val="000000000000"/>
              <w:rPr>
                <w:sz w:val="16"/>
                <w:szCs w:val="16"/>
              </w:rPr>
            </w:pPr>
            <w:r w:rsidRPr="00202831">
              <w:rPr>
                <w:sz w:val="16"/>
                <w:szCs w:val="16"/>
              </w:rPr>
              <w:t>1,591</w:t>
            </w:r>
          </w:p>
        </w:tc>
        <w:tc>
          <w:tcPr>
            <w:tcW w:w="916" w:type="dxa"/>
            <w:noWrap/>
            <w:hideMark/>
          </w:tcPr>
          <w:p w:rsidR="00AD7D83" w:rsidRPr="00202831" w:rsidRDefault="00AD7D83" w:rsidP="00473DA3">
            <w:pPr>
              <w:cnfStyle w:val="000000000000"/>
              <w:rPr>
                <w:sz w:val="16"/>
                <w:szCs w:val="16"/>
              </w:rPr>
            </w:pPr>
            <w:r w:rsidRPr="00202831">
              <w:rPr>
                <w:sz w:val="16"/>
                <w:szCs w:val="16"/>
              </w:rPr>
              <w:t>(11,86)</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1,701</w:t>
            </w:r>
          </w:p>
        </w:tc>
        <w:tc>
          <w:tcPr>
            <w:tcW w:w="916" w:type="dxa"/>
            <w:noWrap/>
            <w:hideMark/>
          </w:tcPr>
          <w:p w:rsidR="00AD7D83" w:rsidRPr="00202831" w:rsidRDefault="00AD7D83" w:rsidP="00473DA3">
            <w:pPr>
              <w:cnfStyle w:val="000000000000"/>
              <w:rPr>
                <w:sz w:val="16"/>
                <w:szCs w:val="16"/>
              </w:rPr>
            </w:pPr>
            <w:r w:rsidRPr="00202831">
              <w:rPr>
                <w:sz w:val="16"/>
                <w:szCs w:val="16"/>
              </w:rPr>
              <w:t>(11,95)</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1,564</w:t>
            </w:r>
          </w:p>
        </w:tc>
        <w:tc>
          <w:tcPr>
            <w:tcW w:w="916" w:type="dxa"/>
            <w:noWrap/>
            <w:hideMark/>
          </w:tcPr>
          <w:p w:rsidR="00AD7D83" w:rsidRPr="00202831" w:rsidRDefault="00AD7D83" w:rsidP="00473DA3">
            <w:pPr>
              <w:cnfStyle w:val="000000000000"/>
              <w:rPr>
                <w:sz w:val="16"/>
                <w:szCs w:val="16"/>
              </w:rPr>
            </w:pPr>
            <w:r w:rsidRPr="00202831">
              <w:rPr>
                <w:sz w:val="16"/>
                <w:szCs w:val="16"/>
              </w:rPr>
              <w:t>(8,24)</w:t>
            </w:r>
          </w:p>
        </w:tc>
      </w:tr>
      <w:tr w:rsidR="00F53538" w:rsidRPr="00202831" w:rsidTr="00F53538">
        <w:trPr>
          <w:gridAfter w:val="2"/>
          <w:cnfStyle w:val="000000100000"/>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 xml:space="preserve">Coronary </w:t>
            </w:r>
          </w:p>
        </w:tc>
        <w:tc>
          <w:tcPr>
            <w:tcW w:w="1229" w:type="dxa"/>
            <w:noWrap/>
            <w:hideMark/>
          </w:tcPr>
          <w:p w:rsidR="00AD7D83" w:rsidRPr="00202831" w:rsidRDefault="00AD7D83" w:rsidP="00473DA3">
            <w:pPr>
              <w:jc w:val="right"/>
              <w:cnfStyle w:val="000000100000"/>
              <w:rPr>
                <w:sz w:val="16"/>
                <w:szCs w:val="16"/>
              </w:rPr>
            </w:pPr>
            <w:r w:rsidRPr="00202831">
              <w:rPr>
                <w:sz w:val="16"/>
                <w:szCs w:val="16"/>
              </w:rPr>
              <w:t>0,406</w:t>
            </w:r>
          </w:p>
        </w:tc>
        <w:tc>
          <w:tcPr>
            <w:tcW w:w="916" w:type="dxa"/>
            <w:noWrap/>
            <w:hideMark/>
          </w:tcPr>
          <w:p w:rsidR="00AD7D83" w:rsidRPr="00202831" w:rsidRDefault="00AD7D83" w:rsidP="00473DA3">
            <w:pPr>
              <w:cnfStyle w:val="000000100000"/>
              <w:rPr>
                <w:sz w:val="16"/>
                <w:szCs w:val="16"/>
              </w:rPr>
            </w:pPr>
            <w:r w:rsidRPr="00202831">
              <w:rPr>
                <w:sz w:val="16"/>
                <w:szCs w:val="16"/>
              </w:rPr>
              <w:t>(1,45)</w:t>
            </w:r>
          </w:p>
        </w:tc>
        <w:tc>
          <w:tcPr>
            <w:tcW w:w="1156" w:type="dxa"/>
            <w:noWrap/>
            <w:hideMark/>
          </w:tcPr>
          <w:p w:rsidR="00AD7D83" w:rsidRPr="00202831" w:rsidRDefault="00AD7D83" w:rsidP="00473DA3">
            <w:pPr>
              <w:jc w:val="right"/>
              <w:cnfStyle w:val="000000100000"/>
              <w:rPr>
                <w:sz w:val="16"/>
                <w:szCs w:val="16"/>
              </w:rPr>
            </w:pPr>
            <w:r w:rsidRPr="00202831">
              <w:rPr>
                <w:sz w:val="16"/>
                <w:szCs w:val="16"/>
              </w:rPr>
              <w:t>0,701</w:t>
            </w:r>
          </w:p>
        </w:tc>
        <w:tc>
          <w:tcPr>
            <w:tcW w:w="916" w:type="dxa"/>
            <w:noWrap/>
            <w:hideMark/>
          </w:tcPr>
          <w:p w:rsidR="00AD7D83" w:rsidRPr="00202831" w:rsidRDefault="00AD7D83" w:rsidP="00473DA3">
            <w:pPr>
              <w:cnfStyle w:val="000000100000"/>
              <w:rPr>
                <w:sz w:val="16"/>
                <w:szCs w:val="16"/>
              </w:rPr>
            </w:pPr>
            <w:r w:rsidRPr="00202831">
              <w:rPr>
                <w:sz w:val="16"/>
                <w:szCs w:val="16"/>
              </w:rPr>
              <w:t>(2,21)</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0,784</w:t>
            </w:r>
          </w:p>
        </w:tc>
        <w:tc>
          <w:tcPr>
            <w:tcW w:w="916" w:type="dxa"/>
            <w:noWrap/>
            <w:hideMark/>
          </w:tcPr>
          <w:p w:rsidR="00AD7D83" w:rsidRPr="00202831" w:rsidRDefault="00AD7D83" w:rsidP="00473DA3">
            <w:pPr>
              <w:cnfStyle w:val="000000100000"/>
              <w:rPr>
                <w:sz w:val="16"/>
                <w:szCs w:val="16"/>
              </w:rPr>
            </w:pPr>
            <w:r w:rsidRPr="00202831">
              <w:rPr>
                <w:sz w:val="16"/>
                <w:szCs w:val="16"/>
              </w:rPr>
              <w:t>(2,47)</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1,337</w:t>
            </w:r>
          </w:p>
        </w:tc>
        <w:tc>
          <w:tcPr>
            <w:tcW w:w="916" w:type="dxa"/>
            <w:noWrap/>
            <w:hideMark/>
          </w:tcPr>
          <w:p w:rsidR="00AD7D83" w:rsidRPr="00202831" w:rsidRDefault="00AD7D83" w:rsidP="00473DA3">
            <w:pPr>
              <w:cnfStyle w:val="000000100000"/>
              <w:rPr>
                <w:sz w:val="16"/>
                <w:szCs w:val="16"/>
              </w:rPr>
            </w:pPr>
            <w:r w:rsidRPr="00202831">
              <w:rPr>
                <w:sz w:val="16"/>
                <w:szCs w:val="16"/>
              </w:rPr>
              <w:t>(3,4)</w:t>
            </w:r>
          </w:p>
        </w:tc>
      </w:tr>
      <w:tr w:rsidR="00AD7D83" w:rsidRPr="00202831" w:rsidTr="00F53538">
        <w:trPr>
          <w:gridAfter w:val="2"/>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Time</w:t>
            </w:r>
          </w:p>
        </w:tc>
        <w:tc>
          <w:tcPr>
            <w:tcW w:w="1229" w:type="dxa"/>
            <w:noWrap/>
            <w:hideMark/>
          </w:tcPr>
          <w:p w:rsidR="00AD7D83" w:rsidRPr="00202831" w:rsidRDefault="00AD7D83" w:rsidP="00473DA3">
            <w:pPr>
              <w:jc w:val="right"/>
              <w:cnfStyle w:val="000000000000"/>
              <w:rPr>
                <w:sz w:val="16"/>
                <w:szCs w:val="16"/>
              </w:rPr>
            </w:pPr>
            <w:r w:rsidRPr="00202831">
              <w:rPr>
                <w:sz w:val="16"/>
                <w:szCs w:val="16"/>
              </w:rPr>
              <w:t>0,165</w:t>
            </w:r>
          </w:p>
        </w:tc>
        <w:tc>
          <w:tcPr>
            <w:tcW w:w="916" w:type="dxa"/>
            <w:noWrap/>
            <w:hideMark/>
          </w:tcPr>
          <w:p w:rsidR="00AD7D83" w:rsidRPr="00202831" w:rsidRDefault="00AD7D83" w:rsidP="00473DA3">
            <w:pPr>
              <w:cnfStyle w:val="000000000000"/>
              <w:rPr>
                <w:sz w:val="16"/>
                <w:szCs w:val="16"/>
              </w:rPr>
            </w:pPr>
            <w:r w:rsidRPr="00202831">
              <w:rPr>
                <w:sz w:val="16"/>
                <w:szCs w:val="16"/>
              </w:rPr>
              <w:t>(3,48)</w:t>
            </w:r>
          </w:p>
        </w:tc>
        <w:tc>
          <w:tcPr>
            <w:tcW w:w="1156" w:type="dxa"/>
            <w:noWrap/>
            <w:hideMark/>
          </w:tcPr>
          <w:p w:rsidR="00AD7D83" w:rsidRPr="00202831" w:rsidRDefault="00AD7D83" w:rsidP="00473DA3">
            <w:pPr>
              <w:jc w:val="right"/>
              <w:cnfStyle w:val="000000000000"/>
              <w:rPr>
                <w:sz w:val="16"/>
                <w:szCs w:val="16"/>
              </w:rPr>
            </w:pPr>
            <w:r w:rsidRPr="00202831">
              <w:rPr>
                <w:sz w:val="16"/>
                <w:szCs w:val="16"/>
              </w:rPr>
              <w:t>0,126</w:t>
            </w:r>
          </w:p>
        </w:tc>
        <w:tc>
          <w:tcPr>
            <w:tcW w:w="916" w:type="dxa"/>
            <w:noWrap/>
            <w:hideMark/>
          </w:tcPr>
          <w:p w:rsidR="00AD7D83" w:rsidRPr="00202831" w:rsidRDefault="00AD7D83" w:rsidP="00473DA3">
            <w:pPr>
              <w:cnfStyle w:val="000000000000"/>
              <w:rPr>
                <w:sz w:val="16"/>
                <w:szCs w:val="16"/>
              </w:rPr>
            </w:pPr>
            <w:r w:rsidRPr="00202831">
              <w:rPr>
                <w:sz w:val="16"/>
                <w:szCs w:val="16"/>
              </w:rPr>
              <w:t>(2,69)</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0,147</w:t>
            </w:r>
          </w:p>
        </w:tc>
        <w:tc>
          <w:tcPr>
            <w:tcW w:w="916" w:type="dxa"/>
            <w:noWrap/>
            <w:hideMark/>
          </w:tcPr>
          <w:p w:rsidR="00AD7D83" w:rsidRPr="00202831" w:rsidRDefault="00AD7D83" w:rsidP="00473DA3">
            <w:pPr>
              <w:cnfStyle w:val="000000000000"/>
              <w:rPr>
                <w:sz w:val="16"/>
                <w:szCs w:val="16"/>
              </w:rPr>
            </w:pPr>
            <w:r w:rsidRPr="00202831">
              <w:rPr>
                <w:sz w:val="16"/>
                <w:szCs w:val="16"/>
              </w:rPr>
              <w:t>(2,39)</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0,098</w:t>
            </w:r>
          </w:p>
        </w:tc>
        <w:tc>
          <w:tcPr>
            <w:tcW w:w="916" w:type="dxa"/>
            <w:noWrap/>
            <w:hideMark/>
          </w:tcPr>
          <w:p w:rsidR="00AD7D83" w:rsidRPr="00202831" w:rsidRDefault="00AD7D83" w:rsidP="00473DA3">
            <w:pPr>
              <w:cnfStyle w:val="000000000000"/>
              <w:rPr>
                <w:sz w:val="16"/>
                <w:szCs w:val="16"/>
              </w:rPr>
            </w:pPr>
            <w:r w:rsidRPr="00202831">
              <w:rPr>
                <w:sz w:val="16"/>
                <w:szCs w:val="16"/>
              </w:rPr>
              <w:t>(1,55)</w:t>
            </w:r>
          </w:p>
        </w:tc>
      </w:tr>
      <w:tr w:rsidR="00F53538" w:rsidRPr="00202831" w:rsidTr="00F53538">
        <w:trPr>
          <w:gridAfter w:val="2"/>
          <w:cnfStyle w:val="000000100000"/>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Time^2</w:t>
            </w:r>
          </w:p>
        </w:tc>
        <w:tc>
          <w:tcPr>
            <w:tcW w:w="1229" w:type="dxa"/>
            <w:noWrap/>
            <w:hideMark/>
          </w:tcPr>
          <w:p w:rsidR="00AD7D83" w:rsidRPr="00202831" w:rsidRDefault="00AD7D83" w:rsidP="00473DA3">
            <w:pPr>
              <w:jc w:val="right"/>
              <w:cnfStyle w:val="000000100000"/>
              <w:rPr>
                <w:sz w:val="16"/>
                <w:szCs w:val="16"/>
              </w:rPr>
            </w:pPr>
            <w:r w:rsidRPr="00202831">
              <w:rPr>
                <w:sz w:val="16"/>
                <w:szCs w:val="16"/>
              </w:rPr>
              <w:t>-0,009</w:t>
            </w:r>
          </w:p>
        </w:tc>
        <w:tc>
          <w:tcPr>
            <w:tcW w:w="916" w:type="dxa"/>
            <w:noWrap/>
            <w:hideMark/>
          </w:tcPr>
          <w:p w:rsidR="00AD7D83" w:rsidRPr="00202831" w:rsidRDefault="00AD7D83" w:rsidP="00473DA3">
            <w:pPr>
              <w:cnfStyle w:val="000000100000"/>
              <w:rPr>
                <w:sz w:val="16"/>
                <w:szCs w:val="16"/>
              </w:rPr>
            </w:pPr>
            <w:r w:rsidRPr="00202831">
              <w:rPr>
                <w:sz w:val="16"/>
                <w:szCs w:val="16"/>
              </w:rPr>
              <w:t>(-2,95)</w:t>
            </w:r>
          </w:p>
        </w:tc>
        <w:tc>
          <w:tcPr>
            <w:tcW w:w="1156" w:type="dxa"/>
            <w:noWrap/>
            <w:hideMark/>
          </w:tcPr>
          <w:p w:rsidR="00AD7D83" w:rsidRPr="00202831" w:rsidRDefault="00AD7D83" w:rsidP="00473DA3">
            <w:pPr>
              <w:jc w:val="right"/>
              <w:cnfStyle w:val="000000100000"/>
              <w:rPr>
                <w:sz w:val="16"/>
                <w:szCs w:val="16"/>
              </w:rPr>
            </w:pPr>
            <w:r w:rsidRPr="00202831">
              <w:rPr>
                <w:sz w:val="16"/>
                <w:szCs w:val="16"/>
              </w:rPr>
              <w:t>-0,008</w:t>
            </w:r>
          </w:p>
        </w:tc>
        <w:tc>
          <w:tcPr>
            <w:tcW w:w="916" w:type="dxa"/>
            <w:noWrap/>
            <w:hideMark/>
          </w:tcPr>
          <w:p w:rsidR="00AD7D83" w:rsidRPr="00202831" w:rsidRDefault="00AD7D83" w:rsidP="00473DA3">
            <w:pPr>
              <w:cnfStyle w:val="000000100000"/>
              <w:rPr>
                <w:sz w:val="16"/>
                <w:szCs w:val="16"/>
              </w:rPr>
            </w:pPr>
            <w:r w:rsidRPr="00202831">
              <w:rPr>
                <w:sz w:val="16"/>
                <w:szCs w:val="16"/>
              </w:rPr>
              <w:t>(-2,8)</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-0,006</w:t>
            </w:r>
          </w:p>
        </w:tc>
        <w:tc>
          <w:tcPr>
            <w:tcW w:w="916" w:type="dxa"/>
            <w:noWrap/>
            <w:hideMark/>
          </w:tcPr>
          <w:p w:rsidR="00AD7D83" w:rsidRPr="00202831" w:rsidRDefault="00AD7D83" w:rsidP="00473DA3">
            <w:pPr>
              <w:cnfStyle w:val="000000100000"/>
              <w:rPr>
                <w:sz w:val="16"/>
                <w:szCs w:val="16"/>
              </w:rPr>
            </w:pPr>
            <w:r w:rsidRPr="00202831">
              <w:rPr>
                <w:sz w:val="16"/>
                <w:szCs w:val="16"/>
              </w:rPr>
              <w:t>(-1,63)</w:t>
            </w:r>
          </w:p>
        </w:tc>
        <w:tc>
          <w:tcPr>
            <w:tcW w:w="916" w:type="dxa"/>
            <w:noWrap/>
            <w:hideMark/>
          </w:tcPr>
          <w:p w:rsidR="00AD7D83" w:rsidRPr="00202831" w:rsidRDefault="00AD7D83" w:rsidP="00473DA3">
            <w:pPr>
              <w:jc w:val="right"/>
              <w:cnfStyle w:val="000000100000"/>
              <w:rPr>
                <w:sz w:val="16"/>
                <w:szCs w:val="16"/>
              </w:rPr>
            </w:pPr>
            <w:r w:rsidRPr="00202831">
              <w:rPr>
                <w:sz w:val="16"/>
                <w:szCs w:val="16"/>
              </w:rPr>
              <w:t>-0,008</w:t>
            </w:r>
          </w:p>
        </w:tc>
        <w:tc>
          <w:tcPr>
            <w:tcW w:w="916" w:type="dxa"/>
            <w:noWrap/>
            <w:hideMark/>
          </w:tcPr>
          <w:p w:rsidR="00AD7D83" w:rsidRPr="00202831" w:rsidRDefault="00AD7D83" w:rsidP="00473DA3">
            <w:pPr>
              <w:cnfStyle w:val="000000100000"/>
              <w:rPr>
                <w:sz w:val="16"/>
                <w:szCs w:val="16"/>
              </w:rPr>
            </w:pPr>
            <w:r w:rsidRPr="00202831">
              <w:rPr>
                <w:sz w:val="16"/>
                <w:szCs w:val="16"/>
              </w:rPr>
              <w:t>(-1,76)</w:t>
            </w:r>
          </w:p>
        </w:tc>
      </w:tr>
      <w:tr w:rsidR="00AD7D83" w:rsidRPr="00202831" w:rsidTr="00F53538">
        <w:trPr>
          <w:gridAfter w:val="2"/>
          <w:wAfter w:w="1530" w:type="dxa"/>
          <w:trHeight w:val="605"/>
        </w:trPr>
        <w:tc>
          <w:tcPr>
            <w:cnfStyle w:val="001000000000"/>
            <w:tcW w:w="1617" w:type="dxa"/>
            <w:noWrap/>
            <w:hideMark/>
          </w:tcPr>
          <w:p w:rsidR="00AD7D83" w:rsidRPr="00202831" w:rsidRDefault="00AD7D83" w:rsidP="00473DA3">
            <w:pPr>
              <w:rPr>
                <w:sz w:val="16"/>
                <w:szCs w:val="16"/>
              </w:rPr>
            </w:pPr>
            <w:r w:rsidRPr="00202831">
              <w:rPr>
                <w:sz w:val="16"/>
                <w:szCs w:val="16"/>
              </w:rPr>
              <w:t>Constant</w:t>
            </w:r>
          </w:p>
        </w:tc>
        <w:tc>
          <w:tcPr>
            <w:tcW w:w="1229" w:type="dxa"/>
            <w:noWrap/>
            <w:hideMark/>
          </w:tcPr>
          <w:p w:rsidR="00AD7D83" w:rsidRPr="00202831" w:rsidRDefault="00AD7D83" w:rsidP="00473DA3">
            <w:pPr>
              <w:jc w:val="right"/>
              <w:cnfStyle w:val="000000000000"/>
              <w:rPr>
                <w:sz w:val="16"/>
                <w:szCs w:val="16"/>
              </w:rPr>
            </w:pPr>
            <w:r w:rsidRPr="00202831">
              <w:rPr>
                <w:sz w:val="16"/>
                <w:szCs w:val="16"/>
              </w:rPr>
              <w:t>17,804</w:t>
            </w:r>
          </w:p>
        </w:tc>
        <w:tc>
          <w:tcPr>
            <w:tcW w:w="916" w:type="dxa"/>
            <w:noWrap/>
            <w:hideMark/>
          </w:tcPr>
          <w:p w:rsidR="00AD7D83" w:rsidRPr="00202831" w:rsidRDefault="00AD7D83" w:rsidP="00473DA3">
            <w:pPr>
              <w:cnfStyle w:val="000000000000"/>
              <w:rPr>
                <w:sz w:val="16"/>
                <w:szCs w:val="16"/>
              </w:rPr>
            </w:pPr>
            <w:r w:rsidRPr="00202831">
              <w:rPr>
                <w:sz w:val="16"/>
                <w:szCs w:val="16"/>
              </w:rPr>
              <w:t>(6,36)</w:t>
            </w:r>
          </w:p>
        </w:tc>
        <w:tc>
          <w:tcPr>
            <w:tcW w:w="1156" w:type="dxa"/>
            <w:noWrap/>
            <w:hideMark/>
          </w:tcPr>
          <w:p w:rsidR="00AD7D83" w:rsidRPr="00202831" w:rsidRDefault="00AD7D83" w:rsidP="00473DA3">
            <w:pPr>
              <w:jc w:val="right"/>
              <w:cnfStyle w:val="000000000000"/>
              <w:rPr>
                <w:sz w:val="16"/>
                <w:szCs w:val="16"/>
              </w:rPr>
            </w:pPr>
            <w:r w:rsidRPr="00202831">
              <w:rPr>
                <w:sz w:val="16"/>
                <w:szCs w:val="16"/>
              </w:rPr>
              <w:t>16,526</w:t>
            </w:r>
          </w:p>
        </w:tc>
        <w:tc>
          <w:tcPr>
            <w:tcW w:w="916" w:type="dxa"/>
            <w:noWrap/>
            <w:hideMark/>
          </w:tcPr>
          <w:p w:rsidR="00AD7D83" w:rsidRPr="00202831" w:rsidRDefault="00AD7D83" w:rsidP="00473DA3">
            <w:pPr>
              <w:cnfStyle w:val="000000000000"/>
              <w:rPr>
                <w:sz w:val="16"/>
                <w:szCs w:val="16"/>
              </w:rPr>
            </w:pPr>
            <w:r w:rsidRPr="00202831">
              <w:rPr>
                <w:sz w:val="16"/>
                <w:szCs w:val="16"/>
              </w:rPr>
              <w:t>(4,49)</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20,159</w:t>
            </w:r>
          </w:p>
        </w:tc>
        <w:tc>
          <w:tcPr>
            <w:tcW w:w="916" w:type="dxa"/>
            <w:noWrap/>
            <w:hideMark/>
          </w:tcPr>
          <w:p w:rsidR="00AD7D83" w:rsidRPr="00202831" w:rsidRDefault="00AD7D83" w:rsidP="00473DA3">
            <w:pPr>
              <w:cnfStyle w:val="000000000000"/>
              <w:rPr>
                <w:sz w:val="16"/>
                <w:szCs w:val="16"/>
              </w:rPr>
            </w:pPr>
            <w:r w:rsidRPr="00202831">
              <w:rPr>
                <w:sz w:val="16"/>
                <w:szCs w:val="16"/>
              </w:rPr>
              <w:t>(5,24)</w:t>
            </w:r>
          </w:p>
        </w:tc>
        <w:tc>
          <w:tcPr>
            <w:tcW w:w="916" w:type="dxa"/>
            <w:noWrap/>
            <w:hideMark/>
          </w:tcPr>
          <w:p w:rsidR="00AD7D83" w:rsidRPr="00202831" w:rsidRDefault="00AD7D83" w:rsidP="00473DA3">
            <w:pPr>
              <w:jc w:val="right"/>
              <w:cnfStyle w:val="000000000000"/>
              <w:rPr>
                <w:sz w:val="16"/>
                <w:szCs w:val="16"/>
              </w:rPr>
            </w:pPr>
            <w:r w:rsidRPr="00202831">
              <w:rPr>
                <w:sz w:val="16"/>
                <w:szCs w:val="16"/>
              </w:rPr>
              <w:t>19,174</w:t>
            </w:r>
          </w:p>
        </w:tc>
        <w:tc>
          <w:tcPr>
            <w:tcW w:w="916" w:type="dxa"/>
            <w:noWrap/>
            <w:hideMark/>
          </w:tcPr>
          <w:p w:rsidR="00AD7D83" w:rsidRPr="00202831" w:rsidRDefault="00AD7D83" w:rsidP="00473DA3">
            <w:pPr>
              <w:cnfStyle w:val="000000000000"/>
              <w:rPr>
                <w:sz w:val="16"/>
                <w:szCs w:val="16"/>
              </w:rPr>
            </w:pPr>
            <w:r w:rsidRPr="00202831">
              <w:rPr>
                <w:sz w:val="16"/>
                <w:szCs w:val="16"/>
              </w:rPr>
              <w:t>(3,14)</w:t>
            </w:r>
          </w:p>
        </w:tc>
      </w:tr>
    </w:tbl>
    <w:p w:rsidR="00C23B17" w:rsidRDefault="001A3116" w:rsidP="00C23B17">
      <w:r>
        <w:lastRenderedPageBreak/>
        <w:t>Table 2A</w:t>
      </w:r>
      <w:r w:rsidR="00C23B17">
        <w:t>. Quantile regression results. Female. T-statistics in parenthesis. Observations, 35171</w:t>
      </w:r>
      <w:r w:rsidR="00F53538">
        <w:t>.</w:t>
      </w:r>
    </w:p>
    <w:tbl>
      <w:tblPr>
        <w:tblStyle w:val="Lichtearcering-accent11"/>
        <w:tblW w:w="0" w:type="auto"/>
        <w:tblLook w:val="04A0"/>
      </w:tblPr>
      <w:tblGrid>
        <w:gridCol w:w="1265"/>
        <w:gridCol w:w="972"/>
        <w:gridCol w:w="738"/>
        <w:gridCol w:w="918"/>
        <w:gridCol w:w="738"/>
        <w:gridCol w:w="738"/>
        <w:gridCol w:w="738"/>
        <w:gridCol w:w="738"/>
        <w:gridCol w:w="738"/>
        <w:gridCol w:w="918"/>
        <w:gridCol w:w="738"/>
      </w:tblGrid>
      <w:tr w:rsidR="00AD7D83" w:rsidRPr="00B21C14" w:rsidTr="00AD7D83">
        <w:trPr>
          <w:cnfStyle w:val="100000000000"/>
          <w:trHeight w:val="335"/>
        </w:trPr>
        <w:tc>
          <w:tcPr>
            <w:cnfStyle w:val="001000000000"/>
            <w:tcW w:w="1265" w:type="dxa"/>
            <w:vMerge w:val="restart"/>
            <w:noWrap/>
            <w:hideMark/>
          </w:tcPr>
          <w:p w:rsidR="00AD7D83" w:rsidRPr="00B21C14" w:rsidRDefault="00AD7D83" w:rsidP="00473DA3">
            <w:pPr>
              <w:rPr>
                <w:sz w:val="16"/>
                <w:szCs w:val="16"/>
              </w:rPr>
            </w:pPr>
            <w:r>
              <w:rPr>
                <w:sz w:val="16"/>
                <w:szCs w:val="16"/>
              </w:rPr>
              <w:t>Variable</w:t>
            </w:r>
          </w:p>
        </w:tc>
        <w:tc>
          <w:tcPr>
            <w:tcW w:w="972" w:type="dxa"/>
            <w:noWrap/>
            <w:hideMark/>
          </w:tcPr>
          <w:p w:rsidR="00AD7D83" w:rsidRPr="002B0307" w:rsidRDefault="00AD7D83" w:rsidP="00AD7D83">
            <w:pPr>
              <w:jc w:val="right"/>
              <w:cnfStyle w:val="100000000000"/>
              <w:rPr>
                <w:sz w:val="16"/>
                <w:szCs w:val="16"/>
              </w:rPr>
            </w:pPr>
            <w:r>
              <w:rPr>
                <w:sz w:val="16"/>
                <w:szCs w:val="16"/>
              </w:rPr>
              <w:t>Quantile</w:t>
            </w:r>
          </w:p>
        </w:tc>
        <w:tc>
          <w:tcPr>
            <w:tcW w:w="738" w:type="dxa"/>
            <w:noWrap/>
            <w:hideMark/>
          </w:tcPr>
          <w:p w:rsidR="00AD7D83" w:rsidRPr="002B0307" w:rsidRDefault="00AD7D83" w:rsidP="00AD7D83">
            <w:pPr>
              <w:cnfStyle w:val="100000000000"/>
              <w:rPr>
                <w:sz w:val="16"/>
                <w:szCs w:val="16"/>
              </w:rPr>
            </w:pPr>
          </w:p>
        </w:tc>
        <w:tc>
          <w:tcPr>
            <w:tcW w:w="918" w:type="dxa"/>
            <w:noWrap/>
            <w:hideMark/>
          </w:tcPr>
          <w:p w:rsidR="00AD7D83" w:rsidRPr="002B0307" w:rsidRDefault="00AD7D83" w:rsidP="00AD7D83">
            <w:pPr>
              <w:jc w:val="right"/>
              <w:cnfStyle w:val="100000000000"/>
              <w:rPr>
                <w:sz w:val="16"/>
                <w:szCs w:val="16"/>
              </w:rPr>
            </w:pPr>
          </w:p>
        </w:tc>
        <w:tc>
          <w:tcPr>
            <w:tcW w:w="738" w:type="dxa"/>
            <w:noWrap/>
            <w:hideMark/>
          </w:tcPr>
          <w:p w:rsidR="00AD7D83" w:rsidRPr="002B0307" w:rsidRDefault="00AD7D83" w:rsidP="00AD7D83">
            <w:pPr>
              <w:cnfStyle w:val="100000000000"/>
              <w:rPr>
                <w:sz w:val="16"/>
                <w:szCs w:val="16"/>
              </w:rPr>
            </w:pPr>
          </w:p>
        </w:tc>
        <w:tc>
          <w:tcPr>
            <w:tcW w:w="738" w:type="dxa"/>
            <w:noWrap/>
            <w:hideMark/>
          </w:tcPr>
          <w:p w:rsidR="00AD7D83" w:rsidRPr="002B0307" w:rsidRDefault="00AD7D83" w:rsidP="00AD7D83">
            <w:pPr>
              <w:jc w:val="right"/>
              <w:cnfStyle w:val="100000000000"/>
              <w:rPr>
                <w:sz w:val="16"/>
                <w:szCs w:val="16"/>
              </w:rPr>
            </w:pPr>
          </w:p>
        </w:tc>
        <w:tc>
          <w:tcPr>
            <w:tcW w:w="738" w:type="dxa"/>
            <w:noWrap/>
            <w:hideMark/>
          </w:tcPr>
          <w:p w:rsidR="00AD7D83" w:rsidRPr="002B0307" w:rsidRDefault="00AD7D83" w:rsidP="00AD7D83">
            <w:pPr>
              <w:cnfStyle w:val="100000000000"/>
              <w:rPr>
                <w:sz w:val="16"/>
                <w:szCs w:val="16"/>
              </w:rPr>
            </w:pPr>
          </w:p>
        </w:tc>
        <w:tc>
          <w:tcPr>
            <w:tcW w:w="738" w:type="dxa"/>
            <w:noWrap/>
            <w:hideMark/>
          </w:tcPr>
          <w:p w:rsidR="00AD7D83" w:rsidRPr="002B0307" w:rsidRDefault="00AD7D83" w:rsidP="00AD7D83">
            <w:pPr>
              <w:jc w:val="right"/>
              <w:cnfStyle w:val="100000000000"/>
              <w:rPr>
                <w:sz w:val="16"/>
                <w:szCs w:val="16"/>
              </w:rPr>
            </w:pPr>
          </w:p>
        </w:tc>
        <w:tc>
          <w:tcPr>
            <w:tcW w:w="738" w:type="dxa"/>
            <w:noWrap/>
            <w:hideMark/>
          </w:tcPr>
          <w:p w:rsidR="00AD7D83" w:rsidRPr="002B0307" w:rsidRDefault="00AD7D83" w:rsidP="00AD7D83">
            <w:pPr>
              <w:cnfStyle w:val="100000000000"/>
              <w:rPr>
                <w:sz w:val="16"/>
                <w:szCs w:val="16"/>
              </w:rPr>
            </w:pPr>
          </w:p>
        </w:tc>
        <w:tc>
          <w:tcPr>
            <w:tcW w:w="918" w:type="dxa"/>
            <w:noWrap/>
            <w:hideMark/>
          </w:tcPr>
          <w:p w:rsidR="00AD7D83" w:rsidRPr="002B0307" w:rsidRDefault="00AD7D83" w:rsidP="00AD7D83">
            <w:pPr>
              <w:jc w:val="right"/>
              <w:cnfStyle w:val="100000000000"/>
              <w:rPr>
                <w:sz w:val="16"/>
                <w:szCs w:val="16"/>
              </w:rPr>
            </w:pPr>
          </w:p>
        </w:tc>
        <w:tc>
          <w:tcPr>
            <w:tcW w:w="738" w:type="dxa"/>
            <w:noWrap/>
            <w:hideMark/>
          </w:tcPr>
          <w:p w:rsidR="00AD7D83" w:rsidRPr="002B0307" w:rsidRDefault="00AD7D83" w:rsidP="00AD7D83">
            <w:pPr>
              <w:cnfStyle w:val="100000000000"/>
              <w:rPr>
                <w:sz w:val="16"/>
                <w:szCs w:val="16"/>
              </w:rPr>
            </w:pPr>
          </w:p>
        </w:tc>
      </w:tr>
      <w:tr w:rsidR="00AD7D83" w:rsidRPr="00B21C14" w:rsidTr="00AD7D83">
        <w:trPr>
          <w:cnfStyle w:val="000000100000"/>
          <w:trHeight w:val="335"/>
        </w:trPr>
        <w:tc>
          <w:tcPr>
            <w:cnfStyle w:val="001000000000"/>
            <w:tcW w:w="1265" w:type="dxa"/>
            <w:vMerge/>
            <w:tcBorders>
              <w:bottom w:val="single" w:sz="8" w:space="0" w:color="4F81BD" w:themeColor="accent1"/>
            </w:tcBorders>
            <w:noWrap/>
            <w:hideMark/>
          </w:tcPr>
          <w:p w:rsidR="00AD7D83" w:rsidRDefault="00AD7D83" w:rsidP="00473DA3">
            <w:pPr>
              <w:rPr>
                <w:sz w:val="16"/>
                <w:szCs w:val="16"/>
              </w:rPr>
            </w:pPr>
          </w:p>
        </w:tc>
        <w:tc>
          <w:tcPr>
            <w:tcW w:w="972"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0.05</w:t>
            </w:r>
          </w:p>
        </w:tc>
        <w:tc>
          <w:tcPr>
            <w:tcW w:w="738"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918"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0.10</w:t>
            </w:r>
          </w:p>
        </w:tc>
        <w:tc>
          <w:tcPr>
            <w:tcW w:w="738"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738"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0.15</w:t>
            </w:r>
          </w:p>
        </w:tc>
        <w:tc>
          <w:tcPr>
            <w:tcW w:w="738"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738"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0.20</w:t>
            </w:r>
          </w:p>
        </w:tc>
        <w:tc>
          <w:tcPr>
            <w:tcW w:w="738"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918"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0.25</w:t>
            </w:r>
          </w:p>
        </w:tc>
        <w:tc>
          <w:tcPr>
            <w:tcW w:w="738"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r>
      <w:tr w:rsidR="00AD7D83" w:rsidRPr="00B21C14" w:rsidTr="00473DA3">
        <w:trPr>
          <w:trHeight w:val="604"/>
        </w:trPr>
        <w:tc>
          <w:tcPr>
            <w:cnfStyle w:val="001000000000"/>
            <w:tcW w:w="1265" w:type="dxa"/>
            <w:noWrap/>
            <w:hideMark/>
          </w:tcPr>
          <w:p w:rsidR="00AD7D83" w:rsidRPr="00B21C14" w:rsidRDefault="00AD7D83" w:rsidP="00473DA3">
            <w:pPr>
              <w:rPr>
                <w:sz w:val="16"/>
                <w:szCs w:val="16"/>
              </w:rPr>
            </w:pPr>
            <w:r>
              <w:rPr>
                <w:sz w:val="16"/>
                <w:szCs w:val="16"/>
              </w:rPr>
              <w:t>Primary education (reference)</w:t>
            </w:r>
          </w:p>
        </w:tc>
        <w:tc>
          <w:tcPr>
            <w:tcW w:w="972" w:type="dxa"/>
            <w:noWrap/>
            <w:hideMark/>
          </w:tcPr>
          <w:p w:rsidR="00AD7D83" w:rsidRPr="00B21C14" w:rsidRDefault="00AD7D83" w:rsidP="00473DA3">
            <w:pPr>
              <w:jc w:val="right"/>
              <w:cnfStyle w:val="000000000000"/>
              <w:rPr>
                <w:sz w:val="16"/>
                <w:szCs w:val="16"/>
              </w:rPr>
            </w:pPr>
          </w:p>
        </w:tc>
        <w:tc>
          <w:tcPr>
            <w:tcW w:w="738" w:type="dxa"/>
            <w:noWrap/>
            <w:hideMark/>
          </w:tcPr>
          <w:p w:rsidR="00AD7D83" w:rsidRPr="00B21C14" w:rsidRDefault="00AD7D83" w:rsidP="00473DA3">
            <w:pPr>
              <w:cnfStyle w:val="000000000000"/>
              <w:rPr>
                <w:sz w:val="16"/>
                <w:szCs w:val="16"/>
              </w:rPr>
            </w:pPr>
          </w:p>
        </w:tc>
        <w:tc>
          <w:tcPr>
            <w:tcW w:w="918" w:type="dxa"/>
            <w:noWrap/>
            <w:hideMark/>
          </w:tcPr>
          <w:p w:rsidR="00AD7D83" w:rsidRPr="00B21C14" w:rsidRDefault="00AD7D83" w:rsidP="00473DA3">
            <w:pPr>
              <w:jc w:val="right"/>
              <w:cnfStyle w:val="000000000000"/>
              <w:rPr>
                <w:sz w:val="16"/>
                <w:szCs w:val="16"/>
              </w:rPr>
            </w:pPr>
          </w:p>
        </w:tc>
        <w:tc>
          <w:tcPr>
            <w:tcW w:w="738" w:type="dxa"/>
            <w:noWrap/>
            <w:hideMark/>
          </w:tcPr>
          <w:p w:rsidR="00AD7D83" w:rsidRPr="00B21C14" w:rsidRDefault="00AD7D83" w:rsidP="00473DA3">
            <w:pPr>
              <w:cnfStyle w:val="000000000000"/>
              <w:rPr>
                <w:sz w:val="16"/>
                <w:szCs w:val="16"/>
              </w:rPr>
            </w:pPr>
          </w:p>
        </w:tc>
        <w:tc>
          <w:tcPr>
            <w:tcW w:w="738" w:type="dxa"/>
            <w:noWrap/>
            <w:hideMark/>
          </w:tcPr>
          <w:p w:rsidR="00AD7D83" w:rsidRPr="00B21C14" w:rsidRDefault="00AD7D83" w:rsidP="00473DA3">
            <w:pPr>
              <w:jc w:val="right"/>
              <w:cnfStyle w:val="000000000000"/>
              <w:rPr>
                <w:sz w:val="16"/>
                <w:szCs w:val="16"/>
              </w:rPr>
            </w:pPr>
          </w:p>
        </w:tc>
        <w:tc>
          <w:tcPr>
            <w:tcW w:w="738" w:type="dxa"/>
            <w:noWrap/>
            <w:hideMark/>
          </w:tcPr>
          <w:p w:rsidR="00AD7D83" w:rsidRPr="00B21C14" w:rsidRDefault="00AD7D83" w:rsidP="00473DA3">
            <w:pPr>
              <w:cnfStyle w:val="000000000000"/>
              <w:rPr>
                <w:sz w:val="16"/>
                <w:szCs w:val="16"/>
              </w:rPr>
            </w:pPr>
          </w:p>
        </w:tc>
        <w:tc>
          <w:tcPr>
            <w:tcW w:w="738" w:type="dxa"/>
            <w:noWrap/>
            <w:hideMark/>
          </w:tcPr>
          <w:p w:rsidR="00AD7D83" w:rsidRPr="00B21C14" w:rsidRDefault="00AD7D83" w:rsidP="00473DA3">
            <w:pPr>
              <w:jc w:val="right"/>
              <w:cnfStyle w:val="000000000000"/>
              <w:rPr>
                <w:sz w:val="16"/>
                <w:szCs w:val="16"/>
              </w:rPr>
            </w:pPr>
          </w:p>
        </w:tc>
        <w:tc>
          <w:tcPr>
            <w:tcW w:w="738" w:type="dxa"/>
            <w:noWrap/>
            <w:hideMark/>
          </w:tcPr>
          <w:p w:rsidR="00AD7D83" w:rsidRPr="00B21C14" w:rsidRDefault="00AD7D83" w:rsidP="00473DA3">
            <w:pPr>
              <w:cnfStyle w:val="000000000000"/>
              <w:rPr>
                <w:sz w:val="16"/>
                <w:szCs w:val="16"/>
              </w:rPr>
            </w:pPr>
          </w:p>
        </w:tc>
        <w:tc>
          <w:tcPr>
            <w:tcW w:w="918" w:type="dxa"/>
            <w:noWrap/>
            <w:hideMark/>
          </w:tcPr>
          <w:p w:rsidR="00AD7D83" w:rsidRPr="00B21C14" w:rsidRDefault="00AD7D83" w:rsidP="00473DA3">
            <w:pPr>
              <w:jc w:val="right"/>
              <w:cnfStyle w:val="000000000000"/>
              <w:rPr>
                <w:sz w:val="16"/>
                <w:szCs w:val="16"/>
              </w:rPr>
            </w:pPr>
          </w:p>
        </w:tc>
        <w:tc>
          <w:tcPr>
            <w:tcW w:w="738" w:type="dxa"/>
            <w:noWrap/>
            <w:hideMark/>
          </w:tcPr>
          <w:p w:rsidR="00AD7D83" w:rsidRPr="00B21C14" w:rsidRDefault="00AD7D83" w:rsidP="00473DA3">
            <w:pPr>
              <w:cnfStyle w:val="000000000000"/>
              <w:rPr>
                <w:sz w:val="16"/>
                <w:szCs w:val="16"/>
              </w:rPr>
            </w:pPr>
          </w:p>
        </w:tc>
      </w:tr>
      <w:tr w:rsidR="00AD7D83" w:rsidRPr="00B21C14" w:rsidTr="00473DA3">
        <w:trPr>
          <w:cnfStyle w:val="000000100000"/>
          <w:trHeight w:val="604"/>
        </w:trPr>
        <w:tc>
          <w:tcPr>
            <w:cnfStyle w:val="001000000000"/>
            <w:tcW w:w="1265" w:type="dxa"/>
            <w:noWrap/>
            <w:hideMark/>
          </w:tcPr>
          <w:p w:rsidR="00AD7D83" w:rsidRPr="00B21C14" w:rsidRDefault="00AD7D83" w:rsidP="00473DA3">
            <w:pPr>
              <w:rPr>
                <w:sz w:val="16"/>
                <w:szCs w:val="16"/>
              </w:rPr>
            </w:pPr>
            <w:r w:rsidRPr="00B21C14">
              <w:rPr>
                <w:sz w:val="16"/>
                <w:szCs w:val="16"/>
              </w:rPr>
              <w:t>Low education</w:t>
            </w:r>
          </w:p>
        </w:tc>
        <w:tc>
          <w:tcPr>
            <w:tcW w:w="972" w:type="dxa"/>
            <w:noWrap/>
            <w:hideMark/>
          </w:tcPr>
          <w:p w:rsidR="00AD7D83" w:rsidRPr="00B21C14" w:rsidRDefault="00AD7D83" w:rsidP="00473DA3">
            <w:pPr>
              <w:jc w:val="right"/>
              <w:cnfStyle w:val="000000100000"/>
              <w:rPr>
                <w:sz w:val="16"/>
                <w:szCs w:val="16"/>
              </w:rPr>
            </w:pPr>
            <w:r w:rsidRPr="00B21C14">
              <w:rPr>
                <w:sz w:val="16"/>
                <w:szCs w:val="16"/>
              </w:rPr>
              <w:t>-0,065</w:t>
            </w:r>
          </w:p>
        </w:tc>
        <w:tc>
          <w:tcPr>
            <w:tcW w:w="738" w:type="dxa"/>
            <w:noWrap/>
            <w:hideMark/>
          </w:tcPr>
          <w:p w:rsidR="00AD7D83" w:rsidRPr="00B21C14" w:rsidRDefault="00AD7D83" w:rsidP="00473DA3">
            <w:pPr>
              <w:cnfStyle w:val="000000100000"/>
              <w:rPr>
                <w:sz w:val="16"/>
                <w:szCs w:val="16"/>
              </w:rPr>
            </w:pPr>
            <w:r w:rsidRPr="00B21C14">
              <w:rPr>
                <w:sz w:val="16"/>
                <w:szCs w:val="16"/>
              </w:rPr>
              <w:t>(-0,5)</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-0,008</w:t>
            </w:r>
          </w:p>
        </w:tc>
        <w:tc>
          <w:tcPr>
            <w:tcW w:w="738" w:type="dxa"/>
            <w:noWrap/>
            <w:hideMark/>
          </w:tcPr>
          <w:p w:rsidR="00AD7D83" w:rsidRPr="00B21C14" w:rsidRDefault="00AD7D83" w:rsidP="00473DA3">
            <w:pPr>
              <w:cnfStyle w:val="000000100000"/>
              <w:rPr>
                <w:sz w:val="16"/>
                <w:szCs w:val="16"/>
              </w:rPr>
            </w:pPr>
            <w:r w:rsidRPr="00B21C14">
              <w:rPr>
                <w:sz w:val="16"/>
                <w:szCs w:val="16"/>
              </w:rPr>
              <w:t>(-0,08)</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-0,076</w:t>
            </w:r>
          </w:p>
        </w:tc>
        <w:tc>
          <w:tcPr>
            <w:tcW w:w="738" w:type="dxa"/>
            <w:noWrap/>
            <w:hideMark/>
          </w:tcPr>
          <w:p w:rsidR="00AD7D83" w:rsidRPr="00B21C14" w:rsidRDefault="00AD7D83" w:rsidP="00473DA3">
            <w:pPr>
              <w:cnfStyle w:val="000000100000"/>
              <w:rPr>
                <w:sz w:val="16"/>
                <w:szCs w:val="16"/>
              </w:rPr>
            </w:pPr>
            <w:r w:rsidRPr="00B21C14">
              <w:rPr>
                <w:sz w:val="16"/>
                <w:szCs w:val="16"/>
              </w:rPr>
              <w:t>(-0,74)</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-0,066</w:t>
            </w:r>
          </w:p>
        </w:tc>
        <w:tc>
          <w:tcPr>
            <w:tcW w:w="738" w:type="dxa"/>
            <w:noWrap/>
            <w:hideMark/>
          </w:tcPr>
          <w:p w:rsidR="00AD7D83" w:rsidRPr="00B21C14" w:rsidRDefault="00AD7D83" w:rsidP="00473DA3">
            <w:pPr>
              <w:cnfStyle w:val="000000100000"/>
              <w:rPr>
                <w:sz w:val="16"/>
                <w:szCs w:val="16"/>
              </w:rPr>
            </w:pPr>
            <w:r w:rsidRPr="00B21C14">
              <w:rPr>
                <w:sz w:val="16"/>
                <w:szCs w:val="16"/>
              </w:rPr>
              <w:t>(-0,81)</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-0,118</w:t>
            </w:r>
          </w:p>
        </w:tc>
        <w:tc>
          <w:tcPr>
            <w:tcW w:w="738" w:type="dxa"/>
            <w:noWrap/>
            <w:hideMark/>
          </w:tcPr>
          <w:p w:rsidR="00AD7D83" w:rsidRPr="00B21C14" w:rsidRDefault="00AD7D83" w:rsidP="00473DA3">
            <w:pPr>
              <w:cnfStyle w:val="000000100000"/>
              <w:rPr>
                <w:sz w:val="16"/>
                <w:szCs w:val="16"/>
              </w:rPr>
            </w:pPr>
            <w:r w:rsidRPr="00B21C14">
              <w:rPr>
                <w:sz w:val="16"/>
                <w:szCs w:val="16"/>
              </w:rPr>
              <w:t>(-1,59)</w:t>
            </w:r>
          </w:p>
        </w:tc>
      </w:tr>
      <w:tr w:rsidR="00AD7D83" w:rsidRPr="00B21C14" w:rsidTr="00473DA3">
        <w:trPr>
          <w:trHeight w:val="604"/>
        </w:trPr>
        <w:tc>
          <w:tcPr>
            <w:cnfStyle w:val="001000000000"/>
            <w:tcW w:w="1265" w:type="dxa"/>
            <w:noWrap/>
            <w:hideMark/>
          </w:tcPr>
          <w:p w:rsidR="00AD7D83" w:rsidRPr="00B21C14" w:rsidRDefault="00AD7D83" w:rsidP="00473DA3">
            <w:pPr>
              <w:rPr>
                <w:sz w:val="16"/>
                <w:szCs w:val="16"/>
              </w:rPr>
            </w:pPr>
            <w:r w:rsidRPr="00B21C14">
              <w:rPr>
                <w:sz w:val="16"/>
                <w:szCs w:val="16"/>
              </w:rPr>
              <w:t>Mid school</w:t>
            </w:r>
          </w:p>
        </w:tc>
        <w:tc>
          <w:tcPr>
            <w:tcW w:w="972" w:type="dxa"/>
            <w:noWrap/>
            <w:hideMark/>
          </w:tcPr>
          <w:p w:rsidR="00AD7D83" w:rsidRPr="00B21C14" w:rsidRDefault="00AD7D83" w:rsidP="00473DA3">
            <w:pPr>
              <w:jc w:val="right"/>
              <w:cnfStyle w:val="000000000000"/>
              <w:rPr>
                <w:sz w:val="16"/>
                <w:szCs w:val="16"/>
              </w:rPr>
            </w:pPr>
            <w:r w:rsidRPr="00B21C14">
              <w:rPr>
                <w:sz w:val="16"/>
                <w:szCs w:val="16"/>
              </w:rPr>
              <w:t>-0,153</w:t>
            </w:r>
          </w:p>
        </w:tc>
        <w:tc>
          <w:tcPr>
            <w:tcW w:w="738" w:type="dxa"/>
            <w:noWrap/>
            <w:hideMark/>
          </w:tcPr>
          <w:p w:rsidR="00AD7D83" w:rsidRPr="00B21C14" w:rsidRDefault="00AD7D83" w:rsidP="00473DA3">
            <w:pPr>
              <w:cnfStyle w:val="000000000000"/>
              <w:rPr>
                <w:sz w:val="16"/>
                <w:szCs w:val="16"/>
              </w:rPr>
            </w:pPr>
            <w:r w:rsidRPr="00B21C14">
              <w:rPr>
                <w:sz w:val="16"/>
                <w:szCs w:val="16"/>
              </w:rPr>
              <w:t>(-1,26)</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-0,260</w:t>
            </w:r>
          </w:p>
        </w:tc>
        <w:tc>
          <w:tcPr>
            <w:tcW w:w="738" w:type="dxa"/>
            <w:noWrap/>
            <w:hideMark/>
          </w:tcPr>
          <w:p w:rsidR="00AD7D83" w:rsidRPr="00B21C14" w:rsidRDefault="00AD7D83" w:rsidP="00473DA3">
            <w:pPr>
              <w:cnfStyle w:val="000000000000"/>
              <w:rPr>
                <w:sz w:val="16"/>
                <w:szCs w:val="16"/>
              </w:rPr>
            </w:pPr>
            <w:r w:rsidRPr="00B21C14">
              <w:rPr>
                <w:sz w:val="16"/>
                <w:szCs w:val="16"/>
              </w:rPr>
              <w:t>(-2,77)</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-0,464</w:t>
            </w:r>
          </w:p>
        </w:tc>
        <w:tc>
          <w:tcPr>
            <w:tcW w:w="738" w:type="dxa"/>
            <w:noWrap/>
            <w:hideMark/>
          </w:tcPr>
          <w:p w:rsidR="00AD7D83" w:rsidRPr="00B21C14" w:rsidRDefault="00AD7D83" w:rsidP="00473DA3">
            <w:pPr>
              <w:cnfStyle w:val="000000000000"/>
              <w:rPr>
                <w:sz w:val="16"/>
                <w:szCs w:val="16"/>
              </w:rPr>
            </w:pPr>
            <w:r w:rsidRPr="00B21C14">
              <w:rPr>
                <w:sz w:val="16"/>
                <w:szCs w:val="16"/>
              </w:rPr>
              <w:t>(-4,39)</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-0,522</w:t>
            </w:r>
          </w:p>
        </w:tc>
        <w:tc>
          <w:tcPr>
            <w:tcW w:w="738" w:type="dxa"/>
            <w:noWrap/>
            <w:hideMark/>
          </w:tcPr>
          <w:p w:rsidR="00AD7D83" w:rsidRPr="00B21C14" w:rsidRDefault="00AD7D83" w:rsidP="00473DA3">
            <w:pPr>
              <w:cnfStyle w:val="000000000000"/>
              <w:rPr>
                <w:sz w:val="16"/>
                <w:szCs w:val="16"/>
              </w:rPr>
            </w:pPr>
            <w:r w:rsidRPr="00B21C14">
              <w:rPr>
                <w:sz w:val="16"/>
                <w:szCs w:val="16"/>
              </w:rPr>
              <w:t>(-5,32)</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-0,550</w:t>
            </w:r>
          </w:p>
        </w:tc>
        <w:tc>
          <w:tcPr>
            <w:tcW w:w="738" w:type="dxa"/>
            <w:noWrap/>
            <w:hideMark/>
          </w:tcPr>
          <w:p w:rsidR="00AD7D83" w:rsidRPr="00B21C14" w:rsidRDefault="00AD7D83" w:rsidP="00473DA3">
            <w:pPr>
              <w:cnfStyle w:val="000000000000"/>
              <w:rPr>
                <w:sz w:val="16"/>
                <w:szCs w:val="16"/>
              </w:rPr>
            </w:pPr>
            <w:r w:rsidRPr="00B21C14">
              <w:rPr>
                <w:sz w:val="16"/>
                <w:szCs w:val="16"/>
              </w:rPr>
              <w:t>(-7,75)</w:t>
            </w:r>
          </w:p>
        </w:tc>
      </w:tr>
      <w:tr w:rsidR="00AD7D83" w:rsidRPr="00B21C14" w:rsidTr="00473DA3">
        <w:trPr>
          <w:cnfStyle w:val="000000100000"/>
          <w:trHeight w:val="604"/>
        </w:trPr>
        <w:tc>
          <w:tcPr>
            <w:cnfStyle w:val="001000000000"/>
            <w:tcW w:w="1265" w:type="dxa"/>
            <w:noWrap/>
            <w:hideMark/>
          </w:tcPr>
          <w:p w:rsidR="00AD7D83" w:rsidRPr="00B21C14" w:rsidRDefault="00AD7D83" w:rsidP="00473DA3">
            <w:pPr>
              <w:rPr>
                <w:sz w:val="16"/>
                <w:szCs w:val="16"/>
              </w:rPr>
            </w:pPr>
            <w:r w:rsidRPr="00B21C14">
              <w:rPr>
                <w:sz w:val="16"/>
                <w:szCs w:val="16"/>
              </w:rPr>
              <w:t>High school</w:t>
            </w:r>
          </w:p>
        </w:tc>
        <w:tc>
          <w:tcPr>
            <w:tcW w:w="972" w:type="dxa"/>
            <w:noWrap/>
            <w:hideMark/>
          </w:tcPr>
          <w:p w:rsidR="00AD7D83" w:rsidRPr="00B21C14" w:rsidRDefault="00AD7D83" w:rsidP="00473DA3">
            <w:pPr>
              <w:jc w:val="right"/>
              <w:cnfStyle w:val="000000100000"/>
              <w:rPr>
                <w:sz w:val="16"/>
                <w:szCs w:val="16"/>
              </w:rPr>
            </w:pPr>
            <w:r w:rsidRPr="00B21C14">
              <w:rPr>
                <w:sz w:val="16"/>
                <w:szCs w:val="16"/>
              </w:rPr>
              <w:t>-0,138</w:t>
            </w:r>
          </w:p>
        </w:tc>
        <w:tc>
          <w:tcPr>
            <w:tcW w:w="738" w:type="dxa"/>
            <w:noWrap/>
            <w:hideMark/>
          </w:tcPr>
          <w:p w:rsidR="00AD7D83" w:rsidRPr="00B21C14" w:rsidRDefault="00AD7D83" w:rsidP="00473DA3">
            <w:pPr>
              <w:cnfStyle w:val="000000100000"/>
              <w:rPr>
                <w:sz w:val="16"/>
                <w:szCs w:val="16"/>
              </w:rPr>
            </w:pPr>
            <w:r w:rsidRPr="00B21C14">
              <w:rPr>
                <w:sz w:val="16"/>
                <w:szCs w:val="16"/>
              </w:rPr>
              <w:t>(-1,46)</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-0,230</w:t>
            </w:r>
          </w:p>
        </w:tc>
        <w:tc>
          <w:tcPr>
            <w:tcW w:w="738" w:type="dxa"/>
            <w:noWrap/>
            <w:hideMark/>
          </w:tcPr>
          <w:p w:rsidR="00AD7D83" w:rsidRPr="00B21C14" w:rsidRDefault="00AD7D83" w:rsidP="00473DA3">
            <w:pPr>
              <w:cnfStyle w:val="000000100000"/>
              <w:rPr>
                <w:sz w:val="16"/>
                <w:szCs w:val="16"/>
              </w:rPr>
            </w:pPr>
            <w:r w:rsidRPr="00B21C14">
              <w:rPr>
                <w:sz w:val="16"/>
                <w:szCs w:val="16"/>
              </w:rPr>
              <w:t>(-2,46)</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-0,414</w:t>
            </w:r>
          </w:p>
        </w:tc>
        <w:tc>
          <w:tcPr>
            <w:tcW w:w="738" w:type="dxa"/>
            <w:noWrap/>
            <w:hideMark/>
          </w:tcPr>
          <w:p w:rsidR="00AD7D83" w:rsidRPr="00B21C14" w:rsidRDefault="00AD7D83" w:rsidP="00473DA3">
            <w:pPr>
              <w:cnfStyle w:val="000000100000"/>
              <w:rPr>
                <w:sz w:val="16"/>
                <w:szCs w:val="16"/>
              </w:rPr>
            </w:pPr>
            <w:r w:rsidRPr="00B21C14">
              <w:rPr>
                <w:sz w:val="16"/>
                <w:szCs w:val="16"/>
              </w:rPr>
              <w:t>(-4,51)</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-0,505</w:t>
            </w:r>
          </w:p>
        </w:tc>
        <w:tc>
          <w:tcPr>
            <w:tcW w:w="738" w:type="dxa"/>
            <w:noWrap/>
            <w:hideMark/>
          </w:tcPr>
          <w:p w:rsidR="00AD7D83" w:rsidRPr="00B21C14" w:rsidRDefault="00AD7D83" w:rsidP="00473DA3">
            <w:pPr>
              <w:cnfStyle w:val="000000100000"/>
              <w:rPr>
                <w:sz w:val="16"/>
                <w:szCs w:val="16"/>
              </w:rPr>
            </w:pPr>
            <w:r w:rsidRPr="00B21C14">
              <w:rPr>
                <w:sz w:val="16"/>
                <w:szCs w:val="16"/>
              </w:rPr>
              <w:t>(-6,71)</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-0,569</w:t>
            </w:r>
          </w:p>
        </w:tc>
        <w:tc>
          <w:tcPr>
            <w:tcW w:w="738" w:type="dxa"/>
            <w:noWrap/>
            <w:hideMark/>
          </w:tcPr>
          <w:p w:rsidR="00AD7D83" w:rsidRPr="00B21C14" w:rsidRDefault="00AD7D83" w:rsidP="00473DA3">
            <w:pPr>
              <w:cnfStyle w:val="000000100000"/>
              <w:rPr>
                <w:sz w:val="16"/>
                <w:szCs w:val="16"/>
              </w:rPr>
            </w:pPr>
            <w:r w:rsidRPr="00B21C14">
              <w:rPr>
                <w:sz w:val="16"/>
                <w:szCs w:val="16"/>
              </w:rPr>
              <w:t>(-6,81)</w:t>
            </w:r>
          </w:p>
        </w:tc>
      </w:tr>
      <w:tr w:rsidR="00AD7D83" w:rsidRPr="00B21C14" w:rsidTr="00473DA3">
        <w:trPr>
          <w:trHeight w:val="604"/>
        </w:trPr>
        <w:tc>
          <w:tcPr>
            <w:cnfStyle w:val="001000000000"/>
            <w:tcW w:w="1265" w:type="dxa"/>
            <w:noWrap/>
            <w:hideMark/>
          </w:tcPr>
          <w:p w:rsidR="00AD7D83" w:rsidRPr="00B21C14" w:rsidRDefault="00AD7D83" w:rsidP="00473DA3">
            <w:pPr>
              <w:rPr>
                <w:sz w:val="16"/>
                <w:szCs w:val="16"/>
              </w:rPr>
            </w:pPr>
            <w:r w:rsidRPr="00B21C14">
              <w:rPr>
                <w:sz w:val="16"/>
                <w:szCs w:val="16"/>
              </w:rPr>
              <w:t>College</w:t>
            </w:r>
          </w:p>
        </w:tc>
        <w:tc>
          <w:tcPr>
            <w:tcW w:w="972" w:type="dxa"/>
            <w:noWrap/>
            <w:hideMark/>
          </w:tcPr>
          <w:p w:rsidR="00AD7D83" w:rsidRPr="00B21C14" w:rsidRDefault="00AD7D83" w:rsidP="00473DA3">
            <w:pPr>
              <w:jc w:val="right"/>
              <w:cnfStyle w:val="000000000000"/>
              <w:rPr>
                <w:sz w:val="16"/>
                <w:szCs w:val="16"/>
              </w:rPr>
            </w:pPr>
            <w:r w:rsidRPr="00B21C14">
              <w:rPr>
                <w:sz w:val="16"/>
                <w:szCs w:val="16"/>
              </w:rPr>
              <w:t>-0,328</w:t>
            </w:r>
          </w:p>
        </w:tc>
        <w:tc>
          <w:tcPr>
            <w:tcW w:w="738" w:type="dxa"/>
            <w:noWrap/>
            <w:hideMark/>
          </w:tcPr>
          <w:p w:rsidR="00AD7D83" w:rsidRPr="00B21C14" w:rsidRDefault="00AD7D83" w:rsidP="00473DA3">
            <w:pPr>
              <w:cnfStyle w:val="000000000000"/>
              <w:rPr>
                <w:sz w:val="16"/>
                <w:szCs w:val="16"/>
              </w:rPr>
            </w:pPr>
            <w:r w:rsidRPr="00B21C14">
              <w:rPr>
                <w:sz w:val="16"/>
                <w:szCs w:val="16"/>
              </w:rPr>
              <w:t>(-2,93)</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-0,488</w:t>
            </w:r>
          </w:p>
        </w:tc>
        <w:tc>
          <w:tcPr>
            <w:tcW w:w="738" w:type="dxa"/>
            <w:noWrap/>
            <w:hideMark/>
          </w:tcPr>
          <w:p w:rsidR="00AD7D83" w:rsidRPr="00B21C14" w:rsidRDefault="00AD7D83" w:rsidP="00473DA3">
            <w:pPr>
              <w:cnfStyle w:val="000000000000"/>
              <w:rPr>
                <w:sz w:val="16"/>
                <w:szCs w:val="16"/>
              </w:rPr>
            </w:pPr>
            <w:r w:rsidRPr="00B21C14">
              <w:rPr>
                <w:sz w:val="16"/>
                <w:szCs w:val="16"/>
              </w:rPr>
              <w:t>(-5,89)</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-0,713</w:t>
            </w:r>
          </w:p>
        </w:tc>
        <w:tc>
          <w:tcPr>
            <w:tcW w:w="738" w:type="dxa"/>
            <w:noWrap/>
            <w:hideMark/>
          </w:tcPr>
          <w:p w:rsidR="00AD7D83" w:rsidRPr="00B21C14" w:rsidRDefault="00AD7D83" w:rsidP="00473DA3">
            <w:pPr>
              <w:cnfStyle w:val="000000000000"/>
              <w:rPr>
                <w:sz w:val="16"/>
                <w:szCs w:val="16"/>
              </w:rPr>
            </w:pPr>
            <w:r w:rsidRPr="00B21C14">
              <w:rPr>
                <w:sz w:val="16"/>
                <w:szCs w:val="16"/>
              </w:rPr>
              <w:t>(-7,99)</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-0,863</w:t>
            </w:r>
          </w:p>
        </w:tc>
        <w:tc>
          <w:tcPr>
            <w:tcW w:w="738" w:type="dxa"/>
            <w:noWrap/>
            <w:hideMark/>
          </w:tcPr>
          <w:p w:rsidR="00AD7D83" w:rsidRPr="00B21C14" w:rsidRDefault="00AD7D83" w:rsidP="00473DA3">
            <w:pPr>
              <w:cnfStyle w:val="000000000000"/>
              <w:rPr>
                <w:sz w:val="16"/>
                <w:szCs w:val="16"/>
              </w:rPr>
            </w:pPr>
            <w:r w:rsidRPr="00B21C14">
              <w:rPr>
                <w:sz w:val="16"/>
                <w:szCs w:val="16"/>
              </w:rPr>
              <w:t>(-10,61)</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-0,989</w:t>
            </w:r>
          </w:p>
        </w:tc>
        <w:tc>
          <w:tcPr>
            <w:tcW w:w="738" w:type="dxa"/>
            <w:noWrap/>
            <w:hideMark/>
          </w:tcPr>
          <w:p w:rsidR="00AD7D83" w:rsidRPr="00B21C14" w:rsidRDefault="00AD7D83" w:rsidP="00473DA3">
            <w:pPr>
              <w:cnfStyle w:val="000000000000"/>
              <w:rPr>
                <w:sz w:val="16"/>
                <w:szCs w:val="16"/>
              </w:rPr>
            </w:pPr>
            <w:r w:rsidRPr="00B21C14">
              <w:rPr>
                <w:sz w:val="16"/>
                <w:szCs w:val="16"/>
              </w:rPr>
              <w:t>(-11,45)</w:t>
            </w:r>
          </w:p>
        </w:tc>
      </w:tr>
      <w:tr w:rsidR="00AD7D83" w:rsidRPr="00B21C14" w:rsidTr="00473DA3">
        <w:trPr>
          <w:cnfStyle w:val="000000100000"/>
          <w:trHeight w:val="604"/>
        </w:trPr>
        <w:tc>
          <w:tcPr>
            <w:cnfStyle w:val="001000000000"/>
            <w:tcW w:w="1265" w:type="dxa"/>
            <w:noWrap/>
            <w:hideMark/>
          </w:tcPr>
          <w:p w:rsidR="00AD7D83" w:rsidRPr="00B21C14" w:rsidRDefault="00AD7D83" w:rsidP="00473DA3">
            <w:pPr>
              <w:rPr>
                <w:sz w:val="16"/>
                <w:szCs w:val="16"/>
              </w:rPr>
            </w:pPr>
            <w:r w:rsidRPr="00B21C14">
              <w:rPr>
                <w:sz w:val="16"/>
                <w:szCs w:val="16"/>
              </w:rPr>
              <w:t>Married</w:t>
            </w:r>
          </w:p>
        </w:tc>
        <w:tc>
          <w:tcPr>
            <w:tcW w:w="972" w:type="dxa"/>
            <w:noWrap/>
            <w:hideMark/>
          </w:tcPr>
          <w:p w:rsidR="00AD7D83" w:rsidRPr="00B21C14" w:rsidRDefault="00AD7D83" w:rsidP="00473DA3">
            <w:pPr>
              <w:jc w:val="right"/>
              <w:cnfStyle w:val="000000100000"/>
              <w:rPr>
                <w:sz w:val="16"/>
                <w:szCs w:val="16"/>
              </w:rPr>
            </w:pPr>
            <w:r w:rsidRPr="00B21C14">
              <w:rPr>
                <w:sz w:val="16"/>
                <w:szCs w:val="16"/>
              </w:rPr>
              <w:t>0,309</w:t>
            </w:r>
          </w:p>
        </w:tc>
        <w:tc>
          <w:tcPr>
            <w:tcW w:w="738" w:type="dxa"/>
            <w:noWrap/>
            <w:hideMark/>
          </w:tcPr>
          <w:p w:rsidR="00AD7D83" w:rsidRPr="00B21C14" w:rsidRDefault="00AD7D83" w:rsidP="00473DA3">
            <w:pPr>
              <w:cnfStyle w:val="000000100000"/>
              <w:rPr>
                <w:sz w:val="16"/>
                <w:szCs w:val="16"/>
              </w:rPr>
            </w:pPr>
            <w:r w:rsidRPr="00B21C14">
              <w:rPr>
                <w:sz w:val="16"/>
                <w:szCs w:val="16"/>
              </w:rPr>
              <w:t>(4,7)</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0,293</w:t>
            </w:r>
          </w:p>
        </w:tc>
        <w:tc>
          <w:tcPr>
            <w:tcW w:w="738" w:type="dxa"/>
            <w:noWrap/>
            <w:hideMark/>
          </w:tcPr>
          <w:p w:rsidR="00AD7D83" w:rsidRPr="00B21C14" w:rsidRDefault="00AD7D83" w:rsidP="00473DA3">
            <w:pPr>
              <w:cnfStyle w:val="000000100000"/>
              <w:rPr>
                <w:sz w:val="16"/>
                <w:szCs w:val="16"/>
              </w:rPr>
            </w:pPr>
            <w:r w:rsidRPr="00B21C14">
              <w:rPr>
                <w:sz w:val="16"/>
                <w:szCs w:val="16"/>
              </w:rPr>
              <w:t>(4,51)</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0,354</w:t>
            </w:r>
          </w:p>
        </w:tc>
        <w:tc>
          <w:tcPr>
            <w:tcW w:w="738" w:type="dxa"/>
            <w:noWrap/>
            <w:hideMark/>
          </w:tcPr>
          <w:p w:rsidR="00AD7D83" w:rsidRPr="00B21C14" w:rsidRDefault="00AD7D83" w:rsidP="00473DA3">
            <w:pPr>
              <w:cnfStyle w:val="000000100000"/>
              <w:rPr>
                <w:sz w:val="16"/>
                <w:szCs w:val="16"/>
              </w:rPr>
            </w:pPr>
            <w:r w:rsidRPr="00B21C14">
              <w:rPr>
                <w:sz w:val="16"/>
                <w:szCs w:val="16"/>
              </w:rPr>
              <w:t>(7,35)</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0,339</w:t>
            </w:r>
          </w:p>
        </w:tc>
        <w:tc>
          <w:tcPr>
            <w:tcW w:w="738" w:type="dxa"/>
            <w:noWrap/>
            <w:hideMark/>
          </w:tcPr>
          <w:p w:rsidR="00AD7D83" w:rsidRPr="00B21C14" w:rsidRDefault="00AD7D83" w:rsidP="00473DA3">
            <w:pPr>
              <w:cnfStyle w:val="000000100000"/>
              <w:rPr>
                <w:sz w:val="16"/>
                <w:szCs w:val="16"/>
              </w:rPr>
            </w:pPr>
            <w:r w:rsidRPr="00B21C14">
              <w:rPr>
                <w:sz w:val="16"/>
                <w:szCs w:val="16"/>
              </w:rPr>
              <w:t>(7,51)</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0,363</w:t>
            </w:r>
          </w:p>
        </w:tc>
        <w:tc>
          <w:tcPr>
            <w:tcW w:w="738" w:type="dxa"/>
            <w:noWrap/>
            <w:hideMark/>
          </w:tcPr>
          <w:p w:rsidR="00AD7D83" w:rsidRPr="00B21C14" w:rsidRDefault="00AD7D83" w:rsidP="00473DA3">
            <w:pPr>
              <w:cnfStyle w:val="000000100000"/>
              <w:rPr>
                <w:sz w:val="16"/>
                <w:szCs w:val="16"/>
              </w:rPr>
            </w:pPr>
            <w:r w:rsidRPr="00B21C14">
              <w:rPr>
                <w:sz w:val="16"/>
                <w:szCs w:val="16"/>
              </w:rPr>
              <w:t>(7,48)</w:t>
            </w:r>
          </w:p>
        </w:tc>
      </w:tr>
      <w:tr w:rsidR="00AD7D83" w:rsidRPr="00B21C14" w:rsidTr="00473DA3">
        <w:trPr>
          <w:trHeight w:val="604"/>
        </w:trPr>
        <w:tc>
          <w:tcPr>
            <w:cnfStyle w:val="001000000000"/>
            <w:tcW w:w="1265" w:type="dxa"/>
            <w:noWrap/>
            <w:hideMark/>
          </w:tcPr>
          <w:p w:rsidR="00AD7D83" w:rsidRPr="00B21C14" w:rsidRDefault="00AD7D83" w:rsidP="00473DA3">
            <w:pPr>
              <w:rPr>
                <w:sz w:val="16"/>
                <w:szCs w:val="16"/>
              </w:rPr>
            </w:pPr>
            <w:r w:rsidRPr="00B21C14">
              <w:rPr>
                <w:sz w:val="16"/>
                <w:szCs w:val="16"/>
              </w:rPr>
              <w:t>Age</w:t>
            </w:r>
          </w:p>
        </w:tc>
        <w:tc>
          <w:tcPr>
            <w:tcW w:w="972" w:type="dxa"/>
            <w:noWrap/>
            <w:hideMark/>
          </w:tcPr>
          <w:p w:rsidR="00AD7D83" w:rsidRPr="00B21C14" w:rsidRDefault="00AD7D83" w:rsidP="00473DA3">
            <w:pPr>
              <w:jc w:val="right"/>
              <w:cnfStyle w:val="000000000000"/>
              <w:rPr>
                <w:sz w:val="16"/>
                <w:szCs w:val="16"/>
              </w:rPr>
            </w:pPr>
            <w:r w:rsidRPr="00B21C14">
              <w:rPr>
                <w:sz w:val="16"/>
                <w:szCs w:val="16"/>
              </w:rPr>
              <w:t>0,094</w:t>
            </w:r>
          </w:p>
        </w:tc>
        <w:tc>
          <w:tcPr>
            <w:tcW w:w="738" w:type="dxa"/>
            <w:noWrap/>
            <w:hideMark/>
          </w:tcPr>
          <w:p w:rsidR="00AD7D83" w:rsidRPr="00B21C14" w:rsidRDefault="00AD7D83" w:rsidP="00473DA3">
            <w:pPr>
              <w:cnfStyle w:val="000000000000"/>
              <w:rPr>
                <w:sz w:val="16"/>
                <w:szCs w:val="16"/>
              </w:rPr>
            </w:pPr>
            <w:r w:rsidRPr="00B21C14">
              <w:rPr>
                <w:sz w:val="16"/>
                <w:szCs w:val="16"/>
              </w:rPr>
              <w:t>(6,17)</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0,104</w:t>
            </w:r>
          </w:p>
        </w:tc>
        <w:tc>
          <w:tcPr>
            <w:tcW w:w="738" w:type="dxa"/>
            <w:noWrap/>
            <w:hideMark/>
          </w:tcPr>
          <w:p w:rsidR="00AD7D83" w:rsidRPr="00B21C14" w:rsidRDefault="00AD7D83" w:rsidP="00473DA3">
            <w:pPr>
              <w:cnfStyle w:val="000000000000"/>
              <w:rPr>
                <w:sz w:val="16"/>
                <w:szCs w:val="16"/>
              </w:rPr>
            </w:pPr>
            <w:r w:rsidRPr="00B21C14">
              <w:rPr>
                <w:sz w:val="16"/>
                <w:szCs w:val="16"/>
              </w:rPr>
              <w:t>(8,17)</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0,103</w:t>
            </w:r>
          </w:p>
        </w:tc>
        <w:tc>
          <w:tcPr>
            <w:tcW w:w="738" w:type="dxa"/>
            <w:noWrap/>
            <w:hideMark/>
          </w:tcPr>
          <w:p w:rsidR="00AD7D83" w:rsidRPr="00B21C14" w:rsidRDefault="00AD7D83" w:rsidP="00473DA3">
            <w:pPr>
              <w:cnfStyle w:val="000000000000"/>
              <w:rPr>
                <w:sz w:val="16"/>
                <w:szCs w:val="16"/>
              </w:rPr>
            </w:pPr>
            <w:r w:rsidRPr="00B21C14">
              <w:rPr>
                <w:sz w:val="16"/>
                <w:szCs w:val="16"/>
              </w:rPr>
              <w:t>(8,12)</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0,109</w:t>
            </w:r>
          </w:p>
        </w:tc>
        <w:tc>
          <w:tcPr>
            <w:tcW w:w="738" w:type="dxa"/>
            <w:noWrap/>
            <w:hideMark/>
          </w:tcPr>
          <w:p w:rsidR="00AD7D83" w:rsidRPr="00B21C14" w:rsidRDefault="00AD7D83" w:rsidP="00473DA3">
            <w:pPr>
              <w:cnfStyle w:val="000000000000"/>
              <w:rPr>
                <w:sz w:val="16"/>
                <w:szCs w:val="16"/>
              </w:rPr>
            </w:pPr>
            <w:r w:rsidRPr="00B21C14">
              <w:rPr>
                <w:sz w:val="16"/>
                <w:szCs w:val="16"/>
              </w:rPr>
              <w:t>(10,73)</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0,106</w:t>
            </w:r>
          </w:p>
        </w:tc>
        <w:tc>
          <w:tcPr>
            <w:tcW w:w="738" w:type="dxa"/>
            <w:noWrap/>
            <w:hideMark/>
          </w:tcPr>
          <w:p w:rsidR="00AD7D83" w:rsidRPr="00B21C14" w:rsidRDefault="00AD7D83" w:rsidP="00473DA3">
            <w:pPr>
              <w:cnfStyle w:val="000000000000"/>
              <w:rPr>
                <w:sz w:val="16"/>
                <w:szCs w:val="16"/>
              </w:rPr>
            </w:pPr>
            <w:r w:rsidRPr="00B21C14">
              <w:rPr>
                <w:sz w:val="16"/>
                <w:szCs w:val="16"/>
              </w:rPr>
              <w:t>(9,09)</w:t>
            </w:r>
          </w:p>
        </w:tc>
      </w:tr>
      <w:tr w:rsidR="00AD7D83" w:rsidRPr="00B21C14" w:rsidTr="00473DA3">
        <w:trPr>
          <w:cnfStyle w:val="000000100000"/>
          <w:trHeight w:val="604"/>
        </w:trPr>
        <w:tc>
          <w:tcPr>
            <w:cnfStyle w:val="001000000000"/>
            <w:tcW w:w="1265" w:type="dxa"/>
            <w:noWrap/>
            <w:hideMark/>
          </w:tcPr>
          <w:p w:rsidR="00AD7D83" w:rsidRPr="00B21C14" w:rsidRDefault="00AD7D83" w:rsidP="00473DA3">
            <w:pPr>
              <w:rPr>
                <w:sz w:val="16"/>
                <w:szCs w:val="16"/>
              </w:rPr>
            </w:pPr>
            <w:r w:rsidRPr="00B21C14">
              <w:rPr>
                <w:sz w:val="16"/>
                <w:szCs w:val="16"/>
              </w:rPr>
              <w:t>Age^2</w:t>
            </w:r>
          </w:p>
        </w:tc>
        <w:tc>
          <w:tcPr>
            <w:tcW w:w="972" w:type="dxa"/>
            <w:noWrap/>
            <w:hideMark/>
          </w:tcPr>
          <w:p w:rsidR="00AD7D83" w:rsidRPr="00B21C14" w:rsidRDefault="00AD7D83" w:rsidP="00473DA3">
            <w:pPr>
              <w:jc w:val="right"/>
              <w:cnfStyle w:val="000000100000"/>
              <w:rPr>
                <w:sz w:val="16"/>
                <w:szCs w:val="16"/>
              </w:rPr>
            </w:pPr>
            <w:r w:rsidRPr="00B21C14">
              <w:rPr>
                <w:sz w:val="16"/>
                <w:szCs w:val="16"/>
              </w:rPr>
              <w:t>-0,001</w:t>
            </w:r>
          </w:p>
        </w:tc>
        <w:tc>
          <w:tcPr>
            <w:tcW w:w="738" w:type="dxa"/>
            <w:noWrap/>
            <w:hideMark/>
          </w:tcPr>
          <w:p w:rsidR="00AD7D83" w:rsidRPr="00B21C14" w:rsidRDefault="00AD7D83" w:rsidP="00473DA3">
            <w:pPr>
              <w:cnfStyle w:val="000000100000"/>
              <w:rPr>
                <w:sz w:val="16"/>
                <w:szCs w:val="16"/>
              </w:rPr>
            </w:pPr>
            <w:r w:rsidRPr="00B21C14">
              <w:rPr>
                <w:sz w:val="16"/>
                <w:szCs w:val="16"/>
              </w:rPr>
              <w:t>(-3,63)</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-0,001</w:t>
            </w:r>
          </w:p>
        </w:tc>
        <w:tc>
          <w:tcPr>
            <w:tcW w:w="738" w:type="dxa"/>
            <w:noWrap/>
            <w:hideMark/>
          </w:tcPr>
          <w:p w:rsidR="00AD7D83" w:rsidRPr="00B21C14" w:rsidRDefault="00AD7D83" w:rsidP="00473DA3">
            <w:pPr>
              <w:cnfStyle w:val="000000100000"/>
              <w:rPr>
                <w:sz w:val="16"/>
                <w:szCs w:val="16"/>
              </w:rPr>
            </w:pPr>
            <w:r w:rsidRPr="00B21C14">
              <w:rPr>
                <w:sz w:val="16"/>
                <w:szCs w:val="16"/>
              </w:rPr>
              <w:t>(-4,85)</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-0,001</w:t>
            </w:r>
          </w:p>
        </w:tc>
        <w:tc>
          <w:tcPr>
            <w:tcW w:w="738" w:type="dxa"/>
            <w:noWrap/>
            <w:hideMark/>
          </w:tcPr>
          <w:p w:rsidR="00AD7D83" w:rsidRPr="00B21C14" w:rsidRDefault="00AD7D83" w:rsidP="00473DA3">
            <w:pPr>
              <w:cnfStyle w:val="000000100000"/>
              <w:rPr>
                <w:sz w:val="16"/>
                <w:szCs w:val="16"/>
              </w:rPr>
            </w:pPr>
            <w:r w:rsidRPr="00B21C14">
              <w:rPr>
                <w:sz w:val="16"/>
                <w:szCs w:val="16"/>
              </w:rPr>
              <w:t>(-4,53)</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-0,001</w:t>
            </w:r>
          </w:p>
        </w:tc>
        <w:tc>
          <w:tcPr>
            <w:tcW w:w="738" w:type="dxa"/>
            <w:noWrap/>
            <w:hideMark/>
          </w:tcPr>
          <w:p w:rsidR="00AD7D83" w:rsidRPr="00B21C14" w:rsidRDefault="00AD7D83" w:rsidP="00473DA3">
            <w:pPr>
              <w:cnfStyle w:val="000000100000"/>
              <w:rPr>
                <w:sz w:val="16"/>
                <w:szCs w:val="16"/>
              </w:rPr>
            </w:pPr>
            <w:r w:rsidRPr="00B21C14">
              <w:rPr>
                <w:sz w:val="16"/>
                <w:szCs w:val="16"/>
              </w:rPr>
              <w:t>(-5,89)</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-0,001</w:t>
            </w:r>
          </w:p>
        </w:tc>
        <w:tc>
          <w:tcPr>
            <w:tcW w:w="738" w:type="dxa"/>
            <w:noWrap/>
            <w:hideMark/>
          </w:tcPr>
          <w:p w:rsidR="00AD7D83" w:rsidRPr="00B21C14" w:rsidRDefault="00AD7D83" w:rsidP="00473DA3">
            <w:pPr>
              <w:cnfStyle w:val="000000100000"/>
              <w:rPr>
                <w:sz w:val="16"/>
                <w:szCs w:val="16"/>
              </w:rPr>
            </w:pPr>
            <w:r w:rsidRPr="00B21C14">
              <w:rPr>
                <w:sz w:val="16"/>
                <w:szCs w:val="16"/>
              </w:rPr>
              <w:t>(-4,76)</w:t>
            </w:r>
          </w:p>
        </w:tc>
      </w:tr>
      <w:tr w:rsidR="00AD7D83" w:rsidRPr="00B21C14" w:rsidTr="00473DA3">
        <w:trPr>
          <w:trHeight w:val="604"/>
        </w:trPr>
        <w:tc>
          <w:tcPr>
            <w:cnfStyle w:val="001000000000"/>
            <w:tcW w:w="1265" w:type="dxa"/>
            <w:noWrap/>
            <w:hideMark/>
          </w:tcPr>
          <w:p w:rsidR="00AD7D83" w:rsidRPr="00B21C14" w:rsidRDefault="00AD7D83" w:rsidP="00473DA3">
            <w:pPr>
              <w:rPr>
                <w:sz w:val="16"/>
                <w:szCs w:val="16"/>
              </w:rPr>
            </w:pPr>
            <w:r w:rsidRPr="00B21C14">
              <w:rPr>
                <w:sz w:val="16"/>
                <w:szCs w:val="16"/>
              </w:rPr>
              <w:t>Cigarette price</w:t>
            </w:r>
          </w:p>
        </w:tc>
        <w:tc>
          <w:tcPr>
            <w:tcW w:w="972" w:type="dxa"/>
            <w:noWrap/>
            <w:hideMark/>
          </w:tcPr>
          <w:p w:rsidR="00AD7D83" w:rsidRPr="00B21C14" w:rsidRDefault="00AD7D83" w:rsidP="00473DA3">
            <w:pPr>
              <w:jc w:val="right"/>
              <w:cnfStyle w:val="000000000000"/>
              <w:rPr>
                <w:sz w:val="16"/>
                <w:szCs w:val="16"/>
              </w:rPr>
            </w:pPr>
            <w:r w:rsidRPr="00B21C14">
              <w:rPr>
                <w:sz w:val="16"/>
                <w:szCs w:val="16"/>
              </w:rPr>
              <w:t>0,010</w:t>
            </w:r>
          </w:p>
        </w:tc>
        <w:tc>
          <w:tcPr>
            <w:tcW w:w="738" w:type="dxa"/>
            <w:noWrap/>
            <w:hideMark/>
          </w:tcPr>
          <w:p w:rsidR="00AD7D83" w:rsidRPr="00B21C14" w:rsidRDefault="00AD7D83" w:rsidP="00473DA3">
            <w:pPr>
              <w:cnfStyle w:val="000000000000"/>
              <w:rPr>
                <w:sz w:val="16"/>
                <w:szCs w:val="16"/>
              </w:rPr>
            </w:pPr>
            <w:r w:rsidRPr="00B21C14">
              <w:rPr>
                <w:sz w:val="16"/>
                <w:szCs w:val="16"/>
              </w:rPr>
              <w:t>(0,95)</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-0,012</w:t>
            </w:r>
          </w:p>
        </w:tc>
        <w:tc>
          <w:tcPr>
            <w:tcW w:w="738" w:type="dxa"/>
            <w:noWrap/>
            <w:hideMark/>
          </w:tcPr>
          <w:p w:rsidR="00AD7D83" w:rsidRPr="00B21C14" w:rsidRDefault="00AD7D83" w:rsidP="00473DA3">
            <w:pPr>
              <w:cnfStyle w:val="000000000000"/>
              <w:rPr>
                <w:sz w:val="16"/>
                <w:szCs w:val="16"/>
              </w:rPr>
            </w:pPr>
            <w:r w:rsidRPr="00B21C14">
              <w:rPr>
                <w:sz w:val="16"/>
                <w:szCs w:val="16"/>
              </w:rPr>
              <w:t>(-1,22)</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-0,009</w:t>
            </w:r>
          </w:p>
        </w:tc>
        <w:tc>
          <w:tcPr>
            <w:tcW w:w="738" w:type="dxa"/>
            <w:noWrap/>
            <w:hideMark/>
          </w:tcPr>
          <w:p w:rsidR="00AD7D83" w:rsidRPr="00B21C14" w:rsidRDefault="00AD7D83" w:rsidP="00473DA3">
            <w:pPr>
              <w:cnfStyle w:val="000000000000"/>
              <w:rPr>
                <w:sz w:val="16"/>
                <w:szCs w:val="16"/>
              </w:rPr>
            </w:pPr>
            <w:r w:rsidRPr="00B21C14">
              <w:rPr>
                <w:sz w:val="16"/>
                <w:szCs w:val="16"/>
              </w:rPr>
              <w:t>(-0,96)</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0,001</w:t>
            </w:r>
          </w:p>
        </w:tc>
        <w:tc>
          <w:tcPr>
            <w:tcW w:w="738" w:type="dxa"/>
            <w:noWrap/>
            <w:hideMark/>
          </w:tcPr>
          <w:p w:rsidR="00AD7D83" w:rsidRPr="00B21C14" w:rsidRDefault="00AD7D83" w:rsidP="00473DA3">
            <w:pPr>
              <w:cnfStyle w:val="000000000000"/>
              <w:rPr>
                <w:sz w:val="16"/>
                <w:szCs w:val="16"/>
              </w:rPr>
            </w:pPr>
            <w:r w:rsidRPr="00B21C14">
              <w:rPr>
                <w:sz w:val="16"/>
                <w:szCs w:val="16"/>
              </w:rPr>
              <w:t>(0,17)</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-0,001</w:t>
            </w:r>
          </w:p>
        </w:tc>
        <w:tc>
          <w:tcPr>
            <w:tcW w:w="738" w:type="dxa"/>
            <w:noWrap/>
            <w:hideMark/>
          </w:tcPr>
          <w:p w:rsidR="00AD7D83" w:rsidRPr="00B21C14" w:rsidRDefault="00AD7D83" w:rsidP="00473DA3">
            <w:pPr>
              <w:cnfStyle w:val="000000000000"/>
              <w:rPr>
                <w:sz w:val="16"/>
                <w:szCs w:val="16"/>
              </w:rPr>
            </w:pPr>
            <w:r w:rsidRPr="00B21C14">
              <w:rPr>
                <w:sz w:val="16"/>
                <w:szCs w:val="16"/>
              </w:rPr>
              <w:t>(-0,07)</w:t>
            </w:r>
          </w:p>
        </w:tc>
      </w:tr>
      <w:tr w:rsidR="00AD7D83" w:rsidRPr="00B21C14" w:rsidTr="00473DA3">
        <w:trPr>
          <w:cnfStyle w:val="000000100000"/>
          <w:trHeight w:val="604"/>
        </w:trPr>
        <w:tc>
          <w:tcPr>
            <w:cnfStyle w:val="001000000000"/>
            <w:tcW w:w="1265" w:type="dxa"/>
            <w:noWrap/>
            <w:hideMark/>
          </w:tcPr>
          <w:p w:rsidR="00AD7D83" w:rsidRPr="00B21C14" w:rsidRDefault="00AD7D83" w:rsidP="00473DA3">
            <w:pPr>
              <w:rPr>
                <w:sz w:val="16"/>
                <w:szCs w:val="16"/>
              </w:rPr>
            </w:pPr>
            <w:r w:rsidRPr="00B21C14">
              <w:rPr>
                <w:sz w:val="16"/>
                <w:szCs w:val="16"/>
              </w:rPr>
              <w:t>Food at home price</w:t>
            </w:r>
          </w:p>
        </w:tc>
        <w:tc>
          <w:tcPr>
            <w:tcW w:w="972" w:type="dxa"/>
            <w:noWrap/>
            <w:hideMark/>
          </w:tcPr>
          <w:p w:rsidR="00AD7D83" w:rsidRPr="00B21C14" w:rsidRDefault="00AD7D83" w:rsidP="00473DA3">
            <w:pPr>
              <w:jc w:val="right"/>
              <w:cnfStyle w:val="000000100000"/>
              <w:rPr>
                <w:sz w:val="16"/>
                <w:szCs w:val="16"/>
              </w:rPr>
            </w:pPr>
            <w:r w:rsidRPr="00B21C14">
              <w:rPr>
                <w:sz w:val="16"/>
                <w:szCs w:val="16"/>
              </w:rPr>
              <w:t>0,003</w:t>
            </w:r>
          </w:p>
        </w:tc>
        <w:tc>
          <w:tcPr>
            <w:tcW w:w="738" w:type="dxa"/>
            <w:noWrap/>
            <w:hideMark/>
          </w:tcPr>
          <w:p w:rsidR="00AD7D83" w:rsidRPr="00B21C14" w:rsidRDefault="00AD7D83" w:rsidP="00473DA3">
            <w:pPr>
              <w:cnfStyle w:val="000000100000"/>
              <w:rPr>
                <w:sz w:val="16"/>
                <w:szCs w:val="16"/>
              </w:rPr>
            </w:pPr>
            <w:r w:rsidRPr="00B21C14">
              <w:rPr>
                <w:sz w:val="16"/>
                <w:szCs w:val="16"/>
              </w:rPr>
              <w:t>(0,23)</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-0,012</w:t>
            </w:r>
          </w:p>
        </w:tc>
        <w:tc>
          <w:tcPr>
            <w:tcW w:w="738" w:type="dxa"/>
            <w:noWrap/>
            <w:hideMark/>
          </w:tcPr>
          <w:p w:rsidR="00AD7D83" w:rsidRPr="00B21C14" w:rsidRDefault="00AD7D83" w:rsidP="00473DA3">
            <w:pPr>
              <w:cnfStyle w:val="000000100000"/>
              <w:rPr>
                <w:sz w:val="16"/>
                <w:szCs w:val="16"/>
              </w:rPr>
            </w:pPr>
            <w:r w:rsidRPr="00B21C14">
              <w:rPr>
                <w:sz w:val="16"/>
                <w:szCs w:val="16"/>
              </w:rPr>
              <w:t>(-1,02)</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-0,005</w:t>
            </w:r>
          </w:p>
        </w:tc>
        <w:tc>
          <w:tcPr>
            <w:tcW w:w="738" w:type="dxa"/>
            <w:noWrap/>
            <w:hideMark/>
          </w:tcPr>
          <w:p w:rsidR="00AD7D83" w:rsidRPr="00B21C14" w:rsidRDefault="00AD7D83" w:rsidP="00473DA3">
            <w:pPr>
              <w:cnfStyle w:val="000000100000"/>
              <w:rPr>
                <w:sz w:val="16"/>
                <w:szCs w:val="16"/>
              </w:rPr>
            </w:pPr>
            <w:r w:rsidRPr="00B21C14">
              <w:rPr>
                <w:sz w:val="16"/>
                <w:szCs w:val="16"/>
              </w:rPr>
              <w:t>(-0,54)</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-0,002</w:t>
            </w:r>
          </w:p>
        </w:tc>
        <w:tc>
          <w:tcPr>
            <w:tcW w:w="738" w:type="dxa"/>
            <w:noWrap/>
            <w:hideMark/>
          </w:tcPr>
          <w:p w:rsidR="00AD7D83" w:rsidRPr="00B21C14" w:rsidRDefault="00AD7D83" w:rsidP="00473DA3">
            <w:pPr>
              <w:cnfStyle w:val="000000100000"/>
              <w:rPr>
                <w:sz w:val="16"/>
                <w:szCs w:val="16"/>
              </w:rPr>
            </w:pPr>
            <w:r w:rsidRPr="00B21C14">
              <w:rPr>
                <w:sz w:val="16"/>
                <w:szCs w:val="16"/>
              </w:rPr>
              <w:t>(-0,24)</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-0,006</w:t>
            </w:r>
          </w:p>
        </w:tc>
        <w:tc>
          <w:tcPr>
            <w:tcW w:w="738" w:type="dxa"/>
            <w:noWrap/>
            <w:hideMark/>
          </w:tcPr>
          <w:p w:rsidR="00AD7D83" w:rsidRPr="00B21C14" w:rsidRDefault="00AD7D83" w:rsidP="00473DA3">
            <w:pPr>
              <w:cnfStyle w:val="000000100000"/>
              <w:rPr>
                <w:sz w:val="16"/>
                <w:szCs w:val="16"/>
              </w:rPr>
            </w:pPr>
            <w:r w:rsidRPr="00B21C14">
              <w:rPr>
                <w:sz w:val="16"/>
                <w:szCs w:val="16"/>
              </w:rPr>
              <w:t>(-0,65)</w:t>
            </w:r>
          </w:p>
        </w:tc>
      </w:tr>
      <w:tr w:rsidR="00AD7D83" w:rsidRPr="00B21C14" w:rsidTr="00473DA3">
        <w:trPr>
          <w:trHeight w:val="604"/>
        </w:trPr>
        <w:tc>
          <w:tcPr>
            <w:cnfStyle w:val="001000000000"/>
            <w:tcW w:w="1265" w:type="dxa"/>
            <w:noWrap/>
            <w:hideMark/>
          </w:tcPr>
          <w:p w:rsidR="00AD7D83" w:rsidRPr="00B21C14" w:rsidRDefault="00AD7D83" w:rsidP="00473DA3">
            <w:pPr>
              <w:rPr>
                <w:sz w:val="16"/>
                <w:szCs w:val="16"/>
              </w:rPr>
            </w:pPr>
            <w:r w:rsidRPr="00B21C14">
              <w:rPr>
                <w:sz w:val="16"/>
                <w:szCs w:val="16"/>
              </w:rPr>
              <w:t>Alcohol</w:t>
            </w:r>
          </w:p>
        </w:tc>
        <w:tc>
          <w:tcPr>
            <w:tcW w:w="972" w:type="dxa"/>
            <w:noWrap/>
            <w:hideMark/>
          </w:tcPr>
          <w:p w:rsidR="00AD7D83" w:rsidRPr="00B21C14" w:rsidRDefault="00AD7D83" w:rsidP="00473DA3">
            <w:pPr>
              <w:jc w:val="right"/>
              <w:cnfStyle w:val="000000000000"/>
              <w:rPr>
                <w:sz w:val="16"/>
                <w:szCs w:val="16"/>
              </w:rPr>
            </w:pPr>
            <w:r w:rsidRPr="00B21C14">
              <w:rPr>
                <w:sz w:val="16"/>
                <w:szCs w:val="16"/>
              </w:rPr>
              <w:t>0,010</w:t>
            </w:r>
          </w:p>
        </w:tc>
        <w:tc>
          <w:tcPr>
            <w:tcW w:w="738" w:type="dxa"/>
            <w:noWrap/>
            <w:hideMark/>
          </w:tcPr>
          <w:p w:rsidR="00AD7D83" w:rsidRPr="00B21C14" w:rsidRDefault="00AD7D83" w:rsidP="00473DA3">
            <w:pPr>
              <w:cnfStyle w:val="000000000000"/>
              <w:rPr>
                <w:sz w:val="16"/>
                <w:szCs w:val="16"/>
              </w:rPr>
            </w:pPr>
            <w:r w:rsidRPr="00B21C14">
              <w:rPr>
                <w:sz w:val="16"/>
                <w:szCs w:val="16"/>
              </w:rPr>
              <w:t>(0,65)</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-0,001</w:t>
            </w:r>
          </w:p>
        </w:tc>
        <w:tc>
          <w:tcPr>
            <w:tcW w:w="738" w:type="dxa"/>
            <w:noWrap/>
            <w:hideMark/>
          </w:tcPr>
          <w:p w:rsidR="00AD7D83" w:rsidRPr="00B21C14" w:rsidRDefault="00AD7D83" w:rsidP="00473DA3">
            <w:pPr>
              <w:cnfStyle w:val="000000000000"/>
              <w:rPr>
                <w:sz w:val="16"/>
                <w:szCs w:val="16"/>
              </w:rPr>
            </w:pPr>
            <w:r w:rsidRPr="00B21C14">
              <w:rPr>
                <w:sz w:val="16"/>
                <w:szCs w:val="16"/>
              </w:rPr>
              <w:t>(-0,07)</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-0,005</w:t>
            </w:r>
          </w:p>
        </w:tc>
        <w:tc>
          <w:tcPr>
            <w:tcW w:w="738" w:type="dxa"/>
            <w:noWrap/>
            <w:hideMark/>
          </w:tcPr>
          <w:p w:rsidR="00AD7D83" w:rsidRPr="00B21C14" w:rsidRDefault="00AD7D83" w:rsidP="00473DA3">
            <w:pPr>
              <w:cnfStyle w:val="000000000000"/>
              <w:rPr>
                <w:sz w:val="16"/>
                <w:szCs w:val="16"/>
              </w:rPr>
            </w:pPr>
            <w:r w:rsidRPr="00B21C14">
              <w:rPr>
                <w:sz w:val="16"/>
                <w:szCs w:val="16"/>
              </w:rPr>
              <w:t>(-0,46)</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0,011</w:t>
            </w:r>
          </w:p>
        </w:tc>
        <w:tc>
          <w:tcPr>
            <w:tcW w:w="738" w:type="dxa"/>
            <w:noWrap/>
            <w:hideMark/>
          </w:tcPr>
          <w:p w:rsidR="00AD7D83" w:rsidRPr="00B21C14" w:rsidRDefault="00AD7D83" w:rsidP="00473DA3">
            <w:pPr>
              <w:cnfStyle w:val="000000000000"/>
              <w:rPr>
                <w:sz w:val="16"/>
                <w:szCs w:val="16"/>
              </w:rPr>
            </w:pPr>
            <w:r w:rsidRPr="00B21C14">
              <w:rPr>
                <w:sz w:val="16"/>
                <w:szCs w:val="16"/>
              </w:rPr>
              <w:t>(0,78)</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0,007</w:t>
            </w:r>
          </w:p>
        </w:tc>
        <w:tc>
          <w:tcPr>
            <w:tcW w:w="738" w:type="dxa"/>
            <w:noWrap/>
            <w:hideMark/>
          </w:tcPr>
          <w:p w:rsidR="00AD7D83" w:rsidRPr="00B21C14" w:rsidRDefault="00AD7D83" w:rsidP="00473DA3">
            <w:pPr>
              <w:cnfStyle w:val="000000000000"/>
              <w:rPr>
                <w:sz w:val="16"/>
                <w:szCs w:val="16"/>
              </w:rPr>
            </w:pPr>
            <w:r w:rsidRPr="00B21C14">
              <w:rPr>
                <w:sz w:val="16"/>
                <w:szCs w:val="16"/>
              </w:rPr>
              <w:t>(0,58)</w:t>
            </w:r>
          </w:p>
        </w:tc>
      </w:tr>
      <w:tr w:rsidR="00AD7D83" w:rsidRPr="00B21C14" w:rsidTr="00473DA3">
        <w:trPr>
          <w:cnfStyle w:val="000000100000"/>
          <w:trHeight w:val="604"/>
        </w:trPr>
        <w:tc>
          <w:tcPr>
            <w:cnfStyle w:val="001000000000"/>
            <w:tcW w:w="1265" w:type="dxa"/>
            <w:noWrap/>
            <w:hideMark/>
          </w:tcPr>
          <w:p w:rsidR="00AD7D83" w:rsidRPr="00B21C14" w:rsidRDefault="00AD7D83" w:rsidP="00473DA3">
            <w:pPr>
              <w:rPr>
                <w:sz w:val="16"/>
                <w:szCs w:val="16"/>
              </w:rPr>
            </w:pPr>
            <w:r w:rsidRPr="00B21C14">
              <w:rPr>
                <w:sz w:val="16"/>
                <w:szCs w:val="16"/>
              </w:rPr>
              <w:t>Worked hours</w:t>
            </w:r>
          </w:p>
        </w:tc>
        <w:tc>
          <w:tcPr>
            <w:tcW w:w="972" w:type="dxa"/>
            <w:noWrap/>
            <w:hideMark/>
          </w:tcPr>
          <w:p w:rsidR="00AD7D83" w:rsidRPr="00B21C14" w:rsidRDefault="00AD7D83" w:rsidP="00473DA3">
            <w:pPr>
              <w:jc w:val="right"/>
              <w:cnfStyle w:val="000000100000"/>
              <w:rPr>
                <w:sz w:val="16"/>
                <w:szCs w:val="16"/>
              </w:rPr>
            </w:pPr>
            <w:r w:rsidRPr="00B21C14">
              <w:rPr>
                <w:sz w:val="16"/>
                <w:szCs w:val="16"/>
              </w:rPr>
              <w:t>0,006</w:t>
            </w:r>
          </w:p>
        </w:tc>
        <w:tc>
          <w:tcPr>
            <w:tcW w:w="738" w:type="dxa"/>
            <w:noWrap/>
            <w:hideMark/>
          </w:tcPr>
          <w:p w:rsidR="00AD7D83" w:rsidRPr="00B21C14" w:rsidRDefault="00AD7D83" w:rsidP="00473DA3">
            <w:pPr>
              <w:cnfStyle w:val="000000100000"/>
              <w:rPr>
                <w:sz w:val="16"/>
                <w:szCs w:val="16"/>
              </w:rPr>
            </w:pPr>
            <w:r w:rsidRPr="00B21C14">
              <w:rPr>
                <w:sz w:val="16"/>
                <w:szCs w:val="16"/>
              </w:rPr>
              <w:t>(1,08)</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0,008</w:t>
            </w:r>
          </w:p>
        </w:tc>
        <w:tc>
          <w:tcPr>
            <w:tcW w:w="738" w:type="dxa"/>
            <w:noWrap/>
            <w:hideMark/>
          </w:tcPr>
          <w:p w:rsidR="00AD7D83" w:rsidRPr="00B21C14" w:rsidRDefault="00AD7D83" w:rsidP="00473DA3">
            <w:pPr>
              <w:cnfStyle w:val="000000100000"/>
              <w:rPr>
                <w:sz w:val="16"/>
                <w:szCs w:val="16"/>
              </w:rPr>
            </w:pPr>
            <w:r w:rsidRPr="00B21C14">
              <w:rPr>
                <w:sz w:val="16"/>
                <w:szCs w:val="16"/>
              </w:rPr>
              <w:t>(1,64)</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0,003</w:t>
            </w:r>
          </w:p>
        </w:tc>
        <w:tc>
          <w:tcPr>
            <w:tcW w:w="738" w:type="dxa"/>
            <w:noWrap/>
            <w:hideMark/>
          </w:tcPr>
          <w:p w:rsidR="00AD7D83" w:rsidRPr="00B21C14" w:rsidRDefault="00AD7D83" w:rsidP="00473DA3">
            <w:pPr>
              <w:cnfStyle w:val="000000100000"/>
              <w:rPr>
                <w:sz w:val="16"/>
                <w:szCs w:val="16"/>
              </w:rPr>
            </w:pPr>
            <w:r w:rsidRPr="00B21C14">
              <w:rPr>
                <w:sz w:val="16"/>
                <w:szCs w:val="16"/>
              </w:rPr>
              <w:t>(0,49)</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0,003</w:t>
            </w:r>
          </w:p>
        </w:tc>
        <w:tc>
          <w:tcPr>
            <w:tcW w:w="738" w:type="dxa"/>
            <w:noWrap/>
            <w:hideMark/>
          </w:tcPr>
          <w:p w:rsidR="00AD7D83" w:rsidRPr="00B21C14" w:rsidRDefault="00AD7D83" w:rsidP="00473DA3">
            <w:pPr>
              <w:cnfStyle w:val="000000100000"/>
              <w:rPr>
                <w:sz w:val="16"/>
                <w:szCs w:val="16"/>
              </w:rPr>
            </w:pPr>
            <w:r w:rsidRPr="00B21C14">
              <w:rPr>
                <w:sz w:val="16"/>
                <w:szCs w:val="16"/>
              </w:rPr>
              <w:t>(0,58)</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0,003</w:t>
            </w:r>
          </w:p>
        </w:tc>
        <w:tc>
          <w:tcPr>
            <w:tcW w:w="738" w:type="dxa"/>
            <w:noWrap/>
            <w:hideMark/>
          </w:tcPr>
          <w:p w:rsidR="00AD7D83" w:rsidRPr="00B21C14" w:rsidRDefault="00AD7D83" w:rsidP="00473DA3">
            <w:pPr>
              <w:cnfStyle w:val="000000100000"/>
              <w:rPr>
                <w:sz w:val="16"/>
                <w:szCs w:val="16"/>
              </w:rPr>
            </w:pPr>
            <w:r w:rsidRPr="00B21C14">
              <w:rPr>
                <w:sz w:val="16"/>
                <w:szCs w:val="16"/>
              </w:rPr>
              <w:t>(0,45)</w:t>
            </w:r>
          </w:p>
        </w:tc>
      </w:tr>
      <w:tr w:rsidR="00AD7D83" w:rsidRPr="00B21C14" w:rsidTr="00473DA3">
        <w:trPr>
          <w:trHeight w:val="604"/>
        </w:trPr>
        <w:tc>
          <w:tcPr>
            <w:cnfStyle w:val="001000000000"/>
            <w:tcW w:w="1265" w:type="dxa"/>
            <w:noWrap/>
            <w:hideMark/>
          </w:tcPr>
          <w:p w:rsidR="00AD7D83" w:rsidRPr="00B21C14" w:rsidRDefault="00AD7D83" w:rsidP="00473DA3">
            <w:pPr>
              <w:rPr>
                <w:sz w:val="16"/>
                <w:szCs w:val="16"/>
              </w:rPr>
            </w:pPr>
            <w:r w:rsidRPr="00B21C14">
              <w:rPr>
                <w:sz w:val="16"/>
                <w:szCs w:val="16"/>
              </w:rPr>
              <w:t>Worked hours^2</w:t>
            </w:r>
          </w:p>
        </w:tc>
        <w:tc>
          <w:tcPr>
            <w:tcW w:w="972" w:type="dxa"/>
            <w:noWrap/>
            <w:hideMark/>
          </w:tcPr>
          <w:p w:rsidR="00AD7D83" w:rsidRPr="00B21C14" w:rsidRDefault="00AD7D83" w:rsidP="00473DA3">
            <w:pPr>
              <w:jc w:val="right"/>
              <w:cnfStyle w:val="000000000000"/>
              <w:rPr>
                <w:sz w:val="16"/>
                <w:szCs w:val="16"/>
              </w:rPr>
            </w:pPr>
            <w:r w:rsidRPr="00B21C14">
              <w:rPr>
                <w:sz w:val="16"/>
                <w:szCs w:val="16"/>
              </w:rPr>
              <w:t>0,000</w:t>
            </w:r>
          </w:p>
        </w:tc>
        <w:tc>
          <w:tcPr>
            <w:tcW w:w="738" w:type="dxa"/>
            <w:noWrap/>
            <w:hideMark/>
          </w:tcPr>
          <w:p w:rsidR="00AD7D83" w:rsidRPr="00B21C14" w:rsidRDefault="00AD7D83" w:rsidP="00473DA3">
            <w:pPr>
              <w:cnfStyle w:val="000000000000"/>
              <w:rPr>
                <w:sz w:val="16"/>
                <w:szCs w:val="16"/>
              </w:rPr>
            </w:pPr>
            <w:r w:rsidRPr="00B21C14">
              <w:rPr>
                <w:sz w:val="16"/>
                <w:szCs w:val="16"/>
              </w:rPr>
              <w:t>(-1,22)</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0,000</w:t>
            </w:r>
          </w:p>
        </w:tc>
        <w:tc>
          <w:tcPr>
            <w:tcW w:w="738" w:type="dxa"/>
            <w:noWrap/>
            <w:hideMark/>
          </w:tcPr>
          <w:p w:rsidR="00AD7D83" w:rsidRPr="00B21C14" w:rsidRDefault="00AD7D83" w:rsidP="00473DA3">
            <w:pPr>
              <w:cnfStyle w:val="000000000000"/>
              <w:rPr>
                <w:sz w:val="16"/>
                <w:szCs w:val="16"/>
              </w:rPr>
            </w:pPr>
            <w:r w:rsidRPr="00B21C14">
              <w:rPr>
                <w:sz w:val="16"/>
                <w:szCs w:val="16"/>
              </w:rPr>
              <w:t>(-2,2)</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0,000</w:t>
            </w:r>
          </w:p>
        </w:tc>
        <w:tc>
          <w:tcPr>
            <w:tcW w:w="738" w:type="dxa"/>
            <w:noWrap/>
            <w:hideMark/>
          </w:tcPr>
          <w:p w:rsidR="00AD7D83" w:rsidRPr="00B21C14" w:rsidRDefault="00AD7D83" w:rsidP="00473DA3">
            <w:pPr>
              <w:cnfStyle w:val="000000000000"/>
              <w:rPr>
                <w:sz w:val="16"/>
                <w:szCs w:val="16"/>
              </w:rPr>
            </w:pPr>
            <w:r w:rsidRPr="00B21C14">
              <w:rPr>
                <w:sz w:val="16"/>
                <w:szCs w:val="16"/>
              </w:rPr>
              <w:t>(-0,6)</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0,000</w:t>
            </w:r>
          </w:p>
        </w:tc>
        <w:tc>
          <w:tcPr>
            <w:tcW w:w="738" w:type="dxa"/>
            <w:noWrap/>
            <w:hideMark/>
          </w:tcPr>
          <w:p w:rsidR="00AD7D83" w:rsidRPr="00B21C14" w:rsidRDefault="00AD7D83" w:rsidP="00473DA3">
            <w:pPr>
              <w:cnfStyle w:val="000000000000"/>
              <w:rPr>
                <w:sz w:val="16"/>
                <w:szCs w:val="16"/>
              </w:rPr>
            </w:pPr>
            <w:r w:rsidRPr="00B21C14">
              <w:rPr>
                <w:sz w:val="16"/>
                <w:szCs w:val="16"/>
              </w:rPr>
              <w:t>(-0,21)</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0,000</w:t>
            </w:r>
          </w:p>
        </w:tc>
        <w:tc>
          <w:tcPr>
            <w:tcW w:w="738" w:type="dxa"/>
            <w:noWrap/>
            <w:hideMark/>
          </w:tcPr>
          <w:p w:rsidR="00AD7D83" w:rsidRPr="00B21C14" w:rsidRDefault="00AD7D83" w:rsidP="00473DA3">
            <w:pPr>
              <w:cnfStyle w:val="000000000000"/>
              <w:rPr>
                <w:sz w:val="16"/>
                <w:szCs w:val="16"/>
              </w:rPr>
            </w:pPr>
            <w:r w:rsidRPr="00B21C14">
              <w:rPr>
                <w:sz w:val="16"/>
                <w:szCs w:val="16"/>
              </w:rPr>
              <w:t>(0,18)</w:t>
            </w:r>
          </w:p>
        </w:tc>
      </w:tr>
      <w:tr w:rsidR="00AD7D83" w:rsidRPr="00B21C14" w:rsidTr="00473DA3">
        <w:trPr>
          <w:cnfStyle w:val="000000100000"/>
          <w:trHeight w:val="604"/>
        </w:trPr>
        <w:tc>
          <w:tcPr>
            <w:cnfStyle w:val="001000000000"/>
            <w:tcW w:w="1265" w:type="dxa"/>
            <w:noWrap/>
            <w:hideMark/>
          </w:tcPr>
          <w:p w:rsidR="00AD7D83" w:rsidRPr="00B21C14" w:rsidRDefault="00AD7D83" w:rsidP="00473DA3">
            <w:pPr>
              <w:rPr>
                <w:sz w:val="16"/>
                <w:szCs w:val="16"/>
              </w:rPr>
            </w:pPr>
            <w:r w:rsidRPr="00B21C14">
              <w:rPr>
                <w:sz w:val="16"/>
                <w:szCs w:val="16"/>
              </w:rPr>
              <w:t>Weekly sport</w:t>
            </w:r>
          </w:p>
        </w:tc>
        <w:tc>
          <w:tcPr>
            <w:tcW w:w="972" w:type="dxa"/>
            <w:noWrap/>
            <w:hideMark/>
          </w:tcPr>
          <w:p w:rsidR="00AD7D83" w:rsidRPr="00B21C14" w:rsidRDefault="00AD7D83" w:rsidP="00473DA3">
            <w:pPr>
              <w:jc w:val="right"/>
              <w:cnfStyle w:val="000000100000"/>
              <w:rPr>
                <w:sz w:val="16"/>
                <w:szCs w:val="16"/>
              </w:rPr>
            </w:pPr>
            <w:r w:rsidRPr="00B21C14">
              <w:rPr>
                <w:sz w:val="16"/>
                <w:szCs w:val="16"/>
              </w:rPr>
              <w:t>0,167</w:t>
            </w:r>
          </w:p>
        </w:tc>
        <w:tc>
          <w:tcPr>
            <w:tcW w:w="738" w:type="dxa"/>
            <w:noWrap/>
            <w:hideMark/>
          </w:tcPr>
          <w:p w:rsidR="00AD7D83" w:rsidRPr="00B21C14" w:rsidRDefault="00AD7D83" w:rsidP="00473DA3">
            <w:pPr>
              <w:cnfStyle w:val="000000100000"/>
              <w:rPr>
                <w:sz w:val="16"/>
                <w:szCs w:val="16"/>
              </w:rPr>
            </w:pPr>
            <w:r w:rsidRPr="00B21C14">
              <w:rPr>
                <w:sz w:val="16"/>
                <w:szCs w:val="16"/>
              </w:rPr>
              <w:t>(4,66)</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0,067</w:t>
            </w:r>
          </w:p>
        </w:tc>
        <w:tc>
          <w:tcPr>
            <w:tcW w:w="738" w:type="dxa"/>
            <w:noWrap/>
            <w:hideMark/>
          </w:tcPr>
          <w:p w:rsidR="00AD7D83" w:rsidRPr="00B21C14" w:rsidRDefault="00AD7D83" w:rsidP="00473DA3">
            <w:pPr>
              <w:cnfStyle w:val="000000100000"/>
              <w:rPr>
                <w:sz w:val="16"/>
                <w:szCs w:val="16"/>
              </w:rPr>
            </w:pPr>
            <w:r w:rsidRPr="00B21C14">
              <w:rPr>
                <w:sz w:val="16"/>
                <w:szCs w:val="16"/>
              </w:rPr>
              <w:t>(2,51)</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0,066</w:t>
            </w:r>
          </w:p>
        </w:tc>
        <w:tc>
          <w:tcPr>
            <w:tcW w:w="738" w:type="dxa"/>
            <w:noWrap/>
            <w:hideMark/>
          </w:tcPr>
          <w:p w:rsidR="00AD7D83" w:rsidRPr="00B21C14" w:rsidRDefault="00AD7D83" w:rsidP="00473DA3">
            <w:pPr>
              <w:cnfStyle w:val="000000100000"/>
              <w:rPr>
                <w:sz w:val="16"/>
                <w:szCs w:val="16"/>
              </w:rPr>
            </w:pPr>
            <w:r w:rsidRPr="00B21C14">
              <w:rPr>
                <w:sz w:val="16"/>
                <w:szCs w:val="16"/>
              </w:rPr>
              <w:t>(2,82)</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0,023</w:t>
            </w:r>
          </w:p>
        </w:tc>
        <w:tc>
          <w:tcPr>
            <w:tcW w:w="738" w:type="dxa"/>
            <w:noWrap/>
            <w:hideMark/>
          </w:tcPr>
          <w:p w:rsidR="00AD7D83" w:rsidRPr="00B21C14" w:rsidRDefault="00AD7D83" w:rsidP="00473DA3">
            <w:pPr>
              <w:cnfStyle w:val="000000100000"/>
              <w:rPr>
                <w:sz w:val="16"/>
                <w:szCs w:val="16"/>
              </w:rPr>
            </w:pPr>
            <w:r w:rsidRPr="00B21C14">
              <w:rPr>
                <w:sz w:val="16"/>
                <w:szCs w:val="16"/>
              </w:rPr>
              <w:t>(1,16)</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0,000</w:t>
            </w:r>
          </w:p>
        </w:tc>
        <w:tc>
          <w:tcPr>
            <w:tcW w:w="738" w:type="dxa"/>
            <w:noWrap/>
            <w:hideMark/>
          </w:tcPr>
          <w:p w:rsidR="00AD7D83" w:rsidRPr="00B21C14" w:rsidRDefault="00AD7D83" w:rsidP="00473DA3">
            <w:pPr>
              <w:cnfStyle w:val="000000100000"/>
              <w:rPr>
                <w:sz w:val="16"/>
                <w:szCs w:val="16"/>
              </w:rPr>
            </w:pPr>
            <w:r w:rsidRPr="00B21C14">
              <w:rPr>
                <w:sz w:val="16"/>
                <w:szCs w:val="16"/>
              </w:rPr>
              <w:t>(0,01)</w:t>
            </w:r>
          </w:p>
        </w:tc>
      </w:tr>
      <w:tr w:rsidR="00AD7D83" w:rsidRPr="00B21C14" w:rsidTr="00473DA3">
        <w:trPr>
          <w:trHeight w:val="604"/>
        </w:trPr>
        <w:tc>
          <w:tcPr>
            <w:cnfStyle w:val="001000000000"/>
            <w:tcW w:w="1265" w:type="dxa"/>
            <w:noWrap/>
            <w:hideMark/>
          </w:tcPr>
          <w:p w:rsidR="00AD7D83" w:rsidRPr="00B21C14" w:rsidRDefault="00AD7D83" w:rsidP="00473DA3">
            <w:pPr>
              <w:rPr>
                <w:sz w:val="16"/>
                <w:szCs w:val="16"/>
              </w:rPr>
            </w:pPr>
            <w:r w:rsidRPr="00B21C14">
              <w:rPr>
                <w:sz w:val="16"/>
                <w:szCs w:val="16"/>
              </w:rPr>
              <w:t>Weekly sport^2</w:t>
            </w:r>
          </w:p>
        </w:tc>
        <w:tc>
          <w:tcPr>
            <w:tcW w:w="972" w:type="dxa"/>
            <w:noWrap/>
            <w:hideMark/>
          </w:tcPr>
          <w:p w:rsidR="00AD7D83" w:rsidRPr="00B21C14" w:rsidRDefault="00AD7D83" w:rsidP="00473DA3">
            <w:pPr>
              <w:jc w:val="right"/>
              <w:cnfStyle w:val="000000000000"/>
              <w:rPr>
                <w:sz w:val="16"/>
                <w:szCs w:val="16"/>
              </w:rPr>
            </w:pPr>
            <w:r w:rsidRPr="00B21C14">
              <w:rPr>
                <w:sz w:val="16"/>
                <w:szCs w:val="16"/>
              </w:rPr>
              <w:t>-0,026</w:t>
            </w:r>
          </w:p>
        </w:tc>
        <w:tc>
          <w:tcPr>
            <w:tcW w:w="738" w:type="dxa"/>
            <w:noWrap/>
            <w:hideMark/>
          </w:tcPr>
          <w:p w:rsidR="00AD7D83" w:rsidRPr="00B21C14" w:rsidRDefault="00AD7D83" w:rsidP="00473DA3">
            <w:pPr>
              <w:cnfStyle w:val="000000000000"/>
              <w:rPr>
                <w:sz w:val="16"/>
                <w:szCs w:val="16"/>
              </w:rPr>
            </w:pPr>
            <w:r w:rsidRPr="00B21C14">
              <w:rPr>
                <w:sz w:val="16"/>
                <w:szCs w:val="16"/>
              </w:rPr>
              <w:t>(-4,5)</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-0,012</w:t>
            </w:r>
          </w:p>
        </w:tc>
        <w:tc>
          <w:tcPr>
            <w:tcW w:w="738" w:type="dxa"/>
            <w:noWrap/>
            <w:hideMark/>
          </w:tcPr>
          <w:p w:rsidR="00AD7D83" w:rsidRPr="00B21C14" w:rsidRDefault="00AD7D83" w:rsidP="00473DA3">
            <w:pPr>
              <w:cnfStyle w:val="000000000000"/>
              <w:rPr>
                <w:sz w:val="16"/>
                <w:szCs w:val="16"/>
              </w:rPr>
            </w:pPr>
            <w:r w:rsidRPr="00B21C14">
              <w:rPr>
                <w:sz w:val="16"/>
                <w:szCs w:val="16"/>
              </w:rPr>
              <w:t>(-4,3)</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-0,012</w:t>
            </w:r>
          </w:p>
        </w:tc>
        <w:tc>
          <w:tcPr>
            <w:tcW w:w="738" w:type="dxa"/>
            <w:noWrap/>
            <w:hideMark/>
          </w:tcPr>
          <w:p w:rsidR="00AD7D83" w:rsidRPr="00B21C14" w:rsidRDefault="00AD7D83" w:rsidP="00473DA3">
            <w:pPr>
              <w:cnfStyle w:val="000000000000"/>
              <w:rPr>
                <w:sz w:val="16"/>
                <w:szCs w:val="16"/>
              </w:rPr>
            </w:pPr>
            <w:r w:rsidRPr="00B21C14">
              <w:rPr>
                <w:sz w:val="16"/>
                <w:szCs w:val="16"/>
              </w:rPr>
              <w:t>(-3,36)</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-0,007</w:t>
            </w:r>
          </w:p>
        </w:tc>
        <w:tc>
          <w:tcPr>
            <w:tcW w:w="738" w:type="dxa"/>
            <w:noWrap/>
            <w:hideMark/>
          </w:tcPr>
          <w:p w:rsidR="00AD7D83" w:rsidRPr="00B21C14" w:rsidRDefault="00AD7D83" w:rsidP="00473DA3">
            <w:pPr>
              <w:cnfStyle w:val="000000000000"/>
              <w:rPr>
                <w:sz w:val="16"/>
                <w:szCs w:val="16"/>
              </w:rPr>
            </w:pPr>
            <w:r w:rsidRPr="00B21C14">
              <w:rPr>
                <w:sz w:val="16"/>
                <w:szCs w:val="16"/>
              </w:rPr>
              <w:t>(-3,53)</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-0,005</w:t>
            </w:r>
          </w:p>
        </w:tc>
        <w:tc>
          <w:tcPr>
            <w:tcW w:w="738" w:type="dxa"/>
            <w:noWrap/>
            <w:hideMark/>
          </w:tcPr>
          <w:p w:rsidR="00AD7D83" w:rsidRPr="00B21C14" w:rsidRDefault="00AD7D83" w:rsidP="00473DA3">
            <w:pPr>
              <w:cnfStyle w:val="000000000000"/>
              <w:rPr>
                <w:sz w:val="16"/>
                <w:szCs w:val="16"/>
              </w:rPr>
            </w:pPr>
            <w:r w:rsidRPr="00B21C14">
              <w:rPr>
                <w:sz w:val="16"/>
                <w:szCs w:val="16"/>
              </w:rPr>
              <w:t>(-2,48)</w:t>
            </w:r>
          </w:p>
        </w:tc>
      </w:tr>
      <w:tr w:rsidR="00AD7D83" w:rsidRPr="00B21C14" w:rsidTr="00473DA3">
        <w:trPr>
          <w:cnfStyle w:val="000000100000"/>
          <w:trHeight w:val="604"/>
        </w:trPr>
        <w:tc>
          <w:tcPr>
            <w:cnfStyle w:val="001000000000"/>
            <w:tcW w:w="1265" w:type="dxa"/>
            <w:noWrap/>
            <w:hideMark/>
          </w:tcPr>
          <w:p w:rsidR="00AD7D83" w:rsidRPr="00B21C14" w:rsidRDefault="00AD7D83" w:rsidP="00473DA3">
            <w:pPr>
              <w:rPr>
                <w:sz w:val="16"/>
                <w:szCs w:val="16"/>
              </w:rPr>
            </w:pPr>
            <w:r w:rsidRPr="00B21C14">
              <w:rPr>
                <w:sz w:val="16"/>
                <w:szCs w:val="16"/>
              </w:rPr>
              <w:t>Diabetes</w:t>
            </w:r>
          </w:p>
        </w:tc>
        <w:tc>
          <w:tcPr>
            <w:tcW w:w="972" w:type="dxa"/>
            <w:noWrap/>
            <w:hideMark/>
          </w:tcPr>
          <w:p w:rsidR="00AD7D83" w:rsidRPr="00B21C14" w:rsidRDefault="00AD7D83" w:rsidP="00473DA3">
            <w:pPr>
              <w:jc w:val="right"/>
              <w:cnfStyle w:val="000000100000"/>
              <w:rPr>
                <w:sz w:val="16"/>
                <w:szCs w:val="16"/>
              </w:rPr>
            </w:pPr>
            <w:r w:rsidRPr="00B21C14">
              <w:rPr>
                <w:sz w:val="16"/>
                <w:szCs w:val="16"/>
              </w:rPr>
              <w:t>1,219</w:t>
            </w:r>
          </w:p>
        </w:tc>
        <w:tc>
          <w:tcPr>
            <w:tcW w:w="738" w:type="dxa"/>
            <w:noWrap/>
            <w:hideMark/>
          </w:tcPr>
          <w:p w:rsidR="00AD7D83" w:rsidRPr="00B21C14" w:rsidRDefault="00AD7D83" w:rsidP="00473DA3">
            <w:pPr>
              <w:cnfStyle w:val="000000100000"/>
              <w:rPr>
                <w:sz w:val="16"/>
                <w:szCs w:val="16"/>
              </w:rPr>
            </w:pPr>
            <w:r w:rsidRPr="00B21C14">
              <w:rPr>
                <w:sz w:val="16"/>
                <w:szCs w:val="16"/>
              </w:rPr>
              <w:t>(5,14)</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1,156</w:t>
            </w:r>
          </w:p>
        </w:tc>
        <w:tc>
          <w:tcPr>
            <w:tcW w:w="738" w:type="dxa"/>
            <w:noWrap/>
            <w:hideMark/>
          </w:tcPr>
          <w:p w:rsidR="00AD7D83" w:rsidRPr="00B21C14" w:rsidRDefault="00AD7D83" w:rsidP="00473DA3">
            <w:pPr>
              <w:cnfStyle w:val="000000100000"/>
              <w:rPr>
                <w:sz w:val="16"/>
                <w:szCs w:val="16"/>
              </w:rPr>
            </w:pPr>
            <w:r w:rsidRPr="00B21C14">
              <w:rPr>
                <w:sz w:val="16"/>
                <w:szCs w:val="16"/>
              </w:rPr>
              <w:t>(6,04)</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1,158</w:t>
            </w:r>
          </w:p>
        </w:tc>
        <w:tc>
          <w:tcPr>
            <w:tcW w:w="738" w:type="dxa"/>
            <w:noWrap/>
            <w:hideMark/>
          </w:tcPr>
          <w:p w:rsidR="00AD7D83" w:rsidRPr="00B21C14" w:rsidRDefault="00AD7D83" w:rsidP="00473DA3">
            <w:pPr>
              <w:cnfStyle w:val="000000100000"/>
              <w:rPr>
                <w:sz w:val="16"/>
                <w:szCs w:val="16"/>
              </w:rPr>
            </w:pPr>
            <w:r w:rsidRPr="00B21C14">
              <w:rPr>
                <w:sz w:val="16"/>
                <w:szCs w:val="16"/>
              </w:rPr>
              <w:t>(6,68)</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1,473</w:t>
            </w:r>
          </w:p>
        </w:tc>
        <w:tc>
          <w:tcPr>
            <w:tcW w:w="738" w:type="dxa"/>
            <w:noWrap/>
            <w:hideMark/>
          </w:tcPr>
          <w:p w:rsidR="00AD7D83" w:rsidRPr="00B21C14" w:rsidRDefault="00AD7D83" w:rsidP="00473DA3">
            <w:pPr>
              <w:cnfStyle w:val="000000100000"/>
              <w:rPr>
                <w:sz w:val="16"/>
                <w:szCs w:val="16"/>
              </w:rPr>
            </w:pPr>
            <w:r w:rsidRPr="00B21C14">
              <w:rPr>
                <w:sz w:val="16"/>
                <w:szCs w:val="16"/>
              </w:rPr>
              <w:t>(7,89)</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1,632</w:t>
            </w:r>
          </w:p>
        </w:tc>
        <w:tc>
          <w:tcPr>
            <w:tcW w:w="738" w:type="dxa"/>
            <w:noWrap/>
            <w:hideMark/>
          </w:tcPr>
          <w:p w:rsidR="00AD7D83" w:rsidRPr="00B21C14" w:rsidRDefault="00AD7D83" w:rsidP="00473DA3">
            <w:pPr>
              <w:cnfStyle w:val="000000100000"/>
              <w:rPr>
                <w:sz w:val="16"/>
                <w:szCs w:val="16"/>
              </w:rPr>
            </w:pPr>
            <w:r w:rsidRPr="00B21C14">
              <w:rPr>
                <w:sz w:val="16"/>
                <w:szCs w:val="16"/>
              </w:rPr>
              <w:t>(10,41)</w:t>
            </w:r>
          </w:p>
        </w:tc>
      </w:tr>
      <w:tr w:rsidR="00AD7D83" w:rsidRPr="00B21C14" w:rsidTr="00473DA3">
        <w:trPr>
          <w:trHeight w:val="604"/>
        </w:trPr>
        <w:tc>
          <w:tcPr>
            <w:cnfStyle w:val="001000000000"/>
            <w:tcW w:w="1265" w:type="dxa"/>
            <w:noWrap/>
            <w:hideMark/>
          </w:tcPr>
          <w:p w:rsidR="00AD7D83" w:rsidRPr="00B21C14" w:rsidRDefault="00AD7D83" w:rsidP="00473DA3">
            <w:pPr>
              <w:rPr>
                <w:sz w:val="16"/>
                <w:szCs w:val="16"/>
              </w:rPr>
            </w:pPr>
            <w:r w:rsidRPr="00B21C14">
              <w:rPr>
                <w:sz w:val="16"/>
                <w:szCs w:val="16"/>
              </w:rPr>
              <w:t>Hypertension</w:t>
            </w:r>
          </w:p>
        </w:tc>
        <w:tc>
          <w:tcPr>
            <w:tcW w:w="972" w:type="dxa"/>
            <w:noWrap/>
            <w:hideMark/>
          </w:tcPr>
          <w:p w:rsidR="00AD7D83" w:rsidRPr="00B21C14" w:rsidRDefault="00AD7D83" w:rsidP="00473DA3">
            <w:pPr>
              <w:jc w:val="right"/>
              <w:cnfStyle w:val="000000000000"/>
              <w:rPr>
                <w:sz w:val="16"/>
                <w:szCs w:val="16"/>
              </w:rPr>
            </w:pPr>
            <w:r w:rsidRPr="00B21C14">
              <w:rPr>
                <w:sz w:val="16"/>
                <w:szCs w:val="16"/>
              </w:rPr>
              <w:t>1,044</w:t>
            </w:r>
          </w:p>
        </w:tc>
        <w:tc>
          <w:tcPr>
            <w:tcW w:w="738" w:type="dxa"/>
            <w:noWrap/>
            <w:hideMark/>
          </w:tcPr>
          <w:p w:rsidR="00AD7D83" w:rsidRPr="00B21C14" w:rsidRDefault="00AD7D83" w:rsidP="00473DA3">
            <w:pPr>
              <w:cnfStyle w:val="000000000000"/>
              <w:rPr>
                <w:sz w:val="16"/>
                <w:szCs w:val="16"/>
              </w:rPr>
            </w:pPr>
            <w:r w:rsidRPr="00B21C14">
              <w:rPr>
                <w:sz w:val="16"/>
                <w:szCs w:val="16"/>
              </w:rPr>
              <w:t>(7,39)</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1,075</w:t>
            </w:r>
          </w:p>
        </w:tc>
        <w:tc>
          <w:tcPr>
            <w:tcW w:w="738" w:type="dxa"/>
            <w:noWrap/>
            <w:hideMark/>
          </w:tcPr>
          <w:p w:rsidR="00AD7D83" w:rsidRPr="00B21C14" w:rsidRDefault="00AD7D83" w:rsidP="00473DA3">
            <w:pPr>
              <w:cnfStyle w:val="000000000000"/>
              <w:rPr>
                <w:sz w:val="16"/>
                <w:szCs w:val="16"/>
              </w:rPr>
            </w:pPr>
            <w:r w:rsidRPr="00B21C14">
              <w:rPr>
                <w:sz w:val="16"/>
                <w:szCs w:val="16"/>
              </w:rPr>
              <w:t>(8,56)</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1,095</w:t>
            </w:r>
          </w:p>
        </w:tc>
        <w:tc>
          <w:tcPr>
            <w:tcW w:w="738" w:type="dxa"/>
            <w:noWrap/>
            <w:hideMark/>
          </w:tcPr>
          <w:p w:rsidR="00AD7D83" w:rsidRPr="00B21C14" w:rsidRDefault="00AD7D83" w:rsidP="00473DA3">
            <w:pPr>
              <w:cnfStyle w:val="000000000000"/>
              <w:rPr>
                <w:sz w:val="16"/>
                <w:szCs w:val="16"/>
              </w:rPr>
            </w:pPr>
            <w:r w:rsidRPr="00B21C14">
              <w:rPr>
                <w:sz w:val="16"/>
                <w:szCs w:val="16"/>
              </w:rPr>
              <w:t>(9,81)</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1,307</w:t>
            </w:r>
          </w:p>
        </w:tc>
        <w:tc>
          <w:tcPr>
            <w:tcW w:w="738" w:type="dxa"/>
            <w:noWrap/>
            <w:hideMark/>
          </w:tcPr>
          <w:p w:rsidR="00AD7D83" w:rsidRPr="00B21C14" w:rsidRDefault="00AD7D83" w:rsidP="00473DA3">
            <w:pPr>
              <w:cnfStyle w:val="000000000000"/>
              <w:rPr>
                <w:sz w:val="16"/>
                <w:szCs w:val="16"/>
              </w:rPr>
            </w:pPr>
            <w:r w:rsidRPr="00B21C14">
              <w:rPr>
                <w:sz w:val="16"/>
                <w:szCs w:val="16"/>
              </w:rPr>
              <w:t>(14,24)</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1,359</w:t>
            </w:r>
          </w:p>
        </w:tc>
        <w:tc>
          <w:tcPr>
            <w:tcW w:w="738" w:type="dxa"/>
            <w:noWrap/>
            <w:hideMark/>
          </w:tcPr>
          <w:p w:rsidR="00AD7D83" w:rsidRPr="00B21C14" w:rsidRDefault="00AD7D83" w:rsidP="00473DA3">
            <w:pPr>
              <w:cnfStyle w:val="000000000000"/>
              <w:rPr>
                <w:sz w:val="16"/>
                <w:szCs w:val="16"/>
              </w:rPr>
            </w:pPr>
            <w:r w:rsidRPr="00B21C14">
              <w:rPr>
                <w:sz w:val="16"/>
                <w:szCs w:val="16"/>
              </w:rPr>
              <w:t>(15,5)</w:t>
            </w:r>
          </w:p>
        </w:tc>
      </w:tr>
      <w:tr w:rsidR="00AD7D83" w:rsidRPr="00B21C14" w:rsidTr="00473DA3">
        <w:trPr>
          <w:cnfStyle w:val="000000100000"/>
          <w:trHeight w:val="604"/>
        </w:trPr>
        <w:tc>
          <w:tcPr>
            <w:cnfStyle w:val="001000000000"/>
            <w:tcW w:w="1265" w:type="dxa"/>
            <w:noWrap/>
            <w:hideMark/>
          </w:tcPr>
          <w:p w:rsidR="00AD7D83" w:rsidRPr="00B21C14" w:rsidRDefault="00AD7D83" w:rsidP="00473DA3">
            <w:pPr>
              <w:rPr>
                <w:sz w:val="16"/>
                <w:szCs w:val="16"/>
              </w:rPr>
            </w:pPr>
            <w:r w:rsidRPr="00B21C14">
              <w:rPr>
                <w:sz w:val="16"/>
                <w:szCs w:val="16"/>
              </w:rPr>
              <w:t xml:space="preserve">Coronary </w:t>
            </w:r>
          </w:p>
        </w:tc>
        <w:tc>
          <w:tcPr>
            <w:tcW w:w="972" w:type="dxa"/>
            <w:noWrap/>
            <w:hideMark/>
          </w:tcPr>
          <w:p w:rsidR="00AD7D83" w:rsidRPr="00B21C14" w:rsidRDefault="00AD7D83" w:rsidP="00473DA3">
            <w:pPr>
              <w:jc w:val="right"/>
              <w:cnfStyle w:val="000000100000"/>
              <w:rPr>
                <w:sz w:val="16"/>
                <w:szCs w:val="16"/>
              </w:rPr>
            </w:pPr>
            <w:r w:rsidRPr="00B21C14">
              <w:rPr>
                <w:sz w:val="16"/>
                <w:szCs w:val="16"/>
              </w:rPr>
              <w:t>-0,123</w:t>
            </w:r>
          </w:p>
        </w:tc>
        <w:tc>
          <w:tcPr>
            <w:tcW w:w="738" w:type="dxa"/>
            <w:noWrap/>
            <w:hideMark/>
          </w:tcPr>
          <w:p w:rsidR="00AD7D83" w:rsidRPr="00B21C14" w:rsidRDefault="00AD7D83" w:rsidP="00473DA3">
            <w:pPr>
              <w:cnfStyle w:val="000000100000"/>
              <w:rPr>
                <w:sz w:val="16"/>
                <w:szCs w:val="16"/>
              </w:rPr>
            </w:pPr>
            <w:r w:rsidRPr="00B21C14">
              <w:rPr>
                <w:sz w:val="16"/>
                <w:szCs w:val="16"/>
              </w:rPr>
              <w:t>(-0,25)</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0,021</w:t>
            </w:r>
          </w:p>
        </w:tc>
        <w:tc>
          <w:tcPr>
            <w:tcW w:w="738" w:type="dxa"/>
            <w:noWrap/>
            <w:hideMark/>
          </w:tcPr>
          <w:p w:rsidR="00AD7D83" w:rsidRPr="00B21C14" w:rsidRDefault="00AD7D83" w:rsidP="00473DA3">
            <w:pPr>
              <w:cnfStyle w:val="000000100000"/>
              <w:rPr>
                <w:sz w:val="16"/>
                <w:szCs w:val="16"/>
              </w:rPr>
            </w:pPr>
            <w:r w:rsidRPr="00B21C14">
              <w:rPr>
                <w:sz w:val="16"/>
                <w:szCs w:val="16"/>
              </w:rPr>
              <w:t>(0,1)</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0,184</w:t>
            </w:r>
          </w:p>
        </w:tc>
        <w:tc>
          <w:tcPr>
            <w:tcW w:w="738" w:type="dxa"/>
            <w:noWrap/>
            <w:hideMark/>
          </w:tcPr>
          <w:p w:rsidR="00AD7D83" w:rsidRPr="00B21C14" w:rsidRDefault="00AD7D83" w:rsidP="00473DA3">
            <w:pPr>
              <w:cnfStyle w:val="000000100000"/>
              <w:rPr>
                <w:sz w:val="16"/>
                <w:szCs w:val="16"/>
              </w:rPr>
            </w:pPr>
            <w:r w:rsidRPr="00B21C14">
              <w:rPr>
                <w:sz w:val="16"/>
                <w:szCs w:val="16"/>
              </w:rPr>
              <w:t>(0,61)</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0,080</w:t>
            </w:r>
          </w:p>
        </w:tc>
        <w:tc>
          <w:tcPr>
            <w:tcW w:w="738" w:type="dxa"/>
            <w:noWrap/>
            <w:hideMark/>
          </w:tcPr>
          <w:p w:rsidR="00AD7D83" w:rsidRPr="00B21C14" w:rsidRDefault="00AD7D83" w:rsidP="00473DA3">
            <w:pPr>
              <w:cnfStyle w:val="000000100000"/>
              <w:rPr>
                <w:sz w:val="16"/>
                <w:szCs w:val="16"/>
              </w:rPr>
            </w:pPr>
            <w:r w:rsidRPr="00B21C14">
              <w:rPr>
                <w:sz w:val="16"/>
                <w:szCs w:val="16"/>
              </w:rPr>
              <w:t>(0,28)</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0,370</w:t>
            </w:r>
          </w:p>
        </w:tc>
        <w:tc>
          <w:tcPr>
            <w:tcW w:w="738" w:type="dxa"/>
            <w:noWrap/>
            <w:hideMark/>
          </w:tcPr>
          <w:p w:rsidR="00AD7D83" w:rsidRPr="00B21C14" w:rsidRDefault="00AD7D83" w:rsidP="00473DA3">
            <w:pPr>
              <w:cnfStyle w:val="000000100000"/>
              <w:rPr>
                <w:sz w:val="16"/>
                <w:szCs w:val="16"/>
              </w:rPr>
            </w:pPr>
            <w:r w:rsidRPr="00B21C14">
              <w:rPr>
                <w:sz w:val="16"/>
                <w:szCs w:val="16"/>
              </w:rPr>
              <w:t>(0,99)</w:t>
            </w:r>
          </w:p>
        </w:tc>
      </w:tr>
      <w:tr w:rsidR="00AD7D83" w:rsidRPr="00B21C14" w:rsidTr="00473DA3">
        <w:trPr>
          <w:trHeight w:val="604"/>
        </w:trPr>
        <w:tc>
          <w:tcPr>
            <w:cnfStyle w:val="001000000000"/>
            <w:tcW w:w="1265" w:type="dxa"/>
            <w:noWrap/>
            <w:hideMark/>
          </w:tcPr>
          <w:p w:rsidR="00AD7D83" w:rsidRPr="00B21C14" w:rsidRDefault="00AD7D83" w:rsidP="00473DA3">
            <w:pPr>
              <w:rPr>
                <w:sz w:val="16"/>
                <w:szCs w:val="16"/>
              </w:rPr>
            </w:pPr>
            <w:r w:rsidRPr="00B21C14">
              <w:rPr>
                <w:sz w:val="16"/>
                <w:szCs w:val="16"/>
              </w:rPr>
              <w:t>Time</w:t>
            </w:r>
          </w:p>
        </w:tc>
        <w:tc>
          <w:tcPr>
            <w:tcW w:w="972" w:type="dxa"/>
            <w:noWrap/>
            <w:hideMark/>
          </w:tcPr>
          <w:p w:rsidR="00AD7D83" w:rsidRPr="00B21C14" w:rsidRDefault="00AD7D83" w:rsidP="00473DA3">
            <w:pPr>
              <w:jc w:val="right"/>
              <w:cnfStyle w:val="000000000000"/>
              <w:rPr>
                <w:sz w:val="16"/>
                <w:szCs w:val="16"/>
              </w:rPr>
            </w:pPr>
            <w:r w:rsidRPr="00B21C14">
              <w:rPr>
                <w:sz w:val="16"/>
                <w:szCs w:val="16"/>
              </w:rPr>
              <w:t>0,007</w:t>
            </w:r>
          </w:p>
        </w:tc>
        <w:tc>
          <w:tcPr>
            <w:tcW w:w="738" w:type="dxa"/>
            <w:noWrap/>
            <w:hideMark/>
          </w:tcPr>
          <w:p w:rsidR="00AD7D83" w:rsidRPr="00B21C14" w:rsidRDefault="00AD7D83" w:rsidP="00473DA3">
            <w:pPr>
              <w:cnfStyle w:val="000000000000"/>
              <w:rPr>
                <w:sz w:val="16"/>
                <w:szCs w:val="16"/>
              </w:rPr>
            </w:pPr>
            <w:r w:rsidRPr="00B21C14">
              <w:rPr>
                <w:sz w:val="16"/>
                <w:szCs w:val="16"/>
              </w:rPr>
              <w:t>(0,24)</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0,035</w:t>
            </w:r>
          </w:p>
        </w:tc>
        <w:tc>
          <w:tcPr>
            <w:tcW w:w="738" w:type="dxa"/>
            <w:noWrap/>
            <w:hideMark/>
          </w:tcPr>
          <w:p w:rsidR="00AD7D83" w:rsidRPr="00B21C14" w:rsidRDefault="00AD7D83" w:rsidP="00473DA3">
            <w:pPr>
              <w:cnfStyle w:val="000000000000"/>
              <w:rPr>
                <w:sz w:val="16"/>
                <w:szCs w:val="16"/>
              </w:rPr>
            </w:pPr>
            <w:r w:rsidRPr="00B21C14">
              <w:rPr>
                <w:sz w:val="16"/>
                <w:szCs w:val="16"/>
              </w:rPr>
              <w:t>(1,26)</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0,041</w:t>
            </w:r>
          </w:p>
        </w:tc>
        <w:tc>
          <w:tcPr>
            <w:tcW w:w="738" w:type="dxa"/>
            <w:noWrap/>
            <w:hideMark/>
          </w:tcPr>
          <w:p w:rsidR="00AD7D83" w:rsidRPr="00B21C14" w:rsidRDefault="00AD7D83" w:rsidP="00473DA3">
            <w:pPr>
              <w:cnfStyle w:val="000000000000"/>
              <w:rPr>
                <w:sz w:val="16"/>
                <w:szCs w:val="16"/>
              </w:rPr>
            </w:pPr>
            <w:r w:rsidRPr="00B21C14">
              <w:rPr>
                <w:sz w:val="16"/>
                <w:szCs w:val="16"/>
              </w:rPr>
              <w:t>(1,52)</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0,022</w:t>
            </w:r>
          </w:p>
        </w:tc>
        <w:tc>
          <w:tcPr>
            <w:tcW w:w="738" w:type="dxa"/>
            <w:noWrap/>
            <w:hideMark/>
          </w:tcPr>
          <w:p w:rsidR="00AD7D83" w:rsidRPr="00B21C14" w:rsidRDefault="00AD7D83" w:rsidP="00473DA3">
            <w:pPr>
              <w:cnfStyle w:val="000000000000"/>
              <w:rPr>
                <w:sz w:val="16"/>
                <w:szCs w:val="16"/>
              </w:rPr>
            </w:pPr>
            <w:r w:rsidRPr="00B21C14">
              <w:rPr>
                <w:sz w:val="16"/>
                <w:szCs w:val="16"/>
              </w:rPr>
              <w:t>(0,81)</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0,028</w:t>
            </w:r>
          </w:p>
        </w:tc>
        <w:tc>
          <w:tcPr>
            <w:tcW w:w="738" w:type="dxa"/>
            <w:noWrap/>
            <w:hideMark/>
          </w:tcPr>
          <w:p w:rsidR="00AD7D83" w:rsidRPr="00B21C14" w:rsidRDefault="00AD7D83" w:rsidP="00473DA3">
            <w:pPr>
              <w:cnfStyle w:val="000000000000"/>
              <w:rPr>
                <w:sz w:val="16"/>
                <w:szCs w:val="16"/>
              </w:rPr>
            </w:pPr>
            <w:r w:rsidRPr="00B21C14">
              <w:rPr>
                <w:sz w:val="16"/>
                <w:szCs w:val="16"/>
              </w:rPr>
              <w:t>(1,08)</w:t>
            </w:r>
          </w:p>
        </w:tc>
      </w:tr>
      <w:tr w:rsidR="00AD7D83" w:rsidRPr="00B21C14" w:rsidTr="00473DA3">
        <w:trPr>
          <w:cnfStyle w:val="000000100000"/>
          <w:trHeight w:val="604"/>
        </w:trPr>
        <w:tc>
          <w:tcPr>
            <w:cnfStyle w:val="001000000000"/>
            <w:tcW w:w="1265" w:type="dxa"/>
            <w:noWrap/>
            <w:hideMark/>
          </w:tcPr>
          <w:p w:rsidR="00AD7D83" w:rsidRPr="00B21C14" w:rsidRDefault="00AD7D83" w:rsidP="00473DA3">
            <w:pPr>
              <w:rPr>
                <w:sz w:val="16"/>
                <w:szCs w:val="16"/>
              </w:rPr>
            </w:pPr>
            <w:r w:rsidRPr="00B21C14">
              <w:rPr>
                <w:sz w:val="16"/>
                <w:szCs w:val="16"/>
              </w:rPr>
              <w:t>Time^2</w:t>
            </w:r>
          </w:p>
        </w:tc>
        <w:tc>
          <w:tcPr>
            <w:tcW w:w="972" w:type="dxa"/>
            <w:noWrap/>
            <w:hideMark/>
          </w:tcPr>
          <w:p w:rsidR="00AD7D83" w:rsidRPr="00B21C14" w:rsidRDefault="00AD7D83" w:rsidP="00473DA3">
            <w:pPr>
              <w:jc w:val="right"/>
              <w:cnfStyle w:val="000000100000"/>
              <w:rPr>
                <w:sz w:val="16"/>
                <w:szCs w:val="16"/>
              </w:rPr>
            </w:pPr>
            <w:r w:rsidRPr="00B21C14">
              <w:rPr>
                <w:sz w:val="16"/>
                <w:szCs w:val="16"/>
              </w:rPr>
              <w:t>-0,001</w:t>
            </w:r>
          </w:p>
        </w:tc>
        <w:tc>
          <w:tcPr>
            <w:tcW w:w="738" w:type="dxa"/>
            <w:noWrap/>
            <w:hideMark/>
          </w:tcPr>
          <w:p w:rsidR="00AD7D83" w:rsidRPr="00B21C14" w:rsidRDefault="00AD7D83" w:rsidP="00473DA3">
            <w:pPr>
              <w:cnfStyle w:val="000000100000"/>
              <w:rPr>
                <w:sz w:val="16"/>
                <w:szCs w:val="16"/>
              </w:rPr>
            </w:pPr>
            <w:r w:rsidRPr="00B21C14">
              <w:rPr>
                <w:sz w:val="16"/>
                <w:szCs w:val="16"/>
              </w:rPr>
              <w:t>(-0,25)</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0,000</w:t>
            </w:r>
          </w:p>
        </w:tc>
        <w:tc>
          <w:tcPr>
            <w:tcW w:w="738" w:type="dxa"/>
            <w:noWrap/>
            <w:hideMark/>
          </w:tcPr>
          <w:p w:rsidR="00AD7D83" w:rsidRPr="00B21C14" w:rsidRDefault="00AD7D83" w:rsidP="00473DA3">
            <w:pPr>
              <w:cnfStyle w:val="000000100000"/>
              <w:rPr>
                <w:sz w:val="16"/>
                <w:szCs w:val="16"/>
              </w:rPr>
            </w:pPr>
            <w:r w:rsidRPr="00B21C14">
              <w:rPr>
                <w:sz w:val="16"/>
                <w:szCs w:val="16"/>
              </w:rPr>
              <w:t>(-0,12)</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0,000</w:t>
            </w:r>
          </w:p>
        </w:tc>
        <w:tc>
          <w:tcPr>
            <w:tcW w:w="738" w:type="dxa"/>
            <w:noWrap/>
            <w:hideMark/>
          </w:tcPr>
          <w:p w:rsidR="00AD7D83" w:rsidRPr="00B21C14" w:rsidRDefault="00AD7D83" w:rsidP="00473DA3">
            <w:pPr>
              <w:cnfStyle w:val="000000100000"/>
              <w:rPr>
                <w:sz w:val="16"/>
                <w:szCs w:val="16"/>
              </w:rPr>
            </w:pPr>
            <w:r w:rsidRPr="00B21C14">
              <w:rPr>
                <w:sz w:val="16"/>
                <w:szCs w:val="16"/>
              </w:rPr>
              <w:t>(-0,12)</w:t>
            </w:r>
          </w:p>
        </w:tc>
        <w:tc>
          <w:tcPr>
            <w:tcW w:w="738" w:type="dxa"/>
            <w:noWrap/>
            <w:hideMark/>
          </w:tcPr>
          <w:p w:rsidR="00AD7D83" w:rsidRPr="00B21C14" w:rsidRDefault="00AD7D83" w:rsidP="00473DA3">
            <w:pPr>
              <w:jc w:val="right"/>
              <w:cnfStyle w:val="000000100000"/>
              <w:rPr>
                <w:sz w:val="16"/>
                <w:szCs w:val="16"/>
              </w:rPr>
            </w:pPr>
            <w:r w:rsidRPr="00B21C14">
              <w:rPr>
                <w:sz w:val="16"/>
                <w:szCs w:val="16"/>
              </w:rPr>
              <w:t>0,000</w:t>
            </w:r>
          </w:p>
        </w:tc>
        <w:tc>
          <w:tcPr>
            <w:tcW w:w="738" w:type="dxa"/>
            <w:noWrap/>
            <w:hideMark/>
          </w:tcPr>
          <w:p w:rsidR="00AD7D83" w:rsidRPr="00B21C14" w:rsidRDefault="00AD7D83" w:rsidP="00473DA3">
            <w:pPr>
              <w:cnfStyle w:val="000000100000"/>
              <w:rPr>
                <w:sz w:val="16"/>
                <w:szCs w:val="16"/>
              </w:rPr>
            </w:pPr>
            <w:r w:rsidRPr="00B21C14">
              <w:rPr>
                <w:sz w:val="16"/>
                <w:szCs w:val="16"/>
              </w:rPr>
              <w:t>(-0,02)</w:t>
            </w:r>
          </w:p>
        </w:tc>
        <w:tc>
          <w:tcPr>
            <w:tcW w:w="918" w:type="dxa"/>
            <w:noWrap/>
            <w:hideMark/>
          </w:tcPr>
          <w:p w:rsidR="00AD7D83" w:rsidRPr="00B21C14" w:rsidRDefault="00AD7D83" w:rsidP="00473DA3">
            <w:pPr>
              <w:jc w:val="right"/>
              <w:cnfStyle w:val="000000100000"/>
              <w:rPr>
                <w:sz w:val="16"/>
                <w:szCs w:val="16"/>
              </w:rPr>
            </w:pPr>
            <w:r w:rsidRPr="00B21C14">
              <w:rPr>
                <w:sz w:val="16"/>
                <w:szCs w:val="16"/>
              </w:rPr>
              <w:t>0,000</w:t>
            </w:r>
          </w:p>
        </w:tc>
        <w:tc>
          <w:tcPr>
            <w:tcW w:w="738" w:type="dxa"/>
            <w:noWrap/>
            <w:hideMark/>
          </w:tcPr>
          <w:p w:rsidR="00AD7D83" w:rsidRPr="00B21C14" w:rsidRDefault="00AD7D83" w:rsidP="00473DA3">
            <w:pPr>
              <w:cnfStyle w:val="000000100000"/>
              <w:rPr>
                <w:sz w:val="16"/>
                <w:szCs w:val="16"/>
              </w:rPr>
            </w:pPr>
            <w:r w:rsidRPr="00B21C14">
              <w:rPr>
                <w:sz w:val="16"/>
                <w:szCs w:val="16"/>
              </w:rPr>
              <w:t>(-0,16)</w:t>
            </w:r>
          </w:p>
        </w:tc>
      </w:tr>
      <w:tr w:rsidR="00AD7D83" w:rsidRPr="00B21C14" w:rsidTr="00473DA3">
        <w:trPr>
          <w:trHeight w:val="604"/>
        </w:trPr>
        <w:tc>
          <w:tcPr>
            <w:cnfStyle w:val="001000000000"/>
            <w:tcW w:w="1265" w:type="dxa"/>
            <w:noWrap/>
            <w:hideMark/>
          </w:tcPr>
          <w:p w:rsidR="00AD7D83" w:rsidRPr="00B21C14" w:rsidRDefault="00AD7D83" w:rsidP="00473DA3">
            <w:pPr>
              <w:rPr>
                <w:sz w:val="16"/>
                <w:szCs w:val="16"/>
              </w:rPr>
            </w:pPr>
            <w:r w:rsidRPr="00B21C14">
              <w:rPr>
                <w:sz w:val="16"/>
                <w:szCs w:val="16"/>
              </w:rPr>
              <w:t>Constant</w:t>
            </w:r>
          </w:p>
        </w:tc>
        <w:tc>
          <w:tcPr>
            <w:tcW w:w="972" w:type="dxa"/>
            <w:noWrap/>
            <w:hideMark/>
          </w:tcPr>
          <w:p w:rsidR="00AD7D83" w:rsidRPr="00B21C14" w:rsidRDefault="00AD7D83" w:rsidP="00473DA3">
            <w:pPr>
              <w:jc w:val="right"/>
              <w:cnfStyle w:val="000000000000"/>
              <w:rPr>
                <w:sz w:val="16"/>
                <w:szCs w:val="16"/>
              </w:rPr>
            </w:pPr>
            <w:r w:rsidRPr="00B21C14">
              <w:rPr>
                <w:sz w:val="16"/>
                <w:szCs w:val="16"/>
              </w:rPr>
              <w:t>14,049</w:t>
            </w:r>
          </w:p>
        </w:tc>
        <w:tc>
          <w:tcPr>
            <w:tcW w:w="738" w:type="dxa"/>
            <w:noWrap/>
            <w:hideMark/>
          </w:tcPr>
          <w:p w:rsidR="00AD7D83" w:rsidRPr="00B21C14" w:rsidRDefault="00AD7D83" w:rsidP="00473DA3">
            <w:pPr>
              <w:cnfStyle w:val="000000000000"/>
              <w:rPr>
                <w:sz w:val="16"/>
                <w:szCs w:val="16"/>
              </w:rPr>
            </w:pPr>
            <w:r w:rsidRPr="00B21C14">
              <w:rPr>
                <w:sz w:val="16"/>
                <w:szCs w:val="16"/>
              </w:rPr>
              <w:t>(5,69)</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19,067</w:t>
            </w:r>
          </w:p>
        </w:tc>
        <w:tc>
          <w:tcPr>
            <w:tcW w:w="738" w:type="dxa"/>
            <w:noWrap/>
            <w:hideMark/>
          </w:tcPr>
          <w:p w:rsidR="00AD7D83" w:rsidRPr="00B21C14" w:rsidRDefault="00AD7D83" w:rsidP="00473DA3">
            <w:pPr>
              <w:cnfStyle w:val="000000000000"/>
              <w:rPr>
                <w:sz w:val="16"/>
                <w:szCs w:val="16"/>
              </w:rPr>
            </w:pPr>
            <w:r w:rsidRPr="00B21C14">
              <w:rPr>
                <w:sz w:val="16"/>
                <w:szCs w:val="16"/>
              </w:rPr>
              <w:t>(8)</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19,102</w:t>
            </w:r>
          </w:p>
        </w:tc>
        <w:tc>
          <w:tcPr>
            <w:tcW w:w="738" w:type="dxa"/>
            <w:noWrap/>
            <w:hideMark/>
          </w:tcPr>
          <w:p w:rsidR="00AD7D83" w:rsidRPr="00B21C14" w:rsidRDefault="00AD7D83" w:rsidP="00473DA3">
            <w:pPr>
              <w:cnfStyle w:val="000000000000"/>
              <w:rPr>
                <w:sz w:val="16"/>
                <w:szCs w:val="16"/>
              </w:rPr>
            </w:pPr>
            <w:r w:rsidRPr="00B21C14">
              <w:rPr>
                <w:sz w:val="16"/>
                <w:szCs w:val="16"/>
              </w:rPr>
              <w:t>(10,97)</w:t>
            </w:r>
          </w:p>
        </w:tc>
        <w:tc>
          <w:tcPr>
            <w:tcW w:w="738" w:type="dxa"/>
            <w:noWrap/>
            <w:hideMark/>
          </w:tcPr>
          <w:p w:rsidR="00AD7D83" w:rsidRPr="00B21C14" w:rsidRDefault="00AD7D83" w:rsidP="00473DA3">
            <w:pPr>
              <w:jc w:val="right"/>
              <w:cnfStyle w:val="000000000000"/>
              <w:rPr>
                <w:sz w:val="16"/>
                <w:szCs w:val="16"/>
              </w:rPr>
            </w:pPr>
            <w:r w:rsidRPr="00B21C14">
              <w:rPr>
                <w:sz w:val="16"/>
                <w:szCs w:val="16"/>
              </w:rPr>
              <w:t>16,797</w:t>
            </w:r>
          </w:p>
        </w:tc>
        <w:tc>
          <w:tcPr>
            <w:tcW w:w="738" w:type="dxa"/>
            <w:noWrap/>
            <w:hideMark/>
          </w:tcPr>
          <w:p w:rsidR="00AD7D83" w:rsidRPr="00B21C14" w:rsidRDefault="00AD7D83" w:rsidP="00473DA3">
            <w:pPr>
              <w:cnfStyle w:val="000000000000"/>
              <w:rPr>
                <w:sz w:val="16"/>
                <w:szCs w:val="16"/>
              </w:rPr>
            </w:pPr>
            <w:r w:rsidRPr="00B21C14">
              <w:rPr>
                <w:sz w:val="16"/>
                <w:szCs w:val="16"/>
              </w:rPr>
              <w:t>(11,95)</w:t>
            </w:r>
          </w:p>
        </w:tc>
        <w:tc>
          <w:tcPr>
            <w:tcW w:w="918" w:type="dxa"/>
            <w:noWrap/>
            <w:hideMark/>
          </w:tcPr>
          <w:p w:rsidR="00AD7D83" w:rsidRPr="00B21C14" w:rsidRDefault="00AD7D83" w:rsidP="00473DA3">
            <w:pPr>
              <w:jc w:val="right"/>
              <w:cnfStyle w:val="000000000000"/>
              <w:rPr>
                <w:sz w:val="16"/>
                <w:szCs w:val="16"/>
              </w:rPr>
            </w:pPr>
            <w:r w:rsidRPr="00B21C14">
              <w:rPr>
                <w:sz w:val="16"/>
                <w:szCs w:val="16"/>
              </w:rPr>
              <w:t>18,213</w:t>
            </w:r>
          </w:p>
        </w:tc>
        <w:tc>
          <w:tcPr>
            <w:tcW w:w="738" w:type="dxa"/>
            <w:noWrap/>
            <w:hideMark/>
          </w:tcPr>
          <w:p w:rsidR="00AD7D83" w:rsidRPr="00B21C14" w:rsidRDefault="00AD7D83" w:rsidP="00473DA3">
            <w:pPr>
              <w:cnfStyle w:val="000000000000"/>
              <w:rPr>
                <w:sz w:val="16"/>
                <w:szCs w:val="16"/>
              </w:rPr>
            </w:pPr>
            <w:r w:rsidRPr="00B21C14">
              <w:rPr>
                <w:sz w:val="16"/>
                <w:szCs w:val="16"/>
              </w:rPr>
              <w:t>(16,06)</w:t>
            </w:r>
          </w:p>
        </w:tc>
      </w:tr>
    </w:tbl>
    <w:p w:rsidR="00C23B17" w:rsidRDefault="001A3116" w:rsidP="00C23B17">
      <w:r>
        <w:lastRenderedPageBreak/>
        <w:t>Table 2A</w:t>
      </w:r>
      <w:r w:rsidR="00C23B17">
        <w:t>, continued</w:t>
      </w:r>
      <w:r w:rsidR="00F53538">
        <w:t>.</w:t>
      </w:r>
    </w:p>
    <w:tbl>
      <w:tblPr>
        <w:tblStyle w:val="Lichtearcering-accent14"/>
        <w:tblW w:w="9296" w:type="dxa"/>
        <w:tblLook w:val="04A0"/>
      </w:tblPr>
      <w:tblGrid>
        <w:gridCol w:w="1272"/>
        <w:gridCol w:w="977"/>
        <w:gridCol w:w="743"/>
        <w:gridCol w:w="923"/>
        <w:gridCol w:w="743"/>
        <w:gridCol w:w="743"/>
        <w:gridCol w:w="743"/>
        <w:gridCol w:w="743"/>
        <w:gridCol w:w="743"/>
        <w:gridCol w:w="923"/>
        <w:gridCol w:w="743"/>
      </w:tblGrid>
      <w:tr w:rsidR="00AD7D83" w:rsidRPr="00B21C14" w:rsidTr="00AD7D83">
        <w:trPr>
          <w:cnfStyle w:val="100000000000"/>
          <w:trHeight w:val="335"/>
        </w:trPr>
        <w:tc>
          <w:tcPr>
            <w:cnfStyle w:val="001000000000"/>
            <w:tcW w:w="1272" w:type="dxa"/>
            <w:vMerge w:val="restart"/>
            <w:noWrap/>
            <w:hideMark/>
          </w:tcPr>
          <w:p w:rsidR="00AD7D83" w:rsidRPr="00B21C14" w:rsidRDefault="00AD7D83" w:rsidP="00473DA3">
            <w:pPr>
              <w:rPr>
                <w:sz w:val="16"/>
                <w:szCs w:val="16"/>
              </w:rPr>
            </w:pPr>
            <w:r>
              <w:rPr>
                <w:sz w:val="16"/>
                <w:szCs w:val="16"/>
              </w:rPr>
              <w:t>Variable</w:t>
            </w:r>
          </w:p>
        </w:tc>
        <w:tc>
          <w:tcPr>
            <w:tcW w:w="977" w:type="dxa"/>
            <w:noWrap/>
            <w:hideMark/>
          </w:tcPr>
          <w:p w:rsidR="00AD7D83" w:rsidRPr="002B0307" w:rsidRDefault="00AD7D83" w:rsidP="00AD7D83">
            <w:pPr>
              <w:jc w:val="right"/>
              <w:cnfStyle w:val="100000000000"/>
              <w:rPr>
                <w:sz w:val="16"/>
                <w:szCs w:val="16"/>
              </w:rPr>
            </w:pPr>
            <w:r>
              <w:rPr>
                <w:sz w:val="16"/>
                <w:szCs w:val="16"/>
              </w:rPr>
              <w:t>Quantile</w:t>
            </w:r>
          </w:p>
        </w:tc>
        <w:tc>
          <w:tcPr>
            <w:tcW w:w="743" w:type="dxa"/>
            <w:noWrap/>
            <w:hideMark/>
          </w:tcPr>
          <w:p w:rsidR="00AD7D83" w:rsidRPr="002B0307" w:rsidRDefault="00AD7D83" w:rsidP="00AD7D83">
            <w:pPr>
              <w:cnfStyle w:val="100000000000"/>
              <w:rPr>
                <w:sz w:val="16"/>
                <w:szCs w:val="16"/>
              </w:rPr>
            </w:pPr>
          </w:p>
        </w:tc>
        <w:tc>
          <w:tcPr>
            <w:tcW w:w="923" w:type="dxa"/>
            <w:noWrap/>
            <w:hideMark/>
          </w:tcPr>
          <w:p w:rsidR="00AD7D83" w:rsidRPr="002B0307" w:rsidRDefault="00AD7D83" w:rsidP="00AD7D83">
            <w:pPr>
              <w:jc w:val="right"/>
              <w:cnfStyle w:val="100000000000"/>
              <w:rPr>
                <w:sz w:val="16"/>
                <w:szCs w:val="16"/>
              </w:rPr>
            </w:pPr>
          </w:p>
        </w:tc>
        <w:tc>
          <w:tcPr>
            <w:tcW w:w="743" w:type="dxa"/>
            <w:noWrap/>
            <w:hideMark/>
          </w:tcPr>
          <w:p w:rsidR="00AD7D83" w:rsidRPr="002B0307" w:rsidRDefault="00AD7D83" w:rsidP="00AD7D83">
            <w:pPr>
              <w:cnfStyle w:val="100000000000"/>
              <w:rPr>
                <w:sz w:val="16"/>
                <w:szCs w:val="16"/>
              </w:rPr>
            </w:pPr>
          </w:p>
        </w:tc>
        <w:tc>
          <w:tcPr>
            <w:tcW w:w="743" w:type="dxa"/>
            <w:noWrap/>
            <w:hideMark/>
          </w:tcPr>
          <w:p w:rsidR="00AD7D83" w:rsidRPr="002B0307" w:rsidRDefault="00AD7D83" w:rsidP="00AD7D83">
            <w:pPr>
              <w:jc w:val="right"/>
              <w:cnfStyle w:val="100000000000"/>
              <w:rPr>
                <w:sz w:val="16"/>
                <w:szCs w:val="16"/>
              </w:rPr>
            </w:pPr>
          </w:p>
        </w:tc>
        <w:tc>
          <w:tcPr>
            <w:tcW w:w="743" w:type="dxa"/>
            <w:noWrap/>
            <w:hideMark/>
          </w:tcPr>
          <w:p w:rsidR="00AD7D83" w:rsidRPr="002B0307" w:rsidRDefault="00AD7D83" w:rsidP="00AD7D83">
            <w:pPr>
              <w:cnfStyle w:val="100000000000"/>
              <w:rPr>
                <w:sz w:val="16"/>
                <w:szCs w:val="16"/>
              </w:rPr>
            </w:pPr>
          </w:p>
        </w:tc>
        <w:tc>
          <w:tcPr>
            <w:tcW w:w="743" w:type="dxa"/>
            <w:noWrap/>
            <w:hideMark/>
          </w:tcPr>
          <w:p w:rsidR="00AD7D83" w:rsidRPr="002B0307" w:rsidRDefault="00AD7D83" w:rsidP="00AD7D83">
            <w:pPr>
              <w:jc w:val="right"/>
              <w:cnfStyle w:val="100000000000"/>
              <w:rPr>
                <w:sz w:val="16"/>
                <w:szCs w:val="16"/>
              </w:rPr>
            </w:pPr>
          </w:p>
        </w:tc>
        <w:tc>
          <w:tcPr>
            <w:tcW w:w="743" w:type="dxa"/>
            <w:noWrap/>
            <w:hideMark/>
          </w:tcPr>
          <w:p w:rsidR="00AD7D83" w:rsidRPr="002B0307" w:rsidRDefault="00AD7D83" w:rsidP="00AD7D83">
            <w:pPr>
              <w:cnfStyle w:val="100000000000"/>
              <w:rPr>
                <w:sz w:val="16"/>
                <w:szCs w:val="16"/>
              </w:rPr>
            </w:pPr>
          </w:p>
        </w:tc>
        <w:tc>
          <w:tcPr>
            <w:tcW w:w="923" w:type="dxa"/>
            <w:noWrap/>
            <w:hideMark/>
          </w:tcPr>
          <w:p w:rsidR="00AD7D83" w:rsidRPr="002B0307" w:rsidRDefault="00AD7D83" w:rsidP="00AD7D83">
            <w:pPr>
              <w:jc w:val="right"/>
              <w:cnfStyle w:val="100000000000"/>
              <w:rPr>
                <w:sz w:val="16"/>
                <w:szCs w:val="16"/>
              </w:rPr>
            </w:pPr>
          </w:p>
        </w:tc>
        <w:tc>
          <w:tcPr>
            <w:tcW w:w="743" w:type="dxa"/>
            <w:noWrap/>
            <w:hideMark/>
          </w:tcPr>
          <w:p w:rsidR="00AD7D83" w:rsidRPr="002B0307" w:rsidRDefault="00AD7D83" w:rsidP="00AD7D83">
            <w:pPr>
              <w:cnfStyle w:val="100000000000"/>
              <w:rPr>
                <w:sz w:val="16"/>
                <w:szCs w:val="16"/>
              </w:rPr>
            </w:pPr>
          </w:p>
        </w:tc>
      </w:tr>
      <w:tr w:rsidR="00AD7D83" w:rsidRPr="00B21C14" w:rsidTr="00AD7D83">
        <w:trPr>
          <w:cnfStyle w:val="000000100000"/>
          <w:trHeight w:val="335"/>
        </w:trPr>
        <w:tc>
          <w:tcPr>
            <w:cnfStyle w:val="001000000000"/>
            <w:tcW w:w="1272" w:type="dxa"/>
            <w:vMerge/>
            <w:tcBorders>
              <w:bottom w:val="single" w:sz="8" w:space="0" w:color="4F81BD" w:themeColor="accent1"/>
            </w:tcBorders>
            <w:noWrap/>
            <w:hideMark/>
          </w:tcPr>
          <w:p w:rsidR="00AD7D83" w:rsidRDefault="00AD7D83" w:rsidP="00473DA3">
            <w:pPr>
              <w:rPr>
                <w:sz w:val="16"/>
                <w:szCs w:val="16"/>
              </w:rPr>
            </w:pPr>
          </w:p>
        </w:tc>
        <w:tc>
          <w:tcPr>
            <w:tcW w:w="977"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0.30</w:t>
            </w:r>
          </w:p>
        </w:tc>
        <w:tc>
          <w:tcPr>
            <w:tcW w:w="743"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923"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0.35</w:t>
            </w:r>
          </w:p>
        </w:tc>
        <w:tc>
          <w:tcPr>
            <w:tcW w:w="743"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743"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0.40</w:t>
            </w:r>
          </w:p>
        </w:tc>
        <w:tc>
          <w:tcPr>
            <w:tcW w:w="743"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743"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0.45</w:t>
            </w:r>
          </w:p>
        </w:tc>
        <w:tc>
          <w:tcPr>
            <w:tcW w:w="743"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923"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0.50</w:t>
            </w:r>
          </w:p>
        </w:tc>
        <w:tc>
          <w:tcPr>
            <w:tcW w:w="743"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r>
      <w:tr w:rsidR="00AD7D83" w:rsidRPr="00B21C14" w:rsidTr="00433455">
        <w:trPr>
          <w:trHeight w:val="602"/>
        </w:trPr>
        <w:tc>
          <w:tcPr>
            <w:cnfStyle w:val="001000000000"/>
            <w:tcW w:w="1272" w:type="dxa"/>
            <w:noWrap/>
            <w:hideMark/>
          </w:tcPr>
          <w:p w:rsidR="00AD7D83" w:rsidRPr="00B21C14" w:rsidRDefault="00AD7D83" w:rsidP="00473DA3">
            <w:pPr>
              <w:rPr>
                <w:sz w:val="16"/>
                <w:szCs w:val="16"/>
              </w:rPr>
            </w:pPr>
            <w:r>
              <w:rPr>
                <w:sz w:val="16"/>
                <w:szCs w:val="16"/>
              </w:rPr>
              <w:t>Primary education (reference)</w:t>
            </w:r>
          </w:p>
        </w:tc>
        <w:tc>
          <w:tcPr>
            <w:tcW w:w="977" w:type="dxa"/>
            <w:noWrap/>
            <w:hideMark/>
          </w:tcPr>
          <w:p w:rsidR="00AD7D83" w:rsidRPr="00B21C14" w:rsidRDefault="00AD7D83" w:rsidP="00473DA3">
            <w:pPr>
              <w:jc w:val="right"/>
              <w:cnfStyle w:val="000000000000"/>
              <w:rPr>
                <w:sz w:val="16"/>
                <w:szCs w:val="16"/>
              </w:rPr>
            </w:pPr>
          </w:p>
        </w:tc>
        <w:tc>
          <w:tcPr>
            <w:tcW w:w="743" w:type="dxa"/>
            <w:noWrap/>
            <w:hideMark/>
          </w:tcPr>
          <w:p w:rsidR="00AD7D83" w:rsidRPr="00B21C14" w:rsidRDefault="00AD7D83" w:rsidP="00473DA3">
            <w:pPr>
              <w:cnfStyle w:val="000000000000"/>
              <w:rPr>
                <w:sz w:val="16"/>
                <w:szCs w:val="16"/>
              </w:rPr>
            </w:pPr>
          </w:p>
        </w:tc>
        <w:tc>
          <w:tcPr>
            <w:tcW w:w="923" w:type="dxa"/>
            <w:noWrap/>
            <w:hideMark/>
          </w:tcPr>
          <w:p w:rsidR="00AD7D83" w:rsidRPr="00B21C14" w:rsidRDefault="00AD7D83" w:rsidP="00473DA3">
            <w:pPr>
              <w:jc w:val="right"/>
              <w:cnfStyle w:val="000000000000"/>
              <w:rPr>
                <w:sz w:val="16"/>
                <w:szCs w:val="16"/>
              </w:rPr>
            </w:pPr>
          </w:p>
        </w:tc>
        <w:tc>
          <w:tcPr>
            <w:tcW w:w="743" w:type="dxa"/>
            <w:noWrap/>
            <w:hideMark/>
          </w:tcPr>
          <w:p w:rsidR="00AD7D83" w:rsidRPr="00B21C14" w:rsidRDefault="00AD7D83" w:rsidP="00473DA3">
            <w:pPr>
              <w:cnfStyle w:val="000000000000"/>
              <w:rPr>
                <w:sz w:val="16"/>
                <w:szCs w:val="16"/>
              </w:rPr>
            </w:pPr>
          </w:p>
        </w:tc>
        <w:tc>
          <w:tcPr>
            <w:tcW w:w="743" w:type="dxa"/>
            <w:noWrap/>
            <w:hideMark/>
          </w:tcPr>
          <w:p w:rsidR="00AD7D83" w:rsidRPr="00B21C14" w:rsidRDefault="00AD7D83" w:rsidP="00473DA3">
            <w:pPr>
              <w:jc w:val="right"/>
              <w:cnfStyle w:val="000000000000"/>
              <w:rPr>
                <w:sz w:val="16"/>
                <w:szCs w:val="16"/>
              </w:rPr>
            </w:pPr>
          </w:p>
        </w:tc>
        <w:tc>
          <w:tcPr>
            <w:tcW w:w="743" w:type="dxa"/>
            <w:noWrap/>
            <w:hideMark/>
          </w:tcPr>
          <w:p w:rsidR="00AD7D83" w:rsidRPr="00B21C14" w:rsidRDefault="00AD7D83" w:rsidP="00473DA3">
            <w:pPr>
              <w:cnfStyle w:val="000000000000"/>
              <w:rPr>
                <w:sz w:val="16"/>
                <w:szCs w:val="16"/>
              </w:rPr>
            </w:pPr>
          </w:p>
        </w:tc>
        <w:tc>
          <w:tcPr>
            <w:tcW w:w="743" w:type="dxa"/>
            <w:noWrap/>
            <w:hideMark/>
          </w:tcPr>
          <w:p w:rsidR="00AD7D83" w:rsidRPr="00B21C14" w:rsidRDefault="00AD7D83" w:rsidP="00473DA3">
            <w:pPr>
              <w:jc w:val="right"/>
              <w:cnfStyle w:val="000000000000"/>
              <w:rPr>
                <w:sz w:val="16"/>
                <w:szCs w:val="16"/>
              </w:rPr>
            </w:pPr>
          </w:p>
        </w:tc>
        <w:tc>
          <w:tcPr>
            <w:tcW w:w="743" w:type="dxa"/>
            <w:noWrap/>
            <w:hideMark/>
          </w:tcPr>
          <w:p w:rsidR="00AD7D83" w:rsidRPr="00B21C14" w:rsidRDefault="00AD7D83" w:rsidP="00473DA3">
            <w:pPr>
              <w:cnfStyle w:val="000000000000"/>
              <w:rPr>
                <w:sz w:val="16"/>
                <w:szCs w:val="16"/>
              </w:rPr>
            </w:pPr>
          </w:p>
        </w:tc>
        <w:tc>
          <w:tcPr>
            <w:tcW w:w="923" w:type="dxa"/>
            <w:noWrap/>
            <w:hideMark/>
          </w:tcPr>
          <w:p w:rsidR="00AD7D83" w:rsidRPr="00B21C14" w:rsidRDefault="00AD7D83" w:rsidP="00473DA3">
            <w:pPr>
              <w:jc w:val="right"/>
              <w:cnfStyle w:val="000000000000"/>
              <w:rPr>
                <w:sz w:val="16"/>
                <w:szCs w:val="16"/>
              </w:rPr>
            </w:pPr>
          </w:p>
        </w:tc>
        <w:tc>
          <w:tcPr>
            <w:tcW w:w="743" w:type="dxa"/>
            <w:noWrap/>
            <w:hideMark/>
          </w:tcPr>
          <w:p w:rsidR="00AD7D83" w:rsidRPr="00B21C14" w:rsidRDefault="00AD7D83" w:rsidP="00473DA3">
            <w:pPr>
              <w:cnfStyle w:val="000000000000"/>
              <w:rPr>
                <w:sz w:val="16"/>
                <w:szCs w:val="16"/>
              </w:rPr>
            </w:pPr>
          </w:p>
        </w:tc>
      </w:tr>
      <w:tr w:rsidR="00AD7D83" w:rsidRPr="00B21C14" w:rsidTr="00433455">
        <w:trPr>
          <w:cnfStyle w:val="000000100000"/>
          <w:trHeight w:val="602"/>
        </w:trPr>
        <w:tc>
          <w:tcPr>
            <w:cnfStyle w:val="001000000000"/>
            <w:tcW w:w="1272" w:type="dxa"/>
            <w:noWrap/>
            <w:hideMark/>
          </w:tcPr>
          <w:p w:rsidR="00AD7D83" w:rsidRPr="00B21C14" w:rsidRDefault="00AD7D83" w:rsidP="00473DA3">
            <w:pPr>
              <w:rPr>
                <w:sz w:val="16"/>
                <w:szCs w:val="16"/>
              </w:rPr>
            </w:pPr>
            <w:r w:rsidRPr="00B21C14">
              <w:rPr>
                <w:sz w:val="16"/>
                <w:szCs w:val="16"/>
              </w:rPr>
              <w:t>Low education</w:t>
            </w:r>
          </w:p>
        </w:tc>
        <w:tc>
          <w:tcPr>
            <w:tcW w:w="977" w:type="dxa"/>
            <w:noWrap/>
            <w:hideMark/>
          </w:tcPr>
          <w:p w:rsidR="00AD7D83" w:rsidRPr="00B21C14" w:rsidRDefault="00AD7D83" w:rsidP="00473DA3">
            <w:pPr>
              <w:jc w:val="right"/>
              <w:cnfStyle w:val="000000100000"/>
              <w:rPr>
                <w:sz w:val="16"/>
                <w:szCs w:val="16"/>
              </w:rPr>
            </w:pPr>
            <w:r w:rsidRPr="00B21C14">
              <w:rPr>
                <w:sz w:val="16"/>
                <w:szCs w:val="16"/>
              </w:rPr>
              <w:t>-0,242</w:t>
            </w:r>
          </w:p>
        </w:tc>
        <w:tc>
          <w:tcPr>
            <w:tcW w:w="743" w:type="dxa"/>
            <w:noWrap/>
            <w:hideMark/>
          </w:tcPr>
          <w:p w:rsidR="00AD7D83" w:rsidRPr="00B21C14" w:rsidRDefault="00AD7D83" w:rsidP="00473DA3">
            <w:pPr>
              <w:cnfStyle w:val="000000100000"/>
              <w:rPr>
                <w:sz w:val="16"/>
                <w:szCs w:val="16"/>
              </w:rPr>
            </w:pPr>
            <w:r w:rsidRPr="00B21C14">
              <w:rPr>
                <w:sz w:val="16"/>
                <w:szCs w:val="16"/>
              </w:rPr>
              <w:t>(-2,4)</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-0,248</w:t>
            </w:r>
          </w:p>
        </w:tc>
        <w:tc>
          <w:tcPr>
            <w:tcW w:w="743" w:type="dxa"/>
            <w:noWrap/>
            <w:hideMark/>
          </w:tcPr>
          <w:p w:rsidR="00AD7D83" w:rsidRPr="00B21C14" w:rsidRDefault="00AD7D83" w:rsidP="00473DA3">
            <w:pPr>
              <w:cnfStyle w:val="000000100000"/>
              <w:rPr>
                <w:sz w:val="16"/>
                <w:szCs w:val="16"/>
              </w:rPr>
            </w:pPr>
            <w:r w:rsidRPr="00B21C14">
              <w:rPr>
                <w:sz w:val="16"/>
                <w:szCs w:val="16"/>
              </w:rPr>
              <w:t>(-3,28)</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-0,223</w:t>
            </w:r>
          </w:p>
        </w:tc>
        <w:tc>
          <w:tcPr>
            <w:tcW w:w="743" w:type="dxa"/>
            <w:noWrap/>
            <w:hideMark/>
          </w:tcPr>
          <w:p w:rsidR="00AD7D83" w:rsidRPr="00B21C14" w:rsidRDefault="00AD7D83" w:rsidP="00473DA3">
            <w:pPr>
              <w:cnfStyle w:val="000000100000"/>
              <w:rPr>
                <w:sz w:val="16"/>
                <w:szCs w:val="16"/>
              </w:rPr>
            </w:pPr>
            <w:r w:rsidRPr="00B21C14">
              <w:rPr>
                <w:sz w:val="16"/>
                <w:szCs w:val="16"/>
              </w:rPr>
              <w:t>(-3,23)</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-0,322</w:t>
            </w:r>
          </w:p>
        </w:tc>
        <w:tc>
          <w:tcPr>
            <w:tcW w:w="743" w:type="dxa"/>
            <w:noWrap/>
            <w:hideMark/>
          </w:tcPr>
          <w:p w:rsidR="00AD7D83" w:rsidRPr="00B21C14" w:rsidRDefault="00AD7D83" w:rsidP="00473DA3">
            <w:pPr>
              <w:cnfStyle w:val="000000100000"/>
              <w:rPr>
                <w:sz w:val="16"/>
                <w:szCs w:val="16"/>
              </w:rPr>
            </w:pPr>
            <w:r w:rsidRPr="00B21C14">
              <w:rPr>
                <w:sz w:val="16"/>
                <w:szCs w:val="16"/>
              </w:rPr>
              <w:t>(-4,19)</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-0,424</w:t>
            </w:r>
          </w:p>
        </w:tc>
        <w:tc>
          <w:tcPr>
            <w:tcW w:w="743" w:type="dxa"/>
            <w:noWrap/>
            <w:hideMark/>
          </w:tcPr>
          <w:p w:rsidR="00AD7D83" w:rsidRPr="00B21C14" w:rsidRDefault="00AD7D83" w:rsidP="00473DA3">
            <w:pPr>
              <w:cnfStyle w:val="000000100000"/>
              <w:rPr>
                <w:sz w:val="16"/>
                <w:szCs w:val="16"/>
              </w:rPr>
            </w:pPr>
            <w:r w:rsidRPr="00B21C14">
              <w:rPr>
                <w:sz w:val="16"/>
                <w:szCs w:val="16"/>
              </w:rPr>
              <w:t>(-4,23)</w:t>
            </w:r>
          </w:p>
        </w:tc>
      </w:tr>
      <w:tr w:rsidR="00AD7D83" w:rsidRPr="00B21C14" w:rsidTr="00433455">
        <w:trPr>
          <w:trHeight w:val="602"/>
        </w:trPr>
        <w:tc>
          <w:tcPr>
            <w:cnfStyle w:val="001000000000"/>
            <w:tcW w:w="1272" w:type="dxa"/>
            <w:noWrap/>
            <w:hideMark/>
          </w:tcPr>
          <w:p w:rsidR="00AD7D83" w:rsidRPr="00B21C14" w:rsidRDefault="00AD7D83" w:rsidP="00473DA3">
            <w:pPr>
              <w:rPr>
                <w:sz w:val="16"/>
                <w:szCs w:val="16"/>
              </w:rPr>
            </w:pPr>
            <w:r w:rsidRPr="00B21C14">
              <w:rPr>
                <w:sz w:val="16"/>
                <w:szCs w:val="16"/>
              </w:rPr>
              <w:t>Mid school</w:t>
            </w:r>
          </w:p>
        </w:tc>
        <w:tc>
          <w:tcPr>
            <w:tcW w:w="977" w:type="dxa"/>
            <w:noWrap/>
            <w:hideMark/>
          </w:tcPr>
          <w:p w:rsidR="00AD7D83" w:rsidRPr="00B21C14" w:rsidRDefault="00AD7D83" w:rsidP="00473DA3">
            <w:pPr>
              <w:jc w:val="right"/>
              <w:cnfStyle w:val="000000000000"/>
              <w:rPr>
                <w:sz w:val="16"/>
                <w:szCs w:val="16"/>
              </w:rPr>
            </w:pPr>
            <w:r w:rsidRPr="00B21C14">
              <w:rPr>
                <w:sz w:val="16"/>
                <w:szCs w:val="16"/>
              </w:rPr>
              <w:t>-0,739</w:t>
            </w:r>
          </w:p>
        </w:tc>
        <w:tc>
          <w:tcPr>
            <w:tcW w:w="743" w:type="dxa"/>
            <w:noWrap/>
            <w:hideMark/>
          </w:tcPr>
          <w:p w:rsidR="00AD7D83" w:rsidRPr="00B21C14" w:rsidRDefault="00AD7D83" w:rsidP="00473DA3">
            <w:pPr>
              <w:cnfStyle w:val="000000000000"/>
              <w:rPr>
                <w:sz w:val="16"/>
                <w:szCs w:val="16"/>
              </w:rPr>
            </w:pPr>
            <w:r w:rsidRPr="00B21C14">
              <w:rPr>
                <w:sz w:val="16"/>
                <w:szCs w:val="16"/>
              </w:rPr>
              <w:t>(-7,79)</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-0,708</w:t>
            </w:r>
          </w:p>
        </w:tc>
        <w:tc>
          <w:tcPr>
            <w:tcW w:w="743" w:type="dxa"/>
            <w:noWrap/>
            <w:hideMark/>
          </w:tcPr>
          <w:p w:rsidR="00AD7D83" w:rsidRPr="00B21C14" w:rsidRDefault="00AD7D83" w:rsidP="00473DA3">
            <w:pPr>
              <w:cnfStyle w:val="000000000000"/>
              <w:rPr>
                <w:sz w:val="16"/>
                <w:szCs w:val="16"/>
              </w:rPr>
            </w:pPr>
            <w:r w:rsidRPr="00B21C14">
              <w:rPr>
                <w:sz w:val="16"/>
                <w:szCs w:val="16"/>
              </w:rPr>
              <w:t>(-7,61)</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-0,626</w:t>
            </w:r>
          </w:p>
        </w:tc>
        <w:tc>
          <w:tcPr>
            <w:tcW w:w="743" w:type="dxa"/>
            <w:noWrap/>
            <w:hideMark/>
          </w:tcPr>
          <w:p w:rsidR="00AD7D83" w:rsidRPr="00B21C14" w:rsidRDefault="00AD7D83" w:rsidP="00473DA3">
            <w:pPr>
              <w:cnfStyle w:val="000000000000"/>
              <w:rPr>
                <w:sz w:val="16"/>
                <w:szCs w:val="16"/>
              </w:rPr>
            </w:pPr>
            <w:r w:rsidRPr="00B21C14">
              <w:rPr>
                <w:sz w:val="16"/>
                <w:szCs w:val="16"/>
              </w:rPr>
              <w:t>(-6,46)</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-0,756</w:t>
            </w:r>
          </w:p>
        </w:tc>
        <w:tc>
          <w:tcPr>
            <w:tcW w:w="743" w:type="dxa"/>
            <w:noWrap/>
            <w:hideMark/>
          </w:tcPr>
          <w:p w:rsidR="00AD7D83" w:rsidRPr="00B21C14" w:rsidRDefault="00AD7D83" w:rsidP="00473DA3">
            <w:pPr>
              <w:cnfStyle w:val="000000000000"/>
              <w:rPr>
                <w:sz w:val="16"/>
                <w:szCs w:val="16"/>
              </w:rPr>
            </w:pPr>
            <w:r w:rsidRPr="00B21C14">
              <w:rPr>
                <w:sz w:val="16"/>
                <w:szCs w:val="16"/>
              </w:rPr>
              <w:t>(-8,64)</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-0,960</w:t>
            </w:r>
          </w:p>
        </w:tc>
        <w:tc>
          <w:tcPr>
            <w:tcW w:w="743" w:type="dxa"/>
            <w:noWrap/>
            <w:hideMark/>
          </w:tcPr>
          <w:p w:rsidR="00AD7D83" w:rsidRPr="00B21C14" w:rsidRDefault="00AD7D83" w:rsidP="00473DA3">
            <w:pPr>
              <w:cnfStyle w:val="000000000000"/>
              <w:rPr>
                <w:sz w:val="16"/>
                <w:szCs w:val="16"/>
              </w:rPr>
            </w:pPr>
            <w:r w:rsidRPr="00B21C14">
              <w:rPr>
                <w:sz w:val="16"/>
                <w:szCs w:val="16"/>
              </w:rPr>
              <w:t>(-8,83)</w:t>
            </w:r>
          </w:p>
        </w:tc>
      </w:tr>
      <w:tr w:rsidR="00AD7D83" w:rsidRPr="00B21C14" w:rsidTr="00433455">
        <w:trPr>
          <w:cnfStyle w:val="000000100000"/>
          <w:trHeight w:val="602"/>
        </w:trPr>
        <w:tc>
          <w:tcPr>
            <w:cnfStyle w:val="001000000000"/>
            <w:tcW w:w="1272" w:type="dxa"/>
            <w:noWrap/>
            <w:hideMark/>
          </w:tcPr>
          <w:p w:rsidR="00AD7D83" w:rsidRPr="00B21C14" w:rsidRDefault="00AD7D83" w:rsidP="00473DA3">
            <w:pPr>
              <w:rPr>
                <w:sz w:val="16"/>
                <w:szCs w:val="16"/>
              </w:rPr>
            </w:pPr>
            <w:r w:rsidRPr="00B21C14">
              <w:rPr>
                <w:sz w:val="16"/>
                <w:szCs w:val="16"/>
              </w:rPr>
              <w:t>High school</w:t>
            </w:r>
          </w:p>
        </w:tc>
        <w:tc>
          <w:tcPr>
            <w:tcW w:w="977" w:type="dxa"/>
            <w:noWrap/>
            <w:hideMark/>
          </w:tcPr>
          <w:p w:rsidR="00AD7D83" w:rsidRPr="00B21C14" w:rsidRDefault="00AD7D83" w:rsidP="00473DA3">
            <w:pPr>
              <w:jc w:val="right"/>
              <w:cnfStyle w:val="000000100000"/>
              <w:rPr>
                <w:sz w:val="16"/>
                <w:szCs w:val="16"/>
              </w:rPr>
            </w:pPr>
            <w:r w:rsidRPr="00B21C14">
              <w:rPr>
                <w:sz w:val="16"/>
                <w:szCs w:val="16"/>
              </w:rPr>
              <w:t>-0,733</w:t>
            </w:r>
          </w:p>
        </w:tc>
        <w:tc>
          <w:tcPr>
            <w:tcW w:w="743" w:type="dxa"/>
            <w:noWrap/>
            <w:hideMark/>
          </w:tcPr>
          <w:p w:rsidR="00AD7D83" w:rsidRPr="00B21C14" w:rsidRDefault="00AD7D83" w:rsidP="00473DA3">
            <w:pPr>
              <w:cnfStyle w:val="000000100000"/>
              <w:rPr>
                <w:sz w:val="16"/>
                <w:szCs w:val="16"/>
              </w:rPr>
            </w:pPr>
            <w:r w:rsidRPr="00B21C14">
              <w:rPr>
                <w:sz w:val="16"/>
                <w:szCs w:val="16"/>
              </w:rPr>
              <w:t>(-7,14)</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-0,794</w:t>
            </w:r>
          </w:p>
        </w:tc>
        <w:tc>
          <w:tcPr>
            <w:tcW w:w="743" w:type="dxa"/>
            <w:noWrap/>
            <w:hideMark/>
          </w:tcPr>
          <w:p w:rsidR="00AD7D83" w:rsidRPr="00B21C14" w:rsidRDefault="00AD7D83" w:rsidP="00473DA3">
            <w:pPr>
              <w:cnfStyle w:val="000000100000"/>
              <w:rPr>
                <w:sz w:val="16"/>
                <w:szCs w:val="16"/>
              </w:rPr>
            </w:pPr>
            <w:r w:rsidRPr="00B21C14">
              <w:rPr>
                <w:sz w:val="16"/>
                <w:szCs w:val="16"/>
              </w:rPr>
              <w:t>(-10,04)</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-0,745</w:t>
            </w:r>
          </w:p>
        </w:tc>
        <w:tc>
          <w:tcPr>
            <w:tcW w:w="743" w:type="dxa"/>
            <w:noWrap/>
            <w:hideMark/>
          </w:tcPr>
          <w:p w:rsidR="00AD7D83" w:rsidRPr="00B21C14" w:rsidRDefault="00AD7D83" w:rsidP="00473DA3">
            <w:pPr>
              <w:cnfStyle w:val="000000100000"/>
              <w:rPr>
                <w:sz w:val="16"/>
                <w:szCs w:val="16"/>
              </w:rPr>
            </w:pPr>
            <w:r w:rsidRPr="00B21C14">
              <w:rPr>
                <w:sz w:val="16"/>
                <w:szCs w:val="16"/>
              </w:rPr>
              <w:t>(-8,62)</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-0,826</w:t>
            </w:r>
          </w:p>
        </w:tc>
        <w:tc>
          <w:tcPr>
            <w:tcW w:w="743" w:type="dxa"/>
            <w:noWrap/>
            <w:hideMark/>
          </w:tcPr>
          <w:p w:rsidR="00AD7D83" w:rsidRPr="00B21C14" w:rsidRDefault="00AD7D83" w:rsidP="00473DA3">
            <w:pPr>
              <w:cnfStyle w:val="000000100000"/>
              <w:rPr>
                <w:sz w:val="16"/>
                <w:szCs w:val="16"/>
              </w:rPr>
            </w:pPr>
            <w:r w:rsidRPr="00B21C14">
              <w:rPr>
                <w:sz w:val="16"/>
                <w:szCs w:val="16"/>
              </w:rPr>
              <w:t>(-8,59)</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-1,015</w:t>
            </w:r>
          </w:p>
        </w:tc>
        <w:tc>
          <w:tcPr>
            <w:tcW w:w="743" w:type="dxa"/>
            <w:noWrap/>
            <w:hideMark/>
          </w:tcPr>
          <w:p w:rsidR="00AD7D83" w:rsidRPr="00B21C14" w:rsidRDefault="00AD7D83" w:rsidP="00473DA3">
            <w:pPr>
              <w:cnfStyle w:val="000000100000"/>
              <w:rPr>
                <w:sz w:val="16"/>
                <w:szCs w:val="16"/>
              </w:rPr>
            </w:pPr>
            <w:r w:rsidRPr="00B21C14">
              <w:rPr>
                <w:sz w:val="16"/>
                <w:szCs w:val="16"/>
              </w:rPr>
              <w:t>(-9,65)</w:t>
            </w:r>
          </w:p>
        </w:tc>
      </w:tr>
      <w:tr w:rsidR="00AD7D83" w:rsidRPr="00B21C14" w:rsidTr="00433455">
        <w:trPr>
          <w:trHeight w:val="602"/>
        </w:trPr>
        <w:tc>
          <w:tcPr>
            <w:cnfStyle w:val="001000000000"/>
            <w:tcW w:w="1272" w:type="dxa"/>
            <w:noWrap/>
            <w:hideMark/>
          </w:tcPr>
          <w:p w:rsidR="00AD7D83" w:rsidRPr="00B21C14" w:rsidRDefault="00AD7D83" w:rsidP="00473DA3">
            <w:pPr>
              <w:rPr>
                <w:sz w:val="16"/>
                <w:szCs w:val="16"/>
              </w:rPr>
            </w:pPr>
            <w:r w:rsidRPr="00B21C14">
              <w:rPr>
                <w:sz w:val="16"/>
                <w:szCs w:val="16"/>
              </w:rPr>
              <w:t>College</w:t>
            </w:r>
          </w:p>
        </w:tc>
        <w:tc>
          <w:tcPr>
            <w:tcW w:w="977" w:type="dxa"/>
            <w:noWrap/>
            <w:hideMark/>
          </w:tcPr>
          <w:p w:rsidR="00AD7D83" w:rsidRPr="00B21C14" w:rsidRDefault="00AD7D83" w:rsidP="00473DA3">
            <w:pPr>
              <w:jc w:val="right"/>
              <w:cnfStyle w:val="000000000000"/>
              <w:rPr>
                <w:sz w:val="16"/>
                <w:szCs w:val="16"/>
              </w:rPr>
            </w:pPr>
            <w:r w:rsidRPr="00B21C14">
              <w:rPr>
                <w:sz w:val="16"/>
                <w:szCs w:val="16"/>
              </w:rPr>
              <w:t>-1,190</w:t>
            </w:r>
          </w:p>
        </w:tc>
        <w:tc>
          <w:tcPr>
            <w:tcW w:w="743" w:type="dxa"/>
            <w:noWrap/>
            <w:hideMark/>
          </w:tcPr>
          <w:p w:rsidR="00AD7D83" w:rsidRPr="00B21C14" w:rsidRDefault="00AD7D83" w:rsidP="00473DA3">
            <w:pPr>
              <w:cnfStyle w:val="000000000000"/>
              <w:rPr>
                <w:sz w:val="16"/>
                <w:szCs w:val="16"/>
              </w:rPr>
            </w:pPr>
            <w:r w:rsidRPr="00B21C14">
              <w:rPr>
                <w:sz w:val="16"/>
                <w:szCs w:val="16"/>
              </w:rPr>
              <w:t>(-11,62)</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-1,302</w:t>
            </w:r>
          </w:p>
        </w:tc>
        <w:tc>
          <w:tcPr>
            <w:tcW w:w="743" w:type="dxa"/>
            <w:noWrap/>
            <w:hideMark/>
          </w:tcPr>
          <w:p w:rsidR="00AD7D83" w:rsidRPr="00B21C14" w:rsidRDefault="00AD7D83" w:rsidP="00473DA3">
            <w:pPr>
              <w:cnfStyle w:val="000000000000"/>
              <w:rPr>
                <w:sz w:val="16"/>
                <w:szCs w:val="16"/>
              </w:rPr>
            </w:pPr>
            <w:r w:rsidRPr="00B21C14">
              <w:rPr>
                <w:sz w:val="16"/>
                <w:szCs w:val="16"/>
              </w:rPr>
              <w:t>(-17,07)</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-1,317</w:t>
            </w:r>
          </w:p>
        </w:tc>
        <w:tc>
          <w:tcPr>
            <w:tcW w:w="743" w:type="dxa"/>
            <w:noWrap/>
            <w:hideMark/>
          </w:tcPr>
          <w:p w:rsidR="00AD7D83" w:rsidRPr="00B21C14" w:rsidRDefault="00AD7D83" w:rsidP="00473DA3">
            <w:pPr>
              <w:cnfStyle w:val="000000000000"/>
              <w:rPr>
                <w:sz w:val="16"/>
                <w:szCs w:val="16"/>
              </w:rPr>
            </w:pPr>
            <w:r w:rsidRPr="00B21C14">
              <w:rPr>
                <w:sz w:val="16"/>
                <w:szCs w:val="16"/>
              </w:rPr>
              <w:t>(-15,12)</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-1,456</w:t>
            </w:r>
          </w:p>
        </w:tc>
        <w:tc>
          <w:tcPr>
            <w:tcW w:w="743" w:type="dxa"/>
            <w:noWrap/>
            <w:hideMark/>
          </w:tcPr>
          <w:p w:rsidR="00AD7D83" w:rsidRPr="00B21C14" w:rsidRDefault="00AD7D83" w:rsidP="00473DA3">
            <w:pPr>
              <w:cnfStyle w:val="000000000000"/>
              <w:rPr>
                <w:sz w:val="16"/>
                <w:szCs w:val="16"/>
              </w:rPr>
            </w:pPr>
            <w:r w:rsidRPr="00B21C14">
              <w:rPr>
                <w:sz w:val="16"/>
                <w:szCs w:val="16"/>
              </w:rPr>
              <w:t>(-18)</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-1,607</w:t>
            </w:r>
          </w:p>
        </w:tc>
        <w:tc>
          <w:tcPr>
            <w:tcW w:w="743" w:type="dxa"/>
            <w:noWrap/>
            <w:hideMark/>
          </w:tcPr>
          <w:p w:rsidR="00AD7D83" w:rsidRPr="00B21C14" w:rsidRDefault="00AD7D83" w:rsidP="00473DA3">
            <w:pPr>
              <w:cnfStyle w:val="000000000000"/>
              <w:rPr>
                <w:sz w:val="16"/>
                <w:szCs w:val="16"/>
              </w:rPr>
            </w:pPr>
            <w:r w:rsidRPr="00B21C14">
              <w:rPr>
                <w:sz w:val="16"/>
                <w:szCs w:val="16"/>
              </w:rPr>
              <w:t>(-15,8)</w:t>
            </w:r>
          </w:p>
        </w:tc>
      </w:tr>
      <w:tr w:rsidR="00AD7D83" w:rsidRPr="00B21C14" w:rsidTr="00433455">
        <w:trPr>
          <w:cnfStyle w:val="000000100000"/>
          <w:trHeight w:val="602"/>
        </w:trPr>
        <w:tc>
          <w:tcPr>
            <w:cnfStyle w:val="001000000000"/>
            <w:tcW w:w="1272" w:type="dxa"/>
            <w:noWrap/>
            <w:hideMark/>
          </w:tcPr>
          <w:p w:rsidR="00AD7D83" w:rsidRPr="00B21C14" w:rsidRDefault="00AD7D83" w:rsidP="00473DA3">
            <w:pPr>
              <w:rPr>
                <w:sz w:val="16"/>
                <w:szCs w:val="16"/>
              </w:rPr>
            </w:pPr>
            <w:r w:rsidRPr="00B21C14">
              <w:rPr>
                <w:sz w:val="16"/>
                <w:szCs w:val="16"/>
              </w:rPr>
              <w:t>Married</w:t>
            </w:r>
          </w:p>
        </w:tc>
        <w:tc>
          <w:tcPr>
            <w:tcW w:w="977" w:type="dxa"/>
            <w:noWrap/>
            <w:hideMark/>
          </w:tcPr>
          <w:p w:rsidR="00AD7D83" w:rsidRPr="00B21C14" w:rsidRDefault="00AD7D83" w:rsidP="00473DA3">
            <w:pPr>
              <w:jc w:val="right"/>
              <w:cnfStyle w:val="000000100000"/>
              <w:rPr>
                <w:sz w:val="16"/>
                <w:szCs w:val="16"/>
              </w:rPr>
            </w:pPr>
            <w:r w:rsidRPr="00B21C14">
              <w:rPr>
                <w:sz w:val="16"/>
                <w:szCs w:val="16"/>
              </w:rPr>
              <w:t>0,327</w:t>
            </w:r>
          </w:p>
        </w:tc>
        <w:tc>
          <w:tcPr>
            <w:tcW w:w="743" w:type="dxa"/>
            <w:noWrap/>
            <w:hideMark/>
          </w:tcPr>
          <w:p w:rsidR="00AD7D83" w:rsidRPr="00B21C14" w:rsidRDefault="00AD7D83" w:rsidP="00473DA3">
            <w:pPr>
              <w:cnfStyle w:val="000000100000"/>
              <w:rPr>
                <w:sz w:val="16"/>
                <w:szCs w:val="16"/>
              </w:rPr>
            </w:pPr>
            <w:r w:rsidRPr="00B21C14">
              <w:rPr>
                <w:sz w:val="16"/>
                <w:szCs w:val="16"/>
              </w:rPr>
              <w:t>(7,2)</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0,310</w:t>
            </w:r>
          </w:p>
        </w:tc>
        <w:tc>
          <w:tcPr>
            <w:tcW w:w="743" w:type="dxa"/>
            <w:noWrap/>
            <w:hideMark/>
          </w:tcPr>
          <w:p w:rsidR="00AD7D83" w:rsidRPr="00B21C14" w:rsidRDefault="00AD7D83" w:rsidP="00473DA3">
            <w:pPr>
              <w:cnfStyle w:val="000000100000"/>
              <w:rPr>
                <w:sz w:val="16"/>
                <w:szCs w:val="16"/>
              </w:rPr>
            </w:pPr>
            <w:r w:rsidRPr="00B21C14">
              <w:rPr>
                <w:sz w:val="16"/>
                <w:szCs w:val="16"/>
              </w:rPr>
              <w:t>(6,62)</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0,313</w:t>
            </w:r>
          </w:p>
        </w:tc>
        <w:tc>
          <w:tcPr>
            <w:tcW w:w="743" w:type="dxa"/>
            <w:noWrap/>
            <w:hideMark/>
          </w:tcPr>
          <w:p w:rsidR="00AD7D83" w:rsidRPr="00B21C14" w:rsidRDefault="00AD7D83" w:rsidP="00473DA3">
            <w:pPr>
              <w:cnfStyle w:val="000000100000"/>
              <w:rPr>
                <w:sz w:val="16"/>
                <w:szCs w:val="16"/>
              </w:rPr>
            </w:pPr>
            <w:r w:rsidRPr="00B21C14">
              <w:rPr>
                <w:sz w:val="16"/>
                <w:szCs w:val="16"/>
              </w:rPr>
              <w:t>(5,47)</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0,358</w:t>
            </w:r>
          </w:p>
        </w:tc>
        <w:tc>
          <w:tcPr>
            <w:tcW w:w="743" w:type="dxa"/>
            <w:noWrap/>
            <w:hideMark/>
          </w:tcPr>
          <w:p w:rsidR="00AD7D83" w:rsidRPr="00B21C14" w:rsidRDefault="00AD7D83" w:rsidP="00473DA3">
            <w:pPr>
              <w:cnfStyle w:val="000000100000"/>
              <w:rPr>
                <w:sz w:val="16"/>
                <w:szCs w:val="16"/>
              </w:rPr>
            </w:pPr>
            <w:r w:rsidRPr="00B21C14">
              <w:rPr>
                <w:sz w:val="16"/>
                <w:szCs w:val="16"/>
              </w:rPr>
              <w:t>(6,34)</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0,347</w:t>
            </w:r>
          </w:p>
        </w:tc>
        <w:tc>
          <w:tcPr>
            <w:tcW w:w="743" w:type="dxa"/>
            <w:noWrap/>
            <w:hideMark/>
          </w:tcPr>
          <w:p w:rsidR="00AD7D83" w:rsidRPr="00B21C14" w:rsidRDefault="00AD7D83" w:rsidP="00473DA3">
            <w:pPr>
              <w:cnfStyle w:val="000000100000"/>
              <w:rPr>
                <w:sz w:val="16"/>
                <w:szCs w:val="16"/>
              </w:rPr>
            </w:pPr>
            <w:r w:rsidRPr="00B21C14">
              <w:rPr>
                <w:sz w:val="16"/>
                <w:szCs w:val="16"/>
              </w:rPr>
              <w:t>(6,16)</w:t>
            </w:r>
          </w:p>
        </w:tc>
      </w:tr>
      <w:tr w:rsidR="00AD7D83" w:rsidRPr="00B21C14" w:rsidTr="00433455">
        <w:trPr>
          <w:trHeight w:val="602"/>
        </w:trPr>
        <w:tc>
          <w:tcPr>
            <w:cnfStyle w:val="001000000000"/>
            <w:tcW w:w="1272" w:type="dxa"/>
            <w:noWrap/>
            <w:hideMark/>
          </w:tcPr>
          <w:p w:rsidR="00AD7D83" w:rsidRPr="00B21C14" w:rsidRDefault="00AD7D83" w:rsidP="00473DA3">
            <w:pPr>
              <w:rPr>
                <w:sz w:val="16"/>
                <w:szCs w:val="16"/>
              </w:rPr>
            </w:pPr>
            <w:r w:rsidRPr="00B21C14">
              <w:rPr>
                <w:sz w:val="16"/>
                <w:szCs w:val="16"/>
              </w:rPr>
              <w:t>Age</w:t>
            </w:r>
          </w:p>
        </w:tc>
        <w:tc>
          <w:tcPr>
            <w:tcW w:w="977" w:type="dxa"/>
            <w:noWrap/>
            <w:hideMark/>
          </w:tcPr>
          <w:p w:rsidR="00AD7D83" w:rsidRPr="00B21C14" w:rsidRDefault="00AD7D83" w:rsidP="00473DA3">
            <w:pPr>
              <w:jc w:val="right"/>
              <w:cnfStyle w:val="000000000000"/>
              <w:rPr>
                <w:sz w:val="16"/>
                <w:szCs w:val="16"/>
              </w:rPr>
            </w:pPr>
            <w:r w:rsidRPr="00B21C14">
              <w:rPr>
                <w:sz w:val="16"/>
                <w:szCs w:val="16"/>
              </w:rPr>
              <w:t>0,119</w:t>
            </w:r>
          </w:p>
        </w:tc>
        <w:tc>
          <w:tcPr>
            <w:tcW w:w="743" w:type="dxa"/>
            <w:noWrap/>
            <w:hideMark/>
          </w:tcPr>
          <w:p w:rsidR="00AD7D83" w:rsidRPr="00B21C14" w:rsidRDefault="00AD7D83" w:rsidP="00473DA3">
            <w:pPr>
              <w:cnfStyle w:val="000000000000"/>
              <w:rPr>
                <w:sz w:val="16"/>
                <w:szCs w:val="16"/>
              </w:rPr>
            </w:pPr>
            <w:r w:rsidRPr="00B21C14">
              <w:rPr>
                <w:sz w:val="16"/>
                <w:szCs w:val="16"/>
              </w:rPr>
              <w:t>(11,55)</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0,133</w:t>
            </w:r>
          </w:p>
        </w:tc>
        <w:tc>
          <w:tcPr>
            <w:tcW w:w="743" w:type="dxa"/>
            <w:noWrap/>
            <w:hideMark/>
          </w:tcPr>
          <w:p w:rsidR="00AD7D83" w:rsidRPr="00B21C14" w:rsidRDefault="00AD7D83" w:rsidP="00473DA3">
            <w:pPr>
              <w:cnfStyle w:val="000000000000"/>
              <w:rPr>
                <w:sz w:val="16"/>
                <w:szCs w:val="16"/>
              </w:rPr>
            </w:pPr>
            <w:r w:rsidRPr="00B21C14">
              <w:rPr>
                <w:sz w:val="16"/>
                <w:szCs w:val="16"/>
              </w:rPr>
              <w:t>(14,79)</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0,141</w:t>
            </w:r>
          </w:p>
        </w:tc>
        <w:tc>
          <w:tcPr>
            <w:tcW w:w="743" w:type="dxa"/>
            <w:noWrap/>
            <w:hideMark/>
          </w:tcPr>
          <w:p w:rsidR="00AD7D83" w:rsidRPr="00B21C14" w:rsidRDefault="00AD7D83" w:rsidP="00473DA3">
            <w:pPr>
              <w:cnfStyle w:val="000000000000"/>
              <w:rPr>
                <w:sz w:val="16"/>
                <w:szCs w:val="16"/>
              </w:rPr>
            </w:pPr>
            <w:r w:rsidRPr="00B21C14">
              <w:rPr>
                <w:sz w:val="16"/>
                <w:szCs w:val="16"/>
              </w:rPr>
              <w:t>(14,2)</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0,148</w:t>
            </w:r>
          </w:p>
        </w:tc>
        <w:tc>
          <w:tcPr>
            <w:tcW w:w="743" w:type="dxa"/>
            <w:noWrap/>
            <w:hideMark/>
          </w:tcPr>
          <w:p w:rsidR="00AD7D83" w:rsidRPr="00B21C14" w:rsidRDefault="00AD7D83" w:rsidP="00473DA3">
            <w:pPr>
              <w:cnfStyle w:val="000000000000"/>
              <w:rPr>
                <w:sz w:val="16"/>
                <w:szCs w:val="16"/>
              </w:rPr>
            </w:pPr>
            <w:r w:rsidRPr="00B21C14">
              <w:rPr>
                <w:sz w:val="16"/>
                <w:szCs w:val="16"/>
              </w:rPr>
              <w:t>(13,56)</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0,151</w:t>
            </w:r>
          </w:p>
        </w:tc>
        <w:tc>
          <w:tcPr>
            <w:tcW w:w="743" w:type="dxa"/>
            <w:noWrap/>
            <w:hideMark/>
          </w:tcPr>
          <w:p w:rsidR="00AD7D83" w:rsidRPr="00B21C14" w:rsidRDefault="00AD7D83" w:rsidP="00473DA3">
            <w:pPr>
              <w:cnfStyle w:val="000000000000"/>
              <w:rPr>
                <w:sz w:val="16"/>
                <w:szCs w:val="16"/>
              </w:rPr>
            </w:pPr>
            <w:r w:rsidRPr="00B21C14">
              <w:rPr>
                <w:sz w:val="16"/>
                <w:szCs w:val="16"/>
              </w:rPr>
              <w:t>(14,58)</w:t>
            </w:r>
          </w:p>
        </w:tc>
      </w:tr>
      <w:tr w:rsidR="00AD7D83" w:rsidRPr="00B21C14" w:rsidTr="00433455">
        <w:trPr>
          <w:cnfStyle w:val="000000100000"/>
          <w:trHeight w:val="602"/>
        </w:trPr>
        <w:tc>
          <w:tcPr>
            <w:cnfStyle w:val="001000000000"/>
            <w:tcW w:w="1272" w:type="dxa"/>
            <w:noWrap/>
            <w:hideMark/>
          </w:tcPr>
          <w:p w:rsidR="00AD7D83" w:rsidRPr="00B21C14" w:rsidRDefault="00AD7D83" w:rsidP="00473DA3">
            <w:pPr>
              <w:rPr>
                <w:sz w:val="16"/>
                <w:szCs w:val="16"/>
              </w:rPr>
            </w:pPr>
            <w:r w:rsidRPr="00B21C14">
              <w:rPr>
                <w:sz w:val="16"/>
                <w:szCs w:val="16"/>
              </w:rPr>
              <w:t>Age^2</w:t>
            </w:r>
          </w:p>
        </w:tc>
        <w:tc>
          <w:tcPr>
            <w:tcW w:w="977" w:type="dxa"/>
            <w:noWrap/>
            <w:hideMark/>
          </w:tcPr>
          <w:p w:rsidR="00AD7D83" w:rsidRPr="00B21C14" w:rsidRDefault="00AD7D83" w:rsidP="00473DA3">
            <w:pPr>
              <w:jc w:val="right"/>
              <w:cnfStyle w:val="000000100000"/>
              <w:rPr>
                <w:sz w:val="16"/>
                <w:szCs w:val="16"/>
              </w:rPr>
            </w:pPr>
            <w:r w:rsidRPr="00B21C14">
              <w:rPr>
                <w:sz w:val="16"/>
                <w:szCs w:val="16"/>
              </w:rPr>
              <w:t>-0,001</w:t>
            </w:r>
          </w:p>
        </w:tc>
        <w:tc>
          <w:tcPr>
            <w:tcW w:w="743" w:type="dxa"/>
            <w:noWrap/>
            <w:hideMark/>
          </w:tcPr>
          <w:p w:rsidR="00AD7D83" w:rsidRPr="00B21C14" w:rsidRDefault="00AD7D83" w:rsidP="00473DA3">
            <w:pPr>
              <w:cnfStyle w:val="000000100000"/>
              <w:rPr>
                <w:sz w:val="16"/>
                <w:szCs w:val="16"/>
              </w:rPr>
            </w:pPr>
            <w:r w:rsidRPr="00B21C14">
              <w:rPr>
                <w:sz w:val="16"/>
                <w:szCs w:val="16"/>
              </w:rPr>
              <w:t>(-6,52)</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-0,001</w:t>
            </w:r>
          </w:p>
        </w:tc>
        <w:tc>
          <w:tcPr>
            <w:tcW w:w="743" w:type="dxa"/>
            <w:noWrap/>
            <w:hideMark/>
          </w:tcPr>
          <w:p w:rsidR="00AD7D83" w:rsidRPr="00B21C14" w:rsidRDefault="00AD7D83" w:rsidP="00473DA3">
            <w:pPr>
              <w:cnfStyle w:val="000000100000"/>
              <w:rPr>
                <w:sz w:val="16"/>
                <w:szCs w:val="16"/>
              </w:rPr>
            </w:pPr>
            <w:r w:rsidRPr="00B21C14">
              <w:rPr>
                <w:sz w:val="16"/>
                <w:szCs w:val="16"/>
              </w:rPr>
              <w:t>(-9,11)</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-0,001</w:t>
            </w:r>
          </w:p>
        </w:tc>
        <w:tc>
          <w:tcPr>
            <w:tcW w:w="743" w:type="dxa"/>
            <w:noWrap/>
            <w:hideMark/>
          </w:tcPr>
          <w:p w:rsidR="00AD7D83" w:rsidRPr="00B21C14" w:rsidRDefault="00AD7D83" w:rsidP="00473DA3">
            <w:pPr>
              <w:cnfStyle w:val="000000100000"/>
              <w:rPr>
                <w:sz w:val="16"/>
                <w:szCs w:val="16"/>
              </w:rPr>
            </w:pPr>
            <w:r w:rsidRPr="00B21C14">
              <w:rPr>
                <w:sz w:val="16"/>
                <w:szCs w:val="16"/>
              </w:rPr>
              <w:t>(-9,04)</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-0,001</w:t>
            </w:r>
          </w:p>
        </w:tc>
        <w:tc>
          <w:tcPr>
            <w:tcW w:w="743" w:type="dxa"/>
            <w:noWrap/>
            <w:hideMark/>
          </w:tcPr>
          <w:p w:rsidR="00AD7D83" w:rsidRPr="00B21C14" w:rsidRDefault="00AD7D83" w:rsidP="00473DA3">
            <w:pPr>
              <w:cnfStyle w:val="000000100000"/>
              <w:rPr>
                <w:sz w:val="16"/>
                <w:szCs w:val="16"/>
              </w:rPr>
            </w:pPr>
            <w:r w:rsidRPr="00B21C14">
              <w:rPr>
                <w:sz w:val="16"/>
                <w:szCs w:val="16"/>
              </w:rPr>
              <w:t>(-8,82)</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-0,001</w:t>
            </w:r>
          </w:p>
        </w:tc>
        <w:tc>
          <w:tcPr>
            <w:tcW w:w="743" w:type="dxa"/>
            <w:noWrap/>
            <w:hideMark/>
          </w:tcPr>
          <w:p w:rsidR="00AD7D83" w:rsidRPr="00B21C14" w:rsidRDefault="00AD7D83" w:rsidP="00473DA3">
            <w:pPr>
              <w:cnfStyle w:val="000000100000"/>
              <w:rPr>
                <w:sz w:val="16"/>
                <w:szCs w:val="16"/>
              </w:rPr>
            </w:pPr>
            <w:r w:rsidRPr="00B21C14">
              <w:rPr>
                <w:sz w:val="16"/>
                <w:szCs w:val="16"/>
              </w:rPr>
              <w:t>(-9,45)</w:t>
            </w:r>
          </w:p>
        </w:tc>
      </w:tr>
      <w:tr w:rsidR="00AD7D83" w:rsidRPr="00B21C14" w:rsidTr="00433455">
        <w:trPr>
          <w:trHeight w:val="602"/>
        </w:trPr>
        <w:tc>
          <w:tcPr>
            <w:cnfStyle w:val="001000000000"/>
            <w:tcW w:w="1272" w:type="dxa"/>
            <w:noWrap/>
            <w:hideMark/>
          </w:tcPr>
          <w:p w:rsidR="00AD7D83" w:rsidRPr="00B21C14" w:rsidRDefault="00AD7D83" w:rsidP="00473DA3">
            <w:pPr>
              <w:rPr>
                <w:sz w:val="16"/>
                <w:szCs w:val="16"/>
              </w:rPr>
            </w:pPr>
            <w:r w:rsidRPr="00B21C14">
              <w:rPr>
                <w:sz w:val="16"/>
                <w:szCs w:val="16"/>
              </w:rPr>
              <w:t>Cigarette price</w:t>
            </w:r>
          </w:p>
        </w:tc>
        <w:tc>
          <w:tcPr>
            <w:tcW w:w="977" w:type="dxa"/>
            <w:noWrap/>
            <w:hideMark/>
          </w:tcPr>
          <w:p w:rsidR="00AD7D83" w:rsidRPr="00B21C14" w:rsidRDefault="00AD7D83" w:rsidP="00473DA3">
            <w:pPr>
              <w:jc w:val="right"/>
              <w:cnfStyle w:val="000000000000"/>
              <w:rPr>
                <w:sz w:val="16"/>
                <w:szCs w:val="16"/>
              </w:rPr>
            </w:pPr>
            <w:r w:rsidRPr="00B21C14">
              <w:rPr>
                <w:sz w:val="16"/>
                <w:szCs w:val="16"/>
              </w:rPr>
              <w:t>-0,003</w:t>
            </w:r>
          </w:p>
        </w:tc>
        <w:tc>
          <w:tcPr>
            <w:tcW w:w="743" w:type="dxa"/>
            <w:noWrap/>
            <w:hideMark/>
          </w:tcPr>
          <w:p w:rsidR="00AD7D83" w:rsidRPr="00B21C14" w:rsidRDefault="00AD7D83" w:rsidP="00473DA3">
            <w:pPr>
              <w:cnfStyle w:val="000000000000"/>
              <w:rPr>
                <w:sz w:val="16"/>
                <w:szCs w:val="16"/>
              </w:rPr>
            </w:pPr>
            <w:r w:rsidRPr="00B21C14">
              <w:rPr>
                <w:sz w:val="16"/>
                <w:szCs w:val="16"/>
              </w:rPr>
              <w:t>(-0,28)</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-0,001</w:t>
            </w:r>
          </w:p>
        </w:tc>
        <w:tc>
          <w:tcPr>
            <w:tcW w:w="743" w:type="dxa"/>
            <w:noWrap/>
            <w:hideMark/>
          </w:tcPr>
          <w:p w:rsidR="00AD7D83" w:rsidRPr="00B21C14" w:rsidRDefault="00AD7D83" w:rsidP="00473DA3">
            <w:pPr>
              <w:cnfStyle w:val="000000000000"/>
              <w:rPr>
                <w:sz w:val="16"/>
                <w:szCs w:val="16"/>
              </w:rPr>
            </w:pPr>
            <w:r w:rsidRPr="00B21C14">
              <w:rPr>
                <w:sz w:val="16"/>
                <w:szCs w:val="16"/>
              </w:rPr>
              <w:t>(-0,1)</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0,000</w:t>
            </w:r>
          </w:p>
        </w:tc>
        <w:tc>
          <w:tcPr>
            <w:tcW w:w="743" w:type="dxa"/>
            <w:noWrap/>
            <w:hideMark/>
          </w:tcPr>
          <w:p w:rsidR="00AD7D83" w:rsidRPr="00B21C14" w:rsidRDefault="00AD7D83" w:rsidP="00473DA3">
            <w:pPr>
              <w:cnfStyle w:val="000000000000"/>
              <w:rPr>
                <w:sz w:val="16"/>
                <w:szCs w:val="16"/>
              </w:rPr>
            </w:pPr>
            <w:r w:rsidRPr="00B21C14">
              <w:rPr>
                <w:sz w:val="16"/>
                <w:szCs w:val="16"/>
              </w:rPr>
              <w:t>(-0,03)</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0,001</w:t>
            </w:r>
          </w:p>
        </w:tc>
        <w:tc>
          <w:tcPr>
            <w:tcW w:w="743" w:type="dxa"/>
            <w:noWrap/>
            <w:hideMark/>
          </w:tcPr>
          <w:p w:rsidR="00AD7D83" w:rsidRPr="00B21C14" w:rsidRDefault="00AD7D83" w:rsidP="00473DA3">
            <w:pPr>
              <w:cnfStyle w:val="000000000000"/>
              <w:rPr>
                <w:sz w:val="16"/>
                <w:szCs w:val="16"/>
              </w:rPr>
            </w:pPr>
            <w:r w:rsidRPr="00B21C14">
              <w:rPr>
                <w:sz w:val="16"/>
                <w:szCs w:val="16"/>
              </w:rPr>
              <w:t>(0,08)</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-0,002</w:t>
            </w:r>
          </w:p>
        </w:tc>
        <w:tc>
          <w:tcPr>
            <w:tcW w:w="743" w:type="dxa"/>
            <w:noWrap/>
            <w:hideMark/>
          </w:tcPr>
          <w:p w:rsidR="00AD7D83" w:rsidRPr="00B21C14" w:rsidRDefault="00AD7D83" w:rsidP="00473DA3">
            <w:pPr>
              <w:cnfStyle w:val="000000000000"/>
              <w:rPr>
                <w:sz w:val="16"/>
                <w:szCs w:val="16"/>
              </w:rPr>
            </w:pPr>
            <w:r w:rsidRPr="00B21C14">
              <w:rPr>
                <w:sz w:val="16"/>
                <w:szCs w:val="16"/>
              </w:rPr>
              <w:t>(-0,22)</w:t>
            </w:r>
          </w:p>
        </w:tc>
      </w:tr>
      <w:tr w:rsidR="00AD7D83" w:rsidRPr="00B21C14" w:rsidTr="00433455">
        <w:trPr>
          <w:cnfStyle w:val="000000100000"/>
          <w:trHeight w:val="602"/>
        </w:trPr>
        <w:tc>
          <w:tcPr>
            <w:cnfStyle w:val="001000000000"/>
            <w:tcW w:w="1272" w:type="dxa"/>
            <w:noWrap/>
            <w:hideMark/>
          </w:tcPr>
          <w:p w:rsidR="00AD7D83" w:rsidRPr="00B21C14" w:rsidRDefault="00AD7D83" w:rsidP="00473DA3">
            <w:pPr>
              <w:rPr>
                <w:sz w:val="16"/>
                <w:szCs w:val="16"/>
              </w:rPr>
            </w:pPr>
            <w:r w:rsidRPr="00B21C14">
              <w:rPr>
                <w:sz w:val="16"/>
                <w:szCs w:val="16"/>
              </w:rPr>
              <w:t>Food at home price</w:t>
            </w:r>
          </w:p>
        </w:tc>
        <w:tc>
          <w:tcPr>
            <w:tcW w:w="977" w:type="dxa"/>
            <w:noWrap/>
            <w:hideMark/>
          </w:tcPr>
          <w:p w:rsidR="00AD7D83" w:rsidRPr="00B21C14" w:rsidRDefault="00AD7D83" w:rsidP="00473DA3">
            <w:pPr>
              <w:jc w:val="right"/>
              <w:cnfStyle w:val="000000100000"/>
              <w:rPr>
                <w:sz w:val="16"/>
                <w:szCs w:val="16"/>
              </w:rPr>
            </w:pPr>
            <w:r w:rsidRPr="00B21C14">
              <w:rPr>
                <w:sz w:val="16"/>
                <w:szCs w:val="16"/>
              </w:rPr>
              <w:t>-0,005</w:t>
            </w:r>
          </w:p>
        </w:tc>
        <w:tc>
          <w:tcPr>
            <w:tcW w:w="743" w:type="dxa"/>
            <w:noWrap/>
            <w:hideMark/>
          </w:tcPr>
          <w:p w:rsidR="00AD7D83" w:rsidRPr="00B21C14" w:rsidRDefault="00AD7D83" w:rsidP="00473DA3">
            <w:pPr>
              <w:cnfStyle w:val="000000100000"/>
              <w:rPr>
                <w:sz w:val="16"/>
                <w:szCs w:val="16"/>
              </w:rPr>
            </w:pPr>
            <w:r w:rsidRPr="00B21C14">
              <w:rPr>
                <w:sz w:val="16"/>
                <w:szCs w:val="16"/>
              </w:rPr>
              <w:t>(-0,61)</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-0,005</w:t>
            </w:r>
          </w:p>
        </w:tc>
        <w:tc>
          <w:tcPr>
            <w:tcW w:w="743" w:type="dxa"/>
            <w:noWrap/>
            <w:hideMark/>
          </w:tcPr>
          <w:p w:rsidR="00AD7D83" w:rsidRPr="00B21C14" w:rsidRDefault="00AD7D83" w:rsidP="00473DA3">
            <w:pPr>
              <w:cnfStyle w:val="000000100000"/>
              <w:rPr>
                <w:sz w:val="16"/>
                <w:szCs w:val="16"/>
              </w:rPr>
            </w:pPr>
            <w:r w:rsidRPr="00B21C14">
              <w:rPr>
                <w:sz w:val="16"/>
                <w:szCs w:val="16"/>
              </w:rPr>
              <w:t>(-0,46)</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-0,003</w:t>
            </w:r>
          </w:p>
        </w:tc>
        <w:tc>
          <w:tcPr>
            <w:tcW w:w="743" w:type="dxa"/>
            <w:noWrap/>
            <w:hideMark/>
          </w:tcPr>
          <w:p w:rsidR="00AD7D83" w:rsidRPr="00B21C14" w:rsidRDefault="00AD7D83" w:rsidP="00473DA3">
            <w:pPr>
              <w:cnfStyle w:val="000000100000"/>
              <w:rPr>
                <w:sz w:val="16"/>
                <w:szCs w:val="16"/>
              </w:rPr>
            </w:pPr>
            <w:r w:rsidRPr="00B21C14">
              <w:rPr>
                <w:sz w:val="16"/>
                <w:szCs w:val="16"/>
              </w:rPr>
              <w:t>(-0,27)</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-0,001</w:t>
            </w:r>
          </w:p>
        </w:tc>
        <w:tc>
          <w:tcPr>
            <w:tcW w:w="743" w:type="dxa"/>
            <w:noWrap/>
            <w:hideMark/>
          </w:tcPr>
          <w:p w:rsidR="00AD7D83" w:rsidRPr="00B21C14" w:rsidRDefault="00AD7D83" w:rsidP="00473DA3">
            <w:pPr>
              <w:cnfStyle w:val="000000100000"/>
              <w:rPr>
                <w:sz w:val="16"/>
                <w:szCs w:val="16"/>
              </w:rPr>
            </w:pPr>
            <w:r w:rsidRPr="00B21C14">
              <w:rPr>
                <w:sz w:val="16"/>
                <w:szCs w:val="16"/>
              </w:rPr>
              <w:t>(-0,1)</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-0,004</w:t>
            </w:r>
          </w:p>
        </w:tc>
        <w:tc>
          <w:tcPr>
            <w:tcW w:w="743" w:type="dxa"/>
            <w:noWrap/>
            <w:hideMark/>
          </w:tcPr>
          <w:p w:rsidR="00AD7D83" w:rsidRPr="00B21C14" w:rsidRDefault="00AD7D83" w:rsidP="00473DA3">
            <w:pPr>
              <w:cnfStyle w:val="000000100000"/>
              <w:rPr>
                <w:sz w:val="16"/>
                <w:szCs w:val="16"/>
              </w:rPr>
            </w:pPr>
            <w:r w:rsidRPr="00B21C14">
              <w:rPr>
                <w:sz w:val="16"/>
                <w:szCs w:val="16"/>
              </w:rPr>
              <w:t>(-0,39)</w:t>
            </w:r>
          </w:p>
        </w:tc>
      </w:tr>
      <w:tr w:rsidR="00AD7D83" w:rsidRPr="00B21C14" w:rsidTr="00433455">
        <w:trPr>
          <w:trHeight w:val="602"/>
        </w:trPr>
        <w:tc>
          <w:tcPr>
            <w:cnfStyle w:val="001000000000"/>
            <w:tcW w:w="1272" w:type="dxa"/>
            <w:noWrap/>
            <w:hideMark/>
          </w:tcPr>
          <w:p w:rsidR="00AD7D83" w:rsidRPr="00B21C14" w:rsidRDefault="00AD7D83" w:rsidP="00473DA3">
            <w:pPr>
              <w:rPr>
                <w:sz w:val="16"/>
                <w:szCs w:val="16"/>
              </w:rPr>
            </w:pPr>
            <w:r w:rsidRPr="00B21C14">
              <w:rPr>
                <w:sz w:val="16"/>
                <w:szCs w:val="16"/>
              </w:rPr>
              <w:t>Alcohol</w:t>
            </w:r>
          </w:p>
        </w:tc>
        <w:tc>
          <w:tcPr>
            <w:tcW w:w="977" w:type="dxa"/>
            <w:noWrap/>
            <w:hideMark/>
          </w:tcPr>
          <w:p w:rsidR="00AD7D83" w:rsidRPr="00B21C14" w:rsidRDefault="00AD7D83" w:rsidP="00473DA3">
            <w:pPr>
              <w:jc w:val="right"/>
              <w:cnfStyle w:val="000000000000"/>
              <w:rPr>
                <w:sz w:val="16"/>
                <w:szCs w:val="16"/>
              </w:rPr>
            </w:pPr>
            <w:r w:rsidRPr="00B21C14">
              <w:rPr>
                <w:sz w:val="16"/>
                <w:szCs w:val="16"/>
              </w:rPr>
              <w:t>-0,003</w:t>
            </w:r>
          </w:p>
        </w:tc>
        <w:tc>
          <w:tcPr>
            <w:tcW w:w="743" w:type="dxa"/>
            <w:noWrap/>
            <w:hideMark/>
          </w:tcPr>
          <w:p w:rsidR="00AD7D83" w:rsidRPr="00B21C14" w:rsidRDefault="00AD7D83" w:rsidP="00473DA3">
            <w:pPr>
              <w:cnfStyle w:val="000000000000"/>
              <w:rPr>
                <w:sz w:val="16"/>
                <w:szCs w:val="16"/>
              </w:rPr>
            </w:pPr>
            <w:r w:rsidRPr="00B21C14">
              <w:rPr>
                <w:sz w:val="16"/>
                <w:szCs w:val="16"/>
              </w:rPr>
              <w:t>(-0,25)</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-0,003</w:t>
            </w:r>
          </w:p>
        </w:tc>
        <w:tc>
          <w:tcPr>
            <w:tcW w:w="743" w:type="dxa"/>
            <w:noWrap/>
            <w:hideMark/>
          </w:tcPr>
          <w:p w:rsidR="00AD7D83" w:rsidRPr="00B21C14" w:rsidRDefault="00AD7D83" w:rsidP="00473DA3">
            <w:pPr>
              <w:cnfStyle w:val="000000000000"/>
              <w:rPr>
                <w:sz w:val="16"/>
                <w:szCs w:val="16"/>
              </w:rPr>
            </w:pPr>
            <w:r w:rsidRPr="00B21C14">
              <w:rPr>
                <w:sz w:val="16"/>
                <w:szCs w:val="16"/>
              </w:rPr>
              <w:t>(-0,22)</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0,001</w:t>
            </w:r>
          </w:p>
        </w:tc>
        <w:tc>
          <w:tcPr>
            <w:tcW w:w="743" w:type="dxa"/>
            <w:noWrap/>
            <w:hideMark/>
          </w:tcPr>
          <w:p w:rsidR="00AD7D83" w:rsidRPr="00B21C14" w:rsidRDefault="00AD7D83" w:rsidP="00473DA3">
            <w:pPr>
              <w:cnfStyle w:val="000000000000"/>
              <w:rPr>
                <w:sz w:val="16"/>
                <w:szCs w:val="16"/>
              </w:rPr>
            </w:pPr>
            <w:r w:rsidRPr="00B21C14">
              <w:rPr>
                <w:sz w:val="16"/>
                <w:szCs w:val="16"/>
              </w:rPr>
              <w:t>(0,04)</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-0,003</w:t>
            </w:r>
          </w:p>
        </w:tc>
        <w:tc>
          <w:tcPr>
            <w:tcW w:w="743" w:type="dxa"/>
            <w:noWrap/>
            <w:hideMark/>
          </w:tcPr>
          <w:p w:rsidR="00AD7D83" w:rsidRPr="00B21C14" w:rsidRDefault="00AD7D83" w:rsidP="00473DA3">
            <w:pPr>
              <w:cnfStyle w:val="000000000000"/>
              <w:rPr>
                <w:sz w:val="16"/>
                <w:szCs w:val="16"/>
              </w:rPr>
            </w:pPr>
            <w:r w:rsidRPr="00B21C14">
              <w:rPr>
                <w:sz w:val="16"/>
                <w:szCs w:val="16"/>
              </w:rPr>
              <w:t>(-0,18)</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-0,006</w:t>
            </w:r>
          </w:p>
        </w:tc>
        <w:tc>
          <w:tcPr>
            <w:tcW w:w="743" w:type="dxa"/>
            <w:noWrap/>
            <w:hideMark/>
          </w:tcPr>
          <w:p w:rsidR="00AD7D83" w:rsidRPr="00B21C14" w:rsidRDefault="00AD7D83" w:rsidP="00473DA3">
            <w:pPr>
              <w:cnfStyle w:val="000000000000"/>
              <w:rPr>
                <w:sz w:val="16"/>
                <w:szCs w:val="16"/>
              </w:rPr>
            </w:pPr>
            <w:r w:rsidRPr="00B21C14">
              <w:rPr>
                <w:sz w:val="16"/>
                <w:szCs w:val="16"/>
              </w:rPr>
              <w:t>(-0,43)</w:t>
            </w:r>
          </w:p>
        </w:tc>
      </w:tr>
      <w:tr w:rsidR="00AD7D83" w:rsidRPr="00B21C14" w:rsidTr="00433455">
        <w:trPr>
          <w:cnfStyle w:val="000000100000"/>
          <w:trHeight w:val="602"/>
        </w:trPr>
        <w:tc>
          <w:tcPr>
            <w:cnfStyle w:val="001000000000"/>
            <w:tcW w:w="1272" w:type="dxa"/>
            <w:noWrap/>
            <w:hideMark/>
          </w:tcPr>
          <w:p w:rsidR="00AD7D83" w:rsidRPr="00B21C14" w:rsidRDefault="00AD7D83" w:rsidP="00473DA3">
            <w:pPr>
              <w:rPr>
                <w:sz w:val="16"/>
                <w:szCs w:val="16"/>
              </w:rPr>
            </w:pPr>
            <w:r w:rsidRPr="00B21C14">
              <w:rPr>
                <w:sz w:val="16"/>
                <w:szCs w:val="16"/>
              </w:rPr>
              <w:t>Worked hours</w:t>
            </w:r>
          </w:p>
        </w:tc>
        <w:tc>
          <w:tcPr>
            <w:tcW w:w="977" w:type="dxa"/>
            <w:noWrap/>
            <w:hideMark/>
          </w:tcPr>
          <w:p w:rsidR="00AD7D83" w:rsidRPr="00B21C14" w:rsidRDefault="00AD7D83" w:rsidP="00473DA3">
            <w:pPr>
              <w:jc w:val="right"/>
              <w:cnfStyle w:val="000000100000"/>
              <w:rPr>
                <w:sz w:val="16"/>
                <w:szCs w:val="16"/>
              </w:rPr>
            </w:pPr>
            <w:r w:rsidRPr="00B21C14">
              <w:rPr>
                <w:sz w:val="16"/>
                <w:szCs w:val="16"/>
              </w:rPr>
              <w:t>-0,004</w:t>
            </w:r>
          </w:p>
        </w:tc>
        <w:tc>
          <w:tcPr>
            <w:tcW w:w="743" w:type="dxa"/>
            <w:noWrap/>
            <w:hideMark/>
          </w:tcPr>
          <w:p w:rsidR="00AD7D83" w:rsidRPr="00B21C14" w:rsidRDefault="00AD7D83" w:rsidP="00473DA3">
            <w:pPr>
              <w:cnfStyle w:val="000000100000"/>
              <w:rPr>
                <w:sz w:val="16"/>
                <w:szCs w:val="16"/>
              </w:rPr>
            </w:pPr>
            <w:r w:rsidRPr="00B21C14">
              <w:rPr>
                <w:sz w:val="16"/>
                <w:szCs w:val="16"/>
              </w:rPr>
              <w:t>(-0,73)</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-0,011</w:t>
            </w:r>
          </w:p>
        </w:tc>
        <w:tc>
          <w:tcPr>
            <w:tcW w:w="743" w:type="dxa"/>
            <w:noWrap/>
            <w:hideMark/>
          </w:tcPr>
          <w:p w:rsidR="00AD7D83" w:rsidRPr="00B21C14" w:rsidRDefault="00AD7D83" w:rsidP="00473DA3">
            <w:pPr>
              <w:cnfStyle w:val="000000100000"/>
              <w:rPr>
                <w:sz w:val="16"/>
                <w:szCs w:val="16"/>
              </w:rPr>
            </w:pPr>
            <w:r w:rsidRPr="00B21C14">
              <w:rPr>
                <w:sz w:val="16"/>
                <w:szCs w:val="16"/>
              </w:rPr>
              <w:t>(-1,81)</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-0,012</w:t>
            </w:r>
          </w:p>
        </w:tc>
        <w:tc>
          <w:tcPr>
            <w:tcW w:w="743" w:type="dxa"/>
            <w:noWrap/>
            <w:hideMark/>
          </w:tcPr>
          <w:p w:rsidR="00AD7D83" w:rsidRPr="00B21C14" w:rsidRDefault="00AD7D83" w:rsidP="00473DA3">
            <w:pPr>
              <w:cnfStyle w:val="000000100000"/>
              <w:rPr>
                <w:sz w:val="16"/>
                <w:szCs w:val="16"/>
              </w:rPr>
            </w:pPr>
            <w:r w:rsidRPr="00B21C14">
              <w:rPr>
                <w:sz w:val="16"/>
                <w:szCs w:val="16"/>
              </w:rPr>
              <w:t>(-2,16)</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-0,018</w:t>
            </w:r>
          </w:p>
        </w:tc>
        <w:tc>
          <w:tcPr>
            <w:tcW w:w="743" w:type="dxa"/>
            <w:noWrap/>
            <w:hideMark/>
          </w:tcPr>
          <w:p w:rsidR="00AD7D83" w:rsidRPr="00B21C14" w:rsidRDefault="00AD7D83" w:rsidP="00473DA3">
            <w:pPr>
              <w:cnfStyle w:val="000000100000"/>
              <w:rPr>
                <w:sz w:val="16"/>
                <w:szCs w:val="16"/>
              </w:rPr>
            </w:pPr>
            <w:r w:rsidRPr="00B21C14">
              <w:rPr>
                <w:sz w:val="16"/>
                <w:szCs w:val="16"/>
              </w:rPr>
              <w:t>(-3,22)</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-0,018</w:t>
            </w:r>
          </w:p>
        </w:tc>
        <w:tc>
          <w:tcPr>
            <w:tcW w:w="743" w:type="dxa"/>
            <w:noWrap/>
            <w:hideMark/>
          </w:tcPr>
          <w:p w:rsidR="00AD7D83" w:rsidRPr="00B21C14" w:rsidRDefault="00AD7D83" w:rsidP="00473DA3">
            <w:pPr>
              <w:cnfStyle w:val="000000100000"/>
              <w:rPr>
                <w:sz w:val="16"/>
                <w:szCs w:val="16"/>
              </w:rPr>
            </w:pPr>
            <w:r w:rsidRPr="00B21C14">
              <w:rPr>
                <w:sz w:val="16"/>
                <w:szCs w:val="16"/>
              </w:rPr>
              <w:t>(-3,15)</w:t>
            </w:r>
          </w:p>
        </w:tc>
      </w:tr>
      <w:tr w:rsidR="00AD7D83" w:rsidRPr="00B21C14" w:rsidTr="00433455">
        <w:trPr>
          <w:trHeight w:val="602"/>
        </w:trPr>
        <w:tc>
          <w:tcPr>
            <w:cnfStyle w:val="001000000000"/>
            <w:tcW w:w="1272" w:type="dxa"/>
            <w:noWrap/>
            <w:hideMark/>
          </w:tcPr>
          <w:p w:rsidR="00AD7D83" w:rsidRPr="00B21C14" w:rsidRDefault="00AD7D83" w:rsidP="00473DA3">
            <w:pPr>
              <w:rPr>
                <w:sz w:val="16"/>
                <w:szCs w:val="16"/>
              </w:rPr>
            </w:pPr>
            <w:r w:rsidRPr="00B21C14">
              <w:rPr>
                <w:sz w:val="16"/>
                <w:szCs w:val="16"/>
              </w:rPr>
              <w:t>Worked hours^2</w:t>
            </w:r>
          </w:p>
        </w:tc>
        <w:tc>
          <w:tcPr>
            <w:tcW w:w="977" w:type="dxa"/>
            <w:noWrap/>
            <w:hideMark/>
          </w:tcPr>
          <w:p w:rsidR="00AD7D83" w:rsidRPr="00B21C14" w:rsidRDefault="00AD7D83" w:rsidP="00473DA3">
            <w:pPr>
              <w:jc w:val="right"/>
              <w:cnfStyle w:val="000000000000"/>
              <w:rPr>
                <w:sz w:val="16"/>
                <w:szCs w:val="16"/>
              </w:rPr>
            </w:pPr>
            <w:r w:rsidRPr="00B21C14">
              <w:rPr>
                <w:sz w:val="16"/>
                <w:szCs w:val="16"/>
              </w:rPr>
              <w:t>0,000</w:t>
            </w:r>
          </w:p>
        </w:tc>
        <w:tc>
          <w:tcPr>
            <w:tcW w:w="743" w:type="dxa"/>
            <w:noWrap/>
            <w:hideMark/>
          </w:tcPr>
          <w:p w:rsidR="00AD7D83" w:rsidRPr="00B21C14" w:rsidRDefault="00AD7D83" w:rsidP="00473DA3">
            <w:pPr>
              <w:cnfStyle w:val="000000000000"/>
              <w:rPr>
                <w:sz w:val="16"/>
                <w:szCs w:val="16"/>
              </w:rPr>
            </w:pPr>
            <w:r w:rsidRPr="00B21C14">
              <w:rPr>
                <w:sz w:val="16"/>
                <w:szCs w:val="16"/>
              </w:rPr>
              <w:t>(1,11)</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0,000</w:t>
            </w:r>
          </w:p>
        </w:tc>
        <w:tc>
          <w:tcPr>
            <w:tcW w:w="743" w:type="dxa"/>
            <w:noWrap/>
            <w:hideMark/>
          </w:tcPr>
          <w:p w:rsidR="00AD7D83" w:rsidRPr="00B21C14" w:rsidRDefault="00AD7D83" w:rsidP="00473DA3">
            <w:pPr>
              <w:cnfStyle w:val="000000000000"/>
              <w:rPr>
                <w:sz w:val="16"/>
                <w:szCs w:val="16"/>
              </w:rPr>
            </w:pPr>
            <w:r w:rsidRPr="00B21C14">
              <w:rPr>
                <w:sz w:val="16"/>
                <w:szCs w:val="16"/>
              </w:rPr>
              <w:t>(2,05)</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0,000</w:t>
            </w:r>
          </w:p>
        </w:tc>
        <w:tc>
          <w:tcPr>
            <w:tcW w:w="743" w:type="dxa"/>
            <w:noWrap/>
            <w:hideMark/>
          </w:tcPr>
          <w:p w:rsidR="00AD7D83" w:rsidRPr="00B21C14" w:rsidRDefault="00AD7D83" w:rsidP="00473DA3">
            <w:pPr>
              <w:cnfStyle w:val="000000000000"/>
              <w:rPr>
                <w:sz w:val="16"/>
                <w:szCs w:val="16"/>
              </w:rPr>
            </w:pPr>
            <w:r w:rsidRPr="00B21C14">
              <w:rPr>
                <w:sz w:val="16"/>
                <w:szCs w:val="16"/>
              </w:rPr>
              <w:t>(2,22)</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0,000</w:t>
            </w:r>
          </w:p>
        </w:tc>
        <w:tc>
          <w:tcPr>
            <w:tcW w:w="743" w:type="dxa"/>
            <w:noWrap/>
            <w:hideMark/>
          </w:tcPr>
          <w:p w:rsidR="00AD7D83" w:rsidRPr="00B21C14" w:rsidRDefault="00AD7D83" w:rsidP="00473DA3">
            <w:pPr>
              <w:cnfStyle w:val="000000000000"/>
              <w:rPr>
                <w:sz w:val="16"/>
                <w:szCs w:val="16"/>
              </w:rPr>
            </w:pPr>
            <w:r w:rsidRPr="00B21C14">
              <w:rPr>
                <w:sz w:val="16"/>
                <w:szCs w:val="16"/>
              </w:rPr>
              <w:t>(3,39)</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0,000</w:t>
            </w:r>
          </w:p>
        </w:tc>
        <w:tc>
          <w:tcPr>
            <w:tcW w:w="743" w:type="dxa"/>
            <w:noWrap/>
            <w:hideMark/>
          </w:tcPr>
          <w:p w:rsidR="00AD7D83" w:rsidRPr="00B21C14" w:rsidRDefault="00AD7D83" w:rsidP="00473DA3">
            <w:pPr>
              <w:cnfStyle w:val="000000000000"/>
              <w:rPr>
                <w:sz w:val="16"/>
                <w:szCs w:val="16"/>
              </w:rPr>
            </w:pPr>
            <w:r w:rsidRPr="00B21C14">
              <w:rPr>
                <w:sz w:val="16"/>
                <w:szCs w:val="16"/>
              </w:rPr>
              <w:t>(3,46)</w:t>
            </w:r>
          </w:p>
        </w:tc>
      </w:tr>
      <w:tr w:rsidR="00AD7D83" w:rsidRPr="00B21C14" w:rsidTr="00433455">
        <w:trPr>
          <w:cnfStyle w:val="000000100000"/>
          <w:trHeight w:val="602"/>
        </w:trPr>
        <w:tc>
          <w:tcPr>
            <w:cnfStyle w:val="001000000000"/>
            <w:tcW w:w="1272" w:type="dxa"/>
            <w:noWrap/>
            <w:hideMark/>
          </w:tcPr>
          <w:p w:rsidR="00AD7D83" w:rsidRPr="00B21C14" w:rsidRDefault="00AD7D83" w:rsidP="00473DA3">
            <w:pPr>
              <w:rPr>
                <w:sz w:val="16"/>
                <w:szCs w:val="16"/>
              </w:rPr>
            </w:pPr>
            <w:r w:rsidRPr="00B21C14">
              <w:rPr>
                <w:sz w:val="16"/>
                <w:szCs w:val="16"/>
              </w:rPr>
              <w:t>Weekly sport</w:t>
            </w:r>
          </w:p>
        </w:tc>
        <w:tc>
          <w:tcPr>
            <w:tcW w:w="977" w:type="dxa"/>
            <w:noWrap/>
            <w:hideMark/>
          </w:tcPr>
          <w:p w:rsidR="00AD7D83" w:rsidRPr="00B21C14" w:rsidRDefault="00AD7D83" w:rsidP="00473DA3">
            <w:pPr>
              <w:jc w:val="right"/>
              <w:cnfStyle w:val="000000100000"/>
              <w:rPr>
                <w:sz w:val="16"/>
                <w:szCs w:val="16"/>
              </w:rPr>
            </w:pPr>
            <w:r w:rsidRPr="00B21C14">
              <w:rPr>
                <w:sz w:val="16"/>
                <w:szCs w:val="16"/>
              </w:rPr>
              <w:t>-0,012</w:t>
            </w:r>
          </w:p>
        </w:tc>
        <w:tc>
          <w:tcPr>
            <w:tcW w:w="743" w:type="dxa"/>
            <w:noWrap/>
            <w:hideMark/>
          </w:tcPr>
          <w:p w:rsidR="00AD7D83" w:rsidRPr="00B21C14" w:rsidRDefault="00AD7D83" w:rsidP="00473DA3">
            <w:pPr>
              <w:cnfStyle w:val="000000100000"/>
              <w:rPr>
                <w:sz w:val="16"/>
                <w:szCs w:val="16"/>
              </w:rPr>
            </w:pPr>
            <w:r w:rsidRPr="00B21C14">
              <w:rPr>
                <w:sz w:val="16"/>
                <w:szCs w:val="16"/>
              </w:rPr>
              <w:t>(-0,61)</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-0,029</w:t>
            </w:r>
          </w:p>
        </w:tc>
        <w:tc>
          <w:tcPr>
            <w:tcW w:w="743" w:type="dxa"/>
            <w:noWrap/>
            <w:hideMark/>
          </w:tcPr>
          <w:p w:rsidR="00AD7D83" w:rsidRPr="00B21C14" w:rsidRDefault="00AD7D83" w:rsidP="00473DA3">
            <w:pPr>
              <w:cnfStyle w:val="000000100000"/>
              <w:rPr>
                <w:sz w:val="16"/>
                <w:szCs w:val="16"/>
              </w:rPr>
            </w:pPr>
            <w:r w:rsidRPr="00B21C14">
              <w:rPr>
                <w:sz w:val="16"/>
                <w:szCs w:val="16"/>
              </w:rPr>
              <w:t>(-1,53)</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-0,075</w:t>
            </w:r>
          </w:p>
        </w:tc>
        <w:tc>
          <w:tcPr>
            <w:tcW w:w="743" w:type="dxa"/>
            <w:noWrap/>
            <w:hideMark/>
          </w:tcPr>
          <w:p w:rsidR="00AD7D83" w:rsidRPr="00B21C14" w:rsidRDefault="00AD7D83" w:rsidP="00473DA3">
            <w:pPr>
              <w:cnfStyle w:val="000000100000"/>
              <w:rPr>
                <w:sz w:val="16"/>
                <w:szCs w:val="16"/>
              </w:rPr>
            </w:pPr>
            <w:r w:rsidRPr="00B21C14">
              <w:rPr>
                <w:sz w:val="16"/>
                <w:szCs w:val="16"/>
              </w:rPr>
              <w:t>(-3,11)</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-0,122</w:t>
            </w:r>
          </w:p>
        </w:tc>
        <w:tc>
          <w:tcPr>
            <w:tcW w:w="743" w:type="dxa"/>
            <w:noWrap/>
            <w:hideMark/>
          </w:tcPr>
          <w:p w:rsidR="00AD7D83" w:rsidRPr="00B21C14" w:rsidRDefault="00AD7D83" w:rsidP="00473DA3">
            <w:pPr>
              <w:cnfStyle w:val="000000100000"/>
              <w:rPr>
                <w:sz w:val="16"/>
                <w:szCs w:val="16"/>
              </w:rPr>
            </w:pPr>
            <w:r w:rsidRPr="00B21C14">
              <w:rPr>
                <w:sz w:val="16"/>
                <w:szCs w:val="16"/>
              </w:rPr>
              <w:t>(-5,41)</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-0,158</w:t>
            </w:r>
          </w:p>
        </w:tc>
        <w:tc>
          <w:tcPr>
            <w:tcW w:w="743" w:type="dxa"/>
            <w:noWrap/>
            <w:hideMark/>
          </w:tcPr>
          <w:p w:rsidR="00AD7D83" w:rsidRPr="00B21C14" w:rsidRDefault="00AD7D83" w:rsidP="00473DA3">
            <w:pPr>
              <w:cnfStyle w:val="000000100000"/>
              <w:rPr>
                <w:sz w:val="16"/>
                <w:szCs w:val="16"/>
              </w:rPr>
            </w:pPr>
            <w:r w:rsidRPr="00B21C14">
              <w:rPr>
                <w:sz w:val="16"/>
                <w:szCs w:val="16"/>
              </w:rPr>
              <w:t>(-6,24)</w:t>
            </w:r>
          </w:p>
        </w:tc>
      </w:tr>
      <w:tr w:rsidR="00AD7D83" w:rsidRPr="00B21C14" w:rsidTr="00433455">
        <w:trPr>
          <w:trHeight w:val="602"/>
        </w:trPr>
        <w:tc>
          <w:tcPr>
            <w:cnfStyle w:val="001000000000"/>
            <w:tcW w:w="1272" w:type="dxa"/>
            <w:noWrap/>
            <w:hideMark/>
          </w:tcPr>
          <w:p w:rsidR="00AD7D83" w:rsidRPr="00B21C14" w:rsidRDefault="00AD7D83" w:rsidP="00473DA3">
            <w:pPr>
              <w:rPr>
                <w:sz w:val="16"/>
                <w:szCs w:val="16"/>
              </w:rPr>
            </w:pPr>
            <w:r w:rsidRPr="00B21C14">
              <w:rPr>
                <w:sz w:val="16"/>
                <w:szCs w:val="16"/>
              </w:rPr>
              <w:t>Weekly sport^2</w:t>
            </w:r>
          </w:p>
        </w:tc>
        <w:tc>
          <w:tcPr>
            <w:tcW w:w="977" w:type="dxa"/>
            <w:noWrap/>
            <w:hideMark/>
          </w:tcPr>
          <w:p w:rsidR="00AD7D83" w:rsidRPr="00B21C14" w:rsidRDefault="00AD7D83" w:rsidP="00473DA3">
            <w:pPr>
              <w:jc w:val="right"/>
              <w:cnfStyle w:val="000000000000"/>
              <w:rPr>
                <w:sz w:val="16"/>
                <w:szCs w:val="16"/>
              </w:rPr>
            </w:pPr>
            <w:r w:rsidRPr="00B21C14">
              <w:rPr>
                <w:sz w:val="16"/>
                <w:szCs w:val="16"/>
              </w:rPr>
              <w:t>-0,005</w:t>
            </w:r>
          </w:p>
        </w:tc>
        <w:tc>
          <w:tcPr>
            <w:tcW w:w="743" w:type="dxa"/>
            <w:noWrap/>
            <w:hideMark/>
          </w:tcPr>
          <w:p w:rsidR="00AD7D83" w:rsidRPr="00B21C14" w:rsidRDefault="00AD7D83" w:rsidP="00473DA3">
            <w:pPr>
              <w:cnfStyle w:val="000000000000"/>
              <w:rPr>
                <w:sz w:val="16"/>
                <w:szCs w:val="16"/>
              </w:rPr>
            </w:pPr>
            <w:r w:rsidRPr="00B21C14">
              <w:rPr>
                <w:sz w:val="16"/>
                <w:szCs w:val="16"/>
              </w:rPr>
              <w:t>(-2,02)</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-0,004</w:t>
            </w:r>
          </w:p>
        </w:tc>
        <w:tc>
          <w:tcPr>
            <w:tcW w:w="743" w:type="dxa"/>
            <w:noWrap/>
            <w:hideMark/>
          </w:tcPr>
          <w:p w:rsidR="00AD7D83" w:rsidRPr="00B21C14" w:rsidRDefault="00AD7D83" w:rsidP="00473DA3">
            <w:pPr>
              <w:cnfStyle w:val="000000000000"/>
              <w:rPr>
                <w:sz w:val="16"/>
                <w:szCs w:val="16"/>
              </w:rPr>
            </w:pPr>
            <w:r w:rsidRPr="00B21C14">
              <w:rPr>
                <w:sz w:val="16"/>
                <w:szCs w:val="16"/>
              </w:rPr>
              <w:t>(-1,77)</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0,000</w:t>
            </w:r>
          </w:p>
        </w:tc>
        <w:tc>
          <w:tcPr>
            <w:tcW w:w="743" w:type="dxa"/>
            <w:noWrap/>
            <w:hideMark/>
          </w:tcPr>
          <w:p w:rsidR="00AD7D83" w:rsidRPr="00B21C14" w:rsidRDefault="00AD7D83" w:rsidP="00473DA3">
            <w:pPr>
              <w:cnfStyle w:val="000000000000"/>
              <w:rPr>
                <w:sz w:val="16"/>
                <w:szCs w:val="16"/>
              </w:rPr>
            </w:pPr>
            <w:r w:rsidRPr="00B21C14">
              <w:rPr>
                <w:sz w:val="16"/>
                <w:szCs w:val="16"/>
              </w:rPr>
              <w:t>(0,11)</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0,005</w:t>
            </w:r>
          </w:p>
        </w:tc>
        <w:tc>
          <w:tcPr>
            <w:tcW w:w="743" w:type="dxa"/>
            <w:noWrap/>
            <w:hideMark/>
          </w:tcPr>
          <w:p w:rsidR="00AD7D83" w:rsidRPr="00B21C14" w:rsidRDefault="00AD7D83" w:rsidP="00473DA3">
            <w:pPr>
              <w:cnfStyle w:val="000000000000"/>
              <w:rPr>
                <w:sz w:val="16"/>
                <w:szCs w:val="16"/>
              </w:rPr>
            </w:pPr>
            <w:r w:rsidRPr="00B21C14">
              <w:rPr>
                <w:sz w:val="16"/>
                <w:szCs w:val="16"/>
              </w:rPr>
              <w:t>(1,58)</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0,008</w:t>
            </w:r>
          </w:p>
        </w:tc>
        <w:tc>
          <w:tcPr>
            <w:tcW w:w="743" w:type="dxa"/>
            <w:noWrap/>
            <w:hideMark/>
          </w:tcPr>
          <w:p w:rsidR="00AD7D83" w:rsidRPr="00B21C14" w:rsidRDefault="00AD7D83" w:rsidP="00473DA3">
            <w:pPr>
              <w:cnfStyle w:val="000000000000"/>
              <w:rPr>
                <w:sz w:val="16"/>
                <w:szCs w:val="16"/>
              </w:rPr>
            </w:pPr>
            <w:r w:rsidRPr="00B21C14">
              <w:rPr>
                <w:sz w:val="16"/>
                <w:szCs w:val="16"/>
              </w:rPr>
              <w:t>(2,25)</w:t>
            </w:r>
          </w:p>
        </w:tc>
      </w:tr>
      <w:tr w:rsidR="00AD7D83" w:rsidRPr="00B21C14" w:rsidTr="00433455">
        <w:trPr>
          <w:cnfStyle w:val="000000100000"/>
          <w:trHeight w:val="602"/>
        </w:trPr>
        <w:tc>
          <w:tcPr>
            <w:cnfStyle w:val="001000000000"/>
            <w:tcW w:w="1272" w:type="dxa"/>
            <w:noWrap/>
            <w:hideMark/>
          </w:tcPr>
          <w:p w:rsidR="00AD7D83" w:rsidRPr="00B21C14" w:rsidRDefault="00AD7D83" w:rsidP="00473DA3">
            <w:pPr>
              <w:rPr>
                <w:sz w:val="16"/>
                <w:szCs w:val="16"/>
              </w:rPr>
            </w:pPr>
            <w:r w:rsidRPr="00B21C14">
              <w:rPr>
                <w:sz w:val="16"/>
                <w:szCs w:val="16"/>
              </w:rPr>
              <w:t>Diabetes</w:t>
            </w:r>
          </w:p>
        </w:tc>
        <w:tc>
          <w:tcPr>
            <w:tcW w:w="977" w:type="dxa"/>
            <w:noWrap/>
            <w:hideMark/>
          </w:tcPr>
          <w:p w:rsidR="00AD7D83" w:rsidRPr="00B21C14" w:rsidRDefault="00AD7D83" w:rsidP="00473DA3">
            <w:pPr>
              <w:jc w:val="right"/>
              <w:cnfStyle w:val="000000100000"/>
              <w:rPr>
                <w:sz w:val="16"/>
                <w:szCs w:val="16"/>
              </w:rPr>
            </w:pPr>
            <w:r w:rsidRPr="00B21C14">
              <w:rPr>
                <w:sz w:val="16"/>
                <w:szCs w:val="16"/>
              </w:rPr>
              <w:t>1,851</w:t>
            </w:r>
          </w:p>
        </w:tc>
        <w:tc>
          <w:tcPr>
            <w:tcW w:w="743" w:type="dxa"/>
            <w:noWrap/>
            <w:hideMark/>
          </w:tcPr>
          <w:p w:rsidR="00AD7D83" w:rsidRPr="00B21C14" w:rsidRDefault="00AD7D83" w:rsidP="00473DA3">
            <w:pPr>
              <w:cnfStyle w:val="000000100000"/>
              <w:rPr>
                <w:sz w:val="16"/>
                <w:szCs w:val="16"/>
              </w:rPr>
            </w:pPr>
            <w:r w:rsidRPr="00B21C14">
              <w:rPr>
                <w:sz w:val="16"/>
                <w:szCs w:val="16"/>
              </w:rPr>
              <w:t>(7,99)</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1,845</w:t>
            </w:r>
          </w:p>
        </w:tc>
        <w:tc>
          <w:tcPr>
            <w:tcW w:w="743" w:type="dxa"/>
            <w:noWrap/>
            <w:hideMark/>
          </w:tcPr>
          <w:p w:rsidR="00AD7D83" w:rsidRPr="00B21C14" w:rsidRDefault="00AD7D83" w:rsidP="00473DA3">
            <w:pPr>
              <w:cnfStyle w:val="000000100000"/>
              <w:rPr>
                <w:sz w:val="16"/>
                <w:szCs w:val="16"/>
              </w:rPr>
            </w:pPr>
            <w:r w:rsidRPr="00B21C14">
              <w:rPr>
                <w:sz w:val="16"/>
                <w:szCs w:val="16"/>
              </w:rPr>
              <w:t>(13,93)</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1,879</w:t>
            </w:r>
          </w:p>
        </w:tc>
        <w:tc>
          <w:tcPr>
            <w:tcW w:w="743" w:type="dxa"/>
            <w:noWrap/>
            <w:hideMark/>
          </w:tcPr>
          <w:p w:rsidR="00AD7D83" w:rsidRPr="00B21C14" w:rsidRDefault="00AD7D83" w:rsidP="00473DA3">
            <w:pPr>
              <w:cnfStyle w:val="000000100000"/>
              <w:rPr>
                <w:sz w:val="16"/>
                <w:szCs w:val="16"/>
              </w:rPr>
            </w:pPr>
            <w:r w:rsidRPr="00B21C14">
              <w:rPr>
                <w:sz w:val="16"/>
                <w:szCs w:val="16"/>
              </w:rPr>
              <w:t>(9,64)</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2,112</w:t>
            </w:r>
          </w:p>
        </w:tc>
        <w:tc>
          <w:tcPr>
            <w:tcW w:w="743" w:type="dxa"/>
            <w:noWrap/>
            <w:hideMark/>
          </w:tcPr>
          <w:p w:rsidR="00AD7D83" w:rsidRPr="00B21C14" w:rsidRDefault="00AD7D83" w:rsidP="00473DA3">
            <w:pPr>
              <w:cnfStyle w:val="000000100000"/>
              <w:rPr>
                <w:sz w:val="16"/>
                <w:szCs w:val="16"/>
              </w:rPr>
            </w:pPr>
            <w:r w:rsidRPr="00B21C14">
              <w:rPr>
                <w:sz w:val="16"/>
                <w:szCs w:val="16"/>
              </w:rPr>
              <w:t>(8,41)</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2,106</w:t>
            </w:r>
          </w:p>
        </w:tc>
        <w:tc>
          <w:tcPr>
            <w:tcW w:w="743" w:type="dxa"/>
            <w:noWrap/>
            <w:hideMark/>
          </w:tcPr>
          <w:p w:rsidR="00AD7D83" w:rsidRPr="00B21C14" w:rsidRDefault="00AD7D83" w:rsidP="00473DA3">
            <w:pPr>
              <w:cnfStyle w:val="000000100000"/>
              <w:rPr>
                <w:sz w:val="16"/>
                <w:szCs w:val="16"/>
              </w:rPr>
            </w:pPr>
            <w:r w:rsidRPr="00B21C14">
              <w:rPr>
                <w:sz w:val="16"/>
                <w:szCs w:val="16"/>
              </w:rPr>
              <w:t>(9,43)</w:t>
            </w:r>
          </w:p>
        </w:tc>
      </w:tr>
      <w:tr w:rsidR="00AD7D83" w:rsidRPr="00B21C14" w:rsidTr="00433455">
        <w:trPr>
          <w:trHeight w:val="602"/>
        </w:trPr>
        <w:tc>
          <w:tcPr>
            <w:cnfStyle w:val="001000000000"/>
            <w:tcW w:w="1272" w:type="dxa"/>
            <w:noWrap/>
            <w:hideMark/>
          </w:tcPr>
          <w:p w:rsidR="00AD7D83" w:rsidRPr="00B21C14" w:rsidRDefault="00AD7D83" w:rsidP="00473DA3">
            <w:pPr>
              <w:rPr>
                <w:sz w:val="16"/>
                <w:szCs w:val="16"/>
              </w:rPr>
            </w:pPr>
            <w:r w:rsidRPr="00B21C14">
              <w:rPr>
                <w:sz w:val="16"/>
                <w:szCs w:val="16"/>
              </w:rPr>
              <w:t>Hypertension</w:t>
            </w:r>
          </w:p>
        </w:tc>
        <w:tc>
          <w:tcPr>
            <w:tcW w:w="977" w:type="dxa"/>
            <w:noWrap/>
            <w:hideMark/>
          </w:tcPr>
          <w:p w:rsidR="00AD7D83" w:rsidRPr="00B21C14" w:rsidRDefault="00AD7D83" w:rsidP="00473DA3">
            <w:pPr>
              <w:jc w:val="right"/>
              <w:cnfStyle w:val="000000000000"/>
              <w:rPr>
                <w:sz w:val="16"/>
                <w:szCs w:val="16"/>
              </w:rPr>
            </w:pPr>
            <w:r w:rsidRPr="00B21C14">
              <w:rPr>
                <w:sz w:val="16"/>
                <w:szCs w:val="16"/>
              </w:rPr>
              <w:t>1,457</w:t>
            </w:r>
          </w:p>
        </w:tc>
        <w:tc>
          <w:tcPr>
            <w:tcW w:w="743" w:type="dxa"/>
            <w:noWrap/>
            <w:hideMark/>
          </w:tcPr>
          <w:p w:rsidR="00AD7D83" w:rsidRPr="00B21C14" w:rsidRDefault="00AD7D83" w:rsidP="00473DA3">
            <w:pPr>
              <w:cnfStyle w:val="000000000000"/>
              <w:rPr>
                <w:sz w:val="16"/>
                <w:szCs w:val="16"/>
              </w:rPr>
            </w:pPr>
            <w:r w:rsidRPr="00B21C14">
              <w:rPr>
                <w:sz w:val="16"/>
                <w:szCs w:val="16"/>
              </w:rPr>
              <w:t>(15,73)</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1,595</w:t>
            </w:r>
          </w:p>
        </w:tc>
        <w:tc>
          <w:tcPr>
            <w:tcW w:w="743" w:type="dxa"/>
            <w:noWrap/>
            <w:hideMark/>
          </w:tcPr>
          <w:p w:rsidR="00AD7D83" w:rsidRPr="00B21C14" w:rsidRDefault="00AD7D83" w:rsidP="00473DA3">
            <w:pPr>
              <w:cnfStyle w:val="000000000000"/>
              <w:rPr>
                <w:sz w:val="16"/>
                <w:szCs w:val="16"/>
              </w:rPr>
            </w:pPr>
            <w:r w:rsidRPr="00B21C14">
              <w:rPr>
                <w:sz w:val="16"/>
                <w:szCs w:val="16"/>
              </w:rPr>
              <w:t>(17,97)</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1,623</w:t>
            </w:r>
          </w:p>
        </w:tc>
        <w:tc>
          <w:tcPr>
            <w:tcW w:w="743" w:type="dxa"/>
            <w:noWrap/>
            <w:hideMark/>
          </w:tcPr>
          <w:p w:rsidR="00AD7D83" w:rsidRPr="00B21C14" w:rsidRDefault="00AD7D83" w:rsidP="00473DA3">
            <w:pPr>
              <w:cnfStyle w:val="000000000000"/>
              <w:rPr>
                <w:sz w:val="16"/>
                <w:szCs w:val="16"/>
              </w:rPr>
            </w:pPr>
            <w:r w:rsidRPr="00B21C14">
              <w:rPr>
                <w:sz w:val="16"/>
                <w:szCs w:val="16"/>
              </w:rPr>
              <w:t>(20,61)</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1,717</w:t>
            </w:r>
          </w:p>
        </w:tc>
        <w:tc>
          <w:tcPr>
            <w:tcW w:w="743" w:type="dxa"/>
            <w:noWrap/>
            <w:hideMark/>
          </w:tcPr>
          <w:p w:rsidR="00AD7D83" w:rsidRPr="00B21C14" w:rsidRDefault="00AD7D83" w:rsidP="00473DA3">
            <w:pPr>
              <w:cnfStyle w:val="000000000000"/>
              <w:rPr>
                <w:sz w:val="16"/>
                <w:szCs w:val="16"/>
              </w:rPr>
            </w:pPr>
            <w:r w:rsidRPr="00B21C14">
              <w:rPr>
                <w:sz w:val="16"/>
                <w:szCs w:val="16"/>
              </w:rPr>
              <w:t>(17,89)</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1,855</w:t>
            </w:r>
          </w:p>
        </w:tc>
        <w:tc>
          <w:tcPr>
            <w:tcW w:w="743" w:type="dxa"/>
            <w:noWrap/>
            <w:hideMark/>
          </w:tcPr>
          <w:p w:rsidR="00AD7D83" w:rsidRPr="00B21C14" w:rsidRDefault="00AD7D83" w:rsidP="00473DA3">
            <w:pPr>
              <w:cnfStyle w:val="000000000000"/>
              <w:rPr>
                <w:sz w:val="16"/>
                <w:szCs w:val="16"/>
              </w:rPr>
            </w:pPr>
            <w:r w:rsidRPr="00B21C14">
              <w:rPr>
                <w:sz w:val="16"/>
                <w:szCs w:val="16"/>
              </w:rPr>
              <w:t>(17,73)</w:t>
            </w:r>
          </w:p>
        </w:tc>
      </w:tr>
      <w:tr w:rsidR="00AD7D83" w:rsidRPr="00B21C14" w:rsidTr="00433455">
        <w:trPr>
          <w:cnfStyle w:val="000000100000"/>
          <w:trHeight w:val="602"/>
        </w:trPr>
        <w:tc>
          <w:tcPr>
            <w:cnfStyle w:val="001000000000"/>
            <w:tcW w:w="1272" w:type="dxa"/>
            <w:noWrap/>
            <w:hideMark/>
          </w:tcPr>
          <w:p w:rsidR="00AD7D83" w:rsidRPr="00B21C14" w:rsidRDefault="00AD7D83" w:rsidP="00473DA3">
            <w:pPr>
              <w:rPr>
                <w:sz w:val="16"/>
                <w:szCs w:val="16"/>
              </w:rPr>
            </w:pPr>
            <w:r w:rsidRPr="00B21C14">
              <w:rPr>
                <w:sz w:val="16"/>
                <w:szCs w:val="16"/>
              </w:rPr>
              <w:t xml:space="preserve">Coronary </w:t>
            </w:r>
          </w:p>
        </w:tc>
        <w:tc>
          <w:tcPr>
            <w:tcW w:w="977" w:type="dxa"/>
            <w:noWrap/>
            <w:hideMark/>
          </w:tcPr>
          <w:p w:rsidR="00AD7D83" w:rsidRPr="00B21C14" w:rsidRDefault="00AD7D83" w:rsidP="00473DA3">
            <w:pPr>
              <w:jc w:val="right"/>
              <w:cnfStyle w:val="000000100000"/>
              <w:rPr>
                <w:sz w:val="16"/>
                <w:szCs w:val="16"/>
              </w:rPr>
            </w:pPr>
            <w:r w:rsidRPr="00B21C14">
              <w:rPr>
                <w:sz w:val="16"/>
                <w:szCs w:val="16"/>
              </w:rPr>
              <w:t>0,488</w:t>
            </w:r>
          </w:p>
        </w:tc>
        <w:tc>
          <w:tcPr>
            <w:tcW w:w="743" w:type="dxa"/>
            <w:noWrap/>
            <w:hideMark/>
          </w:tcPr>
          <w:p w:rsidR="00AD7D83" w:rsidRPr="00B21C14" w:rsidRDefault="00AD7D83" w:rsidP="00473DA3">
            <w:pPr>
              <w:cnfStyle w:val="000000100000"/>
              <w:rPr>
                <w:sz w:val="16"/>
                <w:szCs w:val="16"/>
              </w:rPr>
            </w:pPr>
            <w:r w:rsidRPr="00B21C14">
              <w:rPr>
                <w:sz w:val="16"/>
                <w:szCs w:val="16"/>
              </w:rPr>
              <w:t>(1,93)</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0,434</w:t>
            </w:r>
          </w:p>
        </w:tc>
        <w:tc>
          <w:tcPr>
            <w:tcW w:w="743" w:type="dxa"/>
            <w:noWrap/>
            <w:hideMark/>
          </w:tcPr>
          <w:p w:rsidR="00AD7D83" w:rsidRPr="00B21C14" w:rsidRDefault="00AD7D83" w:rsidP="00473DA3">
            <w:pPr>
              <w:cnfStyle w:val="000000100000"/>
              <w:rPr>
                <w:sz w:val="16"/>
                <w:szCs w:val="16"/>
              </w:rPr>
            </w:pPr>
            <w:r w:rsidRPr="00B21C14">
              <w:rPr>
                <w:sz w:val="16"/>
                <w:szCs w:val="16"/>
              </w:rPr>
              <w:t>(2,01)</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0,519</w:t>
            </w:r>
          </w:p>
        </w:tc>
        <w:tc>
          <w:tcPr>
            <w:tcW w:w="743" w:type="dxa"/>
            <w:noWrap/>
            <w:hideMark/>
          </w:tcPr>
          <w:p w:rsidR="00AD7D83" w:rsidRPr="00B21C14" w:rsidRDefault="00AD7D83" w:rsidP="00473DA3">
            <w:pPr>
              <w:cnfStyle w:val="000000100000"/>
              <w:rPr>
                <w:sz w:val="16"/>
                <w:szCs w:val="16"/>
              </w:rPr>
            </w:pPr>
            <w:r w:rsidRPr="00B21C14">
              <w:rPr>
                <w:sz w:val="16"/>
                <w:szCs w:val="16"/>
              </w:rPr>
              <w:t>(1,44)</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0,783</w:t>
            </w:r>
          </w:p>
        </w:tc>
        <w:tc>
          <w:tcPr>
            <w:tcW w:w="743" w:type="dxa"/>
            <w:noWrap/>
            <w:hideMark/>
          </w:tcPr>
          <w:p w:rsidR="00AD7D83" w:rsidRPr="00B21C14" w:rsidRDefault="00AD7D83" w:rsidP="00473DA3">
            <w:pPr>
              <w:cnfStyle w:val="000000100000"/>
              <w:rPr>
                <w:sz w:val="16"/>
                <w:szCs w:val="16"/>
              </w:rPr>
            </w:pPr>
            <w:r w:rsidRPr="00B21C14">
              <w:rPr>
                <w:sz w:val="16"/>
                <w:szCs w:val="16"/>
              </w:rPr>
              <w:t>(3,27)</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0,734</w:t>
            </w:r>
          </w:p>
        </w:tc>
        <w:tc>
          <w:tcPr>
            <w:tcW w:w="743" w:type="dxa"/>
            <w:noWrap/>
            <w:hideMark/>
          </w:tcPr>
          <w:p w:rsidR="00AD7D83" w:rsidRPr="00B21C14" w:rsidRDefault="00AD7D83" w:rsidP="00473DA3">
            <w:pPr>
              <w:cnfStyle w:val="000000100000"/>
              <w:rPr>
                <w:sz w:val="16"/>
                <w:szCs w:val="16"/>
              </w:rPr>
            </w:pPr>
            <w:r w:rsidRPr="00B21C14">
              <w:rPr>
                <w:sz w:val="16"/>
                <w:szCs w:val="16"/>
              </w:rPr>
              <w:t>(3,13)</w:t>
            </w:r>
          </w:p>
        </w:tc>
      </w:tr>
      <w:tr w:rsidR="00AD7D83" w:rsidRPr="00B21C14" w:rsidTr="00433455">
        <w:trPr>
          <w:trHeight w:val="602"/>
        </w:trPr>
        <w:tc>
          <w:tcPr>
            <w:cnfStyle w:val="001000000000"/>
            <w:tcW w:w="1272" w:type="dxa"/>
            <w:noWrap/>
            <w:hideMark/>
          </w:tcPr>
          <w:p w:rsidR="00AD7D83" w:rsidRPr="00B21C14" w:rsidRDefault="00AD7D83" w:rsidP="00473DA3">
            <w:pPr>
              <w:rPr>
                <w:sz w:val="16"/>
                <w:szCs w:val="16"/>
              </w:rPr>
            </w:pPr>
            <w:r w:rsidRPr="00B21C14">
              <w:rPr>
                <w:sz w:val="16"/>
                <w:szCs w:val="16"/>
              </w:rPr>
              <w:t>Time</w:t>
            </w:r>
          </w:p>
        </w:tc>
        <w:tc>
          <w:tcPr>
            <w:tcW w:w="977" w:type="dxa"/>
            <w:noWrap/>
            <w:hideMark/>
          </w:tcPr>
          <w:p w:rsidR="00AD7D83" w:rsidRPr="00B21C14" w:rsidRDefault="00AD7D83" w:rsidP="00473DA3">
            <w:pPr>
              <w:jc w:val="right"/>
              <w:cnfStyle w:val="000000000000"/>
              <w:rPr>
                <w:sz w:val="16"/>
                <w:szCs w:val="16"/>
              </w:rPr>
            </w:pPr>
            <w:r w:rsidRPr="00B21C14">
              <w:rPr>
                <w:sz w:val="16"/>
                <w:szCs w:val="16"/>
              </w:rPr>
              <w:t>0,076</w:t>
            </w:r>
          </w:p>
        </w:tc>
        <w:tc>
          <w:tcPr>
            <w:tcW w:w="743" w:type="dxa"/>
            <w:noWrap/>
            <w:hideMark/>
          </w:tcPr>
          <w:p w:rsidR="00AD7D83" w:rsidRPr="00B21C14" w:rsidRDefault="00AD7D83" w:rsidP="00473DA3">
            <w:pPr>
              <w:cnfStyle w:val="000000000000"/>
              <w:rPr>
                <w:sz w:val="16"/>
                <w:szCs w:val="16"/>
              </w:rPr>
            </w:pPr>
            <w:r w:rsidRPr="00B21C14">
              <w:rPr>
                <w:sz w:val="16"/>
                <w:szCs w:val="16"/>
              </w:rPr>
              <w:t>(2,07)</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0,089</w:t>
            </w:r>
          </w:p>
        </w:tc>
        <w:tc>
          <w:tcPr>
            <w:tcW w:w="743" w:type="dxa"/>
            <w:noWrap/>
            <w:hideMark/>
          </w:tcPr>
          <w:p w:rsidR="00AD7D83" w:rsidRPr="00B21C14" w:rsidRDefault="00AD7D83" w:rsidP="00473DA3">
            <w:pPr>
              <w:cnfStyle w:val="000000000000"/>
              <w:rPr>
                <w:sz w:val="16"/>
                <w:szCs w:val="16"/>
              </w:rPr>
            </w:pPr>
            <w:r w:rsidRPr="00B21C14">
              <w:rPr>
                <w:sz w:val="16"/>
                <w:szCs w:val="16"/>
              </w:rPr>
              <w:t>(2,49)</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0,070</w:t>
            </w:r>
          </w:p>
        </w:tc>
        <w:tc>
          <w:tcPr>
            <w:tcW w:w="743" w:type="dxa"/>
            <w:noWrap/>
            <w:hideMark/>
          </w:tcPr>
          <w:p w:rsidR="00AD7D83" w:rsidRPr="00B21C14" w:rsidRDefault="00AD7D83" w:rsidP="00473DA3">
            <w:pPr>
              <w:cnfStyle w:val="000000000000"/>
              <w:rPr>
                <w:sz w:val="16"/>
                <w:szCs w:val="16"/>
              </w:rPr>
            </w:pPr>
            <w:r w:rsidRPr="00B21C14">
              <w:rPr>
                <w:sz w:val="16"/>
                <w:szCs w:val="16"/>
              </w:rPr>
              <w:t>(1,79)</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0,089</w:t>
            </w:r>
          </w:p>
        </w:tc>
        <w:tc>
          <w:tcPr>
            <w:tcW w:w="743" w:type="dxa"/>
            <w:noWrap/>
            <w:hideMark/>
          </w:tcPr>
          <w:p w:rsidR="00AD7D83" w:rsidRPr="00B21C14" w:rsidRDefault="00AD7D83" w:rsidP="00473DA3">
            <w:pPr>
              <w:cnfStyle w:val="000000000000"/>
              <w:rPr>
                <w:sz w:val="16"/>
                <w:szCs w:val="16"/>
              </w:rPr>
            </w:pPr>
            <w:r w:rsidRPr="00B21C14">
              <w:rPr>
                <w:sz w:val="16"/>
                <w:szCs w:val="16"/>
              </w:rPr>
              <w:t>(2,04)</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0,105</w:t>
            </w:r>
          </w:p>
        </w:tc>
        <w:tc>
          <w:tcPr>
            <w:tcW w:w="743" w:type="dxa"/>
            <w:noWrap/>
            <w:hideMark/>
          </w:tcPr>
          <w:p w:rsidR="00AD7D83" w:rsidRPr="00B21C14" w:rsidRDefault="00AD7D83" w:rsidP="00473DA3">
            <w:pPr>
              <w:cnfStyle w:val="000000000000"/>
              <w:rPr>
                <w:sz w:val="16"/>
                <w:szCs w:val="16"/>
              </w:rPr>
            </w:pPr>
            <w:r w:rsidRPr="00B21C14">
              <w:rPr>
                <w:sz w:val="16"/>
                <w:szCs w:val="16"/>
              </w:rPr>
              <w:t>(2,6)</w:t>
            </w:r>
          </w:p>
        </w:tc>
      </w:tr>
      <w:tr w:rsidR="00AD7D83" w:rsidRPr="00B21C14" w:rsidTr="00433455">
        <w:trPr>
          <w:cnfStyle w:val="000000100000"/>
          <w:trHeight w:val="602"/>
        </w:trPr>
        <w:tc>
          <w:tcPr>
            <w:cnfStyle w:val="001000000000"/>
            <w:tcW w:w="1272" w:type="dxa"/>
            <w:noWrap/>
            <w:hideMark/>
          </w:tcPr>
          <w:p w:rsidR="00AD7D83" w:rsidRPr="00B21C14" w:rsidRDefault="00AD7D83" w:rsidP="00473DA3">
            <w:pPr>
              <w:rPr>
                <w:sz w:val="16"/>
                <w:szCs w:val="16"/>
              </w:rPr>
            </w:pPr>
            <w:r w:rsidRPr="00B21C14">
              <w:rPr>
                <w:sz w:val="16"/>
                <w:szCs w:val="16"/>
              </w:rPr>
              <w:t>Time^2</w:t>
            </w:r>
          </w:p>
        </w:tc>
        <w:tc>
          <w:tcPr>
            <w:tcW w:w="977" w:type="dxa"/>
            <w:noWrap/>
            <w:hideMark/>
          </w:tcPr>
          <w:p w:rsidR="00AD7D83" w:rsidRPr="00B21C14" w:rsidRDefault="00AD7D83" w:rsidP="00473DA3">
            <w:pPr>
              <w:jc w:val="right"/>
              <w:cnfStyle w:val="000000100000"/>
              <w:rPr>
                <w:sz w:val="16"/>
                <w:szCs w:val="16"/>
              </w:rPr>
            </w:pPr>
            <w:r w:rsidRPr="00B21C14">
              <w:rPr>
                <w:sz w:val="16"/>
                <w:szCs w:val="16"/>
              </w:rPr>
              <w:t>-0,003</w:t>
            </w:r>
          </w:p>
        </w:tc>
        <w:tc>
          <w:tcPr>
            <w:tcW w:w="743" w:type="dxa"/>
            <w:noWrap/>
            <w:hideMark/>
          </w:tcPr>
          <w:p w:rsidR="00AD7D83" w:rsidRPr="00B21C14" w:rsidRDefault="00AD7D83" w:rsidP="00473DA3">
            <w:pPr>
              <w:cnfStyle w:val="000000100000"/>
              <w:rPr>
                <w:sz w:val="16"/>
                <w:szCs w:val="16"/>
              </w:rPr>
            </w:pPr>
            <w:r w:rsidRPr="00B21C14">
              <w:rPr>
                <w:sz w:val="16"/>
                <w:szCs w:val="16"/>
              </w:rPr>
              <w:t>(-1,47)</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-0,004</w:t>
            </w:r>
          </w:p>
        </w:tc>
        <w:tc>
          <w:tcPr>
            <w:tcW w:w="743" w:type="dxa"/>
            <w:noWrap/>
            <w:hideMark/>
          </w:tcPr>
          <w:p w:rsidR="00AD7D83" w:rsidRPr="00B21C14" w:rsidRDefault="00AD7D83" w:rsidP="00473DA3">
            <w:pPr>
              <w:cnfStyle w:val="000000100000"/>
              <w:rPr>
                <w:sz w:val="16"/>
                <w:szCs w:val="16"/>
              </w:rPr>
            </w:pPr>
            <w:r w:rsidRPr="00B21C14">
              <w:rPr>
                <w:sz w:val="16"/>
                <w:szCs w:val="16"/>
              </w:rPr>
              <w:t>(-1,94)</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-0,002</w:t>
            </w:r>
          </w:p>
        </w:tc>
        <w:tc>
          <w:tcPr>
            <w:tcW w:w="743" w:type="dxa"/>
            <w:noWrap/>
            <w:hideMark/>
          </w:tcPr>
          <w:p w:rsidR="00AD7D83" w:rsidRPr="00B21C14" w:rsidRDefault="00AD7D83" w:rsidP="00473DA3">
            <w:pPr>
              <w:cnfStyle w:val="000000100000"/>
              <w:rPr>
                <w:sz w:val="16"/>
                <w:szCs w:val="16"/>
              </w:rPr>
            </w:pPr>
            <w:r w:rsidRPr="00B21C14">
              <w:rPr>
                <w:sz w:val="16"/>
                <w:szCs w:val="16"/>
              </w:rPr>
              <w:t>(-1,05)</w:t>
            </w:r>
          </w:p>
        </w:tc>
        <w:tc>
          <w:tcPr>
            <w:tcW w:w="743" w:type="dxa"/>
            <w:noWrap/>
            <w:hideMark/>
          </w:tcPr>
          <w:p w:rsidR="00AD7D83" w:rsidRPr="00B21C14" w:rsidRDefault="00AD7D83" w:rsidP="00473DA3">
            <w:pPr>
              <w:jc w:val="right"/>
              <w:cnfStyle w:val="000000100000"/>
              <w:rPr>
                <w:sz w:val="16"/>
                <w:szCs w:val="16"/>
              </w:rPr>
            </w:pPr>
            <w:r w:rsidRPr="00B21C14">
              <w:rPr>
                <w:sz w:val="16"/>
                <w:szCs w:val="16"/>
              </w:rPr>
              <w:t>-0,003</w:t>
            </w:r>
          </w:p>
        </w:tc>
        <w:tc>
          <w:tcPr>
            <w:tcW w:w="743" w:type="dxa"/>
            <w:noWrap/>
            <w:hideMark/>
          </w:tcPr>
          <w:p w:rsidR="00AD7D83" w:rsidRPr="00B21C14" w:rsidRDefault="00AD7D83" w:rsidP="00473DA3">
            <w:pPr>
              <w:cnfStyle w:val="000000100000"/>
              <w:rPr>
                <w:sz w:val="16"/>
                <w:szCs w:val="16"/>
              </w:rPr>
            </w:pPr>
            <w:r w:rsidRPr="00B21C14">
              <w:rPr>
                <w:sz w:val="16"/>
                <w:szCs w:val="16"/>
              </w:rPr>
              <w:t>(-1,24)</w:t>
            </w:r>
          </w:p>
        </w:tc>
        <w:tc>
          <w:tcPr>
            <w:tcW w:w="923" w:type="dxa"/>
            <w:noWrap/>
            <w:hideMark/>
          </w:tcPr>
          <w:p w:rsidR="00AD7D83" w:rsidRPr="00B21C14" w:rsidRDefault="00AD7D83" w:rsidP="00473DA3">
            <w:pPr>
              <w:jc w:val="right"/>
              <w:cnfStyle w:val="000000100000"/>
              <w:rPr>
                <w:sz w:val="16"/>
                <w:szCs w:val="16"/>
              </w:rPr>
            </w:pPr>
            <w:r w:rsidRPr="00B21C14">
              <w:rPr>
                <w:sz w:val="16"/>
                <w:szCs w:val="16"/>
              </w:rPr>
              <w:t>-0,004</w:t>
            </w:r>
          </w:p>
        </w:tc>
        <w:tc>
          <w:tcPr>
            <w:tcW w:w="743" w:type="dxa"/>
            <w:noWrap/>
            <w:hideMark/>
          </w:tcPr>
          <w:p w:rsidR="00AD7D83" w:rsidRPr="00B21C14" w:rsidRDefault="00AD7D83" w:rsidP="00473DA3">
            <w:pPr>
              <w:cnfStyle w:val="000000100000"/>
              <w:rPr>
                <w:sz w:val="16"/>
                <w:szCs w:val="16"/>
              </w:rPr>
            </w:pPr>
            <w:r w:rsidRPr="00B21C14">
              <w:rPr>
                <w:sz w:val="16"/>
                <w:szCs w:val="16"/>
              </w:rPr>
              <w:t>(-1,45)</w:t>
            </w:r>
          </w:p>
        </w:tc>
      </w:tr>
      <w:tr w:rsidR="00AD7D83" w:rsidRPr="00B21C14" w:rsidTr="003107A5">
        <w:trPr>
          <w:trHeight w:val="636"/>
        </w:trPr>
        <w:tc>
          <w:tcPr>
            <w:cnfStyle w:val="001000000000"/>
            <w:tcW w:w="1272" w:type="dxa"/>
            <w:noWrap/>
            <w:hideMark/>
          </w:tcPr>
          <w:p w:rsidR="00AD7D83" w:rsidRPr="00B21C14" w:rsidRDefault="00AD7D83" w:rsidP="00473DA3">
            <w:pPr>
              <w:rPr>
                <w:sz w:val="16"/>
                <w:szCs w:val="16"/>
              </w:rPr>
            </w:pPr>
            <w:r w:rsidRPr="00B21C14">
              <w:rPr>
                <w:sz w:val="16"/>
                <w:szCs w:val="16"/>
              </w:rPr>
              <w:t>Constant</w:t>
            </w:r>
          </w:p>
        </w:tc>
        <w:tc>
          <w:tcPr>
            <w:tcW w:w="977" w:type="dxa"/>
            <w:noWrap/>
            <w:hideMark/>
          </w:tcPr>
          <w:p w:rsidR="00AD7D83" w:rsidRPr="00B21C14" w:rsidRDefault="00AD7D83" w:rsidP="00473DA3">
            <w:pPr>
              <w:jc w:val="right"/>
              <w:cnfStyle w:val="000000000000"/>
              <w:rPr>
                <w:sz w:val="16"/>
                <w:szCs w:val="16"/>
              </w:rPr>
            </w:pPr>
            <w:r w:rsidRPr="00B21C14">
              <w:rPr>
                <w:sz w:val="16"/>
                <w:szCs w:val="16"/>
              </w:rPr>
              <w:t>19,641</w:t>
            </w:r>
          </w:p>
        </w:tc>
        <w:tc>
          <w:tcPr>
            <w:tcW w:w="743" w:type="dxa"/>
            <w:noWrap/>
            <w:hideMark/>
          </w:tcPr>
          <w:p w:rsidR="00AD7D83" w:rsidRPr="00B21C14" w:rsidRDefault="00AD7D83" w:rsidP="00473DA3">
            <w:pPr>
              <w:cnfStyle w:val="000000000000"/>
              <w:rPr>
                <w:sz w:val="16"/>
                <w:szCs w:val="16"/>
              </w:rPr>
            </w:pPr>
            <w:r w:rsidRPr="00B21C14">
              <w:rPr>
                <w:sz w:val="16"/>
                <w:szCs w:val="16"/>
              </w:rPr>
              <w:t>(10,33)</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19,628</w:t>
            </w:r>
          </w:p>
        </w:tc>
        <w:tc>
          <w:tcPr>
            <w:tcW w:w="743" w:type="dxa"/>
            <w:noWrap/>
            <w:hideMark/>
          </w:tcPr>
          <w:p w:rsidR="00AD7D83" w:rsidRPr="00B21C14" w:rsidRDefault="00AD7D83" w:rsidP="00473DA3">
            <w:pPr>
              <w:cnfStyle w:val="000000000000"/>
              <w:rPr>
                <w:sz w:val="16"/>
                <w:szCs w:val="16"/>
              </w:rPr>
            </w:pPr>
            <w:r w:rsidRPr="00B21C14">
              <w:rPr>
                <w:sz w:val="16"/>
                <w:szCs w:val="16"/>
              </w:rPr>
              <w:t>(9,26)</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19,313</w:t>
            </w:r>
          </w:p>
        </w:tc>
        <w:tc>
          <w:tcPr>
            <w:tcW w:w="743" w:type="dxa"/>
            <w:noWrap/>
            <w:hideMark/>
          </w:tcPr>
          <w:p w:rsidR="00AD7D83" w:rsidRPr="00B21C14" w:rsidRDefault="00AD7D83" w:rsidP="00473DA3">
            <w:pPr>
              <w:cnfStyle w:val="000000000000"/>
              <w:rPr>
                <w:sz w:val="16"/>
                <w:szCs w:val="16"/>
              </w:rPr>
            </w:pPr>
            <w:r w:rsidRPr="00B21C14">
              <w:rPr>
                <w:sz w:val="16"/>
                <w:szCs w:val="16"/>
              </w:rPr>
              <w:t>(8,8)</w:t>
            </w:r>
          </w:p>
        </w:tc>
        <w:tc>
          <w:tcPr>
            <w:tcW w:w="743" w:type="dxa"/>
            <w:noWrap/>
            <w:hideMark/>
          </w:tcPr>
          <w:p w:rsidR="00AD7D83" w:rsidRPr="00B21C14" w:rsidRDefault="00AD7D83" w:rsidP="00473DA3">
            <w:pPr>
              <w:jc w:val="right"/>
              <w:cnfStyle w:val="000000000000"/>
              <w:rPr>
                <w:sz w:val="16"/>
                <w:szCs w:val="16"/>
              </w:rPr>
            </w:pPr>
            <w:r w:rsidRPr="00B21C14">
              <w:rPr>
                <w:sz w:val="16"/>
                <w:szCs w:val="16"/>
              </w:rPr>
              <w:t>19,729</w:t>
            </w:r>
          </w:p>
        </w:tc>
        <w:tc>
          <w:tcPr>
            <w:tcW w:w="743" w:type="dxa"/>
            <w:noWrap/>
            <w:hideMark/>
          </w:tcPr>
          <w:p w:rsidR="00AD7D83" w:rsidRPr="00B21C14" w:rsidRDefault="00AD7D83" w:rsidP="00473DA3">
            <w:pPr>
              <w:cnfStyle w:val="000000000000"/>
              <w:rPr>
                <w:sz w:val="16"/>
                <w:szCs w:val="16"/>
              </w:rPr>
            </w:pPr>
            <w:r w:rsidRPr="00B21C14">
              <w:rPr>
                <w:sz w:val="16"/>
                <w:szCs w:val="16"/>
              </w:rPr>
              <w:t>(8,22)</w:t>
            </w:r>
          </w:p>
        </w:tc>
        <w:tc>
          <w:tcPr>
            <w:tcW w:w="923" w:type="dxa"/>
            <w:noWrap/>
            <w:hideMark/>
          </w:tcPr>
          <w:p w:rsidR="00AD7D83" w:rsidRPr="00B21C14" w:rsidRDefault="00AD7D83" w:rsidP="00473DA3">
            <w:pPr>
              <w:jc w:val="right"/>
              <w:cnfStyle w:val="000000000000"/>
              <w:rPr>
                <w:sz w:val="16"/>
                <w:szCs w:val="16"/>
              </w:rPr>
            </w:pPr>
            <w:r w:rsidRPr="00B21C14">
              <w:rPr>
                <w:sz w:val="16"/>
                <w:szCs w:val="16"/>
              </w:rPr>
              <w:t>21,087</w:t>
            </w:r>
          </w:p>
        </w:tc>
        <w:tc>
          <w:tcPr>
            <w:tcW w:w="743" w:type="dxa"/>
            <w:noWrap/>
            <w:hideMark/>
          </w:tcPr>
          <w:p w:rsidR="00AD7D83" w:rsidRPr="00B21C14" w:rsidRDefault="00AD7D83" w:rsidP="00473DA3">
            <w:pPr>
              <w:cnfStyle w:val="000000000000"/>
              <w:rPr>
                <w:sz w:val="16"/>
                <w:szCs w:val="16"/>
              </w:rPr>
            </w:pPr>
            <w:r w:rsidRPr="00B21C14">
              <w:rPr>
                <w:sz w:val="16"/>
                <w:szCs w:val="16"/>
              </w:rPr>
              <w:t>(8,63)</w:t>
            </w:r>
          </w:p>
        </w:tc>
      </w:tr>
    </w:tbl>
    <w:p w:rsidR="00C23B17" w:rsidRDefault="001A3116" w:rsidP="00C23B17">
      <w:r>
        <w:lastRenderedPageBreak/>
        <w:t>Table 2A</w:t>
      </w:r>
      <w:r w:rsidR="00C23B17">
        <w:t>, continued</w:t>
      </w:r>
      <w:r w:rsidR="00F53538">
        <w:t>.</w:t>
      </w:r>
    </w:p>
    <w:tbl>
      <w:tblPr>
        <w:tblStyle w:val="Lichtearcering-accent12"/>
        <w:tblW w:w="9515" w:type="dxa"/>
        <w:tblLook w:val="04A0"/>
      </w:tblPr>
      <w:tblGrid>
        <w:gridCol w:w="1219"/>
        <w:gridCol w:w="940"/>
        <w:gridCol w:w="687"/>
        <w:gridCol w:w="131"/>
        <w:gridCol w:w="1005"/>
        <w:gridCol w:w="947"/>
        <w:gridCol w:w="670"/>
        <w:gridCol w:w="802"/>
        <w:gridCol w:w="670"/>
        <w:gridCol w:w="841"/>
        <w:gridCol w:w="887"/>
        <w:gridCol w:w="716"/>
      </w:tblGrid>
      <w:tr w:rsidR="00AD7D83" w:rsidRPr="003811AC" w:rsidTr="00AD7D83">
        <w:trPr>
          <w:cnfStyle w:val="100000000000"/>
          <w:trHeight w:val="335"/>
        </w:trPr>
        <w:tc>
          <w:tcPr>
            <w:cnfStyle w:val="001000000000"/>
            <w:tcW w:w="1219" w:type="dxa"/>
            <w:vMerge w:val="restart"/>
            <w:noWrap/>
            <w:hideMark/>
          </w:tcPr>
          <w:p w:rsidR="00AD7D83" w:rsidRPr="003811AC" w:rsidRDefault="00AD7D83" w:rsidP="00473DA3">
            <w:pPr>
              <w:rPr>
                <w:sz w:val="16"/>
                <w:szCs w:val="16"/>
              </w:rPr>
            </w:pPr>
            <w:r>
              <w:rPr>
                <w:sz w:val="16"/>
                <w:szCs w:val="16"/>
              </w:rPr>
              <w:t>Variable</w:t>
            </w:r>
          </w:p>
        </w:tc>
        <w:tc>
          <w:tcPr>
            <w:tcW w:w="940" w:type="dxa"/>
            <w:noWrap/>
            <w:hideMark/>
          </w:tcPr>
          <w:p w:rsidR="00AD7D83" w:rsidRPr="002B0307" w:rsidRDefault="00AD7D83" w:rsidP="00AD7D83">
            <w:pPr>
              <w:jc w:val="right"/>
              <w:cnfStyle w:val="100000000000"/>
              <w:rPr>
                <w:sz w:val="16"/>
                <w:szCs w:val="16"/>
              </w:rPr>
            </w:pPr>
            <w:r>
              <w:rPr>
                <w:sz w:val="16"/>
                <w:szCs w:val="16"/>
              </w:rPr>
              <w:t>Quantile</w:t>
            </w:r>
          </w:p>
        </w:tc>
        <w:tc>
          <w:tcPr>
            <w:tcW w:w="687" w:type="dxa"/>
            <w:noWrap/>
            <w:hideMark/>
          </w:tcPr>
          <w:p w:rsidR="00AD7D83" w:rsidRPr="002B0307" w:rsidRDefault="00AD7D83" w:rsidP="00AD7D83">
            <w:pPr>
              <w:cnfStyle w:val="100000000000"/>
              <w:rPr>
                <w:sz w:val="16"/>
                <w:szCs w:val="16"/>
              </w:rPr>
            </w:pPr>
          </w:p>
        </w:tc>
        <w:tc>
          <w:tcPr>
            <w:tcW w:w="1136" w:type="dxa"/>
            <w:gridSpan w:val="2"/>
            <w:noWrap/>
            <w:hideMark/>
          </w:tcPr>
          <w:p w:rsidR="00AD7D83" w:rsidRPr="002B0307" w:rsidRDefault="00AD7D83" w:rsidP="00AD7D83">
            <w:pPr>
              <w:jc w:val="right"/>
              <w:cnfStyle w:val="100000000000"/>
              <w:rPr>
                <w:sz w:val="16"/>
                <w:szCs w:val="16"/>
              </w:rPr>
            </w:pPr>
          </w:p>
        </w:tc>
        <w:tc>
          <w:tcPr>
            <w:tcW w:w="947" w:type="dxa"/>
            <w:noWrap/>
            <w:hideMark/>
          </w:tcPr>
          <w:p w:rsidR="00AD7D83" w:rsidRPr="002B0307" w:rsidRDefault="00AD7D83" w:rsidP="00AD7D83">
            <w:pPr>
              <w:cnfStyle w:val="100000000000"/>
              <w:rPr>
                <w:sz w:val="16"/>
                <w:szCs w:val="16"/>
              </w:rPr>
            </w:pPr>
          </w:p>
        </w:tc>
        <w:tc>
          <w:tcPr>
            <w:tcW w:w="670" w:type="dxa"/>
            <w:noWrap/>
            <w:hideMark/>
          </w:tcPr>
          <w:p w:rsidR="00AD7D83" w:rsidRPr="002B0307" w:rsidRDefault="00AD7D83" w:rsidP="00AD7D83">
            <w:pPr>
              <w:jc w:val="right"/>
              <w:cnfStyle w:val="100000000000"/>
              <w:rPr>
                <w:sz w:val="16"/>
                <w:szCs w:val="16"/>
              </w:rPr>
            </w:pPr>
          </w:p>
        </w:tc>
        <w:tc>
          <w:tcPr>
            <w:tcW w:w="802" w:type="dxa"/>
            <w:noWrap/>
            <w:hideMark/>
          </w:tcPr>
          <w:p w:rsidR="00AD7D83" w:rsidRPr="002B0307" w:rsidRDefault="00AD7D83" w:rsidP="00AD7D83">
            <w:pPr>
              <w:cnfStyle w:val="100000000000"/>
              <w:rPr>
                <w:sz w:val="16"/>
                <w:szCs w:val="16"/>
              </w:rPr>
            </w:pPr>
          </w:p>
        </w:tc>
        <w:tc>
          <w:tcPr>
            <w:tcW w:w="670" w:type="dxa"/>
            <w:noWrap/>
            <w:hideMark/>
          </w:tcPr>
          <w:p w:rsidR="00AD7D83" w:rsidRPr="002B0307" w:rsidRDefault="00AD7D83" w:rsidP="00AD7D83">
            <w:pPr>
              <w:jc w:val="right"/>
              <w:cnfStyle w:val="100000000000"/>
              <w:rPr>
                <w:sz w:val="16"/>
                <w:szCs w:val="16"/>
              </w:rPr>
            </w:pPr>
          </w:p>
        </w:tc>
        <w:tc>
          <w:tcPr>
            <w:tcW w:w="841" w:type="dxa"/>
            <w:noWrap/>
            <w:hideMark/>
          </w:tcPr>
          <w:p w:rsidR="00AD7D83" w:rsidRPr="002B0307" w:rsidRDefault="00AD7D83" w:rsidP="00AD7D83">
            <w:pPr>
              <w:cnfStyle w:val="100000000000"/>
              <w:rPr>
                <w:sz w:val="16"/>
                <w:szCs w:val="16"/>
              </w:rPr>
            </w:pPr>
          </w:p>
        </w:tc>
        <w:tc>
          <w:tcPr>
            <w:tcW w:w="887" w:type="dxa"/>
            <w:noWrap/>
            <w:hideMark/>
          </w:tcPr>
          <w:p w:rsidR="00AD7D83" w:rsidRPr="002B0307" w:rsidRDefault="00AD7D83" w:rsidP="00AD7D83">
            <w:pPr>
              <w:jc w:val="right"/>
              <w:cnfStyle w:val="100000000000"/>
              <w:rPr>
                <w:sz w:val="16"/>
                <w:szCs w:val="16"/>
              </w:rPr>
            </w:pPr>
          </w:p>
        </w:tc>
        <w:tc>
          <w:tcPr>
            <w:tcW w:w="716" w:type="dxa"/>
            <w:noWrap/>
            <w:hideMark/>
          </w:tcPr>
          <w:p w:rsidR="00AD7D83" w:rsidRPr="002B0307" w:rsidRDefault="00AD7D83" w:rsidP="00AD7D83">
            <w:pPr>
              <w:cnfStyle w:val="100000000000"/>
              <w:rPr>
                <w:sz w:val="16"/>
                <w:szCs w:val="16"/>
              </w:rPr>
            </w:pPr>
          </w:p>
        </w:tc>
      </w:tr>
      <w:tr w:rsidR="00AD7D83" w:rsidRPr="003811AC" w:rsidTr="00AD7D83">
        <w:trPr>
          <w:cnfStyle w:val="000000100000"/>
          <w:trHeight w:val="335"/>
        </w:trPr>
        <w:tc>
          <w:tcPr>
            <w:cnfStyle w:val="001000000000"/>
            <w:tcW w:w="1219" w:type="dxa"/>
            <w:vMerge/>
            <w:tcBorders>
              <w:bottom w:val="single" w:sz="8" w:space="0" w:color="4F81BD" w:themeColor="accent1"/>
            </w:tcBorders>
            <w:noWrap/>
            <w:hideMark/>
          </w:tcPr>
          <w:p w:rsidR="00AD7D83" w:rsidRDefault="00AD7D83" w:rsidP="00473DA3">
            <w:pPr>
              <w:rPr>
                <w:sz w:val="16"/>
                <w:szCs w:val="16"/>
              </w:rPr>
            </w:pPr>
          </w:p>
        </w:tc>
        <w:tc>
          <w:tcPr>
            <w:tcW w:w="940"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0.55</w:t>
            </w:r>
          </w:p>
        </w:tc>
        <w:tc>
          <w:tcPr>
            <w:tcW w:w="687"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1136" w:type="dxa"/>
            <w:gridSpan w:val="2"/>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0.60</w:t>
            </w:r>
          </w:p>
        </w:tc>
        <w:tc>
          <w:tcPr>
            <w:tcW w:w="947"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670"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0.65</w:t>
            </w:r>
          </w:p>
        </w:tc>
        <w:tc>
          <w:tcPr>
            <w:tcW w:w="802"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670"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0.70</w:t>
            </w:r>
          </w:p>
        </w:tc>
        <w:tc>
          <w:tcPr>
            <w:tcW w:w="841"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c>
          <w:tcPr>
            <w:tcW w:w="887" w:type="dxa"/>
            <w:tcBorders>
              <w:top w:val="single" w:sz="8" w:space="0" w:color="4F81BD" w:themeColor="accent1"/>
              <w:bottom w:val="single" w:sz="8" w:space="0" w:color="4F81BD" w:themeColor="accent1"/>
            </w:tcBorders>
            <w:noWrap/>
            <w:hideMark/>
          </w:tcPr>
          <w:p w:rsidR="00AD7D83" w:rsidRPr="002B0307" w:rsidRDefault="00AD7D83" w:rsidP="00AD7D83">
            <w:pPr>
              <w:jc w:val="right"/>
              <w:cnfStyle w:val="000000100000"/>
              <w:rPr>
                <w:sz w:val="16"/>
                <w:szCs w:val="16"/>
              </w:rPr>
            </w:pPr>
            <w:r>
              <w:rPr>
                <w:sz w:val="16"/>
                <w:szCs w:val="16"/>
              </w:rPr>
              <w:t>0.75</w:t>
            </w:r>
          </w:p>
        </w:tc>
        <w:tc>
          <w:tcPr>
            <w:tcW w:w="716" w:type="dxa"/>
            <w:tcBorders>
              <w:top w:val="single" w:sz="8" w:space="0" w:color="4F81BD" w:themeColor="accent1"/>
              <w:bottom w:val="single" w:sz="8" w:space="0" w:color="4F81BD" w:themeColor="accent1"/>
            </w:tcBorders>
            <w:noWrap/>
            <w:hideMark/>
          </w:tcPr>
          <w:p w:rsidR="00AD7D83" w:rsidRPr="002B0307" w:rsidRDefault="00AD7D83" w:rsidP="00AD7D83">
            <w:pPr>
              <w:cnfStyle w:val="000000100000"/>
              <w:rPr>
                <w:sz w:val="16"/>
                <w:szCs w:val="16"/>
              </w:rPr>
            </w:pPr>
          </w:p>
        </w:tc>
      </w:tr>
      <w:tr w:rsidR="00AD7D83" w:rsidRPr="003811AC" w:rsidTr="00AD7D83">
        <w:trPr>
          <w:trHeight w:val="601"/>
        </w:trPr>
        <w:tc>
          <w:tcPr>
            <w:cnfStyle w:val="001000000000"/>
            <w:tcW w:w="1219" w:type="dxa"/>
            <w:noWrap/>
            <w:hideMark/>
          </w:tcPr>
          <w:p w:rsidR="00AD7D83" w:rsidRPr="003811AC" w:rsidRDefault="00AD7D83" w:rsidP="00473DA3">
            <w:pPr>
              <w:rPr>
                <w:sz w:val="16"/>
                <w:szCs w:val="16"/>
              </w:rPr>
            </w:pPr>
            <w:r w:rsidRPr="003811AC">
              <w:rPr>
                <w:sz w:val="16"/>
                <w:szCs w:val="16"/>
              </w:rPr>
              <w:t>Primary education (reference)</w:t>
            </w:r>
          </w:p>
        </w:tc>
        <w:tc>
          <w:tcPr>
            <w:tcW w:w="2763" w:type="dxa"/>
            <w:gridSpan w:val="4"/>
            <w:noWrap/>
            <w:hideMark/>
          </w:tcPr>
          <w:p w:rsidR="00AD7D83" w:rsidRPr="003811AC" w:rsidRDefault="00AD7D83" w:rsidP="00473DA3">
            <w:pPr>
              <w:jc w:val="right"/>
              <w:cnfStyle w:val="000000000000"/>
              <w:rPr>
                <w:sz w:val="16"/>
                <w:szCs w:val="16"/>
              </w:rPr>
            </w:pPr>
          </w:p>
        </w:tc>
        <w:tc>
          <w:tcPr>
            <w:tcW w:w="947" w:type="dxa"/>
            <w:noWrap/>
            <w:hideMark/>
          </w:tcPr>
          <w:p w:rsidR="00AD7D83" w:rsidRPr="003811AC" w:rsidRDefault="00AD7D83" w:rsidP="00473DA3">
            <w:pPr>
              <w:cnfStyle w:val="000000000000"/>
              <w:rPr>
                <w:sz w:val="16"/>
                <w:szCs w:val="16"/>
              </w:rPr>
            </w:pPr>
          </w:p>
        </w:tc>
        <w:tc>
          <w:tcPr>
            <w:tcW w:w="670" w:type="dxa"/>
            <w:noWrap/>
            <w:hideMark/>
          </w:tcPr>
          <w:p w:rsidR="00AD7D83" w:rsidRPr="003811AC" w:rsidRDefault="00AD7D83" w:rsidP="00473DA3">
            <w:pPr>
              <w:jc w:val="right"/>
              <w:cnfStyle w:val="000000000000"/>
              <w:rPr>
                <w:sz w:val="16"/>
                <w:szCs w:val="16"/>
              </w:rPr>
            </w:pPr>
          </w:p>
        </w:tc>
        <w:tc>
          <w:tcPr>
            <w:tcW w:w="802" w:type="dxa"/>
            <w:noWrap/>
            <w:hideMark/>
          </w:tcPr>
          <w:p w:rsidR="00AD7D83" w:rsidRPr="003811AC" w:rsidRDefault="00AD7D83" w:rsidP="00473DA3">
            <w:pPr>
              <w:cnfStyle w:val="000000000000"/>
              <w:rPr>
                <w:sz w:val="16"/>
                <w:szCs w:val="16"/>
              </w:rPr>
            </w:pPr>
          </w:p>
        </w:tc>
        <w:tc>
          <w:tcPr>
            <w:tcW w:w="670" w:type="dxa"/>
            <w:noWrap/>
            <w:hideMark/>
          </w:tcPr>
          <w:p w:rsidR="00AD7D83" w:rsidRPr="003811AC" w:rsidRDefault="00AD7D83" w:rsidP="00473DA3">
            <w:pPr>
              <w:jc w:val="right"/>
              <w:cnfStyle w:val="000000000000"/>
              <w:rPr>
                <w:sz w:val="16"/>
                <w:szCs w:val="16"/>
              </w:rPr>
            </w:pPr>
          </w:p>
        </w:tc>
        <w:tc>
          <w:tcPr>
            <w:tcW w:w="841" w:type="dxa"/>
            <w:noWrap/>
            <w:hideMark/>
          </w:tcPr>
          <w:p w:rsidR="00AD7D83" w:rsidRPr="003811AC" w:rsidRDefault="00AD7D83" w:rsidP="00473DA3">
            <w:pPr>
              <w:cnfStyle w:val="000000000000"/>
              <w:rPr>
                <w:sz w:val="16"/>
                <w:szCs w:val="16"/>
              </w:rPr>
            </w:pPr>
          </w:p>
        </w:tc>
        <w:tc>
          <w:tcPr>
            <w:tcW w:w="887" w:type="dxa"/>
            <w:noWrap/>
            <w:hideMark/>
          </w:tcPr>
          <w:p w:rsidR="00AD7D83" w:rsidRPr="003811AC" w:rsidRDefault="00AD7D83" w:rsidP="00473DA3">
            <w:pPr>
              <w:jc w:val="right"/>
              <w:cnfStyle w:val="000000000000"/>
              <w:rPr>
                <w:sz w:val="16"/>
                <w:szCs w:val="16"/>
              </w:rPr>
            </w:pPr>
          </w:p>
        </w:tc>
        <w:tc>
          <w:tcPr>
            <w:tcW w:w="716" w:type="dxa"/>
            <w:noWrap/>
            <w:hideMark/>
          </w:tcPr>
          <w:p w:rsidR="00AD7D83" w:rsidRPr="003811AC" w:rsidRDefault="00AD7D83" w:rsidP="00473DA3">
            <w:pPr>
              <w:cnfStyle w:val="000000000000"/>
              <w:rPr>
                <w:sz w:val="16"/>
                <w:szCs w:val="16"/>
              </w:rPr>
            </w:pPr>
          </w:p>
        </w:tc>
      </w:tr>
      <w:tr w:rsidR="00AD7D83" w:rsidRPr="003811AC" w:rsidTr="00AD7D83">
        <w:trPr>
          <w:cnfStyle w:val="000000100000"/>
          <w:trHeight w:val="601"/>
        </w:trPr>
        <w:tc>
          <w:tcPr>
            <w:cnfStyle w:val="001000000000"/>
            <w:tcW w:w="1219" w:type="dxa"/>
            <w:noWrap/>
            <w:hideMark/>
          </w:tcPr>
          <w:p w:rsidR="00AD7D83" w:rsidRPr="003811AC" w:rsidRDefault="00AD7D83" w:rsidP="00473DA3">
            <w:pPr>
              <w:rPr>
                <w:sz w:val="16"/>
                <w:szCs w:val="16"/>
              </w:rPr>
            </w:pPr>
            <w:r w:rsidRPr="003811AC">
              <w:rPr>
                <w:sz w:val="16"/>
                <w:szCs w:val="16"/>
              </w:rPr>
              <w:t>Low education</w:t>
            </w:r>
          </w:p>
        </w:tc>
        <w:tc>
          <w:tcPr>
            <w:tcW w:w="940" w:type="dxa"/>
            <w:noWrap/>
            <w:hideMark/>
          </w:tcPr>
          <w:p w:rsidR="00AD7D83" w:rsidRPr="003811AC" w:rsidRDefault="00AD7D83" w:rsidP="00473DA3">
            <w:pPr>
              <w:jc w:val="right"/>
              <w:cnfStyle w:val="000000100000"/>
              <w:rPr>
                <w:sz w:val="16"/>
                <w:szCs w:val="16"/>
              </w:rPr>
            </w:pPr>
            <w:r w:rsidRPr="003811AC">
              <w:rPr>
                <w:sz w:val="16"/>
                <w:szCs w:val="16"/>
              </w:rPr>
              <w:t>-0,361</w:t>
            </w:r>
          </w:p>
        </w:tc>
        <w:tc>
          <w:tcPr>
            <w:tcW w:w="818" w:type="dxa"/>
            <w:gridSpan w:val="2"/>
            <w:noWrap/>
            <w:hideMark/>
          </w:tcPr>
          <w:p w:rsidR="00AD7D83" w:rsidRPr="003811AC" w:rsidRDefault="00AD7D83" w:rsidP="00473DA3">
            <w:pPr>
              <w:cnfStyle w:val="000000100000"/>
              <w:rPr>
                <w:sz w:val="16"/>
                <w:szCs w:val="16"/>
              </w:rPr>
            </w:pPr>
            <w:r w:rsidRPr="003811AC">
              <w:rPr>
                <w:sz w:val="16"/>
                <w:szCs w:val="16"/>
              </w:rPr>
              <w:t>(-5,19)</w:t>
            </w:r>
          </w:p>
        </w:tc>
        <w:tc>
          <w:tcPr>
            <w:tcW w:w="1005" w:type="dxa"/>
            <w:noWrap/>
            <w:hideMark/>
          </w:tcPr>
          <w:p w:rsidR="00AD7D83" w:rsidRPr="003811AC" w:rsidRDefault="00AD7D83" w:rsidP="00473DA3">
            <w:pPr>
              <w:jc w:val="right"/>
              <w:cnfStyle w:val="000000100000"/>
              <w:rPr>
                <w:sz w:val="16"/>
                <w:szCs w:val="16"/>
              </w:rPr>
            </w:pPr>
            <w:r w:rsidRPr="003811AC">
              <w:rPr>
                <w:sz w:val="16"/>
                <w:szCs w:val="16"/>
              </w:rPr>
              <w:t>-0,418</w:t>
            </w:r>
          </w:p>
        </w:tc>
        <w:tc>
          <w:tcPr>
            <w:tcW w:w="947" w:type="dxa"/>
            <w:noWrap/>
            <w:hideMark/>
          </w:tcPr>
          <w:p w:rsidR="00AD7D83" w:rsidRPr="003811AC" w:rsidRDefault="00AD7D83" w:rsidP="00473DA3">
            <w:pPr>
              <w:cnfStyle w:val="000000100000"/>
              <w:rPr>
                <w:sz w:val="16"/>
                <w:szCs w:val="16"/>
              </w:rPr>
            </w:pPr>
            <w:r w:rsidRPr="003811AC">
              <w:rPr>
                <w:sz w:val="16"/>
                <w:szCs w:val="16"/>
              </w:rPr>
              <w:t>(-4,49)</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-0,603</w:t>
            </w:r>
          </w:p>
        </w:tc>
        <w:tc>
          <w:tcPr>
            <w:tcW w:w="802" w:type="dxa"/>
            <w:noWrap/>
            <w:hideMark/>
          </w:tcPr>
          <w:p w:rsidR="00AD7D83" w:rsidRPr="003811AC" w:rsidRDefault="00AD7D83" w:rsidP="00473DA3">
            <w:pPr>
              <w:cnfStyle w:val="000000100000"/>
              <w:rPr>
                <w:sz w:val="16"/>
                <w:szCs w:val="16"/>
              </w:rPr>
            </w:pPr>
            <w:r w:rsidRPr="003811AC">
              <w:rPr>
                <w:sz w:val="16"/>
                <w:szCs w:val="16"/>
              </w:rPr>
              <w:t>(-4,28)</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-0,440</w:t>
            </w:r>
          </w:p>
        </w:tc>
        <w:tc>
          <w:tcPr>
            <w:tcW w:w="841" w:type="dxa"/>
            <w:noWrap/>
            <w:hideMark/>
          </w:tcPr>
          <w:p w:rsidR="00AD7D83" w:rsidRPr="003811AC" w:rsidRDefault="00AD7D83" w:rsidP="00473DA3">
            <w:pPr>
              <w:cnfStyle w:val="000000100000"/>
              <w:rPr>
                <w:sz w:val="16"/>
                <w:szCs w:val="16"/>
              </w:rPr>
            </w:pPr>
            <w:r w:rsidRPr="003811AC">
              <w:rPr>
                <w:sz w:val="16"/>
                <w:szCs w:val="16"/>
              </w:rPr>
              <w:t>(-3,53)</w:t>
            </w:r>
          </w:p>
        </w:tc>
        <w:tc>
          <w:tcPr>
            <w:tcW w:w="887" w:type="dxa"/>
            <w:noWrap/>
            <w:hideMark/>
          </w:tcPr>
          <w:p w:rsidR="00AD7D83" w:rsidRPr="003811AC" w:rsidRDefault="00AD7D83" w:rsidP="00473DA3">
            <w:pPr>
              <w:jc w:val="right"/>
              <w:cnfStyle w:val="000000100000"/>
              <w:rPr>
                <w:sz w:val="16"/>
                <w:szCs w:val="16"/>
              </w:rPr>
            </w:pPr>
            <w:r w:rsidRPr="003811AC">
              <w:rPr>
                <w:sz w:val="16"/>
                <w:szCs w:val="16"/>
              </w:rPr>
              <w:t>-0,565</w:t>
            </w:r>
          </w:p>
        </w:tc>
        <w:tc>
          <w:tcPr>
            <w:tcW w:w="716" w:type="dxa"/>
            <w:noWrap/>
            <w:hideMark/>
          </w:tcPr>
          <w:p w:rsidR="00AD7D83" w:rsidRPr="003811AC" w:rsidRDefault="00AD7D83" w:rsidP="00473DA3">
            <w:pPr>
              <w:cnfStyle w:val="000000100000"/>
              <w:rPr>
                <w:sz w:val="16"/>
                <w:szCs w:val="16"/>
              </w:rPr>
            </w:pPr>
            <w:r w:rsidRPr="003811AC">
              <w:rPr>
                <w:sz w:val="16"/>
                <w:szCs w:val="16"/>
              </w:rPr>
              <w:t>(-3,9)</w:t>
            </w:r>
          </w:p>
        </w:tc>
      </w:tr>
      <w:tr w:rsidR="00AD7D83" w:rsidRPr="003811AC" w:rsidTr="00AD7D83">
        <w:trPr>
          <w:trHeight w:val="601"/>
        </w:trPr>
        <w:tc>
          <w:tcPr>
            <w:cnfStyle w:val="001000000000"/>
            <w:tcW w:w="1219" w:type="dxa"/>
            <w:noWrap/>
            <w:hideMark/>
          </w:tcPr>
          <w:p w:rsidR="00AD7D83" w:rsidRPr="003811AC" w:rsidRDefault="00AD7D83" w:rsidP="00473DA3">
            <w:pPr>
              <w:rPr>
                <w:sz w:val="16"/>
                <w:szCs w:val="16"/>
              </w:rPr>
            </w:pPr>
            <w:r w:rsidRPr="003811AC">
              <w:rPr>
                <w:sz w:val="16"/>
                <w:szCs w:val="16"/>
              </w:rPr>
              <w:t>Mid school</w:t>
            </w:r>
          </w:p>
        </w:tc>
        <w:tc>
          <w:tcPr>
            <w:tcW w:w="940" w:type="dxa"/>
            <w:noWrap/>
            <w:hideMark/>
          </w:tcPr>
          <w:p w:rsidR="00AD7D83" w:rsidRPr="003811AC" w:rsidRDefault="00AD7D83" w:rsidP="00473DA3">
            <w:pPr>
              <w:jc w:val="right"/>
              <w:cnfStyle w:val="000000000000"/>
              <w:rPr>
                <w:sz w:val="16"/>
                <w:szCs w:val="16"/>
              </w:rPr>
            </w:pPr>
            <w:r w:rsidRPr="003811AC">
              <w:rPr>
                <w:sz w:val="16"/>
                <w:szCs w:val="16"/>
              </w:rPr>
              <w:t>-1,005</w:t>
            </w:r>
          </w:p>
        </w:tc>
        <w:tc>
          <w:tcPr>
            <w:tcW w:w="818" w:type="dxa"/>
            <w:gridSpan w:val="2"/>
            <w:noWrap/>
            <w:hideMark/>
          </w:tcPr>
          <w:p w:rsidR="00AD7D83" w:rsidRPr="003811AC" w:rsidRDefault="00AD7D83" w:rsidP="00473DA3">
            <w:pPr>
              <w:cnfStyle w:val="000000000000"/>
              <w:rPr>
                <w:sz w:val="16"/>
                <w:szCs w:val="16"/>
              </w:rPr>
            </w:pPr>
            <w:r w:rsidRPr="003811AC">
              <w:rPr>
                <w:sz w:val="16"/>
                <w:szCs w:val="16"/>
              </w:rPr>
              <w:t>(-7,44)</w:t>
            </w:r>
          </w:p>
        </w:tc>
        <w:tc>
          <w:tcPr>
            <w:tcW w:w="1005" w:type="dxa"/>
            <w:noWrap/>
            <w:hideMark/>
          </w:tcPr>
          <w:p w:rsidR="00AD7D83" w:rsidRPr="003811AC" w:rsidRDefault="00AD7D83" w:rsidP="00473DA3">
            <w:pPr>
              <w:jc w:val="right"/>
              <w:cnfStyle w:val="000000000000"/>
              <w:rPr>
                <w:sz w:val="16"/>
                <w:szCs w:val="16"/>
              </w:rPr>
            </w:pPr>
            <w:r w:rsidRPr="003811AC">
              <w:rPr>
                <w:sz w:val="16"/>
                <w:szCs w:val="16"/>
              </w:rPr>
              <w:t>-0,996</w:t>
            </w:r>
          </w:p>
        </w:tc>
        <w:tc>
          <w:tcPr>
            <w:tcW w:w="947" w:type="dxa"/>
            <w:noWrap/>
            <w:hideMark/>
          </w:tcPr>
          <w:p w:rsidR="00AD7D83" w:rsidRPr="003811AC" w:rsidRDefault="00AD7D83" w:rsidP="00473DA3">
            <w:pPr>
              <w:cnfStyle w:val="000000000000"/>
              <w:rPr>
                <w:sz w:val="16"/>
                <w:szCs w:val="16"/>
              </w:rPr>
            </w:pPr>
            <w:r w:rsidRPr="003811AC">
              <w:rPr>
                <w:sz w:val="16"/>
                <w:szCs w:val="16"/>
              </w:rPr>
              <w:t>(-7,12)</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-1,286</w:t>
            </w:r>
          </w:p>
        </w:tc>
        <w:tc>
          <w:tcPr>
            <w:tcW w:w="802" w:type="dxa"/>
            <w:noWrap/>
            <w:hideMark/>
          </w:tcPr>
          <w:p w:rsidR="00AD7D83" w:rsidRPr="003811AC" w:rsidRDefault="00AD7D83" w:rsidP="00473DA3">
            <w:pPr>
              <w:cnfStyle w:val="000000000000"/>
              <w:rPr>
                <w:sz w:val="16"/>
                <w:szCs w:val="16"/>
              </w:rPr>
            </w:pPr>
            <w:r w:rsidRPr="003811AC">
              <w:rPr>
                <w:sz w:val="16"/>
                <w:szCs w:val="16"/>
              </w:rPr>
              <w:t>(-8,59)</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-1,294</w:t>
            </w:r>
          </w:p>
        </w:tc>
        <w:tc>
          <w:tcPr>
            <w:tcW w:w="841" w:type="dxa"/>
            <w:noWrap/>
            <w:hideMark/>
          </w:tcPr>
          <w:p w:rsidR="00AD7D83" w:rsidRPr="003811AC" w:rsidRDefault="00AD7D83" w:rsidP="00473DA3">
            <w:pPr>
              <w:cnfStyle w:val="000000000000"/>
              <w:rPr>
                <w:sz w:val="16"/>
                <w:szCs w:val="16"/>
              </w:rPr>
            </w:pPr>
            <w:r w:rsidRPr="003811AC">
              <w:rPr>
                <w:sz w:val="16"/>
                <w:szCs w:val="16"/>
              </w:rPr>
              <w:t>(-8,28)</w:t>
            </w:r>
          </w:p>
        </w:tc>
        <w:tc>
          <w:tcPr>
            <w:tcW w:w="887" w:type="dxa"/>
            <w:noWrap/>
            <w:hideMark/>
          </w:tcPr>
          <w:p w:rsidR="00AD7D83" w:rsidRPr="003811AC" w:rsidRDefault="00AD7D83" w:rsidP="00473DA3">
            <w:pPr>
              <w:jc w:val="right"/>
              <w:cnfStyle w:val="000000000000"/>
              <w:rPr>
                <w:sz w:val="16"/>
                <w:szCs w:val="16"/>
              </w:rPr>
            </w:pPr>
            <w:r w:rsidRPr="003811AC">
              <w:rPr>
                <w:sz w:val="16"/>
                <w:szCs w:val="16"/>
              </w:rPr>
              <w:t>-1,410</w:t>
            </w:r>
          </w:p>
        </w:tc>
        <w:tc>
          <w:tcPr>
            <w:tcW w:w="716" w:type="dxa"/>
            <w:noWrap/>
            <w:hideMark/>
          </w:tcPr>
          <w:p w:rsidR="00AD7D83" w:rsidRPr="003811AC" w:rsidRDefault="00AD7D83" w:rsidP="00473DA3">
            <w:pPr>
              <w:cnfStyle w:val="000000000000"/>
              <w:rPr>
                <w:sz w:val="16"/>
                <w:szCs w:val="16"/>
              </w:rPr>
            </w:pPr>
            <w:r w:rsidRPr="003811AC">
              <w:rPr>
                <w:sz w:val="16"/>
                <w:szCs w:val="16"/>
              </w:rPr>
              <w:t>(-7,12)</w:t>
            </w:r>
          </w:p>
        </w:tc>
      </w:tr>
      <w:tr w:rsidR="00AD7D83" w:rsidRPr="003811AC" w:rsidTr="00AD7D83">
        <w:trPr>
          <w:cnfStyle w:val="000000100000"/>
          <w:trHeight w:val="601"/>
        </w:trPr>
        <w:tc>
          <w:tcPr>
            <w:cnfStyle w:val="001000000000"/>
            <w:tcW w:w="1219" w:type="dxa"/>
            <w:noWrap/>
            <w:hideMark/>
          </w:tcPr>
          <w:p w:rsidR="00AD7D83" w:rsidRPr="003811AC" w:rsidRDefault="00AD7D83" w:rsidP="00473DA3">
            <w:pPr>
              <w:rPr>
                <w:sz w:val="16"/>
                <w:szCs w:val="16"/>
              </w:rPr>
            </w:pPr>
            <w:r w:rsidRPr="003811AC">
              <w:rPr>
                <w:sz w:val="16"/>
                <w:szCs w:val="16"/>
              </w:rPr>
              <w:t>High school</w:t>
            </w:r>
          </w:p>
        </w:tc>
        <w:tc>
          <w:tcPr>
            <w:tcW w:w="940" w:type="dxa"/>
            <w:noWrap/>
            <w:hideMark/>
          </w:tcPr>
          <w:p w:rsidR="00AD7D83" w:rsidRPr="003811AC" w:rsidRDefault="00AD7D83" w:rsidP="00473DA3">
            <w:pPr>
              <w:jc w:val="right"/>
              <w:cnfStyle w:val="000000100000"/>
              <w:rPr>
                <w:sz w:val="16"/>
                <w:szCs w:val="16"/>
              </w:rPr>
            </w:pPr>
            <w:r w:rsidRPr="003811AC">
              <w:rPr>
                <w:sz w:val="16"/>
                <w:szCs w:val="16"/>
              </w:rPr>
              <w:t>-1,043</w:t>
            </w:r>
          </w:p>
        </w:tc>
        <w:tc>
          <w:tcPr>
            <w:tcW w:w="818" w:type="dxa"/>
            <w:gridSpan w:val="2"/>
            <w:noWrap/>
            <w:hideMark/>
          </w:tcPr>
          <w:p w:rsidR="00AD7D83" w:rsidRPr="003811AC" w:rsidRDefault="00AD7D83" w:rsidP="00473DA3">
            <w:pPr>
              <w:cnfStyle w:val="000000100000"/>
              <w:rPr>
                <w:sz w:val="16"/>
                <w:szCs w:val="16"/>
              </w:rPr>
            </w:pPr>
            <w:r w:rsidRPr="003811AC">
              <w:rPr>
                <w:sz w:val="16"/>
                <w:szCs w:val="16"/>
              </w:rPr>
              <w:t>(-9,75)</w:t>
            </w:r>
          </w:p>
        </w:tc>
        <w:tc>
          <w:tcPr>
            <w:tcW w:w="1005" w:type="dxa"/>
            <w:noWrap/>
            <w:hideMark/>
          </w:tcPr>
          <w:p w:rsidR="00AD7D83" w:rsidRPr="003811AC" w:rsidRDefault="00AD7D83" w:rsidP="00473DA3">
            <w:pPr>
              <w:jc w:val="right"/>
              <w:cnfStyle w:val="000000100000"/>
              <w:rPr>
                <w:sz w:val="16"/>
                <w:szCs w:val="16"/>
              </w:rPr>
            </w:pPr>
            <w:r w:rsidRPr="003811AC">
              <w:rPr>
                <w:sz w:val="16"/>
                <w:szCs w:val="16"/>
              </w:rPr>
              <w:t>-1,052</w:t>
            </w:r>
          </w:p>
        </w:tc>
        <w:tc>
          <w:tcPr>
            <w:tcW w:w="947" w:type="dxa"/>
            <w:noWrap/>
            <w:hideMark/>
          </w:tcPr>
          <w:p w:rsidR="00AD7D83" w:rsidRPr="003811AC" w:rsidRDefault="00AD7D83" w:rsidP="00473DA3">
            <w:pPr>
              <w:cnfStyle w:val="000000100000"/>
              <w:rPr>
                <w:sz w:val="16"/>
                <w:szCs w:val="16"/>
              </w:rPr>
            </w:pPr>
            <w:r w:rsidRPr="003811AC">
              <w:rPr>
                <w:sz w:val="16"/>
                <w:szCs w:val="16"/>
              </w:rPr>
              <w:t>(-8,53)</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-1,286</w:t>
            </w:r>
          </w:p>
        </w:tc>
        <w:tc>
          <w:tcPr>
            <w:tcW w:w="802" w:type="dxa"/>
            <w:noWrap/>
            <w:hideMark/>
          </w:tcPr>
          <w:p w:rsidR="00AD7D83" w:rsidRPr="003811AC" w:rsidRDefault="00AD7D83" w:rsidP="00473DA3">
            <w:pPr>
              <w:cnfStyle w:val="000000100000"/>
              <w:rPr>
                <w:sz w:val="16"/>
                <w:szCs w:val="16"/>
              </w:rPr>
            </w:pPr>
            <w:r w:rsidRPr="003811AC">
              <w:rPr>
                <w:sz w:val="16"/>
                <w:szCs w:val="16"/>
              </w:rPr>
              <w:t>(-9,27)</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-1,298</w:t>
            </w:r>
          </w:p>
        </w:tc>
        <w:tc>
          <w:tcPr>
            <w:tcW w:w="841" w:type="dxa"/>
            <w:noWrap/>
            <w:hideMark/>
          </w:tcPr>
          <w:p w:rsidR="00AD7D83" w:rsidRPr="003811AC" w:rsidRDefault="00AD7D83" w:rsidP="00473DA3">
            <w:pPr>
              <w:cnfStyle w:val="000000100000"/>
              <w:rPr>
                <w:sz w:val="16"/>
                <w:szCs w:val="16"/>
              </w:rPr>
            </w:pPr>
            <w:r w:rsidRPr="003811AC">
              <w:rPr>
                <w:sz w:val="16"/>
                <w:szCs w:val="16"/>
              </w:rPr>
              <w:t>(-10,19)</w:t>
            </w:r>
          </w:p>
        </w:tc>
        <w:tc>
          <w:tcPr>
            <w:tcW w:w="887" w:type="dxa"/>
            <w:noWrap/>
            <w:hideMark/>
          </w:tcPr>
          <w:p w:rsidR="00AD7D83" w:rsidRPr="003811AC" w:rsidRDefault="00AD7D83" w:rsidP="00473DA3">
            <w:pPr>
              <w:jc w:val="right"/>
              <w:cnfStyle w:val="000000100000"/>
              <w:rPr>
                <w:sz w:val="16"/>
                <w:szCs w:val="16"/>
              </w:rPr>
            </w:pPr>
            <w:r w:rsidRPr="003811AC">
              <w:rPr>
                <w:sz w:val="16"/>
                <w:szCs w:val="16"/>
              </w:rPr>
              <w:t>-1,346</w:t>
            </w:r>
          </w:p>
        </w:tc>
        <w:tc>
          <w:tcPr>
            <w:tcW w:w="716" w:type="dxa"/>
            <w:noWrap/>
            <w:hideMark/>
          </w:tcPr>
          <w:p w:rsidR="00AD7D83" w:rsidRPr="003811AC" w:rsidRDefault="00AD7D83" w:rsidP="00473DA3">
            <w:pPr>
              <w:cnfStyle w:val="000000100000"/>
              <w:rPr>
                <w:sz w:val="16"/>
                <w:szCs w:val="16"/>
              </w:rPr>
            </w:pPr>
            <w:r w:rsidRPr="003811AC">
              <w:rPr>
                <w:sz w:val="16"/>
                <w:szCs w:val="16"/>
              </w:rPr>
              <w:t>(-8,45)</w:t>
            </w:r>
          </w:p>
        </w:tc>
      </w:tr>
      <w:tr w:rsidR="00AD7D83" w:rsidRPr="003811AC" w:rsidTr="00AD7D83">
        <w:trPr>
          <w:trHeight w:val="601"/>
        </w:trPr>
        <w:tc>
          <w:tcPr>
            <w:cnfStyle w:val="001000000000"/>
            <w:tcW w:w="1219" w:type="dxa"/>
            <w:noWrap/>
            <w:hideMark/>
          </w:tcPr>
          <w:p w:rsidR="00AD7D83" w:rsidRPr="003811AC" w:rsidRDefault="00AD7D83" w:rsidP="00473DA3">
            <w:pPr>
              <w:rPr>
                <w:sz w:val="16"/>
                <w:szCs w:val="16"/>
              </w:rPr>
            </w:pPr>
            <w:r w:rsidRPr="003811AC">
              <w:rPr>
                <w:sz w:val="16"/>
                <w:szCs w:val="16"/>
              </w:rPr>
              <w:t>College</w:t>
            </w:r>
          </w:p>
        </w:tc>
        <w:tc>
          <w:tcPr>
            <w:tcW w:w="940" w:type="dxa"/>
            <w:noWrap/>
            <w:hideMark/>
          </w:tcPr>
          <w:p w:rsidR="00AD7D83" w:rsidRPr="003811AC" w:rsidRDefault="00AD7D83" w:rsidP="00473DA3">
            <w:pPr>
              <w:jc w:val="right"/>
              <w:cnfStyle w:val="000000000000"/>
              <w:rPr>
                <w:sz w:val="16"/>
                <w:szCs w:val="16"/>
              </w:rPr>
            </w:pPr>
            <w:r w:rsidRPr="003811AC">
              <w:rPr>
                <w:sz w:val="16"/>
                <w:szCs w:val="16"/>
              </w:rPr>
              <w:t>-1,677</w:t>
            </w:r>
          </w:p>
        </w:tc>
        <w:tc>
          <w:tcPr>
            <w:tcW w:w="818" w:type="dxa"/>
            <w:gridSpan w:val="2"/>
            <w:noWrap/>
            <w:hideMark/>
          </w:tcPr>
          <w:p w:rsidR="00AD7D83" w:rsidRPr="003811AC" w:rsidRDefault="00AD7D83" w:rsidP="00473DA3">
            <w:pPr>
              <w:cnfStyle w:val="000000000000"/>
              <w:rPr>
                <w:sz w:val="16"/>
                <w:szCs w:val="16"/>
              </w:rPr>
            </w:pPr>
            <w:r w:rsidRPr="003811AC">
              <w:rPr>
                <w:sz w:val="16"/>
                <w:szCs w:val="16"/>
              </w:rPr>
              <w:t>(-18,42)</w:t>
            </w:r>
          </w:p>
        </w:tc>
        <w:tc>
          <w:tcPr>
            <w:tcW w:w="1005" w:type="dxa"/>
            <w:noWrap/>
            <w:hideMark/>
          </w:tcPr>
          <w:p w:rsidR="00AD7D83" w:rsidRPr="003811AC" w:rsidRDefault="00AD7D83" w:rsidP="00473DA3">
            <w:pPr>
              <w:jc w:val="right"/>
              <w:cnfStyle w:val="000000000000"/>
              <w:rPr>
                <w:sz w:val="16"/>
                <w:szCs w:val="16"/>
              </w:rPr>
            </w:pPr>
            <w:r w:rsidRPr="003811AC">
              <w:rPr>
                <w:sz w:val="16"/>
                <w:szCs w:val="16"/>
              </w:rPr>
              <w:t>-1,731</w:t>
            </w:r>
          </w:p>
        </w:tc>
        <w:tc>
          <w:tcPr>
            <w:tcW w:w="947" w:type="dxa"/>
            <w:noWrap/>
            <w:hideMark/>
          </w:tcPr>
          <w:p w:rsidR="00AD7D83" w:rsidRPr="003811AC" w:rsidRDefault="00AD7D83" w:rsidP="00473DA3">
            <w:pPr>
              <w:cnfStyle w:val="000000000000"/>
              <w:rPr>
                <w:sz w:val="16"/>
                <w:szCs w:val="16"/>
              </w:rPr>
            </w:pPr>
            <w:r w:rsidRPr="003811AC">
              <w:rPr>
                <w:sz w:val="16"/>
                <w:szCs w:val="16"/>
              </w:rPr>
              <w:t>(-18)</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-2,018</w:t>
            </w:r>
          </w:p>
        </w:tc>
        <w:tc>
          <w:tcPr>
            <w:tcW w:w="802" w:type="dxa"/>
            <w:noWrap/>
            <w:hideMark/>
          </w:tcPr>
          <w:p w:rsidR="00AD7D83" w:rsidRPr="003811AC" w:rsidRDefault="00AD7D83" w:rsidP="00473DA3">
            <w:pPr>
              <w:cnfStyle w:val="000000000000"/>
              <w:rPr>
                <w:sz w:val="16"/>
                <w:szCs w:val="16"/>
              </w:rPr>
            </w:pPr>
            <w:r w:rsidRPr="003811AC">
              <w:rPr>
                <w:sz w:val="16"/>
                <w:szCs w:val="16"/>
              </w:rPr>
              <w:t>(-14,83)</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-2,078</w:t>
            </w:r>
          </w:p>
        </w:tc>
        <w:tc>
          <w:tcPr>
            <w:tcW w:w="841" w:type="dxa"/>
            <w:noWrap/>
            <w:hideMark/>
          </w:tcPr>
          <w:p w:rsidR="00AD7D83" w:rsidRPr="003811AC" w:rsidRDefault="00AD7D83" w:rsidP="00473DA3">
            <w:pPr>
              <w:cnfStyle w:val="000000000000"/>
              <w:rPr>
                <w:sz w:val="16"/>
                <w:szCs w:val="16"/>
              </w:rPr>
            </w:pPr>
            <w:r w:rsidRPr="003811AC">
              <w:rPr>
                <w:sz w:val="16"/>
                <w:szCs w:val="16"/>
              </w:rPr>
              <w:t>(-16,88)</w:t>
            </w:r>
          </w:p>
        </w:tc>
        <w:tc>
          <w:tcPr>
            <w:tcW w:w="887" w:type="dxa"/>
            <w:noWrap/>
            <w:hideMark/>
          </w:tcPr>
          <w:p w:rsidR="00AD7D83" w:rsidRPr="003811AC" w:rsidRDefault="00AD7D83" w:rsidP="00473DA3">
            <w:pPr>
              <w:jc w:val="right"/>
              <w:cnfStyle w:val="000000000000"/>
              <w:rPr>
                <w:sz w:val="16"/>
                <w:szCs w:val="16"/>
              </w:rPr>
            </w:pPr>
            <w:r w:rsidRPr="003811AC">
              <w:rPr>
                <w:sz w:val="16"/>
                <w:szCs w:val="16"/>
              </w:rPr>
              <w:t>-2,226</w:t>
            </w:r>
          </w:p>
        </w:tc>
        <w:tc>
          <w:tcPr>
            <w:tcW w:w="716" w:type="dxa"/>
            <w:noWrap/>
            <w:hideMark/>
          </w:tcPr>
          <w:p w:rsidR="00AD7D83" w:rsidRPr="003811AC" w:rsidRDefault="00AD7D83" w:rsidP="00473DA3">
            <w:pPr>
              <w:cnfStyle w:val="000000000000"/>
              <w:rPr>
                <w:sz w:val="16"/>
                <w:szCs w:val="16"/>
              </w:rPr>
            </w:pPr>
            <w:r w:rsidRPr="003811AC">
              <w:rPr>
                <w:sz w:val="16"/>
                <w:szCs w:val="16"/>
              </w:rPr>
              <w:t>(-13,62)</w:t>
            </w:r>
          </w:p>
        </w:tc>
      </w:tr>
      <w:tr w:rsidR="00AD7D83" w:rsidRPr="003811AC" w:rsidTr="00AD7D83">
        <w:trPr>
          <w:cnfStyle w:val="000000100000"/>
          <w:trHeight w:val="601"/>
        </w:trPr>
        <w:tc>
          <w:tcPr>
            <w:cnfStyle w:val="001000000000"/>
            <w:tcW w:w="1219" w:type="dxa"/>
            <w:noWrap/>
            <w:hideMark/>
          </w:tcPr>
          <w:p w:rsidR="00AD7D83" w:rsidRPr="003811AC" w:rsidRDefault="00AD7D83" w:rsidP="00473DA3">
            <w:pPr>
              <w:rPr>
                <w:sz w:val="16"/>
                <w:szCs w:val="16"/>
              </w:rPr>
            </w:pPr>
            <w:r w:rsidRPr="003811AC">
              <w:rPr>
                <w:sz w:val="16"/>
                <w:szCs w:val="16"/>
              </w:rPr>
              <w:t>Married</w:t>
            </w:r>
          </w:p>
        </w:tc>
        <w:tc>
          <w:tcPr>
            <w:tcW w:w="940" w:type="dxa"/>
            <w:noWrap/>
            <w:hideMark/>
          </w:tcPr>
          <w:p w:rsidR="00AD7D83" w:rsidRPr="003811AC" w:rsidRDefault="00AD7D83" w:rsidP="00473DA3">
            <w:pPr>
              <w:jc w:val="right"/>
              <w:cnfStyle w:val="000000100000"/>
              <w:rPr>
                <w:sz w:val="16"/>
                <w:szCs w:val="16"/>
              </w:rPr>
            </w:pPr>
            <w:r w:rsidRPr="003811AC">
              <w:rPr>
                <w:sz w:val="16"/>
                <w:szCs w:val="16"/>
              </w:rPr>
              <w:t>0,334</w:t>
            </w:r>
          </w:p>
        </w:tc>
        <w:tc>
          <w:tcPr>
            <w:tcW w:w="818" w:type="dxa"/>
            <w:gridSpan w:val="2"/>
            <w:noWrap/>
            <w:hideMark/>
          </w:tcPr>
          <w:p w:rsidR="00AD7D83" w:rsidRPr="003811AC" w:rsidRDefault="00AD7D83" w:rsidP="00473DA3">
            <w:pPr>
              <w:cnfStyle w:val="000000100000"/>
              <w:rPr>
                <w:sz w:val="16"/>
                <w:szCs w:val="16"/>
              </w:rPr>
            </w:pPr>
            <w:r w:rsidRPr="003811AC">
              <w:rPr>
                <w:sz w:val="16"/>
                <w:szCs w:val="16"/>
              </w:rPr>
              <w:t>(5,26)</w:t>
            </w:r>
          </w:p>
        </w:tc>
        <w:tc>
          <w:tcPr>
            <w:tcW w:w="1005" w:type="dxa"/>
            <w:noWrap/>
            <w:hideMark/>
          </w:tcPr>
          <w:p w:rsidR="00AD7D83" w:rsidRPr="003811AC" w:rsidRDefault="00AD7D83" w:rsidP="00473DA3">
            <w:pPr>
              <w:jc w:val="right"/>
              <w:cnfStyle w:val="000000100000"/>
              <w:rPr>
                <w:sz w:val="16"/>
                <w:szCs w:val="16"/>
              </w:rPr>
            </w:pPr>
            <w:r w:rsidRPr="003811AC">
              <w:rPr>
                <w:sz w:val="16"/>
                <w:szCs w:val="16"/>
              </w:rPr>
              <w:t>0,334</w:t>
            </w:r>
          </w:p>
        </w:tc>
        <w:tc>
          <w:tcPr>
            <w:tcW w:w="947" w:type="dxa"/>
            <w:noWrap/>
            <w:hideMark/>
          </w:tcPr>
          <w:p w:rsidR="00AD7D83" w:rsidRPr="003811AC" w:rsidRDefault="00AD7D83" w:rsidP="00473DA3">
            <w:pPr>
              <w:cnfStyle w:val="000000100000"/>
              <w:rPr>
                <w:sz w:val="16"/>
                <w:szCs w:val="16"/>
              </w:rPr>
            </w:pPr>
            <w:r w:rsidRPr="003811AC">
              <w:rPr>
                <w:sz w:val="16"/>
                <w:szCs w:val="16"/>
              </w:rPr>
              <w:t>(4,29)</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0,274</w:t>
            </w:r>
          </w:p>
        </w:tc>
        <w:tc>
          <w:tcPr>
            <w:tcW w:w="802" w:type="dxa"/>
            <w:noWrap/>
            <w:hideMark/>
          </w:tcPr>
          <w:p w:rsidR="00AD7D83" w:rsidRPr="003811AC" w:rsidRDefault="00AD7D83" w:rsidP="00473DA3">
            <w:pPr>
              <w:cnfStyle w:val="000000100000"/>
              <w:rPr>
                <w:sz w:val="16"/>
                <w:szCs w:val="16"/>
              </w:rPr>
            </w:pPr>
            <w:r w:rsidRPr="003811AC">
              <w:rPr>
                <w:sz w:val="16"/>
                <w:szCs w:val="16"/>
              </w:rPr>
              <w:t>(3,76)</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0,291</w:t>
            </w:r>
          </w:p>
        </w:tc>
        <w:tc>
          <w:tcPr>
            <w:tcW w:w="841" w:type="dxa"/>
            <w:noWrap/>
            <w:hideMark/>
          </w:tcPr>
          <w:p w:rsidR="00AD7D83" w:rsidRPr="003811AC" w:rsidRDefault="00AD7D83" w:rsidP="00473DA3">
            <w:pPr>
              <w:cnfStyle w:val="000000100000"/>
              <w:rPr>
                <w:sz w:val="16"/>
                <w:szCs w:val="16"/>
              </w:rPr>
            </w:pPr>
            <w:r w:rsidRPr="003811AC">
              <w:rPr>
                <w:sz w:val="16"/>
                <w:szCs w:val="16"/>
              </w:rPr>
              <w:t>(4,43)</w:t>
            </w:r>
          </w:p>
        </w:tc>
        <w:tc>
          <w:tcPr>
            <w:tcW w:w="887" w:type="dxa"/>
            <w:noWrap/>
            <w:hideMark/>
          </w:tcPr>
          <w:p w:rsidR="00AD7D83" w:rsidRPr="003811AC" w:rsidRDefault="00AD7D83" w:rsidP="00473DA3">
            <w:pPr>
              <w:jc w:val="right"/>
              <w:cnfStyle w:val="000000100000"/>
              <w:rPr>
                <w:sz w:val="16"/>
                <w:szCs w:val="16"/>
              </w:rPr>
            </w:pPr>
            <w:r w:rsidRPr="003811AC">
              <w:rPr>
                <w:sz w:val="16"/>
                <w:szCs w:val="16"/>
              </w:rPr>
              <w:t>0,293</w:t>
            </w:r>
          </w:p>
        </w:tc>
        <w:tc>
          <w:tcPr>
            <w:tcW w:w="716" w:type="dxa"/>
            <w:noWrap/>
            <w:hideMark/>
          </w:tcPr>
          <w:p w:rsidR="00AD7D83" w:rsidRPr="003811AC" w:rsidRDefault="00AD7D83" w:rsidP="00473DA3">
            <w:pPr>
              <w:cnfStyle w:val="000000100000"/>
              <w:rPr>
                <w:sz w:val="16"/>
                <w:szCs w:val="16"/>
              </w:rPr>
            </w:pPr>
            <w:r w:rsidRPr="003811AC">
              <w:rPr>
                <w:sz w:val="16"/>
                <w:szCs w:val="16"/>
              </w:rPr>
              <w:t>(3,16)</w:t>
            </w:r>
          </w:p>
        </w:tc>
      </w:tr>
      <w:tr w:rsidR="00AD7D83" w:rsidRPr="003811AC" w:rsidTr="00AD7D83">
        <w:trPr>
          <w:trHeight w:val="601"/>
        </w:trPr>
        <w:tc>
          <w:tcPr>
            <w:cnfStyle w:val="001000000000"/>
            <w:tcW w:w="1219" w:type="dxa"/>
            <w:noWrap/>
            <w:hideMark/>
          </w:tcPr>
          <w:p w:rsidR="00AD7D83" w:rsidRPr="003811AC" w:rsidRDefault="00AD7D83" w:rsidP="00473DA3">
            <w:pPr>
              <w:rPr>
                <w:sz w:val="16"/>
                <w:szCs w:val="16"/>
              </w:rPr>
            </w:pPr>
            <w:r w:rsidRPr="003811AC">
              <w:rPr>
                <w:sz w:val="16"/>
                <w:szCs w:val="16"/>
              </w:rPr>
              <w:t>Age</w:t>
            </w:r>
          </w:p>
        </w:tc>
        <w:tc>
          <w:tcPr>
            <w:tcW w:w="940" w:type="dxa"/>
            <w:noWrap/>
            <w:hideMark/>
          </w:tcPr>
          <w:p w:rsidR="00AD7D83" w:rsidRPr="003811AC" w:rsidRDefault="00AD7D83" w:rsidP="00473DA3">
            <w:pPr>
              <w:jc w:val="right"/>
              <w:cnfStyle w:val="000000000000"/>
              <w:rPr>
                <w:sz w:val="16"/>
                <w:szCs w:val="16"/>
              </w:rPr>
            </w:pPr>
            <w:r w:rsidRPr="003811AC">
              <w:rPr>
                <w:sz w:val="16"/>
                <w:szCs w:val="16"/>
              </w:rPr>
              <w:t>0,164</w:t>
            </w:r>
          </w:p>
        </w:tc>
        <w:tc>
          <w:tcPr>
            <w:tcW w:w="818" w:type="dxa"/>
            <w:gridSpan w:val="2"/>
            <w:noWrap/>
            <w:hideMark/>
          </w:tcPr>
          <w:p w:rsidR="00AD7D83" w:rsidRPr="003811AC" w:rsidRDefault="00AD7D83" w:rsidP="00473DA3">
            <w:pPr>
              <w:cnfStyle w:val="000000000000"/>
              <w:rPr>
                <w:sz w:val="16"/>
                <w:szCs w:val="16"/>
              </w:rPr>
            </w:pPr>
            <w:r w:rsidRPr="003811AC">
              <w:rPr>
                <w:sz w:val="16"/>
                <w:szCs w:val="16"/>
              </w:rPr>
              <w:t>(15,32)</w:t>
            </w:r>
          </w:p>
        </w:tc>
        <w:tc>
          <w:tcPr>
            <w:tcW w:w="1005" w:type="dxa"/>
            <w:noWrap/>
            <w:hideMark/>
          </w:tcPr>
          <w:p w:rsidR="00AD7D83" w:rsidRPr="003811AC" w:rsidRDefault="00AD7D83" w:rsidP="00473DA3">
            <w:pPr>
              <w:jc w:val="right"/>
              <w:cnfStyle w:val="000000000000"/>
              <w:rPr>
                <w:sz w:val="16"/>
                <w:szCs w:val="16"/>
              </w:rPr>
            </w:pPr>
            <w:r w:rsidRPr="003811AC">
              <w:rPr>
                <w:sz w:val="16"/>
                <w:szCs w:val="16"/>
              </w:rPr>
              <w:t>0,173</w:t>
            </w:r>
          </w:p>
        </w:tc>
        <w:tc>
          <w:tcPr>
            <w:tcW w:w="947" w:type="dxa"/>
            <w:noWrap/>
            <w:hideMark/>
          </w:tcPr>
          <w:p w:rsidR="00AD7D83" w:rsidRPr="003811AC" w:rsidRDefault="00AD7D83" w:rsidP="00473DA3">
            <w:pPr>
              <w:cnfStyle w:val="000000000000"/>
              <w:rPr>
                <w:sz w:val="16"/>
                <w:szCs w:val="16"/>
              </w:rPr>
            </w:pPr>
            <w:r w:rsidRPr="003811AC">
              <w:rPr>
                <w:sz w:val="16"/>
                <w:szCs w:val="16"/>
              </w:rPr>
              <w:t>(17,1)</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0,186</w:t>
            </w:r>
          </w:p>
        </w:tc>
        <w:tc>
          <w:tcPr>
            <w:tcW w:w="802" w:type="dxa"/>
            <w:noWrap/>
            <w:hideMark/>
          </w:tcPr>
          <w:p w:rsidR="00AD7D83" w:rsidRPr="003811AC" w:rsidRDefault="00AD7D83" w:rsidP="00473DA3">
            <w:pPr>
              <w:cnfStyle w:val="000000000000"/>
              <w:rPr>
                <w:sz w:val="16"/>
                <w:szCs w:val="16"/>
              </w:rPr>
            </w:pPr>
            <w:r w:rsidRPr="003811AC">
              <w:rPr>
                <w:sz w:val="16"/>
                <w:szCs w:val="16"/>
              </w:rPr>
              <w:t>(20,38)</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0,189</w:t>
            </w:r>
          </w:p>
        </w:tc>
        <w:tc>
          <w:tcPr>
            <w:tcW w:w="841" w:type="dxa"/>
            <w:noWrap/>
            <w:hideMark/>
          </w:tcPr>
          <w:p w:rsidR="00AD7D83" w:rsidRPr="003811AC" w:rsidRDefault="00AD7D83" w:rsidP="00473DA3">
            <w:pPr>
              <w:cnfStyle w:val="000000000000"/>
              <w:rPr>
                <w:sz w:val="16"/>
                <w:szCs w:val="16"/>
              </w:rPr>
            </w:pPr>
            <w:r w:rsidRPr="003811AC">
              <w:rPr>
                <w:sz w:val="16"/>
                <w:szCs w:val="16"/>
              </w:rPr>
              <w:t>(16,09)</w:t>
            </w:r>
          </w:p>
        </w:tc>
        <w:tc>
          <w:tcPr>
            <w:tcW w:w="887" w:type="dxa"/>
            <w:noWrap/>
            <w:hideMark/>
          </w:tcPr>
          <w:p w:rsidR="00AD7D83" w:rsidRPr="003811AC" w:rsidRDefault="00AD7D83" w:rsidP="00473DA3">
            <w:pPr>
              <w:jc w:val="right"/>
              <w:cnfStyle w:val="000000000000"/>
              <w:rPr>
                <w:sz w:val="16"/>
                <w:szCs w:val="16"/>
              </w:rPr>
            </w:pPr>
            <w:r w:rsidRPr="003811AC">
              <w:rPr>
                <w:sz w:val="16"/>
                <w:szCs w:val="16"/>
              </w:rPr>
              <w:t>0,202</w:t>
            </w:r>
          </w:p>
        </w:tc>
        <w:tc>
          <w:tcPr>
            <w:tcW w:w="716" w:type="dxa"/>
            <w:noWrap/>
            <w:hideMark/>
          </w:tcPr>
          <w:p w:rsidR="00AD7D83" w:rsidRPr="003811AC" w:rsidRDefault="00AD7D83" w:rsidP="00473DA3">
            <w:pPr>
              <w:cnfStyle w:val="000000000000"/>
              <w:rPr>
                <w:sz w:val="16"/>
                <w:szCs w:val="16"/>
              </w:rPr>
            </w:pPr>
            <w:r w:rsidRPr="003811AC">
              <w:rPr>
                <w:sz w:val="16"/>
                <w:szCs w:val="16"/>
              </w:rPr>
              <w:t>(11,7)</w:t>
            </w:r>
          </w:p>
        </w:tc>
      </w:tr>
      <w:tr w:rsidR="00AD7D83" w:rsidRPr="003811AC" w:rsidTr="00AD7D83">
        <w:trPr>
          <w:cnfStyle w:val="000000100000"/>
          <w:trHeight w:val="601"/>
        </w:trPr>
        <w:tc>
          <w:tcPr>
            <w:cnfStyle w:val="001000000000"/>
            <w:tcW w:w="1219" w:type="dxa"/>
            <w:noWrap/>
            <w:hideMark/>
          </w:tcPr>
          <w:p w:rsidR="00AD7D83" w:rsidRPr="003811AC" w:rsidRDefault="00AD7D83" w:rsidP="00473DA3">
            <w:pPr>
              <w:rPr>
                <w:sz w:val="16"/>
                <w:szCs w:val="16"/>
              </w:rPr>
            </w:pPr>
            <w:r w:rsidRPr="003811AC">
              <w:rPr>
                <w:sz w:val="16"/>
                <w:szCs w:val="16"/>
              </w:rPr>
              <w:t>Age^2</w:t>
            </w:r>
          </w:p>
        </w:tc>
        <w:tc>
          <w:tcPr>
            <w:tcW w:w="940" w:type="dxa"/>
            <w:noWrap/>
            <w:hideMark/>
          </w:tcPr>
          <w:p w:rsidR="00AD7D83" w:rsidRPr="003811AC" w:rsidRDefault="00AD7D83" w:rsidP="00473DA3">
            <w:pPr>
              <w:jc w:val="right"/>
              <w:cnfStyle w:val="000000100000"/>
              <w:rPr>
                <w:sz w:val="16"/>
                <w:szCs w:val="16"/>
              </w:rPr>
            </w:pPr>
            <w:r w:rsidRPr="003811AC">
              <w:rPr>
                <w:sz w:val="16"/>
                <w:szCs w:val="16"/>
              </w:rPr>
              <w:t>-0,001</w:t>
            </w:r>
          </w:p>
        </w:tc>
        <w:tc>
          <w:tcPr>
            <w:tcW w:w="818" w:type="dxa"/>
            <w:gridSpan w:val="2"/>
            <w:noWrap/>
            <w:hideMark/>
          </w:tcPr>
          <w:p w:rsidR="00AD7D83" w:rsidRPr="003811AC" w:rsidRDefault="00AD7D83" w:rsidP="00473DA3">
            <w:pPr>
              <w:cnfStyle w:val="000000100000"/>
              <w:rPr>
                <w:sz w:val="16"/>
                <w:szCs w:val="16"/>
              </w:rPr>
            </w:pPr>
            <w:r w:rsidRPr="003811AC">
              <w:rPr>
                <w:sz w:val="16"/>
                <w:szCs w:val="16"/>
              </w:rPr>
              <w:t>(-10,57)</w:t>
            </w:r>
          </w:p>
        </w:tc>
        <w:tc>
          <w:tcPr>
            <w:tcW w:w="1005" w:type="dxa"/>
            <w:noWrap/>
            <w:hideMark/>
          </w:tcPr>
          <w:p w:rsidR="00AD7D83" w:rsidRPr="003811AC" w:rsidRDefault="00AD7D83" w:rsidP="00473DA3">
            <w:pPr>
              <w:jc w:val="right"/>
              <w:cnfStyle w:val="000000100000"/>
              <w:rPr>
                <w:sz w:val="16"/>
                <w:szCs w:val="16"/>
              </w:rPr>
            </w:pPr>
            <w:r w:rsidRPr="003811AC">
              <w:rPr>
                <w:sz w:val="16"/>
                <w:szCs w:val="16"/>
              </w:rPr>
              <w:t>-0,001</w:t>
            </w:r>
          </w:p>
        </w:tc>
        <w:tc>
          <w:tcPr>
            <w:tcW w:w="947" w:type="dxa"/>
            <w:noWrap/>
            <w:hideMark/>
          </w:tcPr>
          <w:p w:rsidR="00AD7D83" w:rsidRPr="003811AC" w:rsidRDefault="00AD7D83" w:rsidP="00473DA3">
            <w:pPr>
              <w:cnfStyle w:val="000000100000"/>
              <w:rPr>
                <w:sz w:val="16"/>
                <w:szCs w:val="16"/>
              </w:rPr>
            </w:pPr>
            <w:r w:rsidRPr="003811AC">
              <w:rPr>
                <w:sz w:val="16"/>
                <w:szCs w:val="16"/>
              </w:rPr>
              <w:t>(-12,83)</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-0,002</w:t>
            </w:r>
          </w:p>
        </w:tc>
        <w:tc>
          <w:tcPr>
            <w:tcW w:w="802" w:type="dxa"/>
            <w:noWrap/>
            <w:hideMark/>
          </w:tcPr>
          <w:p w:rsidR="00AD7D83" w:rsidRPr="003811AC" w:rsidRDefault="00AD7D83" w:rsidP="00473DA3">
            <w:pPr>
              <w:cnfStyle w:val="000000100000"/>
              <w:rPr>
                <w:sz w:val="16"/>
                <w:szCs w:val="16"/>
              </w:rPr>
            </w:pPr>
            <w:r w:rsidRPr="003811AC">
              <w:rPr>
                <w:sz w:val="16"/>
                <w:szCs w:val="16"/>
              </w:rPr>
              <w:t>(-14,51)</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-0,002</w:t>
            </w:r>
          </w:p>
        </w:tc>
        <w:tc>
          <w:tcPr>
            <w:tcW w:w="841" w:type="dxa"/>
            <w:noWrap/>
            <w:hideMark/>
          </w:tcPr>
          <w:p w:rsidR="00AD7D83" w:rsidRPr="003811AC" w:rsidRDefault="00AD7D83" w:rsidP="00473DA3">
            <w:pPr>
              <w:cnfStyle w:val="000000100000"/>
              <w:rPr>
                <w:sz w:val="16"/>
                <w:szCs w:val="16"/>
              </w:rPr>
            </w:pPr>
            <w:r w:rsidRPr="003811AC">
              <w:rPr>
                <w:sz w:val="16"/>
                <w:szCs w:val="16"/>
              </w:rPr>
              <w:t>(-12,23)</w:t>
            </w:r>
          </w:p>
        </w:tc>
        <w:tc>
          <w:tcPr>
            <w:tcW w:w="887" w:type="dxa"/>
            <w:noWrap/>
            <w:hideMark/>
          </w:tcPr>
          <w:p w:rsidR="00AD7D83" w:rsidRPr="003811AC" w:rsidRDefault="00AD7D83" w:rsidP="00473DA3">
            <w:pPr>
              <w:jc w:val="right"/>
              <w:cnfStyle w:val="000000100000"/>
              <w:rPr>
                <w:sz w:val="16"/>
                <w:szCs w:val="16"/>
              </w:rPr>
            </w:pPr>
            <w:r w:rsidRPr="003811AC">
              <w:rPr>
                <w:sz w:val="16"/>
                <w:szCs w:val="16"/>
              </w:rPr>
              <w:t>-0,002</w:t>
            </w:r>
          </w:p>
        </w:tc>
        <w:tc>
          <w:tcPr>
            <w:tcW w:w="716" w:type="dxa"/>
            <w:noWrap/>
            <w:hideMark/>
          </w:tcPr>
          <w:p w:rsidR="00AD7D83" w:rsidRPr="003811AC" w:rsidRDefault="00AD7D83" w:rsidP="00473DA3">
            <w:pPr>
              <w:cnfStyle w:val="000000100000"/>
              <w:rPr>
                <w:sz w:val="16"/>
                <w:szCs w:val="16"/>
              </w:rPr>
            </w:pPr>
            <w:r w:rsidRPr="003811AC">
              <w:rPr>
                <w:sz w:val="16"/>
                <w:szCs w:val="16"/>
              </w:rPr>
              <w:t>(-9,22)</w:t>
            </w:r>
          </w:p>
        </w:tc>
      </w:tr>
      <w:tr w:rsidR="00AD7D83" w:rsidRPr="003811AC" w:rsidTr="00AD7D83">
        <w:trPr>
          <w:trHeight w:val="601"/>
        </w:trPr>
        <w:tc>
          <w:tcPr>
            <w:cnfStyle w:val="001000000000"/>
            <w:tcW w:w="1219" w:type="dxa"/>
            <w:noWrap/>
            <w:hideMark/>
          </w:tcPr>
          <w:p w:rsidR="00AD7D83" w:rsidRPr="003811AC" w:rsidRDefault="00AD7D83" w:rsidP="00473DA3">
            <w:pPr>
              <w:rPr>
                <w:sz w:val="16"/>
                <w:szCs w:val="16"/>
              </w:rPr>
            </w:pPr>
            <w:r w:rsidRPr="003811AC">
              <w:rPr>
                <w:sz w:val="16"/>
                <w:szCs w:val="16"/>
              </w:rPr>
              <w:t>Cigarette price</w:t>
            </w:r>
          </w:p>
        </w:tc>
        <w:tc>
          <w:tcPr>
            <w:tcW w:w="940" w:type="dxa"/>
            <w:noWrap/>
            <w:hideMark/>
          </w:tcPr>
          <w:p w:rsidR="00AD7D83" w:rsidRPr="003811AC" w:rsidRDefault="00AD7D83" w:rsidP="00473DA3">
            <w:pPr>
              <w:jc w:val="right"/>
              <w:cnfStyle w:val="000000000000"/>
              <w:rPr>
                <w:sz w:val="16"/>
                <w:szCs w:val="16"/>
              </w:rPr>
            </w:pPr>
            <w:r w:rsidRPr="003811AC">
              <w:rPr>
                <w:sz w:val="16"/>
                <w:szCs w:val="16"/>
              </w:rPr>
              <w:t>-0,015</w:t>
            </w:r>
          </w:p>
        </w:tc>
        <w:tc>
          <w:tcPr>
            <w:tcW w:w="818" w:type="dxa"/>
            <w:gridSpan w:val="2"/>
            <w:noWrap/>
            <w:hideMark/>
          </w:tcPr>
          <w:p w:rsidR="00AD7D83" w:rsidRPr="003811AC" w:rsidRDefault="00AD7D83" w:rsidP="00473DA3">
            <w:pPr>
              <w:cnfStyle w:val="000000000000"/>
              <w:rPr>
                <w:sz w:val="16"/>
                <w:szCs w:val="16"/>
              </w:rPr>
            </w:pPr>
            <w:r w:rsidRPr="003811AC">
              <w:rPr>
                <w:sz w:val="16"/>
                <w:szCs w:val="16"/>
              </w:rPr>
              <w:t>(-1,11)</w:t>
            </w:r>
          </w:p>
        </w:tc>
        <w:tc>
          <w:tcPr>
            <w:tcW w:w="1005" w:type="dxa"/>
            <w:noWrap/>
            <w:hideMark/>
          </w:tcPr>
          <w:p w:rsidR="00AD7D83" w:rsidRPr="003811AC" w:rsidRDefault="00AD7D83" w:rsidP="00473DA3">
            <w:pPr>
              <w:jc w:val="right"/>
              <w:cnfStyle w:val="000000000000"/>
              <w:rPr>
                <w:sz w:val="16"/>
                <w:szCs w:val="16"/>
              </w:rPr>
            </w:pPr>
            <w:r w:rsidRPr="003811AC">
              <w:rPr>
                <w:sz w:val="16"/>
                <w:szCs w:val="16"/>
              </w:rPr>
              <w:t>-0,002</w:t>
            </w:r>
          </w:p>
        </w:tc>
        <w:tc>
          <w:tcPr>
            <w:tcW w:w="947" w:type="dxa"/>
            <w:noWrap/>
            <w:hideMark/>
          </w:tcPr>
          <w:p w:rsidR="00AD7D83" w:rsidRPr="003811AC" w:rsidRDefault="00AD7D83" w:rsidP="00473DA3">
            <w:pPr>
              <w:cnfStyle w:val="000000000000"/>
              <w:rPr>
                <w:sz w:val="16"/>
                <w:szCs w:val="16"/>
              </w:rPr>
            </w:pPr>
            <w:r w:rsidRPr="003811AC">
              <w:rPr>
                <w:sz w:val="16"/>
                <w:szCs w:val="16"/>
              </w:rPr>
              <w:t>(-0,12)</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-0,003</w:t>
            </w:r>
          </w:p>
        </w:tc>
        <w:tc>
          <w:tcPr>
            <w:tcW w:w="802" w:type="dxa"/>
            <w:noWrap/>
            <w:hideMark/>
          </w:tcPr>
          <w:p w:rsidR="00AD7D83" w:rsidRPr="003811AC" w:rsidRDefault="00AD7D83" w:rsidP="00473DA3">
            <w:pPr>
              <w:cnfStyle w:val="000000000000"/>
              <w:rPr>
                <w:sz w:val="16"/>
                <w:szCs w:val="16"/>
              </w:rPr>
            </w:pPr>
            <w:r w:rsidRPr="003811AC">
              <w:rPr>
                <w:sz w:val="16"/>
                <w:szCs w:val="16"/>
              </w:rPr>
              <w:t>(-0,16)</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0,001</w:t>
            </w:r>
          </w:p>
        </w:tc>
        <w:tc>
          <w:tcPr>
            <w:tcW w:w="841" w:type="dxa"/>
            <w:noWrap/>
            <w:hideMark/>
          </w:tcPr>
          <w:p w:rsidR="00AD7D83" w:rsidRPr="003811AC" w:rsidRDefault="00AD7D83" w:rsidP="00473DA3">
            <w:pPr>
              <w:cnfStyle w:val="000000000000"/>
              <w:rPr>
                <w:sz w:val="16"/>
                <w:szCs w:val="16"/>
              </w:rPr>
            </w:pPr>
            <w:r w:rsidRPr="003811AC">
              <w:rPr>
                <w:sz w:val="16"/>
                <w:szCs w:val="16"/>
              </w:rPr>
              <w:t>(0,04)</w:t>
            </w:r>
          </w:p>
        </w:tc>
        <w:tc>
          <w:tcPr>
            <w:tcW w:w="887" w:type="dxa"/>
            <w:noWrap/>
            <w:hideMark/>
          </w:tcPr>
          <w:p w:rsidR="00AD7D83" w:rsidRPr="003811AC" w:rsidRDefault="00AD7D83" w:rsidP="00473DA3">
            <w:pPr>
              <w:jc w:val="right"/>
              <w:cnfStyle w:val="000000000000"/>
              <w:rPr>
                <w:sz w:val="16"/>
                <w:szCs w:val="16"/>
              </w:rPr>
            </w:pPr>
            <w:r w:rsidRPr="003811AC">
              <w:rPr>
                <w:sz w:val="16"/>
                <w:szCs w:val="16"/>
              </w:rPr>
              <w:t>0,019</w:t>
            </w:r>
          </w:p>
        </w:tc>
        <w:tc>
          <w:tcPr>
            <w:tcW w:w="716" w:type="dxa"/>
            <w:noWrap/>
            <w:hideMark/>
          </w:tcPr>
          <w:p w:rsidR="00AD7D83" w:rsidRPr="003811AC" w:rsidRDefault="00AD7D83" w:rsidP="00473DA3">
            <w:pPr>
              <w:cnfStyle w:val="000000000000"/>
              <w:rPr>
                <w:sz w:val="16"/>
                <w:szCs w:val="16"/>
              </w:rPr>
            </w:pPr>
            <w:r w:rsidRPr="003811AC">
              <w:rPr>
                <w:sz w:val="16"/>
                <w:szCs w:val="16"/>
              </w:rPr>
              <w:t>(0,94)</w:t>
            </w:r>
          </w:p>
        </w:tc>
      </w:tr>
      <w:tr w:rsidR="00AD7D83" w:rsidRPr="003811AC" w:rsidTr="00AD7D83">
        <w:trPr>
          <w:cnfStyle w:val="000000100000"/>
          <w:trHeight w:val="601"/>
        </w:trPr>
        <w:tc>
          <w:tcPr>
            <w:cnfStyle w:val="001000000000"/>
            <w:tcW w:w="1219" w:type="dxa"/>
            <w:noWrap/>
            <w:hideMark/>
          </w:tcPr>
          <w:p w:rsidR="00AD7D83" w:rsidRPr="003811AC" w:rsidRDefault="00AD7D83" w:rsidP="00473DA3">
            <w:pPr>
              <w:rPr>
                <w:sz w:val="16"/>
                <w:szCs w:val="16"/>
              </w:rPr>
            </w:pPr>
            <w:r w:rsidRPr="003811AC">
              <w:rPr>
                <w:sz w:val="16"/>
                <w:szCs w:val="16"/>
              </w:rPr>
              <w:t>Food at home price</w:t>
            </w:r>
          </w:p>
        </w:tc>
        <w:tc>
          <w:tcPr>
            <w:tcW w:w="940" w:type="dxa"/>
            <w:noWrap/>
            <w:hideMark/>
          </w:tcPr>
          <w:p w:rsidR="00AD7D83" w:rsidRPr="003811AC" w:rsidRDefault="00AD7D83" w:rsidP="00473DA3">
            <w:pPr>
              <w:jc w:val="right"/>
              <w:cnfStyle w:val="000000100000"/>
              <w:rPr>
                <w:sz w:val="16"/>
                <w:szCs w:val="16"/>
              </w:rPr>
            </w:pPr>
            <w:r w:rsidRPr="003811AC">
              <w:rPr>
                <w:sz w:val="16"/>
                <w:szCs w:val="16"/>
              </w:rPr>
              <w:t>-0,013</w:t>
            </w:r>
          </w:p>
        </w:tc>
        <w:tc>
          <w:tcPr>
            <w:tcW w:w="818" w:type="dxa"/>
            <w:gridSpan w:val="2"/>
            <w:noWrap/>
            <w:hideMark/>
          </w:tcPr>
          <w:p w:rsidR="00AD7D83" w:rsidRPr="003811AC" w:rsidRDefault="00AD7D83" w:rsidP="00473DA3">
            <w:pPr>
              <w:cnfStyle w:val="000000100000"/>
              <w:rPr>
                <w:sz w:val="16"/>
                <w:szCs w:val="16"/>
              </w:rPr>
            </w:pPr>
            <w:r w:rsidRPr="003811AC">
              <w:rPr>
                <w:sz w:val="16"/>
                <w:szCs w:val="16"/>
              </w:rPr>
              <w:t>(-1,01)</w:t>
            </w:r>
          </w:p>
        </w:tc>
        <w:tc>
          <w:tcPr>
            <w:tcW w:w="1005" w:type="dxa"/>
            <w:noWrap/>
            <w:hideMark/>
          </w:tcPr>
          <w:p w:rsidR="00AD7D83" w:rsidRPr="003811AC" w:rsidRDefault="00AD7D83" w:rsidP="00473DA3">
            <w:pPr>
              <w:jc w:val="right"/>
              <w:cnfStyle w:val="000000100000"/>
              <w:rPr>
                <w:sz w:val="16"/>
                <w:szCs w:val="16"/>
              </w:rPr>
            </w:pPr>
            <w:r w:rsidRPr="003811AC">
              <w:rPr>
                <w:sz w:val="16"/>
                <w:szCs w:val="16"/>
              </w:rPr>
              <w:t>0,002</w:t>
            </w:r>
          </w:p>
        </w:tc>
        <w:tc>
          <w:tcPr>
            <w:tcW w:w="947" w:type="dxa"/>
            <w:noWrap/>
            <w:hideMark/>
          </w:tcPr>
          <w:p w:rsidR="00AD7D83" w:rsidRPr="003811AC" w:rsidRDefault="00AD7D83" w:rsidP="00473DA3">
            <w:pPr>
              <w:cnfStyle w:val="000000100000"/>
              <w:rPr>
                <w:sz w:val="16"/>
                <w:szCs w:val="16"/>
              </w:rPr>
            </w:pPr>
            <w:r w:rsidRPr="003811AC">
              <w:rPr>
                <w:sz w:val="16"/>
                <w:szCs w:val="16"/>
              </w:rPr>
              <w:t>(0,17)</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0,007</w:t>
            </w:r>
          </w:p>
        </w:tc>
        <w:tc>
          <w:tcPr>
            <w:tcW w:w="802" w:type="dxa"/>
            <w:noWrap/>
            <w:hideMark/>
          </w:tcPr>
          <w:p w:rsidR="00AD7D83" w:rsidRPr="003811AC" w:rsidRDefault="00AD7D83" w:rsidP="00473DA3">
            <w:pPr>
              <w:cnfStyle w:val="000000100000"/>
              <w:rPr>
                <w:sz w:val="16"/>
                <w:szCs w:val="16"/>
              </w:rPr>
            </w:pPr>
            <w:r w:rsidRPr="003811AC">
              <w:rPr>
                <w:sz w:val="16"/>
                <w:szCs w:val="16"/>
              </w:rPr>
              <w:t>(0,46)</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0,006</w:t>
            </w:r>
          </w:p>
        </w:tc>
        <w:tc>
          <w:tcPr>
            <w:tcW w:w="841" w:type="dxa"/>
            <w:noWrap/>
            <w:hideMark/>
          </w:tcPr>
          <w:p w:rsidR="00AD7D83" w:rsidRPr="003811AC" w:rsidRDefault="00AD7D83" w:rsidP="00473DA3">
            <w:pPr>
              <w:cnfStyle w:val="000000100000"/>
              <w:rPr>
                <w:sz w:val="16"/>
                <w:szCs w:val="16"/>
              </w:rPr>
            </w:pPr>
            <w:r w:rsidRPr="003811AC">
              <w:rPr>
                <w:sz w:val="16"/>
                <w:szCs w:val="16"/>
              </w:rPr>
              <w:t>(0,33)</w:t>
            </w:r>
          </w:p>
        </w:tc>
        <w:tc>
          <w:tcPr>
            <w:tcW w:w="887" w:type="dxa"/>
            <w:noWrap/>
            <w:hideMark/>
          </w:tcPr>
          <w:p w:rsidR="00AD7D83" w:rsidRPr="003811AC" w:rsidRDefault="00AD7D83" w:rsidP="00473DA3">
            <w:pPr>
              <w:jc w:val="right"/>
              <w:cnfStyle w:val="000000100000"/>
              <w:rPr>
                <w:sz w:val="16"/>
                <w:szCs w:val="16"/>
              </w:rPr>
            </w:pPr>
            <w:r w:rsidRPr="003811AC">
              <w:rPr>
                <w:sz w:val="16"/>
                <w:szCs w:val="16"/>
              </w:rPr>
              <w:t>0,016</w:t>
            </w:r>
          </w:p>
        </w:tc>
        <w:tc>
          <w:tcPr>
            <w:tcW w:w="716" w:type="dxa"/>
            <w:noWrap/>
            <w:hideMark/>
          </w:tcPr>
          <w:p w:rsidR="00AD7D83" w:rsidRPr="003811AC" w:rsidRDefault="00AD7D83" w:rsidP="00473DA3">
            <w:pPr>
              <w:cnfStyle w:val="000000100000"/>
              <w:rPr>
                <w:sz w:val="16"/>
                <w:szCs w:val="16"/>
              </w:rPr>
            </w:pPr>
            <w:r w:rsidRPr="003811AC">
              <w:rPr>
                <w:sz w:val="16"/>
                <w:szCs w:val="16"/>
              </w:rPr>
              <w:t>(0,73)</w:t>
            </w:r>
          </w:p>
        </w:tc>
      </w:tr>
      <w:tr w:rsidR="00AD7D83" w:rsidRPr="003811AC" w:rsidTr="00AD7D83">
        <w:trPr>
          <w:trHeight w:val="601"/>
        </w:trPr>
        <w:tc>
          <w:tcPr>
            <w:cnfStyle w:val="001000000000"/>
            <w:tcW w:w="1219" w:type="dxa"/>
            <w:noWrap/>
            <w:hideMark/>
          </w:tcPr>
          <w:p w:rsidR="00AD7D83" w:rsidRPr="003811AC" w:rsidRDefault="00AD7D83" w:rsidP="00473DA3">
            <w:pPr>
              <w:rPr>
                <w:sz w:val="16"/>
                <w:szCs w:val="16"/>
              </w:rPr>
            </w:pPr>
            <w:r w:rsidRPr="003811AC">
              <w:rPr>
                <w:sz w:val="16"/>
                <w:szCs w:val="16"/>
              </w:rPr>
              <w:t>Alcohol</w:t>
            </w:r>
          </w:p>
        </w:tc>
        <w:tc>
          <w:tcPr>
            <w:tcW w:w="940" w:type="dxa"/>
            <w:noWrap/>
            <w:hideMark/>
          </w:tcPr>
          <w:p w:rsidR="00AD7D83" w:rsidRPr="003811AC" w:rsidRDefault="00AD7D83" w:rsidP="00473DA3">
            <w:pPr>
              <w:jc w:val="right"/>
              <w:cnfStyle w:val="000000000000"/>
              <w:rPr>
                <w:sz w:val="16"/>
                <w:szCs w:val="16"/>
              </w:rPr>
            </w:pPr>
            <w:r w:rsidRPr="003811AC">
              <w:rPr>
                <w:sz w:val="16"/>
                <w:szCs w:val="16"/>
              </w:rPr>
              <w:t>-0,014</w:t>
            </w:r>
          </w:p>
        </w:tc>
        <w:tc>
          <w:tcPr>
            <w:tcW w:w="818" w:type="dxa"/>
            <w:gridSpan w:val="2"/>
            <w:noWrap/>
            <w:hideMark/>
          </w:tcPr>
          <w:p w:rsidR="00AD7D83" w:rsidRPr="003811AC" w:rsidRDefault="00AD7D83" w:rsidP="00473DA3">
            <w:pPr>
              <w:cnfStyle w:val="000000000000"/>
              <w:rPr>
                <w:sz w:val="16"/>
                <w:szCs w:val="16"/>
              </w:rPr>
            </w:pPr>
            <w:r w:rsidRPr="003811AC">
              <w:rPr>
                <w:sz w:val="16"/>
                <w:szCs w:val="16"/>
              </w:rPr>
              <w:t>(-0,96)</w:t>
            </w:r>
          </w:p>
        </w:tc>
        <w:tc>
          <w:tcPr>
            <w:tcW w:w="1005" w:type="dxa"/>
            <w:noWrap/>
            <w:hideMark/>
          </w:tcPr>
          <w:p w:rsidR="00AD7D83" w:rsidRPr="003811AC" w:rsidRDefault="00AD7D83" w:rsidP="00473DA3">
            <w:pPr>
              <w:jc w:val="right"/>
              <w:cnfStyle w:val="000000000000"/>
              <w:rPr>
                <w:sz w:val="16"/>
                <w:szCs w:val="16"/>
              </w:rPr>
            </w:pPr>
            <w:r w:rsidRPr="003811AC">
              <w:rPr>
                <w:sz w:val="16"/>
                <w:szCs w:val="16"/>
              </w:rPr>
              <w:t>-0,013</w:t>
            </w:r>
          </w:p>
        </w:tc>
        <w:tc>
          <w:tcPr>
            <w:tcW w:w="947" w:type="dxa"/>
            <w:noWrap/>
            <w:hideMark/>
          </w:tcPr>
          <w:p w:rsidR="00AD7D83" w:rsidRPr="003811AC" w:rsidRDefault="00AD7D83" w:rsidP="00473DA3">
            <w:pPr>
              <w:cnfStyle w:val="000000000000"/>
              <w:rPr>
                <w:sz w:val="16"/>
                <w:szCs w:val="16"/>
              </w:rPr>
            </w:pPr>
            <w:r w:rsidRPr="003811AC">
              <w:rPr>
                <w:sz w:val="16"/>
                <w:szCs w:val="16"/>
              </w:rPr>
              <w:t>(-0,76)</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-0,015</w:t>
            </w:r>
          </w:p>
        </w:tc>
        <w:tc>
          <w:tcPr>
            <w:tcW w:w="802" w:type="dxa"/>
            <w:noWrap/>
            <w:hideMark/>
          </w:tcPr>
          <w:p w:rsidR="00AD7D83" w:rsidRPr="003811AC" w:rsidRDefault="00AD7D83" w:rsidP="00473DA3">
            <w:pPr>
              <w:cnfStyle w:val="000000000000"/>
              <w:rPr>
                <w:sz w:val="16"/>
                <w:szCs w:val="16"/>
              </w:rPr>
            </w:pPr>
            <w:r w:rsidRPr="003811AC">
              <w:rPr>
                <w:sz w:val="16"/>
                <w:szCs w:val="16"/>
              </w:rPr>
              <w:t>(-0,9)</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-0,013</w:t>
            </w:r>
          </w:p>
        </w:tc>
        <w:tc>
          <w:tcPr>
            <w:tcW w:w="841" w:type="dxa"/>
            <w:noWrap/>
            <w:hideMark/>
          </w:tcPr>
          <w:p w:rsidR="00AD7D83" w:rsidRPr="003811AC" w:rsidRDefault="00AD7D83" w:rsidP="00473DA3">
            <w:pPr>
              <w:cnfStyle w:val="000000000000"/>
              <w:rPr>
                <w:sz w:val="16"/>
                <w:szCs w:val="16"/>
              </w:rPr>
            </w:pPr>
            <w:r w:rsidRPr="003811AC">
              <w:rPr>
                <w:sz w:val="16"/>
                <w:szCs w:val="16"/>
              </w:rPr>
              <w:t>(-0,99)</w:t>
            </w:r>
          </w:p>
        </w:tc>
        <w:tc>
          <w:tcPr>
            <w:tcW w:w="887" w:type="dxa"/>
            <w:noWrap/>
            <w:hideMark/>
          </w:tcPr>
          <w:p w:rsidR="00AD7D83" w:rsidRPr="003811AC" w:rsidRDefault="00AD7D83" w:rsidP="00473DA3">
            <w:pPr>
              <w:jc w:val="right"/>
              <w:cnfStyle w:val="000000000000"/>
              <w:rPr>
                <w:sz w:val="16"/>
                <w:szCs w:val="16"/>
              </w:rPr>
            </w:pPr>
            <w:r w:rsidRPr="003811AC">
              <w:rPr>
                <w:sz w:val="16"/>
                <w:szCs w:val="16"/>
              </w:rPr>
              <w:t>0,018</w:t>
            </w:r>
          </w:p>
        </w:tc>
        <w:tc>
          <w:tcPr>
            <w:tcW w:w="716" w:type="dxa"/>
            <w:noWrap/>
            <w:hideMark/>
          </w:tcPr>
          <w:p w:rsidR="00AD7D83" w:rsidRPr="003811AC" w:rsidRDefault="00AD7D83" w:rsidP="00473DA3">
            <w:pPr>
              <w:cnfStyle w:val="000000000000"/>
              <w:rPr>
                <w:sz w:val="16"/>
                <w:szCs w:val="16"/>
              </w:rPr>
            </w:pPr>
            <w:r w:rsidRPr="003811AC">
              <w:rPr>
                <w:sz w:val="16"/>
                <w:szCs w:val="16"/>
              </w:rPr>
              <w:t>(1,2)</w:t>
            </w:r>
          </w:p>
        </w:tc>
      </w:tr>
      <w:tr w:rsidR="00AD7D83" w:rsidRPr="003811AC" w:rsidTr="00AD7D83">
        <w:trPr>
          <w:cnfStyle w:val="000000100000"/>
          <w:trHeight w:val="601"/>
        </w:trPr>
        <w:tc>
          <w:tcPr>
            <w:cnfStyle w:val="001000000000"/>
            <w:tcW w:w="1219" w:type="dxa"/>
            <w:noWrap/>
            <w:hideMark/>
          </w:tcPr>
          <w:p w:rsidR="00AD7D83" w:rsidRPr="003811AC" w:rsidRDefault="00AD7D83" w:rsidP="00473DA3">
            <w:pPr>
              <w:rPr>
                <w:sz w:val="16"/>
                <w:szCs w:val="16"/>
              </w:rPr>
            </w:pPr>
            <w:r w:rsidRPr="003811AC">
              <w:rPr>
                <w:sz w:val="16"/>
                <w:szCs w:val="16"/>
              </w:rPr>
              <w:t>Worked hours</w:t>
            </w:r>
          </w:p>
        </w:tc>
        <w:tc>
          <w:tcPr>
            <w:tcW w:w="940" w:type="dxa"/>
            <w:noWrap/>
            <w:hideMark/>
          </w:tcPr>
          <w:p w:rsidR="00AD7D83" w:rsidRPr="003811AC" w:rsidRDefault="00AD7D83" w:rsidP="00473DA3">
            <w:pPr>
              <w:jc w:val="right"/>
              <w:cnfStyle w:val="000000100000"/>
              <w:rPr>
                <w:sz w:val="16"/>
                <w:szCs w:val="16"/>
              </w:rPr>
            </w:pPr>
            <w:r w:rsidRPr="003811AC">
              <w:rPr>
                <w:sz w:val="16"/>
                <w:szCs w:val="16"/>
              </w:rPr>
              <w:t>-0,020</w:t>
            </w:r>
          </w:p>
        </w:tc>
        <w:tc>
          <w:tcPr>
            <w:tcW w:w="818" w:type="dxa"/>
            <w:gridSpan w:val="2"/>
            <w:noWrap/>
            <w:hideMark/>
          </w:tcPr>
          <w:p w:rsidR="00AD7D83" w:rsidRPr="003811AC" w:rsidRDefault="00AD7D83" w:rsidP="00473DA3">
            <w:pPr>
              <w:cnfStyle w:val="000000100000"/>
              <w:rPr>
                <w:sz w:val="16"/>
                <w:szCs w:val="16"/>
              </w:rPr>
            </w:pPr>
            <w:r w:rsidRPr="003811AC">
              <w:rPr>
                <w:sz w:val="16"/>
                <w:szCs w:val="16"/>
              </w:rPr>
              <w:t>(-4,18)</w:t>
            </w:r>
          </w:p>
        </w:tc>
        <w:tc>
          <w:tcPr>
            <w:tcW w:w="1005" w:type="dxa"/>
            <w:noWrap/>
            <w:hideMark/>
          </w:tcPr>
          <w:p w:rsidR="00AD7D83" w:rsidRPr="003811AC" w:rsidRDefault="00AD7D83" w:rsidP="00473DA3">
            <w:pPr>
              <w:jc w:val="right"/>
              <w:cnfStyle w:val="000000100000"/>
              <w:rPr>
                <w:sz w:val="16"/>
                <w:szCs w:val="16"/>
              </w:rPr>
            </w:pPr>
            <w:r w:rsidRPr="003811AC">
              <w:rPr>
                <w:sz w:val="16"/>
                <w:szCs w:val="16"/>
              </w:rPr>
              <w:t>-0,020</w:t>
            </w:r>
          </w:p>
        </w:tc>
        <w:tc>
          <w:tcPr>
            <w:tcW w:w="947" w:type="dxa"/>
            <w:noWrap/>
            <w:hideMark/>
          </w:tcPr>
          <w:p w:rsidR="00AD7D83" w:rsidRPr="003811AC" w:rsidRDefault="00AD7D83" w:rsidP="00473DA3">
            <w:pPr>
              <w:cnfStyle w:val="000000100000"/>
              <w:rPr>
                <w:sz w:val="16"/>
                <w:szCs w:val="16"/>
              </w:rPr>
            </w:pPr>
            <w:r w:rsidRPr="003811AC">
              <w:rPr>
                <w:sz w:val="16"/>
                <w:szCs w:val="16"/>
              </w:rPr>
              <w:t>(-3,48)</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-0,022</w:t>
            </w:r>
          </w:p>
        </w:tc>
        <w:tc>
          <w:tcPr>
            <w:tcW w:w="802" w:type="dxa"/>
            <w:noWrap/>
            <w:hideMark/>
          </w:tcPr>
          <w:p w:rsidR="00AD7D83" w:rsidRPr="003811AC" w:rsidRDefault="00AD7D83" w:rsidP="00473DA3">
            <w:pPr>
              <w:cnfStyle w:val="000000100000"/>
              <w:rPr>
                <w:sz w:val="16"/>
                <w:szCs w:val="16"/>
              </w:rPr>
            </w:pPr>
            <w:r w:rsidRPr="003811AC">
              <w:rPr>
                <w:sz w:val="16"/>
                <w:szCs w:val="16"/>
              </w:rPr>
              <w:t>(-3,37)</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-0,025</w:t>
            </w:r>
          </w:p>
        </w:tc>
        <w:tc>
          <w:tcPr>
            <w:tcW w:w="841" w:type="dxa"/>
            <w:noWrap/>
            <w:hideMark/>
          </w:tcPr>
          <w:p w:rsidR="00AD7D83" w:rsidRPr="003811AC" w:rsidRDefault="00AD7D83" w:rsidP="00473DA3">
            <w:pPr>
              <w:cnfStyle w:val="000000100000"/>
              <w:rPr>
                <w:sz w:val="16"/>
                <w:szCs w:val="16"/>
              </w:rPr>
            </w:pPr>
            <w:r w:rsidRPr="003811AC">
              <w:rPr>
                <w:sz w:val="16"/>
                <w:szCs w:val="16"/>
              </w:rPr>
              <w:t>(-4,04)</w:t>
            </w:r>
          </w:p>
        </w:tc>
        <w:tc>
          <w:tcPr>
            <w:tcW w:w="887" w:type="dxa"/>
            <w:noWrap/>
            <w:hideMark/>
          </w:tcPr>
          <w:p w:rsidR="00AD7D83" w:rsidRPr="003811AC" w:rsidRDefault="00AD7D83" w:rsidP="00473DA3">
            <w:pPr>
              <w:jc w:val="right"/>
              <w:cnfStyle w:val="000000100000"/>
              <w:rPr>
                <w:sz w:val="16"/>
                <w:szCs w:val="16"/>
              </w:rPr>
            </w:pPr>
            <w:r w:rsidRPr="003811AC">
              <w:rPr>
                <w:sz w:val="16"/>
                <w:szCs w:val="16"/>
              </w:rPr>
              <w:t>-0,027</w:t>
            </w:r>
          </w:p>
        </w:tc>
        <w:tc>
          <w:tcPr>
            <w:tcW w:w="716" w:type="dxa"/>
            <w:noWrap/>
            <w:hideMark/>
          </w:tcPr>
          <w:p w:rsidR="00AD7D83" w:rsidRPr="003811AC" w:rsidRDefault="00AD7D83" w:rsidP="00473DA3">
            <w:pPr>
              <w:cnfStyle w:val="000000100000"/>
              <w:rPr>
                <w:sz w:val="16"/>
                <w:szCs w:val="16"/>
              </w:rPr>
            </w:pPr>
            <w:r w:rsidRPr="003811AC">
              <w:rPr>
                <w:sz w:val="16"/>
                <w:szCs w:val="16"/>
              </w:rPr>
              <w:t>(-3,08)</w:t>
            </w:r>
          </w:p>
        </w:tc>
      </w:tr>
      <w:tr w:rsidR="00AD7D83" w:rsidRPr="003811AC" w:rsidTr="00AD7D83">
        <w:trPr>
          <w:trHeight w:val="601"/>
        </w:trPr>
        <w:tc>
          <w:tcPr>
            <w:cnfStyle w:val="001000000000"/>
            <w:tcW w:w="1219" w:type="dxa"/>
            <w:noWrap/>
            <w:hideMark/>
          </w:tcPr>
          <w:p w:rsidR="00AD7D83" w:rsidRPr="003811AC" w:rsidRDefault="00AD7D83" w:rsidP="00473DA3">
            <w:pPr>
              <w:rPr>
                <w:sz w:val="16"/>
                <w:szCs w:val="16"/>
              </w:rPr>
            </w:pPr>
            <w:r w:rsidRPr="003811AC">
              <w:rPr>
                <w:sz w:val="16"/>
                <w:szCs w:val="16"/>
              </w:rPr>
              <w:t>Worked hours^2</w:t>
            </w:r>
          </w:p>
        </w:tc>
        <w:tc>
          <w:tcPr>
            <w:tcW w:w="940" w:type="dxa"/>
            <w:noWrap/>
            <w:hideMark/>
          </w:tcPr>
          <w:p w:rsidR="00AD7D83" w:rsidRPr="003811AC" w:rsidRDefault="00AD7D83" w:rsidP="00473DA3">
            <w:pPr>
              <w:jc w:val="right"/>
              <w:cnfStyle w:val="000000000000"/>
              <w:rPr>
                <w:sz w:val="16"/>
                <w:szCs w:val="16"/>
              </w:rPr>
            </w:pPr>
            <w:r w:rsidRPr="003811AC">
              <w:rPr>
                <w:sz w:val="16"/>
                <w:szCs w:val="16"/>
              </w:rPr>
              <w:t>0,000</w:t>
            </w:r>
          </w:p>
        </w:tc>
        <w:tc>
          <w:tcPr>
            <w:tcW w:w="818" w:type="dxa"/>
            <w:gridSpan w:val="2"/>
            <w:noWrap/>
            <w:hideMark/>
          </w:tcPr>
          <w:p w:rsidR="00AD7D83" w:rsidRPr="003811AC" w:rsidRDefault="00AD7D83" w:rsidP="00473DA3">
            <w:pPr>
              <w:cnfStyle w:val="000000000000"/>
              <w:rPr>
                <w:sz w:val="16"/>
                <w:szCs w:val="16"/>
              </w:rPr>
            </w:pPr>
            <w:r w:rsidRPr="003811AC">
              <w:rPr>
                <w:sz w:val="16"/>
                <w:szCs w:val="16"/>
              </w:rPr>
              <w:t>(4,53)</w:t>
            </w:r>
          </w:p>
        </w:tc>
        <w:tc>
          <w:tcPr>
            <w:tcW w:w="1005" w:type="dxa"/>
            <w:noWrap/>
            <w:hideMark/>
          </w:tcPr>
          <w:p w:rsidR="00AD7D83" w:rsidRPr="003811AC" w:rsidRDefault="00AD7D83" w:rsidP="00473DA3">
            <w:pPr>
              <w:jc w:val="right"/>
              <w:cnfStyle w:val="000000000000"/>
              <w:rPr>
                <w:sz w:val="16"/>
                <w:szCs w:val="16"/>
              </w:rPr>
            </w:pPr>
            <w:r w:rsidRPr="003811AC">
              <w:rPr>
                <w:sz w:val="16"/>
                <w:szCs w:val="16"/>
              </w:rPr>
              <w:t>0,000</w:t>
            </w:r>
          </w:p>
        </w:tc>
        <w:tc>
          <w:tcPr>
            <w:tcW w:w="947" w:type="dxa"/>
            <w:noWrap/>
            <w:hideMark/>
          </w:tcPr>
          <w:p w:rsidR="00AD7D83" w:rsidRPr="003811AC" w:rsidRDefault="00AD7D83" w:rsidP="00473DA3">
            <w:pPr>
              <w:cnfStyle w:val="000000000000"/>
              <w:rPr>
                <w:sz w:val="16"/>
                <w:szCs w:val="16"/>
              </w:rPr>
            </w:pPr>
            <w:r w:rsidRPr="003811AC">
              <w:rPr>
                <w:sz w:val="16"/>
                <w:szCs w:val="16"/>
              </w:rPr>
              <w:t>(3,65)</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0,000</w:t>
            </w:r>
          </w:p>
        </w:tc>
        <w:tc>
          <w:tcPr>
            <w:tcW w:w="802" w:type="dxa"/>
            <w:noWrap/>
            <w:hideMark/>
          </w:tcPr>
          <w:p w:rsidR="00AD7D83" w:rsidRPr="003811AC" w:rsidRDefault="00AD7D83" w:rsidP="00473DA3">
            <w:pPr>
              <w:cnfStyle w:val="000000000000"/>
              <w:rPr>
                <w:sz w:val="16"/>
                <w:szCs w:val="16"/>
              </w:rPr>
            </w:pPr>
            <w:r w:rsidRPr="003811AC">
              <w:rPr>
                <w:sz w:val="16"/>
                <w:szCs w:val="16"/>
              </w:rPr>
              <w:t>(3,37)</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0,001</w:t>
            </w:r>
          </w:p>
        </w:tc>
        <w:tc>
          <w:tcPr>
            <w:tcW w:w="841" w:type="dxa"/>
            <w:noWrap/>
            <w:hideMark/>
          </w:tcPr>
          <w:p w:rsidR="00AD7D83" w:rsidRPr="003811AC" w:rsidRDefault="00AD7D83" w:rsidP="00473DA3">
            <w:pPr>
              <w:cnfStyle w:val="000000000000"/>
              <w:rPr>
                <w:sz w:val="16"/>
                <w:szCs w:val="16"/>
              </w:rPr>
            </w:pPr>
            <w:r w:rsidRPr="003811AC">
              <w:rPr>
                <w:sz w:val="16"/>
                <w:szCs w:val="16"/>
              </w:rPr>
              <w:t>(4,04)</w:t>
            </w:r>
          </w:p>
        </w:tc>
        <w:tc>
          <w:tcPr>
            <w:tcW w:w="887" w:type="dxa"/>
            <w:noWrap/>
            <w:hideMark/>
          </w:tcPr>
          <w:p w:rsidR="00AD7D83" w:rsidRPr="003811AC" w:rsidRDefault="00AD7D83" w:rsidP="00473DA3">
            <w:pPr>
              <w:jc w:val="right"/>
              <w:cnfStyle w:val="000000000000"/>
              <w:rPr>
                <w:sz w:val="16"/>
                <w:szCs w:val="16"/>
              </w:rPr>
            </w:pPr>
            <w:r w:rsidRPr="003811AC">
              <w:rPr>
                <w:sz w:val="16"/>
                <w:szCs w:val="16"/>
              </w:rPr>
              <w:t>0,001</w:t>
            </w:r>
          </w:p>
        </w:tc>
        <w:tc>
          <w:tcPr>
            <w:tcW w:w="716" w:type="dxa"/>
            <w:noWrap/>
            <w:hideMark/>
          </w:tcPr>
          <w:p w:rsidR="00AD7D83" w:rsidRPr="003811AC" w:rsidRDefault="00AD7D83" w:rsidP="00473DA3">
            <w:pPr>
              <w:cnfStyle w:val="000000000000"/>
              <w:rPr>
                <w:sz w:val="16"/>
                <w:szCs w:val="16"/>
              </w:rPr>
            </w:pPr>
            <w:r w:rsidRPr="003811AC">
              <w:rPr>
                <w:sz w:val="16"/>
                <w:szCs w:val="16"/>
              </w:rPr>
              <w:t>(3,36)</w:t>
            </w:r>
          </w:p>
        </w:tc>
      </w:tr>
      <w:tr w:rsidR="00AD7D83" w:rsidRPr="003811AC" w:rsidTr="00AD7D83">
        <w:trPr>
          <w:cnfStyle w:val="000000100000"/>
          <w:trHeight w:val="601"/>
        </w:trPr>
        <w:tc>
          <w:tcPr>
            <w:cnfStyle w:val="001000000000"/>
            <w:tcW w:w="1219" w:type="dxa"/>
            <w:noWrap/>
            <w:hideMark/>
          </w:tcPr>
          <w:p w:rsidR="00AD7D83" w:rsidRPr="003811AC" w:rsidRDefault="00AD7D83" w:rsidP="00473DA3">
            <w:pPr>
              <w:rPr>
                <w:sz w:val="16"/>
                <w:szCs w:val="16"/>
              </w:rPr>
            </w:pPr>
            <w:r w:rsidRPr="003811AC">
              <w:rPr>
                <w:sz w:val="16"/>
                <w:szCs w:val="16"/>
              </w:rPr>
              <w:t>Weekly sport</w:t>
            </w:r>
          </w:p>
        </w:tc>
        <w:tc>
          <w:tcPr>
            <w:tcW w:w="940" w:type="dxa"/>
            <w:noWrap/>
            <w:hideMark/>
          </w:tcPr>
          <w:p w:rsidR="00AD7D83" w:rsidRPr="003811AC" w:rsidRDefault="00AD7D83" w:rsidP="00473DA3">
            <w:pPr>
              <w:jc w:val="right"/>
              <w:cnfStyle w:val="000000100000"/>
              <w:rPr>
                <w:sz w:val="16"/>
                <w:szCs w:val="16"/>
              </w:rPr>
            </w:pPr>
            <w:r w:rsidRPr="003811AC">
              <w:rPr>
                <w:sz w:val="16"/>
                <w:szCs w:val="16"/>
              </w:rPr>
              <w:t>-0,184</w:t>
            </w:r>
          </w:p>
        </w:tc>
        <w:tc>
          <w:tcPr>
            <w:tcW w:w="818" w:type="dxa"/>
            <w:gridSpan w:val="2"/>
            <w:noWrap/>
            <w:hideMark/>
          </w:tcPr>
          <w:p w:rsidR="00AD7D83" w:rsidRPr="003811AC" w:rsidRDefault="00AD7D83" w:rsidP="00473DA3">
            <w:pPr>
              <w:cnfStyle w:val="000000100000"/>
              <w:rPr>
                <w:sz w:val="16"/>
                <w:szCs w:val="16"/>
              </w:rPr>
            </w:pPr>
            <w:r w:rsidRPr="003811AC">
              <w:rPr>
                <w:sz w:val="16"/>
                <w:szCs w:val="16"/>
              </w:rPr>
              <w:t>(-5,76)</w:t>
            </w:r>
          </w:p>
        </w:tc>
        <w:tc>
          <w:tcPr>
            <w:tcW w:w="1005" w:type="dxa"/>
            <w:noWrap/>
            <w:hideMark/>
          </w:tcPr>
          <w:p w:rsidR="00AD7D83" w:rsidRPr="003811AC" w:rsidRDefault="00AD7D83" w:rsidP="00473DA3">
            <w:pPr>
              <w:jc w:val="right"/>
              <w:cnfStyle w:val="000000100000"/>
              <w:rPr>
                <w:sz w:val="16"/>
                <w:szCs w:val="16"/>
              </w:rPr>
            </w:pPr>
            <w:r w:rsidRPr="003811AC">
              <w:rPr>
                <w:sz w:val="16"/>
                <w:szCs w:val="16"/>
              </w:rPr>
              <w:t>-0,212</w:t>
            </w:r>
          </w:p>
        </w:tc>
        <w:tc>
          <w:tcPr>
            <w:tcW w:w="947" w:type="dxa"/>
            <w:noWrap/>
            <w:hideMark/>
          </w:tcPr>
          <w:p w:rsidR="00AD7D83" w:rsidRPr="003811AC" w:rsidRDefault="00AD7D83" w:rsidP="00473DA3">
            <w:pPr>
              <w:cnfStyle w:val="000000100000"/>
              <w:rPr>
                <w:sz w:val="16"/>
                <w:szCs w:val="16"/>
              </w:rPr>
            </w:pPr>
            <w:r w:rsidRPr="003811AC">
              <w:rPr>
                <w:sz w:val="16"/>
                <w:szCs w:val="16"/>
              </w:rPr>
              <w:t>(-6,02)</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-0,262</w:t>
            </w:r>
          </w:p>
        </w:tc>
        <w:tc>
          <w:tcPr>
            <w:tcW w:w="802" w:type="dxa"/>
            <w:noWrap/>
            <w:hideMark/>
          </w:tcPr>
          <w:p w:rsidR="00AD7D83" w:rsidRPr="003811AC" w:rsidRDefault="00AD7D83" w:rsidP="00473DA3">
            <w:pPr>
              <w:cnfStyle w:val="000000100000"/>
              <w:rPr>
                <w:sz w:val="16"/>
                <w:szCs w:val="16"/>
              </w:rPr>
            </w:pPr>
            <w:r w:rsidRPr="003811AC">
              <w:rPr>
                <w:sz w:val="16"/>
                <w:szCs w:val="16"/>
              </w:rPr>
              <w:t>(-5,78)</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-0,276</w:t>
            </w:r>
          </w:p>
        </w:tc>
        <w:tc>
          <w:tcPr>
            <w:tcW w:w="841" w:type="dxa"/>
            <w:noWrap/>
            <w:hideMark/>
          </w:tcPr>
          <w:p w:rsidR="00AD7D83" w:rsidRPr="003811AC" w:rsidRDefault="00AD7D83" w:rsidP="00473DA3">
            <w:pPr>
              <w:cnfStyle w:val="000000100000"/>
              <w:rPr>
                <w:sz w:val="16"/>
                <w:szCs w:val="16"/>
              </w:rPr>
            </w:pPr>
            <w:r w:rsidRPr="003811AC">
              <w:rPr>
                <w:sz w:val="16"/>
                <w:szCs w:val="16"/>
              </w:rPr>
              <w:t>(-5,74)</w:t>
            </w:r>
          </w:p>
        </w:tc>
        <w:tc>
          <w:tcPr>
            <w:tcW w:w="887" w:type="dxa"/>
            <w:noWrap/>
            <w:hideMark/>
          </w:tcPr>
          <w:p w:rsidR="00AD7D83" w:rsidRPr="003811AC" w:rsidRDefault="00AD7D83" w:rsidP="00473DA3">
            <w:pPr>
              <w:jc w:val="right"/>
              <w:cnfStyle w:val="000000100000"/>
              <w:rPr>
                <w:sz w:val="16"/>
                <w:szCs w:val="16"/>
              </w:rPr>
            </w:pPr>
            <w:r w:rsidRPr="003811AC">
              <w:rPr>
                <w:sz w:val="16"/>
                <w:szCs w:val="16"/>
              </w:rPr>
              <w:t>-0,332</w:t>
            </w:r>
          </w:p>
        </w:tc>
        <w:tc>
          <w:tcPr>
            <w:tcW w:w="716" w:type="dxa"/>
            <w:noWrap/>
            <w:hideMark/>
          </w:tcPr>
          <w:p w:rsidR="00AD7D83" w:rsidRPr="003811AC" w:rsidRDefault="00AD7D83" w:rsidP="00473DA3">
            <w:pPr>
              <w:cnfStyle w:val="000000100000"/>
              <w:rPr>
                <w:sz w:val="16"/>
                <w:szCs w:val="16"/>
              </w:rPr>
            </w:pPr>
            <w:r w:rsidRPr="003811AC">
              <w:rPr>
                <w:sz w:val="16"/>
                <w:szCs w:val="16"/>
              </w:rPr>
              <w:t>(-6,15)</w:t>
            </w:r>
          </w:p>
        </w:tc>
      </w:tr>
      <w:tr w:rsidR="00AD7D83" w:rsidRPr="003811AC" w:rsidTr="00AD7D83">
        <w:trPr>
          <w:trHeight w:val="601"/>
        </w:trPr>
        <w:tc>
          <w:tcPr>
            <w:cnfStyle w:val="001000000000"/>
            <w:tcW w:w="1219" w:type="dxa"/>
            <w:noWrap/>
            <w:hideMark/>
          </w:tcPr>
          <w:p w:rsidR="00AD7D83" w:rsidRPr="003811AC" w:rsidRDefault="00AD7D83" w:rsidP="00473DA3">
            <w:pPr>
              <w:rPr>
                <w:sz w:val="16"/>
                <w:szCs w:val="16"/>
              </w:rPr>
            </w:pPr>
            <w:r w:rsidRPr="003811AC">
              <w:rPr>
                <w:sz w:val="16"/>
                <w:szCs w:val="16"/>
              </w:rPr>
              <w:t>Weekly sport^2</w:t>
            </w:r>
          </w:p>
        </w:tc>
        <w:tc>
          <w:tcPr>
            <w:tcW w:w="940" w:type="dxa"/>
            <w:noWrap/>
            <w:hideMark/>
          </w:tcPr>
          <w:p w:rsidR="00AD7D83" w:rsidRPr="003811AC" w:rsidRDefault="00AD7D83" w:rsidP="00473DA3">
            <w:pPr>
              <w:jc w:val="right"/>
              <w:cnfStyle w:val="000000000000"/>
              <w:rPr>
                <w:sz w:val="16"/>
                <w:szCs w:val="16"/>
              </w:rPr>
            </w:pPr>
            <w:r w:rsidRPr="003811AC">
              <w:rPr>
                <w:sz w:val="16"/>
                <w:szCs w:val="16"/>
              </w:rPr>
              <w:t>0,011</w:t>
            </w:r>
          </w:p>
        </w:tc>
        <w:tc>
          <w:tcPr>
            <w:tcW w:w="818" w:type="dxa"/>
            <w:gridSpan w:val="2"/>
            <w:noWrap/>
            <w:hideMark/>
          </w:tcPr>
          <w:p w:rsidR="00AD7D83" w:rsidRPr="003811AC" w:rsidRDefault="00AD7D83" w:rsidP="00473DA3">
            <w:pPr>
              <w:cnfStyle w:val="000000000000"/>
              <w:rPr>
                <w:sz w:val="16"/>
                <w:szCs w:val="16"/>
              </w:rPr>
            </w:pPr>
            <w:r w:rsidRPr="003811AC">
              <w:rPr>
                <w:sz w:val="16"/>
                <w:szCs w:val="16"/>
              </w:rPr>
              <w:t>(2,31)</w:t>
            </w:r>
          </w:p>
        </w:tc>
        <w:tc>
          <w:tcPr>
            <w:tcW w:w="1005" w:type="dxa"/>
            <w:noWrap/>
            <w:hideMark/>
          </w:tcPr>
          <w:p w:rsidR="00AD7D83" w:rsidRPr="003811AC" w:rsidRDefault="00AD7D83" w:rsidP="00473DA3">
            <w:pPr>
              <w:jc w:val="right"/>
              <w:cnfStyle w:val="000000000000"/>
              <w:rPr>
                <w:sz w:val="16"/>
                <w:szCs w:val="16"/>
              </w:rPr>
            </w:pPr>
            <w:r w:rsidRPr="003811AC">
              <w:rPr>
                <w:sz w:val="16"/>
                <w:szCs w:val="16"/>
              </w:rPr>
              <w:t>0,014</w:t>
            </w:r>
          </w:p>
        </w:tc>
        <w:tc>
          <w:tcPr>
            <w:tcW w:w="947" w:type="dxa"/>
            <w:noWrap/>
            <w:hideMark/>
          </w:tcPr>
          <w:p w:rsidR="00AD7D83" w:rsidRPr="003811AC" w:rsidRDefault="00AD7D83" w:rsidP="00473DA3">
            <w:pPr>
              <w:cnfStyle w:val="000000000000"/>
              <w:rPr>
                <w:sz w:val="16"/>
                <w:szCs w:val="16"/>
              </w:rPr>
            </w:pPr>
            <w:r w:rsidRPr="003811AC">
              <w:rPr>
                <w:sz w:val="16"/>
                <w:szCs w:val="16"/>
              </w:rPr>
              <w:t>(2,56)</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0,019</w:t>
            </w:r>
          </w:p>
        </w:tc>
        <w:tc>
          <w:tcPr>
            <w:tcW w:w="802" w:type="dxa"/>
            <w:noWrap/>
            <w:hideMark/>
          </w:tcPr>
          <w:p w:rsidR="00AD7D83" w:rsidRPr="003811AC" w:rsidRDefault="00AD7D83" w:rsidP="00473DA3">
            <w:pPr>
              <w:cnfStyle w:val="000000000000"/>
              <w:rPr>
                <w:sz w:val="16"/>
                <w:szCs w:val="16"/>
              </w:rPr>
            </w:pPr>
            <w:r w:rsidRPr="003811AC">
              <w:rPr>
                <w:sz w:val="16"/>
                <w:szCs w:val="16"/>
              </w:rPr>
              <w:t>(3,09)</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0,021</w:t>
            </w:r>
          </w:p>
        </w:tc>
        <w:tc>
          <w:tcPr>
            <w:tcW w:w="841" w:type="dxa"/>
            <w:noWrap/>
            <w:hideMark/>
          </w:tcPr>
          <w:p w:rsidR="00AD7D83" w:rsidRPr="003811AC" w:rsidRDefault="00AD7D83" w:rsidP="00473DA3">
            <w:pPr>
              <w:cnfStyle w:val="000000000000"/>
              <w:rPr>
                <w:sz w:val="16"/>
                <w:szCs w:val="16"/>
              </w:rPr>
            </w:pPr>
            <w:r w:rsidRPr="003811AC">
              <w:rPr>
                <w:sz w:val="16"/>
                <w:szCs w:val="16"/>
              </w:rPr>
              <w:t>(3,6)</w:t>
            </w:r>
          </w:p>
        </w:tc>
        <w:tc>
          <w:tcPr>
            <w:tcW w:w="887" w:type="dxa"/>
            <w:noWrap/>
            <w:hideMark/>
          </w:tcPr>
          <w:p w:rsidR="00AD7D83" w:rsidRPr="003811AC" w:rsidRDefault="00AD7D83" w:rsidP="00473DA3">
            <w:pPr>
              <w:jc w:val="right"/>
              <w:cnfStyle w:val="000000000000"/>
              <w:rPr>
                <w:sz w:val="16"/>
                <w:szCs w:val="16"/>
              </w:rPr>
            </w:pPr>
            <w:r w:rsidRPr="003811AC">
              <w:rPr>
                <w:sz w:val="16"/>
                <w:szCs w:val="16"/>
              </w:rPr>
              <w:t>0,025</w:t>
            </w:r>
          </w:p>
        </w:tc>
        <w:tc>
          <w:tcPr>
            <w:tcW w:w="716" w:type="dxa"/>
            <w:noWrap/>
            <w:hideMark/>
          </w:tcPr>
          <w:p w:rsidR="00AD7D83" w:rsidRPr="003811AC" w:rsidRDefault="00AD7D83" w:rsidP="00473DA3">
            <w:pPr>
              <w:cnfStyle w:val="000000000000"/>
              <w:rPr>
                <w:sz w:val="16"/>
                <w:szCs w:val="16"/>
              </w:rPr>
            </w:pPr>
            <w:r w:rsidRPr="003811AC">
              <w:rPr>
                <w:sz w:val="16"/>
                <w:szCs w:val="16"/>
              </w:rPr>
              <w:t>(3,63)</w:t>
            </w:r>
          </w:p>
        </w:tc>
      </w:tr>
      <w:tr w:rsidR="00AD7D83" w:rsidRPr="003811AC" w:rsidTr="00AD7D83">
        <w:trPr>
          <w:cnfStyle w:val="000000100000"/>
          <w:trHeight w:val="601"/>
        </w:trPr>
        <w:tc>
          <w:tcPr>
            <w:cnfStyle w:val="001000000000"/>
            <w:tcW w:w="1219" w:type="dxa"/>
            <w:noWrap/>
            <w:hideMark/>
          </w:tcPr>
          <w:p w:rsidR="00AD7D83" w:rsidRPr="003811AC" w:rsidRDefault="00AD7D83" w:rsidP="00473DA3">
            <w:pPr>
              <w:rPr>
                <w:sz w:val="16"/>
                <w:szCs w:val="16"/>
              </w:rPr>
            </w:pPr>
            <w:r w:rsidRPr="003811AC">
              <w:rPr>
                <w:sz w:val="16"/>
                <w:szCs w:val="16"/>
              </w:rPr>
              <w:t>Diabetes</w:t>
            </w:r>
          </w:p>
        </w:tc>
        <w:tc>
          <w:tcPr>
            <w:tcW w:w="940" w:type="dxa"/>
            <w:noWrap/>
            <w:hideMark/>
          </w:tcPr>
          <w:p w:rsidR="00AD7D83" w:rsidRPr="003811AC" w:rsidRDefault="00AD7D83" w:rsidP="00473DA3">
            <w:pPr>
              <w:jc w:val="right"/>
              <w:cnfStyle w:val="000000100000"/>
              <w:rPr>
                <w:sz w:val="16"/>
                <w:szCs w:val="16"/>
              </w:rPr>
            </w:pPr>
            <w:r w:rsidRPr="003811AC">
              <w:rPr>
                <w:sz w:val="16"/>
                <w:szCs w:val="16"/>
              </w:rPr>
              <w:t>2,202</w:t>
            </w:r>
          </w:p>
        </w:tc>
        <w:tc>
          <w:tcPr>
            <w:tcW w:w="818" w:type="dxa"/>
            <w:gridSpan w:val="2"/>
            <w:noWrap/>
            <w:hideMark/>
          </w:tcPr>
          <w:p w:rsidR="00AD7D83" w:rsidRPr="003811AC" w:rsidRDefault="00AD7D83" w:rsidP="00473DA3">
            <w:pPr>
              <w:cnfStyle w:val="000000100000"/>
              <w:rPr>
                <w:sz w:val="16"/>
                <w:szCs w:val="16"/>
              </w:rPr>
            </w:pPr>
            <w:r w:rsidRPr="003811AC">
              <w:rPr>
                <w:sz w:val="16"/>
                <w:szCs w:val="16"/>
              </w:rPr>
              <w:t>(6,45)</w:t>
            </w:r>
          </w:p>
        </w:tc>
        <w:tc>
          <w:tcPr>
            <w:tcW w:w="1005" w:type="dxa"/>
            <w:noWrap/>
            <w:hideMark/>
          </w:tcPr>
          <w:p w:rsidR="00AD7D83" w:rsidRPr="003811AC" w:rsidRDefault="00AD7D83" w:rsidP="00473DA3">
            <w:pPr>
              <w:jc w:val="right"/>
              <w:cnfStyle w:val="000000100000"/>
              <w:rPr>
                <w:sz w:val="16"/>
                <w:szCs w:val="16"/>
              </w:rPr>
            </w:pPr>
            <w:r w:rsidRPr="003811AC">
              <w:rPr>
                <w:sz w:val="16"/>
                <w:szCs w:val="16"/>
              </w:rPr>
              <w:t>2,595</w:t>
            </w:r>
          </w:p>
        </w:tc>
        <w:tc>
          <w:tcPr>
            <w:tcW w:w="947" w:type="dxa"/>
            <w:noWrap/>
            <w:hideMark/>
          </w:tcPr>
          <w:p w:rsidR="00AD7D83" w:rsidRPr="003811AC" w:rsidRDefault="00AD7D83" w:rsidP="00473DA3">
            <w:pPr>
              <w:cnfStyle w:val="000000100000"/>
              <w:rPr>
                <w:sz w:val="16"/>
                <w:szCs w:val="16"/>
              </w:rPr>
            </w:pPr>
            <w:r w:rsidRPr="003811AC">
              <w:rPr>
                <w:sz w:val="16"/>
                <w:szCs w:val="16"/>
              </w:rPr>
              <w:t>(7,38)</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2,509</w:t>
            </w:r>
          </w:p>
        </w:tc>
        <w:tc>
          <w:tcPr>
            <w:tcW w:w="802" w:type="dxa"/>
            <w:noWrap/>
            <w:hideMark/>
          </w:tcPr>
          <w:p w:rsidR="00AD7D83" w:rsidRPr="003811AC" w:rsidRDefault="00AD7D83" w:rsidP="00473DA3">
            <w:pPr>
              <w:cnfStyle w:val="000000100000"/>
              <w:rPr>
                <w:sz w:val="16"/>
                <w:szCs w:val="16"/>
              </w:rPr>
            </w:pPr>
            <w:r w:rsidRPr="003811AC">
              <w:rPr>
                <w:sz w:val="16"/>
                <w:szCs w:val="16"/>
              </w:rPr>
              <w:t>(8,65)</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3,001</w:t>
            </w:r>
          </w:p>
        </w:tc>
        <w:tc>
          <w:tcPr>
            <w:tcW w:w="841" w:type="dxa"/>
            <w:noWrap/>
            <w:hideMark/>
          </w:tcPr>
          <w:p w:rsidR="00AD7D83" w:rsidRPr="003811AC" w:rsidRDefault="00AD7D83" w:rsidP="00473DA3">
            <w:pPr>
              <w:cnfStyle w:val="000000100000"/>
              <w:rPr>
                <w:sz w:val="16"/>
                <w:szCs w:val="16"/>
              </w:rPr>
            </w:pPr>
            <w:r w:rsidRPr="003811AC">
              <w:rPr>
                <w:sz w:val="16"/>
                <w:szCs w:val="16"/>
              </w:rPr>
              <w:t>(6,97)</w:t>
            </w:r>
          </w:p>
        </w:tc>
        <w:tc>
          <w:tcPr>
            <w:tcW w:w="887" w:type="dxa"/>
            <w:noWrap/>
            <w:hideMark/>
          </w:tcPr>
          <w:p w:rsidR="00AD7D83" w:rsidRPr="003811AC" w:rsidRDefault="00AD7D83" w:rsidP="00473DA3">
            <w:pPr>
              <w:jc w:val="right"/>
              <w:cnfStyle w:val="000000100000"/>
              <w:rPr>
                <w:sz w:val="16"/>
                <w:szCs w:val="16"/>
              </w:rPr>
            </w:pPr>
            <w:r w:rsidRPr="003811AC">
              <w:rPr>
                <w:sz w:val="16"/>
                <w:szCs w:val="16"/>
              </w:rPr>
              <w:t>3,344</w:t>
            </w:r>
          </w:p>
        </w:tc>
        <w:tc>
          <w:tcPr>
            <w:tcW w:w="716" w:type="dxa"/>
            <w:noWrap/>
            <w:hideMark/>
          </w:tcPr>
          <w:p w:rsidR="00AD7D83" w:rsidRPr="003811AC" w:rsidRDefault="00AD7D83" w:rsidP="00473DA3">
            <w:pPr>
              <w:cnfStyle w:val="000000100000"/>
              <w:rPr>
                <w:sz w:val="16"/>
                <w:szCs w:val="16"/>
              </w:rPr>
            </w:pPr>
            <w:r w:rsidRPr="003811AC">
              <w:rPr>
                <w:sz w:val="16"/>
                <w:szCs w:val="16"/>
              </w:rPr>
              <w:t>(9,66)</w:t>
            </w:r>
          </w:p>
        </w:tc>
      </w:tr>
      <w:tr w:rsidR="00AD7D83" w:rsidRPr="003811AC" w:rsidTr="00AD7D83">
        <w:trPr>
          <w:trHeight w:val="601"/>
        </w:trPr>
        <w:tc>
          <w:tcPr>
            <w:cnfStyle w:val="001000000000"/>
            <w:tcW w:w="1219" w:type="dxa"/>
            <w:noWrap/>
            <w:hideMark/>
          </w:tcPr>
          <w:p w:rsidR="00AD7D83" w:rsidRPr="003811AC" w:rsidRDefault="00AD7D83" w:rsidP="00473DA3">
            <w:pPr>
              <w:rPr>
                <w:sz w:val="16"/>
                <w:szCs w:val="16"/>
              </w:rPr>
            </w:pPr>
            <w:r w:rsidRPr="003811AC">
              <w:rPr>
                <w:sz w:val="16"/>
                <w:szCs w:val="16"/>
              </w:rPr>
              <w:t>Hypertension</w:t>
            </w:r>
          </w:p>
        </w:tc>
        <w:tc>
          <w:tcPr>
            <w:tcW w:w="940" w:type="dxa"/>
            <w:noWrap/>
            <w:hideMark/>
          </w:tcPr>
          <w:p w:rsidR="00AD7D83" w:rsidRPr="003811AC" w:rsidRDefault="00AD7D83" w:rsidP="00473DA3">
            <w:pPr>
              <w:jc w:val="right"/>
              <w:cnfStyle w:val="000000000000"/>
              <w:rPr>
                <w:sz w:val="16"/>
                <w:szCs w:val="16"/>
              </w:rPr>
            </w:pPr>
            <w:r w:rsidRPr="003811AC">
              <w:rPr>
                <w:sz w:val="16"/>
                <w:szCs w:val="16"/>
              </w:rPr>
              <w:t>1,910</w:t>
            </w:r>
          </w:p>
        </w:tc>
        <w:tc>
          <w:tcPr>
            <w:tcW w:w="818" w:type="dxa"/>
            <w:gridSpan w:val="2"/>
            <w:noWrap/>
            <w:hideMark/>
          </w:tcPr>
          <w:p w:rsidR="00AD7D83" w:rsidRPr="003811AC" w:rsidRDefault="00AD7D83" w:rsidP="00473DA3">
            <w:pPr>
              <w:cnfStyle w:val="000000000000"/>
              <w:rPr>
                <w:sz w:val="16"/>
                <w:szCs w:val="16"/>
              </w:rPr>
            </w:pPr>
            <w:r w:rsidRPr="003811AC">
              <w:rPr>
                <w:sz w:val="16"/>
                <w:szCs w:val="16"/>
              </w:rPr>
              <w:t>(15,66)</w:t>
            </w:r>
          </w:p>
        </w:tc>
        <w:tc>
          <w:tcPr>
            <w:tcW w:w="1005" w:type="dxa"/>
            <w:noWrap/>
            <w:hideMark/>
          </w:tcPr>
          <w:p w:rsidR="00AD7D83" w:rsidRPr="003811AC" w:rsidRDefault="00AD7D83" w:rsidP="00473DA3">
            <w:pPr>
              <w:jc w:val="right"/>
              <w:cnfStyle w:val="000000000000"/>
              <w:rPr>
                <w:sz w:val="16"/>
                <w:szCs w:val="16"/>
              </w:rPr>
            </w:pPr>
            <w:r w:rsidRPr="003811AC">
              <w:rPr>
                <w:sz w:val="16"/>
                <w:szCs w:val="16"/>
              </w:rPr>
              <w:t>2,011</w:t>
            </w:r>
          </w:p>
        </w:tc>
        <w:tc>
          <w:tcPr>
            <w:tcW w:w="947" w:type="dxa"/>
            <w:noWrap/>
            <w:hideMark/>
          </w:tcPr>
          <w:p w:rsidR="00AD7D83" w:rsidRPr="003811AC" w:rsidRDefault="00AD7D83" w:rsidP="00473DA3">
            <w:pPr>
              <w:cnfStyle w:val="000000000000"/>
              <w:rPr>
                <w:sz w:val="16"/>
                <w:szCs w:val="16"/>
              </w:rPr>
            </w:pPr>
            <w:r w:rsidRPr="003811AC">
              <w:rPr>
                <w:sz w:val="16"/>
                <w:szCs w:val="16"/>
              </w:rPr>
              <w:t>(18,99)</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2,109</w:t>
            </w:r>
          </w:p>
        </w:tc>
        <w:tc>
          <w:tcPr>
            <w:tcW w:w="802" w:type="dxa"/>
            <w:noWrap/>
            <w:hideMark/>
          </w:tcPr>
          <w:p w:rsidR="00AD7D83" w:rsidRPr="003811AC" w:rsidRDefault="00AD7D83" w:rsidP="00473DA3">
            <w:pPr>
              <w:cnfStyle w:val="000000000000"/>
              <w:rPr>
                <w:sz w:val="16"/>
                <w:szCs w:val="16"/>
              </w:rPr>
            </w:pPr>
            <w:r w:rsidRPr="003811AC">
              <w:rPr>
                <w:sz w:val="16"/>
                <w:szCs w:val="16"/>
              </w:rPr>
              <w:t>(14,43)</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2,254</w:t>
            </w:r>
          </w:p>
        </w:tc>
        <w:tc>
          <w:tcPr>
            <w:tcW w:w="841" w:type="dxa"/>
            <w:noWrap/>
            <w:hideMark/>
          </w:tcPr>
          <w:p w:rsidR="00AD7D83" w:rsidRPr="003811AC" w:rsidRDefault="00AD7D83" w:rsidP="00473DA3">
            <w:pPr>
              <w:cnfStyle w:val="000000000000"/>
              <w:rPr>
                <w:sz w:val="16"/>
                <w:szCs w:val="16"/>
              </w:rPr>
            </w:pPr>
            <w:r w:rsidRPr="003811AC">
              <w:rPr>
                <w:sz w:val="16"/>
                <w:szCs w:val="16"/>
              </w:rPr>
              <w:t>(17,6)</w:t>
            </w:r>
          </w:p>
        </w:tc>
        <w:tc>
          <w:tcPr>
            <w:tcW w:w="887" w:type="dxa"/>
            <w:noWrap/>
            <w:hideMark/>
          </w:tcPr>
          <w:p w:rsidR="00AD7D83" w:rsidRPr="003811AC" w:rsidRDefault="00AD7D83" w:rsidP="00473DA3">
            <w:pPr>
              <w:jc w:val="right"/>
              <w:cnfStyle w:val="000000000000"/>
              <w:rPr>
                <w:sz w:val="16"/>
                <w:szCs w:val="16"/>
              </w:rPr>
            </w:pPr>
            <w:r w:rsidRPr="003811AC">
              <w:rPr>
                <w:sz w:val="16"/>
                <w:szCs w:val="16"/>
              </w:rPr>
              <w:t>2,530</w:t>
            </w:r>
          </w:p>
        </w:tc>
        <w:tc>
          <w:tcPr>
            <w:tcW w:w="716" w:type="dxa"/>
            <w:noWrap/>
            <w:hideMark/>
          </w:tcPr>
          <w:p w:rsidR="00AD7D83" w:rsidRPr="003811AC" w:rsidRDefault="00AD7D83" w:rsidP="00473DA3">
            <w:pPr>
              <w:cnfStyle w:val="000000000000"/>
              <w:rPr>
                <w:sz w:val="16"/>
                <w:szCs w:val="16"/>
              </w:rPr>
            </w:pPr>
            <w:r w:rsidRPr="003811AC">
              <w:rPr>
                <w:sz w:val="16"/>
                <w:szCs w:val="16"/>
              </w:rPr>
              <w:t>(15,85)</w:t>
            </w:r>
          </w:p>
        </w:tc>
      </w:tr>
      <w:tr w:rsidR="00AD7D83" w:rsidRPr="003811AC" w:rsidTr="00AD7D83">
        <w:trPr>
          <w:cnfStyle w:val="000000100000"/>
          <w:trHeight w:val="601"/>
        </w:trPr>
        <w:tc>
          <w:tcPr>
            <w:cnfStyle w:val="001000000000"/>
            <w:tcW w:w="1219" w:type="dxa"/>
            <w:noWrap/>
            <w:hideMark/>
          </w:tcPr>
          <w:p w:rsidR="00AD7D83" w:rsidRPr="003811AC" w:rsidRDefault="00AD7D83" w:rsidP="00473DA3">
            <w:pPr>
              <w:rPr>
                <w:sz w:val="16"/>
                <w:szCs w:val="16"/>
              </w:rPr>
            </w:pPr>
            <w:r w:rsidRPr="003811AC">
              <w:rPr>
                <w:sz w:val="16"/>
                <w:szCs w:val="16"/>
              </w:rPr>
              <w:t xml:space="preserve">Coronary </w:t>
            </w:r>
          </w:p>
        </w:tc>
        <w:tc>
          <w:tcPr>
            <w:tcW w:w="940" w:type="dxa"/>
            <w:noWrap/>
            <w:hideMark/>
          </w:tcPr>
          <w:p w:rsidR="00AD7D83" w:rsidRPr="003811AC" w:rsidRDefault="00AD7D83" w:rsidP="00473DA3">
            <w:pPr>
              <w:jc w:val="right"/>
              <w:cnfStyle w:val="000000100000"/>
              <w:rPr>
                <w:sz w:val="16"/>
                <w:szCs w:val="16"/>
              </w:rPr>
            </w:pPr>
            <w:r w:rsidRPr="003811AC">
              <w:rPr>
                <w:sz w:val="16"/>
                <w:szCs w:val="16"/>
              </w:rPr>
              <w:t>0,939</w:t>
            </w:r>
          </w:p>
        </w:tc>
        <w:tc>
          <w:tcPr>
            <w:tcW w:w="818" w:type="dxa"/>
            <w:gridSpan w:val="2"/>
            <w:noWrap/>
            <w:hideMark/>
          </w:tcPr>
          <w:p w:rsidR="00AD7D83" w:rsidRPr="003811AC" w:rsidRDefault="00AD7D83" w:rsidP="00473DA3">
            <w:pPr>
              <w:cnfStyle w:val="000000100000"/>
              <w:rPr>
                <w:sz w:val="16"/>
                <w:szCs w:val="16"/>
              </w:rPr>
            </w:pPr>
            <w:r w:rsidRPr="003811AC">
              <w:rPr>
                <w:sz w:val="16"/>
                <w:szCs w:val="16"/>
              </w:rPr>
              <w:t>(3,45)</w:t>
            </w:r>
          </w:p>
        </w:tc>
        <w:tc>
          <w:tcPr>
            <w:tcW w:w="1005" w:type="dxa"/>
            <w:noWrap/>
            <w:hideMark/>
          </w:tcPr>
          <w:p w:rsidR="00AD7D83" w:rsidRPr="003811AC" w:rsidRDefault="00AD7D83" w:rsidP="00473DA3">
            <w:pPr>
              <w:jc w:val="right"/>
              <w:cnfStyle w:val="000000100000"/>
              <w:rPr>
                <w:sz w:val="16"/>
                <w:szCs w:val="16"/>
              </w:rPr>
            </w:pPr>
            <w:r w:rsidRPr="003811AC">
              <w:rPr>
                <w:sz w:val="16"/>
                <w:szCs w:val="16"/>
              </w:rPr>
              <w:t>0,928</w:t>
            </w:r>
          </w:p>
        </w:tc>
        <w:tc>
          <w:tcPr>
            <w:tcW w:w="947" w:type="dxa"/>
            <w:noWrap/>
            <w:hideMark/>
          </w:tcPr>
          <w:p w:rsidR="00AD7D83" w:rsidRPr="003811AC" w:rsidRDefault="00AD7D83" w:rsidP="00473DA3">
            <w:pPr>
              <w:cnfStyle w:val="000000100000"/>
              <w:rPr>
                <w:sz w:val="16"/>
                <w:szCs w:val="16"/>
              </w:rPr>
            </w:pPr>
            <w:r w:rsidRPr="003811AC">
              <w:rPr>
                <w:sz w:val="16"/>
                <w:szCs w:val="16"/>
              </w:rPr>
              <w:t>(3,56)</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0,972</w:t>
            </w:r>
          </w:p>
        </w:tc>
        <w:tc>
          <w:tcPr>
            <w:tcW w:w="802" w:type="dxa"/>
            <w:noWrap/>
            <w:hideMark/>
          </w:tcPr>
          <w:p w:rsidR="00AD7D83" w:rsidRPr="003811AC" w:rsidRDefault="00AD7D83" w:rsidP="00473DA3">
            <w:pPr>
              <w:cnfStyle w:val="000000100000"/>
              <w:rPr>
                <w:sz w:val="16"/>
                <w:szCs w:val="16"/>
              </w:rPr>
            </w:pPr>
            <w:r w:rsidRPr="003811AC">
              <w:rPr>
                <w:sz w:val="16"/>
                <w:szCs w:val="16"/>
              </w:rPr>
              <w:t>(2,51)</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1,010</w:t>
            </w:r>
          </w:p>
        </w:tc>
        <w:tc>
          <w:tcPr>
            <w:tcW w:w="841" w:type="dxa"/>
            <w:noWrap/>
            <w:hideMark/>
          </w:tcPr>
          <w:p w:rsidR="00AD7D83" w:rsidRPr="003811AC" w:rsidRDefault="00AD7D83" w:rsidP="00473DA3">
            <w:pPr>
              <w:cnfStyle w:val="000000100000"/>
              <w:rPr>
                <w:sz w:val="16"/>
                <w:szCs w:val="16"/>
              </w:rPr>
            </w:pPr>
            <w:r w:rsidRPr="003811AC">
              <w:rPr>
                <w:sz w:val="16"/>
                <w:szCs w:val="16"/>
              </w:rPr>
              <w:t>(2,35)</w:t>
            </w:r>
          </w:p>
        </w:tc>
        <w:tc>
          <w:tcPr>
            <w:tcW w:w="887" w:type="dxa"/>
            <w:noWrap/>
            <w:hideMark/>
          </w:tcPr>
          <w:p w:rsidR="00AD7D83" w:rsidRPr="003811AC" w:rsidRDefault="00AD7D83" w:rsidP="00473DA3">
            <w:pPr>
              <w:jc w:val="right"/>
              <w:cnfStyle w:val="000000100000"/>
              <w:rPr>
                <w:sz w:val="16"/>
                <w:szCs w:val="16"/>
              </w:rPr>
            </w:pPr>
            <w:r w:rsidRPr="003811AC">
              <w:rPr>
                <w:sz w:val="16"/>
                <w:szCs w:val="16"/>
              </w:rPr>
              <w:t>1,156</w:t>
            </w:r>
          </w:p>
        </w:tc>
        <w:tc>
          <w:tcPr>
            <w:tcW w:w="716" w:type="dxa"/>
            <w:noWrap/>
            <w:hideMark/>
          </w:tcPr>
          <w:p w:rsidR="00AD7D83" w:rsidRPr="003811AC" w:rsidRDefault="00AD7D83" w:rsidP="00473DA3">
            <w:pPr>
              <w:cnfStyle w:val="000000100000"/>
              <w:rPr>
                <w:sz w:val="16"/>
                <w:szCs w:val="16"/>
              </w:rPr>
            </w:pPr>
            <w:r w:rsidRPr="003811AC">
              <w:rPr>
                <w:sz w:val="16"/>
                <w:szCs w:val="16"/>
              </w:rPr>
              <w:t>(2,95)</w:t>
            </w:r>
          </w:p>
        </w:tc>
      </w:tr>
      <w:tr w:rsidR="00AD7D83" w:rsidRPr="003811AC" w:rsidTr="00AD7D83">
        <w:trPr>
          <w:trHeight w:val="601"/>
        </w:trPr>
        <w:tc>
          <w:tcPr>
            <w:cnfStyle w:val="001000000000"/>
            <w:tcW w:w="1219" w:type="dxa"/>
            <w:noWrap/>
            <w:hideMark/>
          </w:tcPr>
          <w:p w:rsidR="00AD7D83" w:rsidRPr="003811AC" w:rsidRDefault="00AD7D83" w:rsidP="00473DA3">
            <w:pPr>
              <w:rPr>
                <w:sz w:val="16"/>
                <w:szCs w:val="16"/>
              </w:rPr>
            </w:pPr>
            <w:r w:rsidRPr="003811AC">
              <w:rPr>
                <w:sz w:val="16"/>
                <w:szCs w:val="16"/>
              </w:rPr>
              <w:t>Time</w:t>
            </w:r>
          </w:p>
        </w:tc>
        <w:tc>
          <w:tcPr>
            <w:tcW w:w="940" w:type="dxa"/>
            <w:noWrap/>
            <w:hideMark/>
          </w:tcPr>
          <w:p w:rsidR="00AD7D83" w:rsidRPr="003811AC" w:rsidRDefault="00AD7D83" w:rsidP="00473DA3">
            <w:pPr>
              <w:jc w:val="right"/>
              <w:cnfStyle w:val="000000000000"/>
              <w:rPr>
                <w:sz w:val="16"/>
                <w:szCs w:val="16"/>
              </w:rPr>
            </w:pPr>
            <w:r w:rsidRPr="003811AC">
              <w:rPr>
                <w:sz w:val="16"/>
                <w:szCs w:val="16"/>
              </w:rPr>
              <w:t>0,130</w:t>
            </w:r>
          </w:p>
        </w:tc>
        <w:tc>
          <w:tcPr>
            <w:tcW w:w="818" w:type="dxa"/>
            <w:gridSpan w:val="2"/>
            <w:noWrap/>
            <w:hideMark/>
          </w:tcPr>
          <w:p w:rsidR="00AD7D83" w:rsidRPr="003811AC" w:rsidRDefault="00AD7D83" w:rsidP="00473DA3">
            <w:pPr>
              <w:cnfStyle w:val="000000000000"/>
              <w:rPr>
                <w:sz w:val="16"/>
                <w:szCs w:val="16"/>
              </w:rPr>
            </w:pPr>
            <w:r w:rsidRPr="003811AC">
              <w:rPr>
                <w:sz w:val="16"/>
                <w:szCs w:val="16"/>
              </w:rPr>
              <w:t>(3,27)</w:t>
            </w:r>
          </w:p>
        </w:tc>
        <w:tc>
          <w:tcPr>
            <w:tcW w:w="1005" w:type="dxa"/>
            <w:noWrap/>
            <w:hideMark/>
          </w:tcPr>
          <w:p w:rsidR="00AD7D83" w:rsidRPr="003811AC" w:rsidRDefault="00AD7D83" w:rsidP="00473DA3">
            <w:pPr>
              <w:jc w:val="right"/>
              <w:cnfStyle w:val="000000000000"/>
              <w:rPr>
                <w:sz w:val="16"/>
                <w:szCs w:val="16"/>
              </w:rPr>
            </w:pPr>
            <w:r w:rsidRPr="003811AC">
              <w:rPr>
                <w:sz w:val="16"/>
                <w:szCs w:val="16"/>
              </w:rPr>
              <w:t>0,133</w:t>
            </w:r>
          </w:p>
        </w:tc>
        <w:tc>
          <w:tcPr>
            <w:tcW w:w="947" w:type="dxa"/>
            <w:noWrap/>
            <w:hideMark/>
          </w:tcPr>
          <w:p w:rsidR="00AD7D83" w:rsidRPr="003811AC" w:rsidRDefault="00AD7D83" w:rsidP="00473DA3">
            <w:pPr>
              <w:cnfStyle w:val="000000000000"/>
              <w:rPr>
                <w:sz w:val="16"/>
                <w:szCs w:val="16"/>
              </w:rPr>
            </w:pPr>
            <w:r w:rsidRPr="003811AC">
              <w:rPr>
                <w:sz w:val="16"/>
                <w:szCs w:val="16"/>
              </w:rPr>
              <w:t>(2,93)</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0,168</w:t>
            </w:r>
          </w:p>
        </w:tc>
        <w:tc>
          <w:tcPr>
            <w:tcW w:w="802" w:type="dxa"/>
            <w:noWrap/>
            <w:hideMark/>
          </w:tcPr>
          <w:p w:rsidR="00AD7D83" w:rsidRPr="003811AC" w:rsidRDefault="00AD7D83" w:rsidP="00473DA3">
            <w:pPr>
              <w:cnfStyle w:val="000000000000"/>
              <w:rPr>
                <w:sz w:val="16"/>
                <w:szCs w:val="16"/>
              </w:rPr>
            </w:pPr>
            <w:r w:rsidRPr="003811AC">
              <w:rPr>
                <w:sz w:val="16"/>
                <w:szCs w:val="16"/>
              </w:rPr>
              <w:t>(4,05)</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0,145</w:t>
            </w:r>
          </w:p>
        </w:tc>
        <w:tc>
          <w:tcPr>
            <w:tcW w:w="841" w:type="dxa"/>
            <w:noWrap/>
            <w:hideMark/>
          </w:tcPr>
          <w:p w:rsidR="00AD7D83" w:rsidRPr="003811AC" w:rsidRDefault="00AD7D83" w:rsidP="00473DA3">
            <w:pPr>
              <w:cnfStyle w:val="000000000000"/>
              <w:rPr>
                <w:sz w:val="16"/>
                <w:szCs w:val="16"/>
              </w:rPr>
            </w:pPr>
            <w:r w:rsidRPr="003811AC">
              <w:rPr>
                <w:sz w:val="16"/>
                <w:szCs w:val="16"/>
              </w:rPr>
              <w:t>(4,12)</w:t>
            </w:r>
          </w:p>
        </w:tc>
        <w:tc>
          <w:tcPr>
            <w:tcW w:w="887" w:type="dxa"/>
            <w:noWrap/>
            <w:hideMark/>
          </w:tcPr>
          <w:p w:rsidR="00AD7D83" w:rsidRPr="003811AC" w:rsidRDefault="00AD7D83" w:rsidP="00473DA3">
            <w:pPr>
              <w:jc w:val="right"/>
              <w:cnfStyle w:val="000000000000"/>
              <w:rPr>
                <w:sz w:val="16"/>
                <w:szCs w:val="16"/>
              </w:rPr>
            </w:pPr>
            <w:r w:rsidRPr="003811AC">
              <w:rPr>
                <w:sz w:val="16"/>
                <w:szCs w:val="16"/>
              </w:rPr>
              <w:t>0,104</w:t>
            </w:r>
          </w:p>
        </w:tc>
        <w:tc>
          <w:tcPr>
            <w:tcW w:w="716" w:type="dxa"/>
            <w:noWrap/>
            <w:hideMark/>
          </w:tcPr>
          <w:p w:rsidR="00AD7D83" w:rsidRPr="003811AC" w:rsidRDefault="00AD7D83" w:rsidP="00473DA3">
            <w:pPr>
              <w:cnfStyle w:val="000000000000"/>
              <w:rPr>
                <w:sz w:val="16"/>
                <w:szCs w:val="16"/>
              </w:rPr>
            </w:pPr>
            <w:r w:rsidRPr="003811AC">
              <w:rPr>
                <w:sz w:val="16"/>
                <w:szCs w:val="16"/>
              </w:rPr>
              <w:t>(2,76)</w:t>
            </w:r>
          </w:p>
        </w:tc>
      </w:tr>
      <w:tr w:rsidR="00AD7D83" w:rsidRPr="003811AC" w:rsidTr="00AD7D83">
        <w:trPr>
          <w:cnfStyle w:val="000000100000"/>
          <w:trHeight w:val="601"/>
        </w:trPr>
        <w:tc>
          <w:tcPr>
            <w:cnfStyle w:val="001000000000"/>
            <w:tcW w:w="1219" w:type="dxa"/>
            <w:noWrap/>
            <w:hideMark/>
          </w:tcPr>
          <w:p w:rsidR="00AD7D83" w:rsidRPr="003811AC" w:rsidRDefault="00AD7D83" w:rsidP="00473DA3">
            <w:pPr>
              <w:rPr>
                <w:sz w:val="16"/>
                <w:szCs w:val="16"/>
              </w:rPr>
            </w:pPr>
            <w:r w:rsidRPr="003811AC">
              <w:rPr>
                <w:sz w:val="16"/>
                <w:szCs w:val="16"/>
              </w:rPr>
              <w:t>Time^2</w:t>
            </w:r>
          </w:p>
        </w:tc>
        <w:tc>
          <w:tcPr>
            <w:tcW w:w="940" w:type="dxa"/>
            <w:noWrap/>
            <w:hideMark/>
          </w:tcPr>
          <w:p w:rsidR="00AD7D83" w:rsidRPr="003811AC" w:rsidRDefault="00AD7D83" w:rsidP="00473DA3">
            <w:pPr>
              <w:jc w:val="right"/>
              <w:cnfStyle w:val="000000100000"/>
              <w:rPr>
                <w:sz w:val="16"/>
                <w:szCs w:val="16"/>
              </w:rPr>
            </w:pPr>
            <w:r w:rsidRPr="003811AC">
              <w:rPr>
                <w:sz w:val="16"/>
                <w:szCs w:val="16"/>
              </w:rPr>
              <w:t>-0,004</w:t>
            </w:r>
          </w:p>
        </w:tc>
        <w:tc>
          <w:tcPr>
            <w:tcW w:w="818" w:type="dxa"/>
            <w:gridSpan w:val="2"/>
            <w:noWrap/>
            <w:hideMark/>
          </w:tcPr>
          <w:p w:rsidR="00AD7D83" w:rsidRPr="003811AC" w:rsidRDefault="00AD7D83" w:rsidP="00473DA3">
            <w:pPr>
              <w:cnfStyle w:val="000000100000"/>
              <w:rPr>
                <w:sz w:val="16"/>
                <w:szCs w:val="16"/>
              </w:rPr>
            </w:pPr>
            <w:r w:rsidRPr="003811AC">
              <w:rPr>
                <w:sz w:val="16"/>
                <w:szCs w:val="16"/>
              </w:rPr>
              <w:t>(-1,53)</w:t>
            </w:r>
          </w:p>
        </w:tc>
        <w:tc>
          <w:tcPr>
            <w:tcW w:w="1005" w:type="dxa"/>
            <w:noWrap/>
            <w:hideMark/>
          </w:tcPr>
          <w:p w:rsidR="00AD7D83" w:rsidRPr="003811AC" w:rsidRDefault="00AD7D83" w:rsidP="00473DA3">
            <w:pPr>
              <w:jc w:val="right"/>
              <w:cnfStyle w:val="000000100000"/>
              <w:rPr>
                <w:sz w:val="16"/>
                <w:szCs w:val="16"/>
              </w:rPr>
            </w:pPr>
            <w:r w:rsidRPr="003811AC">
              <w:rPr>
                <w:sz w:val="16"/>
                <w:szCs w:val="16"/>
              </w:rPr>
              <w:t>-0,005</w:t>
            </w:r>
          </w:p>
        </w:tc>
        <w:tc>
          <w:tcPr>
            <w:tcW w:w="947" w:type="dxa"/>
            <w:noWrap/>
            <w:hideMark/>
          </w:tcPr>
          <w:p w:rsidR="00AD7D83" w:rsidRPr="003811AC" w:rsidRDefault="00AD7D83" w:rsidP="00473DA3">
            <w:pPr>
              <w:cnfStyle w:val="000000100000"/>
              <w:rPr>
                <w:sz w:val="16"/>
                <w:szCs w:val="16"/>
              </w:rPr>
            </w:pPr>
            <w:r w:rsidRPr="003811AC">
              <w:rPr>
                <w:sz w:val="16"/>
                <w:szCs w:val="16"/>
              </w:rPr>
              <w:t>(-1,64)</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-0,007</w:t>
            </w:r>
          </w:p>
        </w:tc>
        <w:tc>
          <w:tcPr>
            <w:tcW w:w="802" w:type="dxa"/>
            <w:noWrap/>
            <w:hideMark/>
          </w:tcPr>
          <w:p w:rsidR="00AD7D83" w:rsidRPr="003811AC" w:rsidRDefault="00AD7D83" w:rsidP="00473DA3">
            <w:pPr>
              <w:cnfStyle w:val="000000100000"/>
              <w:rPr>
                <w:sz w:val="16"/>
                <w:szCs w:val="16"/>
              </w:rPr>
            </w:pPr>
            <w:r w:rsidRPr="003811AC">
              <w:rPr>
                <w:sz w:val="16"/>
                <w:szCs w:val="16"/>
              </w:rPr>
              <w:t>(-2,36)</w:t>
            </w:r>
          </w:p>
        </w:tc>
        <w:tc>
          <w:tcPr>
            <w:tcW w:w="670" w:type="dxa"/>
            <w:noWrap/>
            <w:hideMark/>
          </w:tcPr>
          <w:p w:rsidR="00AD7D83" w:rsidRPr="003811AC" w:rsidRDefault="00AD7D83" w:rsidP="00473DA3">
            <w:pPr>
              <w:jc w:val="right"/>
              <w:cnfStyle w:val="000000100000"/>
              <w:rPr>
                <w:sz w:val="16"/>
                <w:szCs w:val="16"/>
              </w:rPr>
            </w:pPr>
            <w:r w:rsidRPr="003811AC">
              <w:rPr>
                <w:sz w:val="16"/>
                <w:szCs w:val="16"/>
              </w:rPr>
              <w:t>-0,006</w:t>
            </w:r>
          </w:p>
        </w:tc>
        <w:tc>
          <w:tcPr>
            <w:tcW w:w="841" w:type="dxa"/>
            <w:noWrap/>
            <w:hideMark/>
          </w:tcPr>
          <w:p w:rsidR="00AD7D83" w:rsidRPr="003811AC" w:rsidRDefault="00AD7D83" w:rsidP="00473DA3">
            <w:pPr>
              <w:cnfStyle w:val="000000100000"/>
              <w:rPr>
                <w:sz w:val="16"/>
                <w:szCs w:val="16"/>
              </w:rPr>
            </w:pPr>
            <w:r w:rsidRPr="003811AC">
              <w:rPr>
                <w:sz w:val="16"/>
                <w:szCs w:val="16"/>
              </w:rPr>
              <w:t>(-1,9)</w:t>
            </w:r>
          </w:p>
        </w:tc>
        <w:tc>
          <w:tcPr>
            <w:tcW w:w="887" w:type="dxa"/>
            <w:noWrap/>
            <w:hideMark/>
          </w:tcPr>
          <w:p w:rsidR="00AD7D83" w:rsidRPr="003811AC" w:rsidRDefault="00AD7D83" w:rsidP="00473DA3">
            <w:pPr>
              <w:jc w:val="right"/>
              <w:cnfStyle w:val="000000100000"/>
              <w:rPr>
                <w:sz w:val="16"/>
                <w:szCs w:val="16"/>
              </w:rPr>
            </w:pPr>
            <w:r w:rsidRPr="003811AC">
              <w:rPr>
                <w:sz w:val="16"/>
                <w:szCs w:val="16"/>
              </w:rPr>
              <w:t>-0,004</w:t>
            </w:r>
          </w:p>
        </w:tc>
        <w:tc>
          <w:tcPr>
            <w:tcW w:w="716" w:type="dxa"/>
            <w:noWrap/>
            <w:hideMark/>
          </w:tcPr>
          <w:p w:rsidR="00AD7D83" w:rsidRPr="003811AC" w:rsidRDefault="00AD7D83" w:rsidP="00473DA3">
            <w:pPr>
              <w:cnfStyle w:val="000000100000"/>
              <w:rPr>
                <w:sz w:val="16"/>
                <w:szCs w:val="16"/>
              </w:rPr>
            </w:pPr>
            <w:r w:rsidRPr="003811AC">
              <w:rPr>
                <w:sz w:val="16"/>
                <w:szCs w:val="16"/>
              </w:rPr>
              <w:t>(-1,15)</w:t>
            </w:r>
          </w:p>
        </w:tc>
      </w:tr>
      <w:tr w:rsidR="00AD7D83" w:rsidRPr="003811AC" w:rsidTr="00AD7D83">
        <w:trPr>
          <w:trHeight w:val="664"/>
        </w:trPr>
        <w:tc>
          <w:tcPr>
            <w:cnfStyle w:val="001000000000"/>
            <w:tcW w:w="1219" w:type="dxa"/>
            <w:noWrap/>
            <w:hideMark/>
          </w:tcPr>
          <w:p w:rsidR="00AD7D83" w:rsidRPr="003811AC" w:rsidRDefault="00AD7D83" w:rsidP="00473DA3">
            <w:pPr>
              <w:rPr>
                <w:sz w:val="16"/>
                <w:szCs w:val="16"/>
              </w:rPr>
            </w:pPr>
            <w:r w:rsidRPr="003811AC">
              <w:rPr>
                <w:sz w:val="16"/>
                <w:szCs w:val="16"/>
              </w:rPr>
              <w:t>Constant</w:t>
            </w:r>
          </w:p>
        </w:tc>
        <w:tc>
          <w:tcPr>
            <w:tcW w:w="940" w:type="dxa"/>
            <w:noWrap/>
            <w:hideMark/>
          </w:tcPr>
          <w:p w:rsidR="00AD7D83" w:rsidRPr="003811AC" w:rsidRDefault="00AD7D83" w:rsidP="00473DA3">
            <w:pPr>
              <w:jc w:val="right"/>
              <w:cnfStyle w:val="000000000000"/>
              <w:rPr>
                <w:sz w:val="16"/>
                <w:szCs w:val="16"/>
              </w:rPr>
            </w:pPr>
            <w:r w:rsidRPr="003811AC">
              <w:rPr>
                <w:sz w:val="16"/>
                <w:szCs w:val="16"/>
              </w:rPr>
              <w:t>23,918</w:t>
            </w:r>
          </w:p>
        </w:tc>
        <w:tc>
          <w:tcPr>
            <w:tcW w:w="818" w:type="dxa"/>
            <w:gridSpan w:val="2"/>
            <w:noWrap/>
            <w:hideMark/>
          </w:tcPr>
          <w:p w:rsidR="00AD7D83" w:rsidRPr="003811AC" w:rsidRDefault="00AD7D83" w:rsidP="00473DA3">
            <w:pPr>
              <w:cnfStyle w:val="000000000000"/>
              <w:rPr>
                <w:sz w:val="16"/>
                <w:szCs w:val="16"/>
              </w:rPr>
            </w:pPr>
            <w:r w:rsidRPr="003811AC">
              <w:rPr>
                <w:sz w:val="16"/>
                <w:szCs w:val="16"/>
              </w:rPr>
              <w:t>(8,81)</w:t>
            </w:r>
          </w:p>
        </w:tc>
        <w:tc>
          <w:tcPr>
            <w:tcW w:w="1005" w:type="dxa"/>
            <w:noWrap/>
            <w:hideMark/>
          </w:tcPr>
          <w:p w:rsidR="00AD7D83" w:rsidRPr="003811AC" w:rsidRDefault="00AD7D83" w:rsidP="00473DA3">
            <w:pPr>
              <w:jc w:val="right"/>
              <w:cnfStyle w:val="000000000000"/>
              <w:rPr>
                <w:sz w:val="16"/>
                <w:szCs w:val="16"/>
              </w:rPr>
            </w:pPr>
            <w:r w:rsidRPr="003811AC">
              <w:rPr>
                <w:sz w:val="16"/>
                <w:szCs w:val="16"/>
              </w:rPr>
              <w:t>21,610</w:t>
            </w:r>
          </w:p>
        </w:tc>
        <w:tc>
          <w:tcPr>
            <w:tcW w:w="947" w:type="dxa"/>
            <w:noWrap/>
            <w:hideMark/>
          </w:tcPr>
          <w:p w:rsidR="00AD7D83" w:rsidRPr="003811AC" w:rsidRDefault="00AD7D83" w:rsidP="00473DA3">
            <w:pPr>
              <w:cnfStyle w:val="000000000000"/>
              <w:rPr>
                <w:sz w:val="16"/>
                <w:szCs w:val="16"/>
              </w:rPr>
            </w:pPr>
            <w:r w:rsidRPr="003811AC">
              <w:rPr>
                <w:sz w:val="16"/>
                <w:szCs w:val="16"/>
              </w:rPr>
              <w:t>(6)</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21,789</w:t>
            </w:r>
          </w:p>
        </w:tc>
        <w:tc>
          <w:tcPr>
            <w:tcW w:w="802" w:type="dxa"/>
            <w:noWrap/>
            <w:hideMark/>
          </w:tcPr>
          <w:p w:rsidR="00AD7D83" w:rsidRPr="003811AC" w:rsidRDefault="00AD7D83" w:rsidP="00473DA3">
            <w:pPr>
              <w:cnfStyle w:val="000000000000"/>
              <w:rPr>
                <w:sz w:val="16"/>
                <w:szCs w:val="16"/>
              </w:rPr>
            </w:pPr>
            <w:r w:rsidRPr="003811AC">
              <w:rPr>
                <w:sz w:val="16"/>
                <w:szCs w:val="16"/>
              </w:rPr>
              <w:t>(6,12)</w:t>
            </w:r>
          </w:p>
        </w:tc>
        <w:tc>
          <w:tcPr>
            <w:tcW w:w="670" w:type="dxa"/>
            <w:noWrap/>
            <w:hideMark/>
          </w:tcPr>
          <w:p w:rsidR="00AD7D83" w:rsidRPr="003811AC" w:rsidRDefault="00AD7D83" w:rsidP="00473DA3">
            <w:pPr>
              <w:jc w:val="right"/>
              <w:cnfStyle w:val="000000000000"/>
              <w:rPr>
                <w:sz w:val="16"/>
                <w:szCs w:val="16"/>
              </w:rPr>
            </w:pPr>
            <w:r w:rsidRPr="003811AC">
              <w:rPr>
                <w:sz w:val="16"/>
                <w:szCs w:val="16"/>
              </w:rPr>
              <w:t>22,112</w:t>
            </w:r>
          </w:p>
        </w:tc>
        <w:tc>
          <w:tcPr>
            <w:tcW w:w="841" w:type="dxa"/>
            <w:noWrap/>
            <w:hideMark/>
          </w:tcPr>
          <w:p w:rsidR="00AD7D83" w:rsidRPr="003811AC" w:rsidRDefault="00AD7D83" w:rsidP="00473DA3">
            <w:pPr>
              <w:cnfStyle w:val="000000000000"/>
              <w:rPr>
                <w:sz w:val="16"/>
                <w:szCs w:val="16"/>
              </w:rPr>
            </w:pPr>
            <w:r w:rsidRPr="003811AC">
              <w:rPr>
                <w:sz w:val="16"/>
                <w:szCs w:val="16"/>
              </w:rPr>
              <w:t>(6,04)</w:t>
            </w:r>
          </w:p>
        </w:tc>
        <w:tc>
          <w:tcPr>
            <w:tcW w:w="887" w:type="dxa"/>
            <w:noWrap/>
            <w:hideMark/>
          </w:tcPr>
          <w:p w:rsidR="00AD7D83" w:rsidRPr="003811AC" w:rsidRDefault="00AD7D83" w:rsidP="00473DA3">
            <w:pPr>
              <w:jc w:val="right"/>
              <w:cnfStyle w:val="000000000000"/>
              <w:rPr>
                <w:sz w:val="16"/>
                <w:szCs w:val="16"/>
              </w:rPr>
            </w:pPr>
            <w:r w:rsidRPr="003811AC">
              <w:rPr>
                <w:sz w:val="16"/>
                <w:szCs w:val="16"/>
              </w:rPr>
              <w:t>16,938</w:t>
            </w:r>
          </w:p>
        </w:tc>
        <w:tc>
          <w:tcPr>
            <w:tcW w:w="716" w:type="dxa"/>
            <w:noWrap/>
            <w:hideMark/>
          </w:tcPr>
          <w:p w:rsidR="00AD7D83" w:rsidRPr="003811AC" w:rsidRDefault="00AD7D83" w:rsidP="00473DA3">
            <w:pPr>
              <w:cnfStyle w:val="000000000000"/>
              <w:rPr>
                <w:sz w:val="16"/>
                <w:szCs w:val="16"/>
              </w:rPr>
            </w:pPr>
            <w:r w:rsidRPr="003811AC">
              <w:rPr>
                <w:sz w:val="16"/>
                <w:szCs w:val="16"/>
              </w:rPr>
              <w:t>(3,97)</w:t>
            </w:r>
          </w:p>
        </w:tc>
      </w:tr>
    </w:tbl>
    <w:p w:rsidR="00C23B17" w:rsidRDefault="001A3116" w:rsidP="00C23B17">
      <w:r>
        <w:lastRenderedPageBreak/>
        <w:t>Table 2A</w:t>
      </w:r>
      <w:r w:rsidR="00C23B17">
        <w:t>, continued</w:t>
      </w:r>
      <w:r w:rsidR="00F53538">
        <w:t>.</w:t>
      </w:r>
    </w:p>
    <w:tbl>
      <w:tblPr>
        <w:tblStyle w:val="Lichtearcering-accent11"/>
        <w:tblW w:w="9478" w:type="dxa"/>
        <w:tblLook w:val="04A0"/>
      </w:tblPr>
      <w:tblGrid>
        <w:gridCol w:w="1531"/>
        <w:gridCol w:w="1165"/>
        <w:gridCol w:w="684"/>
        <w:gridCol w:w="137"/>
        <w:gridCol w:w="1596"/>
        <w:gridCol w:w="873"/>
        <w:gridCol w:w="873"/>
        <w:gridCol w:w="873"/>
        <w:gridCol w:w="873"/>
        <w:gridCol w:w="873"/>
      </w:tblGrid>
      <w:tr w:rsidR="00AB0EF0" w:rsidRPr="003811AC" w:rsidTr="00AD7D83">
        <w:trPr>
          <w:cnfStyle w:val="100000000000"/>
          <w:trHeight w:val="335"/>
        </w:trPr>
        <w:tc>
          <w:tcPr>
            <w:cnfStyle w:val="001000000000"/>
            <w:tcW w:w="1531" w:type="dxa"/>
            <w:vMerge w:val="restart"/>
            <w:noWrap/>
            <w:hideMark/>
          </w:tcPr>
          <w:p w:rsidR="00AB0EF0" w:rsidRPr="003811AC" w:rsidRDefault="00AB0EF0" w:rsidP="00473DA3">
            <w:pPr>
              <w:rPr>
                <w:sz w:val="16"/>
                <w:szCs w:val="16"/>
              </w:rPr>
            </w:pPr>
            <w:r>
              <w:rPr>
                <w:sz w:val="16"/>
                <w:szCs w:val="16"/>
              </w:rPr>
              <w:t>Variable</w:t>
            </w:r>
          </w:p>
        </w:tc>
        <w:tc>
          <w:tcPr>
            <w:tcW w:w="1165" w:type="dxa"/>
            <w:noWrap/>
            <w:hideMark/>
          </w:tcPr>
          <w:p w:rsidR="00AB0EF0" w:rsidRPr="002B0307" w:rsidRDefault="00AB0EF0" w:rsidP="00AB0EF0">
            <w:pPr>
              <w:jc w:val="right"/>
              <w:cnfStyle w:val="100000000000"/>
              <w:rPr>
                <w:sz w:val="16"/>
                <w:szCs w:val="16"/>
              </w:rPr>
            </w:pPr>
            <w:r>
              <w:rPr>
                <w:sz w:val="16"/>
                <w:szCs w:val="16"/>
              </w:rPr>
              <w:t>Quantile</w:t>
            </w:r>
          </w:p>
        </w:tc>
        <w:tc>
          <w:tcPr>
            <w:tcW w:w="684" w:type="dxa"/>
            <w:noWrap/>
            <w:hideMark/>
          </w:tcPr>
          <w:p w:rsidR="00AB0EF0" w:rsidRPr="002B0307" w:rsidRDefault="00AB0EF0" w:rsidP="00AB0EF0">
            <w:pPr>
              <w:cnfStyle w:val="100000000000"/>
              <w:rPr>
                <w:sz w:val="16"/>
                <w:szCs w:val="16"/>
              </w:rPr>
            </w:pPr>
          </w:p>
        </w:tc>
        <w:tc>
          <w:tcPr>
            <w:tcW w:w="1733" w:type="dxa"/>
            <w:gridSpan w:val="2"/>
            <w:noWrap/>
            <w:hideMark/>
          </w:tcPr>
          <w:p w:rsidR="00AB0EF0" w:rsidRPr="002B0307" w:rsidRDefault="00AB0EF0" w:rsidP="00AB0EF0">
            <w:pPr>
              <w:jc w:val="right"/>
              <w:cnfStyle w:val="100000000000"/>
              <w:rPr>
                <w:sz w:val="16"/>
                <w:szCs w:val="16"/>
              </w:rPr>
            </w:pPr>
          </w:p>
        </w:tc>
        <w:tc>
          <w:tcPr>
            <w:tcW w:w="873" w:type="dxa"/>
            <w:noWrap/>
            <w:hideMark/>
          </w:tcPr>
          <w:p w:rsidR="00AB0EF0" w:rsidRPr="002B0307" w:rsidRDefault="00AB0EF0" w:rsidP="00AB0EF0">
            <w:pPr>
              <w:cnfStyle w:val="100000000000"/>
              <w:rPr>
                <w:sz w:val="16"/>
                <w:szCs w:val="16"/>
              </w:rPr>
            </w:pPr>
          </w:p>
        </w:tc>
        <w:tc>
          <w:tcPr>
            <w:tcW w:w="873" w:type="dxa"/>
            <w:noWrap/>
            <w:hideMark/>
          </w:tcPr>
          <w:p w:rsidR="00AB0EF0" w:rsidRPr="002B0307" w:rsidRDefault="00AB0EF0" w:rsidP="00AB0EF0">
            <w:pPr>
              <w:jc w:val="right"/>
              <w:cnfStyle w:val="100000000000"/>
              <w:rPr>
                <w:sz w:val="16"/>
                <w:szCs w:val="16"/>
              </w:rPr>
            </w:pPr>
          </w:p>
        </w:tc>
        <w:tc>
          <w:tcPr>
            <w:tcW w:w="873" w:type="dxa"/>
            <w:noWrap/>
            <w:hideMark/>
          </w:tcPr>
          <w:p w:rsidR="00AB0EF0" w:rsidRPr="002B0307" w:rsidRDefault="00AB0EF0" w:rsidP="00AB0EF0">
            <w:pPr>
              <w:cnfStyle w:val="100000000000"/>
              <w:rPr>
                <w:sz w:val="16"/>
                <w:szCs w:val="16"/>
              </w:rPr>
            </w:pPr>
          </w:p>
        </w:tc>
        <w:tc>
          <w:tcPr>
            <w:tcW w:w="873" w:type="dxa"/>
            <w:noWrap/>
            <w:hideMark/>
          </w:tcPr>
          <w:p w:rsidR="00AB0EF0" w:rsidRPr="002B0307" w:rsidRDefault="00AB0EF0" w:rsidP="00AB0EF0">
            <w:pPr>
              <w:jc w:val="right"/>
              <w:cnfStyle w:val="100000000000"/>
              <w:rPr>
                <w:sz w:val="16"/>
                <w:szCs w:val="16"/>
              </w:rPr>
            </w:pPr>
          </w:p>
        </w:tc>
        <w:tc>
          <w:tcPr>
            <w:tcW w:w="873" w:type="dxa"/>
            <w:noWrap/>
            <w:hideMark/>
          </w:tcPr>
          <w:p w:rsidR="00AB0EF0" w:rsidRPr="002B0307" w:rsidRDefault="00AB0EF0" w:rsidP="00AB0EF0">
            <w:pPr>
              <w:cnfStyle w:val="100000000000"/>
              <w:rPr>
                <w:sz w:val="16"/>
                <w:szCs w:val="16"/>
              </w:rPr>
            </w:pPr>
          </w:p>
        </w:tc>
      </w:tr>
      <w:tr w:rsidR="00AB0EF0" w:rsidRPr="003811AC" w:rsidTr="00AD7D83">
        <w:trPr>
          <w:cnfStyle w:val="000000100000"/>
          <w:trHeight w:val="335"/>
        </w:trPr>
        <w:tc>
          <w:tcPr>
            <w:cnfStyle w:val="001000000000"/>
            <w:tcW w:w="1531" w:type="dxa"/>
            <w:vMerge/>
            <w:tcBorders>
              <w:bottom w:val="single" w:sz="8" w:space="0" w:color="4F81BD" w:themeColor="accent1"/>
            </w:tcBorders>
            <w:noWrap/>
            <w:hideMark/>
          </w:tcPr>
          <w:p w:rsidR="00AB0EF0" w:rsidRDefault="00AB0EF0" w:rsidP="00473DA3">
            <w:pPr>
              <w:rPr>
                <w:sz w:val="16"/>
                <w:szCs w:val="16"/>
              </w:rPr>
            </w:pPr>
          </w:p>
        </w:tc>
        <w:tc>
          <w:tcPr>
            <w:tcW w:w="1165" w:type="dxa"/>
            <w:tcBorders>
              <w:top w:val="single" w:sz="8" w:space="0" w:color="4F81BD" w:themeColor="accent1"/>
              <w:bottom w:val="single" w:sz="8" w:space="0" w:color="4F81BD" w:themeColor="accent1"/>
            </w:tcBorders>
            <w:noWrap/>
            <w:hideMark/>
          </w:tcPr>
          <w:p w:rsidR="00AB0EF0" w:rsidRPr="002B0307" w:rsidRDefault="00AB0EF0" w:rsidP="00AB0EF0">
            <w:pPr>
              <w:jc w:val="right"/>
              <w:cnfStyle w:val="000000100000"/>
              <w:rPr>
                <w:sz w:val="16"/>
                <w:szCs w:val="16"/>
              </w:rPr>
            </w:pPr>
            <w:r>
              <w:rPr>
                <w:sz w:val="16"/>
                <w:szCs w:val="16"/>
              </w:rPr>
              <w:t>0.80</w:t>
            </w:r>
          </w:p>
        </w:tc>
        <w:tc>
          <w:tcPr>
            <w:tcW w:w="684" w:type="dxa"/>
            <w:tcBorders>
              <w:top w:val="single" w:sz="8" w:space="0" w:color="4F81BD" w:themeColor="accent1"/>
              <w:bottom w:val="single" w:sz="8" w:space="0" w:color="4F81BD" w:themeColor="accent1"/>
            </w:tcBorders>
            <w:noWrap/>
            <w:hideMark/>
          </w:tcPr>
          <w:p w:rsidR="00AB0EF0" w:rsidRPr="002B0307" w:rsidRDefault="00AB0EF0" w:rsidP="00AB0EF0">
            <w:pPr>
              <w:cnfStyle w:val="000000100000"/>
              <w:rPr>
                <w:sz w:val="16"/>
                <w:szCs w:val="16"/>
              </w:rPr>
            </w:pPr>
          </w:p>
        </w:tc>
        <w:tc>
          <w:tcPr>
            <w:tcW w:w="1733" w:type="dxa"/>
            <w:gridSpan w:val="2"/>
            <w:tcBorders>
              <w:top w:val="single" w:sz="8" w:space="0" w:color="4F81BD" w:themeColor="accent1"/>
              <w:bottom w:val="single" w:sz="8" w:space="0" w:color="4F81BD" w:themeColor="accent1"/>
            </w:tcBorders>
            <w:noWrap/>
            <w:hideMark/>
          </w:tcPr>
          <w:p w:rsidR="00AB0EF0" w:rsidRPr="002B0307" w:rsidRDefault="00AB0EF0" w:rsidP="00AB0EF0">
            <w:pPr>
              <w:jc w:val="right"/>
              <w:cnfStyle w:val="000000100000"/>
              <w:rPr>
                <w:sz w:val="16"/>
                <w:szCs w:val="16"/>
              </w:rPr>
            </w:pPr>
            <w:r>
              <w:rPr>
                <w:sz w:val="16"/>
                <w:szCs w:val="16"/>
              </w:rPr>
              <w:t>0.85</w:t>
            </w:r>
          </w:p>
        </w:tc>
        <w:tc>
          <w:tcPr>
            <w:tcW w:w="873" w:type="dxa"/>
            <w:tcBorders>
              <w:top w:val="single" w:sz="8" w:space="0" w:color="4F81BD" w:themeColor="accent1"/>
              <w:bottom w:val="single" w:sz="8" w:space="0" w:color="4F81BD" w:themeColor="accent1"/>
            </w:tcBorders>
            <w:noWrap/>
            <w:hideMark/>
          </w:tcPr>
          <w:p w:rsidR="00AB0EF0" w:rsidRPr="002B0307" w:rsidRDefault="00AB0EF0" w:rsidP="00AB0EF0">
            <w:pPr>
              <w:cnfStyle w:val="000000100000"/>
              <w:rPr>
                <w:sz w:val="16"/>
                <w:szCs w:val="16"/>
              </w:rPr>
            </w:pPr>
          </w:p>
        </w:tc>
        <w:tc>
          <w:tcPr>
            <w:tcW w:w="873" w:type="dxa"/>
            <w:tcBorders>
              <w:top w:val="single" w:sz="8" w:space="0" w:color="4F81BD" w:themeColor="accent1"/>
              <w:bottom w:val="single" w:sz="8" w:space="0" w:color="4F81BD" w:themeColor="accent1"/>
            </w:tcBorders>
            <w:noWrap/>
            <w:hideMark/>
          </w:tcPr>
          <w:p w:rsidR="00AB0EF0" w:rsidRPr="002B0307" w:rsidRDefault="00AB0EF0" w:rsidP="00AB0EF0">
            <w:pPr>
              <w:jc w:val="right"/>
              <w:cnfStyle w:val="000000100000"/>
              <w:rPr>
                <w:sz w:val="16"/>
                <w:szCs w:val="16"/>
              </w:rPr>
            </w:pPr>
            <w:r>
              <w:rPr>
                <w:sz w:val="16"/>
                <w:szCs w:val="16"/>
              </w:rPr>
              <w:t>0.90</w:t>
            </w:r>
          </w:p>
        </w:tc>
        <w:tc>
          <w:tcPr>
            <w:tcW w:w="873" w:type="dxa"/>
            <w:tcBorders>
              <w:top w:val="single" w:sz="8" w:space="0" w:color="4F81BD" w:themeColor="accent1"/>
              <w:bottom w:val="single" w:sz="8" w:space="0" w:color="4F81BD" w:themeColor="accent1"/>
            </w:tcBorders>
            <w:noWrap/>
            <w:hideMark/>
          </w:tcPr>
          <w:p w:rsidR="00AB0EF0" w:rsidRPr="002B0307" w:rsidRDefault="00AB0EF0" w:rsidP="00AB0EF0">
            <w:pPr>
              <w:cnfStyle w:val="000000100000"/>
              <w:rPr>
                <w:sz w:val="16"/>
                <w:szCs w:val="16"/>
              </w:rPr>
            </w:pPr>
          </w:p>
        </w:tc>
        <w:tc>
          <w:tcPr>
            <w:tcW w:w="873" w:type="dxa"/>
            <w:tcBorders>
              <w:top w:val="single" w:sz="8" w:space="0" w:color="4F81BD" w:themeColor="accent1"/>
              <w:bottom w:val="single" w:sz="8" w:space="0" w:color="4F81BD" w:themeColor="accent1"/>
            </w:tcBorders>
            <w:noWrap/>
            <w:hideMark/>
          </w:tcPr>
          <w:p w:rsidR="00AB0EF0" w:rsidRPr="002B0307" w:rsidRDefault="00AB0EF0" w:rsidP="00AB0EF0">
            <w:pPr>
              <w:jc w:val="right"/>
              <w:cnfStyle w:val="000000100000"/>
              <w:rPr>
                <w:sz w:val="16"/>
                <w:szCs w:val="16"/>
              </w:rPr>
            </w:pPr>
            <w:r>
              <w:rPr>
                <w:sz w:val="16"/>
                <w:szCs w:val="16"/>
              </w:rPr>
              <w:t>0.95</w:t>
            </w:r>
          </w:p>
        </w:tc>
        <w:tc>
          <w:tcPr>
            <w:tcW w:w="873" w:type="dxa"/>
            <w:tcBorders>
              <w:top w:val="single" w:sz="8" w:space="0" w:color="4F81BD" w:themeColor="accent1"/>
              <w:bottom w:val="single" w:sz="8" w:space="0" w:color="4F81BD" w:themeColor="accent1"/>
            </w:tcBorders>
            <w:noWrap/>
            <w:hideMark/>
          </w:tcPr>
          <w:p w:rsidR="00AB0EF0" w:rsidRPr="002B0307" w:rsidRDefault="00AB0EF0" w:rsidP="00AB0EF0">
            <w:pPr>
              <w:cnfStyle w:val="000000100000"/>
              <w:rPr>
                <w:sz w:val="16"/>
                <w:szCs w:val="16"/>
              </w:rPr>
            </w:pPr>
          </w:p>
        </w:tc>
      </w:tr>
      <w:tr w:rsidR="00AB0EF0" w:rsidRPr="003811AC" w:rsidTr="00433455">
        <w:trPr>
          <w:trHeight w:val="603"/>
        </w:trPr>
        <w:tc>
          <w:tcPr>
            <w:cnfStyle w:val="001000000000"/>
            <w:tcW w:w="1531" w:type="dxa"/>
            <w:noWrap/>
            <w:hideMark/>
          </w:tcPr>
          <w:p w:rsidR="00AB0EF0" w:rsidRPr="003811AC" w:rsidRDefault="00AB0EF0" w:rsidP="00473DA3">
            <w:pPr>
              <w:rPr>
                <w:sz w:val="16"/>
                <w:szCs w:val="16"/>
              </w:rPr>
            </w:pPr>
            <w:r w:rsidRPr="003811AC">
              <w:rPr>
                <w:sz w:val="16"/>
                <w:szCs w:val="16"/>
              </w:rPr>
              <w:t>Primary education (reference)</w:t>
            </w:r>
          </w:p>
        </w:tc>
        <w:tc>
          <w:tcPr>
            <w:tcW w:w="3582" w:type="dxa"/>
            <w:gridSpan w:val="4"/>
            <w:noWrap/>
            <w:hideMark/>
          </w:tcPr>
          <w:p w:rsidR="00AB0EF0" w:rsidRPr="003811AC" w:rsidRDefault="00AB0EF0" w:rsidP="00473DA3">
            <w:pPr>
              <w:jc w:val="right"/>
              <w:cnfStyle w:val="000000000000"/>
              <w:rPr>
                <w:sz w:val="16"/>
                <w:szCs w:val="16"/>
              </w:rPr>
            </w:pPr>
          </w:p>
        </w:tc>
        <w:tc>
          <w:tcPr>
            <w:tcW w:w="873" w:type="dxa"/>
            <w:noWrap/>
            <w:hideMark/>
          </w:tcPr>
          <w:p w:rsidR="00AB0EF0" w:rsidRPr="003811AC" w:rsidRDefault="00AB0EF0" w:rsidP="00473DA3">
            <w:pPr>
              <w:cnfStyle w:val="000000000000"/>
              <w:rPr>
                <w:sz w:val="16"/>
                <w:szCs w:val="16"/>
              </w:rPr>
            </w:pPr>
          </w:p>
        </w:tc>
        <w:tc>
          <w:tcPr>
            <w:tcW w:w="873" w:type="dxa"/>
            <w:noWrap/>
            <w:hideMark/>
          </w:tcPr>
          <w:p w:rsidR="00AB0EF0" w:rsidRPr="003811AC" w:rsidRDefault="00AB0EF0" w:rsidP="00473DA3">
            <w:pPr>
              <w:jc w:val="right"/>
              <w:cnfStyle w:val="000000000000"/>
              <w:rPr>
                <w:sz w:val="16"/>
                <w:szCs w:val="16"/>
              </w:rPr>
            </w:pPr>
          </w:p>
        </w:tc>
        <w:tc>
          <w:tcPr>
            <w:tcW w:w="873" w:type="dxa"/>
            <w:noWrap/>
            <w:hideMark/>
          </w:tcPr>
          <w:p w:rsidR="00AB0EF0" w:rsidRPr="003811AC" w:rsidRDefault="00AB0EF0" w:rsidP="00473DA3">
            <w:pPr>
              <w:cnfStyle w:val="000000000000"/>
              <w:rPr>
                <w:sz w:val="16"/>
                <w:szCs w:val="16"/>
              </w:rPr>
            </w:pPr>
          </w:p>
        </w:tc>
        <w:tc>
          <w:tcPr>
            <w:tcW w:w="873" w:type="dxa"/>
            <w:noWrap/>
            <w:hideMark/>
          </w:tcPr>
          <w:p w:rsidR="00AB0EF0" w:rsidRPr="003811AC" w:rsidRDefault="00AB0EF0" w:rsidP="00473DA3">
            <w:pPr>
              <w:jc w:val="right"/>
              <w:cnfStyle w:val="000000000000"/>
              <w:rPr>
                <w:sz w:val="16"/>
                <w:szCs w:val="16"/>
              </w:rPr>
            </w:pPr>
          </w:p>
        </w:tc>
        <w:tc>
          <w:tcPr>
            <w:tcW w:w="873" w:type="dxa"/>
            <w:noWrap/>
            <w:hideMark/>
          </w:tcPr>
          <w:p w:rsidR="00AB0EF0" w:rsidRPr="003811AC" w:rsidRDefault="00AB0EF0" w:rsidP="00473DA3">
            <w:pPr>
              <w:cnfStyle w:val="000000000000"/>
              <w:rPr>
                <w:sz w:val="16"/>
                <w:szCs w:val="16"/>
              </w:rPr>
            </w:pPr>
          </w:p>
        </w:tc>
      </w:tr>
      <w:tr w:rsidR="00AB0EF0" w:rsidRPr="003811AC" w:rsidTr="00433455">
        <w:trPr>
          <w:cnfStyle w:val="000000100000"/>
          <w:trHeight w:val="603"/>
        </w:trPr>
        <w:tc>
          <w:tcPr>
            <w:cnfStyle w:val="001000000000"/>
            <w:tcW w:w="1531" w:type="dxa"/>
            <w:noWrap/>
            <w:hideMark/>
          </w:tcPr>
          <w:p w:rsidR="00AB0EF0" w:rsidRPr="003811AC" w:rsidRDefault="00AB0EF0" w:rsidP="00473DA3">
            <w:pPr>
              <w:rPr>
                <w:sz w:val="16"/>
                <w:szCs w:val="16"/>
              </w:rPr>
            </w:pPr>
            <w:r w:rsidRPr="003811AC">
              <w:rPr>
                <w:sz w:val="16"/>
                <w:szCs w:val="16"/>
              </w:rPr>
              <w:t>Low education</w:t>
            </w:r>
          </w:p>
        </w:tc>
        <w:tc>
          <w:tcPr>
            <w:tcW w:w="1165" w:type="dxa"/>
            <w:noWrap/>
            <w:hideMark/>
          </w:tcPr>
          <w:p w:rsidR="00AB0EF0" w:rsidRPr="003811AC" w:rsidRDefault="00AB0EF0" w:rsidP="00473DA3">
            <w:pPr>
              <w:jc w:val="right"/>
              <w:cnfStyle w:val="000000100000"/>
              <w:rPr>
                <w:sz w:val="16"/>
                <w:szCs w:val="16"/>
              </w:rPr>
            </w:pPr>
            <w:r w:rsidRPr="003811AC">
              <w:rPr>
                <w:sz w:val="16"/>
                <w:szCs w:val="16"/>
              </w:rPr>
              <w:t>-0,711</w:t>
            </w:r>
          </w:p>
        </w:tc>
        <w:tc>
          <w:tcPr>
            <w:tcW w:w="821" w:type="dxa"/>
            <w:gridSpan w:val="2"/>
            <w:noWrap/>
            <w:hideMark/>
          </w:tcPr>
          <w:p w:rsidR="00AB0EF0" w:rsidRPr="003811AC" w:rsidRDefault="00AB0EF0" w:rsidP="00473DA3">
            <w:pPr>
              <w:cnfStyle w:val="000000100000"/>
              <w:rPr>
                <w:sz w:val="16"/>
                <w:szCs w:val="16"/>
              </w:rPr>
            </w:pPr>
            <w:r w:rsidRPr="003811AC">
              <w:rPr>
                <w:sz w:val="16"/>
                <w:szCs w:val="16"/>
              </w:rPr>
              <w:t>(-5,65)</w:t>
            </w:r>
          </w:p>
        </w:tc>
        <w:tc>
          <w:tcPr>
            <w:tcW w:w="1596" w:type="dxa"/>
            <w:noWrap/>
            <w:hideMark/>
          </w:tcPr>
          <w:p w:rsidR="00AB0EF0" w:rsidRPr="003811AC" w:rsidRDefault="00AB0EF0" w:rsidP="00473DA3">
            <w:pPr>
              <w:jc w:val="right"/>
              <w:cnfStyle w:val="000000100000"/>
              <w:rPr>
                <w:sz w:val="16"/>
                <w:szCs w:val="16"/>
              </w:rPr>
            </w:pPr>
            <w:r w:rsidRPr="003811AC">
              <w:rPr>
                <w:sz w:val="16"/>
                <w:szCs w:val="16"/>
              </w:rPr>
              <w:t>-0,612</w:t>
            </w:r>
          </w:p>
        </w:tc>
        <w:tc>
          <w:tcPr>
            <w:tcW w:w="873" w:type="dxa"/>
            <w:noWrap/>
            <w:hideMark/>
          </w:tcPr>
          <w:p w:rsidR="00AB0EF0" w:rsidRPr="003811AC" w:rsidRDefault="00AB0EF0" w:rsidP="00473DA3">
            <w:pPr>
              <w:cnfStyle w:val="000000100000"/>
              <w:rPr>
                <w:sz w:val="16"/>
                <w:szCs w:val="16"/>
              </w:rPr>
            </w:pPr>
            <w:r w:rsidRPr="003811AC">
              <w:rPr>
                <w:sz w:val="16"/>
                <w:szCs w:val="16"/>
              </w:rPr>
              <w:t>(-3,4)</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-0,575</w:t>
            </w:r>
          </w:p>
        </w:tc>
        <w:tc>
          <w:tcPr>
            <w:tcW w:w="873" w:type="dxa"/>
            <w:noWrap/>
            <w:hideMark/>
          </w:tcPr>
          <w:p w:rsidR="00AB0EF0" w:rsidRPr="003811AC" w:rsidRDefault="00AB0EF0" w:rsidP="00473DA3">
            <w:pPr>
              <w:cnfStyle w:val="000000100000"/>
              <w:rPr>
                <w:sz w:val="16"/>
                <w:szCs w:val="16"/>
              </w:rPr>
            </w:pPr>
            <w:r w:rsidRPr="003811AC">
              <w:rPr>
                <w:sz w:val="16"/>
                <w:szCs w:val="16"/>
              </w:rPr>
              <w:t>(-3,92)</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-1,016</w:t>
            </w:r>
          </w:p>
        </w:tc>
        <w:tc>
          <w:tcPr>
            <w:tcW w:w="873" w:type="dxa"/>
            <w:noWrap/>
            <w:hideMark/>
          </w:tcPr>
          <w:p w:rsidR="00AB0EF0" w:rsidRPr="003811AC" w:rsidRDefault="00AB0EF0" w:rsidP="00473DA3">
            <w:pPr>
              <w:cnfStyle w:val="000000100000"/>
              <w:rPr>
                <w:sz w:val="16"/>
                <w:szCs w:val="16"/>
              </w:rPr>
            </w:pPr>
            <w:r w:rsidRPr="003811AC">
              <w:rPr>
                <w:sz w:val="16"/>
                <w:szCs w:val="16"/>
              </w:rPr>
              <w:t>(-5,06)</w:t>
            </w:r>
          </w:p>
        </w:tc>
      </w:tr>
      <w:tr w:rsidR="00AB0EF0" w:rsidRPr="003811AC" w:rsidTr="00433455">
        <w:trPr>
          <w:trHeight w:val="603"/>
        </w:trPr>
        <w:tc>
          <w:tcPr>
            <w:cnfStyle w:val="001000000000"/>
            <w:tcW w:w="1531" w:type="dxa"/>
            <w:noWrap/>
            <w:hideMark/>
          </w:tcPr>
          <w:p w:rsidR="00AB0EF0" w:rsidRPr="003811AC" w:rsidRDefault="00AB0EF0" w:rsidP="00473DA3">
            <w:pPr>
              <w:rPr>
                <w:sz w:val="16"/>
                <w:szCs w:val="16"/>
              </w:rPr>
            </w:pPr>
            <w:r w:rsidRPr="003811AC">
              <w:rPr>
                <w:sz w:val="16"/>
                <w:szCs w:val="16"/>
              </w:rPr>
              <w:t>Mid school</w:t>
            </w:r>
          </w:p>
        </w:tc>
        <w:tc>
          <w:tcPr>
            <w:tcW w:w="1165" w:type="dxa"/>
            <w:noWrap/>
            <w:hideMark/>
          </w:tcPr>
          <w:p w:rsidR="00AB0EF0" w:rsidRPr="003811AC" w:rsidRDefault="00AB0EF0" w:rsidP="00473DA3">
            <w:pPr>
              <w:jc w:val="right"/>
              <w:cnfStyle w:val="000000000000"/>
              <w:rPr>
                <w:sz w:val="16"/>
                <w:szCs w:val="16"/>
              </w:rPr>
            </w:pPr>
            <w:r w:rsidRPr="003811AC">
              <w:rPr>
                <w:sz w:val="16"/>
                <w:szCs w:val="16"/>
              </w:rPr>
              <w:t>-1,389</w:t>
            </w:r>
          </w:p>
        </w:tc>
        <w:tc>
          <w:tcPr>
            <w:tcW w:w="821" w:type="dxa"/>
            <w:gridSpan w:val="2"/>
            <w:noWrap/>
            <w:hideMark/>
          </w:tcPr>
          <w:p w:rsidR="00AB0EF0" w:rsidRPr="003811AC" w:rsidRDefault="00AB0EF0" w:rsidP="00473DA3">
            <w:pPr>
              <w:cnfStyle w:val="000000000000"/>
              <w:rPr>
                <w:sz w:val="16"/>
                <w:szCs w:val="16"/>
              </w:rPr>
            </w:pPr>
            <w:r w:rsidRPr="003811AC">
              <w:rPr>
                <w:sz w:val="16"/>
                <w:szCs w:val="16"/>
              </w:rPr>
              <w:t>(-7,66)</w:t>
            </w:r>
          </w:p>
        </w:tc>
        <w:tc>
          <w:tcPr>
            <w:tcW w:w="1596" w:type="dxa"/>
            <w:noWrap/>
            <w:hideMark/>
          </w:tcPr>
          <w:p w:rsidR="00AB0EF0" w:rsidRPr="003811AC" w:rsidRDefault="00AB0EF0" w:rsidP="00473DA3">
            <w:pPr>
              <w:jc w:val="right"/>
              <w:cnfStyle w:val="000000000000"/>
              <w:rPr>
                <w:sz w:val="16"/>
                <w:szCs w:val="16"/>
              </w:rPr>
            </w:pPr>
            <w:r w:rsidRPr="003811AC">
              <w:rPr>
                <w:sz w:val="16"/>
                <w:szCs w:val="16"/>
              </w:rPr>
              <w:t>-1,297</w:t>
            </w:r>
          </w:p>
        </w:tc>
        <w:tc>
          <w:tcPr>
            <w:tcW w:w="873" w:type="dxa"/>
            <w:noWrap/>
            <w:hideMark/>
          </w:tcPr>
          <w:p w:rsidR="00AB0EF0" w:rsidRPr="003811AC" w:rsidRDefault="00AB0EF0" w:rsidP="00473DA3">
            <w:pPr>
              <w:cnfStyle w:val="000000000000"/>
              <w:rPr>
                <w:sz w:val="16"/>
                <w:szCs w:val="16"/>
              </w:rPr>
            </w:pPr>
            <w:r w:rsidRPr="003811AC">
              <w:rPr>
                <w:sz w:val="16"/>
                <w:szCs w:val="16"/>
              </w:rPr>
              <w:t>(-5,68)</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-1,547</w:t>
            </w:r>
          </w:p>
        </w:tc>
        <w:tc>
          <w:tcPr>
            <w:tcW w:w="873" w:type="dxa"/>
            <w:noWrap/>
            <w:hideMark/>
          </w:tcPr>
          <w:p w:rsidR="00AB0EF0" w:rsidRPr="003811AC" w:rsidRDefault="00AB0EF0" w:rsidP="00473DA3">
            <w:pPr>
              <w:cnfStyle w:val="000000000000"/>
              <w:rPr>
                <w:sz w:val="16"/>
                <w:szCs w:val="16"/>
              </w:rPr>
            </w:pPr>
            <w:r w:rsidRPr="003811AC">
              <w:rPr>
                <w:sz w:val="16"/>
                <w:szCs w:val="16"/>
              </w:rPr>
              <w:t>(-5,62)</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-2,137</w:t>
            </w:r>
          </w:p>
        </w:tc>
        <w:tc>
          <w:tcPr>
            <w:tcW w:w="873" w:type="dxa"/>
            <w:noWrap/>
            <w:hideMark/>
          </w:tcPr>
          <w:p w:rsidR="00AB0EF0" w:rsidRPr="003811AC" w:rsidRDefault="00AB0EF0" w:rsidP="00473DA3">
            <w:pPr>
              <w:cnfStyle w:val="000000000000"/>
              <w:rPr>
                <w:sz w:val="16"/>
                <w:szCs w:val="16"/>
              </w:rPr>
            </w:pPr>
            <w:r w:rsidRPr="003811AC">
              <w:rPr>
                <w:sz w:val="16"/>
                <w:szCs w:val="16"/>
              </w:rPr>
              <w:t>(-6,78)</w:t>
            </w:r>
          </w:p>
        </w:tc>
      </w:tr>
      <w:tr w:rsidR="00AB0EF0" w:rsidRPr="003811AC" w:rsidTr="00433455">
        <w:trPr>
          <w:cnfStyle w:val="000000100000"/>
          <w:trHeight w:val="603"/>
        </w:trPr>
        <w:tc>
          <w:tcPr>
            <w:cnfStyle w:val="001000000000"/>
            <w:tcW w:w="1531" w:type="dxa"/>
            <w:noWrap/>
            <w:hideMark/>
          </w:tcPr>
          <w:p w:rsidR="00AB0EF0" w:rsidRPr="003811AC" w:rsidRDefault="00AB0EF0" w:rsidP="00473DA3">
            <w:pPr>
              <w:rPr>
                <w:sz w:val="16"/>
                <w:szCs w:val="16"/>
              </w:rPr>
            </w:pPr>
            <w:r w:rsidRPr="003811AC">
              <w:rPr>
                <w:sz w:val="16"/>
                <w:szCs w:val="16"/>
              </w:rPr>
              <w:t>High school</w:t>
            </w:r>
          </w:p>
        </w:tc>
        <w:tc>
          <w:tcPr>
            <w:tcW w:w="1165" w:type="dxa"/>
            <w:noWrap/>
            <w:hideMark/>
          </w:tcPr>
          <w:p w:rsidR="00AB0EF0" w:rsidRPr="003811AC" w:rsidRDefault="00AB0EF0" w:rsidP="00473DA3">
            <w:pPr>
              <w:jc w:val="right"/>
              <w:cnfStyle w:val="000000100000"/>
              <w:rPr>
                <w:sz w:val="16"/>
                <w:szCs w:val="16"/>
              </w:rPr>
            </w:pPr>
            <w:r w:rsidRPr="003811AC">
              <w:rPr>
                <w:sz w:val="16"/>
                <w:szCs w:val="16"/>
              </w:rPr>
              <w:t>-1,460</w:t>
            </w:r>
          </w:p>
        </w:tc>
        <w:tc>
          <w:tcPr>
            <w:tcW w:w="821" w:type="dxa"/>
            <w:gridSpan w:val="2"/>
            <w:noWrap/>
            <w:hideMark/>
          </w:tcPr>
          <w:p w:rsidR="00AB0EF0" w:rsidRPr="003811AC" w:rsidRDefault="00AB0EF0" w:rsidP="00473DA3">
            <w:pPr>
              <w:cnfStyle w:val="000000100000"/>
              <w:rPr>
                <w:sz w:val="16"/>
                <w:szCs w:val="16"/>
              </w:rPr>
            </w:pPr>
            <w:r w:rsidRPr="003811AC">
              <w:rPr>
                <w:sz w:val="16"/>
                <w:szCs w:val="16"/>
              </w:rPr>
              <w:t>(-11,29)</w:t>
            </w:r>
          </w:p>
        </w:tc>
        <w:tc>
          <w:tcPr>
            <w:tcW w:w="1596" w:type="dxa"/>
            <w:noWrap/>
            <w:hideMark/>
          </w:tcPr>
          <w:p w:rsidR="00AB0EF0" w:rsidRPr="003811AC" w:rsidRDefault="00AB0EF0" w:rsidP="00473DA3">
            <w:pPr>
              <w:jc w:val="right"/>
              <w:cnfStyle w:val="000000100000"/>
              <w:rPr>
                <w:sz w:val="16"/>
                <w:szCs w:val="16"/>
              </w:rPr>
            </w:pPr>
            <w:r w:rsidRPr="003811AC">
              <w:rPr>
                <w:sz w:val="16"/>
                <w:szCs w:val="16"/>
              </w:rPr>
              <w:t>-1,454</w:t>
            </w:r>
          </w:p>
        </w:tc>
        <w:tc>
          <w:tcPr>
            <w:tcW w:w="873" w:type="dxa"/>
            <w:noWrap/>
            <w:hideMark/>
          </w:tcPr>
          <w:p w:rsidR="00AB0EF0" w:rsidRPr="003811AC" w:rsidRDefault="00AB0EF0" w:rsidP="00473DA3">
            <w:pPr>
              <w:cnfStyle w:val="000000100000"/>
              <w:rPr>
                <w:sz w:val="16"/>
                <w:szCs w:val="16"/>
              </w:rPr>
            </w:pPr>
            <w:r w:rsidRPr="003811AC">
              <w:rPr>
                <w:sz w:val="16"/>
                <w:szCs w:val="16"/>
              </w:rPr>
              <w:t>(-8,12)</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-1,585</w:t>
            </w:r>
          </w:p>
        </w:tc>
        <w:tc>
          <w:tcPr>
            <w:tcW w:w="873" w:type="dxa"/>
            <w:noWrap/>
            <w:hideMark/>
          </w:tcPr>
          <w:p w:rsidR="00AB0EF0" w:rsidRPr="003811AC" w:rsidRDefault="00AB0EF0" w:rsidP="00473DA3">
            <w:pPr>
              <w:cnfStyle w:val="000000100000"/>
              <w:rPr>
                <w:sz w:val="16"/>
                <w:szCs w:val="16"/>
              </w:rPr>
            </w:pPr>
            <w:r w:rsidRPr="003811AC">
              <w:rPr>
                <w:sz w:val="16"/>
                <w:szCs w:val="16"/>
              </w:rPr>
              <w:t>(-9,62)</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-2,167</w:t>
            </w:r>
          </w:p>
        </w:tc>
        <w:tc>
          <w:tcPr>
            <w:tcW w:w="873" w:type="dxa"/>
            <w:noWrap/>
            <w:hideMark/>
          </w:tcPr>
          <w:p w:rsidR="00AB0EF0" w:rsidRPr="003811AC" w:rsidRDefault="00AB0EF0" w:rsidP="00473DA3">
            <w:pPr>
              <w:cnfStyle w:val="000000100000"/>
              <w:rPr>
                <w:sz w:val="16"/>
                <w:szCs w:val="16"/>
              </w:rPr>
            </w:pPr>
            <w:r w:rsidRPr="003811AC">
              <w:rPr>
                <w:sz w:val="16"/>
                <w:szCs w:val="16"/>
              </w:rPr>
              <w:t>(-12,37)</w:t>
            </w:r>
          </w:p>
        </w:tc>
      </w:tr>
      <w:tr w:rsidR="00AB0EF0" w:rsidRPr="003811AC" w:rsidTr="00433455">
        <w:trPr>
          <w:trHeight w:val="603"/>
        </w:trPr>
        <w:tc>
          <w:tcPr>
            <w:cnfStyle w:val="001000000000"/>
            <w:tcW w:w="1531" w:type="dxa"/>
            <w:noWrap/>
            <w:hideMark/>
          </w:tcPr>
          <w:p w:rsidR="00AB0EF0" w:rsidRPr="003811AC" w:rsidRDefault="00AB0EF0" w:rsidP="00473DA3">
            <w:pPr>
              <w:rPr>
                <w:sz w:val="16"/>
                <w:szCs w:val="16"/>
              </w:rPr>
            </w:pPr>
            <w:r w:rsidRPr="003811AC">
              <w:rPr>
                <w:sz w:val="16"/>
                <w:szCs w:val="16"/>
              </w:rPr>
              <w:t>College</w:t>
            </w:r>
          </w:p>
        </w:tc>
        <w:tc>
          <w:tcPr>
            <w:tcW w:w="1165" w:type="dxa"/>
            <w:noWrap/>
            <w:hideMark/>
          </w:tcPr>
          <w:p w:rsidR="00AB0EF0" w:rsidRPr="003811AC" w:rsidRDefault="00AB0EF0" w:rsidP="00473DA3">
            <w:pPr>
              <w:jc w:val="right"/>
              <w:cnfStyle w:val="000000000000"/>
              <w:rPr>
                <w:sz w:val="16"/>
                <w:szCs w:val="16"/>
              </w:rPr>
            </w:pPr>
            <w:r w:rsidRPr="003811AC">
              <w:rPr>
                <w:sz w:val="16"/>
                <w:szCs w:val="16"/>
              </w:rPr>
              <w:t>-2,423</w:t>
            </w:r>
          </w:p>
        </w:tc>
        <w:tc>
          <w:tcPr>
            <w:tcW w:w="821" w:type="dxa"/>
            <w:gridSpan w:val="2"/>
            <w:noWrap/>
            <w:hideMark/>
          </w:tcPr>
          <w:p w:rsidR="00AB0EF0" w:rsidRPr="003811AC" w:rsidRDefault="00AB0EF0" w:rsidP="00473DA3">
            <w:pPr>
              <w:cnfStyle w:val="000000000000"/>
              <w:rPr>
                <w:sz w:val="16"/>
                <w:szCs w:val="16"/>
              </w:rPr>
            </w:pPr>
            <w:r w:rsidRPr="003811AC">
              <w:rPr>
                <w:sz w:val="16"/>
                <w:szCs w:val="16"/>
              </w:rPr>
              <w:t>(-19,52)</w:t>
            </w:r>
          </w:p>
        </w:tc>
        <w:tc>
          <w:tcPr>
            <w:tcW w:w="1596" w:type="dxa"/>
            <w:noWrap/>
            <w:hideMark/>
          </w:tcPr>
          <w:p w:rsidR="00AB0EF0" w:rsidRPr="003811AC" w:rsidRDefault="00AB0EF0" w:rsidP="00473DA3">
            <w:pPr>
              <w:jc w:val="right"/>
              <w:cnfStyle w:val="000000000000"/>
              <w:rPr>
                <w:sz w:val="16"/>
                <w:szCs w:val="16"/>
              </w:rPr>
            </w:pPr>
            <w:r w:rsidRPr="003811AC">
              <w:rPr>
                <w:sz w:val="16"/>
                <w:szCs w:val="16"/>
              </w:rPr>
              <w:t>-2,458</w:t>
            </w:r>
          </w:p>
        </w:tc>
        <w:tc>
          <w:tcPr>
            <w:tcW w:w="873" w:type="dxa"/>
            <w:noWrap/>
            <w:hideMark/>
          </w:tcPr>
          <w:p w:rsidR="00AB0EF0" w:rsidRPr="003811AC" w:rsidRDefault="00AB0EF0" w:rsidP="00473DA3">
            <w:pPr>
              <w:cnfStyle w:val="000000000000"/>
              <w:rPr>
                <w:sz w:val="16"/>
                <w:szCs w:val="16"/>
              </w:rPr>
            </w:pPr>
            <w:r w:rsidRPr="003811AC">
              <w:rPr>
                <w:sz w:val="16"/>
                <w:szCs w:val="16"/>
              </w:rPr>
              <w:t>(-14,45)</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-2,813</w:t>
            </w:r>
          </w:p>
        </w:tc>
        <w:tc>
          <w:tcPr>
            <w:tcW w:w="873" w:type="dxa"/>
            <w:noWrap/>
            <w:hideMark/>
          </w:tcPr>
          <w:p w:rsidR="00AB0EF0" w:rsidRPr="003811AC" w:rsidRDefault="00AB0EF0" w:rsidP="00473DA3">
            <w:pPr>
              <w:cnfStyle w:val="000000000000"/>
              <w:rPr>
                <w:sz w:val="16"/>
                <w:szCs w:val="16"/>
              </w:rPr>
            </w:pPr>
            <w:r w:rsidRPr="003811AC">
              <w:rPr>
                <w:sz w:val="16"/>
                <w:szCs w:val="16"/>
              </w:rPr>
              <w:t>(-15,18)</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-3,284</w:t>
            </w:r>
          </w:p>
        </w:tc>
        <w:tc>
          <w:tcPr>
            <w:tcW w:w="873" w:type="dxa"/>
            <w:noWrap/>
            <w:hideMark/>
          </w:tcPr>
          <w:p w:rsidR="00AB0EF0" w:rsidRPr="003811AC" w:rsidRDefault="00AB0EF0" w:rsidP="00473DA3">
            <w:pPr>
              <w:cnfStyle w:val="000000000000"/>
              <w:rPr>
                <w:sz w:val="16"/>
                <w:szCs w:val="16"/>
              </w:rPr>
            </w:pPr>
            <w:r w:rsidRPr="003811AC">
              <w:rPr>
                <w:sz w:val="16"/>
                <w:szCs w:val="16"/>
              </w:rPr>
              <w:t>(-14,82)</w:t>
            </w:r>
          </w:p>
        </w:tc>
      </w:tr>
      <w:tr w:rsidR="00AB0EF0" w:rsidRPr="003811AC" w:rsidTr="00433455">
        <w:trPr>
          <w:cnfStyle w:val="000000100000"/>
          <w:trHeight w:val="603"/>
        </w:trPr>
        <w:tc>
          <w:tcPr>
            <w:cnfStyle w:val="001000000000"/>
            <w:tcW w:w="1531" w:type="dxa"/>
            <w:noWrap/>
            <w:hideMark/>
          </w:tcPr>
          <w:p w:rsidR="00AB0EF0" w:rsidRPr="003811AC" w:rsidRDefault="00AB0EF0" w:rsidP="00473DA3">
            <w:pPr>
              <w:rPr>
                <w:sz w:val="16"/>
                <w:szCs w:val="16"/>
              </w:rPr>
            </w:pPr>
            <w:r w:rsidRPr="003811AC">
              <w:rPr>
                <w:sz w:val="16"/>
                <w:szCs w:val="16"/>
              </w:rPr>
              <w:t>Married</w:t>
            </w:r>
          </w:p>
        </w:tc>
        <w:tc>
          <w:tcPr>
            <w:tcW w:w="1165" w:type="dxa"/>
            <w:noWrap/>
            <w:hideMark/>
          </w:tcPr>
          <w:p w:rsidR="00AB0EF0" w:rsidRPr="003811AC" w:rsidRDefault="00AB0EF0" w:rsidP="00473DA3">
            <w:pPr>
              <w:jc w:val="right"/>
              <w:cnfStyle w:val="000000100000"/>
              <w:rPr>
                <w:sz w:val="16"/>
                <w:szCs w:val="16"/>
              </w:rPr>
            </w:pPr>
            <w:r w:rsidRPr="003811AC">
              <w:rPr>
                <w:sz w:val="16"/>
                <w:szCs w:val="16"/>
              </w:rPr>
              <w:t>0,254</w:t>
            </w:r>
          </w:p>
        </w:tc>
        <w:tc>
          <w:tcPr>
            <w:tcW w:w="821" w:type="dxa"/>
            <w:gridSpan w:val="2"/>
            <w:noWrap/>
            <w:hideMark/>
          </w:tcPr>
          <w:p w:rsidR="00AB0EF0" w:rsidRPr="003811AC" w:rsidRDefault="00AB0EF0" w:rsidP="00473DA3">
            <w:pPr>
              <w:cnfStyle w:val="000000100000"/>
              <w:rPr>
                <w:sz w:val="16"/>
                <w:szCs w:val="16"/>
              </w:rPr>
            </w:pPr>
            <w:r w:rsidRPr="003811AC">
              <w:rPr>
                <w:sz w:val="16"/>
                <w:szCs w:val="16"/>
              </w:rPr>
              <w:t>(2,85)</w:t>
            </w:r>
          </w:p>
        </w:tc>
        <w:tc>
          <w:tcPr>
            <w:tcW w:w="1596" w:type="dxa"/>
            <w:noWrap/>
            <w:hideMark/>
          </w:tcPr>
          <w:p w:rsidR="00AB0EF0" w:rsidRPr="003811AC" w:rsidRDefault="00AB0EF0" w:rsidP="00473DA3">
            <w:pPr>
              <w:jc w:val="right"/>
              <w:cnfStyle w:val="000000100000"/>
              <w:rPr>
                <w:sz w:val="16"/>
                <w:szCs w:val="16"/>
              </w:rPr>
            </w:pPr>
            <w:r w:rsidRPr="003811AC">
              <w:rPr>
                <w:sz w:val="16"/>
                <w:szCs w:val="16"/>
              </w:rPr>
              <w:t>0,297</w:t>
            </w:r>
          </w:p>
        </w:tc>
        <w:tc>
          <w:tcPr>
            <w:tcW w:w="873" w:type="dxa"/>
            <w:noWrap/>
            <w:hideMark/>
          </w:tcPr>
          <w:p w:rsidR="00AB0EF0" w:rsidRPr="003811AC" w:rsidRDefault="00AB0EF0" w:rsidP="00473DA3">
            <w:pPr>
              <w:cnfStyle w:val="000000100000"/>
              <w:rPr>
                <w:sz w:val="16"/>
                <w:szCs w:val="16"/>
              </w:rPr>
            </w:pPr>
            <w:r w:rsidRPr="003811AC">
              <w:rPr>
                <w:sz w:val="16"/>
                <w:szCs w:val="16"/>
              </w:rPr>
              <w:t>(3,09)</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0,132</w:t>
            </w:r>
          </w:p>
        </w:tc>
        <w:tc>
          <w:tcPr>
            <w:tcW w:w="873" w:type="dxa"/>
            <w:noWrap/>
            <w:hideMark/>
          </w:tcPr>
          <w:p w:rsidR="00AB0EF0" w:rsidRPr="003811AC" w:rsidRDefault="00AB0EF0" w:rsidP="00473DA3">
            <w:pPr>
              <w:cnfStyle w:val="000000100000"/>
              <w:rPr>
                <w:sz w:val="16"/>
                <w:szCs w:val="16"/>
              </w:rPr>
            </w:pPr>
            <w:r w:rsidRPr="003811AC">
              <w:rPr>
                <w:sz w:val="16"/>
                <w:szCs w:val="16"/>
              </w:rPr>
              <w:t>(1,22)</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0,039</w:t>
            </w:r>
          </w:p>
        </w:tc>
        <w:tc>
          <w:tcPr>
            <w:tcW w:w="873" w:type="dxa"/>
            <w:noWrap/>
            <w:hideMark/>
          </w:tcPr>
          <w:p w:rsidR="00AB0EF0" w:rsidRPr="003811AC" w:rsidRDefault="00AB0EF0" w:rsidP="00473DA3">
            <w:pPr>
              <w:cnfStyle w:val="000000100000"/>
              <w:rPr>
                <w:sz w:val="16"/>
                <w:szCs w:val="16"/>
              </w:rPr>
            </w:pPr>
            <w:r w:rsidRPr="003811AC">
              <w:rPr>
                <w:sz w:val="16"/>
                <w:szCs w:val="16"/>
              </w:rPr>
              <w:t>(0,24)</w:t>
            </w:r>
          </w:p>
        </w:tc>
      </w:tr>
      <w:tr w:rsidR="00AB0EF0" w:rsidRPr="003811AC" w:rsidTr="00433455">
        <w:trPr>
          <w:trHeight w:val="603"/>
        </w:trPr>
        <w:tc>
          <w:tcPr>
            <w:cnfStyle w:val="001000000000"/>
            <w:tcW w:w="1531" w:type="dxa"/>
            <w:noWrap/>
            <w:hideMark/>
          </w:tcPr>
          <w:p w:rsidR="00AB0EF0" w:rsidRPr="003811AC" w:rsidRDefault="00AB0EF0" w:rsidP="00473DA3">
            <w:pPr>
              <w:rPr>
                <w:sz w:val="16"/>
                <w:szCs w:val="16"/>
              </w:rPr>
            </w:pPr>
            <w:r w:rsidRPr="003811AC">
              <w:rPr>
                <w:sz w:val="16"/>
                <w:szCs w:val="16"/>
              </w:rPr>
              <w:t>Age</w:t>
            </w:r>
          </w:p>
        </w:tc>
        <w:tc>
          <w:tcPr>
            <w:tcW w:w="1165" w:type="dxa"/>
            <w:noWrap/>
            <w:hideMark/>
          </w:tcPr>
          <w:p w:rsidR="00AB0EF0" w:rsidRPr="003811AC" w:rsidRDefault="00AB0EF0" w:rsidP="00473DA3">
            <w:pPr>
              <w:jc w:val="right"/>
              <w:cnfStyle w:val="000000000000"/>
              <w:rPr>
                <w:sz w:val="16"/>
                <w:szCs w:val="16"/>
              </w:rPr>
            </w:pPr>
            <w:r w:rsidRPr="003811AC">
              <w:rPr>
                <w:sz w:val="16"/>
                <w:szCs w:val="16"/>
              </w:rPr>
              <w:t>0,227</w:t>
            </w:r>
          </w:p>
        </w:tc>
        <w:tc>
          <w:tcPr>
            <w:tcW w:w="821" w:type="dxa"/>
            <w:gridSpan w:val="2"/>
            <w:noWrap/>
            <w:hideMark/>
          </w:tcPr>
          <w:p w:rsidR="00AB0EF0" w:rsidRPr="003811AC" w:rsidRDefault="00AB0EF0" w:rsidP="00473DA3">
            <w:pPr>
              <w:cnfStyle w:val="000000000000"/>
              <w:rPr>
                <w:sz w:val="16"/>
                <w:szCs w:val="16"/>
              </w:rPr>
            </w:pPr>
            <w:r w:rsidRPr="003811AC">
              <w:rPr>
                <w:sz w:val="16"/>
                <w:szCs w:val="16"/>
              </w:rPr>
              <w:t>(12,6)</w:t>
            </w:r>
          </w:p>
        </w:tc>
        <w:tc>
          <w:tcPr>
            <w:tcW w:w="1596" w:type="dxa"/>
            <w:noWrap/>
            <w:hideMark/>
          </w:tcPr>
          <w:p w:rsidR="00AB0EF0" w:rsidRPr="003811AC" w:rsidRDefault="00AB0EF0" w:rsidP="00473DA3">
            <w:pPr>
              <w:jc w:val="right"/>
              <w:cnfStyle w:val="000000000000"/>
              <w:rPr>
                <w:sz w:val="16"/>
                <w:szCs w:val="16"/>
              </w:rPr>
            </w:pPr>
            <w:r w:rsidRPr="003811AC">
              <w:rPr>
                <w:sz w:val="16"/>
                <w:szCs w:val="16"/>
              </w:rPr>
              <w:t>0,222</w:t>
            </w:r>
          </w:p>
        </w:tc>
        <w:tc>
          <w:tcPr>
            <w:tcW w:w="873" w:type="dxa"/>
            <w:noWrap/>
            <w:hideMark/>
          </w:tcPr>
          <w:p w:rsidR="00AB0EF0" w:rsidRPr="003811AC" w:rsidRDefault="00AB0EF0" w:rsidP="00473DA3">
            <w:pPr>
              <w:cnfStyle w:val="000000000000"/>
              <w:rPr>
                <w:sz w:val="16"/>
                <w:szCs w:val="16"/>
              </w:rPr>
            </w:pPr>
            <w:r w:rsidRPr="003811AC">
              <w:rPr>
                <w:sz w:val="16"/>
                <w:szCs w:val="16"/>
              </w:rPr>
              <w:t>(8,89)</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0,251</w:t>
            </w:r>
          </w:p>
        </w:tc>
        <w:tc>
          <w:tcPr>
            <w:tcW w:w="873" w:type="dxa"/>
            <w:noWrap/>
            <w:hideMark/>
          </w:tcPr>
          <w:p w:rsidR="00AB0EF0" w:rsidRPr="003811AC" w:rsidRDefault="00AB0EF0" w:rsidP="00473DA3">
            <w:pPr>
              <w:cnfStyle w:val="000000000000"/>
              <w:rPr>
                <w:sz w:val="16"/>
                <w:szCs w:val="16"/>
              </w:rPr>
            </w:pPr>
            <w:r w:rsidRPr="003811AC">
              <w:rPr>
                <w:sz w:val="16"/>
                <w:szCs w:val="16"/>
              </w:rPr>
              <w:t>(9,26)</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0,292</w:t>
            </w:r>
          </w:p>
        </w:tc>
        <w:tc>
          <w:tcPr>
            <w:tcW w:w="873" w:type="dxa"/>
            <w:noWrap/>
            <w:hideMark/>
          </w:tcPr>
          <w:p w:rsidR="00AB0EF0" w:rsidRPr="003811AC" w:rsidRDefault="00AB0EF0" w:rsidP="00473DA3">
            <w:pPr>
              <w:cnfStyle w:val="000000000000"/>
              <w:rPr>
                <w:sz w:val="16"/>
                <w:szCs w:val="16"/>
              </w:rPr>
            </w:pPr>
            <w:r w:rsidRPr="003811AC">
              <w:rPr>
                <w:sz w:val="16"/>
                <w:szCs w:val="16"/>
              </w:rPr>
              <w:t>(11,43)</w:t>
            </w:r>
          </w:p>
        </w:tc>
      </w:tr>
      <w:tr w:rsidR="00AB0EF0" w:rsidRPr="003811AC" w:rsidTr="00433455">
        <w:trPr>
          <w:cnfStyle w:val="000000100000"/>
          <w:trHeight w:val="603"/>
        </w:trPr>
        <w:tc>
          <w:tcPr>
            <w:cnfStyle w:val="001000000000"/>
            <w:tcW w:w="1531" w:type="dxa"/>
            <w:noWrap/>
            <w:hideMark/>
          </w:tcPr>
          <w:p w:rsidR="00AB0EF0" w:rsidRPr="003811AC" w:rsidRDefault="00AB0EF0" w:rsidP="00473DA3">
            <w:pPr>
              <w:rPr>
                <w:sz w:val="16"/>
                <w:szCs w:val="16"/>
              </w:rPr>
            </w:pPr>
            <w:r w:rsidRPr="003811AC">
              <w:rPr>
                <w:sz w:val="16"/>
                <w:szCs w:val="16"/>
              </w:rPr>
              <w:t>Age^2</w:t>
            </w:r>
          </w:p>
        </w:tc>
        <w:tc>
          <w:tcPr>
            <w:tcW w:w="1165" w:type="dxa"/>
            <w:noWrap/>
            <w:hideMark/>
          </w:tcPr>
          <w:p w:rsidR="00AB0EF0" w:rsidRPr="003811AC" w:rsidRDefault="00AB0EF0" w:rsidP="00473DA3">
            <w:pPr>
              <w:jc w:val="right"/>
              <w:cnfStyle w:val="000000100000"/>
              <w:rPr>
                <w:sz w:val="16"/>
                <w:szCs w:val="16"/>
              </w:rPr>
            </w:pPr>
            <w:r w:rsidRPr="003811AC">
              <w:rPr>
                <w:sz w:val="16"/>
                <w:szCs w:val="16"/>
              </w:rPr>
              <w:t>-0,002</w:t>
            </w:r>
          </w:p>
        </w:tc>
        <w:tc>
          <w:tcPr>
            <w:tcW w:w="821" w:type="dxa"/>
            <w:gridSpan w:val="2"/>
            <w:noWrap/>
            <w:hideMark/>
          </w:tcPr>
          <w:p w:rsidR="00AB0EF0" w:rsidRPr="003811AC" w:rsidRDefault="00AB0EF0" w:rsidP="00473DA3">
            <w:pPr>
              <w:cnfStyle w:val="000000100000"/>
              <w:rPr>
                <w:sz w:val="16"/>
                <w:szCs w:val="16"/>
              </w:rPr>
            </w:pPr>
            <w:r w:rsidRPr="003811AC">
              <w:rPr>
                <w:sz w:val="16"/>
                <w:szCs w:val="16"/>
              </w:rPr>
              <w:t>(-10,31)</w:t>
            </w:r>
          </w:p>
        </w:tc>
        <w:tc>
          <w:tcPr>
            <w:tcW w:w="1596" w:type="dxa"/>
            <w:noWrap/>
            <w:hideMark/>
          </w:tcPr>
          <w:p w:rsidR="00AB0EF0" w:rsidRPr="003811AC" w:rsidRDefault="00AB0EF0" w:rsidP="00473DA3">
            <w:pPr>
              <w:jc w:val="right"/>
              <w:cnfStyle w:val="000000100000"/>
              <w:rPr>
                <w:sz w:val="16"/>
                <w:szCs w:val="16"/>
              </w:rPr>
            </w:pPr>
            <w:r w:rsidRPr="003811AC">
              <w:rPr>
                <w:sz w:val="16"/>
                <w:szCs w:val="16"/>
              </w:rPr>
              <w:t>-0,002</w:t>
            </w:r>
          </w:p>
        </w:tc>
        <w:tc>
          <w:tcPr>
            <w:tcW w:w="873" w:type="dxa"/>
            <w:noWrap/>
            <w:hideMark/>
          </w:tcPr>
          <w:p w:rsidR="00AB0EF0" w:rsidRPr="003811AC" w:rsidRDefault="00AB0EF0" w:rsidP="00473DA3">
            <w:pPr>
              <w:cnfStyle w:val="000000100000"/>
              <w:rPr>
                <w:sz w:val="16"/>
                <w:szCs w:val="16"/>
              </w:rPr>
            </w:pPr>
            <w:r w:rsidRPr="003811AC">
              <w:rPr>
                <w:sz w:val="16"/>
                <w:szCs w:val="16"/>
              </w:rPr>
              <w:t>(-7,54)</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-0,002</w:t>
            </w:r>
          </w:p>
        </w:tc>
        <w:tc>
          <w:tcPr>
            <w:tcW w:w="873" w:type="dxa"/>
            <w:noWrap/>
            <w:hideMark/>
          </w:tcPr>
          <w:p w:rsidR="00AB0EF0" w:rsidRPr="003811AC" w:rsidRDefault="00AB0EF0" w:rsidP="00473DA3">
            <w:pPr>
              <w:cnfStyle w:val="000000100000"/>
              <w:rPr>
                <w:sz w:val="16"/>
                <w:szCs w:val="16"/>
              </w:rPr>
            </w:pPr>
            <w:r w:rsidRPr="003811AC">
              <w:rPr>
                <w:sz w:val="16"/>
                <w:szCs w:val="16"/>
              </w:rPr>
              <w:t>(-8,11)</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-0,003</w:t>
            </w:r>
          </w:p>
        </w:tc>
        <w:tc>
          <w:tcPr>
            <w:tcW w:w="873" w:type="dxa"/>
            <w:noWrap/>
            <w:hideMark/>
          </w:tcPr>
          <w:p w:rsidR="00AB0EF0" w:rsidRPr="003811AC" w:rsidRDefault="00AB0EF0" w:rsidP="00473DA3">
            <w:pPr>
              <w:cnfStyle w:val="000000100000"/>
              <w:rPr>
                <w:sz w:val="16"/>
                <w:szCs w:val="16"/>
              </w:rPr>
            </w:pPr>
            <w:r w:rsidRPr="003811AC">
              <w:rPr>
                <w:sz w:val="16"/>
                <w:szCs w:val="16"/>
              </w:rPr>
              <w:t>(-10,8)</w:t>
            </w:r>
          </w:p>
        </w:tc>
      </w:tr>
      <w:tr w:rsidR="00AB0EF0" w:rsidRPr="003811AC" w:rsidTr="00433455">
        <w:trPr>
          <w:trHeight w:val="603"/>
        </w:trPr>
        <w:tc>
          <w:tcPr>
            <w:cnfStyle w:val="001000000000"/>
            <w:tcW w:w="1531" w:type="dxa"/>
            <w:noWrap/>
            <w:hideMark/>
          </w:tcPr>
          <w:p w:rsidR="00AB0EF0" w:rsidRPr="003811AC" w:rsidRDefault="00AB0EF0" w:rsidP="00473DA3">
            <w:pPr>
              <w:rPr>
                <w:sz w:val="16"/>
                <w:szCs w:val="16"/>
              </w:rPr>
            </w:pPr>
            <w:r w:rsidRPr="003811AC">
              <w:rPr>
                <w:sz w:val="16"/>
                <w:szCs w:val="16"/>
              </w:rPr>
              <w:t>Cigarette price</w:t>
            </w:r>
          </w:p>
        </w:tc>
        <w:tc>
          <w:tcPr>
            <w:tcW w:w="1165" w:type="dxa"/>
            <w:noWrap/>
            <w:hideMark/>
          </w:tcPr>
          <w:p w:rsidR="00AB0EF0" w:rsidRPr="003811AC" w:rsidRDefault="00AB0EF0" w:rsidP="00473DA3">
            <w:pPr>
              <w:jc w:val="right"/>
              <w:cnfStyle w:val="000000000000"/>
              <w:rPr>
                <w:sz w:val="16"/>
                <w:szCs w:val="16"/>
              </w:rPr>
            </w:pPr>
            <w:r w:rsidRPr="003811AC">
              <w:rPr>
                <w:sz w:val="16"/>
                <w:szCs w:val="16"/>
              </w:rPr>
              <w:t>0,036</w:t>
            </w:r>
          </w:p>
        </w:tc>
        <w:tc>
          <w:tcPr>
            <w:tcW w:w="821" w:type="dxa"/>
            <w:gridSpan w:val="2"/>
            <w:noWrap/>
            <w:hideMark/>
          </w:tcPr>
          <w:p w:rsidR="00AB0EF0" w:rsidRPr="003811AC" w:rsidRDefault="00AB0EF0" w:rsidP="00473DA3">
            <w:pPr>
              <w:cnfStyle w:val="000000000000"/>
              <w:rPr>
                <w:sz w:val="16"/>
                <w:szCs w:val="16"/>
              </w:rPr>
            </w:pPr>
            <w:r w:rsidRPr="003811AC">
              <w:rPr>
                <w:sz w:val="16"/>
                <w:szCs w:val="16"/>
              </w:rPr>
              <w:t>(1,78)</w:t>
            </w:r>
          </w:p>
        </w:tc>
        <w:tc>
          <w:tcPr>
            <w:tcW w:w="1596" w:type="dxa"/>
            <w:noWrap/>
            <w:hideMark/>
          </w:tcPr>
          <w:p w:rsidR="00AB0EF0" w:rsidRPr="003811AC" w:rsidRDefault="00AB0EF0" w:rsidP="00473DA3">
            <w:pPr>
              <w:jc w:val="right"/>
              <w:cnfStyle w:val="000000000000"/>
              <w:rPr>
                <w:sz w:val="16"/>
                <w:szCs w:val="16"/>
              </w:rPr>
            </w:pPr>
            <w:r w:rsidRPr="003811AC">
              <w:rPr>
                <w:sz w:val="16"/>
                <w:szCs w:val="16"/>
              </w:rPr>
              <w:t>0,046</w:t>
            </w:r>
          </w:p>
        </w:tc>
        <w:tc>
          <w:tcPr>
            <w:tcW w:w="873" w:type="dxa"/>
            <w:noWrap/>
            <w:hideMark/>
          </w:tcPr>
          <w:p w:rsidR="00AB0EF0" w:rsidRPr="003811AC" w:rsidRDefault="00AB0EF0" w:rsidP="00473DA3">
            <w:pPr>
              <w:cnfStyle w:val="000000000000"/>
              <w:rPr>
                <w:sz w:val="16"/>
                <w:szCs w:val="16"/>
              </w:rPr>
            </w:pPr>
            <w:r w:rsidRPr="003811AC">
              <w:rPr>
                <w:sz w:val="16"/>
                <w:szCs w:val="16"/>
              </w:rPr>
              <w:t>(1,98)</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0,046</w:t>
            </w:r>
          </w:p>
        </w:tc>
        <w:tc>
          <w:tcPr>
            <w:tcW w:w="873" w:type="dxa"/>
            <w:noWrap/>
            <w:hideMark/>
          </w:tcPr>
          <w:p w:rsidR="00AB0EF0" w:rsidRPr="003811AC" w:rsidRDefault="00AB0EF0" w:rsidP="00473DA3">
            <w:pPr>
              <w:cnfStyle w:val="000000000000"/>
              <w:rPr>
                <w:sz w:val="16"/>
                <w:szCs w:val="16"/>
              </w:rPr>
            </w:pPr>
            <w:r w:rsidRPr="003811AC">
              <w:rPr>
                <w:sz w:val="16"/>
                <w:szCs w:val="16"/>
              </w:rPr>
              <w:t>(1,35)</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0,036</w:t>
            </w:r>
          </w:p>
        </w:tc>
        <w:tc>
          <w:tcPr>
            <w:tcW w:w="873" w:type="dxa"/>
            <w:noWrap/>
            <w:hideMark/>
          </w:tcPr>
          <w:p w:rsidR="00AB0EF0" w:rsidRPr="003811AC" w:rsidRDefault="00AB0EF0" w:rsidP="00473DA3">
            <w:pPr>
              <w:cnfStyle w:val="000000000000"/>
              <w:rPr>
                <w:sz w:val="16"/>
                <w:szCs w:val="16"/>
              </w:rPr>
            </w:pPr>
            <w:r w:rsidRPr="003811AC">
              <w:rPr>
                <w:sz w:val="16"/>
                <w:szCs w:val="16"/>
              </w:rPr>
              <w:t>(0,78)</w:t>
            </w:r>
          </w:p>
        </w:tc>
      </w:tr>
      <w:tr w:rsidR="00AB0EF0" w:rsidRPr="003811AC" w:rsidTr="00433455">
        <w:trPr>
          <w:cnfStyle w:val="000000100000"/>
          <w:trHeight w:val="603"/>
        </w:trPr>
        <w:tc>
          <w:tcPr>
            <w:cnfStyle w:val="001000000000"/>
            <w:tcW w:w="1531" w:type="dxa"/>
            <w:noWrap/>
            <w:hideMark/>
          </w:tcPr>
          <w:p w:rsidR="00AB0EF0" w:rsidRPr="003811AC" w:rsidRDefault="00AB0EF0" w:rsidP="00473DA3">
            <w:pPr>
              <w:rPr>
                <w:sz w:val="16"/>
                <w:szCs w:val="16"/>
              </w:rPr>
            </w:pPr>
            <w:r w:rsidRPr="003811AC">
              <w:rPr>
                <w:sz w:val="16"/>
                <w:szCs w:val="16"/>
              </w:rPr>
              <w:t>Food at home price</w:t>
            </w:r>
          </w:p>
        </w:tc>
        <w:tc>
          <w:tcPr>
            <w:tcW w:w="1165" w:type="dxa"/>
            <w:noWrap/>
            <w:hideMark/>
          </w:tcPr>
          <w:p w:rsidR="00AB0EF0" w:rsidRPr="003811AC" w:rsidRDefault="00AB0EF0" w:rsidP="00473DA3">
            <w:pPr>
              <w:jc w:val="right"/>
              <w:cnfStyle w:val="000000100000"/>
              <w:rPr>
                <w:sz w:val="16"/>
                <w:szCs w:val="16"/>
              </w:rPr>
            </w:pPr>
            <w:r w:rsidRPr="003811AC">
              <w:rPr>
                <w:sz w:val="16"/>
                <w:szCs w:val="16"/>
              </w:rPr>
              <w:t>0,021</w:t>
            </w:r>
          </w:p>
        </w:tc>
        <w:tc>
          <w:tcPr>
            <w:tcW w:w="821" w:type="dxa"/>
            <w:gridSpan w:val="2"/>
            <w:noWrap/>
            <w:hideMark/>
          </w:tcPr>
          <w:p w:rsidR="00AB0EF0" w:rsidRPr="003811AC" w:rsidRDefault="00AB0EF0" w:rsidP="00473DA3">
            <w:pPr>
              <w:cnfStyle w:val="000000100000"/>
              <w:rPr>
                <w:sz w:val="16"/>
                <w:szCs w:val="16"/>
              </w:rPr>
            </w:pPr>
            <w:r w:rsidRPr="003811AC">
              <w:rPr>
                <w:sz w:val="16"/>
                <w:szCs w:val="16"/>
              </w:rPr>
              <w:t>(0,93)</w:t>
            </w:r>
          </w:p>
        </w:tc>
        <w:tc>
          <w:tcPr>
            <w:tcW w:w="1596" w:type="dxa"/>
            <w:noWrap/>
            <w:hideMark/>
          </w:tcPr>
          <w:p w:rsidR="00AB0EF0" w:rsidRPr="003811AC" w:rsidRDefault="00AB0EF0" w:rsidP="00473DA3">
            <w:pPr>
              <w:jc w:val="right"/>
              <w:cnfStyle w:val="000000100000"/>
              <w:rPr>
                <w:sz w:val="16"/>
                <w:szCs w:val="16"/>
              </w:rPr>
            </w:pPr>
            <w:r w:rsidRPr="003811AC">
              <w:rPr>
                <w:sz w:val="16"/>
                <w:szCs w:val="16"/>
              </w:rPr>
              <w:t>0,023</w:t>
            </w:r>
          </w:p>
        </w:tc>
        <w:tc>
          <w:tcPr>
            <w:tcW w:w="873" w:type="dxa"/>
            <w:noWrap/>
            <w:hideMark/>
          </w:tcPr>
          <w:p w:rsidR="00AB0EF0" w:rsidRPr="003811AC" w:rsidRDefault="00AB0EF0" w:rsidP="00473DA3">
            <w:pPr>
              <w:cnfStyle w:val="000000100000"/>
              <w:rPr>
                <w:sz w:val="16"/>
                <w:szCs w:val="16"/>
              </w:rPr>
            </w:pPr>
            <w:r w:rsidRPr="003811AC">
              <w:rPr>
                <w:sz w:val="16"/>
                <w:szCs w:val="16"/>
              </w:rPr>
              <w:t>(0,84)</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0,025</w:t>
            </w:r>
          </w:p>
        </w:tc>
        <w:tc>
          <w:tcPr>
            <w:tcW w:w="873" w:type="dxa"/>
            <w:noWrap/>
            <w:hideMark/>
          </w:tcPr>
          <w:p w:rsidR="00AB0EF0" w:rsidRPr="003811AC" w:rsidRDefault="00AB0EF0" w:rsidP="00473DA3">
            <w:pPr>
              <w:cnfStyle w:val="000000100000"/>
              <w:rPr>
                <w:sz w:val="16"/>
                <w:szCs w:val="16"/>
              </w:rPr>
            </w:pPr>
            <w:r w:rsidRPr="003811AC">
              <w:rPr>
                <w:sz w:val="16"/>
                <w:szCs w:val="16"/>
              </w:rPr>
              <w:t>(0,8)</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0,027</w:t>
            </w:r>
          </w:p>
        </w:tc>
        <w:tc>
          <w:tcPr>
            <w:tcW w:w="873" w:type="dxa"/>
            <w:noWrap/>
            <w:hideMark/>
          </w:tcPr>
          <w:p w:rsidR="00AB0EF0" w:rsidRPr="003811AC" w:rsidRDefault="00AB0EF0" w:rsidP="00473DA3">
            <w:pPr>
              <w:cnfStyle w:val="000000100000"/>
              <w:rPr>
                <w:sz w:val="16"/>
                <w:szCs w:val="16"/>
              </w:rPr>
            </w:pPr>
            <w:r w:rsidRPr="003811AC">
              <w:rPr>
                <w:sz w:val="16"/>
                <w:szCs w:val="16"/>
              </w:rPr>
              <w:t>(0,64)</w:t>
            </w:r>
          </w:p>
        </w:tc>
      </w:tr>
      <w:tr w:rsidR="00AB0EF0" w:rsidRPr="003811AC" w:rsidTr="00433455">
        <w:trPr>
          <w:trHeight w:val="603"/>
        </w:trPr>
        <w:tc>
          <w:tcPr>
            <w:cnfStyle w:val="001000000000"/>
            <w:tcW w:w="1531" w:type="dxa"/>
            <w:noWrap/>
            <w:hideMark/>
          </w:tcPr>
          <w:p w:rsidR="00AB0EF0" w:rsidRPr="003811AC" w:rsidRDefault="00AB0EF0" w:rsidP="00473DA3">
            <w:pPr>
              <w:rPr>
                <w:sz w:val="16"/>
                <w:szCs w:val="16"/>
              </w:rPr>
            </w:pPr>
            <w:r w:rsidRPr="003811AC">
              <w:rPr>
                <w:sz w:val="16"/>
                <w:szCs w:val="16"/>
              </w:rPr>
              <w:t>Alcohol</w:t>
            </w:r>
          </w:p>
        </w:tc>
        <w:tc>
          <w:tcPr>
            <w:tcW w:w="1165" w:type="dxa"/>
            <w:noWrap/>
            <w:hideMark/>
          </w:tcPr>
          <w:p w:rsidR="00AB0EF0" w:rsidRPr="003811AC" w:rsidRDefault="00AB0EF0" w:rsidP="00473DA3">
            <w:pPr>
              <w:jc w:val="right"/>
              <w:cnfStyle w:val="000000000000"/>
              <w:rPr>
                <w:sz w:val="16"/>
                <w:szCs w:val="16"/>
              </w:rPr>
            </w:pPr>
            <w:r w:rsidRPr="003811AC">
              <w:rPr>
                <w:sz w:val="16"/>
                <w:szCs w:val="16"/>
              </w:rPr>
              <w:t>0,019</w:t>
            </w:r>
          </w:p>
        </w:tc>
        <w:tc>
          <w:tcPr>
            <w:tcW w:w="821" w:type="dxa"/>
            <w:gridSpan w:val="2"/>
            <w:noWrap/>
            <w:hideMark/>
          </w:tcPr>
          <w:p w:rsidR="00AB0EF0" w:rsidRPr="003811AC" w:rsidRDefault="00AB0EF0" w:rsidP="00473DA3">
            <w:pPr>
              <w:cnfStyle w:val="000000000000"/>
              <w:rPr>
                <w:sz w:val="16"/>
                <w:szCs w:val="16"/>
              </w:rPr>
            </w:pPr>
            <w:r w:rsidRPr="003811AC">
              <w:rPr>
                <w:sz w:val="16"/>
                <w:szCs w:val="16"/>
              </w:rPr>
              <w:t>(1,32)</w:t>
            </w:r>
          </w:p>
        </w:tc>
        <w:tc>
          <w:tcPr>
            <w:tcW w:w="1596" w:type="dxa"/>
            <w:noWrap/>
            <w:hideMark/>
          </w:tcPr>
          <w:p w:rsidR="00AB0EF0" w:rsidRPr="003811AC" w:rsidRDefault="00AB0EF0" w:rsidP="00473DA3">
            <w:pPr>
              <w:jc w:val="right"/>
              <w:cnfStyle w:val="000000000000"/>
              <w:rPr>
                <w:sz w:val="16"/>
                <w:szCs w:val="16"/>
              </w:rPr>
            </w:pPr>
            <w:r w:rsidRPr="003811AC">
              <w:rPr>
                <w:sz w:val="16"/>
                <w:szCs w:val="16"/>
              </w:rPr>
              <w:t>0,029</w:t>
            </w:r>
          </w:p>
        </w:tc>
        <w:tc>
          <w:tcPr>
            <w:tcW w:w="873" w:type="dxa"/>
            <w:noWrap/>
            <w:hideMark/>
          </w:tcPr>
          <w:p w:rsidR="00AB0EF0" w:rsidRPr="003811AC" w:rsidRDefault="00AB0EF0" w:rsidP="00473DA3">
            <w:pPr>
              <w:cnfStyle w:val="000000000000"/>
              <w:rPr>
                <w:sz w:val="16"/>
                <w:szCs w:val="16"/>
              </w:rPr>
            </w:pPr>
            <w:r w:rsidRPr="003811AC">
              <w:rPr>
                <w:sz w:val="16"/>
                <w:szCs w:val="16"/>
              </w:rPr>
              <w:t>(1,83)</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0,054</w:t>
            </w:r>
          </w:p>
        </w:tc>
        <w:tc>
          <w:tcPr>
            <w:tcW w:w="873" w:type="dxa"/>
            <w:noWrap/>
            <w:hideMark/>
          </w:tcPr>
          <w:p w:rsidR="00AB0EF0" w:rsidRPr="003811AC" w:rsidRDefault="00AB0EF0" w:rsidP="00473DA3">
            <w:pPr>
              <w:cnfStyle w:val="000000000000"/>
              <w:rPr>
                <w:sz w:val="16"/>
                <w:szCs w:val="16"/>
              </w:rPr>
            </w:pPr>
            <w:r w:rsidRPr="003811AC">
              <w:rPr>
                <w:sz w:val="16"/>
                <w:szCs w:val="16"/>
              </w:rPr>
              <w:t>(1,77)</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0,032</w:t>
            </w:r>
          </w:p>
        </w:tc>
        <w:tc>
          <w:tcPr>
            <w:tcW w:w="873" w:type="dxa"/>
            <w:noWrap/>
            <w:hideMark/>
          </w:tcPr>
          <w:p w:rsidR="00AB0EF0" w:rsidRPr="003811AC" w:rsidRDefault="00AB0EF0" w:rsidP="00473DA3">
            <w:pPr>
              <w:cnfStyle w:val="000000000000"/>
              <w:rPr>
                <w:sz w:val="16"/>
                <w:szCs w:val="16"/>
              </w:rPr>
            </w:pPr>
            <w:r w:rsidRPr="003811AC">
              <w:rPr>
                <w:sz w:val="16"/>
                <w:szCs w:val="16"/>
              </w:rPr>
              <w:t>(0,76)</w:t>
            </w:r>
          </w:p>
        </w:tc>
      </w:tr>
      <w:tr w:rsidR="00AB0EF0" w:rsidRPr="003811AC" w:rsidTr="00433455">
        <w:trPr>
          <w:cnfStyle w:val="000000100000"/>
          <w:trHeight w:val="603"/>
        </w:trPr>
        <w:tc>
          <w:tcPr>
            <w:cnfStyle w:val="001000000000"/>
            <w:tcW w:w="1531" w:type="dxa"/>
            <w:noWrap/>
            <w:hideMark/>
          </w:tcPr>
          <w:p w:rsidR="00AB0EF0" w:rsidRPr="003811AC" w:rsidRDefault="00AB0EF0" w:rsidP="00473DA3">
            <w:pPr>
              <w:rPr>
                <w:sz w:val="16"/>
                <w:szCs w:val="16"/>
              </w:rPr>
            </w:pPr>
            <w:r w:rsidRPr="003811AC">
              <w:rPr>
                <w:sz w:val="16"/>
                <w:szCs w:val="16"/>
              </w:rPr>
              <w:t>Worked hours</w:t>
            </w:r>
          </w:p>
        </w:tc>
        <w:tc>
          <w:tcPr>
            <w:tcW w:w="1165" w:type="dxa"/>
            <w:noWrap/>
            <w:hideMark/>
          </w:tcPr>
          <w:p w:rsidR="00AB0EF0" w:rsidRPr="003811AC" w:rsidRDefault="00AB0EF0" w:rsidP="00473DA3">
            <w:pPr>
              <w:jc w:val="right"/>
              <w:cnfStyle w:val="000000100000"/>
              <w:rPr>
                <w:sz w:val="16"/>
                <w:szCs w:val="16"/>
              </w:rPr>
            </w:pPr>
            <w:r w:rsidRPr="003811AC">
              <w:rPr>
                <w:sz w:val="16"/>
                <w:szCs w:val="16"/>
              </w:rPr>
              <w:t>-0,037</w:t>
            </w:r>
          </w:p>
        </w:tc>
        <w:tc>
          <w:tcPr>
            <w:tcW w:w="821" w:type="dxa"/>
            <w:gridSpan w:val="2"/>
            <w:noWrap/>
            <w:hideMark/>
          </w:tcPr>
          <w:p w:rsidR="00AB0EF0" w:rsidRPr="003811AC" w:rsidRDefault="00AB0EF0" w:rsidP="00473DA3">
            <w:pPr>
              <w:cnfStyle w:val="000000100000"/>
              <w:rPr>
                <w:sz w:val="16"/>
                <w:szCs w:val="16"/>
              </w:rPr>
            </w:pPr>
            <w:r w:rsidRPr="003811AC">
              <w:rPr>
                <w:sz w:val="16"/>
                <w:szCs w:val="16"/>
              </w:rPr>
              <w:t>(-4,38)</w:t>
            </w:r>
          </w:p>
        </w:tc>
        <w:tc>
          <w:tcPr>
            <w:tcW w:w="1596" w:type="dxa"/>
            <w:noWrap/>
            <w:hideMark/>
          </w:tcPr>
          <w:p w:rsidR="00AB0EF0" w:rsidRPr="003811AC" w:rsidRDefault="00AB0EF0" w:rsidP="00473DA3">
            <w:pPr>
              <w:jc w:val="right"/>
              <w:cnfStyle w:val="000000100000"/>
              <w:rPr>
                <w:sz w:val="16"/>
                <w:szCs w:val="16"/>
              </w:rPr>
            </w:pPr>
            <w:r w:rsidRPr="003811AC">
              <w:rPr>
                <w:sz w:val="16"/>
                <w:szCs w:val="16"/>
              </w:rPr>
              <w:t>-0,042</w:t>
            </w:r>
          </w:p>
        </w:tc>
        <w:tc>
          <w:tcPr>
            <w:tcW w:w="873" w:type="dxa"/>
            <w:noWrap/>
            <w:hideMark/>
          </w:tcPr>
          <w:p w:rsidR="00AB0EF0" w:rsidRPr="003811AC" w:rsidRDefault="00AB0EF0" w:rsidP="00473DA3">
            <w:pPr>
              <w:cnfStyle w:val="000000100000"/>
              <w:rPr>
                <w:sz w:val="16"/>
                <w:szCs w:val="16"/>
              </w:rPr>
            </w:pPr>
            <w:r w:rsidRPr="003811AC">
              <w:rPr>
                <w:sz w:val="16"/>
                <w:szCs w:val="16"/>
              </w:rPr>
              <w:t>(-3,36)</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-0,055</w:t>
            </w:r>
          </w:p>
        </w:tc>
        <w:tc>
          <w:tcPr>
            <w:tcW w:w="873" w:type="dxa"/>
            <w:noWrap/>
            <w:hideMark/>
          </w:tcPr>
          <w:p w:rsidR="00AB0EF0" w:rsidRPr="003811AC" w:rsidRDefault="00AB0EF0" w:rsidP="00473DA3">
            <w:pPr>
              <w:cnfStyle w:val="000000100000"/>
              <w:rPr>
                <w:sz w:val="16"/>
                <w:szCs w:val="16"/>
              </w:rPr>
            </w:pPr>
            <w:r w:rsidRPr="003811AC">
              <w:rPr>
                <w:sz w:val="16"/>
                <w:szCs w:val="16"/>
              </w:rPr>
              <w:t>(-4,28)</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-0,068</w:t>
            </w:r>
          </w:p>
        </w:tc>
        <w:tc>
          <w:tcPr>
            <w:tcW w:w="873" w:type="dxa"/>
            <w:noWrap/>
            <w:hideMark/>
          </w:tcPr>
          <w:p w:rsidR="00AB0EF0" w:rsidRPr="003811AC" w:rsidRDefault="00AB0EF0" w:rsidP="00473DA3">
            <w:pPr>
              <w:cnfStyle w:val="000000100000"/>
              <w:rPr>
                <w:sz w:val="16"/>
                <w:szCs w:val="16"/>
              </w:rPr>
            </w:pPr>
            <w:r w:rsidRPr="003811AC">
              <w:rPr>
                <w:sz w:val="16"/>
                <w:szCs w:val="16"/>
              </w:rPr>
              <w:t>(-7,55)</w:t>
            </w:r>
          </w:p>
        </w:tc>
      </w:tr>
      <w:tr w:rsidR="00AB0EF0" w:rsidRPr="003811AC" w:rsidTr="00433455">
        <w:trPr>
          <w:trHeight w:val="603"/>
        </w:trPr>
        <w:tc>
          <w:tcPr>
            <w:cnfStyle w:val="001000000000"/>
            <w:tcW w:w="1531" w:type="dxa"/>
            <w:noWrap/>
            <w:hideMark/>
          </w:tcPr>
          <w:p w:rsidR="00AB0EF0" w:rsidRPr="003811AC" w:rsidRDefault="00AB0EF0" w:rsidP="00473DA3">
            <w:pPr>
              <w:rPr>
                <w:sz w:val="16"/>
                <w:szCs w:val="16"/>
              </w:rPr>
            </w:pPr>
            <w:r w:rsidRPr="003811AC">
              <w:rPr>
                <w:sz w:val="16"/>
                <w:szCs w:val="16"/>
              </w:rPr>
              <w:t>Worked hours^2</w:t>
            </w:r>
          </w:p>
        </w:tc>
        <w:tc>
          <w:tcPr>
            <w:tcW w:w="1165" w:type="dxa"/>
            <w:noWrap/>
            <w:hideMark/>
          </w:tcPr>
          <w:p w:rsidR="00AB0EF0" w:rsidRPr="003811AC" w:rsidRDefault="00AB0EF0" w:rsidP="00473DA3">
            <w:pPr>
              <w:jc w:val="right"/>
              <w:cnfStyle w:val="000000000000"/>
              <w:rPr>
                <w:sz w:val="16"/>
                <w:szCs w:val="16"/>
              </w:rPr>
            </w:pPr>
            <w:r w:rsidRPr="003811AC">
              <w:rPr>
                <w:sz w:val="16"/>
                <w:szCs w:val="16"/>
              </w:rPr>
              <w:t>0,001</w:t>
            </w:r>
          </w:p>
        </w:tc>
        <w:tc>
          <w:tcPr>
            <w:tcW w:w="821" w:type="dxa"/>
            <w:gridSpan w:val="2"/>
            <w:noWrap/>
            <w:hideMark/>
          </w:tcPr>
          <w:p w:rsidR="00AB0EF0" w:rsidRPr="003811AC" w:rsidRDefault="00AB0EF0" w:rsidP="00473DA3">
            <w:pPr>
              <w:cnfStyle w:val="000000000000"/>
              <w:rPr>
                <w:sz w:val="16"/>
                <w:szCs w:val="16"/>
              </w:rPr>
            </w:pPr>
            <w:r w:rsidRPr="003811AC">
              <w:rPr>
                <w:sz w:val="16"/>
                <w:szCs w:val="16"/>
              </w:rPr>
              <w:t>(4,86)</w:t>
            </w:r>
          </w:p>
        </w:tc>
        <w:tc>
          <w:tcPr>
            <w:tcW w:w="1596" w:type="dxa"/>
            <w:noWrap/>
            <w:hideMark/>
          </w:tcPr>
          <w:p w:rsidR="00AB0EF0" w:rsidRPr="003811AC" w:rsidRDefault="00AB0EF0" w:rsidP="00473DA3">
            <w:pPr>
              <w:jc w:val="right"/>
              <w:cnfStyle w:val="000000000000"/>
              <w:rPr>
                <w:sz w:val="16"/>
                <w:szCs w:val="16"/>
              </w:rPr>
            </w:pPr>
            <w:r w:rsidRPr="003811AC">
              <w:rPr>
                <w:sz w:val="16"/>
                <w:szCs w:val="16"/>
              </w:rPr>
              <w:t>0,001</w:t>
            </w:r>
          </w:p>
        </w:tc>
        <w:tc>
          <w:tcPr>
            <w:tcW w:w="873" w:type="dxa"/>
            <w:noWrap/>
            <w:hideMark/>
          </w:tcPr>
          <w:p w:rsidR="00AB0EF0" w:rsidRPr="003811AC" w:rsidRDefault="00AB0EF0" w:rsidP="00473DA3">
            <w:pPr>
              <w:cnfStyle w:val="000000000000"/>
              <w:rPr>
                <w:sz w:val="16"/>
                <w:szCs w:val="16"/>
              </w:rPr>
            </w:pPr>
            <w:r w:rsidRPr="003811AC">
              <w:rPr>
                <w:sz w:val="16"/>
                <w:szCs w:val="16"/>
              </w:rPr>
              <w:t>(3,8)</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0,001</w:t>
            </w:r>
          </w:p>
        </w:tc>
        <w:tc>
          <w:tcPr>
            <w:tcW w:w="873" w:type="dxa"/>
            <w:noWrap/>
            <w:hideMark/>
          </w:tcPr>
          <w:p w:rsidR="00AB0EF0" w:rsidRPr="003811AC" w:rsidRDefault="00AB0EF0" w:rsidP="00473DA3">
            <w:pPr>
              <w:cnfStyle w:val="000000000000"/>
              <w:rPr>
                <w:sz w:val="16"/>
                <w:szCs w:val="16"/>
              </w:rPr>
            </w:pPr>
            <w:r w:rsidRPr="003811AC">
              <w:rPr>
                <w:sz w:val="16"/>
                <w:szCs w:val="16"/>
              </w:rPr>
              <w:t>(4,38)</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0,002</w:t>
            </w:r>
          </w:p>
        </w:tc>
        <w:tc>
          <w:tcPr>
            <w:tcW w:w="873" w:type="dxa"/>
            <w:noWrap/>
            <w:hideMark/>
          </w:tcPr>
          <w:p w:rsidR="00AB0EF0" w:rsidRPr="003811AC" w:rsidRDefault="00AB0EF0" w:rsidP="00473DA3">
            <w:pPr>
              <w:cnfStyle w:val="000000000000"/>
              <w:rPr>
                <w:sz w:val="16"/>
                <w:szCs w:val="16"/>
              </w:rPr>
            </w:pPr>
            <w:r w:rsidRPr="003811AC">
              <w:rPr>
                <w:sz w:val="16"/>
                <w:szCs w:val="16"/>
              </w:rPr>
              <w:t>(10,84)</w:t>
            </w:r>
          </w:p>
        </w:tc>
      </w:tr>
      <w:tr w:rsidR="00AB0EF0" w:rsidRPr="003811AC" w:rsidTr="00433455">
        <w:trPr>
          <w:cnfStyle w:val="000000100000"/>
          <w:trHeight w:val="603"/>
        </w:trPr>
        <w:tc>
          <w:tcPr>
            <w:cnfStyle w:val="001000000000"/>
            <w:tcW w:w="1531" w:type="dxa"/>
            <w:noWrap/>
            <w:hideMark/>
          </w:tcPr>
          <w:p w:rsidR="00AB0EF0" w:rsidRPr="003811AC" w:rsidRDefault="00AB0EF0" w:rsidP="00473DA3">
            <w:pPr>
              <w:rPr>
                <w:sz w:val="16"/>
                <w:szCs w:val="16"/>
              </w:rPr>
            </w:pPr>
            <w:r w:rsidRPr="003811AC">
              <w:rPr>
                <w:sz w:val="16"/>
                <w:szCs w:val="16"/>
              </w:rPr>
              <w:t>Weekly sport</w:t>
            </w:r>
          </w:p>
        </w:tc>
        <w:tc>
          <w:tcPr>
            <w:tcW w:w="1165" w:type="dxa"/>
            <w:noWrap/>
            <w:hideMark/>
          </w:tcPr>
          <w:p w:rsidR="00AB0EF0" w:rsidRPr="003811AC" w:rsidRDefault="00AB0EF0" w:rsidP="00473DA3">
            <w:pPr>
              <w:jc w:val="right"/>
              <w:cnfStyle w:val="000000100000"/>
              <w:rPr>
                <w:sz w:val="16"/>
                <w:szCs w:val="16"/>
              </w:rPr>
            </w:pPr>
            <w:r w:rsidRPr="003811AC">
              <w:rPr>
                <w:sz w:val="16"/>
                <w:szCs w:val="16"/>
              </w:rPr>
              <w:t>-0,369</w:t>
            </w:r>
          </w:p>
        </w:tc>
        <w:tc>
          <w:tcPr>
            <w:tcW w:w="821" w:type="dxa"/>
            <w:gridSpan w:val="2"/>
            <w:noWrap/>
            <w:hideMark/>
          </w:tcPr>
          <w:p w:rsidR="00AB0EF0" w:rsidRPr="003811AC" w:rsidRDefault="00AB0EF0" w:rsidP="00473DA3">
            <w:pPr>
              <w:cnfStyle w:val="000000100000"/>
              <w:rPr>
                <w:sz w:val="16"/>
                <w:szCs w:val="16"/>
              </w:rPr>
            </w:pPr>
            <w:r w:rsidRPr="003811AC">
              <w:rPr>
                <w:sz w:val="16"/>
                <w:szCs w:val="16"/>
              </w:rPr>
              <w:t>(-5,73)</w:t>
            </w:r>
          </w:p>
        </w:tc>
        <w:tc>
          <w:tcPr>
            <w:tcW w:w="1596" w:type="dxa"/>
            <w:noWrap/>
            <w:hideMark/>
          </w:tcPr>
          <w:p w:rsidR="00AB0EF0" w:rsidRPr="003811AC" w:rsidRDefault="00AB0EF0" w:rsidP="00473DA3">
            <w:pPr>
              <w:jc w:val="right"/>
              <w:cnfStyle w:val="000000100000"/>
              <w:rPr>
                <w:sz w:val="16"/>
                <w:szCs w:val="16"/>
              </w:rPr>
            </w:pPr>
            <w:r w:rsidRPr="003811AC">
              <w:rPr>
                <w:sz w:val="16"/>
                <w:szCs w:val="16"/>
              </w:rPr>
              <w:t>-0,455</w:t>
            </w:r>
          </w:p>
        </w:tc>
        <w:tc>
          <w:tcPr>
            <w:tcW w:w="873" w:type="dxa"/>
            <w:noWrap/>
            <w:hideMark/>
          </w:tcPr>
          <w:p w:rsidR="00AB0EF0" w:rsidRPr="003811AC" w:rsidRDefault="00AB0EF0" w:rsidP="00473DA3">
            <w:pPr>
              <w:cnfStyle w:val="000000100000"/>
              <w:rPr>
                <w:sz w:val="16"/>
                <w:szCs w:val="16"/>
              </w:rPr>
            </w:pPr>
            <w:r w:rsidRPr="003811AC">
              <w:rPr>
                <w:sz w:val="16"/>
                <w:szCs w:val="16"/>
              </w:rPr>
              <w:t>(-6,86)</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-0,468</w:t>
            </w:r>
          </w:p>
        </w:tc>
        <w:tc>
          <w:tcPr>
            <w:tcW w:w="873" w:type="dxa"/>
            <w:noWrap/>
            <w:hideMark/>
          </w:tcPr>
          <w:p w:rsidR="00AB0EF0" w:rsidRPr="003811AC" w:rsidRDefault="00AB0EF0" w:rsidP="00473DA3">
            <w:pPr>
              <w:cnfStyle w:val="000000100000"/>
              <w:rPr>
                <w:sz w:val="16"/>
                <w:szCs w:val="16"/>
              </w:rPr>
            </w:pPr>
            <w:r w:rsidRPr="003811AC">
              <w:rPr>
                <w:sz w:val="16"/>
                <w:szCs w:val="16"/>
              </w:rPr>
              <w:t>(-7,19)</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-0,567</w:t>
            </w:r>
          </w:p>
        </w:tc>
        <w:tc>
          <w:tcPr>
            <w:tcW w:w="873" w:type="dxa"/>
            <w:noWrap/>
            <w:hideMark/>
          </w:tcPr>
          <w:p w:rsidR="00AB0EF0" w:rsidRPr="003811AC" w:rsidRDefault="00AB0EF0" w:rsidP="00473DA3">
            <w:pPr>
              <w:cnfStyle w:val="000000100000"/>
              <w:rPr>
                <w:sz w:val="16"/>
                <w:szCs w:val="16"/>
              </w:rPr>
            </w:pPr>
            <w:r w:rsidRPr="003811AC">
              <w:rPr>
                <w:sz w:val="16"/>
                <w:szCs w:val="16"/>
              </w:rPr>
              <w:t>(-9,51)</w:t>
            </w:r>
          </w:p>
        </w:tc>
      </w:tr>
      <w:tr w:rsidR="00AB0EF0" w:rsidRPr="003811AC" w:rsidTr="00433455">
        <w:trPr>
          <w:trHeight w:val="603"/>
        </w:trPr>
        <w:tc>
          <w:tcPr>
            <w:cnfStyle w:val="001000000000"/>
            <w:tcW w:w="1531" w:type="dxa"/>
            <w:noWrap/>
            <w:hideMark/>
          </w:tcPr>
          <w:p w:rsidR="00AB0EF0" w:rsidRPr="003811AC" w:rsidRDefault="00AB0EF0" w:rsidP="00473DA3">
            <w:pPr>
              <w:rPr>
                <w:sz w:val="16"/>
                <w:szCs w:val="16"/>
              </w:rPr>
            </w:pPr>
            <w:r w:rsidRPr="003811AC">
              <w:rPr>
                <w:sz w:val="16"/>
                <w:szCs w:val="16"/>
              </w:rPr>
              <w:t>Weekly sport^2</w:t>
            </w:r>
          </w:p>
        </w:tc>
        <w:tc>
          <w:tcPr>
            <w:tcW w:w="1165" w:type="dxa"/>
            <w:noWrap/>
            <w:hideMark/>
          </w:tcPr>
          <w:p w:rsidR="00AB0EF0" w:rsidRPr="003811AC" w:rsidRDefault="00AB0EF0" w:rsidP="00473DA3">
            <w:pPr>
              <w:jc w:val="right"/>
              <w:cnfStyle w:val="000000000000"/>
              <w:rPr>
                <w:sz w:val="16"/>
                <w:szCs w:val="16"/>
              </w:rPr>
            </w:pPr>
            <w:r w:rsidRPr="003811AC">
              <w:rPr>
                <w:sz w:val="16"/>
                <w:szCs w:val="16"/>
              </w:rPr>
              <w:t>0,029</w:t>
            </w:r>
          </w:p>
        </w:tc>
        <w:tc>
          <w:tcPr>
            <w:tcW w:w="821" w:type="dxa"/>
            <w:gridSpan w:val="2"/>
            <w:noWrap/>
            <w:hideMark/>
          </w:tcPr>
          <w:p w:rsidR="00AB0EF0" w:rsidRPr="003811AC" w:rsidRDefault="00AB0EF0" w:rsidP="00473DA3">
            <w:pPr>
              <w:cnfStyle w:val="000000000000"/>
              <w:rPr>
                <w:sz w:val="16"/>
                <w:szCs w:val="16"/>
              </w:rPr>
            </w:pPr>
            <w:r w:rsidRPr="003811AC">
              <w:rPr>
                <w:sz w:val="16"/>
                <w:szCs w:val="16"/>
              </w:rPr>
              <w:t>(2,97)</w:t>
            </w:r>
          </w:p>
        </w:tc>
        <w:tc>
          <w:tcPr>
            <w:tcW w:w="1596" w:type="dxa"/>
            <w:noWrap/>
            <w:hideMark/>
          </w:tcPr>
          <w:p w:rsidR="00AB0EF0" w:rsidRPr="003811AC" w:rsidRDefault="00AB0EF0" w:rsidP="00473DA3">
            <w:pPr>
              <w:jc w:val="right"/>
              <w:cnfStyle w:val="000000000000"/>
              <w:rPr>
                <w:sz w:val="16"/>
                <w:szCs w:val="16"/>
              </w:rPr>
            </w:pPr>
            <w:r w:rsidRPr="003811AC">
              <w:rPr>
                <w:sz w:val="16"/>
                <w:szCs w:val="16"/>
              </w:rPr>
              <w:t>0,038</w:t>
            </w:r>
          </w:p>
        </w:tc>
        <w:tc>
          <w:tcPr>
            <w:tcW w:w="873" w:type="dxa"/>
            <w:noWrap/>
            <w:hideMark/>
          </w:tcPr>
          <w:p w:rsidR="00AB0EF0" w:rsidRPr="003811AC" w:rsidRDefault="00AB0EF0" w:rsidP="00473DA3">
            <w:pPr>
              <w:cnfStyle w:val="000000000000"/>
              <w:rPr>
                <w:sz w:val="16"/>
                <w:szCs w:val="16"/>
              </w:rPr>
            </w:pPr>
            <w:r w:rsidRPr="003811AC">
              <w:rPr>
                <w:sz w:val="16"/>
                <w:szCs w:val="16"/>
              </w:rPr>
              <w:t>(4,25)</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0,038</w:t>
            </w:r>
          </w:p>
        </w:tc>
        <w:tc>
          <w:tcPr>
            <w:tcW w:w="873" w:type="dxa"/>
            <w:noWrap/>
            <w:hideMark/>
          </w:tcPr>
          <w:p w:rsidR="00AB0EF0" w:rsidRPr="003811AC" w:rsidRDefault="00AB0EF0" w:rsidP="00473DA3">
            <w:pPr>
              <w:cnfStyle w:val="000000000000"/>
              <w:rPr>
                <w:sz w:val="16"/>
                <w:szCs w:val="16"/>
              </w:rPr>
            </w:pPr>
            <w:r w:rsidRPr="003811AC">
              <w:rPr>
                <w:sz w:val="16"/>
                <w:szCs w:val="16"/>
              </w:rPr>
              <w:t>(4,78)</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0,046</w:t>
            </w:r>
          </w:p>
        </w:tc>
        <w:tc>
          <w:tcPr>
            <w:tcW w:w="873" w:type="dxa"/>
            <w:noWrap/>
            <w:hideMark/>
          </w:tcPr>
          <w:p w:rsidR="00AB0EF0" w:rsidRPr="003811AC" w:rsidRDefault="00AB0EF0" w:rsidP="00473DA3">
            <w:pPr>
              <w:cnfStyle w:val="000000000000"/>
              <w:rPr>
                <w:sz w:val="16"/>
                <w:szCs w:val="16"/>
              </w:rPr>
            </w:pPr>
            <w:r w:rsidRPr="003811AC">
              <w:rPr>
                <w:sz w:val="16"/>
                <w:szCs w:val="16"/>
              </w:rPr>
              <w:t>(5)</w:t>
            </w:r>
          </w:p>
        </w:tc>
      </w:tr>
      <w:tr w:rsidR="00AB0EF0" w:rsidRPr="003811AC" w:rsidTr="00433455">
        <w:trPr>
          <w:cnfStyle w:val="000000100000"/>
          <w:trHeight w:val="603"/>
        </w:trPr>
        <w:tc>
          <w:tcPr>
            <w:cnfStyle w:val="001000000000"/>
            <w:tcW w:w="1531" w:type="dxa"/>
            <w:noWrap/>
            <w:hideMark/>
          </w:tcPr>
          <w:p w:rsidR="00AB0EF0" w:rsidRPr="003811AC" w:rsidRDefault="00AB0EF0" w:rsidP="00473DA3">
            <w:pPr>
              <w:rPr>
                <w:sz w:val="16"/>
                <w:szCs w:val="16"/>
              </w:rPr>
            </w:pPr>
            <w:r w:rsidRPr="003811AC">
              <w:rPr>
                <w:sz w:val="16"/>
                <w:szCs w:val="16"/>
              </w:rPr>
              <w:t>Diabetes</w:t>
            </w:r>
          </w:p>
        </w:tc>
        <w:tc>
          <w:tcPr>
            <w:tcW w:w="1165" w:type="dxa"/>
            <w:noWrap/>
            <w:hideMark/>
          </w:tcPr>
          <w:p w:rsidR="00AB0EF0" w:rsidRPr="003811AC" w:rsidRDefault="00AB0EF0" w:rsidP="00473DA3">
            <w:pPr>
              <w:jc w:val="right"/>
              <w:cnfStyle w:val="000000100000"/>
              <w:rPr>
                <w:sz w:val="16"/>
                <w:szCs w:val="16"/>
              </w:rPr>
            </w:pPr>
            <w:r w:rsidRPr="003811AC">
              <w:rPr>
                <w:sz w:val="16"/>
                <w:szCs w:val="16"/>
              </w:rPr>
              <w:t>3,481</w:t>
            </w:r>
          </w:p>
        </w:tc>
        <w:tc>
          <w:tcPr>
            <w:tcW w:w="821" w:type="dxa"/>
            <w:gridSpan w:val="2"/>
            <w:noWrap/>
            <w:hideMark/>
          </w:tcPr>
          <w:p w:rsidR="00AB0EF0" w:rsidRPr="003811AC" w:rsidRDefault="00AB0EF0" w:rsidP="00473DA3">
            <w:pPr>
              <w:cnfStyle w:val="000000100000"/>
              <w:rPr>
                <w:sz w:val="16"/>
                <w:szCs w:val="16"/>
              </w:rPr>
            </w:pPr>
            <w:r w:rsidRPr="003811AC">
              <w:rPr>
                <w:sz w:val="16"/>
                <w:szCs w:val="16"/>
              </w:rPr>
              <w:t>(14,14)</w:t>
            </w:r>
          </w:p>
        </w:tc>
        <w:tc>
          <w:tcPr>
            <w:tcW w:w="1596" w:type="dxa"/>
            <w:noWrap/>
            <w:hideMark/>
          </w:tcPr>
          <w:p w:rsidR="00AB0EF0" w:rsidRPr="003811AC" w:rsidRDefault="00AB0EF0" w:rsidP="00473DA3">
            <w:pPr>
              <w:jc w:val="right"/>
              <w:cnfStyle w:val="000000100000"/>
              <w:rPr>
                <w:sz w:val="16"/>
                <w:szCs w:val="16"/>
              </w:rPr>
            </w:pPr>
            <w:r w:rsidRPr="003811AC">
              <w:rPr>
                <w:sz w:val="16"/>
                <w:szCs w:val="16"/>
              </w:rPr>
              <w:t>3,441</w:t>
            </w:r>
          </w:p>
        </w:tc>
        <w:tc>
          <w:tcPr>
            <w:tcW w:w="873" w:type="dxa"/>
            <w:noWrap/>
            <w:hideMark/>
          </w:tcPr>
          <w:p w:rsidR="00AB0EF0" w:rsidRPr="003811AC" w:rsidRDefault="00AB0EF0" w:rsidP="00473DA3">
            <w:pPr>
              <w:cnfStyle w:val="000000100000"/>
              <w:rPr>
                <w:sz w:val="16"/>
                <w:szCs w:val="16"/>
              </w:rPr>
            </w:pPr>
            <w:r w:rsidRPr="003811AC">
              <w:rPr>
                <w:sz w:val="16"/>
                <w:szCs w:val="16"/>
              </w:rPr>
              <w:t>(12,43)</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4,046</w:t>
            </w:r>
          </w:p>
        </w:tc>
        <w:tc>
          <w:tcPr>
            <w:tcW w:w="873" w:type="dxa"/>
            <w:noWrap/>
            <w:hideMark/>
          </w:tcPr>
          <w:p w:rsidR="00AB0EF0" w:rsidRPr="003811AC" w:rsidRDefault="00AB0EF0" w:rsidP="00473DA3">
            <w:pPr>
              <w:cnfStyle w:val="000000100000"/>
              <w:rPr>
                <w:sz w:val="16"/>
                <w:szCs w:val="16"/>
              </w:rPr>
            </w:pPr>
            <w:r w:rsidRPr="003811AC">
              <w:rPr>
                <w:sz w:val="16"/>
                <w:szCs w:val="16"/>
              </w:rPr>
              <w:t>(10,01)</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3,518</w:t>
            </w:r>
          </w:p>
        </w:tc>
        <w:tc>
          <w:tcPr>
            <w:tcW w:w="873" w:type="dxa"/>
            <w:noWrap/>
            <w:hideMark/>
          </w:tcPr>
          <w:p w:rsidR="00AB0EF0" w:rsidRPr="003811AC" w:rsidRDefault="00AB0EF0" w:rsidP="00473DA3">
            <w:pPr>
              <w:cnfStyle w:val="000000100000"/>
              <w:rPr>
                <w:sz w:val="16"/>
                <w:szCs w:val="16"/>
              </w:rPr>
            </w:pPr>
            <w:r w:rsidRPr="003811AC">
              <w:rPr>
                <w:sz w:val="16"/>
                <w:szCs w:val="16"/>
              </w:rPr>
              <w:t>(7,8)</w:t>
            </w:r>
          </w:p>
        </w:tc>
      </w:tr>
      <w:tr w:rsidR="00AB0EF0" w:rsidRPr="003811AC" w:rsidTr="00433455">
        <w:trPr>
          <w:trHeight w:val="603"/>
        </w:trPr>
        <w:tc>
          <w:tcPr>
            <w:cnfStyle w:val="001000000000"/>
            <w:tcW w:w="1531" w:type="dxa"/>
            <w:noWrap/>
            <w:hideMark/>
          </w:tcPr>
          <w:p w:rsidR="00AB0EF0" w:rsidRPr="003811AC" w:rsidRDefault="00AB0EF0" w:rsidP="00473DA3">
            <w:pPr>
              <w:rPr>
                <w:sz w:val="16"/>
                <w:szCs w:val="16"/>
              </w:rPr>
            </w:pPr>
            <w:r w:rsidRPr="003811AC">
              <w:rPr>
                <w:sz w:val="16"/>
                <w:szCs w:val="16"/>
              </w:rPr>
              <w:t>Hypertension</w:t>
            </w:r>
          </w:p>
        </w:tc>
        <w:tc>
          <w:tcPr>
            <w:tcW w:w="1165" w:type="dxa"/>
            <w:noWrap/>
            <w:hideMark/>
          </w:tcPr>
          <w:p w:rsidR="00AB0EF0" w:rsidRPr="003811AC" w:rsidRDefault="00AB0EF0" w:rsidP="00473DA3">
            <w:pPr>
              <w:jc w:val="right"/>
              <w:cnfStyle w:val="000000000000"/>
              <w:rPr>
                <w:sz w:val="16"/>
                <w:szCs w:val="16"/>
              </w:rPr>
            </w:pPr>
            <w:r w:rsidRPr="003811AC">
              <w:rPr>
                <w:sz w:val="16"/>
                <w:szCs w:val="16"/>
              </w:rPr>
              <w:t>2,621</w:t>
            </w:r>
          </w:p>
        </w:tc>
        <w:tc>
          <w:tcPr>
            <w:tcW w:w="821" w:type="dxa"/>
            <w:gridSpan w:val="2"/>
            <w:noWrap/>
            <w:hideMark/>
          </w:tcPr>
          <w:p w:rsidR="00AB0EF0" w:rsidRPr="003811AC" w:rsidRDefault="00AB0EF0" w:rsidP="00473DA3">
            <w:pPr>
              <w:cnfStyle w:val="000000000000"/>
              <w:rPr>
                <w:sz w:val="16"/>
                <w:szCs w:val="16"/>
              </w:rPr>
            </w:pPr>
            <w:r w:rsidRPr="003811AC">
              <w:rPr>
                <w:sz w:val="16"/>
                <w:szCs w:val="16"/>
              </w:rPr>
              <w:t>(18,37)</w:t>
            </w:r>
          </w:p>
        </w:tc>
        <w:tc>
          <w:tcPr>
            <w:tcW w:w="1596" w:type="dxa"/>
            <w:noWrap/>
            <w:hideMark/>
          </w:tcPr>
          <w:p w:rsidR="00AB0EF0" w:rsidRPr="003811AC" w:rsidRDefault="00AB0EF0" w:rsidP="00473DA3">
            <w:pPr>
              <w:jc w:val="right"/>
              <w:cnfStyle w:val="000000000000"/>
              <w:rPr>
                <w:sz w:val="16"/>
                <w:szCs w:val="16"/>
              </w:rPr>
            </w:pPr>
            <w:r w:rsidRPr="003811AC">
              <w:rPr>
                <w:sz w:val="16"/>
                <w:szCs w:val="16"/>
              </w:rPr>
              <w:t>2,800</w:t>
            </w:r>
          </w:p>
        </w:tc>
        <w:tc>
          <w:tcPr>
            <w:tcW w:w="873" w:type="dxa"/>
            <w:noWrap/>
            <w:hideMark/>
          </w:tcPr>
          <w:p w:rsidR="00AB0EF0" w:rsidRPr="003811AC" w:rsidRDefault="00AB0EF0" w:rsidP="00473DA3">
            <w:pPr>
              <w:cnfStyle w:val="000000000000"/>
              <w:rPr>
                <w:sz w:val="16"/>
                <w:szCs w:val="16"/>
              </w:rPr>
            </w:pPr>
            <w:r w:rsidRPr="003811AC">
              <w:rPr>
                <w:sz w:val="16"/>
                <w:szCs w:val="16"/>
              </w:rPr>
              <w:t>(13,81)</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3,045</w:t>
            </w:r>
          </w:p>
        </w:tc>
        <w:tc>
          <w:tcPr>
            <w:tcW w:w="873" w:type="dxa"/>
            <w:noWrap/>
            <w:hideMark/>
          </w:tcPr>
          <w:p w:rsidR="00AB0EF0" w:rsidRPr="003811AC" w:rsidRDefault="00AB0EF0" w:rsidP="00473DA3">
            <w:pPr>
              <w:cnfStyle w:val="000000000000"/>
              <w:rPr>
                <w:sz w:val="16"/>
                <w:szCs w:val="16"/>
              </w:rPr>
            </w:pPr>
            <w:r w:rsidRPr="003811AC">
              <w:rPr>
                <w:sz w:val="16"/>
                <w:szCs w:val="16"/>
              </w:rPr>
              <w:t>(17,76)</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3,271</w:t>
            </w:r>
          </w:p>
        </w:tc>
        <w:tc>
          <w:tcPr>
            <w:tcW w:w="873" w:type="dxa"/>
            <w:noWrap/>
            <w:hideMark/>
          </w:tcPr>
          <w:p w:rsidR="00AB0EF0" w:rsidRPr="003811AC" w:rsidRDefault="00AB0EF0" w:rsidP="00473DA3">
            <w:pPr>
              <w:cnfStyle w:val="000000000000"/>
              <w:rPr>
                <w:sz w:val="16"/>
                <w:szCs w:val="16"/>
              </w:rPr>
            </w:pPr>
            <w:r w:rsidRPr="003811AC">
              <w:rPr>
                <w:sz w:val="16"/>
                <w:szCs w:val="16"/>
              </w:rPr>
              <w:t>(15,19)</w:t>
            </w:r>
          </w:p>
        </w:tc>
      </w:tr>
      <w:tr w:rsidR="00AB0EF0" w:rsidRPr="003811AC" w:rsidTr="00433455">
        <w:trPr>
          <w:cnfStyle w:val="000000100000"/>
          <w:trHeight w:val="603"/>
        </w:trPr>
        <w:tc>
          <w:tcPr>
            <w:cnfStyle w:val="001000000000"/>
            <w:tcW w:w="1531" w:type="dxa"/>
            <w:noWrap/>
            <w:hideMark/>
          </w:tcPr>
          <w:p w:rsidR="00AB0EF0" w:rsidRPr="003811AC" w:rsidRDefault="00AB0EF0" w:rsidP="00473DA3">
            <w:pPr>
              <w:rPr>
                <w:sz w:val="16"/>
                <w:szCs w:val="16"/>
              </w:rPr>
            </w:pPr>
            <w:r w:rsidRPr="003811AC">
              <w:rPr>
                <w:sz w:val="16"/>
                <w:szCs w:val="16"/>
              </w:rPr>
              <w:t xml:space="preserve">Coronary </w:t>
            </w:r>
          </w:p>
        </w:tc>
        <w:tc>
          <w:tcPr>
            <w:tcW w:w="1165" w:type="dxa"/>
            <w:noWrap/>
            <w:hideMark/>
          </w:tcPr>
          <w:p w:rsidR="00AB0EF0" w:rsidRPr="003811AC" w:rsidRDefault="00AB0EF0" w:rsidP="00473DA3">
            <w:pPr>
              <w:jc w:val="right"/>
              <w:cnfStyle w:val="000000100000"/>
              <w:rPr>
                <w:sz w:val="16"/>
                <w:szCs w:val="16"/>
              </w:rPr>
            </w:pPr>
            <w:r w:rsidRPr="003811AC">
              <w:rPr>
                <w:sz w:val="16"/>
                <w:szCs w:val="16"/>
              </w:rPr>
              <w:t>0,971</w:t>
            </w:r>
          </w:p>
        </w:tc>
        <w:tc>
          <w:tcPr>
            <w:tcW w:w="821" w:type="dxa"/>
            <w:gridSpan w:val="2"/>
            <w:noWrap/>
            <w:hideMark/>
          </w:tcPr>
          <w:p w:rsidR="00AB0EF0" w:rsidRPr="003811AC" w:rsidRDefault="00AB0EF0" w:rsidP="00473DA3">
            <w:pPr>
              <w:cnfStyle w:val="000000100000"/>
              <w:rPr>
                <w:sz w:val="16"/>
                <w:szCs w:val="16"/>
              </w:rPr>
            </w:pPr>
            <w:r w:rsidRPr="003811AC">
              <w:rPr>
                <w:sz w:val="16"/>
                <w:szCs w:val="16"/>
              </w:rPr>
              <w:t>(2,61)</w:t>
            </w:r>
          </w:p>
        </w:tc>
        <w:tc>
          <w:tcPr>
            <w:tcW w:w="1596" w:type="dxa"/>
            <w:noWrap/>
            <w:hideMark/>
          </w:tcPr>
          <w:p w:rsidR="00AB0EF0" w:rsidRPr="003811AC" w:rsidRDefault="00AB0EF0" w:rsidP="00473DA3">
            <w:pPr>
              <w:jc w:val="right"/>
              <w:cnfStyle w:val="000000100000"/>
              <w:rPr>
                <w:sz w:val="16"/>
                <w:szCs w:val="16"/>
              </w:rPr>
            </w:pPr>
            <w:r w:rsidRPr="003811AC">
              <w:rPr>
                <w:sz w:val="16"/>
                <w:szCs w:val="16"/>
              </w:rPr>
              <w:t>0,783</w:t>
            </w:r>
          </w:p>
        </w:tc>
        <w:tc>
          <w:tcPr>
            <w:tcW w:w="873" w:type="dxa"/>
            <w:noWrap/>
            <w:hideMark/>
          </w:tcPr>
          <w:p w:rsidR="00AB0EF0" w:rsidRPr="003811AC" w:rsidRDefault="00AB0EF0" w:rsidP="00473DA3">
            <w:pPr>
              <w:cnfStyle w:val="000000100000"/>
              <w:rPr>
                <w:sz w:val="16"/>
                <w:szCs w:val="16"/>
              </w:rPr>
            </w:pPr>
            <w:r w:rsidRPr="003811AC">
              <w:rPr>
                <w:sz w:val="16"/>
                <w:szCs w:val="16"/>
              </w:rPr>
              <w:t>(2,31)</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0,354</w:t>
            </w:r>
          </w:p>
        </w:tc>
        <w:tc>
          <w:tcPr>
            <w:tcW w:w="873" w:type="dxa"/>
            <w:noWrap/>
            <w:hideMark/>
          </w:tcPr>
          <w:p w:rsidR="00AB0EF0" w:rsidRPr="003811AC" w:rsidRDefault="00AB0EF0" w:rsidP="00473DA3">
            <w:pPr>
              <w:cnfStyle w:val="000000100000"/>
              <w:rPr>
                <w:sz w:val="16"/>
                <w:szCs w:val="16"/>
              </w:rPr>
            </w:pPr>
            <w:r w:rsidRPr="003811AC">
              <w:rPr>
                <w:sz w:val="16"/>
                <w:szCs w:val="16"/>
              </w:rPr>
              <w:t>(0,89)</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-0,214</w:t>
            </w:r>
          </w:p>
        </w:tc>
        <w:tc>
          <w:tcPr>
            <w:tcW w:w="873" w:type="dxa"/>
            <w:noWrap/>
            <w:hideMark/>
          </w:tcPr>
          <w:p w:rsidR="00AB0EF0" w:rsidRPr="003811AC" w:rsidRDefault="00AB0EF0" w:rsidP="00473DA3">
            <w:pPr>
              <w:cnfStyle w:val="000000100000"/>
              <w:rPr>
                <w:sz w:val="16"/>
                <w:szCs w:val="16"/>
              </w:rPr>
            </w:pPr>
            <w:r w:rsidRPr="003811AC">
              <w:rPr>
                <w:sz w:val="16"/>
                <w:szCs w:val="16"/>
              </w:rPr>
              <w:t>(-0,48)</w:t>
            </w:r>
          </w:p>
        </w:tc>
      </w:tr>
      <w:tr w:rsidR="00AB0EF0" w:rsidRPr="003811AC" w:rsidTr="00433455">
        <w:trPr>
          <w:trHeight w:val="603"/>
        </w:trPr>
        <w:tc>
          <w:tcPr>
            <w:cnfStyle w:val="001000000000"/>
            <w:tcW w:w="1531" w:type="dxa"/>
            <w:noWrap/>
            <w:hideMark/>
          </w:tcPr>
          <w:p w:rsidR="00AB0EF0" w:rsidRPr="003811AC" w:rsidRDefault="00AB0EF0" w:rsidP="00473DA3">
            <w:pPr>
              <w:rPr>
                <w:sz w:val="16"/>
                <w:szCs w:val="16"/>
              </w:rPr>
            </w:pPr>
            <w:r w:rsidRPr="003811AC">
              <w:rPr>
                <w:sz w:val="16"/>
                <w:szCs w:val="16"/>
              </w:rPr>
              <w:t>Time</w:t>
            </w:r>
          </w:p>
        </w:tc>
        <w:tc>
          <w:tcPr>
            <w:tcW w:w="1165" w:type="dxa"/>
            <w:noWrap/>
            <w:hideMark/>
          </w:tcPr>
          <w:p w:rsidR="00AB0EF0" w:rsidRPr="003811AC" w:rsidRDefault="00AB0EF0" w:rsidP="00473DA3">
            <w:pPr>
              <w:jc w:val="right"/>
              <w:cnfStyle w:val="000000000000"/>
              <w:rPr>
                <w:sz w:val="16"/>
                <w:szCs w:val="16"/>
              </w:rPr>
            </w:pPr>
            <w:r w:rsidRPr="003811AC">
              <w:rPr>
                <w:sz w:val="16"/>
                <w:szCs w:val="16"/>
              </w:rPr>
              <w:t>0,105</w:t>
            </w:r>
          </w:p>
        </w:tc>
        <w:tc>
          <w:tcPr>
            <w:tcW w:w="821" w:type="dxa"/>
            <w:gridSpan w:val="2"/>
            <w:noWrap/>
            <w:hideMark/>
          </w:tcPr>
          <w:p w:rsidR="00AB0EF0" w:rsidRPr="003811AC" w:rsidRDefault="00AB0EF0" w:rsidP="00473DA3">
            <w:pPr>
              <w:cnfStyle w:val="000000000000"/>
              <w:rPr>
                <w:sz w:val="16"/>
                <w:szCs w:val="16"/>
              </w:rPr>
            </w:pPr>
            <w:r w:rsidRPr="003811AC">
              <w:rPr>
                <w:sz w:val="16"/>
                <w:szCs w:val="16"/>
              </w:rPr>
              <w:t>(2,79)</w:t>
            </w:r>
          </w:p>
        </w:tc>
        <w:tc>
          <w:tcPr>
            <w:tcW w:w="1596" w:type="dxa"/>
            <w:noWrap/>
            <w:hideMark/>
          </w:tcPr>
          <w:p w:rsidR="00AB0EF0" w:rsidRPr="003811AC" w:rsidRDefault="00AB0EF0" w:rsidP="00473DA3">
            <w:pPr>
              <w:jc w:val="right"/>
              <w:cnfStyle w:val="000000000000"/>
              <w:rPr>
                <w:sz w:val="16"/>
                <w:szCs w:val="16"/>
              </w:rPr>
            </w:pPr>
            <w:r w:rsidRPr="003811AC">
              <w:rPr>
                <w:sz w:val="16"/>
                <w:szCs w:val="16"/>
              </w:rPr>
              <w:t>0,140</w:t>
            </w:r>
          </w:p>
        </w:tc>
        <w:tc>
          <w:tcPr>
            <w:tcW w:w="873" w:type="dxa"/>
            <w:noWrap/>
            <w:hideMark/>
          </w:tcPr>
          <w:p w:rsidR="00AB0EF0" w:rsidRPr="003811AC" w:rsidRDefault="00AB0EF0" w:rsidP="00473DA3">
            <w:pPr>
              <w:cnfStyle w:val="000000000000"/>
              <w:rPr>
                <w:sz w:val="16"/>
                <w:szCs w:val="16"/>
              </w:rPr>
            </w:pPr>
            <w:r w:rsidRPr="003811AC">
              <w:rPr>
                <w:sz w:val="16"/>
                <w:szCs w:val="16"/>
              </w:rPr>
              <w:t>(2,25)</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0,120</w:t>
            </w:r>
          </w:p>
        </w:tc>
        <w:tc>
          <w:tcPr>
            <w:tcW w:w="873" w:type="dxa"/>
            <w:noWrap/>
            <w:hideMark/>
          </w:tcPr>
          <w:p w:rsidR="00AB0EF0" w:rsidRPr="003811AC" w:rsidRDefault="00AB0EF0" w:rsidP="00473DA3">
            <w:pPr>
              <w:cnfStyle w:val="000000000000"/>
              <w:rPr>
                <w:sz w:val="16"/>
                <w:szCs w:val="16"/>
              </w:rPr>
            </w:pPr>
            <w:r w:rsidRPr="003811AC">
              <w:rPr>
                <w:sz w:val="16"/>
                <w:szCs w:val="16"/>
              </w:rPr>
              <w:t>(1,28)</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0,222</w:t>
            </w:r>
          </w:p>
        </w:tc>
        <w:tc>
          <w:tcPr>
            <w:tcW w:w="873" w:type="dxa"/>
            <w:noWrap/>
            <w:hideMark/>
          </w:tcPr>
          <w:p w:rsidR="00AB0EF0" w:rsidRPr="003811AC" w:rsidRDefault="00AB0EF0" w:rsidP="00473DA3">
            <w:pPr>
              <w:cnfStyle w:val="000000000000"/>
              <w:rPr>
                <w:sz w:val="16"/>
                <w:szCs w:val="16"/>
              </w:rPr>
            </w:pPr>
            <w:r w:rsidRPr="003811AC">
              <w:rPr>
                <w:sz w:val="16"/>
                <w:szCs w:val="16"/>
              </w:rPr>
              <w:t>(2,39)</w:t>
            </w:r>
          </w:p>
        </w:tc>
      </w:tr>
      <w:tr w:rsidR="00AB0EF0" w:rsidRPr="003811AC" w:rsidTr="00433455">
        <w:trPr>
          <w:cnfStyle w:val="000000100000"/>
          <w:trHeight w:val="603"/>
        </w:trPr>
        <w:tc>
          <w:tcPr>
            <w:cnfStyle w:val="001000000000"/>
            <w:tcW w:w="1531" w:type="dxa"/>
            <w:noWrap/>
            <w:hideMark/>
          </w:tcPr>
          <w:p w:rsidR="00AB0EF0" w:rsidRPr="003811AC" w:rsidRDefault="00AB0EF0" w:rsidP="00473DA3">
            <w:pPr>
              <w:rPr>
                <w:sz w:val="16"/>
                <w:szCs w:val="16"/>
              </w:rPr>
            </w:pPr>
            <w:r w:rsidRPr="003811AC">
              <w:rPr>
                <w:sz w:val="16"/>
                <w:szCs w:val="16"/>
              </w:rPr>
              <w:t>Time^2</w:t>
            </w:r>
          </w:p>
        </w:tc>
        <w:tc>
          <w:tcPr>
            <w:tcW w:w="1165" w:type="dxa"/>
            <w:noWrap/>
            <w:hideMark/>
          </w:tcPr>
          <w:p w:rsidR="00AB0EF0" w:rsidRPr="003811AC" w:rsidRDefault="00AB0EF0" w:rsidP="00473DA3">
            <w:pPr>
              <w:jc w:val="right"/>
              <w:cnfStyle w:val="000000100000"/>
              <w:rPr>
                <w:sz w:val="16"/>
                <w:szCs w:val="16"/>
              </w:rPr>
            </w:pPr>
            <w:r w:rsidRPr="003811AC">
              <w:rPr>
                <w:sz w:val="16"/>
                <w:szCs w:val="16"/>
              </w:rPr>
              <w:t>-0,008</w:t>
            </w:r>
          </w:p>
        </w:tc>
        <w:tc>
          <w:tcPr>
            <w:tcW w:w="821" w:type="dxa"/>
            <w:gridSpan w:val="2"/>
            <w:noWrap/>
            <w:hideMark/>
          </w:tcPr>
          <w:p w:rsidR="00AB0EF0" w:rsidRPr="003811AC" w:rsidRDefault="00AB0EF0" w:rsidP="00473DA3">
            <w:pPr>
              <w:cnfStyle w:val="000000100000"/>
              <w:rPr>
                <w:sz w:val="16"/>
                <w:szCs w:val="16"/>
              </w:rPr>
            </w:pPr>
            <w:r w:rsidRPr="003811AC">
              <w:rPr>
                <w:sz w:val="16"/>
                <w:szCs w:val="16"/>
              </w:rPr>
              <w:t>(-2,55)</w:t>
            </w:r>
          </w:p>
        </w:tc>
        <w:tc>
          <w:tcPr>
            <w:tcW w:w="1596" w:type="dxa"/>
            <w:noWrap/>
            <w:hideMark/>
          </w:tcPr>
          <w:p w:rsidR="00AB0EF0" w:rsidRPr="003811AC" w:rsidRDefault="00AB0EF0" w:rsidP="00473DA3">
            <w:pPr>
              <w:jc w:val="right"/>
              <w:cnfStyle w:val="000000100000"/>
              <w:rPr>
                <w:sz w:val="16"/>
                <w:szCs w:val="16"/>
              </w:rPr>
            </w:pPr>
            <w:r w:rsidRPr="003811AC">
              <w:rPr>
                <w:sz w:val="16"/>
                <w:szCs w:val="16"/>
              </w:rPr>
              <w:t>-0,011</w:t>
            </w:r>
          </w:p>
        </w:tc>
        <w:tc>
          <w:tcPr>
            <w:tcW w:w="873" w:type="dxa"/>
            <w:noWrap/>
            <w:hideMark/>
          </w:tcPr>
          <w:p w:rsidR="00AB0EF0" w:rsidRPr="003811AC" w:rsidRDefault="00AB0EF0" w:rsidP="00473DA3">
            <w:pPr>
              <w:cnfStyle w:val="000000100000"/>
              <w:rPr>
                <w:sz w:val="16"/>
                <w:szCs w:val="16"/>
              </w:rPr>
            </w:pPr>
            <w:r w:rsidRPr="003811AC">
              <w:rPr>
                <w:sz w:val="16"/>
                <w:szCs w:val="16"/>
              </w:rPr>
              <w:t>(-2,6)</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-0,007</w:t>
            </w:r>
          </w:p>
        </w:tc>
        <w:tc>
          <w:tcPr>
            <w:tcW w:w="873" w:type="dxa"/>
            <w:noWrap/>
            <w:hideMark/>
          </w:tcPr>
          <w:p w:rsidR="00AB0EF0" w:rsidRPr="003811AC" w:rsidRDefault="00AB0EF0" w:rsidP="00473DA3">
            <w:pPr>
              <w:cnfStyle w:val="000000100000"/>
              <w:rPr>
                <w:sz w:val="16"/>
                <w:szCs w:val="16"/>
              </w:rPr>
            </w:pPr>
            <w:r w:rsidRPr="003811AC">
              <w:rPr>
                <w:sz w:val="16"/>
                <w:szCs w:val="16"/>
              </w:rPr>
              <w:t>(-1,04)</w:t>
            </w:r>
          </w:p>
        </w:tc>
        <w:tc>
          <w:tcPr>
            <w:tcW w:w="873" w:type="dxa"/>
            <w:noWrap/>
            <w:hideMark/>
          </w:tcPr>
          <w:p w:rsidR="00AB0EF0" w:rsidRPr="003811AC" w:rsidRDefault="00AB0EF0" w:rsidP="00473DA3">
            <w:pPr>
              <w:jc w:val="right"/>
              <w:cnfStyle w:val="000000100000"/>
              <w:rPr>
                <w:sz w:val="16"/>
                <w:szCs w:val="16"/>
              </w:rPr>
            </w:pPr>
            <w:r w:rsidRPr="003811AC">
              <w:rPr>
                <w:sz w:val="16"/>
                <w:szCs w:val="16"/>
              </w:rPr>
              <w:t>-0,011</w:t>
            </w:r>
          </w:p>
        </w:tc>
        <w:tc>
          <w:tcPr>
            <w:tcW w:w="873" w:type="dxa"/>
            <w:noWrap/>
            <w:hideMark/>
          </w:tcPr>
          <w:p w:rsidR="00AB0EF0" w:rsidRPr="003811AC" w:rsidRDefault="00AB0EF0" w:rsidP="00473DA3">
            <w:pPr>
              <w:cnfStyle w:val="000000100000"/>
              <w:rPr>
                <w:sz w:val="16"/>
                <w:szCs w:val="16"/>
              </w:rPr>
            </w:pPr>
            <w:r w:rsidRPr="003811AC">
              <w:rPr>
                <w:sz w:val="16"/>
                <w:szCs w:val="16"/>
              </w:rPr>
              <w:t>(-1,71)</w:t>
            </w:r>
          </w:p>
        </w:tc>
      </w:tr>
      <w:tr w:rsidR="00AB0EF0" w:rsidRPr="003811AC" w:rsidTr="00433455">
        <w:trPr>
          <w:trHeight w:val="603"/>
        </w:trPr>
        <w:tc>
          <w:tcPr>
            <w:cnfStyle w:val="001000000000"/>
            <w:tcW w:w="1531" w:type="dxa"/>
            <w:noWrap/>
            <w:hideMark/>
          </w:tcPr>
          <w:p w:rsidR="00AB0EF0" w:rsidRPr="003811AC" w:rsidRDefault="00AB0EF0" w:rsidP="00473DA3">
            <w:pPr>
              <w:rPr>
                <w:sz w:val="16"/>
                <w:szCs w:val="16"/>
              </w:rPr>
            </w:pPr>
            <w:r w:rsidRPr="003811AC">
              <w:rPr>
                <w:sz w:val="16"/>
                <w:szCs w:val="16"/>
              </w:rPr>
              <w:t>Constant</w:t>
            </w:r>
          </w:p>
        </w:tc>
        <w:tc>
          <w:tcPr>
            <w:tcW w:w="1165" w:type="dxa"/>
            <w:noWrap/>
            <w:hideMark/>
          </w:tcPr>
          <w:p w:rsidR="00AB0EF0" w:rsidRPr="003811AC" w:rsidRDefault="00AB0EF0" w:rsidP="00473DA3">
            <w:pPr>
              <w:jc w:val="right"/>
              <w:cnfStyle w:val="000000000000"/>
              <w:rPr>
                <w:sz w:val="16"/>
                <w:szCs w:val="16"/>
              </w:rPr>
            </w:pPr>
            <w:r w:rsidRPr="003811AC">
              <w:rPr>
                <w:sz w:val="16"/>
                <w:szCs w:val="16"/>
              </w:rPr>
              <w:t>15,654</w:t>
            </w:r>
          </w:p>
        </w:tc>
        <w:tc>
          <w:tcPr>
            <w:tcW w:w="821" w:type="dxa"/>
            <w:gridSpan w:val="2"/>
            <w:noWrap/>
            <w:hideMark/>
          </w:tcPr>
          <w:p w:rsidR="00AB0EF0" w:rsidRPr="003811AC" w:rsidRDefault="00AB0EF0" w:rsidP="00473DA3">
            <w:pPr>
              <w:cnfStyle w:val="000000000000"/>
              <w:rPr>
                <w:sz w:val="16"/>
                <w:szCs w:val="16"/>
              </w:rPr>
            </w:pPr>
            <w:r w:rsidRPr="003811AC">
              <w:rPr>
                <w:sz w:val="16"/>
                <w:szCs w:val="16"/>
              </w:rPr>
              <w:t>(3,42)</w:t>
            </w:r>
          </w:p>
        </w:tc>
        <w:tc>
          <w:tcPr>
            <w:tcW w:w="1596" w:type="dxa"/>
            <w:noWrap/>
            <w:hideMark/>
          </w:tcPr>
          <w:p w:rsidR="00AB0EF0" w:rsidRPr="003811AC" w:rsidRDefault="00AB0EF0" w:rsidP="00473DA3">
            <w:pPr>
              <w:jc w:val="right"/>
              <w:cnfStyle w:val="000000000000"/>
              <w:rPr>
                <w:sz w:val="16"/>
                <w:szCs w:val="16"/>
              </w:rPr>
            </w:pPr>
            <w:r w:rsidRPr="003811AC">
              <w:rPr>
                <w:sz w:val="16"/>
                <w:szCs w:val="16"/>
              </w:rPr>
              <w:t>1,476</w:t>
            </w:r>
          </w:p>
        </w:tc>
        <w:tc>
          <w:tcPr>
            <w:tcW w:w="873" w:type="dxa"/>
            <w:noWrap/>
            <w:hideMark/>
          </w:tcPr>
          <w:p w:rsidR="00AB0EF0" w:rsidRPr="003811AC" w:rsidRDefault="00AB0EF0" w:rsidP="00473DA3">
            <w:pPr>
              <w:cnfStyle w:val="000000000000"/>
              <w:rPr>
                <w:sz w:val="16"/>
                <w:szCs w:val="16"/>
              </w:rPr>
            </w:pPr>
            <w:r w:rsidRPr="003811AC">
              <w:rPr>
                <w:sz w:val="16"/>
                <w:szCs w:val="16"/>
              </w:rPr>
              <w:t>(3,06)</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1,319</w:t>
            </w:r>
          </w:p>
        </w:tc>
        <w:tc>
          <w:tcPr>
            <w:tcW w:w="873" w:type="dxa"/>
            <w:noWrap/>
            <w:hideMark/>
          </w:tcPr>
          <w:p w:rsidR="00AB0EF0" w:rsidRPr="003811AC" w:rsidRDefault="00AB0EF0" w:rsidP="00473DA3">
            <w:pPr>
              <w:cnfStyle w:val="000000000000"/>
              <w:rPr>
                <w:sz w:val="16"/>
                <w:szCs w:val="16"/>
              </w:rPr>
            </w:pPr>
            <w:r w:rsidRPr="003811AC">
              <w:rPr>
                <w:sz w:val="16"/>
                <w:szCs w:val="16"/>
              </w:rPr>
              <w:t>(1,75)</w:t>
            </w:r>
          </w:p>
        </w:tc>
        <w:tc>
          <w:tcPr>
            <w:tcW w:w="873" w:type="dxa"/>
            <w:noWrap/>
            <w:hideMark/>
          </w:tcPr>
          <w:p w:rsidR="00AB0EF0" w:rsidRPr="003811AC" w:rsidRDefault="00AB0EF0" w:rsidP="00473DA3">
            <w:pPr>
              <w:jc w:val="right"/>
              <w:cnfStyle w:val="000000000000"/>
              <w:rPr>
                <w:sz w:val="16"/>
                <w:szCs w:val="16"/>
              </w:rPr>
            </w:pPr>
            <w:r w:rsidRPr="003811AC">
              <w:rPr>
                <w:sz w:val="16"/>
                <w:szCs w:val="16"/>
              </w:rPr>
              <w:t>17,703</w:t>
            </w:r>
          </w:p>
        </w:tc>
        <w:tc>
          <w:tcPr>
            <w:tcW w:w="873" w:type="dxa"/>
            <w:noWrap/>
            <w:hideMark/>
          </w:tcPr>
          <w:p w:rsidR="00AB0EF0" w:rsidRPr="003811AC" w:rsidRDefault="00AB0EF0" w:rsidP="00473DA3">
            <w:pPr>
              <w:cnfStyle w:val="000000000000"/>
              <w:rPr>
                <w:sz w:val="16"/>
                <w:szCs w:val="16"/>
              </w:rPr>
            </w:pPr>
            <w:r w:rsidRPr="003811AC">
              <w:rPr>
                <w:sz w:val="16"/>
                <w:szCs w:val="16"/>
              </w:rPr>
              <w:t>(1,6)</w:t>
            </w:r>
          </w:p>
        </w:tc>
      </w:tr>
    </w:tbl>
    <w:p w:rsidR="00A94791" w:rsidRPr="00235FCA" w:rsidRDefault="00A94791" w:rsidP="00042AA7">
      <w:pPr>
        <w:pStyle w:val="Geenafstand"/>
        <w:spacing w:line="360" w:lineRule="auto"/>
        <w:jc w:val="center"/>
      </w:pPr>
    </w:p>
    <w:sectPr w:rsidR="00A94791" w:rsidRPr="00235FCA" w:rsidSect="00346AF2">
      <w:footerReference w:type="default" r:id="rId40"/>
      <w:pgSz w:w="11906" w:h="16838"/>
      <w:pgMar w:top="1418" w:right="1418" w:bottom="1418"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6DA9" w:rsidRDefault="00866DA9" w:rsidP="00007E7B">
      <w:pPr>
        <w:spacing w:after="0" w:line="240" w:lineRule="auto"/>
      </w:pPr>
      <w:r>
        <w:separator/>
      </w:r>
    </w:p>
  </w:endnote>
  <w:endnote w:type="continuationSeparator" w:id="0">
    <w:p w:rsidR="00866DA9" w:rsidRDefault="00866DA9" w:rsidP="00007E7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dobe Garamond Pro">
    <w:panose1 w:val="00000000000000000000"/>
    <w:charset w:val="00"/>
    <w:family w:val="roman"/>
    <w:notTrueType/>
    <w:pitch w:val="variable"/>
    <w:sig w:usb0="00000007" w:usb1="00000001" w:usb2="00000000" w:usb3="00000000" w:csb0="00000093"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824966"/>
      <w:docPartObj>
        <w:docPartGallery w:val="Page Numbers (Bottom of Page)"/>
        <w:docPartUnique/>
      </w:docPartObj>
    </w:sdtPr>
    <w:sdtContent>
      <w:p w:rsidR="00AB0EF0" w:rsidRDefault="00AB0EF0">
        <w:pPr>
          <w:pStyle w:val="Voettekst"/>
          <w:jc w:val="center"/>
        </w:pPr>
        <w:fldSimple w:instr=" PAGE   \* MERGEFORMAT ">
          <w:r w:rsidR="00CC598A">
            <w:rPr>
              <w:noProof/>
            </w:rPr>
            <w:t>2</w:t>
          </w:r>
        </w:fldSimple>
      </w:p>
    </w:sdtContent>
  </w:sdt>
  <w:p w:rsidR="00AB0EF0" w:rsidRDefault="00AB0EF0">
    <w:pPr>
      <w:pStyle w:val="Voetteks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824968"/>
      <w:docPartObj>
        <w:docPartGallery w:val="Page Numbers (Bottom of Page)"/>
        <w:docPartUnique/>
      </w:docPartObj>
    </w:sdtPr>
    <w:sdtContent>
      <w:p w:rsidR="00AB0EF0" w:rsidRDefault="00AB0EF0">
        <w:pPr>
          <w:pStyle w:val="Voettekst"/>
          <w:jc w:val="center"/>
        </w:pPr>
        <w:fldSimple w:instr=" PAGE   \* MERGEFORMAT ">
          <w:r w:rsidR="00CC598A">
            <w:rPr>
              <w:noProof/>
            </w:rPr>
            <w:t>59</w:t>
          </w:r>
        </w:fldSimple>
      </w:p>
    </w:sdtContent>
  </w:sdt>
  <w:p w:rsidR="00AB0EF0" w:rsidRDefault="00AB0EF0">
    <w:pPr>
      <w:pStyle w:val="Voetteks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824969"/>
      <w:docPartObj>
        <w:docPartGallery w:val="Page Numbers (Bottom of Page)"/>
        <w:docPartUnique/>
      </w:docPartObj>
    </w:sdtPr>
    <w:sdtContent>
      <w:p w:rsidR="00AB0EF0" w:rsidRDefault="00AB0EF0">
        <w:pPr>
          <w:pStyle w:val="Voettekst"/>
          <w:jc w:val="center"/>
        </w:pPr>
        <w:fldSimple w:instr=" PAGE   \* MERGEFORMAT ">
          <w:r w:rsidR="00CC598A">
            <w:rPr>
              <w:noProof/>
            </w:rPr>
            <w:t>66</w:t>
          </w:r>
        </w:fldSimple>
      </w:p>
    </w:sdtContent>
  </w:sdt>
  <w:p w:rsidR="00AB0EF0" w:rsidRDefault="00AB0EF0">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6DA9" w:rsidRDefault="00866DA9" w:rsidP="00007E7B">
      <w:pPr>
        <w:spacing w:after="0" w:line="240" w:lineRule="auto"/>
      </w:pPr>
      <w:r>
        <w:separator/>
      </w:r>
    </w:p>
  </w:footnote>
  <w:footnote w:type="continuationSeparator" w:id="0">
    <w:p w:rsidR="00866DA9" w:rsidRDefault="00866DA9" w:rsidP="00007E7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AA1534"/>
    <w:multiLevelType w:val="multilevel"/>
    <w:tmpl w:val="456A5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D967F2"/>
    <w:multiLevelType w:val="multilevel"/>
    <w:tmpl w:val="12489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21506">
      <o:colormenu v:ext="edit" strokecolor="none"/>
    </o:shapedefaults>
  </w:hdrShapeDefaults>
  <w:footnotePr>
    <w:footnote w:id="-1"/>
    <w:footnote w:id="0"/>
  </w:footnotePr>
  <w:endnotePr>
    <w:endnote w:id="-1"/>
    <w:endnote w:id="0"/>
  </w:endnotePr>
  <w:compat/>
  <w:rsids>
    <w:rsidRoot w:val="00113DD7"/>
    <w:rsid w:val="00001065"/>
    <w:rsid w:val="0000153F"/>
    <w:rsid w:val="00001FB9"/>
    <w:rsid w:val="00003157"/>
    <w:rsid w:val="000058DF"/>
    <w:rsid w:val="00005FD4"/>
    <w:rsid w:val="000067C7"/>
    <w:rsid w:val="00007BBA"/>
    <w:rsid w:val="00007E7B"/>
    <w:rsid w:val="00010267"/>
    <w:rsid w:val="00010976"/>
    <w:rsid w:val="00010E32"/>
    <w:rsid w:val="00012BCD"/>
    <w:rsid w:val="000151B5"/>
    <w:rsid w:val="00015FED"/>
    <w:rsid w:val="000164C7"/>
    <w:rsid w:val="00021D5D"/>
    <w:rsid w:val="0002284B"/>
    <w:rsid w:val="00022FD3"/>
    <w:rsid w:val="00023245"/>
    <w:rsid w:val="00023812"/>
    <w:rsid w:val="000238E3"/>
    <w:rsid w:val="00023ABB"/>
    <w:rsid w:val="000242A9"/>
    <w:rsid w:val="00027BEC"/>
    <w:rsid w:val="0003060B"/>
    <w:rsid w:val="00031079"/>
    <w:rsid w:val="00031A6D"/>
    <w:rsid w:val="0003236D"/>
    <w:rsid w:val="00032B2C"/>
    <w:rsid w:val="00033AC7"/>
    <w:rsid w:val="000353A9"/>
    <w:rsid w:val="0003781B"/>
    <w:rsid w:val="0004030E"/>
    <w:rsid w:val="0004165D"/>
    <w:rsid w:val="00042AA7"/>
    <w:rsid w:val="0004662F"/>
    <w:rsid w:val="000476A8"/>
    <w:rsid w:val="00050056"/>
    <w:rsid w:val="00050E1A"/>
    <w:rsid w:val="00051607"/>
    <w:rsid w:val="00051936"/>
    <w:rsid w:val="00051BE0"/>
    <w:rsid w:val="00053A53"/>
    <w:rsid w:val="00053DC9"/>
    <w:rsid w:val="00054B71"/>
    <w:rsid w:val="00060463"/>
    <w:rsid w:val="00061395"/>
    <w:rsid w:val="0006319A"/>
    <w:rsid w:val="000636A7"/>
    <w:rsid w:val="000638CC"/>
    <w:rsid w:val="0006432E"/>
    <w:rsid w:val="0006583F"/>
    <w:rsid w:val="000678F0"/>
    <w:rsid w:val="0007043B"/>
    <w:rsid w:val="00072AC1"/>
    <w:rsid w:val="000749F6"/>
    <w:rsid w:val="000758C9"/>
    <w:rsid w:val="00075F19"/>
    <w:rsid w:val="00080C13"/>
    <w:rsid w:val="000813FA"/>
    <w:rsid w:val="000849B8"/>
    <w:rsid w:val="00084D9F"/>
    <w:rsid w:val="00085B80"/>
    <w:rsid w:val="00087830"/>
    <w:rsid w:val="0009152F"/>
    <w:rsid w:val="000919A1"/>
    <w:rsid w:val="00095664"/>
    <w:rsid w:val="00096097"/>
    <w:rsid w:val="00096657"/>
    <w:rsid w:val="00097E9A"/>
    <w:rsid w:val="000A4E5F"/>
    <w:rsid w:val="000A6A65"/>
    <w:rsid w:val="000B174F"/>
    <w:rsid w:val="000B1AFA"/>
    <w:rsid w:val="000B1C33"/>
    <w:rsid w:val="000B219C"/>
    <w:rsid w:val="000B2A17"/>
    <w:rsid w:val="000B32AA"/>
    <w:rsid w:val="000B3530"/>
    <w:rsid w:val="000B3C2C"/>
    <w:rsid w:val="000B44ED"/>
    <w:rsid w:val="000B4EA2"/>
    <w:rsid w:val="000B547A"/>
    <w:rsid w:val="000B57F1"/>
    <w:rsid w:val="000B61C6"/>
    <w:rsid w:val="000B64A1"/>
    <w:rsid w:val="000B69CD"/>
    <w:rsid w:val="000B6A0A"/>
    <w:rsid w:val="000C0DAC"/>
    <w:rsid w:val="000C1CC2"/>
    <w:rsid w:val="000C405B"/>
    <w:rsid w:val="000C4867"/>
    <w:rsid w:val="000C536B"/>
    <w:rsid w:val="000C5D57"/>
    <w:rsid w:val="000C5ED6"/>
    <w:rsid w:val="000C6F78"/>
    <w:rsid w:val="000C7371"/>
    <w:rsid w:val="000D0686"/>
    <w:rsid w:val="000D0FB6"/>
    <w:rsid w:val="000D1234"/>
    <w:rsid w:val="000D23AF"/>
    <w:rsid w:val="000D2874"/>
    <w:rsid w:val="000D3280"/>
    <w:rsid w:val="000D4210"/>
    <w:rsid w:val="000D4CF4"/>
    <w:rsid w:val="000E0972"/>
    <w:rsid w:val="000E1705"/>
    <w:rsid w:val="000E2222"/>
    <w:rsid w:val="000E540D"/>
    <w:rsid w:val="000E5B57"/>
    <w:rsid w:val="000E67E8"/>
    <w:rsid w:val="000E683C"/>
    <w:rsid w:val="000E6CAC"/>
    <w:rsid w:val="000E7F26"/>
    <w:rsid w:val="000F00FC"/>
    <w:rsid w:val="000F1FE2"/>
    <w:rsid w:val="000F527E"/>
    <w:rsid w:val="000F603E"/>
    <w:rsid w:val="000F6932"/>
    <w:rsid w:val="001001CD"/>
    <w:rsid w:val="00100357"/>
    <w:rsid w:val="0010165F"/>
    <w:rsid w:val="00102F54"/>
    <w:rsid w:val="001039D7"/>
    <w:rsid w:val="0010563D"/>
    <w:rsid w:val="00105EDB"/>
    <w:rsid w:val="0010763B"/>
    <w:rsid w:val="001103CC"/>
    <w:rsid w:val="0011089A"/>
    <w:rsid w:val="00111F06"/>
    <w:rsid w:val="00113DD7"/>
    <w:rsid w:val="00114406"/>
    <w:rsid w:val="00114BB8"/>
    <w:rsid w:val="0012206D"/>
    <w:rsid w:val="0012335C"/>
    <w:rsid w:val="00124FEF"/>
    <w:rsid w:val="00125905"/>
    <w:rsid w:val="00131EC5"/>
    <w:rsid w:val="00132BE5"/>
    <w:rsid w:val="00132F9F"/>
    <w:rsid w:val="00133898"/>
    <w:rsid w:val="00134BF4"/>
    <w:rsid w:val="0013502A"/>
    <w:rsid w:val="00135DB1"/>
    <w:rsid w:val="00136857"/>
    <w:rsid w:val="00137242"/>
    <w:rsid w:val="00137539"/>
    <w:rsid w:val="00140230"/>
    <w:rsid w:val="00140E01"/>
    <w:rsid w:val="0014170E"/>
    <w:rsid w:val="0014227D"/>
    <w:rsid w:val="00143264"/>
    <w:rsid w:val="001450D2"/>
    <w:rsid w:val="0014538D"/>
    <w:rsid w:val="00146411"/>
    <w:rsid w:val="001470AA"/>
    <w:rsid w:val="0014774A"/>
    <w:rsid w:val="00150D5F"/>
    <w:rsid w:val="001518CA"/>
    <w:rsid w:val="001518F6"/>
    <w:rsid w:val="001537B9"/>
    <w:rsid w:val="00153D35"/>
    <w:rsid w:val="001547E3"/>
    <w:rsid w:val="00154A8A"/>
    <w:rsid w:val="00155B42"/>
    <w:rsid w:val="00156594"/>
    <w:rsid w:val="00156BBB"/>
    <w:rsid w:val="00161063"/>
    <w:rsid w:val="00161975"/>
    <w:rsid w:val="00161C75"/>
    <w:rsid w:val="00163CB5"/>
    <w:rsid w:val="001643CD"/>
    <w:rsid w:val="001659DE"/>
    <w:rsid w:val="00171506"/>
    <w:rsid w:val="0017322C"/>
    <w:rsid w:val="0017688D"/>
    <w:rsid w:val="00176CDD"/>
    <w:rsid w:val="0017776B"/>
    <w:rsid w:val="00182E77"/>
    <w:rsid w:val="00182F6C"/>
    <w:rsid w:val="001830A7"/>
    <w:rsid w:val="0019074C"/>
    <w:rsid w:val="00190B4B"/>
    <w:rsid w:val="00192EA5"/>
    <w:rsid w:val="00194866"/>
    <w:rsid w:val="0019511C"/>
    <w:rsid w:val="0019788D"/>
    <w:rsid w:val="001A3116"/>
    <w:rsid w:val="001A39ED"/>
    <w:rsid w:val="001A3CEB"/>
    <w:rsid w:val="001A4457"/>
    <w:rsid w:val="001A452E"/>
    <w:rsid w:val="001A4686"/>
    <w:rsid w:val="001A4FDA"/>
    <w:rsid w:val="001B1947"/>
    <w:rsid w:val="001B1D26"/>
    <w:rsid w:val="001B2068"/>
    <w:rsid w:val="001B28C6"/>
    <w:rsid w:val="001B2B51"/>
    <w:rsid w:val="001B2DDA"/>
    <w:rsid w:val="001B3C74"/>
    <w:rsid w:val="001B6150"/>
    <w:rsid w:val="001B6F87"/>
    <w:rsid w:val="001B709D"/>
    <w:rsid w:val="001B7807"/>
    <w:rsid w:val="001B7C80"/>
    <w:rsid w:val="001C129B"/>
    <w:rsid w:val="001C3362"/>
    <w:rsid w:val="001C5B9B"/>
    <w:rsid w:val="001D1BD1"/>
    <w:rsid w:val="001D3BC3"/>
    <w:rsid w:val="001D3D60"/>
    <w:rsid w:val="001D766E"/>
    <w:rsid w:val="001D78E5"/>
    <w:rsid w:val="001E0376"/>
    <w:rsid w:val="001E0960"/>
    <w:rsid w:val="001E1023"/>
    <w:rsid w:val="001E317D"/>
    <w:rsid w:val="001E3871"/>
    <w:rsid w:val="001E4E7B"/>
    <w:rsid w:val="001E75E3"/>
    <w:rsid w:val="001E7839"/>
    <w:rsid w:val="001F0355"/>
    <w:rsid w:val="001F1CF9"/>
    <w:rsid w:val="001F2790"/>
    <w:rsid w:val="001F4B69"/>
    <w:rsid w:val="001F4C16"/>
    <w:rsid w:val="001F67D7"/>
    <w:rsid w:val="001F7B4A"/>
    <w:rsid w:val="0020095E"/>
    <w:rsid w:val="00204689"/>
    <w:rsid w:val="0020573D"/>
    <w:rsid w:val="00206098"/>
    <w:rsid w:val="0020628B"/>
    <w:rsid w:val="00207A96"/>
    <w:rsid w:val="00207C93"/>
    <w:rsid w:val="002133FA"/>
    <w:rsid w:val="00213749"/>
    <w:rsid w:val="002154CF"/>
    <w:rsid w:val="002154D4"/>
    <w:rsid w:val="00215566"/>
    <w:rsid w:val="00215A69"/>
    <w:rsid w:val="00217930"/>
    <w:rsid w:val="00225213"/>
    <w:rsid w:val="00226D5E"/>
    <w:rsid w:val="0023009C"/>
    <w:rsid w:val="0023200C"/>
    <w:rsid w:val="002323B3"/>
    <w:rsid w:val="00233038"/>
    <w:rsid w:val="0023496D"/>
    <w:rsid w:val="00234986"/>
    <w:rsid w:val="00235FCA"/>
    <w:rsid w:val="00236645"/>
    <w:rsid w:val="00236FD0"/>
    <w:rsid w:val="00237238"/>
    <w:rsid w:val="002372E4"/>
    <w:rsid w:val="00237AD9"/>
    <w:rsid w:val="00240D99"/>
    <w:rsid w:val="002419E9"/>
    <w:rsid w:val="00241A66"/>
    <w:rsid w:val="00243084"/>
    <w:rsid w:val="00244CF4"/>
    <w:rsid w:val="00244F35"/>
    <w:rsid w:val="002460D5"/>
    <w:rsid w:val="0024687D"/>
    <w:rsid w:val="0025048D"/>
    <w:rsid w:val="002534B1"/>
    <w:rsid w:val="00254826"/>
    <w:rsid w:val="00257760"/>
    <w:rsid w:val="002605FE"/>
    <w:rsid w:val="00261252"/>
    <w:rsid w:val="00263892"/>
    <w:rsid w:val="00263A83"/>
    <w:rsid w:val="00264DA3"/>
    <w:rsid w:val="00265230"/>
    <w:rsid w:val="002661FB"/>
    <w:rsid w:val="00266310"/>
    <w:rsid w:val="002665B9"/>
    <w:rsid w:val="0027037D"/>
    <w:rsid w:val="00270EE3"/>
    <w:rsid w:val="002716F8"/>
    <w:rsid w:val="00271CA6"/>
    <w:rsid w:val="00271E79"/>
    <w:rsid w:val="00273EDF"/>
    <w:rsid w:val="00280572"/>
    <w:rsid w:val="002852D3"/>
    <w:rsid w:val="002858A6"/>
    <w:rsid w:val="00286A25"/>
    <w:rsid w:val="00287940"/>
    <w:rsid w:val="00291B3B"/>
    <w:rsid w:val="002920C0"/>
    <w:rsid w:val="00296F93"/>
    <w:rsid w:val="002A05CC"/>
    <w:rsid w:val="002A0BA9"/>
    <w:rsid w:val="002A0E0A"/>
    <w:rsid w:val="002A3D67"/>
    <w:rsid w:val="002A449A"/>
    <w:rsid w:val="002A4B5C"/>
    <w:rsid w:val="002A60FA"/>
    <w:rsid w:val="002A6C26"/>
    <w:rsid w:val="002B0AB4"/>
    <w:rsid w:val="002B26A6"/>
    <w:rsid w:val="002B4E04"/>
    <w:rsid w:val="002B7562"/>
    <w:rsid w:val="002B7C8B"/>
    <w:rsid w:val="002C0916"/>
    <w:rsid w:val="002C117E"/>
    <w:rsid w:val="002C2578"/>
    <w:rsid w:val="002C28C2"/>
    <w:rsid w:val="002C49C8"/>
    <w:rsid w:val="002C6A28"/>
    <w:rsid w:val="002D0E97"/>
    <w:rsid w:val="002D1AF2"/>
    <w:rsid w:val="002D313F"/>
    <w:rsid w:val="002D3B40"/>
    <w:rsid w:val="002D3E3C"/>
    <w:rsid w:val="002D3F4E"/>
    <w:rsid w:val="002E19D4"/>
    <w:rsid w:val="002E37A6"/>
    <w:rsid w:val="002F1A90"/>
    <w:rsid w:val="002F1F74"/>
    <w:rsid w:val="002F2EAF"/>
    <w:rsid w:val="002F31A8"/>
    <w:rsid w:val="002F3482"/>
    <w:rsid w:val="002F4FAF"/>
    <w:rsid w:val="00301063"/>
    <w:rsid w:val="00301458"/>
    <w:rsid w:val="0030168E"/>
    <w:rsid w:val="00301715"/>
    <w:rsid w:val="00301F29"/>
    <w:rsid w:val="00302A05"/>
    <w:rsid w:val="00302E43"/>
    <w:rsid w:val="003038C5"/>
    <w:rsid w:val="00305FEB"/>
    <w:rsid w:val="003073E7"/>
    <w:rsid w:val="0031026D"/>
    <w:rsid w:val="0031060D"/>
    <w:rsid w:val="003107A5"/>
    <w:rsid w:val="00310D84"/>
    <w:rsid w:val="003122EB"/>
    <w:rsid w:val="003123C6"/>
    <w:rsid w:val="0031334D"/>
    <w:rsid w:val="003142B6"/>
    <w:rsid w:val="0031591D"/>
    <w:rsid w:val="00315ACE"/>
    <w:rsid w:val="00317440"/>
    <w:rsid w:val="00321885"/>
    <w:rsid w:val="00322C3A"/>
    <w:rsid w:val="00322D3E"/>
    <w:rsid w:val="0032387A"/>
    <w:rsid w:val="00323D5A"/>
    <w:rsid w:val="003240DE"/>
    <w:rsid w:val="003248CE"/>
    <w:rsid w:val="00324D77"/>
    <w:rsid w:val="003256C1"/>
    <w:rsid w:val="003259C6"/>
    <w:rsid w:val="00326B89"/>
    <w:rsid w:val="0033029B"/>
    <w:rsid w:val="00332572"/>
    <w:rsid w:val="00332D1E"/>
    <w:rsid w:val="003336D6"/>
    <w:rsid w:val="00334926"/>
    <w:rsid w:val="00334E83"/>
    <w:rsid w:val="003354F6"/>
    <w:rsid w:val="00335759"/>
    <w:rsid w:val="00341F29"/>
    <w:rsid w:val="0034355D"/>
    <w:rsid w:val="00343F6F"/>
    <w:rsid w:val="00346069"/>
    <w:rsid w:val="003460A0"/>
    <w:rsid w:val="00346AF2"/>
    <w:rsid w:val="00346F4F"/>
    <w:rsid w:val="00350622"/>
    <w:rsid w:val="0035510A"/>
    <w:rsid w:val="00355244"/>
    <w:rsid w:val="003553E1"/>
    <w:rsid w:val="00357472"/>
    <w:rsid w:val="00357A2B"/>
    <w:rsid w:val="00362F6D"/>
    <w:rsid w:val="003651CD"/>
    <w:rsid w:val="00365BD2"/>
    <w:rsid w:val="00365D19"/>
    <w:rsid w:val="003661BE"/>
    <w:rsid w:val="003667F7"/>
    <w:rsid w:val="0036705F"/>
    <w:rsid w:val="00367CE9"/>
    <w:rsid w:val="00367E9E"/>
    <w:rsid w:val="00372E5F"/>
    <w:rsid w:val="00372FB3"/>
    <w:rsid w:val="003731CC"/>
    <w:rsid w:val="00374E4F"/>
    <w:rsid w:val="00374FD8"/>
    <w:rsid w:val="00375E21"/>
    <w:rsid w:val="00376313"/>
    <w:rsid w:val="00376C55"/>
    <w:rsid w:val="0037751A"/>
    <w:rsid w:val="00377DAF"/>
    <w:rsid w:val="0038205E"/>
    <w:rsid w:val="00382552"/>
    <w:rsid w:val="00382E55"/>
    <w:rsid w:val="0038365F"/>
    <w:rsid w:val="00383DAD"/>
    <w:rsid w:val="00384D16"/>
    <w:rsid w:val="003865D1"/>
    <w:rsid w:val="003920E4"/>
    <w:rsid w:val="0039299E"/>
    <w:rsid w:val="00393478"/>
    <w:rsid w:val="0039374B"/>
    <w:rsid w:val="00393958"/>
    <w:rsid w:val="00394072"/>
    <w:rsid w:val="003962A8"/>
    <w:rsid w:val="00396952"/>
    <w:rsid w:val="003A0345"/>
    <w:rsid w:val="003A0F1A"/>
    <w:rsid w:val="003A24FD"/>
    <w:rsid w:val="003A2D40"/>
    <w:rsid w:val="003A5444"/>
    <w:rsid w:val="003A546C"/>
    <w:rsid w:val="003A5ED6"/>
    <w:rsid w:val="003A79A4"/>
    <w:rsid w:val="003B02B2"/>
    <w:rsid w:val="003B0A6D"/>
    <w:rsid w:val="003B1842"/>
    <w:rsid w:val="003B3D5C"/>
    <w:rsid w:val="003B433C"/>
    <w:rsid w:val="003B461A"/>
    <w:rsid w:val="003B5896"/>
    <w:rsid w:val="003B65C9"/>
    <w:rsid w:val="003B699D"/>
    <w:rsid w:val="003B6A54"/>
    <w:rsid w:val="003C06F9"/>
    <w:rsid w:val="003C113B"/>
    <w:rsid w:val="003C1A63"/>
    <w:rsid w:val="003C2218"/>
    <w:rsid w:val="003C23BF"/>
    <w:rsid w:val="003C2B80"/>
    <w:rsid w:val="003C5412"/>
    <w:rsid w:val="003C55BA"/>
    <w:rsid w:val="003D1C60"/>
    <w:rsid w:val="003D2471"/>
    <w:rsid w:val="003D63B9"/>
    <w:rsid w:val="003D6E52"/>
    <w:rsid w:val="003E1E83"/>
    <w:rsid w:val="003E2FB9"/>
    <w:rsid w:val="003E32E4"/>
    <w:rsid w:val="003E4BDB"/>
    <w:rsid w:val="003E552A"/>
    <w:rsid w:val="003E5808"/>
    <w:rsid w:val="003E5A7A"/>
    <w:rsid w:val="003E6CA8"/>
    <w:rsid w:val="003E76B8"/>
    <w:rsid w:val="003E7C1E"/>
    <w:rsid w:val="003F2BAF"/>
    <w:rsid w:val="003F35C4"/>
    <w:rsid w:val="003F491A"/>
    <w:rsid w:val="003F75CC"/>
    <w:rsid w:val="003F7C52"/>
    <w:rsid w:val="00401C60"/>
    <w:rsid w:val="00401D5B"/>
    <w:rsid w:val="004030D8"/>
    <w:rsid w:val="00403770"/>
    <w:rsid w:val="0040637C"/>
    <w:rsid w:val="004065CC"/>
    <w:rsid w:val="00410E5D"/>
    <w:rsid w:val="004119DE"/>
    <w:rsid w:val="00413C0E"/>
    <w:rsid w:val="00415B7A"/>
    <w:rsid w:val="00415E69"/>
    <w:rsid w:val="00416E95"/>
    <w:rsid w:val="00417C25"/>
    <w:rsid w:val="0042029D"/>
    <w:rsid w:val="004215DE"/>
    <w:rsid w:val="00422BFF"/>
    <w:rsid w:val="004242ED"/>
    <w:rsid w:val="00424AD8"/>
    <w:rsid w:val="00425F2A"/>
    <w:rsid w:val="00433455"/>
    <w:rsid w:val="00436655"/>
    <w:rsid w:val="00436ECC"/>
    <w:rsid w:val="004408A2"/>
    <w:rsid w:val="00440DA4"/>
    <w:rsid w:val="00441377"/>
    <w:rsid w:val="004413C9"/>
    <w:rsid w:val="00441EFE"/>
    <w:rsid w:val="004429AA"/>
    <w:rsid w:val="00442A22"/>
    <w:rsid w:val="004433A0"/>
    <w:rsid w:val="0044524D"/>
    <w:rsid w:val="00447609"/>
    <w:rsid w:val="004519C1"/>
    <w:rsid w:val="00455E51"/>
    <w:rsid w:val="004603A8"/>
    <w:rsid w:val="00462B91"/>
    <w:rsid w:val="00464811"/>
    <w:rsid w:val="00464D86"/>
    <w:rsid w:val="0046533C"/>
    <w:rsid w:val="00471BC5"/>
    <w:rsid w:val="00472945"/>
    <w:rsid w:val="00473409"/>
    <w:rsid w:val="004739E2"/>
    <w:rsid w:val="00473B8F"/>
    <w:rsid w:val="00473DA3"/>
    <w:rsid w:val="0047407A"/>
    <w:rsid w:val="0047517C"/>
    <w:rsid w:val="004772F2"/>
    <w:rsid w:val="00480418"/>
    <w:rsid w:val="00481667"/>
    <w:rsid w:val="00481DA3"/>
    <w:rsid w:val="004858A2"/>
    <w:rsid w:val="00485BEE"/>
    <w:rsid w:val="00486BC7"/>
    <w:rsid w:val="00486F1C"/>
    <w:rsid w:val="004877EA"/>
    <w:rsid w:val="004907AD"/>
    <w:rsid w:val="00490EC7"/>
    <w:rsid w:val="00491085"/>
    <w:rsid w:val="004930FC"/>
    <w:rsid w:val="004948B7"/>
    <w:rsid w:val="00494D0E"/>
    <w:rsid w:val="00495E59"/>
    <w:rsid w:val="00496312"/>
    <w:rsid w:val="004969B2"/>
    <w:rsid w:val="00496C82"/>
    <w:rsid w:val="00497A8A"/>
    <w:rsid w:val="00497EAD"/>
    <w:rsid w:val="004A06D7"/>
    <w:rsid w:val="004A36FB"/>
    <w:rsid w:val="004A37C6"/>
    <w:rsid w:val="004B0DDA"/>
    <w:rsid w:val="004B1BAA"/>
    <w:rsid w:val="004B27AC"/>
    <w:rsid w:val="004B3814"/>
    <w:rsid w:val="004B3A54"/>
    <w:rsid w:val="004B3F13"/>
    <w:rsid w:val="004B4C10"/>
    <w:rsid w:val="004B5A5F"/>
    <w:rsid w:val="004B706D"/>
    <w:rsid w:val="004C2587"/>
    <w:rsid w:val="004C4066"/>
    <w:rsid w:val="004C40EF"/>
    <w:rsid w:val="004C53F4"/>
    <w:rsid w:val="004C7257"/>
    <w:rsid w:val="004C7EA9"/>
    <w:rsid w:val="004D110B"/>
    <w:rsid w:val="004D188E"/>
    <w:rsid w:val="004D3481"/>
    <w:rsid w:val="004D720A"/>
    <w:rsid w:val="004E07A7"/>
    <w:rsid w:val="004E0B90"/>
    <w:rsid w:val="004E19F0"/>
    <w:rsid w:val="004E2F2E"/>
    <w:rsid w:val="004E31E9"/>
    <w:rsid w:val="004E38AF"/>
    <w:rsid w:val="004E4EC8"/>
    <w:rsid w:val="004E5BCD"/>
    <w:rsid w:val="004E5E44"/>
    <w:rsid w:val="004E72D4"/>
    <w:rsid w:val="004F09B2"/>
    <w:rsid w:val="004F2731"/>
    <w:rsid w:val="004F4BB0"/>
    <w:rsid w:val="004F50FF"/>
    <w:rsid w:val="004F654C"/>
    <w:rsid w:val="004F724A"/>
    <w:rsid w:val="004F7D8A"/>
    <w:rsid w:val="004F7F02"/>
    <w:rsid w:val="00500573"/>
    <w:rsid w:val="00500CB3"/>
    <w:rsid w:val="00500F22"/>
    <w:rsid w:val="005050C3"/>
    <w:rsid w:val="00506F13"/>
    <w:rsid w:val="00507A62"/>
    <w:rsid w:val="00507B9C"/>
    <w:rsid w:val="0051100B"/>
    <w:rsid w:val="0051543B"/>
    <w:rsid w:val="00516074"/>
    <w:rsid w:val="005163AB"/>
    <w:rsid w:val="005165AC"/>
    <w:rsid w:val="00517A58"/>
    <w:rsid w:val="00517A9A"/>
    <w:rsid w:val="00517D8D"/>
    <w:rsid w:val="00521970"/>
    <w:rsid w:val="00524720"/>
    <w:rsid w:val="00525B3C"/>
    <w:rsid w:val="00525E22"/>
    <w:rsid w:val="0052654B"/>
    <w:rsid w:val="00526F45"/>
    <w:rsid w:val="00527F88"/>
    <w:rsid w:val="0053166B"/>
    <w:rsid w:val="00532350"/>
    <w:rsid w:val="005338C6"/>
    <w:rsid w:val="00535D35"/>
    <w:rsid w:val="005375BC"/>
    <w:rsid w:val="005406D0"/>
    <w:rsid w:val="005412AA"/>
    <w:rsid w:val="00543090"/>
    <w:rsid w:val="00543DF3"/>
    <w:rsid w:val="0055045A"/>
    <w:rsid w:val="0055173F"/>
    <w:rsid w:val="00551AAB"/>
    <w:rsid w:val="005520DA"/>
    <w:rsid w:val="005554E9"/>
    <w:rsid w:val="00556397"/>
    <w:rsid w:val="00557219"/>
    <w:rsid w:val="005572FF"/>
    <w:rsid w:val="00557BE2"/>
    <w:rsid w:val="00557D8E"/>
    <w:rsid w:val="00560D44"/>
    <w:rsid w:val="00561819"/>
    <w:rsid w:val="005630A6"/>
    <w:rsid w:val="005635E6"/>
    <w:rsid w:val="00563E54"/>
    <w:rsid w:val="00565F17"/>
    <w:rsid w:val="00567907"/>
    <w:rsid w:val="00567CD5"/>
    <w:rsid w:val="00570FCB"/>
    <w:rsid w:val="00571085"/>
    <w:rsid w:val="005738D6"/>
    <w:rsid w:val="00574A41"/>
    <w:rsid w:val="00574A8A"/>
    <w:rsid w:val="00575472"/>
    <w:rsid w:val="0057678B"/>
    <w:rsid w:val="00576A33"/>
    <w:rsid w:val="005773DB"/>
    <w:rsid w:val="00577D1D"/>
    <w:rsid w:val="00577EF5"/>
    <w:rsid w:val="00581132"/>
    <w:rsid w:val="00581B85"/>
    <w:rsid w:val="00582CDD"/>
    <w:rsid w:val="0058331F"/>
    <w:rsid w:val="00585197"/>
    <w:rsid w:val="00585A85"/>
    <w:rsid w:val="0058790C"/>
    <w:rsid w:val="00587C2C"/>
    <w:rsid w:val="00590A66"/>
    <w:rsid w:val="00592F5D"/>
    <w:rsid w:val="00596091"/>
    <w:rsid w:val="005A2157"/>
    <w:rsid w:val="005A2971"/>
    <w:rsid w:val="005A2C3B"/>
    <w:rsid w:val="005A3448"/>
    <w:rsid w:val="005A3A65"/>
    <w:rsid w:val="005A4F6E"/>
    <w:rsid w:val="005A6223"/>
    <w:rsid w:val="005A6CA2"/>
    <w:rsid w:val="005A6E7E"/>
    <w:rsid w:val="005A7430"/>
    <w:rsid w:val="005B010F"/>
    <w:rsid w:val="005B2895"/>
    <w:rsid w:val="005B2F8B"/>
    <w:rsid w:val="005B4D59"/>
    <w:rsid w:val="005B7B96"/>
    <w:rsid w:val="005C0ED6"/>
    <w:rsid w:val="005C3731"/>
    <w:rsid w:val="005C4836"/>
    <w:rsid w:val="005C5079"/>
    <w:rsid w:val="005C76D0"/>
    <w:rsid w:val="005C77F9"/>
    <w:rsid w:val="005C7DB8"/>
    <w:rsid w:val="005D2A42"/>
    <w:rsid w:val="005D4974"/>
    <w:rsid w:val="005D532C"/>
    <w:rsid w:val="005D5C77"/>
    <w:rsid w:val="005D633A"/>
    <w:rsid w:val="005D717B"/>
    <w:rsid w:val="005D7648"/>
    <w:rsid w:val="005E0811"/>
    <w:rsid w:val="005E1D36"/>
    <w:rsid w:val="005E2277"/>
    <w:rsid w:val="005E3ED6"/>
    <w:rsid w:val="005E458C"/>
    <w:rsid w:val="005E573A"/>
    <w:rsid w:val="005E6146"/>
    <w:rsid w:val="005F01DF"/>
    <w:rsid w:val="005F1238"/>
    <w:rsid w:val="005F2998"/>
    <w:rsid w:val="005F3CC0"/>
    <w:rsid w:val="005F5BEA"/>
    <w:rsid w:val="0060052B"/>
    <w:rsid w:val="00600DD2"/>
    <w:rsid w:val="00601510"/>
    <w:rsid w:val="00601FCB"/>
    <w:rsid w:val="006025D4"/>
    <w:rsid w:val="0060292D"/>
    <w:rsid w:val="00602B76"/>
    <w:rsid w:val="0060313C"/>
    <w:rsid w:val="00604825"/>
    <w:rsid w:val="006138B2"/>
    <w:rsid w:val="00617370"/>
    <w:rsid w:val="00622160"/>
    <w:rsid w:val="0062277F"/>
    <w:rsid w:val="006229B6"/>
    <w:rsid w:val="0062508C"/>
    <w:rsid w:val="006250C3"/>
    <w:rsid w:val="00626531"/>
    <w:rsid w:val="00626925"/>
    <w:rsid w:val="00627271"/>
    <w:rsid w:val="006309F4"/>
    <w:rsid w:val="00630CC6"/>
    <w:rsid w:val="0063175B"/>
    <w:rsid w:val="00632A7A"/>
    <w:rsid w:val="00634FBB"/>
    <w:rsid w:val="00635A01"/>
    <w:rsid w:val="0063642B"/>
    <w:rsid w:val="00636BB6"/>
    <w:rsid w:val="00637826"/>
    <w:rsid w:val="006412A8"/>
    <w:rsid w:val="00641411"/>
    <w:rsid w:val="00641CC7"/>
    <w:rsid w:val="0064277D"/>
    <w:rsid w:val="00643403"/>
    <w:rsid w:val="006441E6"/>
    <w:rsid w:val="00644697"/>
    <w:rsid w:val="00650E6B"/>
    <w:rsid w:val="00651D4D"/>
    <w:rsid w:val="0065287E"/>
    <w:rsid w:val="00655979"/>
    <w:rsid w:val="0066040B"/>
    <w:rsid w:val="00660F00"/>
    <w:rsid w:val="006628DB"/>
    <w:rsid w:val="006630DF"/>
    <w:rsid w:val="0066329E"/>
    <w:rsid w:val="006643E6"/>
    <w:rsid w:val="0066598C"/>
    <w:rsid w:val="00666CE3"/>
    <w:rsid w:val="006742BD"/>
    <w:rsid w:val="00674420"/>
    <w:rsid w:val="0067621A"/>
    <w:rsid w:val="006808C0"/>
    <w:rsid w:val="00680F19"/>
    <w:rsid w:val="00681020"/>
    <w:rsid w:val="006821DB"/>
    <w:rsid w:val="0068280F"/>
    <w:rsid w:val="006828D2"/>
    <w:rsid w:val="00682B63"/>
    <w:rsid w:val="00683221"/>
    <w:rsid w:val="006836B5"/>
    <w:rsid w:val="0068555B"/>
    <w:rsid w:val="0068568F"/>
    <w:rsid w:val="006857D8"/>
    <w:rsid w:val="006871AC"/>
    <w:rsid w:val="006914A9"/>
    <w:rsid w:val="00691BD6"/>
    <w:rsid w:val="0069344F"/>
    <w:rsid w:val="006936B4"/>
    <w:rsid w:val="0069516F"/>
    <w:rsid w:val="00695528"/>
    <w:rsid w:val="00697613"/>
    <w:rsid w:val="006A117B"/>
    <w:rsid w:val="006A22B5"/>
    <w:rsid w:val="006A2334"/>
    <w:rsid w:val="006A2BA9"/>
    <w:rsid w:val="006A32E2"/>
    <w:rsid w:val="006A3BC9"/>
    <w:rsid w:val="006A4300"/>
    <w:rsid w:val="006A7062"/>
    <w:rsid w:val="006B1CEB"/>
    <w:rsid w:val="006B3236"/>
    <w:rsid w:val="006B3FDF"/>
    <w:rsid w:val="006B55C7"/>
    <w:rsid w:val="006B58E7"/>
    <w:rsid w:val="006C0939"/>
    <w:rsid w:val="006C1C04"/>
    <w:rsid w:val="006C26F5"/>
    <w:rsid w:val="006C403A"/>
    <w:rsid w:val="006C431A"/>
    <w:rsid w:val="006C49FC"/>
    <w:rsid w:val="006C51D2"/>
    <w:rsid w:val="006C5599"/>
    <w:rsid w:val="006C7CA0"/>
    <w:rsid w:val="006D01E7"/>
    <w:rsid w:val="006D1610"/>
    <w:rsid w:val="006D1D46"/>
    <w:rsid w:val="006D4333"/>
    <w:rsid w:val="006D49C2"/>
    <w:rsid w:val="006D4FFF"/>
    <w:rsid w:val="006D63C0"/>
    <w:rsid w:val="006D6AE5"/>
    <w:rsid w:val="006D7333"/>
    <w:rsid w:val="006E0171"/>
    <w:rsid w:val="006E133C"/>
    <w:rsid w:val="006E1392"/>
    <w:rsid w:val="006E2E98"/>
    <w:rsid w:val="006E349D"/>
    <w:rsid w:val="006E398A"/>
    <w:rsid w:val="006E3B11"/>
    <w:rsid w:val="006E3E2A"/>
    <w:rsid w:val="006E73BC"/>
    <w:rsid w:val="006F10D1"/>
    <w:rsid w:val="006F1F1E"/>
    <w:rsid w:val="006F594D"/>
    <w:rsid w:val="006F6761"/>
    <w:rsid w:val="00700787"/>
    <w:rsid w:val="00700894"/>
    <w:rsid w:val="00703BFA"/>
    <w:rsid w:val="007065C0"/>
    <w:rsid w:val="00710376"/>
    <w:rsid w:val="00712403"/>
    <w:rsid w:val="00712A64"/>
    <w:rsid w:val="00713041"/>
    <w:rsid w:val="00713BDF"/>
    <w:rsid w:val="00715679"/>
    <w:rsid w:val="007156D3"/>
    <w:rsid w:val="007169F2"/>
    <w:rsid w:val="00717600"/>
    <w:rsid w:val="00717919"/>
    <w:rsid w:val="00720523"/>
    <w:rsid w:val="00722EA6"/>
    <w:rsid w:val="00724C96"/>
    <w:rsid w:val="007264AB"/>
    <w:rsid w:val="007277C0"/>
    <w:rsid w:val="00731749"/>
    <w:rsid w:val="00734AE2"/>
    <w:rsid w:val="007356AC"/>
    <w:rsid w:val="00740F8F"/>
    <w:rsid w:val="00743F71"/>
    <w:rsid w:val="0074406F"/>
    <w:rsid w:val="007442C2"/>
    <w:rsid w:val="00746593"/>
    <w:rsid w:val="0075167C"/>
    <w:rsid w:val="0075173D"/>
    <w:rsid w:val="007528A3"/>
    <w:rsid w:val="007530BA"/>
    <w:rsid w:val="00754D40"/>
    <w:rsid w:val="007554F4"/>
    <w:rsid w:val="00755B98"/>
    <w:rsid w:val="00755BE1"/>
    <w:rsid w:val="007625C3"/>
    <w:rsid w:val="0076343C"/>
    <w:rsid w:val="0076508E"/>
    <w:rsid w:val="00765F86"/>
    <w:rsid w:val="00766094"/>
    <w:rsid w:val="00766F36"/>
    <w:rsid w:val="0076727F"/>
    <w:rsid w:val="00767DFF"/>
    <w:rsid w:val="00767F97"/>
    <w:rsid w:val="007700D9"/>
    <w:rsid w:val="00774F61"/>
    <w:rsid w:val="00777E19"/>
    <w:rsid w:val="00781B96"/>
    <w:rsid w:val="0078344B"/>
    <w:rsid w:val="00783516"/>
    <w:rsid w:val="00783A7F"/>
    <w:rsid w:val="00783BB7"/>
    <w:rsid w:val="00785377"/>
    <w:rsid w:val="00785B94"/>
    <w:rsid w:val="007903F2"/>
    <w:rsid w:val="007927AF"/>
    <w:rsid w:val="00795702"/>
    <w:rsid w:val="007958FF"/>
    <w:rsid w:val="00795A13"/>
    <w:rsid w:val="00796066"/>
    <w:rsid w:val="007A1938"/>
    <w:rsid w:val="007A3185"/>
    <w:rsid w:val="007A3606"/>
    <w:rsid w:val="007A6BC7"/>
    <w:rsid w:val="007A783F"/>
    <w:rsid w:val="007A7A37"/>
    <w:rsid w:val="007B35C1"/>
    <w:rsid w:val="007B3B27"/>
    <w:rsid w:val="007B4786"/>
    <w:rsid w:val="007B5383"/>
    <w:rsid w:val="007B5836"/>
    <w:rsid w:val="007B585C"/>
    <w:rsid w:val="007B643F"/>
    <w:rsid w:val="007B6676"/>
    <w:rsid w:val="007B6E0B"/>
    <w:rsid w:val="007B7D27"/>
    <w:rsid w:val="007C02EE"/>
    <w:rsid w:val="007C1591"/>
    <w:rsid w:val="007C5611"/>
    <w:rsid w:val="007C581D"/>
    <w:rsid w:val="007C5B8F"/>
    <w:rsid w:val="007C7F65"/>
    <w:rsid w:val="007D1C44"/>
    <w:rsid w:val="007D310A"/>
    <w:rsid w:val="007D4DC0"/>
    <w:rsid w:val="007D5676"/>
    <w:rsid w:val="007D56DA"/>
    <w:rsid w:val="007D76C2"/>
    <w:rsid w:val="007E1FB7"/>
    <w:rsid w:val="007E2898"/>
    <w:rsid w:val="007E3934"/>
    <w:rsid w:val="007E41F6"/>
    <w:rsid w:val="007E5334"/>
    <w:rsid w:val="007E5585"/>
    <w:rsid w:val="007F0A84"/>
    <w:rsid w:val="007F1191"/>
    <w:rsid w:val="007F20DE"/>
    <w:rsid w:val="007F33D2"/>
    <w:rsid w:val="007F6171"/>
    <w:rsid w:val="007F68EC"/>
    <w:rsid w:val="007F7B32"/>
    <w:rsid w:val="008001F2"/>
    <w:rsid w:val="008027F5"/>
    <w:rsid w:val="00803B53"/>
    <w:rsid w:val="00804296"/>
    <w:rsid w:val="00805FC5"/>
    <w:rsid w:val="008111A0"/>
    <w:rsid w:val="00811A59"/>
    <w:rsid w:val="0081407B"/>
    <w:rsid w:val="008158B9"/>
    <w:rsid w:val="008174ED"/>
    <w:rsid w:val="00817EAC"/>
    <w:rsid w:val="00820268"/>
    <w:rsid w:val="00820D55"/>
    <w:rsid w:val="008218AA"/>
    <w:rsid w:val="00822BFB"/>
    <w:rsid w:val="0082320A"/>
    <w:rsid w:val="00825645"/>
    <w:rsid w:val="008259A5"/>
    <w:rsid w:val="00825B0D"/>
    <w:rsid w:val="00826780"/>
    <w:rsid w:val="00826C1A"/>
    <w:rsid w:val="00830363"/>
    <w:rsid w:val="0083073D"/>
    <w:rsid w:val="00831EC8"/>
    <w:rsid w:val="00832A37"/>
    <w:rsid w:val="00833EEB"/>
    <w:rsid w:val="00835EA5"/>
    <w:rsid w:val="0083626D"/>
    <w:rsid w:val="008375D4"/>
    <w:rsid w:val="008400E0"/>
    <w:rsid w:val="00842F3D"/>
    <w:rsid w:val="008458B5"/>
    <w:rsid w:val="008459EC"/>
    <w:rsid w:val="00846136"/>
    <w:rsid w:val="008474ED"/>
    <w:rsid w:val="00850C4E"/>
    <w:rsid w:val="008525D9"/>
    <w:rsid w:val="00855792"/>
    <w:rsid w:val="00855A1E"/>
    <w:rsid w:val="008606D1"/>
    <w:rsid w:val="00862D2A"/>
    <w:rsid w:val="008649EB"/>
    <w:rsid w:val="0086525E"/>
    <w:rsid w:val="00866629"/>
    <w:rsid w:val="00866DA9"/>
    <w:rsid w:val="00866DC3"/>
    <w:rsid w:val="008676F0"/>
    <w:rsid w:val="0087079D"/>
    <w:rsid w:val="00870A69"/>
    <w:rsid w:val="00871C8A"/>
    <w:rsid w:val="008721D0"/>
    <w:rsid w:val="008725B2"/>
    <w:rsid w:val="008753C9"/>
    <w:rsid w:val="00875624"/>
    <w:rsid w:val="00876511"/>
    <w:rsid w:val="008769E7"/>
    <w:rsid w:val="00876ABF"/>
    <w:rsid w:val="00877356"/>
    <w:rsid w:val="008821EA"/>
    <w:rsid w:val="00884E3A"/>
    <w:rsid w:val="008858CE"/>
    <w:rsid w:val="00887D7F"/>
    <w:rsid w:val="008902D9"/>
    <w:rsid w:val="008923E3"/>
    <w:rsid w:val="0089386C"/>
    <w:rsid w:val="00895063"/>
    <w:rsid w:val="00895C94"/>
    <w:rsid w:val="00896785"/>
    <w:rsid w:val="008A1615"/>
    <w:rsid w:val="008A1F5D"/>
    <w:rsid w:val="008A3DB3"/>
    <w:rsid w:val="008A5433"/>
    <w:rsid w:val="008A6850"/>
    <w:rsid w:val="008A7EC0"/>
    <w:rsid w:val="008B1195"/>
    <w:rsid w:val="008B4409"/>
    <w:rsid w:val="008B44F5"/>
    <w:rsid w:val="008B5C2F"/>
    <w:rsid w:val="008B65FB"/>
    <w:rsid w:val="008B71F6"/>
    <w:rsid w:val="008C0103"/>
    <w:rsid w:val="008C0228"/>
    <w:rsid w:val="008C1576"/>
    <w:rsid w:val="008C17F0"/>
    <w:rsid w:val="008C2B74"/>
    <w:rsid w:val="008C2C9A"/>
    <w:rsid w:val="008C340C"/>
    <w:rsid w:val="008C380D"/>
    <w:rsid w:val="008C5B18"/>
    <w:rsid w:val="008C6AFD"/>
    <w:rsid w:val="008C7854"/>
    <w:rsid w:val="008C7B2C"/>
    <w:rsid w:val="008D0B23"/>
    <w:rsid w:val="008D141B"/>
    <w:rsid w:val="008D14A0"/>
    <w:rsid w:val="008D4240"/>
    <w:rsid w:val="008D4D50"/>
    <w:rsid w:val="008D6C97"/>
    <w:rsid w:val="008E1EDC"/>
    <w:rsid w:val="008E1FEE"/>
    <w:rsid w:val="008E376D"/>
    <w:rsid w:val="008E3AF4"/>
    <w:rsid w:val="008E42BE"/>
    <w:rsid w:val="008E6119"/>
    <w:rsid w:val="008F1CA8"/>
    <w:rsid w:val="008F1D7B"/>
    <w:rsid w:val="008F4408"/>
    <w:rsid w:val="008F47E4"/>
    <w:rsid w:val="008F4F7D"/>
    <w:rsid w:val="008F6430"/>
    <w:rsid w:val="008F695B"/>
    <w:rsid w:val="0090204D"/>
    <w:rsid w:val="0090255E"/>
    <w:rsid w:val="009042E2"/>
    <w:rsid w:val="00904D12"/>
    <w:rsid w:val="00905268"/>
    <w:rsid w:val="00907774"/>
    <w:rsid w:val="00907E51"/>
    <w:rsid w:val="00910664"/>
    <w:rsid w:val="00910BD4"/>
    <w:rsid w:val="009137FF"/>
    <w:rsid w:val="009152D8"/>
    <w:rsid w:val="009158EE"/>
    <w:rsid w:val="009161DE"/>
    <w:rsid w:val="00920410"/>
    <w:rsid w:val="00921693"/>
    <w:rsid w:val="009217E8"/>
    <w:rsid w:val="00921D15"/>
    <w:rsid w:val="00922CCA"/>
    <w:rsid w:val="00923987"/>
    <w:rsid w:val="009246A3"/>
    <w:rsid w:val="00924A8D"/>
    <w:rsid w:val="009262DD"/>
    <w:rsid w:val="0092635A"/>
    <w:rsid w:val="009274F7"/>
    <w:rsid w:val="009275A8"/>
    <w:rsid w:val="009327DE"/>
    <w:rsid w:val="00933F77"/>
    <w:rsid w:val="0093467E"/>
    <w:rsid w:val="00935036"/>
    <w:rsid w:val="00936024"/>
    <w:rsid w:val="00936603"/>
    <w:rsid w:val="00936D64"/>
    <w:rsid w:val="00937596"/>
    <w:rsid w:val="00940352"/>
    <w:rsid w:val="00941888"/>
    <w:rsid w:val="00943015"/>
    <w:rsid w:val="00943B5D"/>
    <w:rsid w:val="00952261"/>
    <w:rsid w:val="00956813"/>
    <w:rsid w:val="00956A6A"/>
    <w:rsid w:val="00960816"/>
    <w:rsid w:val="00960E5A"/>
    <w:rsid w:val="009623AB"/>
    <w:rsid w:val="009627AC"/>
    <w:rsid w:val="00966532"/>
    <w:rsid w:val="009666C0"/>
    <w:rsid w:val="00967F9B"/>
    <w:rsid w:val="0097188D"/>
    <w:rsid w:val="00971BA8"/>
    <w:rsid w:val="00973B83"/>
    <w:rsid w:val="009805A2"/>
    <w:rsid w:val="00980F59"/>
    <w:rsid w:val="009813F9"/>
    <w:rsid w:val="009818E7"/>
    <w:rsid w:val="00982635"/>
    <w:rsid w:val="00984C42"/>
    <w:rsid w:val="00986CFF"/>
    <w:rsid w:val="0099083E"/>
    <w:rsid w:val="00990916"/>
    <w:rsid w:val="009917C2"/>
    <w:rsid w:val="00993EA5"/>
    <w:rsid w:val="00995501"/>
    <w:rsid w:val="00996E87"/>
    <w:rsid w:val="009A0759"/>
    <w:rsid w:val="009A0E48"/>
    <w:rsid w:val="009A0F10"/>
    <w:rsid w:val="009A1829"/>
    <w:rsid w:val="009A3B54"/>
    <w:rsid w:val="009A45B9"/>
    <w:rsid w:val="009B02B7"/>
    <w:rsid w:val="009B035A"/>
    <w:rsid w:val="009B0738"/>
    <w:rsid w:val="009B1DB3"/>
    <w:rsid w:val="009B22C9"/>
    <w:rsid w:val="009B424F"/>
    <w:rsid w:val="009B4AC5"/>
    <w:rsid w:val="009B5288"/>
    <w:rsid w:val="009B6A30"/>
    <w:rsid w:val="009B7C35"/>
    <w:rsid w:val="009C0FC2"/>
    <w:rsid w:val="009C24F1"/>
    <w:rsid w:val="009C37B7"/>
    <w:rsid w:val="009C6189"/>
    <w:rsid w:val="009C7BDE"/>
    <w:rsid w:val="009D04F5"/>
    <w:rsid w:val="009D1102"/>
    <w:rsid w:val="009D1249"/>
    <w:rsid w:val="009D40DC"/>
    <w:rsid w:val="009D48E0"/>
    <w:rsid w:val="009D4C19"/>
    <w:rsid w:val="009D528C"/>
    <w:rsid w:val="009E0747"/>
    <w:rsid w:val="009E197E"/>
    <w:rsid w:val="009E2500"/>
    <w:rsid w:val="009E2AD0"/>
    <w:rsid w:val="009E536D"/>
    <w:rsid w:val="009E6775"/>
    <w:rsid w:val="009E67BE"/>
    <w:rsid w:val="009F4F90"/>
    <w:rsid w:val="009F6EE8"/>
    <w:rsid w:val="009F7769"/>
    <w:rsid w:val="00A0235D"/>
    <w:rsid w:val="00A02CFF"/>
    <w:rsid w:val="00A04E50"/>
    <w:rsid w:val="00A060CA"/>
    <w:rsid w:val="00A06B8F"/>
    <w:rsid w:val="00A06DB1"/>
    <w:rsid w:val="00A071FA"/>
    <w:rsid w:val="00A1439F"/>
    <w:rsid w:val="00A1597D"/>
    <w:rsid w:val="00A15E6A"/>
    <w:rsid w:val="00A15F09"/>
    <w:rsid w:val="00A20D15"/>
    <w:rsid w:val="00A20F1B"/>
    <w:rsid w:val="00A23AB3"/>
    <w:rsid w:val="00A25DDC"/>
    <w:rsid w:val="00A260A8"/>
    <w:rsid w:val="00A26AEC"/>
    <w:rsid w:val="00A279F8"/>
    <w:rsid w:val="00A31825"/>
    <w:rsid w:val="00A329F3"/>
    <w:rsid w:val="00A336B2"/>
    <w:rsid w:val="00A33F0A"/>
    <w:rsid w:val="00A35C20"/>
    <w:rsid w:val="00A35F15"/>
    <w:rsid w:val="00A36097"/>
    <w:rsid w:val="00A36674"/>
    <w:rsid w:val="00A3754F"/>
    <w:rsid w:val="00A40C26"/>
    <w:rsid w:val="00A40EA3"/>
    <w:rsid w:val="00A41F33"/>
    <w:rsid w:val="00A42202"/>
    <w:rsid w:val="00A4248D"/>
    <w:rsid w:val="00A42685"/>
    <w:rsid w:val="00A42B0A"/>
    <w:rsid w:val="00A46757"/>
    <w:rsid w:val="00A471B3"/>
    <w:rsid w:val="00A47FF2"/>
    <w:rsid w:val="00A53986"/>
    <w:rsid w:val="00A53D78"/>
    <w:rsid w:val="00A55748"/>
    <w:rsid w:val="00A614E8"/>
    <w:rsid w:val="00A615D9"/>
    <w:rsid w:val="00A62990"/>
    <w:rsid w:val="00A62C65"/>
    <w:rsid w:val="00A64212"/>
    <w:rsid w:val="00A64DC7"/>
    <w:rsid w:val="00A67412"/>
    <w:rsid w:val="00A717D8"/>
    <w:rsid w:val="00A71EF6"/>
    <w:rsid w:val="00A73CAA"/>
    <w:rsid w:val="00A748B5"/>
    <w:rsid w:val="00A75F50"/>
    <w:rsid w:val="00A80250"/>
    <w:rsid w:val="00A81BD1"/>
    <w:rsid w:val="00A82F8A"/>
    <w:rsid w:val="00A836F1"/>
    <w:rsid w:val="00A87FF0"/>
    <w:rsid w:val="00A90467"/>
    <w:rsid w:val="00A91032"/>
    <w:rsid w:val="00A91426"/>
    <w:rsid w:val="00A92A4A"/>
    <w:rsid w:val="00A93288"/>
    <w:rsid w:val="00A9375D"/>
    <w:rsid w:val="00A93E84"/>
    <w:rsid w:val="00A94791"/>
    <w:rsid w:val="00A9486E"/>
    <w:rsid w:val="00A94B83"/>
    <w:rsid w:val="00A95172"/>
    <w:rsid w:val="00A9538D"/>
    <w:rsid w:val="00A953A5"/>
    <w:rsid w:val="00A95FD6"/>
    <w:rsid w:val="00A9663E"/>
    <w:rsid w:val="00A97130"/>
    <w:rsid w:val="00AA03E4"/>
    <w:rsid w:val="00AA1BCF"/>
    <w:rsid w:val="00AA20AF"/>
    <w:rsid w:val="00AA67D7"/>
    <w:rsid w:val="00AB0EF0"/>
    <w:rsid w:val="00AB0FA4"/>
    <w:rsid w:val="00AB1A8E"/>
    <w:rsid w:val="00AB231E"/>
    <w:rsid w:val="00AB2350"/>
    <w:rsid w:val="00AB239D"/>
    <w:rsid w:val="00AB68FA"/>
    <w:rsid w:val="00AC2AD1"/>
    <w:rsid w:val="00AC2B02"/>
    <w:rsid w:val="00AC487E"/>
    <w:rsid w:val="00AC4DEA"/>
    <w:rsid w:val="00AD036F"/>
    <w:rsid w:val="00AD13D0"/>
    <w:rsid w:val="00AD2034"/>
    <w:rsid w:val="00AD29E4"/>
    <w:rsid w:val="00AD3609"/>
    <w:rsid w:val="00AD38B3"/>
    <w:rsid w:val="00AD4170"/>
    <w:rsid w:val="00AD5EF8"/>
    <w:rsid w:val="00AD7D83"/>
    <w:rsid w:val="00AE05D4"/>
    <w:rsid w:val="00AE1D9C"/>
    <w:rsid w:val="00AE2D40"/>
    <w:rsid w:val="00AE383B"/>
    <w:rsid w:val="00AE391C"/>
    <w:rsid w:val="00AE4A2B"/>
    <w:rsid w:val="00AE69EB"/>
    <w:rsid w:val="00AE7517"/>
    <w:rsid w:val="00AF1117"/>
    <w:rsid w:val="00AF135A"/>
    <w:rsid w:val="00AF1C66"/>
    <w:rsid w:val="00AF1F9A"/>
    <w:rsid w:val="00AF43D7"/>
    <w:rsid w:val="00AF5D2D"/>
    <w:rsid w:val="00AF6DA7"/>
    <w:rsid w:val="00AF7643"/>
    <w:rsid w:val="00B01F4C"/>
    <w:rsid w:val="00B0496F"/>
    <w:rsid w:val="00B0698C"/>
    <w:rsid w:val="00B07071"/>
    <w:rsid w:val="00B07E89"/>
    <w:rsid w:val="00B10D56"/>
    <w:rsid w:val="00B12AE7"/>
    <w:rsid w:val="00B1480B"/>
    <w:rsid w:val="00B1503B"/>
    <w:rsid w:val="00B162EF"/>
    <w:rsid w:val="00B16410"/>
    <w:rsid w:val="00B164C7"/>
    <w:rsid w:val="00B17CD0"/>
    <w:rsid w:val="00B226E0"/>
    <w:rsid w:val="00B23792"/>
    <w:rsid w:val="00B24527"/>
    <w:rsid w:val="00B2475D"/>
    <w:rsid w:val="00B25D6E"/>
    <w:rsid w:val="00B2767B"/>
    <w:rsid w:val="00B3350F"/>
    <w:rsid w:val="00B34E1A"/>
    <w:rsid w:val="00B363B5"/>
    <w:rsid w:val="00B36556"/>
    <w:rsid w:val="00B40E7E"/>
    <w:rsid w:val="00B41EA9"/>
    <w:rsid w:val="00B42DFC"/>
    <w:rsid w:val="00B43FE5"/>
    <w:rsid w:val="00B4418C"/>
    <w:rsid w:val="00B45745"/>
    <w:rsid w:val="00B45C33"/>
    <w:rsid w:val="00B465CF"/>
    <w:rsid w:val="00B47EDB"/>
    <w:rsid w:val="00B51267"/>
    <w:rsid w:val="00B538AC"/>
    <w:rsid w:val="00B53903"/>
    <w:rsid w:val="00B54A04"/>
    <w:rsid w:val="00B54BF1"/>
    <w:rsid w:val="00B56C1E"/>
    <w:rsid w:val="00B5781F"/>
    <w:rsid w:val="00B6189B"/>
    <w:rsid w:val="00B61EB2"/>
    <w:rsid w:val="00B6277F"/>
    <w:rsid w:val="00B62B07"/>
    <w:rsid w:val="00B62FA2"/>
    <w:rsid w:val="00B64196"/>
    <w:rsid w:val="00B66E66"/>
    <w:rsid w:val="00B67D3D"/>
    <w:rsid w:val="00B70E5F"/>
    <w:rsid w:val="00B71057"/>
    <w:rsid w:val="00B716D8"/>
    <w:rsid w:val="00B71B7C"/>
    <w:rsid w:val="00B73F5C"/>
    <w:rsid w:val="00B76038"/>
    <w:rsid w:val="00B7603C"/>
    <w:rsid w:val="00B761B3"/>
    <w:rsid w:val="00B767B7"/>
    <w:rsid w:val="00B7688F"/>
    <w:rsid w:val="00B77BB5"/>
    <w:rsid w:val="00B80C2E"/>
    <w:rsid w:val="00B83D0B"/>
    <w:rsid w:val="00B85509"/>
    <w:rsid w:val="00B90E23"/>
    <w:rsid w:val="00B918FC"/>
    <w:rsid w:val="00B9260A"/>
    <w:rsid w:val="00B94371"/>
    <w:rsid w:val="00B94682"/>
    <w:rsid w:val="00B94A3B"/>
    <w:rsid w:val="00BA007B"/>
    <w:rsid w:val="00BA0C56"/>
    <w:rsid w:val="00BA1722"/>
    <w:rsid w:val="00BA1890"/>
    <w:rsid w:val="00BA1CCD"/>
    <w:rsid w:val="00BA40FA"/>
    <w:rsid w:val="00BA6417"/>
    <w:rsid w:val="00BA6DA6"/>
    <w:rsid w:val="00BA7E67"/>
    <w:rsid w:val="00BB084C"/>
    <w:rsid w:val="00BB2407"/>
    <w:rsid w:val="00BB26AF"/>
    <w:rsid w:val="00BB571A"/>
    <w:rsid w:val="00BB6075"/>
    <w:rsid w:val="00BB7567"/>
    <w:rsid w:val="00BC13D1"/>
    <w:rsid w:val="00BC1455"/>
    <w:rsid w:val="00BC14FE"/>
    <w:rsid w:val="00BC16F0"/>
    <w:rsid w:val="00BC29A2"/>
    <w:rsid w:val="00BC398B"/>
    <w:rsid w:val="00BC3DCD"/>
    <w:rsid w:val="00BC45C9"/>
    <w:rsid w:val="00BC52FC"/>
    <w:rsid w:val="00BC7038"/>
    <w:rsid w:val="00BD1053"/>
    <w:rsid w:val="00BD1999"/>
    <w:rsid w:val="00BD3FD8"/>
    <w:rsid w:val="00BD5280"/>
    <w:rsid w:val="00BD56CD"/>
    <w:rsid w:val="00BD58EF"/>
    <w:rsid w:val="00BD5902"/>
    <w:rsid w:val="00BE1432"/>
    <w:rsid w:val="00BE18D2"/>
    <w:rsid w:val="00BE2454"/>
    <w:rsid w:val="00BE2ECD"/>
    <w:rsid w:val="00BE301E"/>
    <w:rsid w:val="00BE3A04"/>
    <w:rsid w:val="00BE3C1E"/>
    <w:rsid w:val="00BE4873"/>
    <w:rsid w:val="00BE53C2"/>
    <w:rsid w:val="00BE5476"/>
    <w:rsid w:val="00BE5A40"/>
    <w:rsid w:val="00BE5EEA"/>
    <w:rsid w:val="00BE65E3"/>
    <w:rsid w:val="00BE6EE2"/>
    <w:rsid w:val="00BE7CC8"/>
    <w:rsid w:val="00BF0076"/>
    <w:rsid w:val="00BF1063"/>
    <w:rsid w:val="00BF1CE0"/>
    <w:rsid w:val="00BF2A00"/>
    <w:rsid w:val="00BF52BD"/>
    <w:rsid w:val="00BF5AEA"/>
    <w:rsid w:val="00BF6DCF"/>
    <w:rsid w:val="00C0125E"/>
    <w:rsid w:val="00C02309"/>
    <w:rsid w:val="00C02409"/>
    <w:rsid w:val="00C047D3"/>
    <w:rsid w:val="00C056BA"/>
    <w:rsid w:val="00C05CFA"/>
    <w:rsid w:val="00C060D3"/>
    <w:rsid w:val="00C0612A"/>
    <w:rsid w:val="00C06993"/>
    <w:rsid w:val="00C06F65"/>
    <w:rsid w:val="00C07AB7"/>
    <w:rsid w:val="00C105CC"/>
    <w:rsid w:val="00C11322"/>
    <w:rsid w:val="00C12C75"/>
    <w:rsid w:val="00C151A5"/>
    <w:rsid w:val="00C2019B"/>
    <w:rsid w:val="00C21B69"/>
    <w:rsid w:val="00C220DF"/>
    <w:rsid w:val="00C23B17"/>
    <w:rsid w:val="00C26D19"/>
    <w:rsid w:val="00C30055"/>
    <w:rsid w:val="00C30826"/>
    <w:rsid w:val="00C3098B"/>
    <w:rsid w:val="00C30D45"/>
    <w:rsid w:val="00C3128B"/>
    <w:rsid w:val="00C315F1"/>
    <w:rsid w:val="00C317B8"/>
    <w:rsid w:val="00C32081"/>
    <w:rsid w:val="00C335E8"/>
    <w:rsid w:val="00C3370D"/>
    <w:rsid w:val="00C350C4"/>
    <w:rsid w:val="00C351D5"/>
    <w:rsid w:val="00C369E1"/>
    <w:rsid w:val="00C36D6E"/>
    <w:rsid w:val="00C36FE2"/>
    <w:rsid w:val="00C379A1"/>
    <w:rsid w:val="00C37DE7"/>
    <w:rsid w:val="00C4098F"/>
    <w:rsid w:val="00C41A1D"/>
    <w:rsid w:val="00C442E9"/>
    <w:rsid w:val="00C44DF4"/>
    <w:rsid w:val="00C45966"/>
    <w:rsid w:val="00C50960"/>
    <w:rsid w:val="00C521A1"/>
    <w:rsid w:val="00C53A8D"/>
    <w:rsid w:val="00C53CF6"/>
    <w:rsid w:val="00C53F80"/>
    <w:rsid w:val="00C551E3"/>
    <w:rsid w:val="00C55D88"/>
    <w:rsid w:val="00C57897"/>
    <w:rsid w:val="00C57EE9"/>
    <w:rsid w:val="00C60986"/>
    <w:rsid w:val="00C60E9C"/>
    <w:rsid w:val="00C6116C"/>
    <w:rsid w:val="00C62B80"/>
    <w:rsid w:val="00C63820"/>
    <w:rsid w:val="00C64C13"/>
    <w:rsid w:val="00C6544C"/>
    <w:rsid w:val="00C6673E"/>
    <w:rsid w:val="00C66754"/>
    <w:rsid w:val="00C66F2C"/>
    <w:rsid w:val="00C7062D"/>
    <w:rsid w:val="00C714E6"/>
    <w:rsid w:val="00C72CC6"/>
    <w:rsid w:val="00C73853"/>
    <w:rsid w:val="00C73D7F"/>
    <w:rsid w:val="00C741FE"/>
    <w:rsid w:val="00C74CBA"/>
    <w:rsid w:val="00C75048"/>
    <w:rsid w:val="00C82E9E"/>
    <w:rsid w:val="00C83551"/>
    <w:rsid w:val="00C8495C"/>
    <w:rsid w:val="00C87B4E"/>
    <w:rsid w:val="00C90C84"/>
    <w:rsid w:val="00C9559D"/>
    <w:rsid w:val="00C95F0F"/>
    <w:rsid w:val="00C966D2"/>
    <w:rsid w:val="00C96EE7"/>
    <w:rsid w:val="00CA084C"/>
    <w:rsid w:val="00CA24B8"/>
    <w:rsid w:val="00CA4238"/>
    <w:rsid w:val="00CA4C6A"/>
    <w:rsid w:val="00CA5939"/>
    <w:rsid w:val="00CA63E2"/>
    <w:rsid w:val="00CA66CB"/>
    <w:rsid w:val="00CB18A3"/>
    <w:rsid w:val="00CB1D9B"/>
    <w:rsid w:val="00CB428B"/>
    <w:rsid w:val="00CB4F19"/>
    <w:rsid w:val="00CB5216"/>
    <w:rsid w:val="00CB6D91"/>
    <w:rsid w:val="00CB7E9C"/>
    <w:rsid w:val="00CC0C31"/>
    <w:rsid w:val="00CC2C03"/>
    <w:rsid w:val="00CC4314"/>
    <w:rsid w:val="00CC49B0"/>
    <w:rsid w:val="00CC598A"/>
    <w:rsid w:val="00CC647D"/>
    <w:rsid w:val="00CC6B00"/>
    <w:rsid w:val="00CC774C"/>
    <w:rsid w:val="00CC775A"/>
    <w:rsid w:val="00CC7825"/>
    <w:rsid w:val="00CC7BD3"/>
    <w:rsid w:val="00CD181F"/>
    <w:rsid w:val="00CD23C5"/>
    <w:rsid w:val="00CD3BD8"/>
    <w:rsid w:val="00CD51E5"/>
    <w:rsid w:val="00CD6A9F"/>
    <w:rsid w:val="00CD713A"/>
    <w:rsid w:val="00CE06FE"/>
    <w:rsid w:val="00CE213E"/>
    <w:rsid w:val="00CE3EE8"/>
    <w:rsid w:val="00CF0049"/>
    <w:rsid w:val="00CF0E08"/>
    <w:rsid w:val="00CF2968"/>
    <w:rsid w:val="00CF3167"/>
    <w:rsid w:val="00CF5C40"/>
    <w:rsid w:val="00D05C53"/>
    <w:rsid w:val="00D10EF5"/>
    <w:rsid w:val="00D115A8"/>
    <w:rsid w:val="00D11788"/>
    <w:rsid w:val="00D136E1"/>
    <w:rsid w:val="00D14373"/>
    <w:rsid w:val="00D14D91"/>
    <w:rsid w:val="00D15EB3"/>
    <w:rsid w:val="00D16674"/>
    <w:rsid w:val="00D16CBE"/>
    <w:rsid w:val="00D17873"/>
    <w:rsid w:val="00D17DE1"/>
    <w:rsid w:val="00D2120B"/>
    <w:rsid w:val="00D220A7"/>
    <w:rsid w:val="00D221D2"/>
    <w:rsid w:val="00D222C3"/>
    <w:rsid w:val="00D23D4D"/>
    <w:rsid w:val="00D2539F"/>
    <w:rsid w:val="00D26B46"/>
    <w:rsid w:val="00D27C20"/>
    <w:rsid w:val="00D301BC"/>
    <w:rsid w:val="00D30B07"/>
    <w:rsid w:val="00D3189F"/>
    <w:rsid w:val="00D324E3"/>
    <w:rsid w:val="00D32701"/>
    <w:rsid w:val="00D34482"/>
    <w:rsid w:val="00D349F1"/>
    <w:rsid w:val="00D3542A"/>
    <w:rsid w:val="00D403BF"/>
    <w:rsid w:val="00D40991"/>
    <w:rsid w:val="00D40D9F"/>
    <w:rsid w:val="00D41ACB"/>
    <w:rsid w:val="00D424B1"/>
    <w:rsid w:val="00D4380F"/>
    <w:rsid w:val="00D43D7D"/>
    <w:rsid w:val="00D44CF0"/>
    <w:rsid w:val="00D479A0"/>
    <w:rsid w:val="00D50DDB"/>
    <w:rsid w:val="00D51437"/>
    <w:rsid w:val="00D53679"/>
    <w:rsid w:val="00D53E55"/>
    <w:rsid w:val="00D54BF7"/>
    <w:rsid w:val="00D5724B"/>
    <w:rsid w:val="00D57B45"/>
    <w:rsid w:val="00D6032F"/>
    <w:rsid w:val="00D6153F"/>
    <w:rsid w:val="00D6212C"/>
    <w:rsid w:val="00D65825"/>
    <w:rsid w:val="00D65D43"/>
    <w:rsid w:val="00D666B4"/>
    <w:rsid w:val="00D70825"/>
    <w:rsid w:val="00D70AC8"/>
    <w:rsid w:val="00D70E60"/>
    <w:rsid w:val="00D71C68"/>
    <w:rsid w:val="00D74150"/>
    <w:rsid w:val="00D7562E"/>
    <w:rsid w:val="00D825CE"/>
    <w:rsid w:val="00D83C03"/>
    <w:rsid w:val="00D854C9"/>
    <w:rsid w:val="00D85691"/>
    <w:rsid w:val="00D878B9"/>
    <w:rsid w:val="00D9049D"/>
    <w:rsid w:val="00D91C66"/>
    <w:rsid w:val="00D929FA"/>
    <w:rsid w:val="00D952DC"/>
    <w:rsid w:val="00D954DA"/>
    <w:rsid w:val="00DA2471"/>
    <w:rsid w:val="00DA3947"/>
    <w:rsid w:val="00DA55A9"/>
    <w:rsid w:val="00DA5AAF"/>
    <w:rsid w:val="00DA64A5"/>
    <w:rsid w:val="00DB1444"/>
    <w:rsid w:val="00DB4125"/>
    <w:rsid w:val="00DB41A2"/>
    <w:rsid w:val="00DB41F0"/>
    <w:rsid w:val="00DB46DD"/>
    <w:rsid w:val="00DC160F"/>
    <w:rsid w:val="00DC3208"/>
    <w:rsid w:val="00DC3DBD"/>
    <w:rsid w:val="00DC4483"/>
    <w:rsid w:val="00DC5B6E"/>
    <w:rsid w:val="00DD1605"/>
    <w:rsid w:val="00DD20B1"/>
    <w:rsid w:val="00DD21FB"/>
    <w:rsid w:val="00DD43C9"/>
    <w:rsid w:val="00DD474B"/>
    <w:rsid w:val="00DD6B1F"/>
    <w:rsid w:val="00DE1A5D"/>
    <w:rsid w:val="00DE1D46"/>
    <w:rsid w:val="00DE3EC9"/>
    <w:rsid w:val="00DE402B"/>
    <w:rsid w:val="00DE560B"/>
    <w:rsid w:val="00DF0589"/>
    <w:rsid w:val="00DF07D5"/>
    <w:rsid w:val="00DF3054"/>
    <w:rsid w:val="00DF31E5"/>
    <w:rsid w:val="00DF489B"/>
    <w:rsid w:val="00DF60B1"/>
    <w:rsid w:val="00DF71E5"/>
    <w:rsid w:val="00E00DF9"/>
    <w:rsid w:val="00E019BA"/>
    <w:rsid w:val="00E05611"/>
    <w:rsid w:val="00E05B7E"/>
    <w:rsid w:val="00E07D83"/>
    <w:rsid w:val="00E10425"/>
    <w:rsid w:val="00E1048D"/>
    <w:rsid w:val="00E10834"/>
    <w:rsid w:val="00E11C68"/>
    <w:rsid w:val="00E1404F"/>
    <w:rsid w:val="00E15640"/>
    <w:rsid w:val="00E15BB1"/>
    <w:rsid w:val="00E15E20"/>
    <w:rsid w:val="00E170F5"/>
    <w:rsid w:val="00E179FF"/>
    <w:rsid w:val="00E215E7"/>
    <w:rsid w:val="00E21E9B"/>
    <w:rsid w:val="00E22FB5"/>
    <w:rsid w:val="00E2487D"/>
    <w:rsid w:val="00E25171"/>
    <w:rsid w:val="00E2688A"/>
    <w:rsid w:val="00E268A5"/>
    <w:rsid w:val="00E27688"/>
    <w:rsid w:val="00E278DB"/>
    <w:rsid w:val="00E312F5"/>
    <w:rsid w:val="00E31C46"/>
    <w:rsid w:val="00E32462"/>
    <w:rsid w:val="00E35B7F"/>
    <w:rsid w:val="00E373F0"/>
    <w:rsid w:val="00E40BDB"/>
    <w:rsid w:val="00E40F30"/>
    <w:rsid w:val="00E42E96"/>
    <w:rsid w:val="00E42FFF"/>
    <w:rsid w:val="00E44557"/>
    <w:rsid w:val="00E469AB"/>
    <w:rsid w:val="00E51C7E"/>
    <w:rsid w:val="00E524FE"/>
    <w:rsid w:val="00E535C6"/>
    <w:rsid w:val="00E546D3"/>
    <w:rsid w:val="00E546F0"/>
    <w:rsid w:val="00E57531"/>
    <w:rsid w:val="00E6087D"/>
    <w:rsid w:val="00E60A9D"/>
    <w:rsid w:val="00E61CE1"/>
    <w:rsid w:val="00E62642"/>
    <w:rsid w:val="00E627B9"/>
    <w:rsid w:val="00E633EB"/>
    <w:rsid w:val="00E63913"/>
    <w:rsid w:val="00E64044"/>
    <w:rsid w:val="00E6440F"/>
    <w:rsid w:val="00E65B7E"/>
    <w:rsid w:val="00E66406"/>
    <w:rsid w:val="00E675AF"/>
    <w:rsid w:val="00E67693"/>
    <w:rsid w:val="00E67FE0"/>
    <w:rsid w:val="00E71974"/>
    <w:rsid w:val="00E71F62"/>
    <w:rsid w:val="00E720F2"/>
    <w:rsid w:val="00E72358"/>
    <w:rsid w:val="00E72600"/>
    <w:rsid w:val="00E728F2"/>
    <w:rsid w:val="00E72F87"/>
    <w:rsid w:val="00E7468E"/>
    <w:rsid w:val="00E759ED"/>
    <w:rsid w:val="00E8139A"/>
    <w:rsid w:val="00E81F20"/>
    <w:rsid w:val="00E822E6"/>
    <w:rsid w:val="00E8521F"/>
    <w:rsid w:val="00E85D68"/>
    <w:rsid w:val="00E86C35"/>
    <w:rsid w:val="00E86C95"/>
    <w:rsid w:val="00E9065B"/>
    <w:rsid w:val="00E914E9"/>
    <w:rsid w:val="00E91DEE"/>
    <w:rsid w:val="00E921D9"/>
    <w:rsid w:val="00E9345E"/>
    <w:rsid w:val="00E93CCB"/>
    <w:rsid w:val="00E9435A"/>
    <w:rsid w:val="00E95838"/>
    <w:rsid w:val="00E96338"/>
    <w:rsid w:val="00E97FAB"/>
    <w:rsid w:val="00EA1E26"/>
    <w:rsid w:val="00EA2113"/>
    <w:rsid w:val="00EA23DD"/>
    <w:rsid w:val="00EA279A"/>
    <w:rsid w:val="00EA3FA8"/>
    <w:rsid w:val="00EA4873"/>
    <w:rsid w:val="00EA49C3"/>
    <w:rsid w:val="00EA4A97"/>
    <w:rsid w:val="00EA4FC5"/>
    <w:rsid w:val="00EA58B2"/>
    <w:rsid w:val="00EA6556"/>
    <w:rsid w:val="00EB0BCF"/>
    <w:rsid w:val="00EB1522"/>
    <w:rsid w:val="00EB2047"/>
    <w:rsid w:val="00EB3E7C"/>
    <w:rsid w:val="00EC1374"/>
    <w:rsid w:val="00EC23D8"/>
    <w:rsid w:val="00EC2949"/>
    <w:rsid w:val="00EC2E3B"/>
    <w:rsid w:val="00EC391A"/>
    <w:rsid w:val="00EC40E9"/>
    <w:rsid w:val="00EC6782"/>
    <w:rsid w:val="00EC75F8"/>
    <w:rsid w:val="00EC7659"/>
    <w:rsid w:val="00EC7E7C"/>
    <w:rsid w:val="00ED125F"/>
    <w:rsid w:val="00ED2668"/>
    <w:rsid w:val="00ED33C5"/>
    <w:rsid w:val="00ED3557"/>
    <w:rsid w:val="00ED36FA"/>
    <w:rsid w:val="00ED68D8"/>
    <w:rsid w:val="00ED777B"/>
    <w:rsid w:val="00EE0B8A"/>
    <w:rsid w:val="00EE27C5"/>
    <w:rsid w:val="00EE6D67"/>
    <w:rsid w:val="00EE7EB4"/>
    <w:rsid w:val="00EF19D4"/>
    <w:rsid w:val="00EF2042"/>
    <w:rsid w:val="00EF2165"/>
    <w:rsid w:val="00EF2975"/>
    <w:rsid w:val="00EF50EA"/>
    <w:rsid w:val="00F03AFB"/>
    <w:rsid w:val="00F07BF1"/>
    <w:rsid w:val="00F111D1"/>
    <w:rsid w:val="00F11AFE"/>
    <w:rsid w:val="00F12C65"/>
    <w:rsid w:val="00F13384"/>
    <w:rsid w:val="00F13BB0"/>
    <w:rsid w:val="00F13F1E"/>
    <w:rsid w:val="00F14B85"/>
    <w:rsid w:val="00F16231"/>
    <w:rsid w:val="00F16574"/>
    <w:rsid w:val="00F20149"/>
    <w:rsid w:val="00F2149A"/>
    <w:rsid w:val="00F2171B"/>
    <w:rsid w:val="00F21CCE"/>
    <w:rsid w:val="00F232E4"/>
    <w:rsid w:val="00F236D1"/>
    <w:rsid w:val="00F24CCD"/>
    <w:rsid w:val="00F25E5F"/>
    <w:rsid w:val="00F30AB7"/>
    <w:rsid w:val="00F34757"/>
    <w:rsid w:val="00F34D07"/>
    <w:rsid w:val="00F35530"/>
    <w:rsid w:val="00F42BB0"/>
    <w:rsid w:val="00F4363C"/>
    <w:rsid w:val="00F443DF"/>
    <w:rsid w:val="00F454D5"/>
    <w:rsid w:val="00F456EF"/>
    <w:rsid w:val="00F47548"/>
    <w:rsid w:val="00F47C4D"/>
    <w:rsid w:val="00F5013A"/>
    <w:rsid w:val="00F508C4"/>
    <w:rsid w:val="00F513B5"/>
    <w:rsid w:val="00F517FC"/>
    <w:rsid w:val="00F51F2C"/>
    <w:rsid w:val="00F52923"/>
    <w:rsid w:val="00F53538"/>
    <w:rsid w:val="00F55ADD"/>
    <w:rsid w:val="00F5623F"/>
    <w:rsid w:val="00F567F6"/>
    <w:rsid w:val="00F572C4"/>
    <w:rsid w:val="00F57D75"/>
    <w:rsid w:val="00F57F8E"/>
    <w:rsid w:val="00F6170F"/>
    <w:rsid w:val="00F65CFE"/>
    <w:rsid w:val="00F66DF1"/>
    <w:rsid w:val="00F671BC"/>
    <w:rsid w:val="00F6724E"/>
    <w:rsid w:val="00F706CC"/>
    <w:rsid w:val="00F76A3C"/>
    <w:rsid w:val="00F76F10"/>
    <w:rsid w:val="00F77891"/>
    <w:rsid w:val="00F80395"/>
    <w:rsid w:val="00F8062F"/>
    <w:rsid w:val="00F80A7A"/>
    <w:rsid w:val="00F80E0D"/>
    <w:rsid w:val="00F8545A"/>
    <w:rsid w:val="00F867D8"/>
    <w:rsid w:val="00F87397"/>
    <w:rsid w:val="00F877E0"/>
    <w:rsid w:val="00F93BA5"/>
    <w:rsid w:val="00F93FC6"/>
    <w:rsid w:val="00F94874"/>
    <w:rsid w:val="00F95096"/>
    <w:rsid w:val="00FA0E52"/>
    <w:rsid w:val="00FA3AFC"/>
    <w:rsid w:val="00FA3C1A"/>
    <w:rsid w:val="00FA70E1"/>
    <w:rsid w:val="00FA7C82"/>
    <w:rsid w:val="00FB18E0"/>
    <w:rsid w:val="00FB29A0"/>
    <w:rsid w:val="00FB6E2B"/>
    <w:rsid w:val="00FC1D1C"/>
    <w:rsid w:val="00FC1E16"/>
    <w:rsid w:val="00FC4D0B"/>
    <w:rsid w:val="00FC4E40"/>
    <w:rsid w:val="00FC60C5"/>
    <w:rsid w:val="00FC6BEE"/>
    <w:rsid w:val="00FC74A2"/>
    <w:rsid w:val="00FC7ECF"/>
    <w:rsid w:val="00FD213C"/>
    <w:rsid w:val="00FD3D1A"/>
    <w:rsid w:val="00FD4B3F"/>
    <w:rsid w:val="00FD5EFF"/>
    <w:rsid w:val="00FD6C7C"/>
    <w:rsid w:val="00FD7598"/>
    <w:rsid w:val="00FE12BD"/>
    <w:rsid w:val="00FF072F"/>
    <w:rsid w:val="00FF1EAA"/>
    <w:rsid w:val="00FF2336"/>
    <w:rsid w:val="00FF41EF"/>
    <w:rsid w:val="00FF4224"/>
    <w:rsid w:val="00FF4795"/>
    <w:rsid w:val="00FF4D65"/>
    <w:rsid w:val="00FF4DB6"/>
    <w:rsid w:val="00FF67AA"/>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1506">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13DD7"/>
    <w:rPr>
      <w:lang w:val="en-US"/>
    </w:rPr>
  </w:style>
  <w:style w:type="paragraph" w:styleId="Kop2">
    <w:name w:val="heading 2"/>
    <w:basedOn w:val="Standaard"/>
    <w:next w:val="Standaard"/>
    <w:link w:val="Kop2Char"/>
    <w:uiPriority w:val="9"/>
    <w:unhideWhenUsed/>
    <w:qFormat/>
    <w:rsid w:val="000B61C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4">
    <w:name w:val="heading 4"/>
    <w:basedOn w:val="Standaard"/>
    <w:link w:val="Kop4Char"/>
    <w:uiPriority w:val="9"/>
    <w:qFormat/>
    <w:rsid w:val="00993EA5"/>
    <w:pPr>
      <w:spacing w:before="100" w:beforeAutospacing="1" w:after="100" w:afterAutospacing="1" w:line="240" w:lineRule="auto"/>
      <w:outlineLvl w:val="3"/>
    </w:pPr>
    <w:rPr>
      <w:rFonts w:ascii="Times New Roman" w:eastAsia="Times New Roman" w:hAnsi="Times New Roman" w:cs="Times New Roman"/>
      <w:b/>
      <w:bCs/>
      <w:sz w:val="24"/>
      <w:szCs w:val="24"/>
      <w:lang w:val="nl-NL"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113DD7"/>
    <w:pPr>
      <w:spacing w:after="0" w:line="240" w:lineRule="auto"/>
    </w:pPr>
    <w:rPr>
      <w:lang w:val="en-US"/>
    </w:rPr>
  </w:style>
  <w:style w:type="paragraph" w:styleId="Ballontekst">
    <w:name w:val="Balloon Text"/>
    <w:basedOn w:val="Standaard"/>
    <w:link w:val="BallontekstChar"/>
    <w:uiPriority w:val="99"/>
    <w:semiHidden/>
    <w:unhideWhenUsed/>
    <w:rsid w:val="00113DD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13DD7"/>
    <w:rPr>
      <w:rFonts w:ascii="Tahoma" w:hAnsi="Tahoma" w:cs="Tahoma"/>
      <w:sz w:val="16"/>
      <w:szCs w:val="16"/>
      <w:lang w:val="en-US"/>
    </w:rPr>
  </w:style>
  <w:style w:type="table" w:customStyle="1" w:styleId="Lichtearcering-accent11">
    <w:name w:val="Lichte arcering - accent 11"/>
    <w:basedOn w:val="Standaardtabel"/>
    <w:uiPriority w:val="60"/>
    <w:rsid w:val="008D4240"/>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abelraster">
    <w:name w:val="Table Grid"/>
    <w:basedOn w:val="Standaardtabel"/>
    <w:uiPriority w:val="59"/>
    <w:rsid w:val="00A366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Standaardalinea-lettertype"/>
    <w:uiPriority w:val="99"/>
    <w:unhideWhenUsed/>
    <w:rsid w:val="00826780"/>
    <w:rPr>
      <w:color w:val="0000FF" w:themeColor="hyperlink"/>
      <w:u w:val="single"/>
    </w:rPr>
  </w:style>
  <w:style w:type="character" w:styleId="Tekstvantijdelijkeaanduiding">
    <w:name w:val="Placeholder Text"/>
    <w:basedOn w:val="Standaardalinea-lettertype"/>
    <w:uiPriority w:val="99"/>
    <w:semiHidden/>
    <w:rsid w:val="00C30826"/>
    <w:rPr>
      <w:color w:val="808080"/>
    </w:rPr>
  </w:style>
  <w:style w:type="table" w:customStyle="1" w:styleId="Lichtearcering-accent12">
    <w:name w:val="Lichte arcering - accent 12"/>
    <w:basedOn w:val="Standaardtabel"/>
    <w:uiPriority w:val="60"/>
    <w:rsid w:val="00920410"/>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chtearcering1">
    <w:name w:val="Lichte arcering1"/>
    <w:basedOn w:val="Standaardtabel"/>
    <w:uiPriority w:val="60"/>
    <w:rsid w:val="00A071FA"/>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Koptekst">
    <w:name w:val="header"/>
    <w:basedOn w:val="Standaard"/>
    <w:link w:val="KoptekstChar"/>
    <w:uiPriority w:val="99"/>
    <w:unhideWhenUsed/>
    <w:rsid w:val="00007E7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07E7B"/>
    <w:rPr>
      <w:lang w:val="en-US"/>
    </w:rPr>
  </w:style>
  <w:style w:type="paragraph" w:styleId="Voettekst">
    <w:name w:val="footer"/>
    <w:basedOn w:val="Standaard"/>
    <w:link w:val="VoettekstChar"/>
    <w:uiPriority w:val="99"/>
    <w:unhideWhenUsed/>
    <w:rsid w:val="00007E7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07E7B"/>
    <w:rPr>
      <w:lang w:val="en-US"/>
    </w:rPr>
  </w:style>
  <w:style w:type="character" w:styleId="Zwaar">
    <w:name w:val="Strong"/>
    <w:basedOn w:val="Standaardalinea-lettertype"/>
    <w:uiPriority w:val="22"/>
    <w:qFormat/>
    <w:rsid w:val="003073E7"/>
    <w:rPr>
      <w:b/>
      <w:bCs/>
    </w:rPr>
  </w:style>
  <w:style w:type="character" w:customStyle="1" w:styleId="Kop4Char">
    <w:name w:val="Kop 4 Char"/>
    <w:basedOn w:val="Standaardalinea-lettertype"/>
    <w:link w:val="Kop4"/>
    <w:uiPriority w:val="9"/>
    <w:rsid w:val="00993EA5"/>
    <w:rPr>
      <w:rFonts w:ascii="Times New Roman" w:eastAsia="Times New Roman" w:hAnsi="Times New Roman" w:cs="Times New Roman"/>
      <w:b/>
      <w:bCs/>
      <w:sz w:val="24"/>
      <w:szCs w:val="24"/>
      <w:lang w:eastAsia="nl-NL"/>
    </w:rPr>
  </w:style>
  <w:style w:type="paragraph" w:styleId="Normaalweb">
    <w:name w:val="Normal (Web)"/>
    <w:basedOn w:val="Standaard"/>
    <w:uiPriority w:val="99"/>
    <w:unhideWhenUsed/>
    <w:rsid w:val="00993EA5"/>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character" w:customStyle="1" w:styleId="editsection">
    <w:name w:val="editsection"/>
    <w:basedOn w:val="Standaardalinea-lettertype"/>
    <w:rsid w:val="00993EA5"/>
  </w:style>
  <w:style w:type="character" w:customStyle="1" w:styleId="mw-headline">
    <w:name w:val="mw-headline"/>
    <w:basedOn w:val="Standaardalinea-lettertype"/>
    <w:rsid w:val="00993EA5"/>
  </w:style>
  <w:style w:type="paragraph" w:styleId="Voetnoottekst">
    <w:name w:val="footnote text"/>
    <w:basedOn w:val="Standaard"/>
    <w:link w:val="VoetnoottekstChar"/>
    <w:uiPriority w:val="99"/>
    <w:semiHidden/>
    <w:unhideWhenUsed/>
    <w:rsid w:val="00DB41F0"/>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DB41F0"/>
    <w:rPr>
      <w:sz w:val="20"/>
      <w:szCs w:val="20"/>
      <w:lang w:val="en-US"/>
    </w:rPr>
  </w:style>
  <w:style w:type="character" w:styleId="Voetnootmarkering">
    <w:name w:val="footnote reference"/>
    <w:basedOn w:val="Standaardalinea-lettertype"/>
    <w:uiPriority w:val="99"/>
    <w:semiHidden/>
    <w:unhideWhenUsed/>
    <w:rsid w:val="00DB41F0"/>
    <w:rPr>
      <w:vertAlign w:val="superscript"/>
    </w:rPr>
  </w:style>
  <w:style w:type="table" w:customStyle="1" w:styleId="Lichtearcering-accent13">
    <w:name w:val="Lichte arcering - accent 13"/>
    <w:basedOn w:val="Standaardtabel"/>
    <w:uiPriority w:val="60"/>
    <w:rsid w:val="00DB41F0"/>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Gemiddeldelijst11">
    <w:name w:val="Gemiddelde lijst 11"/>
    <w:basedOn w:val="Standaardtabel"/>
    <w:uiPriority w:val="65"/>
    <w:rsid w:val="00C521A1"/>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Gemiddeldelijst1-accent11">
    <w:name w:val="Gemiddelde lijst 1 - accent 11"/>
    <w:basedOn w:val="Standaardtabel"/>
    <w:uiPriority w:val="65"/>
    <w:rsid w:val="00C521A1"/>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Gemiddeldelijst1-accent2">
    <w:name w:val="Medium List 1 Accent 2"/>
    <w:basedOn w:val="Standaardtabel"/>
    <w:uiPriority w:val="65"/>
    <w:rsid w:val="00C521A1"/>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Gemiddeldelijst1-accent3">
    <w:name w:val="Medium List 1 Accent 3"/>
    <w:basedOn w:val="Standaardtabel"/>
    <w:uiPriority w:val="65"/>
    <w:rsid w:val="00C521A1"/>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Gemiddeldelijst1-accent4">
    <w:name w:val="Medium List 1 Accent 4"/>
    <w:basedOn w:val="Standaardtabel"/>
    <w:uiPriority w:val="65"/>
    <w:rsid w:val="00C521A1"/>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customStyle="1" w:styleId="Lichtearcering-accent14">
    <w:name w:val="Lichte arcering - accent 14"/>
    <w:basedOn w:val="Standaardtabel"/>
    <w:uiPriority w:val="60"/>
    <w:rsid w:val="008C0228"/>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chtearcering-accent15">
    <w:name w:val="Lichte arcering - accent 15"/>
    <w:basedOn w:val="Standaardtabel"/>
    <w:uiPriority w:val="60"/>
    <w:rsid w:val="00D9049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Kop2Char">
    <w:name w:val="Kop 2 Char"/>
    <w:basedOn w:val="Standaardalinea-lettertype"/>
    <w:link w:val="Kop2"/>
    <w:uiPriority w:val="9"/>
    <w:rsid w:val="000B61C6"/>
    <w:rPr>
      <w:rFonts w:asciiTheme="majorHAnsi" w:eastAsiaTheme="majorEastAsia" w:hAnsiTheme="majorHAnsi" w:cstheme="majorBidi"/>
      <w:b/>
      <w:bCs/>
      <w:color w:val="4F81BD" w:themeColor="accent1"/>
      <w:sz w:val="26"/>
      <w:szCs w:val="26"/>
      <w:lang w:val="en-US"/>
    </w:rPr>
  </w:style>
  <w:style w:type="table" w:customStyle="1" w:styleId="Lichtearcering-accent16">
    <w:name w:val="Lichte arcering - accent 16"/>
    <w:basedOn w:val="Standaardtabel"/>
    <w:uiPriority w:val="60"/>
    <w:rsid w:val="00F42BB0"/>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accent2">
    <w:name w:val="Light Shading Accent 2"/>
    <w:basedOn w:val="Standaardtabel"/>
    <w:uiPriority w:val="60"/>
    <w:rsid w:val="00D50DDB"/>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chtearcering-accent1">
    <w:name w:val="Light Shading Accent 1"/>
    <w:basedOn w:val="Standaardtabel"/>
    <w:uiPriority w:val="60"/>
    <w:rsid w:val="00D50DDB"/>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Lijstalinea">
    <w:name w:val="List Paragraph"/>
    <w:basedOn w:val="Standaard"/>
    <w:uiPriority w:val="34"/>
    <w:qFormat/>
    <w:rsid w:val="00FD7598"/>
    <w:pPr>
      <w:ind w:left="720"/>
      <w:contextualSpacing/>
    </w:pPr>
  </w:style>
</w:styles>
</file>

<file path=word/webSettings.xml><?xml version="1.0" encoding="utf-8"?>
<w:webSettings xmlns:r="http://schemas.openxmlformats.org/officeDocument/2006/relationships" xmlns:w="http://schemas.openxmlformats.org/wordprocessingml/2006/main">
  <w:divs>
    <w:div w:id="112946541">
      <w:bodyDiv w:val="1"/>
      <w:marLeft w:val="0"/>
      <w:marRight w:val="0"/>
      <w:marTop w:val="0"/>
      <w:marBottom w:val="0"/>
      <w:divBdr>
        <w:top w:val="none" w:sz="0" w:space="0" w:color="auto"/>
        <w:left w:val="none" w:sz="0" w:space="0" w:color="auto"/>
        <w:bottom w:val="none" w:sz="0" w:space="0" w:color="auto"/>
        <w:right w:val="none" w:sz="0" w:space="0" w:color="auto"/>
      </w:divBdr>
    </w:div>
    <w:div w:id="132724659">
      <w:bodyDiv w:val="1"/>
      <w:marLeft w:val="0"/>
      <w:marRight w:val="0"/>
      <w:marTop w:val="0"/>
      <w:marBottom w:val="0"/>
      <w:divBdr>
        <w:top w:val="none" w:sz="0" w:space="0" w:color="auto"/>
        <w:left w:val="none" w:sz="0" w:space="0" w:color="auto"/>
        <w:bottom w:val="none" w:sz="0" w:space="0" w:color="auto"/>
        <w:right w:val="none" w:sz="0" w:space="0" w:color="auto"/>
      </w:divBdr>
    </w:div>
    <w:div w:id="226577438">
      <w:bodyDiv w:val="1"/>
      <w:marLeft w:val="0"/>
      <w:marRight w:val="0"/>
      <w:marTop w:val="0"/>
      <w:marBottom w:val="0"/>
      <w:divBdr>
        <w:top w:val="none" w:sz="0" w:space="0" w:color="auto"/>
        <w:left w:val="none" w:sz="0" w:space="0" w:color="auto"/>
        <w:bottom w:val="none" w:sz="0" w:space="0" w:color="auto"/>
        <w:right w:val="none" w:sz="0" w:space="0" w:color="auto"/>
      </w:divBdr>
    </w:div>
    <w:div w:id="239172382">
      <w:bodyDiv w:val="1"/>
      <w:marLeft w:val="0"/>
      <w:marRight w:val="0"/>
      <w:marTop w:val="0"/>
      <w:marBottom w:val="0"/>
      <w:divBdr>
        <w:top w:val="none" w:sz="0" w:space="0" w:color="auto"/>
        <w:left w:val="none" w:sz="0" w:space="0" w:color="auto"/>
        <w:bottom w:val="none" w:sz="0" w:space="0" w:color="auto"/>
        <w:right w:val="none" w:sz="0" w:space="0" w:color="auto"/>
      </w:divBdr>
    </w:div>
    <w:div w:id="300964102">
      <w:bodyDiv w:val="1"/>
      <w:marLeft w:val="0"/>
      <w:marRight w:val="0"/>
      <w:marTop w:val="0"/>
      <w:marBottom w:val="0"/>
      <w:divBdr>
        <w:top w:val="none" w:sz="0" w:space="0" w:color="auto"/>
        <w:left w:val="none" w:sz="0" w:space="0" w:color="auto"/>
        <w:bottom w:val="none" w:sz="0" w:space="0" w:color="auto"/>
        <w:right w:val="none" w:sz="0" w:space="0" w:color="auto"/>
      </w:divBdr>
    </w:div>
    <w:div w:id="380979608">
      <w:bodyDiv w:val="1"/>
      <w:marLeft w:val="0"/>
      <w:marRight w:val="0"/>
      <w:marTop w:val="0"/>
      <w:marBottom w:val="0"/>
      <w:divBdr>
        <w:top w:val="none" w:sz="0" w:space="0" w:color="auto"/>
        <w:left w:val="none" w:sz="0" w:space="0" w:color="auto"/>
        <w:bottom w:val="none" w:sz="0" w:space="0" w:color="auto"/>
        <w:right w:val="none" w:sz="0" w:space="0" w:color="auto"/>
      </w:divBdr>
    </w:div>
    <w:div w:id="383214103">
      <w:bodyDiv w:val="1"/>
      <w:marLeft w:val="0"/>
      <w:marRight w:val="0"/>
      <w:marTop w:val="0"/>
      <w:marBottom w:val="0"/>
      <w:divBdr>
        <w:top w:val="none" w:sz="0" w:space="0" w:color="auto"/>
        <w:left w:val="none" w:sz="0" w:space="0" w:color="auto"/>
        <w:bottom w:val="none" w:sz="0" w:space="0" w:color="auto"/>
        <w:right w:val="none" w:sz="0" w:space="0" w:color="auto"/>
      </w:divBdr>
    </w:div>
    <w:div w:id="416901635">
      <w:bodyDiv w:val="1"/>
      <w:marLeft w:val="0"/>
      <w:marRight w:val="0"/>
      <w:marTop w:val="0"/>
      <w:marBottom w:val="0"/>
      <w:divBdr>
        <w:top w:val="none" w:sz="0" w:space="0" w:color="auto"/>
        <w:left w:val="none" w:sz="0" w:space="0" w:color="auto"/>
        <w:bottom w:val="none" w:sz="0" w:space="0" w:color="auto"/>
        <w:right w:val="none" w:sz="0" w:space="0" w:color="auto"/>
      </w:divBdr>
    </w:div>
    <w:div w:id="476806643">
      <w:bodyDiv w:val="1"/>
      <w:marLeft w:val="0"/>
      <w:marRight w:val="0"/>
      <w:marTop w:val="0"/>
      <w:marBottom w:val="0"/>
      <w:divBdr>
        <w:top w:val="none" w:sz="0" w:space="0" w:color="auto"/>
        <w:left w:val="none" w:sz="0" w:space="0" w:color="auto"/>
        <w:bottom w:val="none" w:sz="0" w:space="0" w:color="auto"/>
        <w:right w:val="none" w:sz="0" w:space="0" w:color="auto"/>
      </w:divBdr>
    </w:div>
    <w:div w:id="489910854">
      <w:bodyDiv w:val="1"/>
      <w:marLeft w:val="0"/>
      <w:marRight w:val="0"/>
      <w:marTop w:val="0"/>
      <w:marBottom w:val="0"/>
      <w:divBdr>
        <w:top w:val="none" w:sz="0" w:space="0" w:color="auto"/>
        <w:left w:val="none" w:sz="0" w:space="0" w:color="auto"/>
        <w:bottom w:val="none" w:sz="0" w:space="0" w:color="auto"/>
        <w:right w:val="none" w:sz="0" w:space="0" w:color="auto"/>
      </w:divBdr>
    </w:div>
    <w:div w:id="507839075">
      <w:bodyDiv w:val="1"/>
      <w:marLeft w:val="0"/>
      <w:marRight w:val="0"/>
      <w:marTop w:val="0"/>
      <w:marBottom w:val="0"/>
      <w:divBdr>
        <w:top w:val="none" w:sz="0" w:space="0" w:color="auto"/>
        <w:left w:val="none" w:sz="0" w:space="0" w:color="auto"/>
        <w:bottom w:val="none" w:sz="0" w:space="0" w:color="auto"/>
        <w:right w:val="none" w:sz="0" w:space="0" w:color="auto"/>
      </w:divBdr>
    </w:div>
    <w:div w:id="513228512">
      <w:bodyDiv w:val="1"/>
      <w:marLeft w:val="0"/>
      <w:marRight w:val="0"/>
      <w:marTop w:val="0"/>
      <w:marBottom w:val="0"/>
      <w:divBdr>
        <w:top w:val="none" w:sz="0" w:space="0" w:color="auto"/>
        <w:left w:val="none" w:sz="0" w:space="0" w:color="auto"/>
        <w:bottom w:val="none" w:sz="0" w:space="0" w:color="auto"/>
        <w:right w:val="none" w:sz="0" w:space="0" w:color="auto"/>
      </w:divBdr>
    </w:div>
    <w:div w:id="558827991">
      <w:bodyDiv w:val="1"/>
      <w:marLeft w:val="0"/>
      <w:marRight w:val="0"/>
      <w:marTop w:val="0"/>
      <w:marBottom w:val="0"/>
      <w:divBdr>
        <w:top w:val="none" w:sz="0" w:space="0" w:color="auto"/>
        <w:left w:val="none" w:sz="0" w:space="0" w:color="auto"/>
        <w:bottom w:val="none" w:sz="0" w:space="0" w:color="auto"/>
        <w:right w:val="none" w:sz="0" w:space="0" w:color="auto"/>
      </w:divBdr>
    </w:div>
    <w:div w:id="655107849">
      <w:bodyDiv w:val="1"/>
      <w:marLeft w:val="0"/>
      <w:marRight w:val="0"/>
      <w:marTop w:val="0"/>
      <w:marBottom w:val="0"/>
      <w:divBdr>
        <w:top w:val="none" w:sz="0" w:space="0" w:color="auto"/>
        <w:left w:val="none" w:sz="0" w:space="0" w:color="auto"/>
        <w:bottom w:val="none" w:sz="0" w:space="0" w:color="auto"/>
        <w:right w:val="none" w:sz="0" w:space="0" w:color="auto"/>
      </w:divBdr>
    </w:div>
    <w:div w:id="705259471">
      <w:bodyDiv w:val="1"/>
      <w:marLeft w:val="0"/>
      <w:marRight w:val="0"/>
      <w:marTop w:val="0"/>
      <w:marBottom w:val="0"/>
      <w:divBdr>
        <w:top w:val="none" w:sz="0" w:space="0" w:color="auto"/>
        <w:left w:val="none" w:sz="0" w:space="0" w:color="auto"/>
        <w:bottom w:val="none" w:sz="0" w:space="0" w:color="auto"/>
        <w:right w:val="none" w:sz="0" w:space="0" w:color="auto"/>
      </w:divBdr>
    </w:div>
    <w:div w:id="724646605">
      <w:bodyDiv w:val="1"/>
      <w:marLeft w:val="0"/>
      <w:marRight w:val="0"/>
      <w:marTop w:val="0"/>
      <w:marBottom w:val="0"/>
      <w:divBdr>
        <w:top w:val="none" w:sz="0" w:space="0" w:color="auto"/>
        <w:left w:val="none" w:sz="0" w:space="0" w:color="auto"/>
        <w:bottom w:val="none" w:sz="0" w:space="0" w:color="auto"/>
        <w:right w:val="none" w:sz="0" w:space="0" w:color="auto"/>
      </w:divBdr>
    </w:div>
    <w:div w:id="816456693">
      <w:bodyDiv w:val="1"/>
      <w:marLeft w:val="0"/>
      <w:marRight w:val="0"/>
      <w:marTop w:val="0"/>
      <w:marBottom w:val="0"/>
      <w:divBdr>
        <w:top w:val="none" w:sz="0" w:space="0" w:color="auto"/>
        <w:left w:val="none" w:sz="0" w:space="0" w:color="auto"/>
        <w:bottom w:val="none" w:sz="0" w:space="0" w:color="auto"/>
        <w:right w:val="none" w:sz="0" w:space="0" w:color="auto"/>
      </w:divBdr>
    </w:div>
    <w:div w:id="863637922">
      <w:bodyDiv w:val="1"/>
      <w:marLeft w:val="0"/>
      <w:marRight w:val="0"/>
      <w:marTop w:val="0"/>
      <w:marBottom w:val="0"/>
      <w:divBdr>
        <w:top w:val="none" w:sz="0" w:space="0" w:color="auto"/>
        <w:left w:val="none" w:sz="0" w:space="0" w:color="auto"/>
        <w:bottom w:val="none" w:sz="0" w:space="0" w:color="auto"/>
        <w:right w:val="none" w:sz="0" w:space="0" w:color="auto"/>
      </w:divBdr>
    </w:div>
    <w:div w:id="910774153">
      <w:bodyDiv w:val="1"/>
      <w:marLeft w:val="0"/>
      <w:marRight w:val="0"/>
      <w:marTop w:val="0"/>
      <w:marBottom w:val="0"/>
      <w:divBdr>
        <w:top w:val="none" w:sz="0" w:space="0" w:color="auto"/>
        <w:left w:val="none" w:sz="0" w:space="0" w:color="auto"/>
        <w:bottom w:val="none" w:sz="0" w:space="0" w:color="auto"/>
        <w:right w:val="none" w:sz="0" w:space="0" w:color="auto"/>
      </w:divBdr>
    </w:div>
    <w:div w:id="918714949">
      <w:bodyDiv w:val="1"/>
      <w:marLeft w:val="0"/>
      <w:marRight w:val="0"/>
      <w:marTop w:val="0"/>
      <w:marBottom w:val="0"/>
      <w:divBdr>
        <w:top w:val="none" w:sz="0" w:space="0" w:color="auto"/>
        <w:left w:val="none" w:sz="0" w:space="0" w:color="auto"/>
        <w:bottom w:val="none" w:sz="0" w:space="0" w:color="auto"/>
        <w:right w:val="none" w:sz="0" w:space="0" w:color="auto"/>
      </w:divBdr>
    </w:div>
    <w:div w:id="922950693">
      <w:bodyDiv w:val="1"/>
      <w:marLeft w:val="0"/>
      <w:marRight w:val="0"/>
      <w:marTop w:val="0"/>
      <w:marBottom w:val="0"/>
      <w:divBdr>
        <w:top w:val="none" w:sz="0" w:space="0" w:color="auto"/>
        <w:left w:val="none" w:sz="0" w:space="0" w:color="auto"/>
        <w:bottom w:val="none" w:sz="0" w:space="0" w:color="auto"/>
        <w:right w:val="none" w:sz="0" w:space="0" w:color="auto"/>
      </w:divBdr>
    </w:div>
    <w:div w:id="927467543">
      <w:bodyDiv w:val="1"/>
      <w:marLeft w:val="0"/>
      <w:marRight w:val="0"/>
      <w:marTop w:val="0"/>
      <w:marBottom w:val="0"/>
      <w:divBdr>
        <w:top w:val="none" w:sz="0" w:space="0" w:color="auto"/>
        <w:left w:val="none" w:sz="0" w:space="0" w:color="auto"/>
        <w:bottom w:val="none" w:sz="0" w:space="0" w:color="auto"/>
        <w:right w:val="none" w:sz="0" w:space="0" w:color="auto"/>
      </w:divBdr>
    </w:div>
    <w:div w:id="935138583">
      <w:bodyDiv w:val="1"/>
      <w:marLeft w:val="0"/>
      <w:marRight w:val="0"/>
      <w:marTop w:val="0"/>
      <w:marBottom w:val="0"/>
      <w:divBdr>
        <w:top w:val="none" w:sz="0" w:space="0" w:color="auto"/>
        <w:left w:val="none" w:sz="0" w:space="0" w:color="auto"/>
        <w:bottom w:val="none" w:sz="0" w:space="0" w:color="auto"/>
        <w:right w:val="none" w:sz="0" w:space="0" w:color="auto"/>
      </w:divBdr>
    </w:div>
    <w:div w:id="941717698">
      <w:bodyDiv w:val="1"/>
      <w:marLeft w:val="0"/>
      <w:marRight w:val="0"/>
      <w:marTop w:val="0"/>
      <w:marBottom w:val="0"/>
      <w:divBdr>
        <w:top w:val="none" w:sz="0" w:space="0" w:color="auto"/>
        <w:left w:val="none" w:sz="0" w:space="0" w:color="auto"/>
        <w:bottom w:val="none" w:sz="0" w:space="0" w:color="auto"/>
        <w:right w:val="none" w:sz="0" w:space="0" w:color="auto"/>
      </w:divBdr>
    </w:div>
    <w:div w:id="1037198045">
      <w:bodyDiv w:val="1"/>
      <w:marLeft w:val="0"/>
      <w:marRight w:val="0"/>
      <w:marTop w:val="0"/>
      <w:marBottom w:val="0"/>
      <w:divBdr>
        <w:top w:val="none" w:sz="0" w:space="0" w:color="auto"/>
        <w:left w:val="none" w:sz="0" w:space="0" w:color="auto"/>
        <w:bottom w:val="none" w:sz="0" w:space="0" w:color="auto"/>
        <w:right w:val="none" w:sz="0" w:space="0" w:color="auto"/>
      </w:divBdr>
    </w:div>
    <w:div w:id="1039361509">
      <w:bodyDiv w:val="1"/>
      <w:marLeft w:val="0"/>
      <w:marRight w:val="0"/>
      <w:marTop w:val="0"/>
      <w:marBottom w:val="0"/>
      <w:divBdr>
        <w:top w:val="none" w:sz="0" w:space="0" w:color="auto"/>
        <w:left w:val="none" w:sz="0" w:space="0" w:color="auto"/>
        <w:bottom w:val="none" w:sz="0" w:space="0" w:color="auto"/>
        <w:right w:val="none" w:sz="0" w:space="0" w:color="auto"/>
      </w:divBdr>
    </w:div>
    <w:div w:id="1090393532">
      <w:bodyDiv w:val="1"/>
      <w:marLeft w:val="0"/>
      <w:marRight w:val="0"/>
      <w:marTop w:val="0"/>
      <w:marBottom w:val="0"/>
      <w:divBdr>
        <w:top w:val="none" w:sz="0" w:space="0" w:color="auto"/>
        <w:left w:val="none" w:sz="0" w:space="0" w:color="auto"/>
        <w:bottom w:val="none" w:sz="0" w:space="0" w:color="auto"/>
        <w:right w:val="none" w:sz="0" w:space="0" w:color="auto"/>
      </w:divBdr>
    </w:div>
    <w:div w:id="1148126891">
      <w:bodyDiv w:val="1"/>
      <w:marLeft w:val="0"/>
      <w:marRight w:val="0"/>
      <w:marTop w:val="0"/>
      <w:marBottom w:val="0"/>
      <w:divBdr>
        <w:top w:val="none" w:sz="0" w:space="0" w:color="auto"/>
        <w:left w:val="none" w:sz="0" w:space="0" w:color="auto"/>
        <w:bottom w:val="none" w:sz="0" w:space="0" w:color="auto"/>
        <w:right w:val="none" w:sz="0" w:space="0" w:color="auto"/>
      </w:divBdr>
    </w:div>
    <w:div w:id="1237935095">
      <w:bodyDiv w:val="1"/>
      <w:marLeft w:val="0"/>
      <w:marRight w:val="0"/>
      <w:marTop w:val="0"/>
      <w:marBottom w:val="0"/>
      <w:divBdr>
        <w:top w:val="none" w:sz="0" w:space="0" w:color="auto"/>
        <w:left w:val="none" w:sz="0" w:space="0" w:color="auto"/>
        <w:bottom w:val="none" w:sz="0" w:space="0" w:color="auto"/>
        <w:right w:val="none" w:sz="0" w:space="0" w:color="auto"/>
      </w:divBdr>
    </w:div>
    <w:div w:id="1264722478">
      <w:bodyDiv w:val="1"/>
      <w:marLeft w:val="0"/>
      <w:marRight w:val="0"/>
      <w:marTop w:val="0"/>
      <w:marBottom w:val="0"/>
      <w:divBdr>
        <w:top w:val="none" w:sz="0" w:space="0" w:color="auto"/>
        <w:left w:val="none" w:sz="0" w:space="0" w:color="auto"/>
        <w:bottom w:val="none" w:sz="0" w:space="0" w:color="auto"/>
        <w:right w:val="none" w:sz="0" w:space="0" w:color="auto"/>
      </w:divBdr>
    </w:div>
    <w:div w:id="1291472196">
      <w:bodyDiv w:val="1"/>
      <w:marLeft w:val="0"/>
      <w:marRight w:val="0"/>
      <w:marTop w:val="0"/>
      <w:marBottom w:val="0"/>
      <w:divBdr>
        <w:top w:val="none" w:sz="0" w:space="0" w:color="auto"/>
        <w:left w:val="none" w:sz="0" w:space="0" w:color="auto"/>
        <w:bottom w:val="none" w:sz="0" w:space="0" w:color="auto"/>
        <w:right w:val="none" w:sz="0" w:space="0" w:color="auto"/>
      </w:divBdr>
    </w:div>
    <w:div w:id="1301035650">
      <w:bodyDiv w:val="1"/>
      <w:marLeft w:val="0"/>
      <w:marRight w:val="0"/>
      <w:marTop w:val="0"/>
      <w:marBottom w:val="0"/>
      <w:divBdr>
        <w:top w:val="none" w:sz="0" w:space="0" w:color="auto"/>
        <w:left w:val="none" w:sz="0" w:space="0" w:color="auto"/>
        <w:bottom w:val="none" w:sz="0" w:space="0" w:color="auto"/>
        <w:right w:val="none" w:sz="0" w:space="0" w:color="auto"/>
      </w:divBdr>
    </w:div>
    <w:div w:id="1384713755">
      <w:bodyDiv w:val="1"/>
      <w:marLeft w:val="0"/>
      <w:marRight w:val="0"/>
      <w:marTop w:val="0"/>
      <w:marBottom w:val="0"/>
      <w:divBdr>
        <w:top w:val="none" w:sz="0" w:space="0" w:color="auto"/>
        <w:left w:val="none" w:sz="0" w:space="0" w:color="auto"/>
        <w:bottom w:val="none" w:sz="0" w:space="0" w:color="auto"/>
        <w:right w:val="none" w:sz="0" w:space="0" w:color="auto"/>
      </w:divBdr>
    </w:div>
    <w:div w:id="1397439092">
      <w:bodyDiv w:val="1"/>
      <w:marLeft w:val="0"/>
      <w:marRight w:val="0"/>
      <w:marTop w:val="0"/>
      <w:marBottom w:val="0"/>
      <w:divBdr>
        <w:top w:val="none" w:sz="0" w:space="0" w:color="auto"/>
        <w:left w:val="none" w:sz="0" w:space="0" w:color="auto"/>
        <w:bottom w:val="none" w:sz="0" w:space="0" w:color="auto"/>
        <w:right w:val="none" w:sz="0" w:space="0" w:color="auto"/>
      </w:divBdr>
    </w:div>
    <w:div w:id="1438716335">
      <w:bodyDiv w:val="1"/>
      <w:marLeft w:val="0"/>
      <w:marRight w:val="0"/>
      <w:marTop w:val="0"/>
      <w:marBottom w:val="0"/>
      <w:divBdr>
        <w:top w:val="none" w:sz="0" w:space="0" w:color="auto"/>
        <w:left w:val="none" w:sz="0" w:space="0" w:color="auto"/>
        <w:bottom w:val="none" w:sz="0" w:space="0" w:color="auto"/>
        <w:right w:val="none" w:sz="0" w:space="0" w:color="auto"/>
      </w:divBdr>
    </w:div>
    <w:div w:id="1439981626">
      <w:bodyDiv w:val="1"/>
      <w:marLeft w:val="0"/>
      <w:marRight w:val="0"/>
      <w:marTop w:val="0"/>
      <w:marBottom w:val="0"/>
      <w:divBdr>
        <w:top w:val="none" w:sz="0" w:space="0" w:color="auto"/>
        <w:left w:val="none" w:sz="0" w:space="0" w:color="auto"/>
        <w:bottom w:val="none" w:sz="0" w:space="0" w:color="auto"/>
        <w:right w:val="none" w:sz="0" w:space="0" w:color="auto"/>
      </w:divBdr>
    </w:div>
    <w:div w:id="1457797159">
      <w:bodyDiv w:val="1"/>
      <w:marLeft w:val="0"/>
      <w:marRight w:val="0"/>
      <w:marTop w:val="0"/>
      <w:marBottom w:val="0"/>
      <w:divBdr>
        <w:top w:val="none" w:sz="0" w:space="0" w:color="auto"/>
        <w:left w:val="none" w:sz="0" w:space="0" w:color="auto"/>
        <w:bottom w:val="none" w:sz="0" w:space="0" w:color="auto"/>
        <w:right w:val="none" w:sz="0" w:space="0" w:color="auto"/>
      </w:divBdr>
    </w:div>
    <w:div w:id="1525628990">
      <w:bodyDiv w:val="1"/>
      <w:marLeft w:val="0"/>
      <w:marRight w:val="0"/>
      <w:marTop w:val="0"/>
      <w:marBottom w:val="0"/>
      <w:divBdr>
        <w:top w:val="none" w:sz="0" w:space="0" w:color="auto"/>
        <w:left w:val="none" w:sz="0" w:space="0" w:color="auto"/>
        <w:bottom w:val="none" w:sz="0" w:space="0" w:color="auto"/>
        <w:right w:val="none" w:sz="0" w:space="0" w:color="auto"/>
      </w:divBdr>
    </w:div>
    <w:div w:id="1548028867">
      <w:bodyDiv w:val="1"/>
      <w:marLeft w:val="0"/>
      <w:marRight w:val="0"/>
      <w:marTop w:val="0"/>
      <w:marBottom w:val="0"/>
      <w:divBdr>
        <w:top w:val="none" w:sz="0" w:space="0" w:color="auto"/>
        <w:left w:val="none" w:sz="0" w:space="0" w:color="auto"/>
        <w:bottom w:val="none" w:sz="0" w:space="0" w:color="auto"/>
        <w:right w:val="none" w:sz="0" w:space="0" w:color="auto"/>
      </w:divBdr>
    </w:div>
    <w:div w:id="1590235293">
      <w:bodyDiv w:val="1"/>
      <w:marLeft w:val="0"/>
      <w:marRight w:val="0"/>
      <w:marTop w:val="0"/>
      <w:marBottom w:val="0"/>
      <w:divBdr>
        <w:top w:val="none" w:sz="0" w:space="0" w:color="auto"/>
        <w:left w:val="none" w:sz="0" w:space="0" w:color="auto"/>
        <w:bottom w:val="none" w:sz="0" w:space="0" w:color="auto"/>
        <w:right w:val="none" w:sz="0" w:space="0" w:color="auto"/>
      </w:divBdr>
    </w:div>
    <w:div w:id="1607929547">
      <w:bodyDiv w:val="1"/>
      <w:marLeft w:val="0"/>
      <w:marRight w:val="0"/>
      <w:marTop w:val="0"/>
      <w:marBottom w:val="0"/>
      <w:divBdr>
        <w:top w:val="none" w:sz="0" w:space="0" w:color="auto"/>
        <w:left w:val="none" w:sz="0" w:space="0" w:color="auto"/>
        <w:bottom w:val="none" w:sz="0" w:space="0" w:color="auto"/>
        <w:right w:val="none" w:sz="0" w:space="0" w:color="auto"/>
      </w:divBdr>
    </w:div>
    <w:div w:id="1615818774">
      <w:bodyDiv w:val="1"/>
      <w:marLeft w:val="0"/>
      <w:marRight w:val="0"/>
      <w:marTop w:val="0"/>
      <w:marBottom w:val="0"/>
      <w:divBdr>
        <w:top w:val="none" w:sz="0" w:space="0" w:color="auto"/>
        <w:left w:val="none" w:sz="0" w:space="0" w:color="auto"/>
        <w:bottom w:val="none" w:sz="0" w:space="0" w:color="auto"/>
        <w:right w:val="none" w:sz="0" w:space="0" w:color="auto"/>
      </w:divBdr>
    </w:div>
    <w:div w:id="1746610738">
      <w:bodyDiv w:val="1"/>
      <w:marLeft w:val="0"/>
      <w:marRight w:val="0"/>
      <w:marTop w:val="0"/>
      <w:marBottom w:val="0"/>
      <w:divBdr>
        <w:top w:val="none" w:sz="0" w:space="0" w:color="auto"/>
        <w:left w:val="none" w:sz="0" w:space="0" w:color="auto"/>
        <w:bottom w:val="none" w:sz="0" w:space="0" w:color="auto"/>
        <w:right w:val="none" w:sz="0" w:space="0" w:color="auto"/>
      </w:divBdr>
    </w:div>
    <w:div w:id="1748921925">
      <w:bodyDiv w:val="1"/>
      <w:marLeft w:val="0"/>
      <w:marRight w:val="0"/>
      <w:marTop w:val="0"/>
      <w:marBottom w:val="0"/>
      <w:divBdr>
        <w:top w:val="none" w:sz="0" w:space="0" w:color="auto"/>
        <w:left w:val="none" w:sz="0" w:space="0" w:color="auto"/>
        <w:bottom w:val="none" w:sz="0" w:space="0" w:color="auto"/>
        <w:right w:val="none" w:sz="0" w:space="0" w:color="auto"/>
      </w:divBdr>
    </w:div>
    <w:div w:id="1838498658">
      <w:bodyDiv w:val="1"/>
      <w:marLeft w:val="0"/>
      <w:marRight w:val="0"/>
      <w:marTop w:val="0"/>
      <w:marBottom w:val="0"/>
      <w:divBdr>
        <w:top w:val="none" w:sz="0" w:space="0" w:color="auto"/>
        <w:left w:val="none" w:sz="0" w:space="0" w:color="auto"/>
        <w:bottom w:val="none" w:sz="0" w:space="0" w:color="auto"/>
        <w:right w:val="none" w:sz="0" w:space="0" w:color="auto"/>
      </w:divBdr>
    </w:div>
    <w:div w:id="1983921692">
      <w:bodyDiv w:val="1"/>
      <w:marLeft w:val="0"/>
      <w:marRight w:val="0"/>
      <w:marTop w:val="0"/>
      <w:marBottom w:val="0"/>
      <w:divBdr>
        <w:top w:val="none" w:sz="0" w:space="0" w:color="auto"/>
        <w:left w:val="none" w:sz="0" w:space="0" w:color="auto"/>
        <w:bottom w:val="none" w:sz="0" w:space="0" w:color="auto"/>
        <w:right w:val="none" w:sz="0" w:space="0" w:color="auto"/>
      </w:divBdr>
    </w:div>
    <w:div w:id="2062512279">
      <w:bodyDiv w:val="1"/>
      <w:marLeft w:val="0"/>
      <w:marRight w:val="0"/>
      <w:marTop w:val="0"/>
      <w:marBottom w:val="0"/>
      <w:divBdr>
        <w:top w:val="none" w:sz="0" w:space="0" w:color="auto"/>
        <w:left w:val="none" w:sz="0" w:space="0" w:color="auto"/>
        <w:bottom w:val="none" w:sz="0" w:space="0" w:color="auto"/>
        <w:right w:val="none" w:sz="0" w:space="0" w:color="auto"/>
      </w:divBdr>
    </w:div>
    <w:div w:id="2125071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hyperlink" Target="http://www.rokersbelangen.nl/news.php?action=details&amp;id=513" TargetMode="External"/><Relationship Id="rId39" Type="http://schemas.openxmlformats.org/officeDocument/2006/relationships/footer" Target="footer2.xml"/><Relationship Id="rId3" Type="http://schemas.openxmlformats.org/officeDocument/2006/relationships/styles" Target="styles.xml"/><Relationship Id="rId21" Type="http://schemas.openxmlformats.org/officeDocument/2006/relationships/chart" Target="charts/chart11.xml"/><Relationship Id="rId34" Type="http://schemas.openxmlformats.org/officeDocument/2006/relationships/image" Target="media/image10.emf"/><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hart" Target="charts/chart7.xml"/><Relationship Id="rId25" Type="http://schemas.openxmlformats.org/officeDocument/2006/relationships/hyperlink" Target="http://www.nlm.nih.gov/medlineplus/dwarfism.html" TargetMode="External"/><Relationship Id="rId33" Type="http://schemas.openxmlformats.org/officeDocument/2006/relationships/image" Target="media/image9.emf"/><Relationship Id="rId38" Type="http://schemas.openxmlformats.org/officeDocument/2006/relationships/image" Target="media/image14.emf"/><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chart" Target="charts/chart10.xml"/><Relationship Id="rId29" Type="http://schemas.openxmlformats.org/officeDocument/2006/relationships/image" Target="media/image5.emf"/><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chart" Target="charts/chart14.xml"/><Relationship Id="rId32" Type="http://schemas.openxmlformats.org/officeDocument/2006/relationships/image" Target="media/image8.emf"/><Relationship Id="rId37" Type="http://schemas.openxmlformats.org/officeDocument/2006/relationships/image" Target="media/image13.emf"/><Relationship Id="rId40"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chart" Target="charts/chart13.xml"/><Relationship Id="rId28" Type="http://schemas.openxmlformats.org/officeDocument/2006/relationships/image" Target="media/image4.emf"/><Relationship Id="rId36" Type="http://schemas.openxmlformats.org/officeDocument/2006/relationships/image" Target="media/image12.emf"/><Relationship Id="rId10" Type="http://schemas.openxmlformats.org/officeDocument/2006/relationships/chart" Target="charts/chart1.xml"/><Relationship Id="rId19" Type="http://schemas.openxmlformats.org/officeDocument/2006/relationships/chart" Target="charts/chart9.xml"/><Relationship Id="rId31" Type="http://schemas.openxmlformats.org/officeDocument/2006/relationships/image" Target="media/image7.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chart" Target="charts/chart4.xml"/><Relationship Id="rId22" Type="http://schemas.openxmlformats.org/officeDocument/2006/relationships/chart" Target="charts/chart12.xml"/><Relationship Id="rId27" Type="http://schemas.openxmlformats.org/officeDocument/2006/relationships/image" Target="media/image3.emf"/><Relationship Id="rId30" Type="http://schemas.openxmlformats.org/officeDocument/2006/relationships/image" Target="media/image6.emf"/><Relationship Id="rId35" Type="http://schemas.openxmlformats.org/officeDocument/2006/relationships/image" Target="media/image11.emf"/></Relationships>
</file>

<file path=word/charts/_rels/chart1.xml.rels><?xml version="1.0" encoding="UTF-8" standalone="yes"?>
<Relationships xmlns="http://schemas.openxmlformats.org/package/2006/relationships"><Relationship Id="rId1" Type="http://schemas.openxmlformats.org/officeDocument/2006/relationships/oleObject" Target="file:///C:\Users\Ramlal\Documents\Master\Thesis\Overige\Pols-Stata.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Ramlal\Documents\Master\Thesis\Overige\Pols-Stata.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Ramlal\Documents\Master\Thesis\Overige\Pols-Stata.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Ramlal\Documents\Master\Thesis\Overige\Pols-Stata.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Ramlal\Documents\Master\Thesis\Overige\regression%20results2.1.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Ramlal\Documents\Master\Thesis\Overige\regression%20results2.1.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Ramlal\Documents\Master\Thesis\Overige\regression%20results2.1.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Ramlal\Documents\Master\Thesis\Overige\regression%20results2.1.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Ramlal\Documents\Master\Thesis\Overige\regression%20results2.1.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Ramlal\Documents\Master\Thesis\Overige\regression%20results2.1.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Ramlal\Documents\Master\Thesis\Overige\regression%20results2.1.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Ramlal\Documents\Master\Thesis\Overige\regression%20results2.1.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Ramlal\Documents\Master\Thesis\Overige\regression%20results2.1.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Ramlal\Documents\Master\Thesis\Overige\regression%20results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nl-NL"/>
  <c:chart>
    <c:plotArea>
      <c:layout/>
      <c:lineChart>
        <c:grouping val="standard"/>
        <c:ser>
          <c:idx val="2"/>
          <c:order val="0"/>
          <c:tx>
            <c:strRef>
              <c:f>'97-08'!$A$87</c:f>
              <c:strCache>
                <c:ptCount val="1"/>
                <c:pt idx="0">
                  <c:v>Smoking, male</c:v>
                </c:pt>
              </c:strCache>
            </c:strRef>
          </c:tx>
          <c:marker>
            <c:symbol val="none"/>
          </c:marker>
          <c:cat>
            <c:numRef>
              <c:f>'97-08'!$B$86:$M$86</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'97-08'!$B$87:$M$87</c:f>
              <c:numCache>
                <c:formatCode>General</c:formatCode>
                <c:ptCount val="12"/>
                <c:pt idx="0">
                  <c:v>39.4</c:v>
                </c:pt>
                <c:pt idx="1">
                  <c:v>38.700000000000003</c:v>
                </c:pt>
                <c:pt idx="2">
                  <c:v>36.300000000000004</c:v>
                </c:pt>
                <c:pt idx="3">
                  <c:v>36.200000000000003</c:v>
                </c:pt>
                <c:pt idx="4">
                  <c:v>37.450000000000003</c:v>
                </c:pt>
                <c:pt idx="5">
                  <c:v>38.21</c:v>
                </c:pt>
                <c:pt idx="6">
                  <c:v>34.800000000000004</c:v>
                </c:pt>
                <c:pt idx="7">
                  <c:v>34.47</c:v>
                </c:pt>
                <c:pt idx="8">
                  <c:v>34.96</c:v>
                </c:pt>
                <c:pt idx="9">
                  <c:v>34.96</c:v>
                </c:pt>
                <c:pt idx="10">
                  <c:v>32.04</c:v>
                </c:pt>
                <c:pt idx="11">
                  <c:v>31.49</c:v>
                </c:pt>
              </c:numCache>
            </c:numRef>
          </c:val>
        </c:ser>
        <c:ser>
          <c:idx val="3"/>
          <c:order val="1"/>
          <c:tx>
            <c:strRef>
              <c:f>'97-08'!$A$88</c:f>
              <c:strCache>
                <c:ptCount val="1"/>
                <c:pt idx="0">
                  <c:v>Smoking, female</c:v>
                </c:pt>
              </c:strCache>
            </c:strRef>
          </c:tx>
          <c:marker>
            <c:symbol val="none"/>
          </c:marker>
          <c:cat>
            <c:numRef>
              <c:f>'97-08'!$B$86:$M$86</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'97-08'!$B$88:$M$88</c:f>
              <c:numCache>
                <c:formatCode>General</c:formatCode>
                <c:ptCount val="12"/>
                <c:pt idx="0">
                  <c:v>32.300000000000004</c:v>
                </c:pt>
                <c:pt idx="1">
                  <c:v>30.8</c:v>
                </c:pt>
                <c:pt idx="2">
                  <c:v>31.8</c:v>
                </c:pt>
                <c:pt idx="3">
                  <c:v>29.3</c:v>
                </c:pt>
                <c:pt idx="4">
                  <c:v>30.53</c:v>
                </c:pt>
                <c:pt idx="5">
                  <c:v>28.5</c:v>
                </c:pt>
                <c:pt idx="6">
                  <c:v>27.73</c:v>
                </c:pt>
                <c:pt idx="7">
                  <c:v>27.12</c:v>
                </c:pt>
                <c:pt idx="8">
                  <c:v>26.959999999999987</c:v>
                </c:pt>
                <c:pt idx="9">
                  <c:v>26.150000000000027</c:v>
                </c:pt>
                <c:pt idx="10">
                  <c:v>26.32</c:v>
                </c:pt>
                <c:pt idx="11">
                  <c:v>25.310000000000027</c:v>
                </c:pt>
              </c:numCache>
            </c:numRef>
          </c:val>
        </c:ser>
        <c:ser>
          <c:idx val="4"/>
          <c:order val="2"/>
          <c:tx>
            <c:strRef>
              <c:f>'97-08'!$A$89</c:f>
              <c:strCache>
                <c:ptCount val="1"/>
                <c:pt idx="0">
                  <c:v>Obesity, male</c:v>
                </c:pt>
              </c:strCache>
            </c:strRef>
          </c:tx>
          <c:marker>
            <c:symbol val="none"/>
          </c:marker>
          <c:cat>
            <c:numRef>
              <c:f>'97-08'!$B$86:$M$86</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'97-08'!$B$89:$M$89</c:f>
              <c:numCache>
                <c:formatCode>0.0</c:formatCode>
                <c:ptCount val="12"/>
                <c:pt idx="0">
                  <c:v>6.73</c:v>
                </c:pt>
                <c:pt idx="1">
                  <c:v>6.1199999999999966</c:v>
                </c:pt>
                <c:pt idx="2">
                  <c:v>6.6099999999999985</c:v>
                </c:pt>
                <c:pt idx="3">
                  <c:v>7.92</c:v>
                </c:pt>
                <c:pt idx="4">
                  <c:v>8.02</c:v>
                </c:pt>
                <c:pt idx="5">
                  <c:v>8.1</c:v>
                </c:pt>
                <c:pt idx="6">
                  <c:v>8.5</c:v>
                </c:pt>
                <c:pt idx="7">
                  <c:v>9.61</c:v>
                </c:pt>
                <c:pt idx="8">
                  <c:v>9.61</c:v>
                </c:pt>
                <c:pt idx="9">
                  <c:v>9.31</c:v>
                </c:pt>
                <c:pt idx="10">
                  <c:v>9.5400000000000009</c:v>
                </c:pt>
                <c:pt idx="11">
                  <c:v>9.9</c:v>
                </c:pt>
              </c:numCache>
            </c:numRef>
          </c:val>
        </c:ser>
        <c:ser>
          <c:idx val="5"/>
          <c:order val="3"/>
          <c:tx>
            <c:strRef>
              <c:f>'97-08'!$A$90</c:f>
              <c:strCache>
                <c:ptCount val="1"/>
                <c:pt idx="0">
                  <c:v>Obesity, female</c:v>
                </c:pt>
              </c:strCache>
            </c:strRef>
          </c:tx>
          <c:spPr>
            <a:ln w="28575" cap="flat" cmpd="sng" algn="ctr">
              <a:solidFill>
                <a:schemeClr val="accent2"/>
              </a:solidFill>
              <a:prstDash val="solid"/>
            </a:ln>
            <a:effectLst/>
          </c:spPr>
          <c:marker>
            <c:symbol val="none"/>
          </c:marker>
          <c:cat>
            <c:numRef>
              <c:f>'97-08'!$B$86:$M$86</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'97-08'!$B$90:$M$90</c:f>
              <c:numCache>
                <c:formatCode>General</c:formatCode>
                <c:ptCount val="12"/>
                <c:pt idx="0">
                  <c:v>8.3800000000000008</c:v>
                </c:pt>
                <c:pt idx="1">
                  <c:v>8.73</c:v>
                </c:pt>
                <c:pt idx="2">
                  <c:v>9.4500000000000028</c:v>
                </c:pt>
                <c:pt idx="3">
                  <c:v>9.09</c:v>
                </c:pt>
                <c:pt idx="4">
                  <c:v>9.9500000000000028</c:v>
                </c:pt>
                <c:pt idx="5">
                  <c:v>10.050000000000002</c:v>
                </c:pt>
                <c:pt idx="6">
                  <c:v>11.18</c:v>
                </c:pt>
                <c:pt idx="7">
                  <c:v>11.24</c:v>
                </c:pt>
                <c:pt idx="8">
                  <c:v>11.05</c:v>
                </c:pt>
                <c:pt idx="9">
                  <c:v>12.360000000000014</c:v>
                </c:pt>
                <c:pt idx="10">
                  <c:v>11.59</c:v>
                </c:pt>
                <c:pt idx="11">
                  <c:v>11.68</c:v>
                </c:pt>
              </c:numCache>
            </c:numRef>
          </c:val>
        </c:ser>
        <c:marker val="1"/>
        <c:axId val="90827776"/>
        <c:axId val="91529984"/>
      </c:lineChart>
      <c:catAx>
        <c:axId val="90827776"/>
        <c:scaling>
          <c:orientation val="minMax"/>
        </c:scaling>
        <c:axPos val="b"/>
        <c:numFmt formatCode="General" sourceLinked="1"/>
        <c:tickLblPos val="nextTo"/>
        <c:crossAx val="91529984"/>
        <c:crosses val="autoZero"/>
        <c:auto val="1"/>
        <c:lblAlgn val="ctr"/>
        <c:lblOffset val="100"/>
      </c:catAx>
      <c:valAx>
        <c:axId val="91529984"/>
        <c:scaling>
          <c:orientation val="minMax"/>
        </c:scaling>
        <c:axPos val="l"/>
        <c:majorGridlines/>
        <c:numFmt formatCode="General" sourceLinked="1"/>
        <c:tickLblPos val="nextTo"/>
        <c:crossAx val="90827776"/>
        <c:crosses val="autoZero"/>
        <c:crossBetween val="between"/>
      </c:valAx>
    </c:plotArea>
    <c:legend>
      <c:legendPos val="r"/>
    </c:legend>
    <c:plotVisOnly val="1"/>
  </c:chart>
  <c:spPr>
    <a:noFill/>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nl-NL"/>
  <c:chart>
    <c:autoTitleDeleted val="1"/>
    <c:plotArea>
      <c:layout/>
      <c:lineChart>
        <c:grouping val="standard"/>
        <c:ser>
          <c:idx val="0"/>
          <c:order val="0"/>
          <c:tx>
            <c:strRef>
              <c:f>'97-08'!$A$3</c:f>
              <c:strCache>
                <c:ptCount val="1"/>
                <c:pt idx="0">
                  <c:v>Underweight</c:v>
                </c:pt>
              </c:strCache>
            </c:strRef>
          </c:tx>
          <c:marker>
            <c:symbol val="none"/>
          </c:marker>
          <c:cat>
            <c:numRef>
              <c:f>'97-08'!$B$2:$M$2</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'97-08'!$B$3:$M$3</c:f>
              <c:numCache>
                <c:formatCode>0.0</c:formatCode>
                <c:ptCount val="12"/>
                <c:pt idx="0">
                  <c:v>2.21</c:v>
                </c:pt>
                <c:pt idx="1">
                  <c:v>2.2599999999999998</c:v>
                </c:pt>
                <c:pt idx="2">
                  <c:v>1.9900000000000011</c:v>
                </c:pt>
                <c:pt idx="3">
                  <c:v>1.930000000000001</c:v>
                </c:pt>
                <c:pt idx="4">
                  <c:v>1.9700000000000011</c:v>
                </c:pt>
                <c:pt idx="5">
                  <c:v>1.9500000000000011</c:v>
                </c:pt>
                <c:pt idx="6">
                  <c:v>1.86</c:v>
                </c:pt>
                <c:pt idx="7">
                  <c:v>1.670000000000001</c:v>
                </c:pt>
                <c:pt idx="8">
                  <c:v>1.72</c:v>
                </c:pt>
                <c:pt idx="9">
                  <c:v>1.59</c:v>
                </c:pt>
                <c:pt idx="10">
                  <c:v>2.06</c:v>
                </c:pt>
                <c:pt idx="11">
                  <c:v>1.9800000000000011</c:v>
                </c:pt>
              </c:numCache>
            </c:numRef>
          </c:val>
        </c:ser>
        <c:ser>
          <c:idx val="1"/>
          <c:order val="1"/>
          <c:tx>
            <c:strRef>
              <c:f>'97-08'!$A$4</c:f>
              <c:strCache>
                <c:ptCount val="1"/>
                <c:pt idx="0">
                  <c:v>Underweight CBS</c:v>
                </c:pt>
              </c:strCache>
            </c:strRef>
          </c:tx>
          <c:marker>
            <c:symbol val="none"/>
          </c:marker>
          <c:cat>
            <c:numRef>
              <c:f>'97-08'!$B$2:$M$2</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'97-08'!$B$4:$M$4</c:f>
              <c:numCache>
                <c:formatCode>General</c:formatCode>
                <c:ptCount val="12"/>
                <c:pt idx="3">
                  <c:v>1.6</c:v>
                </c:pt>
                <c:pt idx="4">
                  <c:v>1.7</c:v>
                </c:pt>
                <c:pt idx="5">
                  <c:v>1.8</c:v>
                </c:pt>
                <c:pt idx="6">
                  <c:v>1.8</c:v>
                </c:pt>
                <c:pt idx="7">
                  <c:v>1.7</c:v>
                </c:pt>
                <c:pt idx="8">
                  <c:v>1.8</c:v>
                </c:pt>
                <c:pt idx="9">
                  <c:v>1.6</c:v>
                </c:pt>
                <c:pt idx="10">
                  <c:v>1.8</c:v>
                </c:pt>
                <c:pt idx="11">
                  <c:v>1.9000000000000001</c:v>
                </c:pt>
              </c:numCache>
            </c:numRef>
          </c:val>
        </c:ser>
        <c:ser>
          <c:idx val="2"/>
          <c:order val="2"/>
          <c:tx>
            <c:strRef>
              <c:f>'97-08'!$A$5</c:f>
              <c:strCache>
                <c:ptCount val="1"/>
                <c:pt idx="0">
                  <c:v>Normal </c:v>
                </c:pt>
              </c:strCache>
            </c:strRef>
          </c:tx>
          <c:marker>
            <c:symbol val="none"/>
          </c:marker>
          <c:cat>
            <c:numRef>
              <c:f>'97-08'!$B$2:$M$2</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'97-08'!$B$5:$M$5</c:f>
              <c:numCache>
                <c:formatCode>0.0</c:formatCode>
                <c:ptCount val="12"/>
                <c:pt idx="0">
                  <c:v>59.17</c:v>
                </c:pt>
                <c:pt idx="1">
                  <c:v>59.17</c:v>
                </c:pt>
                <c:pt idx="2">
                  <c:v>57.5</c:v>
                </c:pt>
                <c:pt idx="3">
                  <c:v>55.21</c:v>
                </c:pt>
                <c:pt idx="4">
                  <c:v>54.82</c:v>
                </c:pt>
                <c:pt idx="5">
                  <c:v>54.37</c:v>
                </c:pt>
                <c:pt idx="6">
                  <c:v>53.61</c:v>
                </c:pt>
                <c:pt idx="7">
                  <c:v>53.02</c:v>
                </c:pt>
                <c:pt idx="8">
                  <c:v>54.65</c:v>
                </c:pt>
                <c:pt idx="9">
                  <c:v>53.449999999999996</c:v>
                </c:pt>
                <c:pt idx="10">
                  <c:v>55.03</c:v>
                </c:pt>
                <c:pt idx="11">
                  <c:v>52.61</c:v>
                </c:pt>
              </c:numCache>
            </c:numRef>
          </c:val>
        </c:ser>
        <c:ser>
          <c:idx val="3"/>
          <c:order val="3"/>
          <c:tx>
            <c:strRef>
              <c:f>'97-08'!$A$6</c:f>
              <c:strCache>
                <c:ptCount val="1"/>
                <c:pt idx="0">
                  <c:v>Normal CBS</c:v>
                </c:pt>
              </c:strCache>
            </c:strRef>
          </c:tx>
          <c:marker>
            <c:symbol val="none"/>
          </c:marker>
          <c:cat>
            <c:numRef>
              <c:f>'97-08'!$B$2:$M$2</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'97-08'!$B$6:$M$6</c:f>
              <c:numCache>
                <c:formatCode>General</c:formatCode>
                <c:ptCount val="12"/>
                <c:pt idx="3">
                  <c:v>54.2</c:v>
                </c:pt>
                <c:pt idx="4">
                  <c:v>53.5</c:v>
                </c:pt>
                <c:pt idx="5">
                  <c:v>53.4</c:v>
                </c:pt>
                <c:pt idx="6">
                  <c:v>52.1</c:v>
                </c:pt>
                <c:pt idx="7">
                  <c:v>51.7</c:v>
                </c:pt>
                <c:pt idx="8">
                  <c:v>53.3</c:v>
                </c:pt>
                <c:pt idx="9">
                  <c:v>51.9</c:v>
                </c:pt>
                <c:pt idx="10">
                  <c:v>52.7</c:v>
                </c:pt>
                <c:pt idx="11">
                  <c:v>51.2</c:v>
                </c:pt>
              </c:numCache>
            </c:numRef>
          </c:val>
        </c:ser>
        <c:ser>
          <c:idx val="4"/>
          <c:order val="4"/>
          <c:tx>
            <c:strRef>
              <c:f>'97-08'!$A$7</c:f>
              <c:strCache>
                <c:ptCount val="1"/>
                <c:pt idx="0">
                  <c:v>Overweight</c:v>
                </c:pt>
              </c:strCache>
            </c:strRef>
          </c:tx>
          <c:marker>
            <c:symbol val="none"/>
          </c:marker>
          <c:cat>
            <c:numRef>
              <c:f>'97-08'!$B$2:$M$2</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'97-08'!$B$7:$M$7</c:f>
              <c:numCache>
                <c:formatCode>0.0</c:formatCode>
                <c:ptCount val="12"/>
                <c:pt idx="0">
                  <c:v>30.88</c:v>
                </c:pt>
                <c:pt idx="1">
                  <c:v>30.9</c:v>
                </c:pt>
                <c:pt idx="2">
                  <c:v>32.309999999999995</c:v>
                </c:pt>
                <c:pt idx="3">
                  <c:v>34.11</c:v>
                </c:pt>
                <c:pt idx="4">
                  <c:v>34.050000000000004</c:v>
                </c:pt>
                <c:pt idx="5">
                  <c:v>34.370000000000005</c:v>
                </c:pt>
                <c:pt idx="6">
                  <c:v>34.44</c:v>
                </c:pt>
                <c:pt idx="7">
                  <c:v>34.630000000000003</c:v>
                </c:pt>
                <c:pt idx="8">
                  <c:v>33.06</c:v>
                </c:pt>
                <c:pt idx="9">
                  <c:v>33.82</c:v>
                </c:pt>
                <c:pt idx="10">
                  <c:v>32.11</c:v>
                </c:pt>
                <c:pt idx="11">
                  <c:v>34.46</c:v>
                </c:pt>
              </c:numCache>
            </c:numRef>
          </c:val>
        </c:ser>
        <c:ser>
          <c:idx val="5"/>
          <c:order val="5"/>
          <c:tx>
            <c:strRef>
              <c:f>'97-08'!$A$8</c:f>
              <c:strCache>
                <c:ptCount val="1"/>
                <c:pt idx="0">
                  <c:v>Overweight CBS</c:v>
                </c:pt>
              </c:strCache>
            </c:strRef>
          </c:tx>
          <c:marker>
            <c:symbol val="none"/>
          </c:marker>
          <c:cat>
            <c:numRef>
              <c:f>'97-08'!$B$2:$M$2</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'97-08'!$B$8:$M$8</c:f>
              <c:numCache>
                <c:formatCode>General</c:formatCode>
                <c:ptCount val="12"/>
                <c:pt idx="3">
                  <c:v>34.800000000000004</c:v>
                </c:pt>
                <c:pt idx="4">
                  <c:v>35.4</c:v>
                </c:pt>
                <c:pt idx="5">
                  <c:v>35.1</c:v>
                </c:pt>
                <c:pt idx="6">
                  <c:v>35.4</c:v>
                </c:pt>
                <c:pt idx="7">
                  <c:v>35.700000000000003</c:v>
                </c:pt>
                <c:pt idx="8">
                  <c:v>34.300000000000004</c:v>
                </c:pt>
                <c:pt idx="9">
                  <c:v>35.200000000000003</c:v>
                </c:pt>
                <c:pt idx="10">
                  <c:v>34.300000000000004</c:v>
                </c:pt>
                <c:pt idx="11">
                  <c:v>35.700000000000003</c:v>
                </c:pt>
              </c:numCache>
            </c:numRef>
          </c:val>
        </c:ser>
        <c:ser>
          <c:idx val="6"/>
          <c:order val="6"/>
          <c:tx>
            <c:strRef>
              <c:f>'97-08'!$A$9</c:f>
              <c:strCache>
                <c:ptCount val="1"/>
                <c:pt idx="0">
                  <c:v>Obese</c:v>
                </c:pt>
              </c:strCache>
            </c:strRef>
          </c:tx>
          <c:marker>
            <c:symbol val="none"/>
          </c:marker>
          <c:cat>
            <c:numRef>
              <c:f>'97-08'!$B$2:$M$2</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'97-08'!$B$9:$M$9</c:f>
              <c:numCache>
                <c:formatCode>0.0</c:formatCode>
                <c:ptCount val="12"/>
                <c:pt idx="0">
                  <c:v>7.74</c:v>
                </c:pt>
                <c:pt idx="1">
                  <c:v>7.68</c:v>
                </c:pt>
                <c:pt idx="2">
                  <c:v>8.2100000000000009</c:v>
                </c:pt>
                <c:pt idx="3">
                  <c:v>8.76</c:v>
                </c:pt>
                <c:pt idx="4">
                  <c:v>9.17</c:v>
                </c:pt>
                <c:pt idx="5">
                  <c:v>9.32</c:v>
                </c:pt>
                <c:pt idx="6">
                  <c:v>10.09</c:v>
                </c:pt>
                <c:pt idx="7">
                  <c:v>10.69</c:v>
                </c:pt>
                <c:pt idx="8">
                  <c:v>10.57</c:v>
                </c:pt>
                <c:pt idx="9">
                  <c:v>11.139999999999999</c:v>
                </c:pt>
                <c:pt idx="10">
                  <c:v>10.81</c:v>
                </c:pt>
                <c:pt idx="11">
                  <c:v>10.950000000000006</c:v>
                </c:pt>
              </c:numCache>
            </c:numRef>
          </c:val>
        </c:ser>
        <c:ser>
          <c:idx val="7"/>
          <c:order val="7"/>
          <c:tx>
            <c:strRef>
              <c:f>'97-08'!$A$10</c:f>
              <c:strCache>
                <c:ptCount val="1"/>
                <c:pt idx="0">
                  <c:v>Obese CBS</c:v>
                </c:pt>
              </c:strCache>
            </c:strRef>
          </c:tx>
          <c:marker>
            <c:symbol val="none"/>
          </c:marker>
          <c:cat>
            <c:numRef>
              <c:f>'97-08'!$B$2:$M$2</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'97-08'!$B$10:$M$10</c:f>
              <c:numCache>
                <c:formatCode>General</c:formatCode>
                <c:ptCount val="12"/>
                <c:pt idx="3">
                  <c:v>9.4</c:v>
                </c:pt>
                <c:pt idx="4">
                  <c:v>9.3000000000000007</c:v>
                </c:pt>
                <c:pt idx="5">
                  <c:v>9.7000000000000011</c:v>
                </c:pt>
                <c:pt idx="6">
                  <c:v>10.7</c:v>
                </c:pt>
                <c:pt idx="7">
                  <c:v>10.9</c:v>
                </c:pt>
                <c:pt idx="8">
                  <c:v>10.7</c:v>
                </c:pt>
                <c:pt idx="9">
                  <c:v>11.3</c:v>
                </c:pt>
                <c:pt idx="10">
                  <c:v>11.2</c:v>
                </c:pt>
                <c:pt idx="11">
                  <c:v>11.1</c:v>
                </c:pt>
              </c:numCache>
            </c:numRef>
          </c:val>
        </c:ser>
        <c:marker val="1"/>
        <c:axId val="94732672"/>
        <c:axId val="103907712"/>
      </c:lineChart>
      <c:catAx>
        <c:axId val="94732672"/>
        <c:scaling>
          <c:orientation val="minMax"/>
        </c:scaling>
        <c:axPos val="b"/>
        <c:title>
          <c:tx>
            <c:rich>
              <a:bodyPr/>
              <a:lstStyle/>
              <a:p>
                <a:pPr>
                  <a:defRPr/>
                </a:pPr>
                <a:r>
                  <a:rPr lang="en-US"/>
                  <a:t>Year</a:t>
                </a:r>
              </a:p>
            </c:rich>
          </c:tx>
        </c:title>
        <c:numFmt formatCode="General" sourceLinked="1"/>
        <c:tickLblPos val="nextTo"/>
        <c:crossAx val="103907712"/>
        <c:crosses val="autoZero"/>
        <c:auto val="1"/>
        <c:lblAlgn val="ctr"/>
        <c:lblOffset val="100"/>
      </c:catAx>
      <c:valAx>
        <c:axId val="103907712"/>
        <c:scaling>
          <c:orientation val="minMax"/>
        </c:scaling>
        <c:axPos val="l"/>
        <c:majorGridlines/>
        <c:title>
          <c:tx>
            <c:rich>
              <a:bodyPr rot="-5400000" vert="horz"/>
              <a:lstStyle/>
              <a:p>
                <a:pPr>
                  <a:defRPr/>
                </a:pPr>
                <a:r>
                  <a:rPr lang="en-US"/>
                  <a:t>Percentage</a:t>
                </a:r>
              </a:p>
            </c:rich>
          </c:tx>
        </c:title>
        <c:numFmt formatCode="0.0" sourceLinked="1"/>
        <c:tickLblPos val="nextTo"/>
        <c:crossAx val="94732672"/>
        <c:crosses val="autoZero"/>
        <c:crossBetween val="between"/>
      </c:valAx>
    </c:plotArea>
    <c:legend>
      <c:legendPos val="b"/>
    </c:legend>
    <c:plotVisOnly val="1"/>
  </c:chart>
  <c:spPr>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nl-NL"/>
  <c:chart>
    <c:autoTitleDeleted val="1"/>
    <c:plotArea>
      <c:layout/>
      <c:lineChart>
        <c:grouping val="standard"/>
        <c:ser>
          <c:idx val="0"/>
          <c:order val="0"/>
          <c:tx>
            <c:strRef>
              <c:f>'97-08'!$A$79</c:f>
              <c:strCache>
                <c:ptCount val="1"/>
                <c:pt idx="0">
                  <c:v>Mean BMI index, 2002=100</c:v>
                </c:pt>
              </c:strCache>
            </c:strRef>
          </c:tx>
          <c:marker>
            <c:symbol val="none"/>
          </c:marker>
          <c:cat>
            <c:numRef>
              <c:f>'97-08'!$B$76:$M$76</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'97-08'!$B$79:$M$79</c:f>
              <c:numCache>
                <c:formatCode>General</c:formatCode>
                <c:ptCount val="12"/>
                <c:pt idx="0">
                  <c:v>98.215403308169016</c:v>
                </c:pt>
                <c:pt idx="1">
                  <c:v>98.110563036110506</c:v>
                </c:pt>
                <c:pt idx="2">
                  <c:v>99.049102718751243</c:v>
                </c:pt>
                <c:pt idx="3">
                  <c:v>99.503104946308227</c:v>
                </c:pt>
                <c:pt idx="4">
                  <c:v>99.725621447688681</c:v>
                </c:pt>
                <c:pt idx="5">
                  <c:v>100</c:v>
                </c:pt>
                <c:pt idx="6">
                  <c:v>100.2656883700644</c:v>
                </c:pt>
                <c:pt idx="7">
                  <c:v>100.68046518784746</c:v>
                </c:pt>
                <c:pt idx="8">
                  <c:v>100.29893429664135</c:v>
                </c:pt>
                <c:pt idx="9">
                  <c:v>100.63231041649857</c:v>
                </c:pt>
                <c:pt idx="10">
                  <c:v>100.32647978257005</c:v>
                </c:pt>
                <c:pt idx="11">
                  <c:v>100.8334203680332</c:v>
                </c:pt>
              </c:numCache>
            </c:numRef>
          </c:val>
        </c:ser>
        <c:ser>
          <c:idx val="1"/>
          <c:order val="1"/>
          <c:tx>
            <c:strRef>
              <c:f>'97-08'!$A$80</c:f>
              <c:strCache>
                <c:ptCount val="1"/>
                <c:pt idx="0">
                  <c:v>Mean BF% index, 2002=100</c:v>
                </c:pt>
              </c:strCache>
            </c:strRef>
          </c:tx>
          <c:marker>
            <c:symbol val="none"/>
          </c:marker>
          <c:cat>
            <c:numRef>
              <c:f>'97-08'!$B$76:$M$76</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'97-08'!$B$80:$M$80</c:f>
              <c:numCache>
                <c:formatCode>General</c:formatCode>
                <c:ptCount val="12"/>
                <c:pt idx="0">
                  <c:v>96.871233165787103</c:v>
                </c:pt>
                <c:pt idx="1">
                  <c:v>97.37638234742964</c:v>
                </c:pt>
                <c:pt idx="2">
                  <c:v>98.486953769244835</c:v>
                </c:pt>
                <c:pt idx="3">
                  <c:v>99.294850454521452</c:v>
                </c:pt>
                <c:pt idx="4">
                  <c:v>99.601891216829259</c:v>
                </c:pt>
                <c:pt idx="5">
                  <c:v>100</c:v>
                </c:pt>
                <c:pt idx="6">
                  <c:v>100.21255268792559</c:v>
                </c:pt>
                <c:pt idx="7">
                  <c:v>100.84260659015204</c:v>
                </c:pt>
                <c:pt idx="8">
                  <c:v>100.289067289553</c:v>
                </c:pt>
                <c:pt idx="9">
                  <c:v>101.17613457546749</c:v>
                </c:pt>
                <c:pt idx="10">
                  <c:v>100.72206789533908</c:v>
                </c:pt>
                <c:pt idx="11">
                  <c:v>101.46974980853155</c:v>
                </c:pt>
              </c:numCache>
            </c:numRef>
          </c:val>
        </c:ser>
        <c:marker val="1"/>
        <c:axId val="105080320"/>
        <c:axId val="105082240"/>
      </c:lineChart>
      <c:catAx>
        <c:axId val="105080320"/>
        <c:scaling>
          <c:orientation val="minMax"/>
        </c:scaling>
        <c:axPos val="b"/>
        <c:title>
          <c:tx>
            <c:rich>
              <a:bodyPr/>
              <a:lstStyle/>
              <a:p>
                <a:pPr>
                  <a:defRPr/>
                </a:pPr>
                <a:r>
                  <a:rPr lang="en-US"/>
                  <a:t>Year</a:t>
                </a:r>
              </a:p>
            </c:rich>
          </c:tx>
        </c:title>
        <c:numFmt formatCode="General" sourceLinked="1"/>
        <c:tickLblPos val="nextTo"/>
        <c:crossAx val="105082240"/>
        <c:crosses val="autoZero"/>
        <c:auto val="1"/>
        <c:lblAlgn val="ctr"/>
        <c:lblOffset val="100"/>
      </c:catAx>
      <c:valAx>
        <c:axId val="105082240"/>
        <c:scaling>
          <c:orientation val="minMax"/>
        </c:scaling>
        <c:axPos val="l"/>
        <c:majorGridlines/>
        <c:title>
          <c:tx>
            <c:rich>
              <a:bodyPr rot="-5400000" vert="horz"/>
              <a:lstStyle/>
              <a:p>
                <a:pPr>
                  <a:defRPr/>
                </a:pPr>
                <a:r>
                  <a:rPr lang="en-US"/>
                  <a:t>Index</a:t>
                </a:r>
              </a:p>
            </c:rich>
          </c:tx>
        </c:title>
        <c:numFmt formatCode="General" sourceLinked="1"/>
        <c:tickLblPos val="nextTo"/>
        <c:crossAx val="105080320"/>
        <c:crosses val="autoZero"/>
        <c:crossBetween val="between"/>
      </c:valAx>
    </c:plotArea>
    <c:legend>
      <c:legendPos val="b"/>
    </c:legend>
    <c:plotVisOnly val="1"/>
  </c:chart>
  <c:spPr>
    <a:ln>
      <a:no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nl-NL"/>
  <c:chart>
    <c:autoTitleDeleted val="1"/>
    <c:plotArea>
      <c:layout/>
      <c:lineChart>
        <c:grouping val="standard"/>
        <c:ser>
          <c:idx val="2"/>
          <c:order val="0"/>
          <c:tx>
            <c:strRef>
              <c:f>'97-08'!$A$41</c:f>
              <c:strCache>
                <c:ptCount val="1"/>
                <c:pt idx="0">
                  <c:v>Underweight BF%</c:v>
                </c:pt>
              </c:strCache>
            </c:strRef>
          </c:tx>
          <c:marker>
            <c:symbol val="none"/>
          </c:marker>
          <c:cat>
            <c:numRef>
              <c:f>'97-08'!$B$40:$M$40</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'97-08'!$B$41:$M$41</c:f>
              <c:numCache>
                <c:formatCode>General</c:formatCode>
                <c:ptCount val="12"/>
                <c:pt idx="0">
                  <c:v>2.3499999999999988</c:v>
                </c:pt>
                <c:pt idx="1">
                  <c:v>2.46</c:v>
                </c:pt>
                <c:pt idx="2">
                  <c:v>2.27</c:v>
                </c:pt>
                <c:pt idx="3">
                  <c:v>1.9800000000000029</c:v>
                </c:pt>
                <c:pt idx="4">
                  <c:v>2</c:v>
                </c:pt>
                <c:pt idx="5">
                  <c:v>2.19</c:v>
                </c:pt>
                <c:pt idx="6">
                  <c:v>2.02</c:v>
                </c:pt>
                <c:pt idx="7">
                  <c:v>2.0299999999999998</c:v>
                </c:pt>
                <c:pt idx="8">
                  <c:v>1.81</c:v>
                </c:pt>
                <c:pt idx="9">
                  <c:v>1.8</c:v>
                </c:pt>
                <c:pt idx="10">
                  <c:v>2.2599999999999998</c:v>
                </c:pt>
                <c:pt idx="11">
                  <c:v>2.02</c:v>
                </c:pt>
              </c:numCache>
            </c:numRef>
          </c:val>
        </c:ser>
        <c:ser>
          <c:idx val="3"/>
          <c:order val="1"/>
          <c:tx>
            <c:strRef>
              <c:f>'97-08'!$A$42</c:f>
              <c:strCache>
                <c:ptCount val="1"/>
                <c:pt idx="0">
                  <c:v>Underweight BMI</c:v>
                </c:pt>
              </c:strCache>
            </c:strRef>
          </c:tx>
          <c:marker>
            <c:symbol val="none"/>
          </c:marker>
          <c:cat>
            <c:numRef>
              <c:f>'97-08'!$B$40:$M$40</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'97-08'!$B$42:$M$42</c:f>
              <c:numCache>
                <c:formatCode>0.0</c:formatCode>
                <c:ptCount val="12"/>
                <c:pt idx="0">
                  <c:v>2.15</c:v>
                </c:pt>
                <c:pt idx="1">
                  <c:v>2.19</c:v>
                </c:pt>
                <c:pt idx="2">
                  <c:v>2</c:v>
                </c:pt>
                <c:pt idx="3">
                  <c:v>1.9000000000000001</c:v>
                </c:pt>
                <c:pt idx="4">
                  <c:v>1.9200000000000021</c:v>
                </c:pt>
                <c:pt idx="5">
                  <c:v>1.9300000000000026</c:v>
                </c:pt>
                <c:pt idx="6">
                  <c:v>1.82</c:v>
                </c:pt>
                <c:pt idx="7">
                  <c:v>1.7</c:v>
                </c:pt>
                <c:pt idx="8">
                  <c:v>1.6800000000000026</c:v>
                </c:pt>
                <c:pt idx="9">
                  <c:v>1.6</c:v>
                </c:pt>
                <c:pt idx="10">
                  <c:v>1.9700000000000026</c:v>
                </c:pt>
                <c:pt idx="11">
                  <c:v>1.9000000000000001</c:v>
                </c:pt>
              </c:numCache>
            </c:numRef>
          </c:val>
        </c:ser>
        <c:ser>
          <c:idx val="4"/>
          <c:order val="2"/>
          <c:tx>
            <c:strRef>
              <c:f>'97-08'!$A$43</c:f>
              <c:strCache>
                <c:ptCount val="1"/>
                <c:pt idx="0">
                  <c:v>Normal BF%</c:v>
                </c:pt>
              </c:strCache>
            </c:strRef>
          </c:tx>
          <c:marker>
            <c:symbol val="none"/>
          </c:marker>
          <c:cat>
            <c:numRef>
              <c:f>'97-08'!$B$40:$M$40</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'97-08'!$B$43:$M$43</c:f>
              <c:numCache>
                <c:formatCode>General</c:formatCode>
                <c:ptCount val="12"/>
                <c:pt idx="0">
                  <c:v>57.01</c:v>
                </c:pt>
                <c:pt idx="1">
                  <c:v>56.83</c:v>
                </c:pt>
                <c:pt idx="2">
                  <c:v>54.65</c:v>
                </c:pt>
                <c:pt idx="3">
                  <c:v>52.75</c:v>
                </c:pt>
                <c:pt idx="4">
                  <c:v>51.99</c:v>
                </c:pt>
                <c:pt idx="5">
                  <c:v>51.56</c:v>
                </c:pt>
                <c:pt idx="6">
                  <c:v>50.790000000000013</c:v>
                </c:pt>
                <c:pt idx="7">
                  <c:v>49.92</c:v>
                </c:pt>
                <c:pt idx="8">
                  <c:v>52.14</c:v>
                </c:pt>
                <c:pt idx="9">
                  <c:v>50.54</c:v>
                </c:pt>
                <c:pt idx="10">
                  <c:v>52.08</c:v>
                </c:pt>
                <c:pt idx="11">
                  <c:v>49.45</c:v>
                </c:pt>
              </c:numCache>
            </c:numRef>
          </c:val>
        </c:ser>
        <c:ser>
          <c:idx val="5"/>
          <c:order val="3"/>
          <c:tx>
            <c:strRef>
              <c:f>'97-08'!$A$44</c:f>
              <c:strCache>
                <c:ptCount val="1"/>
                <c:pt idx="0">
                  <c:v>Normal BMI</c:v>
                </c:pt>
              </c:strCache>
            </c:strRef>
          </c:tx>
          <c:marker>
            <c:symbol val="none"/>
          </c:marker>
          <c:cat>
            <c:numRef>
              <c:f>'97-08'!$B$40:$M$40</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'97-08'!$B$44:$M$44</c:f>
              <c:numCache>
                <c:formatCode>0.0</c:formatCode>
                <c:ptCount val="12"/>
                <c:pt idx="0">
                  <c:v>59.230000000000011</c:v>
                </c:pt>
                <c:pt idx="1">
                  <c:v>59.5</c:v>
                </c:pt>
                <c:pt idx="2">
                  <c:v>57.6</c:v>
                </c:pt>
                <c:pt idx="3">
                  <c:v>55.3</c:v>
                </c:pt>
                <c:pt idx="4">
                  <c:v>54.9</c:v>
                </c:pt>
                <c:pt idx="5">
                  <c:v>54.45</c:v>
                </c:pt>
                <c:pt idx="6">
                  <c:v>53.57</c:v>
                </c:pt>
                <c:pt idx="7">
                  <c:v>53.09</c:v>
                </c:pt>
                <c:pt idx="8">
                  <c:v>54.730000000000011</c:v>
                </c:pt>
                <c:pt idx="9">
                  <c:v>53.61</c:v>
                </c:pt>
                <c:pt idx="10">
                  <c:v>55.160000000000011</c:v>
                </c:pt>
                <c:pt idx="11">
                  <c:v>52.53</c:v>
                </c:pt>
              </c:numCache>
            </c:numRef>
          </c:val>
        </c:ser>
        <c:ser>
          <c:idx val="6"/>
          <c:order val="4"/>
          <c:tx>
            <c:strRef>
              <c:f>'97-08'!$A$45</c:f>
              <c:strCache>
                <c:ptCount val="1"/>
                <c:pt idx="0">
                  <c:v>Overweight BF%</c:v>
                </c:pt>
              </c:strCache>
            </c:strRef>
          </c:tx>
          <c:marker>
            <c:symbol val="none"/>
          </c:marker>
          <c:cat>
            <c:numRef>
              <c:f>'97-08'!$B$40:$M$40</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'97-08'!$B$45:$M$45</c:f>
              <c:numCache>
                <c:formatCode>General</c:formatCode>
                <c:ptCount val="12"/>
                <c:pt idx="0">
                  <c:v>32.51</c:v>
                </c:pt>
                <c:pt idx="1">
                  <c:v>32.89</c:v>
                </c:pt>
                <c:pt idx="2">
                  <c:v>34.39</c:v>
                </c:pt>
                <c:pt idx="3">
                  <c:v>36.480000000000004</c:v>
                </c:pt>
                <c:pt idx="4">
                  <c:v>36.450000000000003</c:v>
                </c:pt>
                <c:pt idx="5">
                  <c:v>36.370000000000005</c:v>
                </c:pt>
                <c:pt idx="6">
                  <c:v>36.700000000000003</c:v>
                </c:pt>
                <c:pt idx="7">
                  <c:v>37</c:v>
                </c:pt>
                <c:pt idx="8">
                  <c:v>35.08</c:v>
                </c:pt>
                <c:pt idx="9">
                  <c:v>36.130000000000003</c:v>
                </c:pt>
                <c:pt idx="10">
                  <c:v>34.54</c:v>
                </c:pt>
                <c:pt idx="11">
                  <c:v>37.49</c:v>
                </c:pt>
              </c:numCache>
            </c:numRef>
          </c:val>
        </c:ser>
        <c:ser>
          <c:idx val="7"/>
          <c:order val="5"/>
          <c:tx>
            <c:strRef>
              <c:f>'97-08'!$A$46</c:f>
              <c:strCache>
                <c:ptCount val="1"/>
                <c:pt idx="0">
                  <c:v>Overweight BMI</c:v>
                </c:pt>
              </c:strCache>
            </c:strRef>
          </c:tx>
          <c:marker>
            <c:symbol val="none"/>
          </c:marker>
          <c:cat>
            <c:numRef>
              <c:f>'97-08'!$B$40:$M$40</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'97-08'!$B$46:$M$46</c:f>
              <c:numCache>
                <c:formatCode>0.0</c:formatCode>
                <c:ptCount val="12"/>
                <c:pt idx="0">
                  <c:v>30.830000000000005</c:v>
                </c:pt>
                <c:pt idx="1">
                  <c:v>30.630000000000031</c:v>
                </c:pt>
                <c:pt idx="2">
                  <c:v>32.17</c:v>
                </c:pt>
                <c:pt idx="3">
                  <c:v>34.01</c:v>
                </c:pt>
                <c:pt idx="4">
                  <c:v>33.97</c:v>
                </c:pt>
                <c:pt idx="5">
                  <c:v>34.24</c:v>
                </c:pt>
                <c:pt idx="6">
                  <c:v>34.42</c:v>
                </c:pt>
                <c:pt idx="7">
                  <c:v>34.32</c:v>
                </c:pt>
                <c:pt idx="8">
                  <c:v>32.910000000000004</c:v>
                </c:pt>
                <c:pt idx="9">
                  <c:v>33.630000000000003</c:v>
                </c:pt>
                <c:pt idx="10">
                  <c:v>31.939999999999987</c:v>
                </c:pt>
                <c:pt idx="11">
                  <c:v>34.340000000000003</c:v>
                </c:pt>
              </c:numCache>
            </c:numRef>
          </c:val>
        </c:ser>
        <c:ser>
          <c:idx val="8"/>
          <c:order val="6"/>
          <c:tx>
            <c:strRef>
              <c:f>'97-08'!$A$47</c:f>
              <c:strCache>
                <c:ptCount val="1"/>
                <c:pt idx="0">
                  <c:v>Obese BF%</c:v>
                </c:pt>
              </c:strCache>
            </c:strRef>
          </c:tx>
          <c:marker>
            <c:symbol val="none"/>
          </c:marker>
          <c:cat>
            <c:numRef>
              <c:f>'97-08'!$B$40:$M$40</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'97-08'!$B$47:$M$47</c:f>
              <c:numCache>
                <c:formatCode>General</c:formatCode>
                <c:ptCount val="12"/>
                <c:pt idx="0">
                  <c:v>8.120000000000001</c:v>
                </c:pt>
                <c:pt idx="1">
                  <c:v>7.8199999999999985</c:v>
                </c:pt>
                <c:pt idx="2">
                  <c:v>8.69</c:v>
                </c:pt>
                <c:pt idx="3">
                  <c:v>8.7900000000000009</c:v>
                </c:pt>
                <c:pt idx="4">
                  <c:v>9.57</c:v>
                </c:pt>
                <c:pt idx="5">
                  <c:v>9.8700000000000028</c:v>
                </c:pt>
                <c:pt idx="6">
                  <c:v>10.48</c:v>
                </c:pt>
                <c:pt idx="7">
                  <c:v>11.06</c:v>
                </c:pt>
                <c:pt idx="8">
                  <c:v>10.97</c:v>
                </c:pt>
                <c:pt idx="9">
                  <c:v>11.52</c:v>
                </c:pt>
                <c:pt idx="10">
                  <c:v>11.12</c:v>
                </c:pt>
                <c:pt idx="11">
                  <c:v>11.05</c:v>
                </c:pt>
              </c:numCache>
            </c:numRef>
          </c:val>
        </c:ser>
        <c:ser>
          <c:idx val="9"/>
          <c:order val="7"/>
          <c:tx>
            <c:strRef>
              <c:f>'97-08'!$A$48</c:f>
              <c:strCache>
                <c:ptCount val="1"/>
                <c:pt idx="0">
                  <c:v>Obese BMI</c:v>
                </c:pt>
              </c:strCache>
            </c:strRef>
          </c:tx>
          <c:marker>
            <c:symbol val="none"/>
          </c:marker>
          <c:cat>
            <c:numRef>
              <c:f>'97-08'!$B$40:$M$40</c:f>
              <c:numCache>
                <c:formatCode>General</c:formatCode>
                <c:ptCount val="12"/>
                <c:pt idx="0">
                  <c:v>1997</c:v>
                </c:pt>
                <c:pt idx="1">
                  <c:v>1998</c:v>
                </c:pt>
                <c:pt idx="2">
                  <c:v>1999</c:v>
                </c:pt>
                <c:pt idx="3">
                  <c:v>2000</c:v>
                </c:pt>
                <c:pt idx="4">
                  <c:v>2001</c:v>
                </c:pt>
                <c:pt idx="5">
                  <c:v>2002</c:v>
                </c:pt>
                <c:pt idx="6">
                  <c:v>2003</c:v>
                </c:pt>
                <c:pt idx="7">
                  <c:v>2004</c:v>
                </c:pt>
                <c:pt idx="8">
                  <c:v>2005</c:v>
                </c:pt>
                <c:pt idx="9">
                  <c:v>2006</c:v>
                </c:pt>
                <c:pt idx="10">
                  <c:v>2007</c:v>
                </c:pt>
                <c:pt idx="11">
                  <c:v>2008</c:v>
                </c:pt>
              </c:numCache>
            </c:numRef>
          </c:cat>
          <c:val>
            <c:numRef>
              <c:f>'97-08'!$B$48:$M$48</c:f>
              <c:numCache>
                <c:formatCode>0.0</c:formatCode>
                <c:ptCount val="12"/>
                <c:pt idx="0">
                  <c:v>7.79</c:v>
                </c:pt>
                <c:pt idx="1">
                  <c:v>7.67</c:v>
                </c:pt>
                <c:pt idx="2">
                  <c:v>8.24</c:v>
                </c:pt>
                <c:pt idx="3">
                  <c:v>8.7900000000000009</c:v>
                </c:pt>
                <c:pt idx="4">
                  <c:v>9.2100000000000009</c:v>
                </c:pt>
                <c:pt idx="5">
                  <c:v>9.3800000000000008</c:v>
                </c:pt>
                <c:pt idx="6">
                  <c:v>10.19</c:v>
                </c:pt>
                <c:pt idx="7">
                  <c:v>10.89</c:v>
                </c:pt>
                <c:pt idx="8">
                  <c:v>10.69</c:v>
                </c:pt>
                <c:pt idx="9">
                  <c:v>11.15</c:v>
                </c:pt>
                <c:pt idx="10">
                  <c:v>10.93</c:v>
                </c:pt>
                <c:pt idx="11">
                  <c:v>11.13</c:v>
                </c:pt>
              </c:numCache>
            </c:numRef>
          </c:val>
        </c:ser>
        <c:marker val="1"/>
        <c:axId val="105499264"/>
        <c:axId val="106196992"/>
      </c:lineChart>
      <c:catAx>
        <c:axId val="105499264"/>
        <c:scaling>
          <c:orientation val="minMax"/>
        </c:scaling>
        <c:axPos val="b"/>
        <c:title>
          <c:tx>
            <c:rich>
              <a:bodyPr/>
              <a:lstStyle/>
              <a:p>
                <a:pPr>
                  <a:defRPr/>
                </a:pPr>
                <a:r>
                  <a:rPr lang="en-US"/>
                  <a:t>Year</a:t>
                </a:r>
              </a:p>
            </c:rich>
          </c:tx>
        </c:title>
        <c:numFmt formatCode="General" sourceLinked="1"/>
        <c:tickLblPos val="nextTo"/>
        <c:crossAx val="106196992"/>
        <c:crosses val="autoZero"/>
        <c:auto val="1"/>
        <c:lblAlgn val="ctr"/>
        <c:lblOffset val="100"/>
      </c:catAx>
      <c:valAx>
        <c:axId val="106196992"/>
        <c:scaling>
          <c:orientation val="minMax"/>
        </c:scaling>
        <c:axPos val="l"/>
        <c:majorGridlines/>
        <c:title>
          <c:tx>
            <c:rich>
              <a:bodyPr rot="-5400000" vert="horz"/>
              <a:lstStyle/>
              <a:p>
                <a:pPr>
                  <a:defRPr/>
                </a:pPr>
                <a:r>
                  <a:rPr lang="en-US"/>
                  <a:t>Percentage</a:t>
                </a:r>
              </a:p>
            </c:rich>
          </c:tx>
        </c:title>
        <c:numFmt formatCode="General" sourceLinked="1"/>
        <c:tickLblPos val="nextTo"/>
        <c:crossAx val="105499264"/>
        <c:crosses val="autoZero"/>
        <c:crossBetween val="between"/>
      </c:valAx>
    </c:plotArea>
    <c:legend>
      <c:legendPos val="b"/>
    </c:legend>
    <c:plotVisOnly val="1"/>
  </c:chart>
  <c:spPr>
    <a:ln>
      <a:noFill/>
    </a:ln>
  </c:sp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nl-NL"/>
  <c:chart>
    <c:plotArea>
      <c:layout/>
      <c:lineChart>
        <c:grouping val="standard"/>
        <c:ser>
          <c:idx val="0"/>
          <c:order val="0"/>
          <c:tx>
            <c:strRef>
              <c:f>quantile!$A$34</c:f>
              <c:strCache>
                <c:ptCount val="1"/>
                <c:pt idx="0">
                  <c:v>Cigarette price, male</c:v>
                </c:pt>
              </c:strCache>
            </c:strRef>
          </c:tx>
          <c:marker>
            <c:symbol val="none"/>
          </c:marker>
          <c:cat>
            <c:numRef>
              <c:f>quantile!$B$26:$T$26</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quantile!$B$34:$T$34</c:f>
              <c:numCache>
                <c:formatCode>0.000</c:formatCode>
                <c:ptCount val="19"/>
                <c:pt idx="0">
                  <c:v>1.5643500000000025E-2</c:v>
                </c:pt>
                <c:pt idx="1">
                  <c:v>2.2470400000000012E-2</c:v>
                </c:pt>
                <c:pt idx="2">
                  <c:v>8.7193000000000027E-3</c:v>
                </c:pt>
                <c:pt idx="3">
                  <c:v>3.7715000000000044E-3</c:v>
                </c:pt>
                <c:pt idx="4">
                  <c:v>1.4243999999999999E-3</c:v>
                </c:pt>
                <c:pt idx="5">
                  <c:v>-7.7890000000000164E-4</c:v>
                </c:pt>
                <c:pt idx="6">
                  <c:v>1.0068000000000015E-3</c:v>
                </c:pt>
                <c:pt idx="7">
                  <c:v>3.764400000000005E-3</c:v>
                </c:pt>
                <c:pt idx="8">
                  <c:v>-2.8700000000000015E-4</c:v>
                </c:pt>
                <c:pt idx="9">
                  <c:v>-1.9243000000000036E-3</c:v>
                </c:pt>
                <c:pt idx="10">
                  <c:v>-5.0094000000000102E-3</c:v>
                </c:pt>
                <c:pt idx="11">
                  <c:v>5.4360000000000103E-3</c:v>
                </c:pt>
                <c:pt idx="12">
                  <c:v>4.4951000000000071E-3</c:v>
                </c:pt>
                <c:pt idx="13">
                  <c:v>8.7144000000000006E-3</c:v>
                </c:pt>
                <c:pt idx="14">
                  <c:v>1.0296999999999994E-2</c:v>
                </c:pt>
                <c:pt idx="15">
                  <c:v>7.7798000000000138E-3</c:v>
                </c:pt>
                <c:pt idx="16">
                  <c:v>2.17427E-2</c:v>
                </c:pt>
                <c:pt idx="17">
                  <c:v>5.746000000000008E-3</c:v>
                </c:pt>
                <c:pt idx="18">
                  <c:v>2.47922E-2</c:v>
                </c:pt>
              </c:numCache>
            </c:numRef>
          </c:val>
        </c:ser>
        <c:ser>
          <c:idx val="1"/>
          <c:order val="1"/>
          <c:tx>
            <c:strRef>
              <c:f>quantile!$A$86</c:f>
              <c:strCache>
                <c:ptCount val="1"/>
                <c:pt idx="0">
                  <c:v>Cigarette price, female</c:v>
                </c:pt>
              </c:strCache>
            </c:strRef>
          </c:tx>
          <c:marker>
            <c:symbol val="none"/>
          </c:marker>
          <c:val>
            <c:numRef>
              <c:f>quantile!$B$86:$T$86</c:f>
              <c:numCache>
                <c:formatCode>0.000</c:formatCode>
                <c:ptCount val="19"/>
                <c:pt idx="0">
                  <c:v>9.5781000000000008E-3</c:v>
                </c:pt>
                <c:pt idx="1">
                  <c:v>-1.2134199999999998E-2</c:v>
                </c:pt>
                <c:pt idx="2">
                  <c:v>-8.6751000000000068E-3</c:v>
                </c:pt>
                <c:pt idx="3">
                  <c:v>1.3273000000000015E-3</c:v>
                </c:pt>
                <c:pt idx="4">
                  <c:v>-5.1460000000000091E-4</c:v>
                </c:pt>
                <c:pt idx="5">
                  <c:v>-2.5402000000000011E-3</c:v>
                </c:pt>
                <c:pt idx="6">
                  <c:v>-8.3400000000000119E-4</c:v>
                </c:pt>
                <c:pt idx="7">
                  <c:v>-2.319E-4</c:v>
                </c:pt>
                <c:pt idx="8">
                  <c:v>7.3020000000000084E-4</c:v>
                </c:pt>
                <c:pt idx="9">
                  <c:v>-2.2381000000000046E-3</c:v>
                </c:pt>
                <c:pt idx="10">
                  <c:v>-1.4511700000000001E-2</c:v>
                </c:pt>
                <c:pt idx="11">
                  <c:v>-1.8128000000000016E-3</c:v>
                </c:pt>
                <c:pt idx="12">
                  <c:v>-2.5923999999999999E-3</c:v>
                </c:pt>
                <c:pt idx="13">
                  <c:v>7.1720000000000084E-4</c:v>
                </c:pt>
                <c:pt idx="14">
                  <c:v>1.9235499999999999E-2</c:v>
                </c:pt>
                <c:pt idx="15">
                  <c:v>3.6332700000000002E-2</c:v>
                </c:pt>
                <c:pt idx="16">
                  <c:v>4.5504900000000001E-2</c:v>
                </c:pt>
                <c:pt idx="17">
                  <c:v>4.5809000000000002E-2</c:v>
                </c:pt>
                <c:pt idx="18">
                  <c:v>3.5688600000000001E-2</c:v>
                </c:pt>
              </c:numCache>
            </c:numRef>
          </c:val>
        </c:ser>
        <c:marker val="1"/>
        <c:axId val="106507648"/>
        <c:axId val="106538496"/>
      </c:lineChart>
      <c:catAx>
        <c:axId val="106507648"/>
        <c:scaling>
          <c:orientation val="minMax"/>
        </c:scaling>
        <c:axPos val="b"/>
        <c:title>
          <c:tx>
            <c:rich>
              <a:bodyPr/>
              <a:lstStyle/>
              <a:p>
                <a:pPr>
                  <a:defRPr/>
                </a:pPr>
                <a:r>
                  <a:rPr lang="en-US"/>
                  <a:t>Quantile</a:t>
                </a:r>
              </a:p>
            </c:rich>
          </c:tx>
        </c:title>
        <c:numFmt formatCode="General" sourceLinked="1"/>
        <c:tickLblPos val="low"/>
        <c:crossAx val="106538496"/>
        <c:crosses val="autoZero"/>
        <c:auto val="1"/>
        <c:lblAlgn val="ctr"/>
        <c:lblOffset val="100"/>
        <c:tickLblSkip val="2"/>
        <c:tickMarkSkip val="2"/>
      </c:catAx>
      <c:valAx>
        <c:axId val="106538496"/>
        <c:scaling>
          <c:orientation val="minMax"/>
        </c:scaling>
        <c:axPos val="l"/>
        <c:majorGridlines/>
        <c:title>
          <c:tx>
            <c:rich>
              <a:bodyPr rot="-5400000" vert="horz"/>
              <a:lstStyle/>
              <a:p>
                <a:pPr>
                  <a:defRPr/>
                </a:pPr>
                <a:r>
                  <a:rPr lang="en-US"/>
                  <a:t>BMI</a:t>
                </a:r>
              </a:p>
            </c:rich>
          </c:tx>
        </c:title>
        <c:numFmt formatCode="0.000" sourceLinked="1"/>
        <c:tickLblPos val="nextTo"/>
        <c:crossAx val="106507648"/>
        <c:crosses val="autoZero"/>
        <c:crossBetween val="between"/>
      </c:valAx>
    </c:plotArea>
    <c:legend>
      <c:legendPos val="b"/>
    </c:legend>
    <c:plotVisOnly val="1"/>
  </c:chart>
  <c:spPr>
    <a:ln>
      <a:noFill/>
    </a:ln>
  </c:sp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nl-NL"/>
  <c:chart>
    <c:plotArea>
      <c:layout/>
      <c:lineChart>
        <c:grouping val="standard"/>
        <c:ser>
          <c:idx val="0"/>
          <c:order val="0"/>
          <c:tx>
            <c:strRef>
              <c:f>quantile!$A$35</c:f>
              <c:strCache>
                <c:ptCount val="1"/>
                <c:pt idx="0">
                  <c:v>Food at home price, male</c:v>
                </c:pt>
              </c:strCache>
            </c:strRef>
          </c:tx>
          <c:marker>
            <c:symbol val="none"/>
          </c:marker>
          <c:cat>
            <c:numRef>
              <c:f>quantile!$B$78:$T$78</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quantile!$B$35:$T$35</c:f>
              <c:numCache>
                <c:formatCode>0.000</c:formatCode>
                <c:ptCount val="19"/>
                <c:pt idx="0">
                  <c:v>2.5231700000000048E-2</c:v>
                </c:pt>
                <c:pt idx="1">
                  <c:v>2.5286599999999989E-2</c:v>
                </c:pt>
                <c:pt idx="2">
                  <c:v>1.7749399999999999E-2</c:v>
                </c:pt>
                <c:pt idx="3">
                  <c:v>1.1486000000000001E-2</c:v>
                </c:pt>
                <c:pt idx="4">
                  <c:v>1.1574500000000001E-2</c:v>
                </c:pt>
                <c:pt idx="5">
                  <c:v>1.2530400000000001E-2</c:v>
                </c:pt>
                <c:pt idx="6">
                  <c:v>1.4263800000000005E-2</c:v>
                </c:pt>
                <c:pt idx="7">
                  <c:v>1.5933800000000001E-2</c:v>
                </c:pt>
                <c:pt idx="8">
                  <c:v>1.6482400000000026E-2</c:v>
                </c:pt>
                <c:pt idx="9">
                  <c:v>1.8135800000000001E-2</c:v>
                </c:pt>
                <c:pt idx="10">
                  <c:v>1.0637199999999999E-2</c:v>
                </c:pt>
                <c:pt idx="11">
                  <c:v>1.5622000000000016E-2</c:v>
                </c:pt>
                <c:pt idx="12">
                  <c:v>1.01856E-2</c:v>
                </c:pt>
                <c:pt idx="13">
                  <c:v>7.5203000000000093E-3</c:v>
                </c:pt>
                <c:pt idx="14">
                  <c:v>3.4940000000000001E-3</c:v>
                </c:pt>
                <c:pt idx="15">
                  <c:v>6.5503000000000072E-3</c:v>
                </c:pt>
                <c:pt idx="16">
                  <c:v>8.0315000000000004E-3</c:v>
                </c:pt>
                <c:pt idx="17">
                  <c:v>5.4931000000000034E-3</c:v>
                </c:pt>
                <c:pt idx="18">
                  <c:v>-9.5279000000000006E-3</c:v>
                </c:pt>
              </c:numCache>
            </c:numRef>
          </c:val>
        </c:ser>
        <c:ser>
          <c:idx val="1"/>
          <c:order val="1"/>
          <c:tx>
            <c:strRef>
              <c:f>quantile!$A$87</c:f>
              <c:strCache>
                <c:ptCount val="1"/>
                <c:pt idx="0">
                  <c:v>Food at home price, female</c:v>
                </c:pt>
              </c:strCache>
            </c:strRef>
          </c:tx>
          <c:marker>
            <c:symbol val="none"/>
          </c:marker>
          <c:cat>
            <c:numRef>
              <c:f>quantile!$B$78:$T$78</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quantile!$B$87:$T$87</c:f>
              <c:numCache>
                <c:formatCode>0.000</c:formatCode>
                <c:ptCount val="19"/>
                <c:pt idx="0">
                  <c:v>3.3971000000000036E-3</c:v>
                </c:pt>
                <c:pt idx="1">
                  <c:v>-1.2115199999999998E-2</c:v>
                </c:pt>
                <c:pt idx="2">
                  <c:v>-5.0718000000000082E-3</c:v>
                </c:pt>
                <c:pt idx="3">
                  <c:v>-2.0525999999999999E-3</c:v>
                </c:pt>
                <c:pt idx="4">
                  <c:v>-5.6365000000000061E-3</c:v>
                </c:pt>
                <c:pt idx="5">
                  <c:v>-4.9853000000000102E-3</c:v>
                </c:pt>
                <c:pt idx="6">
                  <c:v>-4.6335000000000013E-3</c:v>
                </c:pt>
                <c:pt idx="7">
                  <c:v>-2.7585000000000036E-3</c:v>
                </c:pt>
                <c:pt idx="8">
                  <c:v>-1.0556999999999999E-3</c:v>
                </c:pt>
                <c:pt idx="9">
                  <c:v>-4.1359000000000014E-3</c:v>
                </c:pt>
                <c:pt idx="10">
                  <c:v>-1.2785500000000017E-2</c:v>
                </c:pt>
                <c:pt idx="11">
                  <c:v>2.3892000000000002E-3</c:v>
                </c:pt>
                <c:pt idx="12">
                  <c:v>7.2198000000000106E-3</c:v>
                </c:pt>
                <c:pt idx="13">
                  <c:v>5.7082000000000122E-3</c:v>
                </c:pt>
                <c:pt idx="14">
                  <c:v>1.5735300000000001E-2</c:v>
                </c:pt>
                <c:pt idx="15">
                  <c:v>2.1376300000000011E-2</c:v>
                </c:pt>
                <c:pt idx="16">
                  <c:v>2.2923499999999989E-2</c:v>
                </c:pt>
                <c:pt idx="17">
                  <c:v>2.5042000000000002E-2</c:v>
                </c:pt>
                <c:pt idx="18">
                  <c:v>2.6945200000000037E-2</c:v>
                </c:pt>
              </c:numCache>
            </c:numRef>
          </c:val>
        </c:ser>
        <c:marker val="1"/>
        <c:axId val="118595584"/>
        <c:axId val="118598272"/>
      </c:lineChart>
      <c:catAx>
        <c:axId val="118595584"/>
        <c:scaling>
          <c:orientation val="minMax"/>
        </c:scaling>
        <c:axPos val="b"/>
        <c:title>
          <c:tx>
            <c:rich>
              <a:bodyPr/>
              <a:lstStyle/>
              <a:p>
                <a:pPr>
                  <a:defRPr/>
                </a:pPr>
                <a:r>
                  <a:rPr lang="en-US"/>
                  <a:t>Quantile</a:t>
                </a:r>
              </a:p>
            </c:rich>
          </c:tx>
        </c:title>
        <c:numFmt formatCode="General" sourceLinked="1"/>
        <c:tickLblPos val="low"/>
        <c:crossAx val="118598272"/>
        <c:crosses val="autoZero"/>
        <c:auto val="1"/>
        <c:lblAlgn val="ctr"/>
        <c:lblOffset val="100"/>
        <c:tickLblSkip val="2"/>
        <c:tickMarkSkip val="2"/>
      </c:catAx>
      <c:valAx>
        <c:axId val="118598272"/>
        <c:scaling>
          <c:orientation val="minMax"/>
        </c:scaling>
        <c:axPos val="l"/>
        <c:majorGridlines/>
        <c:title>
          <c:tx>
            <c:rich>
              <a:bodyPr rot="-5400000" vert="horz"/>
              <a:lstStyle/>
              <a:p>
                <a:pPr>
                  <a:defRPr/>
                </a:pPr>
                <a:r>
                  <a:rPr lang="en-US"/>
                  <a:t>BMI</a:t>
                </a:r>
              </a:p>
            </c:rich>
          </c:tx>
        </c:title>
        <c:numFmt formatCode="0.000" sourceLinked="1"/>
        <c:tickLblPos val="nextTo"/>
        <c:crossAx val="118595584"/>
        <c:crosses val="autoZero"/>
        <c:crossBetween val="between"/>
      </c:valAx>
    </c:plotArea>
    <c:legend>
      <c:legendPos val="b"/>
    </c:legend>
    <c:plotVisOnly val="1"/>
  </c:chart>
  <c:spPr>
    <a:ln>
      <a:noFill/>
    </a:ln>
  </c:sp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nl-NL"/>
  <c:chart>
    <c:plotArea>
      <c:layout/>
      <c:lineChart>
        <c:grouping val="standard"/>
        <c:ser>
          <c:idx val="0"/>
          <c:order val="0"/>
          <c:tx>
            <c:strRef>
              <c:f>quantile!$A$36</c:f>
              <c:strCache>
                <c:ptCount val="1"/>
                <c:pt idx="0">
                  <c:v>Alcohol, male</c:v>
                </c:pt>
              </c:strCache>
            </c:strRef>
          </c:tx>
          <c:marker>
            <c:symbol val="none"/>
          </c:marker>
          <c:cat>
            <c:numRef>
              <c:f>quantile!$B$78:$T$78</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quantile!$B$36:$T$36</c:f>
              <c:numCache>
                <c:formatCode>0.000</c:formatCode>
                <c:ptCount val="19"/>
                <c:pt idx="0">
                  <c:v>-1.7784899999999999E-2</c:v>
                </c:pt>
                <c:pt idx="1">
                  <c:v>1.7788000000000023E-3</c:v>
                </c:pt>
                <c:pt idx="2">
                  <c:v>-3.5212000000000012E-3</c:v>
                </c:pt>
                <c:pt idx="3">
                  <c:v>-3.1351000000000031E-3</c:v>
                </c:pt>
                <c:pt idx="4">
                  <c:v>3.6120000000000002E-3</c:v>
                </c:pt>
                <c:pt idx="5">
                  <c:v>8.5990000000000166E-4</c:v>
                </c:pt>
                <c:pt idx="6">
                  <c:v>-4.9073000000000033E-3</c:v>
                </c:pt>
                <c:pt idx="7">
                  <c:v>4.6701000000000034E-3</c:v>
                </c:pt>
                <c:pt idx="8">
                  <c:v>4.4918000000000102E-3</c:v>
                </c:pt>
                <c:pt idx="9">
                  <c:v>1.30382E-2</c:v>
                </c:pt>
                <c:pt idx="10">
                  <c:v>1.4184799999999999E-2</c:v>
                </c:pt>
                <c:pt idx="11">
                  <c:v>2.0954799999999978E-2</c:v>
                </c:pt>
                <c:pt idx="12">
                  <c:v>2.5226800000000001E-2</c:v>
                </c:pt>
                <c:pt idx="13">
                  <c:v>2.69234E-2</c:v>
                </c:pt>
                <c:pt idx="14">
                  <c:v>2.8381400000000001E-2</c:v>
                </c:pt>
                <c:pt idx="15">
                  <c:v>1.5447600000000001E-2</c:v>
                </c:pt>
                <c:pt idx="16">
                  <c:v>2.3563199999999979E-2</c:v>
                </c:pt>
                <c:pt idx="17">
                  <c:v>1.04767E-2</c:v>
                </c:pt>
                <c:pt idx="18">
                  <c:v>3.787190000000009E-2</c:v>
                </c:pt>
              </c:numCache>
            </c:numRef>
          </c:val>
        </c:ser>
        <c:ser>
          <c:idx val="1"/>
          <c:order val="1"/>
          <c:tx>
            <c:strRef>
              <c:f>quantile!$A$88</c:f>
              <c:strCache>
                <c:ptCount val="1"/>
                <c:pt idx="0">
                  <c:v>Alcohol, female</c:v>
                </c:pt>
              </c:strCache>
            </c:strRef>
          </c:tx>
          <c:marker>
            <c:symbol val="none"/>
          </c:marker>
          <c:cat>
            <c:numRef>
              <c:f>quantile!$B$78:$T$78</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quantile!$B$88:$T$88</c:f>
              <c:numCache>
                <c:formatCode>0.000</c:formatCode>
                <c:ptCount val="19"/>
                <c:pt idx="0">
                  <c:v>9.682500000000021E-3</c:v>
                </c:pt>
                <c:pt idx="1">
                  <c:v>-9.1630000000000184E-4</c:v>
                </c:pt>
                <c:pt idx="2">
                  <c:v>-5.0545E-3</c:v>
                </c:pt>
                <c:pt idx="3">
                  <c:v>1.0991600000000001E-2</c:v>
                </c:pt>
                <c:pt idx="4">
                  <c:v>7.1190000000000073E-3</c:v>
                </c:pt>
                <c:pt idx="5">
                  <c:v>-3.3226000000000002E-3</c:v>
                </c:pt>
                <c:pt idx="6">
                  <c:v>-3.016300000000003E-3</c:v>
                </c:pt>
                <c:pt idx="7">
                  <c:v>6.2290000000000099E-4</c:v>
                </c:pt>
                <c:pt idx="8">
                  <c:v>-2.5675000000000047E-3</c:v>
                </c:pt>
                <c:pt idx="9">
                  <c:v>-5.7578000000000004E-3</c:v>
                </c:pt>
                <c:pt idx="10">
                  <c:v>-1.36393E-2</c:v>
                </c:pt>
                <c:pt idx="11">
                  <c:v>-1.3250600000000001E-2</c:v>
                </c:pt>
                <c:pt idx="12">
                  <c:v>-1.51967E-2</c:v>
                </c:pt>
                <c:pt idx="13">
                  <c:v>-1.3485300000000014E-2</c:v>
                </c:pt>
                <c:pt idx="14">
                  <c:v>1.8440100000000029E-2</c:v>
                </c:pt>
                <c:pt idx="15">
                  <c:v>1.8532799999999999E-2</c:v>
                </c:pt>
                <c:pt idx="16">
                  <c:v>2.9006899999999999E-2</c:v>
                </c:pt>
                <c:pt idx="17">
                  <c:v>5.4081000000000004E-2</c:v>
                </c:pt>
                <c:pt idx="18">
                  <c:v>3.21404E-2</c:v>
                </c:pt>
              </c:numCache>
            </c:numRef>
          </c:val>
        </c:ser>
        <c:marker val="1"/>
        <c:axId val="152465792"/>
        <c:axId val="152471424"/>
      </c:lineChart>
      <c:catAx>
        <c:axId val="152465792"/>
        <c:scaling>
          <c:orientation val="minMax"/>
        </c:scaling>
        <c:axPos val="b"/>
        <c:title>
          <c:tx>
            <c:rich>
              <a:bodyPr/>
              <a:lstStyle/>
              <a:p>
                <a:pPr>
                  <a:defRPr/>
                </a:pPr>
                <a:r>
                  <a:rPr lang="en-US"/>
                  <a:t>Quantile</a:t>
                </a:r>
              </a:p>
            </c:rich>
          </c:tx>
        </c:title>
        <c:numFmt formatCode="General" sourceLinked="1"/>
        <c:tickLblPos val="low"/>
        <c:crossAx val="152471424"/>
        <c:crosses val="autoZero"/>
        <c:auto val="1"/>
        <c:lblAlgn val="ctr"/>
        <c:lblOffset val="100"/>
        <c:tickLblSkip val="2"/>
        <c:tickMarkSkip val="2"/>
      </c:catAx>
      <c:valAx>
        <c:axId val="152471424"/>
        <c:scaling>
          <c:orientation val="minMax"/>
        </c:scaling>
        <c:axPos val="l"/>
        <c:majorGridlines/>
        <c:title>
          <c:tx>
            <c:rich>
              <a:bodyPr rot="-5400000" vert="horz"/>
              <a:lstStyle/>
              <a:p>
                <a:pPr>
                  <a:defRPr/>
                </a:pPr>
                <a:r>
                  <a:rPr lang="en-US"/>
                  <a:t>BMI</a:t>
                </a:r>
              </a:p>
            </c:rich>
          </c:tx>
        </c:title>
        <c:numFmt formatCode="0.000" sourceLinked="1"/>
        <c:tickLblPos val="nextTo"/>
        <c:crossAx val="152465792"/>
        <c:crosses val="autoZero"/>
        <c:crossBetween val="between"/>
      </c:valAx>
    </c:plotArea>
    <c:legend>
      <c:legendPos val="b"/>
    </c:legend>
    <c:plotVisOnly val="1"/>
  </c:chart>
  <c:spPr>
    <a:ln>
      <a:noFill/>
    </a:ln>
  </c:sp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nl-NL"/>
  <c:chart>
    <c:plotArea>
      <c:layout/>
      <c:lineChart>
        <c:grouping val="standard"/>
        <c:ser>
          <c:idx val="0"/>
          <c:order val="0"/>
          <c:tx>
            <c:strRef>
              <c:f>quantile!$A$37</c:f>
              <c:strCache>
                <c:ptCount val="1"/>
                <c:pt idx="0">
                  <c:v>Worked hours, male</c:v>
                </c:pt>
              </c:strCache>
            </c:strRef>
          </c:tx>
          <c:marker>
            <c:symbol val="none"/>
          </c:marker>
          <c:cat>
            <c:numRef>
              <c:f>quantile!$B$78:$T$78</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quantile!$B$37:$T$37</c:f>
              <c:numCache>
                <c:formatCode>0.000</c:formatCode>
                <c:ptCount val="19"/>
                <c:pt idx="0">
                  <c:v>8.9528000000000246E-3</c:v>
                </c:pt>
                <c:pt idx="1">
                  <c:v>6.4216000000000134E-3</c:v>
                </c:pt>
                <c:pt idx="2">
                  <c:v>6.5010000000000094E-3</c:v>
                </c:pt>
                <c:pt idx="3">
                  <c:v>4.0034000000000024E-3</c:v>
                </c:pt>
                <c:pt idx="4">
                  <c:v>9.378500000000024E-3</c:v>
                </c:pt>
                <c:pt idx="5">
                  <c:v>8.3511000000000158E-3</c:v>
                </c:pt>
                <c:pt idx="6">
                  <c:v>3.9633000000000064E-3</c:v>
                </c:pt>
                <c:pt idx="7">
                  <c:v>1.8756000000000018E-3</c:v>
                </c:pt>
                <c:pt idx="8">
                  <c:v>2.1487000000000051E-3</c:v>
                </c:pt>
                <c:pt idx="9">
                  <c:v>8.7030000000000028E-4</c:v>
                </c:pt>
                <c:pt idx="10">
                  <c:v>-2.6434000000000036E-3</c:v>
                </c:pt>
                <c:pt idx="11">
                  <c:v>-5.8974000000000014E-3</c:v>
                </c:pt>
                <c:pt idx="12">
                  <c:v>-7.3720000000000062E-3</c:v>
                </c:pt>
                <c:pt idx="13">
                  <c:v>-6.5971000000000024E-3</c:v>
                </c:pt>
                <c:pt idx="14">
                  <c:v>-6.4543000000000083E-3</c:v>
                </c:pt>
                <c:pt idx="15">
                  <c:v>-1.0597499999999999E-2</c:v>
                </c:pt>
                <c:pt idx="16">
                  <c:v>-1.5953499999999999E-2</c:v>
                </c:pt>
                <c:pt idx="17">
                  <c:v>-1.8111499999999999E-2</c:v>
                </c:pt>
                <c:pt idx="18">
                  <c:v>-1.90133E-2</c:v>
                </c:pt>
              </c:numCache>
            </c:numRef>
          </c:val>
        </c:ser>
        <c:ser>
          <c:idx val="1"/>
          <c:order val="1"/>
          <c:tx>
            <c:strRef>
              <c:f>quantile!$A$89</c:f>
              <c:strCache>
                <c:ptCount val="1"/>
                <c:pt idx="0">
                  <c:v>Worked hours, female</c:v>
                </c:pt>
              </c:strCache>
            </c:strRef>
          </c:tx>
          <c:marker>
            <c:symbol val="none"/>
          </c:marker>
          <c:cat>
            <c:numRef>
              <c:f>quantile!$B$78:$T$78</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quantile!$B$89:$T$89</c:f>
              <c:numCache>
                <c:formatCode>0.000</c:formatCode>
                <c:ptCount val="19"/>
                <c:pt idx="0">
                  <c:v>6.3817000000000092E-3</c:v>
                </c:pt>
                <c:pt idx="1">
                  <c:v>8.1034000000000158E-3</c:v>
                </c:pt>
                <c:pt idx="2">
                  <c:v>2.5736000000000001E-3</c:v>
                </c:pt>
                <c:pt idx="3">
                  <c:v>3.4548999999999999E-3</c:v>
                </c:pt>
                <c:pt idx="4">
                  <c:v>2.7990000000000011E-3</c:v>
                </c:pt>
                <c:pt idx="5">
                  <c:v>-4.2642000000000001E-3</c:v>
                </c:pt>
                <c:pt idx="6">
                  <c:v>-1.0628700000000001E-2</c:v>
                </c:pt>
                <c:pt idx="7">
                  <c:v>-1.19352E-2</c:v>
                </c:pt>
                <c:pt idx="8">
                  <c:v>-1.76299E-2</c:v>
                </c:pt>
                <c:pt idx="9">
                  <c:v>-1.7869800000000005E-2</c:v>
                </c:pt>
                <c:pt idx="10">
                  <c:v>-2.0280800000000002E-2</c:v>
                </c:pt>
                <c:pt idx="11">
                  <c:v>-1.9741900000000027E-2</c:v>
                </c:pt>
                <c:pt idx="12">
                  <c:v>-2.1737699999999999E-2</c:v>
                </c:pt>
                <c:pt idx="13">
                  <c:v>-2.5097299999999999E-2</c:v>
                </c:pt>
                <c:pt idx="14">
                  <c:v>-2.7042099999999999E-2</c:v>
                </c:pt>
                <c:pt idx="15">
                  <c:v>-3.7137000000000052E-2</c:v>
                </c:pt>
                <c:pt idx="16">
                  <c:v>-4.1887899999999999E-2</c:v>
                </c:pt>
                <c:pt idx="17">
                  <c:v>-5.5280200000000002E-2</c:v>
                </c:pt>
                <c:pt idx="18">
                  <c:v>-6.8201700000000004E-2</c:v>
                </c:pt>
              </c:numCache>
            </c:numRef>
          </c:val>
        </c:ser>
        <c:marker val="1"/>
        <c:axId val="153686400"/>
        <c:axId val="155850240"/>
      </c:lineChart>
      <c:catAx>
        <c:axId val="153686400"/>
        <c:scaling>
          <c:orientation val="minMax"/>
        </c:scaling>
        <c:axPos val="b"/>
        <c:title>
          <c:tx>
            <c:rich>
              <a:bodyPr/>
              <a:lstStyle/>
              <a:p>
                <a:pPr>
                  <a:defRPr/>
                </a:pPr>
                <a:r>
                  <a:rPr lang="en-US"/>
                  <a:t>Quantile</a:t>
                </a:r>
              </a:p>
            </c:rich>
          </c:tx>
        </c:title>
        <c:numFmt formatCode="General" sourceLinked="1"/>
        <c:tickLblPos val="low"/>
        <c:crossAx val="155850240"/>
        <c:crosses val="autoZero"/>
        <c:auto val="1"/>
        <c:lblAlgn val="ctr"/>
        <c:lblOffset val="100"/>
        <c:tickLblSkip val="2"/>
        <c:tickMarkSkip val="2"/>
      </c:catAx>
      <c:valAx>
        <c:axId val="155850240"/>
        <c:scaling>
          <c:orientation val="minMax"/>
        </c:scaling>
        <c:axPos val="l"/>
        <c:majorGridlines/>
        <c:title>
          <c:tx>
            <c:rich>
              <a:bodyPr rot="-5400000" vert="horz"/>
              <a:lstStyle/>
              <a:p>
                <a:pPr>
                  <a:defRPr/>
                </a:pPr>
                <a:r>
                  <a:rPr lang="en-US"/>
                  <a:t>BMI</a:t>
                </a:r>
              </a:p>
            </c:rich>
          </c:tx>
        </c:title>
        <c:numFmt formatCode="0.000" sourceLinked="1"/>
        <c:tickLblPos val="nextTo"/>
        <c:crossAx val="153686400"/>
        <c:crosses val="autoZero"/>
        <c:crossBetween val="between"/>
      </c:valAx>
    </c:plotArea>
    <c:legend>
      <c:legendPos val="b"/>
    </c:legend>
    <c:plotVisOnly val="1"/>
  </c:chart>
  <c:spPr>
    <a:ln>
      <a:noFill/>
    </a:ln>
  </c:sp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nl-NL"/>
  <c:style val="3"/>
  <c:chart>
    <c:plotArea>
      <c:layout/>
      <c:lineChart>
        <c:grouping val="standard"/>
        <c:ser>
          <c:idx val="0"/>
          <c:order val="0"/>
          <c:tx>
            <c:strRef>
              <c:f>quantile!$A$41</c:f>
              <c:strCache>
                <c:ptCount val="1"/>
                <c:pt idx="0">
                  <c:v>Diabetes</c:v>
                </c:pt>
              </c:strCache>
            </c:strRef>
          </c:tx>
          <c:marker>
            <c:symbol val="none"/>
          </c:marker>
          <c:cat>
            <c:numRef>
              <c:f>quantile!$B$26:$T$26</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quantile!$B$41:$T$41</c:f>
              <c:numCache>
                <c:formatCode>0.000</c:formatCode>
                <c:ptCount val="19"/>
                <c:pt idx="0">
                  <c:v>0.81597869999999995</c:v>
                </c:pt>
                <c:pt idx="1">
                  <c:v>0.87599249999999995</c:v>
                </c:pt>
                <c:pt idx="2">
                  <c:v>0.67378610000000005</c:v>
                </c:pt>
                <c:pt idx="3">
                  <c:v>0.97069580000000155</c:v>
                </c:pt>
                <c:pt idx="4">
                  <c:v>0.9346780000000009</c:v>
                </c:pt>
                <c:pt idx="5">
                  <c:v>0.82354289999999997</c:v>
                </c:pt>
                <c:pt idx="6">
                  <c:v>0.92782920000000091</c:v>
                </c:pt>
                <c:pt idx="7">
                  <c:v>1.1157649999999983</c:v>
                </c:pt>
                <c:pt idx="8">
                  <c:v>1.0589919999999984</c:v>
                </c:pt>
                <c:pt idx="9">
                  <c:v>1.0398339999999984</c:v>
                </c:pt>
                <c:pt idx="10">
                  <c:v>1.1847749999999999</c:v>
                </c:pt>
                <c:pt idx="11">
                  <c:v>1.1897869999999999</c:v>
                </c:pt>
                <c:pt idx="12">
                  <c:v>1.3492679999999999</c:v>
                </c:pt>
                <c:pt idx="13">
                  <c:v>1.4105979999999998</c:v>
                </c:pt>
                <c:pt idx="14">
                  <c:v>1.3759809999999999</c:v>
                </c:pt>
                <c:pt idx="15">
                  <c:v>1.4928109999999999</c:v>
                </c:pt>
                <c:pt idx="16">
                  <c:v>1.4966729999999999</c:v>
                </c:pt>
                <c:pt idx="17">
                  <c:v>1.367572</c:v>
                </c:pt>
                <c:pt idx="18">
                  <c:v>1.2471679999999998</c:v>
                </c:pt>
              </c:numCache>
            </c:numRef>
          </c:val>
        </c:ser>
        <c:ser>
          <c:idx val="1"/>
          <c:order val="1"/>
          <c:tx>
            <c:strRef>
              <c:f>quantile!$A$42</c:f>
              <c:strCache>
                <c:ptCount val="1"/>
                <c:pt idx="0">
                  <c:v>Hypertension</c:v>
                </c:pt>
              </c:strCache>
            </c:strRef>
          </c:tx>
          <c:marker>
            <c:symbol val="none"/>
          </c:marker>
          <c:cat>
            <c:numRef>
              <c:f>quantile!$B$26:$T$26</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quantile!$B$42:$T$42</c:f>
              <c:numCache>
                <c:formatCode>0.000</c:formatCode>
                <c:ptCount val="19"/>
                <c:pt idx="0">
                  <c:v>0.85754649999999999</c:v>
                </c:pt>
                <c:pt idx="1">
                  <c:v>1.106131</c:v>
                </c:pt>
                <c:pt idx="2">
                  <c:v>1.1000700000000001</c:v>
                </c:pt>
                <c:pt idx="3">
                  <c:v>1.175913</c:v>
                </c:pt>
                <c:pt idx="4">
                  <c:v>1.1728369999999999</c:v>
                </c:pt>
                <c:pt idx="5">
                  <c:v>1.1754629999999999</c:v>
                </c:pt>
                <c:pt idx="6">
                  <c:v>1.3703000000000001</c:v>
                </c:pt>
                <c:pt idx="7">
                  <c:v>1.3875729999999999</c:v>
                </c:pt>
                <c:pt idx="8">
                  <c:v>1.3286370000000001</c:v>
                </c:pt>
                <c:pt idx="9">
                  <c:v>1.37534</c:v>
                </c:pt>
                <c:pt idx="10">
                  <c:v>1.4472719999999983</c:v>
                </c:pt>
                <c:pt idx="11">
                  <c:v>1.4696789999999984</c:v>
                </c:pt>
                <c:pt idx="12">
                  <c:v>1.4805919999999984</c:v>
                </c:pt>
                <c:pt idx="13">
                  <c:v>1.5316349999999983</c:v>
                </c:pt>
                <c:pt idx="14">
                  <c:v>1.5265629999999999</c:v>
                </c:pt>
                <c:pt idx="15">
                  <c:v>1.5273429999999999</c:v>
                </c:pt>
                <c:pt idx="16">
                  <c:v>1.5913289999999998</c:v>
                </c:pt>
                <c:pt idx="17">
                  <c:v>1.7013599999999998</c:v>
                </c:pt>
                <c:pt idx="18">
                  <c:v>1.5641209999999999</c:v>
                </c:pt>
              </c:numCache>
            </c:numRef>
          </c:val>
        </c:ser>
        <c:ser>
          <c:idx val="2"/>
          <c:order val="2"/>
          <c:tx>
            <c:strRef>
              <c:f>quantile!$A$43</c:f>
              <c:strCache>
                <c:ptCount val="1"/>
                <c:pt idx="0">
                  <c:v>Coronary</c:v>
                </c:pt>
              </c:strCache>
            </c:strRef>
          </c:tx>
          <c:marker>
            <c:symbol val="none"/>
          </c:marker>
          <c:cat>
            <c:numRef>
              <c:f>quantile!$B$26:$T$26</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quantile!$B$43:$T$43</c:f>
              <c:numCache>
                <c:formatCode>0.000</c:formatCode>
                <c:ptCount val="19"/>
                <c:pt idx="0">
                  <c:v>0.17596070000000019</c:v>
                </c:pt>
                <c:pt idx="1">
                  <c:v>0.28319640000000001</c:v>
                </c:pt>
                <c:pt idx="2">
                  <c:v>0.25238920000000031</c:v>
                </c:pt>
                <c:pt idx="3">
                  <c:v>0.28605430000000032</c:v>
                </c:pt>
                <c:pt idx="4">
                  <c:v>0.36285500000000032</c:v>
                </c:pt>
                <c:pt idx="5">
                  <c:v>0.27846760000000031</c:v>
                </c:pt>
                <c:pt idx="6">
                  <c:v>0.25866750000000005</c:v>
                </c:pt>
                <c:pt idx="7">
                  <c:v>0.16547890000000001</c:v>
                </c:pt>
                <c:pt idx="8">
                  <c:v>0.18981080000000022</c:v>
                </c:pt>
                <c:pt idx="9">
                  <c:v>0.31226730000000008</c:v>
                </c:pt>
                <c:pt idx="10">
                  <c:v>0.243172</c:v>
                </c:pt>
                <c:pt idx="11">
                  <c:v>0.25899339999999998</c:v>
                </c:pt>
                <c:pt idx="12">
                  <c:v>0.38120070000000045</c:v>
                </c:pt>
                <c:pt idx="13">
                  <c:v>0.41687050000000053</c:v>
                </c:pt>
                <c:pt idx="14">
                  <c:v>0.46697450000000051</c:v>
                </c:pt>
                <c:pt idx="15">
                  <c:v>0.40590520000000002</c:v>
                </c:pt>
                <c:pt idx="16">
                  <c:v>0.70064320000000091</c:v>
                </c:pt>
                <c:pt idx="17">
                  <c:v>0.78409019999999996</c:v>
                </c:pt>
                <c:pt idx="18">
                  <c:v>1.3371939999999998</c:v>
                </c:pt>
              </c:numCache>
            </c:numRef>
          </c:val>
        </c:ser>
        <c:marker val="1"/>
        <c:axId val="172817024"/>
        <c:axId val="172970752"/>
      </c:lineChart>
      <c:catAx>
        <c:axId val="172817024"/>
        <c:scaling>
          <c:orientation val="minMax"/>
        </c:scaling>
        <c:axPos val="b"/>
        <c:title>
          <c:tx>
            <c:rich>
              <a:bodyPr/>
              <a:lstStyle/>
              <a:p>
                <a:pPr>
                  <a:defRPr/>
                </a:pPr>
                <a:r>
                  <a:rPr lang="en-US"/>
                  <a:t>Quantile</a:t>
                </a:r>
              </a:p>
            </c:rich>
          </c:tx>
        </c:title>
        <c:numFmt formatCode="General" sourceLinked="1"/>
        <c:tickLblPos val="low"/>
        <c:crossAx val="172970752"/>
        <c:crosses val="autoZero"/>
        <c:auto val="1"/>
        <c:lblAlgn val="ctr"/>
        <c:lblOffset val="100"/>
        <c:tickLblSkip val="2"/>
        <c:tickMarkSkip val="2"/>
      </c:catAx>
      <c:valAx>
        <c:axId val="172970752"/>
        <c:scaling>
          <c:orientation val="minMax"/>
        </c:scaling>
        <c:axPos val="l"/>
        <c:majorGridlines/>
        <c:title>
          <c:tx>
            <c:rich>
              <a:bodyPr rot="-5400000" vert="horz"/>
              <a:lstStyle/>
              <a:p>
                <a:pPr>
                  <a:defRPr/>
                </a:pPr>
                <a:r>
                  <a:rPr lang="en-US"/>
                  <a:t>BMI</a:t>
                </a:r>
              </a:p>
            </c:rich>
          </c:tx>
        </c:title>
        <c:numFmt formatCode="0.000" sourceLinked="1"/>
        <c:tickLblPos val="nextTo"/>
        <c:crossAx val="172817024"/>
        <c:crosses val="autoZero"/>
        <c:crossBetween val="between"/>
      </c:valAx>
    </c:plotArea>
    <c:legend>
      <c:legendPos val="b"/>
    </c:legend>
    <c:plotVisOnly val="1"/>
  </c:chart>
  <c:spPr>
    <a:ln>
      <a:noFill/>
    </a:ln>
  </c:sp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nl-NL"/>
  <c:style val="4"/>
  <c:chart>
    <c:plotArea>
      <c:layout/>
      <c:lineChart>
        <c:grouping val="standard"/>
        <c:ser>
          <c:idx val="0"/>
          <c:order val="0"/>
          <c:tx>
            <c:strRef>
              <c:f>quantile!$A$93</c:f>
              <c:strCache>
                <c:ptCount val="1"/>
                <c:pt idx="0">
                  <c:v>Diabetes</c:v>
                </c:pt>
              </c:strCache>
            </c:strRef>
          </c:tx>
          <c:marker>
            <c:symbol val="none"/>
          </c:marker>
          <c:cat>
            <c:numRef>
              <c:f>quantile!$B$78:$T$78</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quantile!$B$93:$T$93</c:f>
              <c:numCache>
                <c:formatCode>0.000</c:formatCode>
                <c:ptCount val="19"/>
                <c:pt idx="0">
                  <c:v>1.218612</c:v>
                </c:pt>
                <c:pt idx="1">
                  <c:v>1.156004</c:v>
                </c:pt>
                <c:pt idx="2">
                  <c:v>1.157945</c:v>
                </c:pt>
                <c:pt idx="3">
                  <c:v>1.4732479999999999</c:v>
                </c:pt>
                <c:pt idx="4">
                  <c:v>1.6317259999999998</c:v>
                </c:pt>
                <c:pt idx="5">
                  <c:v>1.8509119999999999</c:v>
                </c:pt>
                <c:pt idx="6">
                  <c:v>1.8451379999999999</c:v>
                </c:pt>
                <c:pt idx="7">
                  <c:v>1.8791929999999999</c:v>
                </c:pt>
                <c:pt idx="8">
                  <c:v>2.11192</c:v>
                </c:pt>
                <c:pt idx="9">
                  <c:v>2.1058539999999977</c:v>
                </c:pt>
                <c:pt idx="10">
                  <c:v>2.2019370000000036</c:v>
                </c:pt>
                <c:pt idx="11">
                  <c:v>2.5949010000000001</c:v>
                </c:pt>
                <c:pt idx="12">
                  <c:v>2.5088370000000002</c:v>
                </c:pt>
                <c:pt idx="13">
                  <c:v>3.001328</c:v>
                </c:pt>
                <c:pt idx="14">
                  <c:v>3.3438179999999997</c:v>
                </c:pt>
                <c:pt idx="15">
                  <c:v>3.4813449999999997</c:v>
                </c:pt>
                <c:pt idx="16">
                  <c:v>3.4408270000000001</c:v>
                </c:pt>
                <c:pt idx="17">
                  <c:v>4.0459139999999945</c:v>
                </c:pt>
                <c:pt idx="18">
                  <c:v>3.5183089999999977</c:v>
                </c:pt>
              </c:numCache>
            </c:numRef>
          </c:val>
        </c:ser>
        <c:ser>
          <c:idx val="1"/>
          <c:order val="1"/>
          <c:tx>
            <c:strRef>
              <c:f>quantile!$A$94</c:f>
              <c:strCache>
                <c:ptCount val="1"/>
                <c:pt idx="0">
                  <c:v>Hypertension</c:v>
                </c:pt>
              </c:strCache>
            </c:strRef>
          </c:tx>
          <c:marker>
            <c:symbol val="none"/>
          </c:marker>
          <c:cat>
            <c:numRef>
              <c:f>quantile!$B$78:$T$78</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quantile!$B$94:$T$94</c:f>
              <c:numCache>
                <c:formatCode>0.000</c:formatCode>
                <c:ptCount val="19"/>
                <c:pt idx="0">
                  <c:v>1.0441530000000001</c:v>
                </c:pt>
                <c:pt idx="1">
                  <c:v>1.0752279999999999</c:v>
                </c:pt>
                <c:pt idx="2">
                  <c:v>1.09524</c:v>
                </c:pt>
                <c:pt idx="3">
                  <c:v>1.3072379999999999</c:v>
                </c:pt>
                <c:pt idx="4">
                  <c:v>1.358816</c:v>
                </c:pt>
                <c:pt idx="5">
                  <c:v>1.4574349999999978</c:v>
                </c:pt>
                <c:pt idx="6">
                  <c:v>1.5953759999999999</c:v>
                </c:pt>
                <c:pt idx="7">
                  <c:v>1.6225689999999999</c:v>
                </c:pt>
                <c:pt idx="8">
                  <c:v>1.7169139999999998</c:v>
                </c:pt>
                <c:pt idx="9">
                  <c:v>1.855059</c:v>
                </c:pt>
                <c:pt idx="10">
                  <c:v>1.909897</c:v>
                </c:pt>
                <c:pt idx="11">
                  <c:v>2.0110719999999978</c:v>
                </c:pt>
                <c:pt idx="12">
                  <c:v>2.108676</c:v>
                </c:pt>
                <c:pt idx="13">
                  <c:v>2.2540610000000001</c:v>
                </c:pt>
                <c:pt idx="14">
                  <c:v>2.530421</c:v>
                </c:pt>
                <c:pt idx="15">
                  <c:v>2.6207880000000001</c:v>
                </c:pt>
                <c:pt idx="16">
                  <c:v>2.8001679999999998</c:v>
                </c:pt>
                <c:pt idx="17">
                  <c:v>3.044969</c:v>
                </c:pt>
                <c:pt idx="18">
                  <c:v>3.2711100000000002</c:v>
                </c:pt>
              </c:numCache>
            </c:numRef>
          </c:val>
        </c:ser>
        <c:ser>
          <c:idx val="2"/>
          <c:order val="2"/>
          <c:tx>
            <c:strRef>
              <c:f>quantile!$A$95</c:f>
              <c:strCache>
                <c:ptCount val="1"/>
                <c:pt idx="0">
                  <c:v>Coronary</c:v>
                </c:pt>
              </c:strCache>
            </c:strRef>
          </c:tx>
          <c:marker>
            <c:symbol val="none"/>
          </c:marker>
          <c:cat>
            <c:numRef>
              <c:f>quantile!$B$78:$T$78</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quantile!$B$95:$T$95</c:f>
              <c:numCache>
                <c:formatCode>0.000</c:formatCode>
                <c:ptCount val="19"/>
                <c:pt idx="0">
                  <c:v>-0.1232389000000001</c:v>
                </c:pt>
                <c:pt idx="1">
                  <c:v>2.1438700000000012E-2</c:v>
                </c:pt>
                <c:pt idx="2">
                  <c:v>0.18445350000000019</c:v>
                </c:pt>
                <c:pt idx="3">
                  <c:v>8.0344100000000002E-2</c:v>
                </c:pt>
                <c:pt idx="4">
                  <c:v>0.37001920000000038</c:v>
                </c:pt>
                <c:pt idx="5">
                  <c:v>0.48765170000000002</c:v>
                </c:pt>
                <c:pt idx="6">
                  <c:v>0.43378480000000064</c:v>
                </c:pt>
                <c:pt idx="7">
                  <c:v>0.51902979999999999</c:v>
                </c:pt>
                <c:pt idx="8">
                  <c:v>0.78345809999999949</c:v>
                </c:pt>
                <c:pt idx="9">
                  <c:v>0.73425879999999999</c:v>
                </c:pt>
                <c:pt idx="10">
                  <c:v>0.93919770000000002</c:v>
                </c:pt>
                <c:pt idx="11">
                  <c:v>0.92841869999999949</c:v>
                </c:pt>
                <c:pt idx="12">
                  <c:v>0.97230369999999999</c:v>
                </c:pt>
                <c:pt idx="13">
                  <c:v>1.0096449999999983</c:v>
                </c:pt>
                <c:pt idx="14">
                  <c:v>1.1557820000000001</c:v>
                </c:pt>
                <c:pt idx="15">
                  <c:v>0.97104080000000104</c:v>
                </c:pt>
                <c:pt idx="16">
                  <c:v>0.7826071999999995</c:v>
                </c:pt>
                <c:pt idx="17">
                  <c:v>0.35395270000000045</c:v>
                </c:pt>
                <c:pt idx="18">
                  <c:v>-0.21405000000000018</c:v>
                </c:pt>
              </c:numCache>
            </c:numRef>
          </c:val>
        </c:ser>
        <c:marker val="1"/>
        <c:axId val="183419648"/>
        <c:axId val="184250368"/>
      </c:lineChart>
      <c:catAx>
        <c:axId val="183419648"/>
        <c:scaling>
          <c:orientation val="minMax"/>
        </c:scaling>
        <c:axPos val="b"/>
        <c:title>
          <c:tx>
            <c:rich>
              <a:bodyPr/>
              <a:lstStyle/>
              <a:p>
                <a:pPr>
                  <a:defRPr/>
                </a:pPr>
                <a:r>
                  <a:rPr lang="en-US"/>
                  <a:t>Quantile</a:t>
                </a:r>
              </a:p>
            </c:rich>
          </c:tx>
        </c:title>
        <c:numFmt formatCode="General" sourceLinked="1"/>
        <c:tickLblPos val="low"/>
        <c:crossAx val="184250368"/>
        <c:crosses val="autoZero"/>
        <c:auto val="1"/>
        <c:lblAlgn val="ctr"/>
        <c:lblOffset val="100"/>
        <c:tickLblSkip val="2"/>
        <c:tickMarkSkip val="2"/>
      </c:catAx>
      <c:valAx>
        <c:axId val="184250368"/>
        <c:scaling>
          <c:orientation val="minMax"/>
        </c:scaling>
        <c:axPos val="l"/>
        <c:majorGridlines/>
        <c:title>
          <c:tx>
            <c:rich>
              <a:bodyPr rot="-5400000" vert="horz"/>
              <a:lstStyle/>
              <a:p>
                <a:pPr>
                  <a:defRPr/>
                </a:pPr>
                <a:r>
                  <a:rPr lang="en-US"/>
                  <a:t>BMI</a:t>
                </a:r>
              </a:p>
            </c:rich>
          </c:tx>
        </c:title>
        <c:numFmt formatCode="0.000" sourceLinked="1"/>
        <c:tickLblPos val="nextTo"/>
        <c:crossAx val="183419648"/>
        <c:crosses val="autoZero"/>
        <c:crossBetween val="between"/>
      </c:valAx>
    </c:plotArea>
    <c:legend>
      <c:legendPos val="b"/>
    </c:legend>
    <c:plotVisOnly val="1"/>
  </c:chart>
  <c:spPr>
    <a:ln>
      <a:noFill/>
    </a:ln>
  </c:sp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nl-NL"/>
  <c:style val="3"/>
  <c:chart>
    <c:plotArea>
      <c:layout/>
      <c:lineChart>
        <c:grouping val="standard"/>
        <c:ser>
          <c:idx val="0"/>
          <c:order val="0"/>
          <c:tx>
            <c:strRef>
              <c:f>quantile!$A$27</c:f>
              <c:strCache>
                <c:ptCount val="1"/>
                <c:pt idx="0">
                  <c:v>Low education</c:v>
                </c:pt>
              </c:strCache>
            </c:strRef>
          </c:tx>
          <c:marker>
            <c:symbol val="none"/>
          </c:marker>
          <c:cat>
            <c:numRef>
              <c:f>quantile!$B$26:$T$26</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quantile!$B$27:$T$27</c:f>
              <c:numCache>
                <c:formatCode>0.000</c:formatCode>
                <c:ptCount val="19"/>
                <c:pt idx="0">
                  <c:v>3.58283E-2</c:v>
                </c:pt>
                <c:pt idx="1">
                  <c:v>-8.8128300000000173E-2</c:v>
                </c:pt>
                <c:pt idx="2">
                  <c:v>-9.4403700000000007E-2</c:v>
                </c:pt>
                <c:pt idx="3">
                  <c:v>-8.7243499999999988E-2</c:v>
                </c:pt>
                <c:pt idx="4">
                  <c:v>-0.17011570000000001</c:v>
                </c:pt>
                <c:pt idx="5">
                  <c:v>-0.14776450000000019</c:v>
                </c:pt>
                <c:pt idx="6">
                  <c:v>-0.16583539999999999</c:v>
                </c:pt>
                <c:pt idx="7">
                  <c:v>-0.16854140000000026</c:v>
                </c:pt>
                <c:pt idx="8">
                  <c:v>-0.18766379999999999</c:v>
                </c:pt>
                <c:pt idx="9">
                  <c:v>-0.18277959999999999</c:v>
                </c:pt>
                <c:pt idx="10">
                  <c:v>-0.18908900000000026</c:v>
                </c:pt>
                <c:pt idx="11">
                  <c:v>-0.17964110000000019</c:v>
                </c:pt>
                <c:pt idx="12">
                  <c:v>-0.2335335</c:v>
                </c:pt>
                <c:pt idx="13">
                  <c:v>-0.1673067</c:v>
                </c:pt>
                <c:pt idx="14">
                  <c:v>-0.30905770000000032</c:v>
                </c:pt>
                <c:pt idx="15">
                  <c:v>-0.39774500000000002</c:v>
                </c:pt>
                <c:pt idx="16">
                  <c:v>-0.32002430000000065</c:v>
                </c:pt>
                <c:pt idx="17">
                  <c:v>-0.31138900000000064</c:v>
                </c:pt>
                <c:pt idx="18">
                  <c:v>-0.29815050000000032</c:v>
                </c:pt>
              </c:numCache>
            </c:numRef>
          </c:val>
        </c:ser>
        <c:ser>
          <c:idx val="1"/>
          <c:order val="1"/>
          <c:tx>
            <c:strRef>
              <c:f>quantile!$A$28</c:f>
              <c:strCache>
                <c:ptCount val="1"/>
                <c:pt idx="0">
                  <c:v>Mid school</c:v>
                </c:pt>
              </c:strCache>
            </c:strRef>
          </c:tx>
          <c:marker>
            <c:symbol val="none"/>
          </c:marker>
          <c:val>
            <c:numRef>
              <c:f>quantile!$B$28:$T$28</c:f>
              <c:numCache>
                <c:formatCode>0.000</c:formatCode>
                <c:ptCount val="19"/>
                <c:pt idx="0">
                  <c:v>-9.9698500000000176E-2</c:v>
                </c:pt>
                <c:pt idx="1">
                  <c:v>-0.25980430000000032</c:v>
                </c:pt>
                <c:pt idx="2">
                  <c:v>-0.24391570000000029</c:v>
                </c:pt>
                <c:pt idx="3">
                  <c:v>-0.23548900000000023</c:v>
                </c:pt>
                <c:pt idx="4">
                  <c:v>-0.35257060000000046</c:v>
                </c:pt>
                <c:pt idx="5">
                  <c:v>-0.43146570000000045</c:v>
                </c:pt>
                <c:pt idx="6">
                  <c:v>-0.41038840000000076</c:v>
                </c:pt>
                <c:pt idx="7">
                  <c:v>-0.4551077</c:v>
                </c:pt>
                <c:pt idx="8">
                  <c:v>-0.69166479999999997</c:v>
                </c:pt>
                <c:pt idx="9">
                  <c:v>-0.67026000000000063</c:v>
                </c:pt>
                <c:pt idx="10">
                  <c:v>-0.59629339999999909</c:v>
                </c:pt>
                <c:pt idx="11">
                  <c:v>-0.66525330000000005</c:v>
                </c:pt>
                <c:pt idx="12">
                  <c:v>-0.86057589999999995</c:v>
                </c:pt>
                <c:pt idx="13">
                  <c:v>-0.7645303</c:v>
                </c:pt>
                <c:pt idx="14">
                  <c:v>-0.7779378000000009</c:v>
                </c:pt>
                <c:pt idx="15">
                  <c:v>-0.9252686</c:v>
                </c:pt>
                <c:pt idx="16">
                  <c:v>-0.83820570000000005</c:v>
                </c:pt>
                <c:pt idx="17">
                  <c:v>-1.098541</c:v>
                </c:pt>
                <c:pt idx="18">
                  <c:v>-1.0701989999999999</c:v>
                </c:pt>
              </c:numCache>
            </c:numRef>
          </c:val>
        </c:ser>
        <c:ser>
          <c:idx val="2"/>
          <c:order val="2"/>
          <c:tx>
            <c:strRef>
              <c:f>quantile!$A$29</c:f>
              <c:strCache>
                <c:ptCount val="1"/>
                <c:pt idx="0">
                  <c:v>High school</c:v>
                </c:pt>
              </c:strCache>
            </c:strRef>
          </c:tx>
          <c:marker>
            <c:symbol val="none"/>
          </c:marker>
          <c:val>
            <c:numRef>
              <c:f>quantile!$B$29:$T$29</c:f>
              <c:numCache>
                <c:formatCode>0.000</c:formatCode>
                <c:ptCount val="19"/>
                <c:pt idx="0">
                  <c:v>1.100350000000002E-2</c:v>
                </c:pt>
                <c:pt idx="1">
                  <c:v>-0.16295380000000001</c:v>
                </c:pt>
                <c:pt idx="2">
                  <c:v>-0.22490940000000026</c:v>
                </c:pt>
                <c:pt idx="3">
                  <c:v>-0.2331521</c:v>
                </c:pt>
                <c:pt idx="4">
                  <c:v>-0.36772740000000032</c:v>
                </c:pt>
                <c:pt idx="5">
                  <c:v>-0.37199580000000032</c:v>
                </c:pt>
                <c:pt idx="6">
                  <c:v>-0.35912580000000038</c:v>
                </c:pt>
                <c:pt idx="7">
                  <c:v>-0.40129389999999998</c:v>
                </c:pt>
                <c:pt idx="8">
                  <c:v>-0.55065970000000064</c:v>
                </c:pt>
                <c:pt idx="9">
                  <c:v>-0.51092040000000005</c:v>
                </c:pt>
                <c:pt idx="10">
                  <c:v>-0.45032570000000038</c:v>
                </c:pt>
                <c:pt idx="11">
                  <c:v>-0.50809479999999996</c:v>
                </c:pt>
                <c:pt idx="12">
                  <c:v>-0.73761290000000002</c:v>
                </c:pt>
                <c:pt idx="13">
                  <c:v>-0.56205309999999997</c:v>
                </c:pt>
                <c:pt idx="14">
                  <c:v>-0.69057970000000002</c:v>
                </c:pt>
                <c:pt idx="15">
                  <c:v>-0.88451439999999892</c:v>
                </c:pt>
                <c:pt idx="16">
                  <c:v>-0.84866750000000002</c:v>
                </c:pt>
                <c:pt idx="17">
                  <c:v>-1.1249629999999999</c:v>
                </c:pt>
                <c:pt idx="18">
                  <c:v>-1.179583</c:v>
                </c:pt>
              </c:numCache>
            </c:numRef>
          </c:val>
        </c:ser>
        <c:ser>
          <c:idx val="3"/>
          <c:order val="3"/>
          <c:tx>
            <c:strRef>
              <c:f>quantile!$A$30</c:f>
              <c:strCache>
                <c:ptCount val="1"/>
                <c:pt idx="0">
                  <c:v>College</c:v>
                </c:pt>
              </c:strCache>
            </c:strRef>
          </c:tx>
          <c:marker>
            <c:symbol val="none"/>
          </c:marker>
          <c:val>
            <c:numRef>
              <c:f>quantile!$B$30:$T$30</c:f>
              <c:numCache>
                <c:formatCode>0.000</c:formatCode>
                <c:ptCount val="19"/>
                <c:pt idx="0">
                  <c:v>-0.25623249999999997</c:v>
                </c:pt>
                <c:pt idx="1">
                  <c:v>-0.43082560000000053</c:v>
                </c:pt>
                <c:pt idx="2">
                  <c:v>-0.57121729999999959</c:v>
                </c:pt>
                <c:pt idx="3">
                  <c:v>-0.55032979999999998</c:v>
                </c:pt>
                <c:pt idx="4">
                  <c:v>-0.72178910000000063</c:v>
                </c:pt>
                <c:pt idx="5">
                  <c:v>-0.81277699999999997</c:v>
                </c:pt>
                <c:pt idx="6">
                  <c:v>-0.77759279999999997</c:v>
                </c:pt>
                <c:pt idx="7">
                  <c:v>-0.7941317</c:v>
                </c:pt>
                <c:pt idx="8">
                  <c:v>-0.99660919999999997</c:v>
                </c:pt>
                <c:pt idx="9">
                  <c:v>-1.056322</c:v>
                </c:pt>
                <c:pt idx="10">
                  <c:v>-1.0068039999999998</c:v>
                </c:pt>
                <c:pt idx="11">
                  <c:v>-0.94599140000000104</c:v>
                </c:pt>
                <c:pt idx="12">
                  <c:v>-1.206885</c:v>
                </c:pt>
                <c:pt idx="13">
                  <c:v>-1.2409629999999998</c:v>
                </c:pt>
                <c:pt idx="14">
                  <c:v>-1.325445</c:v>
                </c:pt>
                <c:pt idx="15">
                  <c:v>-1.5025569999999999</c:v>
                </c:pt>
                <c:pt idx="16">
                  <c:v>-1.6088370000000001</c:v>
                </c:pt>
                <c:pt idx="17">
                  <c:v>-1.8185249999999984</c:v>
                </c:pt>
                <c:pt idx="18">
                  <c:v>-2.0533260000000002</c:v>
                </c:pt>
              </c:numCache>
            </c:numRef>
          </c:val>
        </c:ser>
        <c:marker val="1"/>
        <c:axId val="199991680"/>
        <c:axId val="220734208"/>
      </c:lineChart>
      <c:catAx>
        <c:axId val="199991680"/>
        <c:scaling>
          <c:orientation val="minMax"/>
        </c:scaling>
        <c:axPos val="b"/>
        <c:title>
          <c:tx>
            <c:rich>
              <a:bodyPr/>
              <a:lstStyle/>
              <a:p>
                <a:pPr>
                  <a:defRPr/>
                </a:pPr>
                <a:r>
                  <a:rPr lang="en-US"/>
                  <a:t>Quantile</a:t>
                </a:r>
              </a:p>
            </c:rich>
          </c:tx>
        </c:title>
        <c:numFmt formatCode="General" sourceLinked="1"/>
        <c:tickLblPos val="low"/>
        <c:crossAx val="220734208"/>
        <c:crosses val="autoZero"/>
        <c:auto val="1"/>
        <c:lblAlgn val="ctr"/>
        <c:lblOffset val="100"/>
        <c:tickLblSkip val="2"/>
        <c:tickMarkSkip val="2"/>
      </c:catAx>
      <c:valAx>
        <c:axId val="220734208"/>
        <c:scaling>
          <c:orientation val="minMax"/>
        </c:scaling>
        <c:axPos val="l"/>
        <c:majorGridlines/>
        <c:title>
          <c:tx>
            <c:rich>
              <a:bodyPr rot="-5400000" vert="horz"/>
              <a:lstStyle/>
              <a:p>
                <a:pPr>
                  <a:defRPr/>
                </a:pPr>
                <a:r>
                  <a:rPr lang="en-US"/>
                  <a:t>BMI</a:t>
                </a:r>
              </a:p>
            </c:rich>
          </c:tx>
        </c:title>
        <c:numFmt formatCode="0.000" sourceLinked="1"/>
        <c:tickLblPos val="nextTo"/>
        <c:crossAx val="199991680"/>
        <c:crosses val="autoZero"/>
        <c:crossBetween val="between"/>
      </c:valAx>
    </c:plotArea>
    <c:legend>
      <c:legendPos val="b"/>
    </c:legend>
    <c:plotVisOnly val="1"/>
  </c:chart>
  <c:spPr>
    <a:ln>
      <a:noFill/>
    </a:ln>
  </c:spPr>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nl-NL"/>
  <c:style val="4"/>
  <c:chart>
    <c:plotArea>
      <c:layout/>
      <c:lineChart>
        <c:grouping val="standard"/>
        <c:ser>
          <c:idx val="0"/>
          <c:order val="0"/>
          <c:tx>
            <c:strRef>
              <c:f>quantile!$A$79</c:f>
              <c:strCache>
                <c:ptCount val="1"/>
                <c:pt idx="0">
                  <c:v>Low education</c:v>
                </c:pt>
              </c:strCache>
            </c:strRef>
          </c:tx>
          <c:marker>
            <c:symbol val="none"/>
          </c:marker>
          <c:cat>
            <c:numRef>
              <c:f>quantile!$B$78:$T$78</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quantile!$B$79:$T$79</c:f>
              <c:numCache>
                <c:formatCode>0.000</c:formatCode>
                <c:ptCount val="19"/>
                <c:pt idx="0">
                  <c:v>-6.4840900000000021E-2</c:v>
                </c:pt>
                <c:pt idx="1">
                  <c:v>-8.4972000000000068E-3</c:v>
                </c:pt>
                <c:pt idx="2">
                  <c:v>-7.6123399999999994E-2</c:v>
                </c:pt>
                <c:pt idx="3">
                  <c:v>-6.6287499999999999E-2</c:v>
                </c:pt>
                <c:pt idx="4">
                  <c:v>-0.1181561000000001</c:v>
                </c:pt>
                <c:pt idx="5">
                  <c:v>-0.24215329999999999</c:v>
                </c:pt>
                <c:pt idx="6">
                  <c:v>-0.24796480000000029</c:v>
                </c:pt>
                <c:pt idx="7">
                  <c:v>-0.2233127</c:v>
                </c:pt>
                <c:pt idx="8">
                  <c:v>-0.32195090000000065</c:v>
                </c:pt>
                <c:pt idx="9">
                  <c:v>-0.42350650000000045</c:v>
                </c:pt>
                <c:pt idx="10">
                  <c:v>-0.36137480000000077</c:v>
                </c:pt>
                <c:pt idx="11">
                  <c:v>-0.41778500000000002</c:v>
                </c:pt>
                <c:pt idx="12">
                  <c:v>-0.60281459999999998</c:v>
                </c:pt>
                <c:pt idx="13">
                  <c:v>-0.43976690000000052</c:v>
                </c:pt>
                <c:pt idx="14">
                  <c:v>-0.56516629999999957</c:v>
                </c:pt>
                <c:pt idx="15">
                  <c:v>-0.71149419999999997</c:v>
                </c:pt>
                <c:pt idx="16">
                  <c:v>-0.61235240000000002</c:v>
                </c:pt>
                <c:pt idx="17">
                  <c:v>-0.57463950000000064</c:v>
                </c:pt>
                <c:pt idx="18">
                  <c:v>-1.0161959999999999</c:v>
                </c:pt>
              </c:numCache>
            </c:numRef>
          </c:val>
        </c:ser>
        <c:ser>
          <c:idx val="1"/>
          <c:order val="1"/>
          <c:tx>
            <c:strRef>
              <c:f>quantile!$A$80</c:f>
              <c:strCache>
                <c:ptCount val="1"/>
                <c:pt idx="0">
                  <c:v>Mid school</c:v>
                </c:pt>
              </c:strCache>
            </c:strRef>
          </c:tx>
          <c:marker>
            <c:symbol val="none"/>
          </c:marker>
          <c:val>
            <c:numRef>
              <c:f>quantile!$B$80:$T$80</c:f>
              <c:numCache>
                <c:formatCode>0.000</c:formatCode>
                <c:ptCount val="19"/>
                <c:pt idx="0">
                  <c:v>-0.15258759999999999</c:v>
                </c:pt>
                <c:pt idx="1">
                  <c:v>-0.25957250000000032</c:v>
                </c:pt>
                <c:pt idx="2">
                  <c:v>-0.463619</c:v>
                </c:pt>
                <c:pt idx="3">
                  <c:v>-0.52204479999999998</c:v>
                </c:pt>
                <c:pt idx="4">
                  <c:v>-0.5499167999999991</c:v>
                </c:pt>
                <c:pt idx="5">
                  <c:v>-0.73884120000000131</c:v>
                </c:pt>
                <c:pt idx="6">
                  <c:v>-0.70754240000000002</c:v>
                </c:pt>
                <c:pt idx="7">
                  <c:v>-0.62574150000000106</c:v>
                </c:pt>
                <c:pt idx="8">
                  <c:v>-0.75644319999999998</c:v>
                </c:pt>
                <c:pt idx="9">
                  <c:v>-0.96029980000000104</c:v>
                </c:pt>
                <c:pt idx="10">
                  <c:v>-1.0049209999999984</c:v>
                </c:pt>
                <c:pt idx="11">
                  <c:v>-0.99552329999999956</c:v>
                </c:pt>
                <c:pt idx="12">
                  <c:v>-1.2860560000000001</c:v>
                </c:pt>
                <c:pt idx="13">
                  <c:v>-1.2939769999999984</c:v>
                </c:pt>
                <c:pt idx="14">
                  <c:v>-1.4099699999999968</c:v>
                </c:pt>
                <c:pt idx="15">
                  <c:v>-1.3889089999999999</c:v>
                </c:pt>
                <c:pt idx="16">
                  <c:v>-1.296508</c:v>
                </c:pt>
                <c:pt idx="17">
                  <c:v>-1.5469939999999998</c:v>
                </c:pt>
                <c:pt idx="18">
                  <c:v>-2.1368649999999967</c:v>
                </c:pt>
              </c:numCache>
            </c:numRef>
          </c:val>
        </c:ser>
        <c:ser>
          <c:idx val="2"/>
          <c:order val="2"/>
          <c:tx>
            <c:strRef>
              <c:f>quantile!$A$81</c:f>
              <c:strCache>
                <c:ptCount val="1"/>
                <c:pt idx="0">
                  <c:v>High school</c:v>
                </c:pt>
              </c:strCache>
            </c:strRef>
          </c:tx>
          <c:marker>
            <c:symbol val="none"/>
          </c:marker>
          <c:val>
            <c:numRef>
              <c:f>quantile!$B$81:$T$81</c:f>
              <c:numCache>
                <c:formatCode>0.000</c:formatCode>
                <c:ptCount val="19"/>
                <c:pt idx="0">
                  <c:v>-0.13801089999999999</c:v>
                </c:pt>
                <c:pt idx="1">
                  <c:v>-0.23039240000000019</c:v>
                </c:pt>
                <c:pt idx="2">
                  <c:v>-0.41400200000000031</c:v>
                </c:pt>
                <c:pt idx="3">
                  <c:v>-0.50503299999999895</c:v>
                </c:pt>
                <c:pt idx="4">
                  <c:v>-0.56868819999999998</c:v>
                </c:pt>
                <c:pt idx="5">
                  <c:v>-0.73284300000000102</c:v>
                </c:pt>
                <c:pt idx="6">
                  <c:v>-0.79396219999999895</c:v>
                </c:pt>
                <c:pt idx="7">
                  <c:v>-0.74498480000000089</c:v>
                </c:pt>
                <c:pt idx="8">
                  <c:v>-0.82561019999999996</c:v>
                </c:pt>
                <c:pt idx="9">
                  <c:v>-1.0154349999999985</c:v>
                </c:pt>
                <c:pt idx="10">
                  <c:v>-1.042788</c:v>
                </c:pt>
                <c:pt idx="11">
                  <c:v>-1.0516309999999998</c:v>
                </c:pt>
                <c:pt idx="12">
                  <c:v>-1.2860560000000001</c:v>
                </c:pt>
                <c:pt idx="13">
                  <c:v>-1.298198</c:v>
                </c:pt>
                <c:pt idx="14">
                  <c:v>-1.3458409999999998</c:v>
                </c:pt>
                <c:pt idx="15">
                  <c:v>-1.4599259999999976</c:v>
                </c:pt>
                <c:pt idx="16">
                  <c:v>-1.4543409999999999</c:v>
                </c:pt>
                <c:pt idx="17">
                  <c:v>-1.5845419999999999</c:v>
                </c:pt>
                <c:pt idx="18">
                  <c:v>-2.1673990000000036</c:v>
                </c:pt>
              </c:numCache>
            </c:numRef>
          </c:val>
        </c:ser>
        <c:ser>
          <c:idx val="3"/>
          <c:order val="3"/>
          <c:tx>
            <c:strRef>
              <c:f>quantile!$A$82</c:f>
              <c:strCache>
                <c:ptCount val="1"/>
                <c:pt idx="0">
                  <c:v>College</c:v>
                </c:pt>
              </c:strCache>
            </c:strRef>
          </c:tx>
          <c:marker>
            <c:symbol val="none"/>
          </c:marker>
          <c:val>
            <c:numRef>
              <c:f>quantile!$B$82:$T$82</c:f>
              <c:numCache>
                <c:formatCode>0.000</c:formatCode>
                <c:ptCount val="19"/>
                <c:pt idx="0">
                  <c:v>-0.32805140000000038</c:v>
                </c:pt>
                <c:pt idx="1">
                  <c:v>-0.48805080000000045</c:v>
                </c:pt>
                <c:pt idx="2">
                  <c:v>-0.7129706000000009</c:v>
                </c:pt>
                <c:pt idx="3">
                  <c:v>-0.86328300000000002</c:v>
                </c:pt>
                <c:pt idx="4">
                  <c:v>-0.98926549999999958</c:v>
                </c:pt>
                <c:pt idx="5">
                  <c:v>-1.1903250000000001</c:v>
                </c:pt>
                <c:pt idx="6">
                  <c:v>-1.3016099999999984</c:v>
                </c:pt>
                <c:pt idx="7">
                  <c:v>-1.3171109999999999</c:v>
                </c:pt>
                <c:pt idx="8">
                  <c:v>-1.4556929999999983</c:v>
                </c:pt>
                <c:pt idx="9">
                  <c:v>-1.606671</c:v>
                </c:pt>
                <c:pt idx="10">
                  <c:v>-1.677443</c:v>
                </c:pt>
                <c:pt idx="11">
                  <c:v>-1.7305729999999999</c:v>
                </c:pt>
                <c:pt idx="12">
                  <c:v>-2.018046999999997</c:v>
                </c:pt>
                <c:pt idx="13">
                  <c:v>-2.0782399999999988</c:v>
                </c:pt>
                <c:pt idx="14">
                  <c:v>-2.226369</c:v>
                </c:pt>
                <c:pt idx="15">
                  <c:v>-2.4226979999999987</c:v>
                </c:pt>
                <c:pt idx="16">
                  <c:v>-2.4578189999999971</c:v>
                </c:pt>
                <c:pt idx="17">
                  <c:v>-2.8128979999999961</c:v>
                </c:pt>
                <c:pt idx="18">
                  <c:v>-3.284259</c:v>
                </c:pt>
              </c:numCache>
            </c:numRef>
          </c:val>
        </c:ser>
        <c:marker val="1"/>
        <c:axId val="288129024"/>
        <c:axId val="288131328"/>
      </c:lineChart>
      <c:catAx>
        <c:axId val="288129024"/>
        <c:scaling>
          <c:orientation val="minMax"/>
        </c:scaling>
        <c:axPos val="b"/>
        <c:title>
          <c:tx>
            <c:rich>
              <a:bodyPr/>
              <a:lstStyle/>
              <a:p>
                <a:pPr>
                  <a:defRPr/>
                </a:pPr>
                <a:r>
                  <a:rPr lang="en-US"/>
                  <a:t>Quantile</a:t>
                </a:r>
              </a:p>
            </c:rich>
          </c:tx>
        </c:title>
        <c:numFmt formatCode="General" sourceLinked="1"/>
        <c:tickLblPos val="low"/>
        <c:crossAx val="288131328"/>
        <c:crosses val="autoZero"/>
        <c:auto val="1"/>
        <c:lblAlgn val="ctr"/>
        <c:lblOffset val="100"/>
        <c:tickLblSkip val="2"/>
        <c:tickMarkSkip val="2"/>
      </c:catAx>
      <c:valAx>
        <c:axId val="288131328"/>
        <c:scaling>
          <c:orientation val="minMax"/>
        </c:scaling>
        <c:axPos val="l"/>
        <c:majorGridlines/>
        <c:title>
          <c:tx>
            <c:rich>
              <a:bodyPr rot="-5400000" vert="horz"/>
              <a:lstStyle/>
              <a:p>
                <a:pPr>
                  <a:defRPr/>
                </a:pPr>
                <a:r>
                  <a:rPr lang="en-US"/>
                  <a:t>BMI</a:t>
                </a:r>
              </a:p>
            </c:rich>
          </c:tx>
        </c:title>
        <c:numFmt formatCode="0.000" sourceLinked="1"/>
        <c:tickLblPos val="nextTo"/>
        <c:crossAx val="288129024"/>
        <c:crosses val="autoZero"/>
        <c:crossBetween val="between"/>
      </c:valAx>
    </c:plotArea>
    <c:legend>
      <c:legendPos val="b"/>
    </c:legend>
    <c:plotVisOnly val="1"/>
  </c:chart>
  <c:spPr>
    <a:ln>
      <a:noFill/>
    </a:ln>
  </c:spPr>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nl-NL"/>
  <c:chart>
    <c:plotArea>
      <c:layout/>
      <c:lineChart>
        <c:grouping val="standard"/>
        <c:ser>
          <c:idx val="0"/>
          <c:order val="0"/>
          <c:tx>
            <c:strRef>
              <c:f>quantile!$A$39</c:f>
              <c:strCache>
                <c:ptCount val="1"/>
                <c:pt idx="0">
                  <c:v>Weekly sport, male</c:v>
                </c:pt>
              </c:strCache>
            </c:strRef>
          </c:tx>
          <c:marker>
            <c:symbol val="none"/>
          </c:marker>
          <c:cat>
            <c:numRef>
              <c:f>quantile!$B$78:$T$78</c:f>
              <c:numCache>
                <c:formatCode>General</c:formatCode>
                <c:ptCount val="19"/>
                <c:pt idx="0">
                  <c:v>0.05</c:v>
                </c:pt>
                <c:pt idx="1">
                  <c:v>0.1</c:v>
                </c:pt>
                <c:pt idx="2">
                  <c:v>0.15000000000000013</c:v>
                </c:pt>
                <c:pt idx="3">
                  <c:v>0.2</c:v>
                </c:pt>
                <c:pt idx="4">
                  <c:v>0.25</c:v>
                </c:pt>
                <c:pt idx="5">
                  <c:v>0.30000000000000027</c:v>
                </c:pt>
                <c:pt idx="6">
                  <c:v>0.35000000000000026</c:v>
                </c:pt>
                <c:pt idx="7">
                  <c:v>0.4</c:v>
                </c:pt>
                <c:pt idx="8">
                  <c:v>0.45</c:v>
                </c:pt>
                <c:pt idx="9">
                  <c:v>0.5</c:v>
                </c:pt>
                <c:pt idx="10">
                  <c:v>0.55000000000000004</c:v>
                </c:pt>
                <c:pt idx="11">
                  <c:v>0.60000000000000053</c:v>
                </c:pt>
                <c:pt idx="12">
                  <c:v>0.6500000000000008</c:v>
                </c:pt>
                <c:pt idx="13">
                  <c:v>0.70000000000000051</c:v>
                </c:pt>
                <c:pt idx="14">
                  <c:v>0.75000000000000056</c:v>
                </c:pt>
                <c:pt idx="15">
                  <c:v>0.8</c:v>
                </c:pt>
                <c:pt idx="16">
                  <c:v>0.85000000000000053</c:v>
                </c:pt>
                <c:pt idx="17">
                  <c:v>0.9</c:v>
                </c:pt>
                <c:pt idx="18">
                  <c:v>0.95000000000000051</c:v>
                </c:pt>
              </c:numCache>
            </c:numRef>
          </c:cat>
          <c:val>
            <c:numRef>
              <c:f>quantile!$B$39:$T$39</c:f>
              <c:numCache>
                <c:formatCode>0.000</c:formatCode>
                <c:ptCount val="19"/>
                <c:pt idx="0">
                  <c:v>0.29218460000000041</c:v>
                </c:pt>
                <c:pt idx="1">
                  <c:v>0.19476969999999999</c:v>
                </c:pt>
                <c:pt idx="2">
                  <c:v>0.14713240000000014</c:v>
                </c:pt>
                <c:pt idx="3">
                  <c:v>0.1085474</c:v>
                </c:pt>
                <c:pt idx="4">
                  <c:v>9.0911100000000009E-2</c:v>
                </c:pt>
                <c:pt idx="5">
                  <c:v>5.9959000000000012E-2</c:v>
                </c:pt>
                <c:pt idx="6">
                  <c:v>3.1435800000000048E-2</c:v>
                </c:pt>
                <c:pt idx="7">
                  <c:v>4.7305000000000047E-3</c:v>
                </c:pt>
                <c:pt idx="8">
                  <c:v>-2.3044000000000002E-2</c:v>
                </c:pt>
                <c:pt idx="9">
                  <c:v>-3.3656999999999999E-2</c:v>
                </c:pt>
                <c:pt idx="10">
                  <c:v>-4.2418900000000044E-2</c:v>
                </c:pt>
                <c:pt idx="11">
                  <c:v>-8.0481400000000008E-2</c:v>
                </c:pt>
                <c:pt idx="12">
                  <c:v>-0.12225580000000007</c:v>
                </c:pt>
                <c:pt idx="13">
                  <c:v>-0.15585389999999999</c:v>
                </c:pt>
                <c:pt idx="14">
                  <c:v>-0.18558010000000014</c:v>
                </c:pt>
                <c:pt idx="15">
                  <c:v>-0.220161</c:v>
                </c:pt>
                <c:pt idx="16">
                  <c:v>-0.21762640000000014</c:v>
                </c:pt>
                <c:pt idx="17">
                  <c:v>-0.26390160000000001</c:v>
                </c:pt>
                <c:pt idx="18">
                  <c:v>-0.33649030000000041</c:v>
                </c:pt>
              </c:numCache>
            </c:numRef>
          </c:val>
        </c:ser>
        <c:ser>
          <c:idx val="1"/>
          <c:order val="1"/>
          <c:tx>
            <c:strRef>
              <c:f>quantile!$A$91</c:f>
              <c:strCache>
                <c:ptCount val="1"/>
                <c:pt idx="0">
                  <c:v>Weekly sport, female</c:v>
                </c:pt>
              </c:strCache>
            </c:strRef>
          </c:tx>
          <c:marker>
            <c:symbol val="none"/>
          </c:marker>
          <c:cat>
            <c:numRef>
              <c:f>quantile!$B$78:$T$78</c:f>
              <c:numCache>
                <c:formatCode>General</c:formatCode>
                <c:ptCount val="19"/>
                <c:pt idx="0">
                  <c:v>0.05</c:v>
                </c:pt>
                <c:pt idx="1">
                  <c:v>0.1</c:v>
                </c:pt>
                <c:pt idx="2">
                  <c:v>0.15000000000000013</c:v>
                </c:pt>
                <c:pt idx="3">
                  <c:v>0.2</c:v>
                </c:pt>
                <c:pt idx="4">
                  <c:v>0.25</c:v>
                </c:pt>
                <c:pt idx="5">
                  <c:v>0.30000000000000027</c:v>
                </c:pt>
                <c:pt idx="6">
                  <c:v>0.35000000000000026</c:v>
                </c:pt>
                <c:pt idx="7">
                  <c:v>0.4</c:v>
                </c:pt>
                <c:pt idx="8">
                  <c:v>0.45</c:v>
                </c:pt>
                <c:pt idx="9">
                  <c:v>0.5</c:v>
                </c:pt>
                <c:pt idx="10">
                  <c:v>0.55000000000000004</c:v>
                </c:pt>
                <c:pt idx="11">
                  <c:v>0.60000000000000053</c:v>
                </c:pt>
                <c:pt idx="12">
                  <c:v>0.6500000000000008</c:v>
                </c:pt>
                <c:pt idx="13">
                  <c:v>0.70000000000000051</c:v>
                </c:pt>
                <c:pt idx="14">
                  <c:v>0.75000000000000056</c:v>
                </c:pt>
                <c:pt idx="15">
                  <c:v>0.8</c:v>
                </c:pt>
                <c:pt idx="16">
                  <c:v>0.85000000000000053</c:v>
                </c:pt>
                <c:pt idx="17">
                  <c:v>0.9</c:v>
                </c:pt>
                <c:pt idx="18">
                  <c:v>0.95000000000000051</c:v>
                </c:pt>
              </c:numCache>
            </c:numRef>
          </c:cat>
          <c:val>
            <c:numRef>
              <c:f>quantile!$B$91:$T$91</c:f>
              <c:numCache>
                <c:formatCode>0.000</c:formatCode>
                <c:ptCount val="19"/>
                <c:pt idx="0">
                  <c:v>0.16722500000000001</c:v>
                </c:pt>
                <c:pt idx="1">
                  <c:v>6.67547E-2</c:v>
                </c:pt>
                <c:pt idx="2">
                  <c:v>6.5657199999999999E-2</c:v>
                </c:pt>
                <c:pt idx="3">
                  <c:v>2.2758899999999999E-2</c:v>
                </c:pt>
                <c:pt idx="4">
                  <c:v>2.7320000000000019E-4</c:v>
                </c:pt>
                <c:pt idx="5">
                  <c:v>-1.22413E-2</c:v>
                </c:pt>
                <c:pt idx="6">
                  <c:v>-2.9348800000000001E-2</c:v>
                </c:pt>
                <c:pt idx="7">
                  <c:v>-7.4868000000000087E-2</c:v>
                </c:pt>
                <c:pt idx="8">
                  <c:v>-0.1218487</c:v>
                </c:pt>
                <c:pt idx="9">
                  <c:v>-0.15780450000000001</c:v>
                </c:pt>
                <c:pt idx="10">
                  <c:v>-0.18351610000000024</c:v>
                </c:pt>
                <c:pt idx="11">
                  <c:v>-0.21202170000000001</c:v>
                </c:pt>
                <c:pt idx="12">
                  <c:v>-0.26212560000000001</c:v>
                </c:pt>
                <c:pt idx="13">
                  <c:v>-0.27592530000000026</c:v>
                </c:pt>
                <c:pt idx="14">
                  <c:v>-0.33234390000000047</c:v>
                </c:pt>
                <c:pt idx="15">
                  <c:v>-0.36852960000000035</c:v>
                </c:pt>
                <c:pt idx="16">
                  <c:v>-0.45521830000000002</c:v>
                </c:pt>
                <c:pt idx="17">
                  <c:v>-0.4681050000000001</c:v>
                </c:pt>
                <c:pt idx="18">
                  <c:v>-0.56674430000000053</c:v>
                </c:pt>
              </c:numCache>
            </c:numRef>
          </c:val>
        </c:ser>
        <c:marker val="1"/>
        <c:axId val="316444672"/>
        <c:axId val="316446592"/>
      </c:lineChart>
      <c:catAx>
        <c:axId val="316444672"/>
        <c:scaling>
          <c:orientation val="minMax"/>
        </c:scaling>
        <c:axPos val="b"/>
        <c:title>
          <c:tx>
            <c:rich>
              <a:bodyPr/>
              <a:lstStyle/>
              <a:p>
                <a:pPr>
                  <a:defRPr/>
                </a:pPr>
                <a:r>
                  <a:rPr lang="en-US"/>
                  <a:t>Quantile</a:t>
                </a:r>
              </a:p>
            </c:rich>
          </c:tx>
        </c:title>
        <c:numFmt formatCode="General" sourceLinked="1"/>
        <c:tickLblPos val="low"/>
        <c:crossAx val="316446592"/>
        <c:crosses val="autoZero"/>
        <c:auto val="1"/>
        <c:lblAlgn val="ctr"/>
        <c:lblOffset val="100"/>
        <c:tickLblSkip val="2"/>
        <c:tickMarkSkip val="2"/>
      </c:catAx>
      <c:valAx>
        <c:axId val="316446592"/>
        <c:scaling>
          <c:orientation val="minMax"/>
        </c:scaling>
        <c:axPos val="l"/>
        <c:majorGridlines/>
        <c:title>
          <c:tx>
            <c:rich>
              <a:bodyPr rot="-5400000" vert="horz"/>
              <a:lstStyle/>
              <a:p>
                <a:pPr>
                  <a:defRPr/>
                </a:pPr>
                <a:r>
                  <a:rPr lang="en-US"/>
                  <a:t>BMI</a:t>
                </a:r>
              </a:p>
            </c:rich>
          </c:tx>
        </c:title>
        <c:numFmt formatCode="0.000" sourceLinked="1"/>
        <c:tickLblPos val="nextTo"/>
        <c:crossAx val="316444672"/>
        <c:crosses val="autoZero"/>
        <c:crossBetween val="between"/>
      </c:valAx>
    </c:plotArea>
    <c:legend>
      <c:legendPos val="b"/>
    </c:legend>
    <c:plotVisOnly val="1"/>
  </c:chart>
  <c:spPr>
    <a:ln>
      <a:noFill/>
    </a:ln>
  </c:spPr>
  <c:externalData r:id="rId1"/>
</c:chartSpace>
</file>

<file path=word/charts/chart14.xml><?xml version="1.0" encoding="utf-8"?>
<c:chartSpace xmlns:c="http://schemas.openxmlformats.org/drawingml/2006/chart" xmlns:a="http://schemas.openxmlformats.org/drawingml/2006/main" xmlns:r="http://schemas.openxmlformats.org/officeDocument/2006/relationships">
  <c:date1904 val="1"/>
  <c:lang val="nl-NL"/>
  <c:chart>
    <c:plotArea>
      <c:layout/>
      <c:lineChart>
        <c:grouping val="standard"/>
        <c:ser>
          <c:idx val="0"/>
          <c:order val="0"/>
          <c:tx>
            <c:strRef>
              <c:f>quantile!$A$31</c:f>
              <c:strCache>
                <c:ptCount val="1"/>
                <c:pt idx="0">
                  <c:v>Married, male</c:v>
                </c:pt>
              </c:strCache>
            </c:strRef>
          </c:tx>
          <c:marker>
            <c:symbol val="none"/>
          </c:marker>
          <c:cat>
            <c:numRef>
              <c:f>quantile!$B$26:$T$26</c:f>
              <c:numCache>
                <c:formatCode>General</c:formatCode>
                <c:ptCount val="19"/>
                <c:pt idx="0">
                  <c:v>0.05</c:v>
                </c:pt>
                <c:pt idx="1">
                  <c:v>0.1</c:v>
                </c:pt>
                <c:pt idx="2">
                  <c:v>0.15000000000000019</c:v>
                </c:pt>
                <c:pt idx="3">
                  <c:v>0.2</c:v>
                </c:pt>
                <c:pt idx="4">
                  <c:v>0.25</c:v>
                </c:pt>
                <c:pt idx="5">
                  <c:v>0.30000000000000032</c:v>
                </c:pt>
                <c:pt idx="6">
                  <c:v>0.35000000000000031</c:v>
                </c:pt>
                <c:pt idx="7">
                  <c:v>0.4</c:v>
                </c:pt>
                <c:pt idx="8">
                  <c:v>0.45</c:v>
                </c:pt>
                <c:pt idx="9">
                  <c:v>0.5</c:v>
                </c:pt>
                <c:pt idx="10">
                  <c:v>0.55000000000000004</c:v>
                </c:pt>
                <c:pt idx="11">
                  <c:v>0.60000000000000064</c:v>
                </c:pt>
                <c:pt idx="12">
                  <c:v>0.65000000000000102</c:v>
                </c:pt>
                <c:pt idx="13">
                  <c:v>0.70000000000000062</c:v>
                </c:pt>
                <c:pt idx="14">
                  <c:v>0.75000000000000089</c:v>
                </c:pt>
                <c:pt idx="15">
                  <c:v>0.8</c:v>
                </c:pt>
                <c:pt idx="16">
                  <c:v>0.85000000000000064</c:v>
                </c:pt>
                <c:pt idx="17">
                  <c:v>0.9</c:v>
                </c:pt>
                <c:pt idx="18">
                  <c:v>0.95000000000000062</c:v>
                </c:pt>
              </c:numCache>
            </c:numRef>
          </c:cat>
          <c:val>
            <c:numRef>
              <c:f>quantile!$B$31:$T$31</c:f>
              <c:numCache>
                <c:formatCode>0.000</c:formatCode>
                <c:ptCount val="19"/>
                <c:pt idx="0">
                  <c:v>0.48222580000000032</c:v>
                </c:pt>
                <c:pt idx="1">
                  <c:v>0.48969990000000002</c:v>
                </c:pt>
                <c:pt idx="2">
                  <c:v>0.4827013</c:v>
                </c:pt>
                <c:pt idx="3">
                  <c:v>0.47565090000000032</c:v>
                </c:pt>
                <c:pt idx="4">
                  <c:v>0.46548300000000031</c:v>
                </c:pt>
                <c:pt idx="5">
                  <c:v>0.48517410000000039</c:v>
                </c:pt>
                <c:pt idx="6">
                  <c:v>0.48425450000000031</c:v>
                </c:pt>
                <c:pt idx="7">
                  <c:v>0.42471680000000045</c:v>
                </c:pt>
                <c:pt idx="8">
                  <c:v>0.42067260000000045</c:v>
                </c:pt>
                <c:pt idx="9">
                  <c:v>0.39140940000000052</c:v>
                </c:pt>
                <c:pt idx="10">
                  <c:v>0.34569519999999998</c:v>
                </c:pt>
                <c:pt idx="11">
                  <c:v>0.33658700000000058</c:v>
                </c:pt>
                <c:pt idx="12">
                  <c:v>0.29558550000000039</c:v>
                </c:pt>
                <c:pt idx="13">
                  <c:v>0.24517539999999999</c:v>
                </c:pt>
                <c:pt idx="14">
                  <c:v>0.19688849999999999</c:v>
                </c:pt>
                <c:pt idx="15">
                  <c:v>0.15031359999999999</c:v>
                </c:pt>
                <c:pt idx="16">
                  <c:v>0.1194631000000001</c:v>
                </c:pt>
                <c:pt idx="17">
                  <c:v>-5.2412000000000097E-2</c:v>
                </c:pt>
                <c:pt idx="18">
                  <c:v>-0.11784420000000002</c:v>
                </c:pt>
              </c:numCache>
            </c:numRef>
          </c:val>
        </c:ser>
        <c:ser>
          <c:idx val="1"/>
          <c:order val="1"/>
          <c:tx>
            <c:strRef>
              <c:f>quantile!$A$83</c:f>
              <c:strCache>
                <c:ptCount val="1"/>
                <c:pt idx="0">
                  <c:v>Married, female</c:v>
                </c:pt>
              </c:strCache>
            </c:strRef>
          </c:tx>
          <c:marker>
            <c:symbol val="none"/>
          </c:marker>
          <c:val>
            <c:numRef>
              <c:f>quantile!$B$83:$T$83</c:f>
              <c:numCache>
                <c:formatCode>0.000</c:formatCode>
                <c:ptCount val="19"/>
                <c:pt idx="0">
                  <c:v>0.30941350000000045</c:v>
                </c:pt>
                <c:pt idx="1">
                  <c:v>0.29323190000000005</c:v>
                </c:pt>
                <c:pt idx="2">
                  <c:v>0.35367410000000032</c:v>
                </c:pt>
                <c:pt idx="3">
                  <c:v>0.33860630000000064</c:v>
                </c:pt>
                <c:pt idx="4">
                  <c:v>0.36265450000000032</c:v>
                </c:pt>
                <c:pt idx="5">
                  <c:v>0.32716640000000052</c:v>
                </c:pt>
                <c:pt idx="6">
                  <c:v>0.30970580000000031</c:v>
                </c:pt>
                <c:pt idx="7">
                  <c:v>0.31285500000000038</c:v>
                </c:pt>
                <c:pt idx="8">
                  <c:v>0.35816420000000032</c:v>
                </c:pt>
                <c:pt idx="9">
                  <c:v>0.3472713</c:v>
                </c:pt>
                <c:pt idx="10">
                  <c:v>0.33366510000000038</c:v>
                </c:pt>
                <c:pt idx="11">
                  <c:v>0.33378930000000046</c:v>
                </c:pt>
                <c:pt idx="12">
                  <c:v>0.27392940000000032</c:v>
                </c:pt>
                <c:pt idx="13">
                  <c:v>0.2906958</c:v>
                </c:pt>
                <c:pt idx="14">
                  <c:v>0.29329460000000002</c:v>
                </c:pt>
                <c:pt idx="15">
                  <c:v>0.25381250000000039</c:v>
                </c:pt>
                <c:pt idx="16">
                  <c:v>0.29749540000000002</c:v>
                </c:pt>
                <c:pt idx="17">
                  <c:v>0.13209810000000019</c:v>
                </c:pt>
                <c:pt idx="18">
                  <c:v>3.8666399999999997E-2</c:v>
                </c:pt>
              </c:numCache>
            </c:numRef>
          </c:val>
        </c:ser>
        <c:marker val="1"/>
        <c:axId val="375919744"/>
        <c:axId val="375940992"/>
      </c:lineChart>
      <c:catAx>
        <c:axId val="375919744"/>
        <c:scaling>
          <c:orientation val="minMax"/>
        </c:scaling>
        <c:axPos val="b"/>
        <c:title>
          <c:tx>
            <c:rich>
              <a:bodyPr/>
              <a:lstStyle/>
              <a:p>
                <a:pPr>
                  <a:defRPr/>
                </a:pPr>
                <a:r>
                  <a:rPr lang="en-US"/>
                  <a:t>Quantile</a:t>
                </a:r>
              </a:p>
            </c:rich>
          </c:tx>
        </c:title>
        <c:numFmt formatCode="General" sourceLinked="1"/>
        <c:tickLblPos val="low"/>
        <c:crossAx val="375940992"/>
        <c:crosses val="autoZero"/>
        <c:auto val="1"/>
        <c:lblAlgn val="ctr"/>
        <c:lblOffset val="100"/>
        <c:tickLblSkip val="2"/>
        <c:tickMarkSkip val="2"/>
      </c:catAx>
      <c:valAx>
        <c:axId val="375940992"/>
        <c:scaling>
          <c:orientation val="minMax"/>
        </c:scaling>
        <c:axPos val="l"/>
        <c:majorGridlines/>
        <c:title>
          <c:tx>
            <c:rich>
              <a:bodyPr rot="-5400000" vert="horz"/>
              <a:lstStyle/>
              <a:p>
                <a:pPr>
                  <a:defRPr/>
                </a:pPr>
                <a:r>
                  <a:rPr lang="en-US"/>
                  <a:t>BMI</a:t>
                </a:r>
              </a:p>
            </c:rich>
          </c:tx>
        </c:title>
        <c:numFmt formatCode="0.000" sourceLinked="1"/>
        <c:tickLblPos val="nextTo"/>
        <c:crossAx val="375919744"/>
        <c:crosses val="autoZero"/>
        <c:crossBetween val="between"/>
      </c:valAx>
    </c:plotArea>
    <c:legend>
      <c:legendPos val="b"/>
    </c:legend>
    <c:plotVisOnly val="1"/>
  </c:chart>
  <c:spPr>
    <a:ln>
      <a:noFill/>
    </a:ln>
  </c:spPr>
  <c:externalData r:id="rId1"/>
</c:chartSpace>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581853-FC49-454E-9028-C5D48FE2B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5725</TotalTime>
  <Pages>66</Pages>
  <Words>19622</Words>
  <Characters>107924</Characters>
  <Application>Microsoft Office Word</Application>
  <DocSecurity>0</DocSecurity>
  <Lines>899</Lines>
  <Paragraphs>254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127292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Ramlal</dc:creator>
  <cp:lastModifiedBy>Ramlal</cp:lastModifiedBy>
  <cp:revision>39</cp:revision>
  <cp:lastPrinted>2012-07-31T19:22:00Z</cp:lastPrinted>
  <dcterms:created xsi:type="dcterms:W3CDTF">2012-07-28T12:18:00Z</dcterms:created>
  <dcterms:modified xsi:type="dcterms:W3CDTF">2012-08-01T12:26:00Z</dcterms:modified>
</cp:coreProperties>
</file>