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C25" w:rsidRDefault="00B75C25" w:rsidP="00B75C25">
      <w:pPr>
        <w:spacing w:line="480" w:lineRule="auto"/>
        <w:jc w:val="center"/>
        <w:rPr>
          <w:rFonts w:ascii="Times New Roman" w:hAnsi="Times New Roman" w:cs="Times New Roman"/>
          <w:caps/>
          <w:lang w:val="en-US"/>
        </w:rPr>
      </w:pPr>
      <w:r>
        <w:rPr>
          <w:bCs/>
          <w:noProof/>
          <w:lang w:val="en-US"/>
        </w:rPr>
        <w:drawing>
          <wp:anchor distT="0" distB="0" distL="114300" distR="114300" simplePos="0" relativeHeight="251659264" behindDoc="0" locked="0" layoutInCell="1" allowOverlap="1">
            <wp:simplePos x="0" y="0"/>
            <wp:positionH relativeFrom="column">
              <wp:posOffset>1485900</wp:posOffset>
            </wp:positionH>
            <wp:positionV relativeFrom="paragraph">
              <wp:posOffset>342900</wp:posOffset>
            </wp:positionV>
            <wp:extent cx="2646045" cy="633095"/>
            <wp:effectExtent l="0" t="0" r="0" b="1905"/>
            <wp:wrapSquare wrapText="bothSides"/>
            <wp:docPr id="9" name="Grafik 8" descr="Erasmus Logo Schwa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 Logo Schwarz.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646045" cy="633095"/>
                    </a:xfrm>
                    <a:prstGeom prst="rect">
                      <a:avLst/>
                    </a:prstGeom>
                  </pic:spPr>
                </pic:pic>
              </a:graphicData>
            </a:graphic>
          </wp:anchor>
        </w:drawing>
      </w:r>
    </w:p>
    <w:p w:rsidR="00B75C25" w:rsidRDefault="00B75C25" w:rsidP="00B75C25">
      <w:pPr>
        <w:spacing w:line="480" w:lineRule="auto"/>
        <w:jc w:val="center"/>
        <w:rPr>
          <w:rFonts w:ascii="Times New Roman" w:hAnsi="Times New Roman" w:cs="Times New Roman"/>
          <w:caps/>
          <w:lang w:val="en-US"/>
        </w:rPr>
      </w:pPr>
    </w:p>
    <w:p w:rsidR="00B75C25" w:rsidRPr="00B75C25" w:rsidRDefault="00B75C25" w:rsidP="00B75C25">
      <w:pPr>
        <w:spacing w:line="480" w:lineRule="auto"/>
        <w:jc w:val="center"/>
        <w:rPr>
          <w:rFonts w:ascii="Times New Roman" w:hAnsi="Times New Roman" w:cs="Times New Roman"/>
          <w:lang w:val="en-US"/>
        </w:rPr>
      </w:pPr>
    </w:p>
    <w:p w:rsidR="00B75C25" w:rsidRDefault="00B75C25" w:rsidP="00B75C25">
      <w:pPr>
        <w:spacing w:line="480" w:lineRule="auto"/>
        <w:rPr>
          <w:rFonts w:ascii="Times New Roman" w:hAnsi="Times New Roman" w:cs="Times New Roman"/>
          <w:lang w:val="en-US"/>
        </w:rPr>
      </w:pPr>
    </w:p>
    <w:p w:rsidR="00B75C25" w:rsidRPr="00B75C25" w:rsidRDefault="00B75C25" w:rsidP="00B75C25">
      <w:pPr>
        <w:spacing w:line="480" w:lineRule="auto"/>
        <w:rPr>
          <w:rFonts w:ascii="Times New Roman" w:hAnsi="Times New Roman" w:cs="Times New Roman"/>
          <w:lang w:val="en-US"/>
        </w:rPr>
      </w:pPr>
    </w:p>
    <w:p w:rsidR="00B75C25" w:rsidRDefault="00B75C25" w:rsidP="00B75C25">
      <w:pPr>
        <w:spacing w:line="480" w:lineRule="auto"/>
        <w:jc w:val="center"/>
        <w:rPr>
          <w:rFonts w:ascii="Times New Roman" w:hAnsi="Times New Roman" w:cs="Times New Roman"/>
          <w:lang w:val="en-US"/>
        </w:rPr>
      </w:pPr>
      <w:r>
        <w:rPr>
          <w:rFonts w:ascii="Times New Roman" w:hAnsi="Times New Roman" w:cs="Times New Roman"/>
          <w:lang w:val="en-US"/>
        </w:rPr>
        <w:t>Erasmus School of Economics</w:t>
      </w:r>
    </w:p>
    <w:p w:rsidR="00B75C25" w:rsidRDefault="00B75C25" w:rsidP="00B75C25">
      <w:pPr>
        <w:spacing w:line="480" w:lineRule="auto"/>
        <w:jc w:val="center"/>
        <w:rPr>
          <w:rFonts w:ascii="Times New Roman" w:hAnsi="Times New Roman" w:cs="Times New Roman"/>
          <w:lang w:val="en-US"/>
        </w:rPr>
      </w:pPr>
      <w:r>
        <w:rPr>
          <w:rFonts w:ascii="Times New Roman" w:hAnsi="Times New Roman" w:cs="Times New Roman"/>
          <w:lang w:val="en-US"/>
        </w:rPr>
        <w:t>Department of Marketing</w:t>
      </w:r>
    </w:p>
    <w:p w:rsidR="00B75C25" w:rsidRDefault="00B75C25" w:rsidP="00B75C25">
      <w:pPr>
        <w:spacing w:line="480" w:lineRule="auto"/>
        <w:jc w:val="center"/>
        <w:rPr>
          <w:rFonts w:ascii="Times New Roman" w:hAnsi="Times New Roman" w:cs="Times New Roman"/>
          <w:lang w:val="en-US"/>
        </w:rPr>
      </w:pPr>
      <w:r>
        <w:rPr>
          <w:rFonts w:ascii="Times New Roman" w:hAnsi="Times New Roman" w:cs="Times New Roman"/>
          <w:lang w:val="en-US"/>
        </w:rPr>
        <w:t>Master’s Thesis</w:t>
      </w:r>
    </w:p>
    <w:p w:rsidR="00B75C25" w:rsidRDefault="00B75C25" w:rsidP="00B75C25">
      <w:pPr>
        <w:spacing w:line="480" w:lineRule="auto"/>
        <w:jc w:val="center"/>
        <w:rPr>
          <w:rFonts w:ascii="Times New Roman" w:hAnsi="Times New Roman" w:cs="Times New Roman"/>
          <w:lang w:val="en-US"/>
        </w:rPr>
      </w:pPr>
    </w:p>
    <w:p w:rsidR="00B75C25" w:rsidRDefault="00B75C25" w:rsidP="00B75C25">
      <w:pPr>
        <w:spacing w:line="480" w:lineRule="auto"/>
        <w:jc w:val="center"/>
        <w:rPr>
          <w:rFonts w:ascii="Times New Roman" w:hAnsi="Times New Roman" w:cs="Times New Roman"/>
          <w:lang w:val="en-US"/>
        </w:rPr>
      </w:pPr>
    </w:p>
    <w:p w:rsidR="00B75C25" w:rsidRDefault="00B75C25" w:rsidP="00B75C25">
      <w:pPr>
        <w:spacing w:line="480" w:lineRule="auto"/>
        <w:jc w:val="center"/>
        <w:rPr>
          <w:rFonts w:ascii="Times New Roman" w:hAnsi="Times New Roman" w:cs="Times New Roman"/>
          <w:b/>
          <w:sz w:val="30"/>
          <w:szCs w:val="30"/>
          <w:lang w:val="en-US"/>
        </w:rPr>
      </w:pPr>
    </w:p>
    <w:p w:rsidR="00CB59B0" w:rsidRDefault="00CB59B0" w:rsidP="00B75C25">
      <w:pPr>
        <w:spacing w:line="480" w:lineRule="auto"/>
        <w:jc w:val="center"/>
        <w:rPr>
          <w:rFonts w:ascii="Times New Roman" w:hAnsi="Times New Roman" w:cs="Times New Roman"/>
          <w:b/>
          <w:sz w:val="30"/>
          <w:szCs w:val="30"/>
          <w:lang w:val="en-US"/>
        </w:rPr>
      </w:pPr>
    </w:p>
    <w:p w:rsidR="00B75C25" w:rsidRDefault="004E060E" w:rsidP="00B75C25">
      <w:pPr>
        <w:spacing w:line="480" w:lineRule="auto"/>
        <w:jc w:val="center"/>
        <w:rPr>
          <w:rFonts w:ascii="Times New Roman" w:hAnsi="Times New Roman" w:cs="Times New Roman"/>
          <w:b/>
          <w:sz w:val="30"/>
          <w:szCs w:val="30"/>
          <w:lang w:val="en-US"/>
        </w:rPr>
      </w:pPr>
      <w:r>
        <w:rPr>
          <w:rFonts w:ascii="Times New Roman" w:hAnsi="Times New Roman" w:cs="Times New Roman"/>
          <w:b/>
          <w:sz w:val="30"/>
          <w:szCs w:val="30"/>
          <w:lang w:val="en-US"/>
        </w:rPr>
        <w:t>BEHAVIORAL AND GENETIC VALIDATION OF CUSTOMER ORIENTATION</w:t>
      </w:r>
    </w:p>
    <w:p w:rsidR="00B75C25" w:rsidRDefault="00B75C25" w:rsidP="00B75C25">
      <w:pPr>
        <w:spacing w:line="480" w:lineRule="auto"/>
        <w:jc w:val="center"/>
        <w:rPr>
          <w:rFonts w:ascii="Times New Roman" w:hAnsi="Times New Roman" w:cs="Times New Roman"/>
          <w:b/>
          <w:sz w:val="30"/>
          <w:szCs w:val="30"/>
          <w:lang w:val="en-US"/>
        </w:rPr>
      </w:pPr>
    </w:p>
    <w:p w:rsidR="00B75C25" w:rsidRDefault="00B75C25" w:rsidP="00B75C25">
      <w:pPr>
        <w:spacing w:line="480" w:lineRule="auto"/>
        <w:rPr>
          <w:rFonts w:ascii="Times New Roman" w:hAnsi="Times New Roman" w:cs="Times New Roman"/>
          <w:b/>
          <w:sz w:val="30"/>
          <w:szCs w:val="30"/>
          <w:lang w:val="en-US"/>
        </w:rPr>
      </w:pPr>
    </w:p>
    <w:p w:rsidR="004E060E" w:rsidRDefault="004E060E" w:rsidP="00B75C25">
      <w:pPr>
        <w:spacing w:line="480" w:lineRule="auto"/>
        <w:rPr>
          <w:rFonts w:ascii="Times New Roman" w:hAnsi="Times New Roman" w:cs="Times New Roman"/>
          <w:b/>
          <w:sz w:val="30"/>
          <w:szCs w:val="30"/>
          <w:lang w:val="en-US"/>
        </w:rPr>
      </w:pPr>
    </w:p>
    <w:p w:rsidR="004E060E" w:rsidRDefault="004E060E" w:rsidP="00B75C25">
      <w:pPr>
        <w:spacing w:line="480" w:lineRule="auto"/>
        <w:rPr>
          <w:rFonts w:ascii="Times New Roman" w:hAnsi="Times New Roman" w:cs="Times New Roman"/>
          <w:b/>
          <w:sz w:val="30"/>
          <w:szCs w:val="30"/>
          <w:lang w:val="en-US"/>
        </w:rPr>
      </w:pPr>
    </w:p>
    <w:p w:rsidR="00B75C25" w:rsidRPr="004E060E" w:rsidRDefault="00B75C25" w:rsidP="00B75C25">
      <w:pPr>
        <w:spacing w:line="480" w:lineRule="auto"/>
        <w:jc w:val="center"/>
        <w:rPr>
          <w:rFonts w:ascii="Times New Roman" w:hAnsi="Times New Roman" w:cs="Times New Roman"/>
          <w:b/>
          <w:lang w:val="en-US"/>
        </w:rPr>
      </w:pPr>
    </w:p>
    <w:p w:rsidR="00B75C25" w:rsidRPr="004E060E" w:rsidRDefault="00B75C25" w:rsidP="00B75C25">
      <w:pPr>
        <w:spacing w:line="480" w:lineRule="auto"/>
        <w:rPr>
          <w:rFonts w:ascii="Times New Roman" w:hAnsi="Times New Roman" w:cs="Times New Roman"/>
          <w:lang w:val="en-US"/>
        </w:rPr>
      </w:pPr>
      <w:r w:rsidRPr="004E060E">
        <w:rPr>
          <w:rFonts w:ascii="Times New Roman" w:hAnsi="Times New Roman" w:cs="Times New Roman"/>
          <w:lang w:val="en-US"/>
        </w:rPr>
        <w:t>Name:</w:t>
      </w:r>
      <w:r w:rsidR="004E060E" w:rsidRPr="004E060E">
        <w:rPr>
          <w:rFonts w:ascii="Times New Roman" w:hAnsi="Times New Roman" w:cs="Times New Roman"/>
          <w:lang w:val="en-US"/>
        </w:rPr>
        <w:t xml:space="preserve"> </w:t>
      </w:r>
      <w:r w:rsidR="004E060E" w:rsidRPr="004E060E">
        <w:rPr>
          <w:rFonts w:ascii="Times New Roman" w:hAnsi="Times New Roman" w:cs="Times New Roman"/>
          <w:lang w:val="en-US"/>
        </w:rPr>
        <w:tab/>
      </w:r>
      <w:r w:rsidR="004E060E" w:rsidRPr="004E060E">
        <w:rPr>
          <w:rFonts w:ascii="Times New Roman" w:hAnsi="Times New Roman" w:cs="Times New Roman"/>
          <w:lang w:val="en-US"/>
        </w:rPr>
        <w:tab/>
      </w:r>
      <w:proofErr w:type="spellStart"/>
      <w:r w:rsidR="004E060E" w:rsidRPr="004E060E">
        <w:rPr>
          <w:rFonts w:ascii="Times New Roman" w:hAnsi="Times New Roman" w:cs="Times New Roman"/>
          <w:lang w:val="en-US"/>
        </w:rPr>
        <w:t>Niccolò</w:t>
      </w:r>
      <w:proofErr w:type="spellEnd"/>
      <w:r w:rsidR="004E060E" w:rsidRPr="004E060E">
        <w:rPr>
          <w:rFonts w:ascii="Times New Roman" w:hAnsi="Times New Roman" w:cs="Times New Roman"/>
          <w:lang w:val="en-US"/>
        </w:rPr>
        <w:t xml:space="preserve"> G. </w:t>
      </w:r>
      <w:proofErr w:type="spellStart"/>
      <w:r w:rsidR="004E060E" w:rsidRPr="004E060E">
        <w:rPr>
          <w:rFonts w:ascii="Times New Roman" w:hAnsi="Times New Roman" w:cs="Times New Roman"/>
          <w:lang w:val="en-US"/>
        </w:rPr>
        <w:t>Fanin</w:t>
      </w:r>
      <w:proofErr w:type="spellEnd"/>
    </w:p>
    <w:p w:rsidR="00B75C25" w:rsidRPr="004E060E" w:rsidRDefault="00B75C25" w:rsidP="00B75C25">
      <w:pPr>
        <w:spacing w:line="480" w:lineRule="auto"/>
        <w:rPr>
          <w:rFonts w:ascii="Times New Roman" w:hAnsi="Times New Roman" w:cs="Times New Roman"/>
          <w:lang w:val="en-US"/>
        </w:rPr>
      </w:pPr>
      <w:r w:rsidRPr="004E060E">
        <w:rPr>
          <w:rFonts w:ascii="Times New Roman" w:hAnsi="Times New Roman" w:cs="Times New Roman"/>
          <w:lang w:val="en-US"/>
        </w:rPr>
        <w:t>Student ID:</w:t>
      </w:r>
      <w:r w:rsidR="00935E1C">
        <w:rPr>
          <w:rFonts w:ascii="Times New Roman" w:hAnsi="Times New Roman" w:cs="Times New Roman"/>
          <w:lang w:val="en-US"/>
        </w:rPr>
        <w:tab/>
      </w:r>
      <w:r w:rsidR="004E060E" w:rsidRPr="004E060E">
        <w:rPr>
          <w:rFonts w:ascii="Times New Roman" w:hAnsi="Times New Roman" w:cs="Times New Roman"/>
          <w:lang w:val="en-US"/>
        </w:rPr>
        <w:t>358571</w:t>
      </w:r>
    </w:p>
    <w:p w:rsidR="00B75C25" w:rsidRPr="004E060E" w:rsidRDefault="00B75C25" w:rsidP="00B75C25">
      <w:pPr>
        <w:spacing w:line="480" w:lineRule="auto"/>
        <w:rPr>
          <w:rFonts w:ascii="Times New Roman" w:hAnsi="Times New Roman" w:cs="Times New Roman"/>
          <w:lang w:val="en-US"/>
        </w:rPr>
      </w:pPr>
      <w:r w:rsidRPr="004E060E">
        <w:rPr>
          <w:rFonts w:ascii="Times New Roman" w:hAnsi="Times New Roman" w:cs="Times New Roman"/>
          <w:lang w:val="en-US"/>
        </w:rPr>
        <w:t>Supervisor:</w:t>
      </w:r>
      <w:r w:rsidR="004E060E" w:rsidRPr="004E060E">
        <w:rPr>
          <w:rFonts w:ascii="Times New Roman" w:hAnsi="Times New Roman" w:cs="Times New Roman"/>
          <w:lang w:val="en-US"/>
        </w:rPr>
        <w:t xml:space="preserve"> </w:t>
      </w:r>
      <w:r w:rsidR="004E060E" w:rsidRPr="004E060E">
        <w:rPr>
          <w:rFonts w:ascii="Times New Roman" w:hAnsi="Times New Roman" w:cs="Times New Roman"/>
          <w:lang w:val="en-US"/>
        </w:rPr>
        <w:tab/>
        <w:t>W. E. van den Berg</w:t>
      </w:r>
    </w:p>
    <w:p w:rsidR="004E060E" w:rsidRDefault="00935E1C" w:rsidP="00B75C25">
      <w:pPr>
        <w:spacing w:line="480" w:lineRule="auto"/>
        <w:rPr>
          <w:rFonts w:ascii="Times New Roman" w:hAnsi="Times New Roman" w:cs="Times New Roman"/>
          <w:lang w:val="en-US"/>
        </w:rPr>
      </w:pPr>
      <w:r>
        <w:rPr>
          <w:rFonts w:ascii="Times New Roman" w:hAnsi="Times New Roman" w:cs="Times New Roman"/>
          <w:lang w:val="en-US"/>
        </w:rPr>
        <w:t>Date:</w:t>
      </w:r>
      <w:r>
        <w:rPr>
          <w:rFonts w:ascii="Times New Roman" w:hAnsi="Times New Roman" w:cs="Times New Roman"/>
          <w:lang w:val="en-US"/>
        </w:rPr>
        <w:tab/>
      </w:r>
      <w:r>
        <w:rPr>
          <w:rFonts w:ascii="Times New Roman" w:hAnsi="Times New Roman" w:cs="Times New Roman"/>
          <w:lang w:val="en-US"/>
        </w:rPr>
        <w:tab/>
      </w:r>
      <w:r w:rsidR="004E060E" w:rsidRPr="004E060E">
        <w:rPr>
          <w:rFonts w:ascii="Times New Roman" w:hAnsi="Times New Roman" w:cs="Times New Roman"/>
          <w:lang w:val="en-US"/>
        </w:rPr>
        <w:t>August 6, 2012</w:t>
      </w:r>
    </w:p>
    <w:p w:rsidR="004E060E" w:rsidRDefault="004E060E" w:rsidP="004E060E">
      <w:pPr>
        <w:spacing w:line="480" w:lineRule="auto"/>
        <w:jc w:val="center"/>
        <w:rPr>
          <w:rFonts w:ascii="Times New Roman" w:hAnsi="Times New Roman" w:cs="Times New Roman"/>
          <w:lang w:val="en-US"/>
        </w:rPr>
      </w:pPr>
      <w:r>
        <w:rPr>
          <w:rFonts w:ascii="Times New Roman" w:hAnsi="Times New Roman" w:cs="Times New Roman"/>
          <w:lang w:val="en-US"/>
        </w:rPr>
        <w:lastRenderedPageBreak/>
        <w:t>ABSTRACT</w:t>
      </w:r>
    </w:p>
    <w:p w:rsidR="004E060E" w:rsidRDefault="004E060E" w:rsidP="004E060E">
      <w:pPr>
        <w:spacing w:line="480" w:lineRule="auto"/>
        <w:rPr>
          <w:rFonts w:ascii="Times New Roman" w:hAnsi="Times New Roman" w:cs="Times New Roman"/>
          <w:lang w:val="en-US"/>
        </w:rPr>
      </w:pPr>
    </w:p>
    <w:p w:rsidR="004E060E" w:rsidRDefault="004E060E" w:rsidP="004E060E">
      <w:pPr>
        <w:spacing w:line="480" w:lineRule="auto"/>
        <w:rPr>
          <w:rFonts w:ascii="Times New Roman" w:hAnsi="Times New Roman" w:cs="Times New Roman"/>
          <w:lang w:val="en-US"/>
        </w:rPr>
      </w:pPr>
    </w:p>
    <w:p w:rsidR="00C54C6B" w:rsidRDefault="00C54C6B" w:rsidP="00C54C6B">
      <w:pPr>
        <w:spacing w:line="480" w:lineRule="auto"/>
        <w:jc w:val="both"/>
        <w:rPr>
          <w:rFonts w:ascii="Times New Roman" w:hAnsi="Times New Roman" w:cs="Times New Roman"/>
          <w:lang w:val="en-US"/>
        </w:rPr>
      </w:pPr>
      <w:r>
        <w:rPr>
          <w:rFonts w:ascii="Times New Roman" w:hAnsi="Times New Roman" w:cs="Times New Roman"/>
          <w:lang w:val="en-US"/>
        </w:rPr>
        <w:t>Representing and expressing the market</w:t>
      </w:r>
      <w:r w:rsidR="0072681E">
        <w:rPr>
          <w:rFonts w:ascii="Times New Roman" w:hAnsi="Times New Roman" w:cs="Times New Roman"/>
          <w:lang w:val="en-US"/>
        </w:rPr>
        <w:t>ing concept applied to sales, the Customer Orientation</w:t>
      </w:r>
      <w:r>
        <w:rPr>
          <w:rFonts w:ascii="Times New Roman" w:hAnsi="Times New Roman" w:cs="Times New Roman"/>
          <w:lang w:val="en-US"/>
        </w:rPr>
        <w:t xml:space="preserve"> seems the most effective method to establish a long-term relationship and </w:t>
      </w:r>
      <w:r w:rsidR="00770D2D">
        <w:rPr>
          <w:rFonts w:ascii="Times New Roman" w:hAnsi="Times New Roman" w:cs="Times New Roman"/>
          <w:lang w:val="en-US"/>
        </w:rPr>
        <w:t xml:space="preserve">effectively </w:t>
      </w:r>
      <w:r>
        <w:rPr>
          <w:rFonts w:ascii="Times New Roman" w:hAnsi="Times New Roman" w:cs="Times New Roman"/>
          <w:lang w:val="en-US"/>
        </w:rPr>
        <w:t xml:space="preserve">deliver value to customers. Many scholars defined the customer orientation and explained </w:t>
      </w:r>
      <w:r>
        <w:rPr>
          <w:rFonts w:ascii="Times New Roman" w:hAnsi="Times New Roman" w:cs="Times New Roman"/>
          <w:i/>
          <w:lang w:val="en-US"/>
        </w:rPr>
        <w:t>how</w:t>
      </w:r>
      <w:r>
        <w:rPr>
          <w:rFonts w:ascii="Times New Roman" w:hAnsi="Times New Roman" w:cs="Times New Roman"/>
          <w:lang w:val="en-US"/>
        </w:rPr>
        <w:t xml:space="preserve"> salespeople achieve it. </w:t>
      </w:r>
      <w:r w:rsidR="00770D2D">
        <w:rPr>
          <w:rFonts w:ascii="Times New Roman" w:hAnsi="Times New Roman" w:cs="Times New Roman"/>
          <w:lang w:val="en-US"/>
        </w:rPr>
        <w:t>On the other hand, t</w:t>
      </w:r>
      <w:r>
        <w:rPr>
          <w:rFonts w:ascii="Times New Roman" w:hAnsi="Times New Roman" w:cs="Times New Roman"/>
          <w:lang w:val="en-US"/>
        </w:rPr>
        <w:t xml:space="preserve">he main aim of this study is to explain </w:t>
      </w:r>
      <w:r>
        <w:rPr>
          <w:rFonts w:ascii="Times New Roman" w:hAnsi="Times New Roman" w:cs="Times New Roman"/>
          <w:i/>
          <w:lang w:val="en-US"/>
        </w:rPr>
        <w:t>why</w:t>
      </w:r>
      <w:r>
        <w:rPr>
          <w:rFonts w:ascii="Times New Roman" w:hAnsi="Times New Roman" w:cs="Times New Roman"/>
          <w:lang w:val="en-US"/>
        </w:rPr>
        <w:t xml:space="preserve"> salespeople better and more naturally engage in this sales approach. By doing this, we </w:t>
      </w:r>
      <w:r w:rsidR="00770D2D">
        <w:rPr>
          <w:rFonts w:ascii="Times New Roman" w:hAnsi="Times New Roman" w:cs="Times New Roman"/>
          <w:lang w:val="en-US"/>
        </w:rPr>
        <w:t xml:space="preserve">further </w:t>
      </w:r>
      <w:r>
        <w:rPr>
          <w:rFonts w:ascii="Times New Roman" w:hAnsi="Times New Roman" w:cs="Times New Roman"/>
          <w:lang w:val="en-US"/>
        </w:rPr>
        <w:t xml:space="preserve">validate the concept, </w:t>
      </w:r>
      <w:r w:rsidR="0072681E">
        <w:rPr>
          <w:rFonts w:ascii="Times New Roman" w:hAnsi="Times New Roman" w:cs="Times New Roman"/>
          <w:lang w:val="en-US"/>
        </w:rPr>
        <w:t>taking insights from psychology, endocrinology and genetics.</w:t>
      </w:r>
    </w:p>
    <w:p w:rsidR="00C54C6B" w:rsidRDefault="00C54C6B" w:rsidP="00C54C6B">
      <w:pPr>
        <w:spacing w:line="480" w:lineRule="auto"/>
        <w:jc w:val="both"/>
        <w:rPr>
          <w:rFonts w:ascii="Times New Roman" w:hAnsi="Times New Roman" w:cs="Times New Roman"/>
          <w:lang w:val="en-US"/>
        </w:rPr>
      </w:pPr>
    </w:p>
    <w:p w:rsidR="00C54C6B" w:rsidRDefault="00C54C6B" w:rsidP="00C54C6B">
      <w:pPr>
        <w:spacing w:line="480" w:lineRule="auto"/>
        <w:jc w:val="both"/>
        <w:rPr>
          <w:rFonts w:ascii="Times New Roman" w:hAnsi="Times New Roman" w:cs="Times New Roman"/>
          <w:lang w:val="en-US"/>
        </w:rPr>
      </w:pPr>
      <w:r>
        <w:rPr>
          <w:rFonts w:ascii="Times New Roman" w:hAnsi="Times New Roman" w:cs="Times New Roman"/>
          <w:lang w:val="en-US"/>
        </w:rPr>
        <w:t xml:space="preserve">Based </w:t>
      </w:r>
      <w:r w:rsidR="0072681E">
        <w:rPr>
          <w:rFonts w:ascii="Times New Roman" w:hAnsi="Times New Roman" w:cs="Times New Roman"/>
          <w:lang w:val="en-US"/>
        </w:rPr>
        <w:t>on the literature, we hypothesized that customer orientated salespeople are sensation seekers, proactive and susceptible to embarrassment. On the other hand, we stated that sales oriented salespeople are not sensation seekers, not proactive and usually do not feel embarrassed. Based on that, we further infer that the first ones possess a particular dopamine neurotransmitter, the DRD4-7R; while, the second ones the DRD2-A1.</w:t>
      </w:r>
    </w:p>
    <w:p w:rsidR="0072681E" w:rsidRDefault="0072681E" w:rsidP="00C54C6B">
      <w:pPr>
        <w:spacing w:line="480" w:lineRule="auto"/>
        <w:jc w:val="both"/>
        <w:rPr>
          <w:rFonts w:ascii="Times New Roman" w:hAnsi="Times New Roman" w:cs="Times New Roman"/>
          <w:lang w:val="en-US"/>
        </w:rPr>
      </w:pPr>
    </w:p>
    <w:p w:rsidR="0072681E" w:rsidRDefault="0072681E" w:rsidP="00C54C6B">
      <w:pPr>
        <w:spacing w:line="480" w:lineRule="auto"/>
        <w:jc w:val="both"/>
        <w:rPr>
          <w:rFonts w:ascii="Times New Roman" w:hAnsi="Times New Roman" w:cs="Times New Roman"/>
          <w:lang w:val="en-US"/>
        </w:rPr>
      </w:pPr>
      <w:r>
        <w:rPr>
          <w:rFonts w:ascii="Times New Roman" w:hAnsi="Times New Roman" w:cs="Times New Roman"/>
          <w:lang w:val="en-US"/>
        </w:rPr>
        <w:t xml:space="preserve">We worked with a sample of 60 </w:t>
      </w:r>
      <w:proofErr w:type="gramStart"/>
      <w:r>
        <w:rPr>
          <w:rFonts w:ascii="Times New Roman" w:hAnsi="Times New Roman" w:cs="Times New Roman"/>
          <w:lang w:val="en-US"/>
        </w:rPr>
        <w:t>salespeople,</w:t>
      </w:r>
      <w:proofErr w:type="gramEnd"/>
      <w:r>
        <w:rPr>
          <w:rFonts w:ascii="Times New Roman" w:hAnsi="Times New Roman" w:cs="Times New Roman"/>
          <w:lang w:val="en-US"/>
        </w:rPr>
        <w:t xml:space="preserve"> we assessed their psychological tendencies through questionnaire</w:t>
      </w:r>
      <w:r w:rsidR="000C7A64">
        <w:rPr>
          <w:rFonts w:ascii="Times New Roman" w:hAnsi="Times New Roman" w:cs="Times New Roman"/>
          <w:lang w:val="en-US"/>
        </w:rPr>
        <w:t>s</w:t>
      </w:r>
      <w:r>
        <w:rPr>
          <w:rFonts w:ascii="Times New Roman" w:hAnsi="Times New Roman" w:cs="Times New Roman"/>
          <w:lang w:val="en-US"/>
        </w:rPr>
        <w:t xml:space="preserve"> and their DNA, looking f</w:t>
      </w:r>
      <w:r w:rsidR="00B10268">
        <w:rPr>
          <w:rFonts w:ascii="Times New Roman" w:hAnsi="Times New Roman" w:cs="Times New Roman"/>
          <w:lang w:val="en-US"/>
        </w:rPr>
        <w:t>or specific genes. What we did demonstrate is that the DRD4-7R is strongly connected through th</w:t>
      </w:r>
      <w:r w:rsidR="00E255E1">
        <w:rPr>
          <w:rFonts w:ascii="Times New Roman" w:hAnsi="Times New Roman" w:cs="Times New Roman"/>
          <w:lang w:val="en-US"/>
        </w:rPr>
        <w:t>e customer Orientation and, in turn, to</w:t>
      </w:r>
      <w:r w:rsidR="00B10268">
        <w:rPr>
          <w:rFonts w:ascii="Times New Roman" w:hAnsi="Times New Roman" w:cs="Times New Roman"/>
          <w:lang w:val="en-US"/>
        </w:rPr>
        <w:t xml:space="preserve"> </w:t>
      </w:r>
      <w:r w:rsidR="00E255E1">
        <w:rPr>
          <w:rFonts w:ascii="Times New Roman" w:hAnsi="Times New Roman" w:cs="Times New Roman"/>
          <w:lang w:val="en-US"/>
        </w:rPr>
        <w:t xml:space="preserve">sensation seeking and </w:t>
      </w:r>
      <w:proofErr w:type="spellStart"/>
      <w:r w:rsidR="00E255E1">
        <w:rPr>
          <w:rFonts w:ascii="Times New Roman" w:hAnsi="Times New Roman" w:cs="Times New Roman"/>
          <w:lang w:val="en-US"/>
        </w:rPr>
        <w:t>proactivity</w:t>
      </w:r>
      <w:proofErr w:type="spellEnd"/>
      <w:r w:rsidR="00E255E1">
        <w:rPr>
          <w:rFonts w:ascii="Times New Roman" w:hAnsi="Times New Roman" w:cs="Times New Roman"/>
          <w:lang w:val="en-US"/>
        </w:rPr>
        <w:t xml:space="preserve">. In fact, these behavioral tendencies naturally help and support the salespeople in engaging in the specific sales </w:t>
      </w:r>
      <w:proofErr w:type="gramStart"/>
      <w:r w:rsidR="00E255E1">
        <w:rPr>
          <w:rFonts w:ascii="Times New Roman" w:hAnsi="Times New Roman" w:cs="Times New Roman"/>
          <w:lang w:val="en-US"/>
        </w:rPr>
        <w:t>approach</w:t>
      </w:r>
      <w:proofErr w:type="gramEnd"/>
      <w:r w:rsidR="00E255E1">
        <w:rPr>
          <w:rFonts w:ascii="Times New Roman" w:hAnsi="Times New Roman" w:cs="Times New Roman"/>
          <w:lang w:val="en-US"/>
        </w:rPr>
        <w:t>.</w:t>
      </w:r>
    </w:p>
    <w:p w:rsidR="004E060E" w:rsidRPr="004E060E" w:rsidRDefault="004E060E" w:rsidP="00C54C6B">
      <w:pPr>
        <w:spacing w:line="480" w:lineRule="auto"/>
        <w:rPr>
          <w:rFonts w:ascii="Times New Roman" w:hAnsi="Times New Roman" w:cs="Times New Roman"/>
          <w:lang w:val="en-US"/>
        </w:rPr>
        <w:sectPr w:rsidR="004E060E" w:rsidRPr="004E060E" w:rsidSect="001D5C97">
          <w:footerReference w:type="even" r:id="rId9"/>
          <w:footerReference w:type="default" r:id="rId10"/>
          <w:pgSz w:w="11900" w:h="16840"/>
          <w:pgMar w:top="1440" w:right="1800" w:bottom="1440" w:left="1800" w:header="708" w:footer="708" w:gutter="0"/>
          <w:cols w:space="708"/>
          <w:docGrid w:linePitch="360"/>
        </w:sectPr>
      </w:pPr>
      <w:bookmarkStart w:id="0" w:name="_GoBack"/>
      <w:bookmarkEnd w:id="0"/>
    </w:p>
    <w:p w:rsidR="00302621" w:rsidRDefault="00302621" w:rsidP="00302621">
      <w:pPr>
        <w:spacing w:line="480" w:lineRule="auto"/>
        <w:jc w:val="center"/>
        <w:rPr>
          <w:rFonts w:ascii="Times New Roman" w:hAnsi="Times New Roman" w:cs="Times New Roman"/>
          <w:caps/>
          <w:lang w:val="en-US"/>
        </w:rPr>
      </w:pPr>
      <w:r>
        <w:rPr>
          <w:rFonts w:ascii="Times New Roman" w:hAnsi="Times New Roman" w:cs="Times New Roman"/>
          <w:caps/>
          <w:lang w:val="en-US"/>
        </w:rPr>
        <w:lastRenderedPageBreak/>
        <w:t>TABLE OF CONTENT</w:t>
      </w:r>
    </w:p>
    <w:p w:rsidR="0062312A" w:rsidRDefault="0062312A" w:rsidP="00302621">
      <w:pPr>
        <w:spacing w:line="480" w:lineRule="auto"/>
        <w:jc w:val="center"/>
        <w:rPr>
          <w:rFonts w:ascii="Times New Roman" w:hAnsi="Times New Roman" w:cs="Times New Roman"/>
          <w:caps/>
          <w:lang w:val="en-US"/>
        </w:rPr>
      </w:pPr>
    </w:p>
    <w:p w:rsidR="0062312A" w:rsidRDefault="0062312A" w:rsidP="00302621">
      <w:pPr>
        <w:spacing w:line="480" w:lineRule="auto"/>
        <w:jc w:val="center"/>
        <w:rPr>
          <w:rFonts w:ascii="Times New Roman" w:hAnsi="Times New Roman" w:cs="Times New Roman"/>
          <w:caps/>
          <w:lang w:val="en-US"/>
        </w:rPr>
      </w:pPr>
    </w:p>
    <w:p w:rsidR="0062312A" w:rsidRPr="006B7FC3" w:rsidRDefault="0062312A" w:rsidP="0062312A">
      <w:pPr>
        <w:spacing w:line="480" w:lineRule="auto"/>
        <w:jc w:val="both"/>
        <w:rPr>
          <w:lang w:val="en-US"/>
        </w:rPr>
      </w:pPr>
      <w:r w:rsidRPr="006B7FC3">
        <w:rPr>
          <w:lang w:val="en-US"/>
        </w:rPr>
        <w:t>Abstract……………………………………………………………………………………………………..2</w:t>
      </w:r>
    </w:p>
    <w:p w:rsidR="0062312A" w:rsidRPr="006B7FC3" w:rsidRDefault="0062312A" w:rsidP="0062312A">
      <w:pPr>
        <w:spacing w:line="480" w:lineRule="auto"/>
        <w:jc w:val="both"/>
        <w:rPr>
          <w:lang w:val="en-US"/>
        </w:rPr>
      </w:pPr>
      <w:r w:rsidRPr="006B7FC3">
        <w:rPr>
          <w:lang w:val="en-US"/>
        </w:rPr>
        <w:t>Introduction……………………………………………………………………………………………….</w:t>
      </w:r>
      <w:r>
        <w:rPr>
          <w:lang w:val="en-US"/>
        </w:rPr>
        <w:t>5</w:t>
      </w:r>
    </w:p>
    <w:p w:rsidR="0062312A" w:rsidRPr="006B7FC3" w:rsidRDefault="0062312A" w:rsidP="0062312A">
      <w:pPr>
        <w:spacing w:line="480" w:lineRule="auto"/>
        <w:jc w:val="both"/>
        <w:rPr>
          <w:lang w:val="en-US"/>
        </w:rPr>
      </w:pPr>
      <w:r w:rsidRPr="006B7FC3">
        <w:rPr>
          <w:lang w:val="en-US"/>
        </w:rPr>
        <w:t>The concept of customer orientation…………………………………………………………...</w:t>
      </w:r>
      <w:r>
        <w:rPr>
          <w:lang w:val="en-US"/>
        </w:rPr>
        <w:t>9</w:t>
      </w:r>
    </w:p>
    <w:p w:rsidR="0062312A" w:rsidRPr="006B7FC3" w:rsidRDefault="0062312A" w:rsidP="0062312A">
      <w:pPr>
        <w:spacing w:line="480" w:lineRule="auto"/>
        <w:jc w:val="both"/>
        <w:rPr>
          <w:lang w:val="en-US"/>
        </w:rPr>
      </w:pPr>
      <w:r w:rsidRPr="006B7FC3">
        <w:rPr>
          <w:lang w:val="en-US"/>
        </w:rPr>
        <w:tab/>
        <w:t>Customer orientation: effects, influences and correlations……………….</w:t>
      </w:r>
      <w:r>
        <w:rPr>
          <w:lang w:val="en-US"/>
        </w:rPr>
        <w:t>12</w:t>
      </w:r>
    </w:p>
    <w:p w:rsidR="0062312A" w:rsidRPr="006B7FC3" w:rsidRDefault="0062312A" w:rsidP="0062312A">
      <w:pPr>
        <w:spacing w:line="480" w:lineRule="auto"/>
        <w:jc w:val="both"/>
        <w:rPr>
          <w:lang w:val="en-US"/>
        </w:rPr>
      </w:pPr>
      <w:r w:rsidRPr="006B7FC3">
        <w:rPr>
          <w:lang w:val="en-US"/>
        </w:rPr>
        <w:tab/>
        <w:t>Customer orientation: causes and antecedents………………………………..</w:t>
      </w:r>
      <w:r>
        <w:rPr>
          <w:lang w:val="en-US"/>
        </w:rPr>
        <w:t>15</w:t>
      </w:r>
    </w:p>
    <w:p w:rsidR="0062312A" w:rsidRDefault="0062312A" w:rsidP="0062312A">
      <w:pPr>
        <w:spacing w:line="480" w:lineRule="auto"/>
        <w:jc w:val="both"/>
        <w:rPr>
          <w:lang w:val="en-US"/>
        </w:rPr>
      </w:pPr>
      <w:r>
        <w:rPr>
          <w:lang w:val="en-US"/>
        </w:rPr>
        <w:tab/>
        <w:t>Sales orientation…………………………………………………………………………….17</w:t>
      </w:r>
    </w:p>
    <w:p w:rsidR="0062312A" w:rsidRDefault="0062312A" w:rsidP="0062312A">
      <w:pPr>
        <w:spacing w:line="480" w:lineRule="auto"/>
        <w:jc w:val="both"/>
        <w:rPr>
          <w:lang w:val="en-US"/>
        </w:rPr>
      </w:pPr>
      <w:proofErr w:type="spellStart"/>
      <w:r>
        <w:rPr>
          <w:lang w:val="en-US"/>
        </w:rPr>
        <w:t>Endophenotypes</w:t>
      </w:r>
      <w:proofErr w:type="spellEnd"/>
      <w:r>
        <w:rPr>
          <w:lang w:val="en-US"/>
        </w:rPr>
        <w:t>……………………………………………………………………………………….19</w:t>
      </w:r>
    </w:p>
    <w:p w:rsidR="0062312A" w:rsidRDefault="0062312A" w:rsidP="0062312A">
      <w:pPr>
        <w:spacing w:line="480" w:lineRule="auto"/>
        <w:jc w:val="both"/>
        <w:rPr>
          <w:lang w:val="en-US"/>
        </w:rPr>
      </w:pPr>
      <w:r>
        <w:rPr>
          <w:lang w:val="en-US"/>
        </w:rPr>
        <w:tab/>
        <w:t>Sensation seeking…………………………………………………………………………...20</w:t>
      </w:r>
    </w:p>
    <w:p w:rsidR="0062312A" w:rsidRDefault="0062312A" w:rsidP="0062312A">
      <w:pPr>
        <w:spacing w:line="480" w:lineRule="auto"/>
        <w:jc w:val="both"/>
        <w:rPr>
          <w:lang w:val="en-US"/>
        </w:rPr>
      </w:pPr>
      <w:r>
        <w:rPr>
          <w:lang w:val="en-US"/>
        </w:rPr>
        <w:tab/>
        <w:t>Sensation seeking and customer orientation……………………………………20</w:t>
      </w:r>
    </w:p>
    <w:p w:rsidR="0062312A" w:rsidRDefault="0062312A" w:rsidP="0062312A">
      <w:pPr>
        <w:spacing w:line="480" w:lineRule="auto"/>
        <w:jc w:val="both"/>
        <w:rPr>
          <w:lang w:val="en-US"/>
        </w:rPr>
      </w:pPr>
      <w:r>
        <w:rPr>
          <w:lang w:val="en-US"/>
        </w:rPr>
        <w:tab/>
      </w:r>
      <w:proofErr w:type="spellStart"/>
      <w:r>
        <w:rPr>
          <w:lang w:val="en-US"/>
        </w:rPr>
        <w:t>Proactivity</w:t>
      </w:r>
      <w:proofErr w:type="spellEnd"/>
      <w:r>
        <w:rPr>
          <w:lang w:val="en-US"/>
        </w:rPr>
        <w:t>……………………………………………………………………………………..23</w:t>
      </w:r>
    </w:p>
    <w:p w:rsidR="0062312A" w:rsidRDefault="0062312A" w:rsidP="0062312A">
      <w:pPr>
        <w:spacing w:line="480" w:lineRule="auto"/>
        <w:jc w:val="both"/>
        <w:rPr>
          <w:lang w:val="en-US"/>
        </w:rPr>
      </w:pPr>
      <w:r>
        <w:rPr>
          <w:lang w:val="en-US"/>
        </w:rPr>
        <w:tab/>
      </w:r>
      <w:proofErr w:type="spellStart"/>
      <w:r>
        <w:rPr>
          <w:lang w:val="en-US"/>
        </w:rPr>
        <w:t>Proactivity</w:t>
      </w:r>
      <w:proofErr w:type="spellEnd"/>
      <w:r>
        <w:rPr>
          <w:lang w:val="en-US"/>
        </w:rPr>
        <w:t xml:space="preserve"> and customer orientation………………………………………………24</w:t>
      </w:r>
    </w:p>
    <w:p w:rsidR="0062312A" w:rsidRDefault="0062312A" w:rsidP="0062312A">
      <w:pPr>
        <w:spacing w:line="480" w:lineRule="auto"/>
        <w:jc w:val="both"/>
        <w:rPr>
          <w:lang w:val="en-US"/>
        </w:rPr>
      </w:pPr>
      <w:r>
        <w:rPr>
          <w:lang w:val="en-US"/>
        </w:rPr>
        <w:tab/>
        <w:t>Embarrassment………………………………………………………………………………27</w:t>
      </w:r>
    </w:p>
    <w:p w:rsidR="0062312A" w:rsidRDefault="0062312A" w:rsidP="0062312A">
      <w:pPr>
        <w:spacing w:line="480" w:lineRule="auto"/>
        <w:jc w:val="both"/>
        <w:rPr>
          <w:lang w:val="en-US"/>
        </w:rPr>
      </w:pPr>
      <w:r>
        <w:rPr>
          <w:lang w:val="en-US"/>
        </w:rPr>
        <w:tab/>
        <w:t>Embarrassment and customer orientation……………………………………….28</w:t>
      </w:r>
    </w:p>
    <w:p w:rsidR="0062312A" w:rsidRDefault="0062312A" w:rsidP="0062312A">
      <w:pPr>
        <w:spacing w:line="480" w:lineRule="auto"/>
        <w:jc w:val="both"/>
        <w:rPr>
          <w:lang w:val="en-US"/>
        </w:rPr>
      </w:pPr>
      <w:r>
        <w:rPr>
          <w:lang w:val="en-US"/>
        </w:rPr>
        <w:t>Genotypes…………………………………………………………………………………………………31</w:t>
      </w:r>
    </w:p>
    <w:p w:rsidR="0062312A" w:rsidRDefault="0062312A" w:rsidP="0062312A">
      <w:pPr>
        <w:spacing w:line="480" w:lineRule="auto"/>
        <w:jc w:val="both"/>
        <w:rPr>
          <w:lang w:val="en-US"/>
        </w:rPr>
      </w:pPr>
      <w:r>
        <w:rPr>
          <w:lang w:val="en-US"/>
        </w:rPr>
        <w:tab/>
        <w:t>Dopamine……………………………………………………………………………………….31</w:t>
      </w:r>
    </w:p>
    <w:p w:rsidR="0062312A" w:rsidRDefault="0062312A" w:rsidP="0062312A">
      <w:pPr>
        <w:spacing w:line="480" w:lineRule="auto"/>
        <w:jc w:val="both"/>
        <w:rPr>
          <w:lang w:val="en-US"/>
        </w:rPr>
      </w:pPr>
      <w:r>
        <w:rPr>
          <w:lang w:val="en-US"/>
        </w:rPr>
        <w:tab/>
        <w:t>Sensation seeking……………………………………………………………………………33</w:t>
      </w:r>
    </w:p>
    <w:p w:rsidR="0062312A" w:rsidRDefault="0062312A" w:rsidP="0062312A">
      <w:pPr>
        <w:spacing w:line="480" w:lineRule="auto"/>
        <w:jc w:val="both"/>
        <w:rPr>
          <w:lang w:val="en-US"/>
        </w:rPr>
      </w:pPr>
      <w:r>
        <w:rPr>
          <w:lang w:val="en-US"/>
        </w:rPr>
        <w:tab/>
      </w:r>
      <w:proofErr w:type="spellStart"/>
      <w:r>
        <w:rPr>
          <w:lang w:val="en-US"/>
        </w:rPr>
        <w:t>Proactivity</w:t>
      </w:r>
      <w:proofErr w:type="spellEnd"/>
      <w:r>
        <w:rPr>
          <w:lang w:val="en-US"/>
        </w:rPr>
        <w:t>………………………………………………………………………………………34</w:t>
      </w:r>
    </w:p>
    <w:p w:rsidR="0062312A" w:rsidRDefault="0062312A" w:rsidP="0062312A">
      <w:pPr>
        <w:spacing w:line="480" w:lineRule="auto"/>
        <w:jc w:val="both"/>
        <w:rPr>
          <w:lang w:val="en-US"/>
        </w:rPr>
      </w:pPr>
      <w:r>
        <w:rPr>
          <w:lang w:val="en-US"/>
        </w:rPr>
        <w:t>Method………………………………………………………………………………………………………38</w:t>
      </w:r>
    </w:p>
    <w:p w:rsidR="0062312A" w:rsidRDefault="0062312A" w:rsidP="0062312A">
      <w:pPr>
        <w:spacing w:line="480" w:lineRule="auto"/>
        <w:jc w:val="both"/>
        <w:rPr>
          <w:lang w:val="en-US"/>
        </w:rPr>
      </w:pPr>
      <w:r>
        <w:rPr>
          <w:lang w:val="en-US"/>
        </w:rPr>
        <w:t>Results………………………………………………………………………………………………………41</w:t>
      </w:r>
    </w:p>
    <w:p w:rsidR="0062312A" w:rsidRDefault="0062312A" w:rsidP="0062312A">
      <w:pPr>
        <w:spacing w:line="480" w:lineRule="auto"/>
        <w:jc w:val="both"/>
        <w:rPr>
          <w:lang w:val="en-US"/>
        </w:rPr>
      </w:pPr>
      <w:r>
        <w:rPr>
          <w:lang w:val="en-US"/>
        </w:rPr>
        <w:t>Discussion…………………………………………………………………………………………………44</w:t>
      </w:r>
    </w:p>
    <w:p w:rsidR="0062312A" w:rsidRDefault="0062312A" w:rsidP="0062312A">
      <w:pPr>
        <w:spacing w:line="480" w:lineRule="auto"/>
        <w:ind w:firstLine="720"/>
        <w:jc w:val="both"/>
        <w:rPr>
          <w:lang w:val="en-US"/>
        </w:rPr>
      </w:pPr>
      <w:proofErr w:type="spellStart"/>
      <w:r>
        <w:rPr>
          <w:lang w:val="en-US"/>
        </w:rPr>
        <w:t>Endophenotypes</w:t>
      </w:r>
      <w:proofErr w:type="spellEnd"/>
      <w:r>
        <w:rPr>
          <w:lang w:val="en-US"/>
        </w:rPr>
        <w:t xml:space="preserve"> analysis</w:t>
      </w:r>
      <w:proofErr w:type="gramStart"/>
      <w:r>
        <w:rPr>
          <w:lang w:val="en-US"/>
        </w:rPr>
        <w:t>………………....……………………………………………</w:t>
      </w:r>
      <w:proofErr w:type="gramEnd"/>
      <w:r>
        <w:rPr>
          <w:lang w:val="en-US"/>
        </w:rPr>
        <w:t>..45</w:t>
      </w:r>
    </w:p>
    <w:p w:rsidR="0062312A" w:rsidRDefault="0062312A" w:rsidP="0062312A">
      <w:pPr>
        <w:spacing w:line="480" w:lineRule="auto"/>
        <w:ind w:firstLine="720"/>
        <w:jc w:val="both"/>
        <w:rPr>
          <w:lang w:val="en-US"/>
        </w:rPr>
      </w:pPr>
      <w:r>
        <w:rPr>
          <w:lang w:val="en-US"/>
        </w:rPr>
        <w:t>Genetic analysis……………………....………………………………………………………48</w:t>
      </w:r>
    </w:p>
    <w:p w:rsidR="0062312A" w:rsidRDefault="0062312A" w:rsidP="0062312A">
      <w:pPr>
        <w:spacing w:line="480" w:lineRule="auto"/>
        <w:ind w:firstLine="720"/>
        <w:jc w:val="both"/>
        <w:rPr>
          <w:lang w:val="en-US"/>
        </w:rPr>
      </w:pPr>
      <w:r>
        <w:rPr>
          <w:lang w:val="en-US"/>
        </w:rPr>
        <w:lastRenderedPageBreak/>
        <w:t>Conclusion……………………………………………………………………………………..49</w:t>
      </w:r>
    </w:p>
    <w:p w:rsidR="0062312A" w:rsidRDefault="0062312A" w:rsidP="0062312A">
      <w:pPr>
        <w:spacing w:line="480" w:lineRule="auto"/>
        <w:ind w:firstLine="720"/>
        <w:jc w:val="both"/>
        <w:rPr>
          <w:lang w:val="en-US"/>
        </w:rPr>
      </w:pPr>
      <w:r>
        <w:rPr>
          <w:lang w:val="en-US"/>
        </w:rPr>
        <w:t>Managerial implications…………………………………………………………………51</w:t>
      </w:r>
    </w:p>
    <w:p w:rsidR="0062312A" w:rsidRDefault="0062312A" w:rsidP="0062312A">
      <w:pPr>
        <w:spacing w:line="480" w:lineRule="auto"/>
        <w:jc w:val="both"/>
        <w:rPr>
          <w:lang w:val="en-US"/>
        </w:rPr>
      </w:pPr>
      <w:r>
        <w:rPr>
          <w:lang w:val="en-US"/>
        </w:rPr>
        <w:t>Appendix………………………………………………………………………………………………….53</w:t>
      </w:r>
    </w:p>
    <w:p w:rsidR="0062312A" w:rsidRDefault="0062312A" w:rsidP="0062312A">
      <w:pPr>
        <w:spacing w:line="480" w:lineRule="auto"/>
        <w:jc w:val="both"/>
        <w:rPr>
          <w:lang w:val="en-US"/>
        </w:rPr>
      </w:pPr>
      <w:r>
        <w:rPr>
          <w:lang w:val="en-US"/>
        </w:rPr>
        <w:t>Technical appendix…………………………………………………………………………………..57</w:t>
      </w:r>
    </w:p>
    <w:p w:rsidR="0062312A" w:rsidRPr="006B7FC3" w:rsidRDefault="0062312A" w:rsidP="0062312A">
      <w:pPr>
        <w:spacing w:line="480" w:lineRule="auto"/>
        <w:jc w:val="both"/>
        <w:rPr>
          <w:lang w:val="en-US"/>
        </w:rPr>
      </w:pPr>
      <w:r>
        <w:rPr>
          <w:lang w:val="en-US"/>
        </w:rPr>
        <w:t>References……………………………………………………………………………………………….61</w:t>
      </w:r>
    </w:p>
    <w:p w:rsidR="00BE62BA" w:rsidRPr="00BE62BA" w:rsidRDefault="00BE62BA" w:rsidP="00BE62BA"/>
    <w:p w:rsidR="00302621" w:rsidRDefault="00302621" w:rsidP="00302621">
      <w:pPr>
        <w:spacing w:line="480" w:lineRule="auto"/>
        <w:rPr>
          <w:rFonts w:ascii="Times New Roman" w:hAnsi="Times New Roman" w:cs="Times New Roman"/>
          <w:caps/>
          <w:lang w:val="en-US"/>
        </w:rPr>
      </w:pPr>
    </w:p>
    <w:p w:rsidR="00BE62BA" w:rsidRDefault="00BE62BA" w:rsidP="00302621">
      <w:pPr>
        <w:spacing w:line="480" w:lineRule="auto"/>
        <w:rPr>
          <w:rFonts w:ascii="Times New Roman" w:hAnsi="Times New Roman" w:cs="Times New Roman"/>
          <w:caps/>
          <w:lang w:val="en-US"/>
        </w:rPr>
      </w:pPr>
    </w:p>
    <w:p w:rsidR="00BE62BA" w:rsidRDefault="00BE62BA" w:rsidP="00302621">
      <w:pPr>
        <w:spacing w:line="480" w:lineRule="auto"/>
        <w:rPr>
          <w:rFonts w:ascii="Times New Roman" w:hAnsi="Times New Roman" w:cs="Times New Roman"/>
          <w:caps/>
          <w:lang w:val="en-US"/>
        </w:rPr>
      </w:pPr>
    </w:p>
    <w:p w:rsidR="00BE62BA" w:rsidRDefault="00BE62BA" w:rsidP="00302621">
      <w:pPr>
        <w:spacing w:line="480" w:lineRule="auto"/>
        <w:rPr>
          <w:rFonts w:ascii="Times New Roman" w:hAnsi="Times New Roman" w:cs="Times New Roman"/>
          <w:caps/>
          <w:lang w:val="en-US"/>
        </w:rPr>
      </w:pPr>
    </w:p>
    <w:p w:rsidR="00BE62BA" w:rsidRDefault="00BE62BA" w:rsidP="00302621">
      <w:pPr>
        <w:spacing w:line="480" w:lineRule="auto"/>
        <w:rPr>
          <w:rFonts w:ascii="Times New Roman" w:hAnsi="Times New Roman" w:cs="Times New Roman"/>
          <w:caps/>
          <w:lang w:val="en-US"/>
        </w:rPr>
        <w:sectPr w:rsidR="00BE62BA" w:rsidSect="001D5C97">
          <w:pgSz w:w="11900" w:h="16840"/>
          <w:pgMar w:top="1440" w:right="1800" w:bottom="1440" w:left="1800" w:header="708" w:footer="708" w:gutter="0"/>
          <w:cols w:space="708"/>
          <w:docGrid w:linePitch="360"/>
        </w:sectPr>
      </w:pPr>
    </w:p>
    <w:p w:rsidR="00302621" w:rsidRDefault="00302621" w:rsidP="00302621">
      <w:pPr>
        <w:spacing w:line="480" w:lineRule="auto"/>
        <w:rPr>
          <w:rFonts w:ascii="Times New Roman" w:hAnsi="Times New Roman" w:cs="Times New Roman"/>
          <w:caps/>
          <w:lang w:val="en-US"/>
        </w:rPr>
      </w:pPr>
    </w:p>
    <w:p w:rsidR="008A0768" w:rsidRDefault="008A0768" w:rsidP="00302621">
      <w:pPr>
        <w:spacing w:line="480" w:lineRule="auto"/>
        <w:jc w:val="center"/>
        <w:rPr>
          <w:rFonts w:ascii="Times New Roman" w:hAnsi="Times New Roman" w:cs="Times New Roman"/>
          <w:caps/>
          <w:lang w:val="en-US"/>
        </w:rPr>
      </w:pPr>
      <w:r w:rsidRPr="00842734">
        <w:rPr>
          <w:rFonts w:ascii="Times New Roman" w:hAnsi="Times New Roman" w:cs="Times New Roman"/>
          <w:caps/>
          <w:lang w:val="en-US"/>
        </w:rPr>
        <w:t>Introduction</w:t>
      </w:r>
    </w:p>
    <w:p w:rsidR="00FA7170" w:rsidRDefault="00FA7170" w:rsidP="00302621">
      <w:pPr>
        <w:spacing w:line="480" w:lineRule="auto"/>
        <w:jc w:val="center"/>
        <w:rPr>
          <w:rFonts w:ascii="Times New Roman" w:hAnsi="Times New Roman" w:cs="Times New Roman"/>
          <w:lang w:val="en-US"/>
        </w:rPr>
      </w:pPr>
    </w:p>
    <w:p w:rsidR="008A0768" w:rsidRPr="00A146AE" w:rsidRDefault="008A0768"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Scholars register a current trend in business-to-business marketing: the shift from sales of products to sales of customized solutions </w:t>
      </w:r>
      <w:r w:rsidR="00051CE5">
        <w:rPr>
          <w:rFonts w:ascii="Times New Roman" w:hAnsi="Times New Roman" w:cs="Times New Roman"/>
          <w:lang w:val="en-US"/>
        </w:rPr>
        <w:fldChar w:fldCharType="begin"/>
      </w:r>
      <w:r w:rsidR="00FB615C">
        <w:rPr>
          <w:rFonts w:ascii="Times New Roman" w:hAnsi="Times New Roman" w:cs="Times New Roman"/>
          <w:lang w:val="en-US"/>
        </w:rPr>
        <w:instrText xml:space="preserve"> ADDIN ZOTERO_ITEM CSL_CITATION {"citationID":"2a0rs6p1s9","properties":{"formattedCitation":"(Tuli, Kohli, &amp; Bharadwaj, 2007)","plainCitation":"(Tuli, Kohli, &amp; Bharadwaj, 2007)"},"citationItems":[{"id":5,"uris":["http://zotero.org/users/local/ypweSGLi/items/3P8MFIRK"],"uri":["http://zotero.org/users/local/ypweSGLi/items/3P8MFIRK"],"itemData":{"id":5,"type":"article-journal","title":"Rethinking customer solutions: From product bundles to relational processes","container-title":"Journal of Marketing","page":"1–17","volume":"71","issue":"3","shortTitle":"Rethinking customer solutions","author":[{"family":"Tuli","given":"K."},{"family":"Kohli","given":"A."},{"family":"Bharadwaj","given":"S. G."}],"issued":{"year":2007},"page-first":"1–17"}}],"schema":"https://github.com/citation-style-language/schema/raw/master/csl-citation.json"} </w:instrText>
      </w:r>
      <w:r w:rsidR="00051CE5">
        <w:rPr>
          <w:rFonts w:ascii="Times New Roman" w:hAnsi="Times New Roman" w:cs="Times New Roman"/>
          <w:lang w:val="en-US"/>
        </w:rPr>
        <w:fldChar w:fldCharType="separate"/>
      </w:r>
      <w:r w:rsidR="00FB615C">
        <w:rPr>
          <w:rFonts w:ascii="Times New Roman" w:hAnsi="Times New Roman" w:cs="Times New Roman"/>
          <w:noProof/>
          <w:lang w:val="en-US"/>
        </w:rPr>
        <w:t>(Tuli, Kohli, &amp; Bharadwaj, 2007)</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This is the result of an increased complexity </w:t>
      </w:r>
      <w:r>
        <w:rPr>
          <w:rFonts w:ascii="Times New Roman" w:hAnsi="Times New Roman" w:cs="Times New Roman"/>
          <w:lang w:val="en-US"/>
        </w:rPr>
        <w:t xml:space="preserve">of the selling process. </w:t>
      </w:r>
      <w:r w:rsidRPr="00A146AE">
        <w:rPr>
          <w:rFonts w:ascii="Times New Roman" w:hAnsi="Times New Roman" w:cs="Times New Roman"/>
          <w:lang w:val="en-US"/>
        </w:rPr>
        <w:t>Customers demand more complex and customize</w:t>
      </w:r>
      <w:r>
        <w:rPr>
          <w:rFonts w:ascii="Times New Roman" w:hAnsi="Times New Roman" w:cs="Times New Roman"/>
          <w:lang w:val="en-US"/>
        </w:rPr>
        <w:t>d</w:t>
      </w:r>
      <w:r w:rsidRPr="00A146AE">
        <w:rPr>
          <w:rFonts w:ascii="Times New Roman" w:hAnsi="Times New Roman" w:cs="Times New Roman"/>
          <w:lang w:val="en-US"/>
        </w:rPr>
        <w:t xml:space="preserve"> solutions, as an answer to multifaceted problems. Th</w:t>
      </w:r>
      <w:r>
        <w:rPr>
          <w:rFonts w:ascii="Times New Roman" w:hAnsi="Times New Roman" w:cs="Times New Roman"/>
          <w:lang w:val="en-US"/>
        </w:rPr>
        <w:t xml:space="preserve">is </w:t>
      </w:r>
      <w:r w:rsidRPr="00A146AE">
        <w:rPr>
          <w:rFonts w:ascii="Times New Roman" w:hAnsi="Times New Roman" w:cs="Times New Roman"/>
          <w:lang w:val="en-US"/>
        </w:rPr>
        <w:t xml:space="preserve">new complex environment requires salespeople to invest considerably more time and efforts in building a trustworthy relationship with the customer, by which they identify the needs first and then predispose a unique mix of available resources that satisfy those needs </w:t>
      </w:r>
      <w:r w:rsidR="00051CE5">
        <w:rPr>
          <w:rFonts w:ascii="Times New Roman" w:hAnsi="Times New Roman" w:cs="Times New Roman"/>
          <w:lang w:val="en-US"/>
        </w:rPr>
        <w:fldChar w:fldCharType="begin"/>
      </w:r>
      <w:r w:rsidR="0044481C">
        <w:rPr>
          <w:rFonts w:ascii="Times New Roman" w:hAnsi="Times New Roman" w:cs="Times New Roman"/>
          <w:lang w:val="en-US"/>
        </w:rPr>
        <w:instrText xml:space="preserve"> ADDIN ZOTERO_ITEM CSL_CITATION {"citationID":"1kc67sk7i6","properties":{"formattedCitation":"(Bonney &amp; Williams, 2009; Dhar, Menon, &amp; Maach, 2004; W. Verbeke, Dietz, &amp; Verwaal, 2011)","plainCitation":"(Bonney &amp; Williams, 2009; Dhar, Menon, &amp; Maach, 2004; W. Verbeke, Dietz, &amp; Verwaal, 2011)"},"citationItems":[{"id":10,"uris":["http://zotero.org/users/local/ypweSGLi/items/G96WVGZS"],"uri":["http://zotero.org/users/local/ypweSGLi/items/G96WVGZS"],"itemData":{"id":10,"type":"article-journal","title":"From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C."}],"issued":{"year":2009},"page-first":"1032–1052"}},{"id":12,"uris":["http://zotero.org/users/local/ypweSGLi/items/JDRT6AXG"],"uri":["http://zotero.org/users/local/ypweSGLi/items/JDRT6AXG"],"itemData":{"id":12,"type":"article-journal","title":"Toward extending the compromise effect to complex buying contexts","container-title":"Journal of marketing research","page":"258–261","author":[{"family":"Dhar","given":"R."},{"family":"Menon","given":"A."},{"family":"Maach","given":"B."}],"issued":{"year":2004},"page-first":"258–261"}},{"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44481C">
        <w:rPr>
          <w:rFonts w:ascii="Times New Roman" w:hAnsi="Times New Roman" w:cs="Times New Roman"/>
          <w:noProof/>
          <w:lang w:val="en-US"/>
        </w:rPr>
        <w:t>(Bonney &amp; Williams, 2009; Dhar, Menon, &amp; Maach, 2004; W. Verbeke, Dietz, &amp; Verwaal, 2011)</w:t>
      </w:r>
      <w:r w:rsidR="00051CE5">
        <w:rPr>
          <w:rFonts w:ascii="Times New Roman" w:hAnsi="Times New Roman" w:cs="Times New Roman"/>
          <w:lang w:val="en-US"/>
        </w:rPr>
        <w:fldChar w:fldCharType="end"/>
      </w:r>
      <w:r w:rsidR="00845E48">
        <w:rPr>
          <w:rFonts w:ascii="Times New Roman" w:hAnsi="Times New Roman" w:cs="Times New Roman"/>
          <w:lang w:val="en-US"/>
        </w:rPr>
        <w:t>.</w:t>
      </w:r>
    </w:p>
    <w:p w:rsidR="008A0768" w:rsidRDefault="008A0768" w:rsidP="00842734">
      <w:pPr>
        <w:spacing w:line="480" w:lineRule="auto"/>
        <w:jc w:val="both"/>
        <w:rPr>
          <w:rFonts w:ascii="Times New Roman" w:hAnsi="Times New Roman" w:cs="Times New Roman"/>
          <w:lang w:val="en-US"/>
        </w:rPr>
      </w:pPr>
    </w:p>
    <w:p w:rsidR="008A0768" w:rsidRDefault="008A0768" w:rsidP="00842734">
      <w:pPr>
        <w:spacing w:line="480" w:lineRule="auto"/>
        <w:jc w:val="both"/>
        <w:rPr>
          <w:rFonts w:ascii="Times New Roman" w:hAnsi="Times New Roman" w:cs="Times New Roman"/>
          <w:lang w:val="en-US"/>
        </w:rPr>
      </w:pPr>
      <w:r w:rsidRPr="00F418C2">
        <w:rPr>
          <w:rFonts w:ascii="Times New Roman" w:hAnsi="Times New Roman" w:cs="Times New Roman"/>
          <w:lang w:val="en-US"/>
        </w:rPr>
        <w:t>The most important selling paper of the 20</w:t>
      </w:r>
      <w:r w:rsidRPr="00F418C2">
        <w:rPr>
          <w:rFonts w:ascii="Times New Roman" w:hAnsi="Times New Roman" w:cs="Times New Roman"/>
          <w:vertAlign w:val="superscript"/>
          <w:lang w:val="en-US"/>
        </w:rPr>
        <w:t>th</w:t>
      </w:r>
      <w:r w:rsidR="00845E48" w:rsidRPr="00F418C2">
        <w:rPr>
          <w:rFonts w:ascii="Times New Roman" w:hAnsi="Times New Roman" w:cs="Times New Roman"/>
          <w:lang w:val="en-US"/>
        </w:rPr>
        <w:t xml:space="preserve"> century according to </w:t>
      </w:r>
      <w:r w:rsidR="00051CE5" w:rsidRPr="00F418C2">
        <w:rPr>
          <w:rFonts w:ascii="Times New Roman" w:hAnsi="Times New Roman" w:cs="Times New Roman"/>
          <w:lang w:val="en-US"/>
        </w:rPr>
        <w:fldChar w:fldCharType="begin"/>
      </w:r>
      <w:r w:rsidR="00755940" w:rsidRPr="00F418C2">
        <w:rPr>
          <w:rFonts w:ascii="Times New Roman" w:hAnsi="Times New Roman" w:cs="Times New Roman"/>
          <w:lang w:val="en-US"/>
        </w:rPr>
        <w:instrText xml:space="preserve"> ADDIN ZOTERO_ITEM CSL_CITATION {"citationID":"1n851sb2fg","properties":{"formattedCitation":"(Leigh, Pullins, &amp; Comer, 2001)","plainCitation":"(Leigh, Pullins, &amp; Comer, 2001)"},"citationItems":[{"id":15,"uris":["http://zotero.org/users/local/ypweSGLi/items/QVSSPFSV"],"uri":["http://zotero.org/users/local/ypweSGLi/items/QVSSPFSV"],"itemData":{"id":15,"type":"article-journal","title":"The top ten sales articles of the 20th century","container-title":"The Journal of Personal Selling and Sales Management","page":"217–227","author":[{"family":"Leigh","given":"T. W."},{"family":"Pullins","given":"E. B."},{"family":"Comer","given":"L. B."}],"issued":{"year":2001},"page-first":"217–227"}}],"schema":"https://github.com/citation-style-language/schema/raw/master/csl-citation.json"} </w:instrText>
      </w:r>
      <w:r w:rsidR="00051CE5" w:rsidRPr="00F418C2">
        <w:rPr>
          <w:rFonts w:ascii="Times New Roman" w:hAnsi="Times New Roman" w:cs="Times New Roman"/>
          <w:lang w:val="en-US"/>
        </w:rPr>
        <w:fldChar w:fldCharType="separate"/>
      </w:r>
      <w:r w:rsidR="00F418C2">
        <w:rPr>
          <w:rFonts w:ascii="Times New Roman" w:hAnsi="Times New Roman" w:cs="Times New Roman"/>
          <w:noProof/>
          <w:lang w:val="en-US"/>
        </w:rPr>
        <w:t>Leigh, Pullins, &amp; Comer</w:t>
      </w:r>
      <w:r w:rsidR="00F418C2" w:rsidRPr="00F418C2">
        <w:rPr>
          <w:rFonts w:ascii="Times New Roman" w:hAnsi="Times New Roman" w:cs="Times New Roman"/>
          <w:noProof/>
          <w:lang w:val="en-US"/>
        </w:rPr>
        <w:t xml:space="preserve"> </w:t>
      </w:r>
      <w:r w:rsidR="00F418C2">
        <w:rPr>
          <w:rFonts w:ascii="Times New Roman" w:hAnsi="Times New Roman" w:cs="Times New Roman"/>
          <w:noProof/>
          <w:lang w:val="en-US"/>
        </w:rPr>
        <w:t>(</w:t>
      </w:r>
      <w:r w:rsidR="00F418C2" w:rsidRPr="00F418C2">
        <w:rPr>
          <w:rFonts w:ascii="Times New Roman" w:hAnsi="Times New Roman" w:cs="Times New Roman"/>
          <w:noProof/>
          <w:lang w:val="en-US"/>
        </w:rPr>
        <w:t>200</w:t>
      </w:r>
      <w:r w:rsidR="00F418C2">
        <w:rPr>
          <w:rFonts w:ascii="Times New Roman" w:hAnsi="Times New Roman" w:cs="Times New Roman"/>
          <w:noProof/>
          <w:lang w:val="en-US"/>
        </w:rPr>
        <w:t>7</w:t>
      </w:r>
      <w:r w:rsidR="00755940" w:rsidRPr="00F418C2">
        <w:rPr>
          <w:rFonts w:ascii="Times New Roman" w:hAnsi="Times New Roman" w:cs="Times New Roman"/>
          <w:noProof/>
          <w:lang w:val="en-US"/>
        </w:rPr>
        <w:t>)</w:t>
      </w:r>
      <w:r w:rsidR="00051CE5" w:rsidRPr="00F418C2">
        <w:rPr>
          <w:rFonts w:ascii="Times New Roman" w:hAnsi="Times New Roman" w:cs="Times New Roman"/>
          <w:lang w:val="en-US"/>
        </w:rPr>
        <w:fldChar w:fldCharType="end"/>
      </w:r>
      <w:r w:rsidR="00552519" w:rsidRPr="00F418C2">
        <w:rPr>
          <w:rFonts w:ascii="Times New Roman" w:hAnsi="Times New Roman" w:cs="Times New Roman"/>
          <w:lang w:val="en-US"/>
        </w:rPr>
        <w:t>,</w:t>
      </w:r>
      <w:r w:rsidR="00552519">
        <w:rPr>
          <w:rFonts w:ascii="Times New Roman" w:hAnsi="Times New Roman" w:cs="Times New Roman"/>
          <w:lang w:val="en-US"/>
        </w:rPr>
        <w:t xml:space="preserve"> i.e., </w:t>
      </w:r>
      <w:r w:rsidR="00051CE5" w:rsidRPr="00F418C2">
        <w:rPr>
          <w:rFonts w:ascii="Times New Roman" w:hAnsi="Times New Roman" w:cs="Times New Roman"/>
          <w:lang w:val="en-US"/>
        </w:rPr>
        <w:fldChar w:fldCharType="begin"/>
      </w:r>
      <w:r w:rsidR="00552519" w:rsidRPr="00F418C2">
        <w:rPr>
          <w:rFonts w:ascii="Times New Roman" w:hAnsi="Times New Roman" w:cs="Times New Roman"/>
          <w:lang w:val="en-US"/>
        </w:rPr>
        <w:instrText xml:space="preserve"> ADDIN ZOTERO_ITEM CSL_CITATION {"citationID":"1orjn6i79o","properties":{"formattedCitation":"(Churchill Jr, Ford, Hartley, &amp; Walker Jr, 1985)","plainCitation":"(Churchill Jr, Ford, Hartley, &amp; Walker Jr, 1985)"},"citationItems":[{"id":17,"uris":["http://zotero.org/users/local/ypweSGLi/items/9T46GE97"],"uri":["http://zotero.org/users/local/ypweSGLi/items/9T46GE97"],"itemData":{"id":17,"type":"article-journal","title":"The determinants of salesperson performance: A meta-analysis","container-title":"Journal of Marketing research","page":"103–118","shortTitle":"The determinants of salesperson performance","author":[{"family":"Churchill Jr","given":"G. A."},{"family":"Ford","given":"N. M."},{"family":"Hartley","given":"S. W."},{"family":"Walker Jr","given":"O. C."}],"issued":{"year":1985},"page-first":"103–118"}}],"schema":"https://github.com/citation-style-language/schema/raw/master/csl-citation.json"} </w:instrText>
      </w:r>
      <w:r w:rsidR="00051CE5" w:rsidRPr="00F418C2">
        <w:rPr>
          <w:rFonts w:ascii="Times New Roman" w:hAnsi="Times New Roman" w:cs="Times New Roman"/>
          <w:lang w:val="en-US"/>
        </w:rPr>
        <w:fldChar w:fldCharType="separate"/>
      </w:r>
      <w:r w:rsidR="00552519" w:rsidRPr="00F418C2">
        <w:rPr>
          <w:rFonts w:ascii="Times New Roman" w:hAnsi="Times New Roman" w:cs="Times New Roman"/>
          <w:noProof/>
          <w:lang w:val="en-US"/>
        </w:rPr>
        <w:t xml:space="preserve">Churchill Jr, Ford, Hartley, &amp; Walker Jr, </w:t>
      </w:r>
      <w:r w:rsidR="00F418C2" w:rsidRPr="00F418C2">
        <w:rPr>
          <w:rFonts w:ascii="Times New Roman" w:hAnsi="Times New Roman" w:cs="Times New Roman"/>
          <w:noProof/>
          <w:lang w:val="en-US"/>
        </w:rPr>
        <w:t>(</w:t>
      </w:r>
      <w:r w:rsidR="00552519" w:rsidRPr="00F418C2">
        <w:rPr>
          <w:rFonts w:ascii="Times New Roman" w:hAnsi="Times New Roman" w:cs="Times New Roman"/>
          <w:noProof/>
          <w:lang w:val="en-US"/>
        </w:rPr>
        <w:t>1985)</w:t>
      </w:r>
      <w:r w:rsidR="00051CE5" w:rsidRPr="00F418C2">
        <w:rPr>
          <w:rFonts w:ascii="Times New Roman" w:hAnsi="Times New Roman" w:cs="Times New Roman"/>
          <w:lang w:val="en-US"/>
        </w:rPr>
        <w:fldChar w:fldCharType="end"/>
      </w:r>
      <w:r w:rsidR="00552519" w:rsidRPr="00F418C2">
        <w:rPr>
          <w:rFonts w:ascii="Times New Roman" w:hAnsi="Times New Roman" w:cs="Times New Roman"/>
          <w:lang w:val="en-US"/>
        </w:rPr>
        <w:t xml:space="preserve"> ,</w:t>
      </w:r>
      <w:r w:rsidR="004046B1" w:rsidRPr="00F418C2">
        <w:rPr>
          <w:rFonts w:ascii="Times New Roman" w:hAnsi="Times New Roman" w:cs="Times New Roman"/>
          <w:lang w:val="en-US"/>
        </w:rPr>
        <w:t>characterizes</w:t>
      </w:r>
      <w:r w:rsidR="004046B1" w:rsidRPr="00A146AE">
        <w:rPr>
          <w:rFonts w:ascii="Times New Roman" w:hAnsi="Times New Roman" w:cs="Times New Roman"/>
          <w:lang w:val="en-US"/>
        </w:rPr>
        <w:t xml:space="preserve"> </w:t>
      </w:r>
      <w:r w:rsidR="00F418C2">
        <w:rPr>
          <w:rFonts w:ascii="Times New Roman" w:hAnsi="Times New Roman" w:cs="Times New Roman"/>
          <w:lang w:val="en-US"/>
        </w:rPr>
        <w:t>s</w:t>
      </w:r>
      <w:r w:rsidRPr="00A146AE">
        <w:rPr>
          <w:rFonts w:ascii="Times New Roman" w:hAnsi="Times New Roman" w:cs="Times New Roman"/>
          <w:lang w:val="en-US"/>
        </w:rPr>
        <w:t xml:space="preserve">ix sales drivers that considerably affect the overall selling performance: (1) </w:t>
      </w:r>
      <w:r w:rsidRPr="00A146AE">
        <w:rPr>
          <w:rFonts w:ascii="Times New Roman" w:hAnsi="Times New Roman" w:cs="Times New Roman"/>
          <w:i/>
          <w:lang w:val="en-US"/>
        </w:rPr>
        <w:t>personal characteristics</w:t>
      </w:r>
      <w:r w:rsidR="004046B1">
        <w:rPr>
          <w:rFonts w:ascii="Times New Roman" w:hAnsi="Times New Roman" w:cs="Times New Roman"/>
          <w:lang w:val="en-US"/>
        </w:rPr>
        <w:t>,</w:t>
      </w:r>
      <w:r w:rsidRPr="00A146AE">
        <w:rPr>
          <w:rFonts w:ascii="Times New Roman" w:hAnsi="Times New Roman" w:cs="Times New Roman"/>
          <w:lang w:val="en-US"/>
        </w:rPr>
        <w:t xml:space="preserve"> (2) </w:t>
      </w:r>
      <w:r w:rsidRPr="00A146AE">
        <w:rPr>
          <w:rFonts w:ascii="Times New Roman" w:hAnsi="Times New Roman" w:cs="Times New Roman"/>
          <w:i/>
          <w:lang w:val="en-US"/>
        </w:rPr>
        <w:t>skill levels</w:t>
      </w:r>
      <w:r w:rsidR="004046B1">
        <w:rPr>
          <w:rFonts w:ascii="Times New Roman" w:hAnsi="Times New Roman" w:cs="Times New Roman"/>
          <w:lang w:val="en-US"/>
        </w:rPr>
        <w:t>,</w:t>
      </w:r>
      <w:r w:rsidRPr="00A146AE">
        <w:rPr>
          <w:rFonts w:ascii="Times New Roman" w:hAnsi="Times New Roman" w:cs="Times New Roman"/>
          <w:lang w:val="en-US"/>
        </w:rPr>
        <w:t xml:space="preserve"> (3) </w:t>
      </w:r>
      <w:r w:rsidRPr="00A146AE">
        <w:rPr>
          <w:rFonts w:ascii="Times New Roman" w:hAnsi="Times New Roman" w:cs="Times New Roman"/>
          <w:i/>
          <w:lang w:val="en-US"/>
        </w:rPr>
        <w:t>role perceptions</w:t>
      </w:r>
      <w:r w:rsidR="004046B1">
        <w:rPr>
          <w:rFonts w:ascii="Times New Roman" w:hAnsi="Times New Roman" w:cs="Times New Roman"/>
          <w:i/>
          <w:lang w:val="en-US"/>
        </w:rPr>
        <w:t>,</w:t>
      </w:r>
      <w:r w:rsidRPr="00A146AE">
        <w:rPr>
          <w:rFonts w:ascii="Times New Roman" w:hAnsi="Times New Roman" w:cs="Times New Roman"/>
          <w:lang w:val="en-US"/>
        </w:rPr>
        <w:t xml:space="preserve">  (4)</w:t>
      </w:r>
      <w:r w:rsidRPr="00A146AE">
        <w:rPr>
          <w:rFonts w:ascii="Times New Roman" w:hAnsi="Times New Roman" w:cs="Times New Roman"/>
          <w:i/>
          <w:lang w:val="en-US"/>
        </w:rPr>
        <w:t xml:space="preserve"> aptitude</w:t>
      </w:r>
      <w:r w:rsidR="004046B1">
        <w:rPr>
          <w:rFonts w:ascii="Times New Roman" w:hAnsi="Times New Roman" w:cs="Times New Roman"/>
          <w:i/>
          <w:lang w:val="en-US"/>
        </w:rPr>
        <w:t>,</w:t>
      </w:r>
      <w:r w:rsidRPr="00A146AE">
        <w:rPr>
          <w:rFonts w:ascii="Times New Roman" w:hAnsi="Times New Roman" w:cs="Times New Roman"/>
          <w:lang w:val="en-US"/>
        </w:rPr>
        <w:t xml:space="preserve">  (5) </w:t>
      </w:r>
      <w:r w:rsidRPr="00A146AE">
        <w:rPr>
          <w:rFonts w:ascii="Times New Roman" w:hAnsi="Times New Roman" w:cs="Times New Roman"/>
          <w:i/>
          <w:lang w:val="en-US"/>
        </w:rPr>
        <w:t>motivation</w:t>
      </w:r>
      <w:r w:rsidR="004046B1">
        <w:rPr>
          <w:rFonts w:ascii="Times New Roman" w:hAnsi="Times New Roman" w:cs="Times New Roman"/>
          <w:i/>
          <w:lang w:val="en-US"/>
        </w:rPr>
        <w:t>,</w:t>
      </w:r>
      <w:r w:rsidRPr="00A146AE">
        <w:rPr>
          <w:rFonts w:ascii="Times New Roman" w:hAnsi="Times New Roman" w:cs="Times New Roman"/>
          <w:i/>
          <w:lang w:val="en-US"/>
        </w:rPr>
        <w:t xml:space="preserve"> </w:t>
      </w:r>
      <w:r w:rsidRPr="00A146AE">
        <w:rPr>
          <w:rFonts w:ascii="Times New Roman" w:hAnsi="Times New Roman" w:cs="Times New Roman"/>
          <w:lang w:val="en-US"/>
        </w:rPr>
        <w:t xml:space="preserve">and (6) </w:t>
      </w:r>
      <w:r w:rsidRPr="00A146AE">
        <w:rPr>
          <w:rFonts w:ascii="Times New Roman" w:hAnsi="Times New Roman" w:cs="Times New Roman"/>
          <w:i/>
          <w:lang w:val="en-US"/>
        </w:rPr>
        <w:t>organizational/environmental variables</w:t>
      </w:r>
      <w:r w:rsidR="004046B1">
        <w:rPr>
          <w:rFonts w:ascii="Times New Roman" w:hAnsi="Times New Roman" w:cs="Times New Roman"/>
          <w:lang w:val="en-US"/>
        </w:rPr>
        <w:t>. Important here is that t</w:t>
      </w:r>
      <w:r w:rsidRPr="00A146AE">
        <w:rPr>
          <w:rFonts w:ascii="Times New Roman" w:hAnsi="Times New Roman" w:cs="Times New Roman"/>
          <w:lang w:val="en-US"/>
        </w:rPr>
        <w:t>hey suggest that performance is mainly affected by so-called “</w:t>
      </w:r>
      <w:proofErr w:type="spellStart"/>
      <w:r w:rsidRPr="00A146AE">
        <w:rPr>
          <w:rFonts w:ascii="Times New Roman" w:hAnsi="Times New Roman" w:cs="Times New Roman"/>
          <w:lang w:val="en-US"/>
        </w:rPr>
        <w:t>influenceable</w:t>
      </w:r>
      <w:proofErr w:type="spellEnd"/>
      <w:r w:rsidRPr="00A146AE">
        <w:rPr>
          <w:rFonts w:ascii="Times New Roman" w:hAnsi="Times New Roman" w:cs="Times New Roman"/>
          <w:lang w:val="en-US"/>
        </w:rPr>
        <w:t>” determinants (i.e., skill level, role perceptions, and motivation), not only by personal characteristics (</w:t>
      </w:r>
      <w:proofErr w:type="spellStart"/>
      <w:r w:rsidRPr="00A146AE">
        <w:rPr>
          <w:rFonts w:ascii="Times New Roman" w:hAnsi="Times New Roman" w:cs="Times New Roman"/>
          <w:lang w:val="en-US"/>
        </w:rPr>
        <w:t>i.e</w:t>
      </w:r>
      <w:proofErr w:type="spellEnd"/>
      <w:r w:rsidRPr="00A146AE">
        <w:rPr>
          <w:rFonts w:ascii="Times New Roman" w:hAnsi="Times New Roman" w:cs="Times New Roman"/>
          <w:lang w:val="en-US"/>
        </w:rPr>
        <w:t>, aptitude, personal characteristics).</w:t>
      </w:r>
      <w:r w:rsidR="004046B1">
        <w:rPr>
          <w:rFonts w:ascii="Times New Roman" w:hAnsi="Times New Roman" w:cs="Times New Roman"/>
          <w:lang w:val="en-US"/>
        </w:rPr>
        <w:t xml:space="preserve"> .</w:t>
      </w:r>
    </w:p>
    <w:p w:rsidR="004046B1" w:rsidRPr="00842734" w:rsidRDefault="004046B1" w:rsidP="00842734">
      <w:pPr>
        <w:spacing w:line="480" w:lineRule="auto"/>
        <w:jc w:val="both"/>
        <w:rPr>
          <w:rFonts w:ascii="Times New Roman" w:hAnsi="Times New Roman" w:cs="Times New Roman"/>
          <w:lang w:val="en-US"/>
        </w:rPr>
      </w:pPr>
    </w:p>
    <w:p w:rsidR="004046B1" w:rsidRPr="00A146AE" w:rsidRDefault="006222DE" w:rsidP="004046B1">
      <w:pPr>
        <w:spacing w:line="480" w:lineRule="auto"/>
        <w:jc w:val="both"/>
        <w:rPr>
          <w:rFonts w:ascii="Times New Roman" w:hAnsi="Times New Roman" w:cs="Times New Roman"/>
          <w:lang w:val="en-US"/>
        </w:rPr>
      </w:pPr>
      <w:r>
        <w:rPr>
          <w:rFonts w:ascii="Times New Roman" w:hAnsi="Times New Roman" w:cs="Times New Roman"/>
          <w:lang w:val="en-US"/>
        </w:rPr>
        <w:t xml:space="preserve">In line with the current market developments, </w:t>
      </w:r>
      <w:r w:rsidR="00051CE5">
        <w:rPr>
          <w:rFonts w:ascii="Times New Roman" w:hAnsi="Times New Roman" w:cs="Times New Roman"/>
          <w:lang w:val="en-US"/>
        </w:rPr>
        <w:fldChar w:fldCharType="begin"/>
      </w:r>
      <w:r w:rsidR="00310215">
        <w:rPr>
          <w:rFonts w:ascii="Times New Roman" w:hAnsi="Times New Roman" w:cs="Times New Roman"/>
          <w:lang w:val="en-US"/>
        </w:rPr>
        <w:instrText xml:space="preserve"> ADDIN ZOTERO_ITEM CSL_CITATION {"citationID":"i3eramvrg","properties":{"formattedCitation":"(Bonney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310215">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310215">
        <w:rPr>
          <w:rFonts w:ascii="Times New Roman" w:hAnsi="Times New Roman" w:cs="Times New Roman"/>
          <w:lang w:val="en-US"/>
        </w:rPr>
        <w:t xml:space="preserve"> </w:t>
      </w:r>
      <w:r w:rsidR="004046B1" w:rsidRPr="00A146AE">
        <w:rPr>
          <w:rFonts w:ascii="Times New Roman" w:hAnsi="Times New Roman" w:cs="Times New Roman"/>
          <w:lang w:val="en-US"/>
        </w:rPr>
        <w:t xml:space="preserve">observed that today salespeople need to engage in (sales) opportunity recognition, rather than just products selling, and are required to provide customized and unique solutions. </w:t>
      </w:r>
      <w:r w:rsidR="004046B1" w:rsidRPr="00A146AE">
        <w:rPr>
          <w:rFonts w:ascii="Times New Roman" w:hAnsi="Times New Roman" w:cs="Times New Roman"/>
          <w:lang w:val="en-US"/>
        </w:rPr>
        <w:lastRenderedPageBreak/>
        <w:t xml:space="preserve">More specifically, solution-oriented sellers engage in </w:t>
      </w:r>
      <w:r w:rsidR="004046B1" w:rsidRPr="00A146AE">
        <w:rPr>
          <w:rFonts w:ascii="Times New Roman" w:hAnsi="Times New Roman" w:cs="Times New Roman"/>
          <w:i/>
          <w:lang w:val="en-US"/>
        </w:rPr>
        <w:t xml:space="preserve">awareness </w:t>
      </w:r>
      <w:r w:rsidR="004046B1" w:rsidRPr="00A146AE">
        <w:rPr>
          <w:rFonts w:ascii="Times New Roman" w:hAnsi="Times New Roman" w:cs="Times New Roman"/>
          <w:lang w:val="en-US"/>
        </w:rPr>
        <w:t xml:space="preserve">(i.e., perception of elements, comprehension their meanings, and projection of their status in the future), </w:t>
      </w:r>
      <w:r w:rsidR="004046B1" w:rsidRPr="00A146AE">
        <w:rPr>
          <w:rFonts w:ascii="Times New Roman" w:hAnsi="Times New Roman" w:cs="Times New Roman"/>
          <w:i/>
          <w:lang w:val="en-US"/>
        </w:rPr>
        <w:t>problem-solution discovery</w:t>
      </w:r>
      <w:r w:rsidR="004046B1" w:rsidRPr="00A146AE">
        <w:rPr>
          <w:rFonts w:ascii="Times New Roman" w:hAnsi="Times New Roman" w:cs="Times New Roman"/>
          <w:lang w:val="en-US"/>
        </w:rPr>
        <w:t xml:space="preserve"> (i.e., process of formulating responses to elements individuated in </w:t>
      </w:r>
      <w:r w:rsidR="004046B1" w:rsidRPr="00A146AE">
        <w:rPr>
          <w:rFonts w:ascii="Times New Roman" w:hAnsi="Times New Roman" w:cs="Times New Roman"/>
          <w:i/>
          <w:lang w:val="en-US"/>
        </w:rPr>
        <w:t>awareness</w:t>
      </w:r>
      <w:r w:rsidR="004046B1" w:rsidRPr="00A146AE">
        <w:rPr>
          <w:rFonts w:ascii="Times New Roman" w:hAnsi="Times New Roman" w:cs="Times New Roman"/>
          <w:lang w:val="en-US"/>
        </w:rPr>
        <w:t xml:space="preserve">; it defines customers’ problem and explore potential solutions), and </w:t>
      </w:r>
      <w:r w:rsidR="004046B1" w:rsidRPr="00A146AE">
        <w:rPr>
          <w:rFonts w:ascii="Times New Roman" w:hAnsi="Times New Roman" w:cs="Times New Roman"/>
          <w:i/>
          <w:lang w:val="en-US"/>
        </w:rPr>
        <w:t>evaluation</w:t>
      </w:r>
      <w:r w:rsidR="004046B1" w:rsidRPr="00A146AE">
        <w:rPr>
          <w:rFonts w:ascii="Times New Roman" w:hAnsi="Times New Roman" w:cs="Times New Roman"/>
          <w:lang w:val="en-US"/>
        </w:rPr>
        <w:t xml:space="preserve"> (i.e., cognitive process used to assess the workability of ideas, resources needed and their value). Throughout these activities, salesperson can engage in spotting the opportunities and conceive the most effective mix of resources, adapt to the specific customer.</w:t>
      </w:r>
    </w:p>
    <w:p w:rsidR="008A0768" w:rsidRDefault="008A0768" w:rsidP="00842734">
      <w:pPr>
        <w:spacing w:line="480" w:lineRule="auto"/>
        <w:jc w:val="both"/>
        <w:rPr>
          <w:rFonts w:ascii="Times New Roman" w:hAnsi="Times New Roman" w:cs="Times New Roman"/>
          <w:lang w:val="en-US"/>
        </w:rPr>
      </w:pPr>
    </w:p>
    <w:p w:rsidR="008A0768" w:rsidRPr="00A146AE" w:rsidRDefault="004046B1" w:rsidP="00842734">
      <w:pPr>
        <w:spacing w:line="480" w:lineRule="auto"/>
        <w:jc w:val="both"/>
        <w:rPr>
          <w:rFonts w:ascii="Times New Roman" w:hAnsi="Times New Roman" w:cs="Times New Roman"/>
          <w:lang w:val="en-US"/>
        </w:rPr>
      </w:pPr>
      <w:r>
        <w:rPr>
          <w:rFonts w:ascii="Times New Roman" w:hAnsi="Times New Roman" w:cs="Times New Roman"/>
          <w:lang w:val="en-US"/>
        </w:rPr>
        <w:t>Building</w:t>
      </w:r>
      <w:r w:rsidR="008A0768">
        <w:rPr>
          <w:rFonts w:ascii="Times New Roman" w:hAnsi="Times New Roman" w:cs="Times New Roman"/>
          <w:lang w:val="en-US"/>
        </w:rPr>
        <w:t xml:space="preserve"> on this work,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{"citationID":"otgq2f2to","properties":{"formattedCitation":"(W.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E31F72">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310215">
        <w:rPr>
          <w:rFonts w:ascii="Times New Roman" w:hAnsi="Times New Roman" w:cs="Times New Roman"/>
          <w:lang w:val="en-US"/>
        </w:rPr>
        <w:t xml:space="preserve"> </w:t>
      </w:r>
      <w:r w:rsidR="008A0768">
        <w:rPr>
          <w:rFonts w:ascii="Times New Roman" w:hAnsi="Times New Roman" w:cs="Times New Roman"/>
          <w:lang w:val="en-US"/>
        </w:rPr>
        <w:t xml:space="preserve">conducted a meta-study on </w:t>
      </w:r>
      <w:r>
        <w:rPr>
          <w:rFonts w:ascii="Times New Roman" w:hAnsi="Times New Roman" w:cs="Times New Roman"/>
          <w:lang w:val="en-US"/>
        </w:rPr>
        <w:t>sales performance</w:t>
      </w:r>
      <w:r w:rsidR="008A0768">
        <w:rPr>
          <w:rFonts w:ascii="Times New Roman" w:hAnsi="Times New Roman" w:cs="Times New Roman"/>
          <w:lang w:val="en-US"/>
        </w:rPr>
        <w:t xml:space="preserve"> and found that there </w:t>
      </w:r>
      <w:r w:rsidR="00191E80">
        <w:rPr>
          <w:rFonts w:ascii="Times New Roman" w:hAnsi="Times New Roman" w:cs="Times New Roman"/>
          <w:lang w:val="en-US"/>
        </w:rPr>
        <w:t xml:space="preserve">are five </w:t>
      </w:r>
      <w:r w:rsidR="008A0768" w:rsidRPr="00A146AE">
        <w:rPr>
          <w:rFonts w:ascii="Times New Roman" w:hAnsi="Times New Roman" w:cs="Times New Roman"/>
          <w:lang w:val="en-US"/>
        </w:rPr>
        <w:t xml:space="preserve">drivers of sales performance that have an independent predictive effect on sales performance: (1) </w:t>
      </w:r>
      <w:r w:rsidR="008A0768" w:rsidRPr="00A146AE">
        <w:rPr>
          <w:rFonts w:ascii="Times New Roman" w:hAnsi="Times New Roman" w:cs="Times New Roman"/>
          <w:i/>
          <w:lang w:val="en-US"/>
        </w:rPr>
        <w:t>selling-related knowledge</w:t>
      </w:r>
      <w:r w:rsidR="008A0768" w:rsidRPr="00A146AE">
        <w:rPr>
          <w:rFonts w:ascii="Times New Roman" w:hAnsi="Times New Roman" w:cs="Times New Roman"/>
          <w:lang w:val="en-US"/>
        </w:rPr>
        <w:t xml:space="preserve"> (i.e., the depth and width of knowledge base that salespeople need to size up sales situations, classify prospects, and select appropriate sales strategies for clients (2) </w:t>
      </w:r>
      <w:r w:rsidR="008A0768" w:rsidRPr="00A146AE">
        <w:rPr>
          <w:rFonts w:ascii="Times New Roman" w:hAnsi="Times New Roman" w:cs="Times New Roman"/>
          <w:i/>
          <w:lang w:val="en-US"/>
        </w:rPr>
        <w:t xml:space="preserve">degree of </w:t>
      </w:r>
      <w:proofErr w:type="spellStart"/>
      <w:r w:rsidR="008A0768" w:rsidRPr="00A146AE">
        <w:rPr>
          <w:rFonts w:ascii="Times New Roman" w:hAnsi="Times New Roman" w:cs="Times New Roman"/>
          <w:i/>
          <w:lang w:val="en-US"/>
        </w:rPr>
        <w:t>adaptiveness</w:t>
      </w:r>
      <w:proofErr w:type="spellEnd"/>
      <w:r w:rsidR="008A0768" w:rsidRPr="00A146AE">
        <w:rPr>
          <w:rFonts w:ascii="Times New Roman" w:hAnsi="Times New Roman" w:cs="Times New Roman"/>
          <w:lang w:val="en-US"/>
        </w:rPr>
        <w:t xml:space="preserve"> (i.e., altering of sales behavior in accordance to perceived information about the selling situation), (3) </w:t>
      </w:r>
      <w:r w:rsidR="008A0768" w:rsidRPr="00A146AE">
        <w:rPr>
          <w:rFonts w:ascii="Times New Roman" w:hAnsi="Times New Roman" w:cs="Times New Roman"/>
          <w:i/>
          <w:lang w:val="en-US"/>
        </w:rPr>
        <w:t>role ambiguity</w:t>
      </w:r>
      <w:r w:rsidR="008A0768" w:rsidRPr="00A146AE">
        <w:rPr>
          <w:rFonts w:ascii="Times New Roman" w:hAnsi="Times New Roman" w:cs="Times New Roman"/>
          <w:lang w:val="en-US"/>
        </w:rPr>
        <w:t xml:space="preserve"> (i.e., perceived of lack of information and uncertainty about expectations of different role set members, (4) </w:t>
      </w:r>
      <w:r w:rsidR="008A0768" w:rsidRPr="00A146AE">
        <w:rPr>
          <w:rFonts w:ascii="Times New Roman" w:hAnsi="Times New Roman" w:cs="Times New Roman"/>
          <w:i/>
          <w:lang w:val="en-US"/>
        </w:rPr>
        <w:t>cognitive aptitude</w:t>
      </w:r>
      <w:r w:rsidR="008A0768" w:rsidRPr="00A146AE">
        <w:rPr>
          <w:rFonts w:ascii="Times New Roman" w:hAnsi="Times New Roman" w:cs="Times New Roman"/>
          <w:lang w:val="en-US"/>
        </w:rPr>
        <w:t xml:space="preserve"> (i.e., general mental ability, verbal ability, and qualitative ability, (5) and </w:t>
      </w:r>
      <w:r w:rsidR="008A0768" w:rsidRPr="00A146AE">
        <w:rPr>
          <w:rFonts w:ascii="Times New Roman" w:hAnsi="Times New Roman" w:cs="Times New Roman"/>
          <w:i/>
          <w:lang w:val="en-US"/>
        </w:rPr>
        <w:t>work engagement</w:t>
      </w:r>
      <w:r w:rsidR="008A0768" w:rsidRPr="00A146AE">
        <w:rPr>
          <w:rFonts w:ascii="Times New Roman" w:hAnsi="Times New Roman" w:cs="Times New Roman"/>
          <w:lang w:val="en-US"/>
        </w:rPr>
        <w:t xml:space="preserve"> (i.e., persistent positive affective-motivational state of fulfillment.</w:t>
      </w:r>
    </w:p>
    <w:p w:rsidR="008A0768" w:rsidRPr="00A146AE" w:rsidRDefault="008A0768" w:rsidP="00842734">
      <w:pPr>
        <w:spacing w:line="480" w:lineRule="auto"/>
        <w:jc w:val="both"/>
        <w:rPr>
          <w:rFonts w:ascii="Times New Roman" w:hAnsi="Times New Roman" w:cs="Times New Roman"/>
          <w:lang w:val="en-US"/>
        </w:rPr>
      </w:pPr>
    </w:p>
    <w:p w:rsidR="008A0768" w:rsidRDefault="004046B1" w:rsidP="00842734">
      <w:pPr>
        <w:spacing w:line="480" w:lineRule="auto"/>
        <w:jc w:val="both"/>
        <w:rPr>
          <w:rFonts w:ascii="Times New Roman" w:hAnsi="Times New Roman" w:cs="Times New Roman"/>
          <w:lang w:val="en-US"/>
        </w:rPr>
      </w:pPr>
      <w:r>
        <w:rPr>
          <w:rFonts w:ascii="Times New Roman" w:hAnsi="Times New Roman" w:cs="Times New Roman"/>
          <w:lang w:val="en-US"/>
        </w:rPr>
        <w:t>Their explanation is that t</w:t>
      </w:r>
      <w:r w:rsidR="008A0768" w:rsidRPr="00A146AE">
        <w:rPr>
          <w:rFonts w:ascii="Times New Roman" w:hAnsi="Times New Roman" w:cs="Times New Roman"/>
          <w:lang w:val="en-US"/>
        </w:rPr>
        <w:t xml:space="preserve">he </w:t>
      </w:r>
      <w:r>
        <w:rPr>
          <w:rFonts w:ascii="Times New Roman" w:hAnsi="Times New Roman" w:cs="Times New Roman"/>
          <w:lang w:val="en-US"/>
        </w:rPr>
        <w:t xml:space="preserve">current </w:t>
      </w:r>
      <w:r w:rsidR="008A0768" w:rsidRPr="00A146AE">
        <w:rPr>
          <w:rFonts w:ascii="Times New Roman" w:hAnsi="Times New Roman" w:cs="Times New Roman"/>
          <w:lang w:val="en-US"/>
        </w:rPr>
        <w:t xml:space="preserve">environment and the world are moving toward a knowledge-intensive </w:t>
      </w:r>
      <w:r w:rsidR="00051CE5">
        <w:rPr>
          <w:rFonts w:ascii="Times New Roman" w:hAnsi="Times New Roman" w:cs="Times New Roman"/>
          <w:lang w:val="en-US"/>
        </w:rPr>
        <w:fldChar w:fldCharType="begin"/>
      </w:r>
      <w:r w:rsidR="00191E80">
        <w:rPr>
          <w:rFonts w:ascii="Times New Roman" w:hAnsi="Times New Roman" w:cs="Times New Roman"/>
          <w:lang w:val="en-US"/>
        </w:rPr>
        <w:instrText xml:space="preserve"> ADDIN ZOTERO_ITEM CSL_CITATION {"citationID":"s97407f94","properties":{"formattedCitation":"(W. Verbeke et al., 2011; W. J. Verbeke, Belschak, Bakker, &amp; Dietz, 2008)","plainCitation":"(W. Verbeke et al., 2011; W. J. Verbeke, Belschak, Bakker, &amp; Dietz, 2008)"},"citationItems":[{"id":8,"uris":["http://zotero.org/users/local/ypweSGLi/items/ZGN2BW98"],"uri":["http://zotero.org/users/local/ypweSGLi/items/ZGN2BW98"],"itemData":{"id":8,"type":"article-journal","title":"Drivers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id":19,"uris":["http://zotero.org/users/local/ypweSGLi/items/GWFFCDPK"],"uri":["http://zotero.org/users/local/ypweSGLi/items/GWFFCDPK"],"itemData":{"id":19,"type":"article-journal","title":"When intelligence is (dys) functional for achieving sales performance","container-title":"Journal of Marketing","page":"44","volume":"72","issue":"4","author":[{"family":"Verbeke","given":"W. J."},{"family":"Belschak","given":"F. D."},{"family":"Bakker","given":"A. B."},{"family":"Dietz","given":"B."}],"issued":{"year":2008},"page-first":"44"}}],"schema":"https://github.com/citation-style-language/schema/raw/master/csl-citation.json"} </w:instrText>
      </w:r>
      <w:r w:rsidR="00051CE5">
        <w:rPr>
          <w:rFonts w:ascii="Times New Roman" w:hAnsi="Times New Roman" w:cs="Times New Roman"/>
          <w:lang w:val="en-US"/>
        </w:rPr>
        <w:fldChar w:fldCharType="separate"/>
      </w:r>
      <w:r w:rsidR="00191E80">
        <w:rPr>
          <w:rFonts w:ascii="Times New Roman" w:hAnsi="Times New Roman" w:cs="Times New Roman"/>
          <w:noProof/>
          <w:lang w:val="en-US"/>
        </w:rPr>
        <w:t>(W. Verbeke et al., 2011; W. J. Verbeke, Belschak, Bakker, &amp; Dietz, 2008)</w:t>
      </w:r>
      <w:r w:rsidR="00051CE5">
        <w:rPr>
          <w:rFonts w:ascii="Times New Roman" w:hAnsi="Times New Roman" w:cs="Times New Roman"/>
          <w:lang w:val="en-US"/>
        </w:rPr>
        <w:fldChar w:fldCharType="end"/>
      </w:r>
      <w:r w:rsidR="00191E80" w:rsidRPr="00A146AE">
        <w:rPr>
          <w:rFonts w:ascii="Times New Roman" w:hAnsi="Times New Roman" w:cs="Times New Roman"/>
          <w:lang w:val="en-US"/>
        </w:rPr>
        <w:t xml:space="preserve"> </w:t>
      </w:r>
      <w:r w:rsidR="008A0768" w:rsidRPr="00A146AE">
        <w:rPr>
          <w:rFonts w:ascii="Times New Roman" w:hAnsi="Times New Roman" w:cs="Times New Roman"/>
          <w:lang w:val="en-US"/>
        </w:rPr>
        <w:t xml:space="preserve">and science-based </w:t>
      </w:r>
      <w:r w:rsidR="00B36726">
        <w:rPr>
          <w:rFonts w:ascii="Times New Roman" w:hAnsi="Times New Roman" w:cs="Times New Roman"/>
          <w:lang w:val="en-US"/>
        </w:rPr>
        <w:t xml:space="preserve">economy </w:t>
      </w:r>
      <w:r w:rsidR="00051CE5">
        <w:rPr>
          <w:rFonts w:ascii="Times New Roman" w:hAnsi="Times New Roman" w:cs="Times New Roman"/>
          <w:lang w:val="en-US"/>
        </w:rPr>
        <w:fldChar w:fldCharType="begin"/>
      </w:r>
      <w:r w:rsidR="00B36726">
        <w:rPr>
          <w:rFonts w:ascii="Times New Roman" w:hAnsi="Times New Roman" w:cs="Times New Roman"/>
          <w:lang w:val="en-US"/>
        </w:rPr>
        <w:instrText xml:space="preserve"> ADDIN ZOTERO_ITEM CSL_CITATION {"citationID":"1c73neijg","properties":{"formattedCitation":"(Stremersch &amp; Van Dyck, 2009)","plainCitation":"(Stremersch &amp; Van Dyck, 2009)"},"citationItems":[{"id":22,"uris":["http://zotero.org/users/local/ypweSGLi/items/EZUBKI67"],"uri":["http://zotero.org/users/local/ypweSGLi/items/EZUBKI67"],"itemData":{"id":22,"type":"article-journal","title":"Marketing of the life sciences: A new framework and research agenda for a nascent field","container-title":"Journal of Marketing","page":"4–30","volume":"73","issue":"4","shortTitle":"Marketing of the life sciences","author":[{"family":"Stremersch","given":"S."},{"family":"Van Dyck","given":"W."}],"issued":{"year":2009},"page-first":"4–30"}}],"schema":"https://github.com/citation-style-language/schema/raw/master/csl-citation.json"} </w:instrText>
      </w:r>
      <w:r w:rsidR="00051CE5">
        <w:rPr>
          <w:rFonts w:ascii="Times New Roman" w:hAnsi="Times New Roman" w:cs="Times New Roman"/>
          <w:lang w:val="en-US"/>
        </w:rPr>
        <w:fldChar w:fldCharType="separate"/>
      </w:r>
      <w:r w:rsidR="00B36726">
        <w:rPr>
          <w:rFonts w:ascii="Times New Roman" w:hAnsi="Times New Roman" w:cs="Times New Roman"/>
          <w:noProof/>
          <w:lang w:val="en-US"/>
        </w:rPr>
        <w:t>(Stremersch &amp; Van Dyck, 2009)</w:t>
      </w:r>
      <w:r w:rsidR="00051CE5">
        <w:rPr>
          <w:rFonts w:ascii="Times New Roman" w:hAnsi="Times New Roman" w:cs="Times New Roman"/>
          <w:lang w:val="en-US"/>
        </w:rPr>
        <w:fldChar w:fldCharType="end"/>
      </w:r>
      <w:r w:rsidR="008A0768" w:rsidRPr="00A146AE">
        <w:rPr>
          <w:rFonts w:ascii="Times New Roman" w:hAnsi="Times New Roman" w:cs="Times New Roman"/>
          <w:lang w:val="en-US"/>
        </w:rPr>
        <w:t xml:space="preserve">. </w:t>
      </w:r>
      <w:proofErr w:type="gramStart"/>
      <w:r w:rsidR="008A0768" w:rsidRPr="00A146AE">
        <w:rPr>
          <w:rFonts w:ascii="Times New Roman" w:hAnsi="Times New Roman" w:cs="Times New Roman"/>
          <w:lang w:val="en-US"/>
        </w:rPr>
        <w:t>This forces</w:t>
      </w:r>
      <w:proofErr w:type="gramEnd"/>
      <w:r w:rsidR="008A0768" w:rsidRPr="00A146AE">
        <w:rPr>
          <w:rFonts w:ascii="Times New Roman" w:hAnsi="Times New Roman" w:cs="Times New Roman"/>
          <w:lang w:val="en-US"/>
        </w:rPr>
        <w:t xml:space="preserve"> the salespeople to engage in more complex task: knowledge brokering activity. </w:t>
      </w:r>
      <w:r w:rsidR="008A0768" w:rsidRPr="00A146AE">
        <w:rPr>
          <w:rFonts w:ascii="Times New Roman" w:hAnsi="Times New Roman" w:cs="Times New Roman"/>
          <w:lang w:val="en-US"/>
        </w:rPr>
        <w:lastRenderedPageBreak/>
        <w:t>More specifically, they are required to transfer know-why and know-how to customers and companies</w:t>
      </w:r>
      <w:r w:rsidR="00310215">
        <w:rPr>
          <w:rFonts w:ascii="Times New Roman" w:hAnsi="Times New Roman" w:cs="Times New Roman"/>
          <w:lang w:val="en-US"/>
        </w:rPr>
        <w:t xml:space="preserv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{"citationID":"20bu64im09","properties":{"formattedCitation":"(W.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E31F72">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310215">
        <w:rPr>
          <w:rFonts w:ascii="Times New Roman" w:hAnsi="Times New Roman" w:cs="Times New Roman"/>
          <w:lang w:val="en-US"/>
        </w:rPr>
        <w:t>.</w:t>
      </w:r>
      <w:r w:rsidR="001C6F76">
        <w:rPr>
          <w:rFonts w:ascii="Times New Roman" w:hAnsi="Times New Roman" w:cs="Times New Roman"/>
          <w:lang w:val="en-US"/>
        </w:rPr>
        <w:t xml:space="preserve"> </w:t>
      </w:r>
      <w:r w:rsidR="008A0768" w:rsidRPr="00A146AE">
        <w:rPr>
          <w:rFonts w:ascii="Times New Roman" w:hAnsi="Times New Roman" w:cs="Times New Roman"/>
          <w:lang w:val="en-US"/>
        </w:rPr>
        <w:t>As a result, nowadays the (selling-related) knowled</w:t>
      </w:r>
      <w:r w:rsidR="00F4223C">
        <w:rPr>
          <w:rFonts w:ascii="Times New Roman" w:hAnsi="Times New Roman" w:cs="Times New Roman"/>
          <w:lang w:val="en-US"/>
        </w:rPr>
        <w:t xml:space="preserve">ge plays an important role and </w:t>
      </w:r>
      <w:r w:rsidR="008A0768" w:rsidRPr="00A146AE">
        <w:rPr>
          <w:rFonts w:ascii="Times New Roman" w:hAnsi="Times New Roman" w:cs="Times New Roman"/>
          <w:lang w:val="en-US"/>
        </w:rPr>
        <w:t>has become an endogenous part of the creation of value in terms of innovation, production, marketing, and selling products and</w:t>
      </w:r>
      <w:r w:rsidR="00F4223C">
        <w:rPr>
          <w:rFonts w:ascii="Times New Roman" w:hAnsi="Times New Roman" w:cs="Times New Roman"/>
          <w:lang w:val="en-US"/>
        </w:rPr>
        <w:t xml:space="preserve"> services</w:t>
      </w:r>
      <w:r w:rsidR="008A0768"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{"citationID":"2g7q4op14e","properties":{"formattedCitation":"(W.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1C6F76">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1C6F76">
        <w:rPr>
          <w:rFonts w:ascii="Times New Roman" w:hAnsi="Times New Roman" w:cs="Times New Roman"/>
          <w:lang w:val="en-US"/>
        </w:rPr>
        <w:t xml:space="preserve">. </w:t>
      </w:r>
      <w:r w:rsidR="00F4223C">
        <w:rPr>
          <w:rFonts w:ascii="Times New Roman" w:hAnsi="Times New Roman" w:cs="Times New Roman"/>
          <w:lang w:val="en-US"/>
        </w:rPr>
        <w:t xml:space="preserve">Salespeople are required to </w:t>
      </w:r>
      <w:r w:rsidR="008A0768" w:rsidRPr="00A146AE">
        <w:rPr>
          <w:rFonts w:ascii="Times New Roman" w:hAnsi="Times New Roman" w:cs="Times New Roman"/>
          <w:lang w:val="en-US"/>
        </w:rPr>
        <w:t xml:space="preserve">communicate how their products or services solve the explicit </w:t>
      </w:r>
      <w:r w:rsidR="00F4223C">
        <w:rPr>
          <w:rFonts w:ascii="Times New Roman" w:hAnsi="Times New Roman" w:cs="Times New Roman"/>
          <w:lang w:val="en-US"/>
        </w:rPr>
        <w:t>and latent customers’ problems</w:t>
      </w:r>
      <w:r w:rsidR="001C6F76">
        <w:rPr>
          <w:rFonts w:ascii="Times New Roman" w:hAnsi="Times New Roman" w:cs="Times New Roman"/>
          <w:lang w:val="en-US"/>
        </w:rPr>
        <w:t xml:space="preserv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{"citationID":"1667edtg2","properties":{"formattedCitation":"(W.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1C6F76">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1C6F76">
        <w:rPr>
          <w:rFonts w:ascii="Times New Roman" w:hAnsi="Times New Roman" w:cs="Times New Roman"/>
          <w:lang w:val="en-US"/>
        </w:rPr>
        <w:t xml:space="preserve">. </w:t>
      </w:r>
      <w:r w:rsidR="008A0768" w:rsidRPr="00A146AE">
        <w:rPr>
          <w:rFonts w:ascii="Times New Roman" w:hAnsi="Times New Roman" w:cs="Times New Roman"/>
          <w:lang w:val="en-US"/>
        </w:rPr>
        <w:t>They have to collect information from the company about the products and transfer them to the customers; in addition, they have to investigate customers’ needs and transfer them to the company for future products/solutions. As a consequence, in the current knowledge-intense economy the relationship between the customer and the seller is even more important than in the past, as well as the salesperson’s cognitive abilities to communicate the knowledge</w:t>
      </w:r>
      <w:r w:rsidR="00043507">
        <w:rPr>
          <w:rFonts w:ascii="Times New Roman" w:hAnsi="Times New Roman" w:cs="Times New Roman"/>
          <w:lang w:val="en-US"/>
        </w:rPr>
        <w:t xml:space="preserve"> </w:t>
      </w:r>
      <w:r w:rsidR="00051CE5">
        <w:rPr>
          <w:rFonts w:ascii="Times New Roman" w:hAnsi="Times New Roman" w:cs="Times New Roman"/>
          <w:lang w:val="en-US"/>
        </w:rPr>
        <w:fldChar w:fldCharType="begin"/>
      </w:r>
      <w:r w:rsidR="00043507">
        <w:rPr>
          <w:rFonts w:ascii="Times New Roman" w:hAnsi="Times New Roman" w:cs="Times New Roman"/>
          <w:lang w:val="en-US"/>
        </w:rPr>
        <w:instrText xml:space="preserve"> ADDIN ZOTERO_ITEM CSL_CITATION {"citationID":"1mktgrbab5","properties":{"formattedCitation":"(Schmidt &amp; Hunter, 2004)","plainCitation":"(Schmidt &amp; Hunter, 2004)"},"citationItems":[{"id":25,"uris":["http://zotero.org/users/local/ypweSGLi/items/QHXFAX72"],"uri":["http://zotero.org/users/local/ypweSGLi/items/QHXFAX72"],"itemData":{"id":25,"type":"article-journal","title":"General mental ability in the world of work: occupational attainment and job performance.","container-title":"Journal of personality and social psychology","page":"162","volume":"86","issue":"1","shortTitle":"General mental ability in the world of work","author":[{"family":"Schmidt","given":"F. L."},{"family":"Hunter","given":"J."}],"issued":{"year":2004},"page-first":"162"}}],"schema":"https://github.com/citation-style-language/schema/raw/master/csl-citation.json"} </w:instrText>
      </w:r>
      <w:r w:rsidR="00051CE5">
        <w:rPr>
          <w:rFonts w:ascii="Times New Roman" w:hAnsi="Times New Roman" w:cs="Times New Roman"/>
          <w:lang w:val="en-US"/>
        </w:rPr>
        <w:fldChar w:fldCharType="separate"/>
      </w:r>
      <w:r w:rsidR="00043507">
        <w:rPr>
          <w:rFonts w:ascii="Times New Roman" w:hAnsi="Times New Roman" w:cs="Times New Roman"/>
          <w:noProof/>
          <w:lang w:val="en-US"/>
        </w:rPr>
        <w:t>(Schmidt &amp; Hunter, 2004)</w:t>
      </w:r>
      <w:r w:rsidR="00051CE5">
        <w:rPr>
          <w:rFonts w:ascii="Times New Roman" w:hAnsi="Times New Roman" w:cs="Times New Roman"/>
          <w:lang w:val="en-US"/>
        </w:rPr>
        <w:fldChar w:fldCharType="end"/>
      </w:r>
      <w:r w:rsidR="008A0768" w:rsidRPr="00A146AE">
        <w:rPr>
          <w:rFonts w:ascii="Times New Roman" w:hAnsi="Times New Roman" w:cs="Times New Roman"/>
          <w:lang w:val="en-US"/>
        </w:rPr>
        <w:t>.</w:t>
      </w:r>
    </w:p>
    <w:p w:rsidR="006222DE" w:rsidRDefault="006222DE" w:rsidP="00842734">
      <w:pPr>
        <w:spacing w:line="480" w:lineRule="auto"/>
        <w:jc w:val="both"/>
        <w:rPr>
          <w:rFonts w:ascii="Times New Roman" w:hAnsi="Times New Roman" w:cs="Times New Roman"/>
          <w:lang w:val="en-US"/>
        </w:rPr>
      </w:pPr>
    </w:p>
    <w:p w:rsidR="008A0768" w:rsidRPr="00A146AE" w:rsidRDefault="008A0768"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To conclude, one specific and general trend is observable regarding the driver of sales performance evolution: the overall increased amount of complexity</w:t>
      </w:r>
      <w:r w:rsidR="006222DE">
        <w:rPr>
          <w:rFonts w:ascii="Times New Roman" w:hAnsi="Times New Roman" w:cs="Times New Roman"/>
          <w:lang w:val="en-US"/>
        </w:rPr>
        <w:t xml:space="preserve"> of the customer-salesperson interaction process</w:t>
      </w:r>
      <w:r w:rsidRPr="00A146AE">
        <w:rPr>
          <w:rFonts w:ascii="Times New Roman" w:hAnsi="Times New Roman" w:cs="Times New Roman"/>
          <w:lang w:val="en-US"/>
        </w:rPr>
        <w:t xml:space="preserve">. Customers’ needs are more multifaceted and </w:t>
      </w:r>
      <w:proofErr w:type="gramStart"/>
      <w:r w:rsidRPr="00A146AE">
        <w:rPr>
          <w:rFonts w:ascii="Times New Roman" w:hAnsi="Times New Roman" w:cs="Times New Roman"/>
          <w:lang w:val="en-US"/>
        </w:rPr>
        <w:t>its profitable resolution require</w:t>
      </w:r>
      <w:proofErr w:type="gramEnd"/>
      <w:r w:rsidRPr="00A146AE">
        <w:rPr>
          <w:rFonts w:ascii="Times New Roman" w:hAnsi="Times New Roman" w:cs="Times New Roman"/>
          <w:lang w:val="en-US"/>
        </w:rPr>
        <w:t xml:space="preserve"> salespeople to be</w:t>
      </w:r>
      <w:r w:rsidR="006222DE">
        <w:rPr>
          <w:rFonts w:ascii="Times New Roman" w:hAnsi="Times New Roman" w:cs="Times New Roman"/>
          <w:lang w:val="en-US"/>
        </w:rPr>
        <w:t xml:space="preserve"> solution providers. In order to fully understand the needs of the customer, and subsequently provide the custom solution that they require, salespeople need to be socially skilled</w:t>
      </w:r>
      <w:r w:rsidR="00043507">
        <w:rPr>
          <w:rFonts w:ascii="Times New Roman" w:hAnsi="Times New Roman" w:cs="Times New Roman"/>
          <w:lang w:val="en-US"/>
        </w:rPr>
        <w:t xml:space="preserve"> </w:t>
      </w:r>
      <w:r w:rsidR="00051CE5">
        <w:rPr>
          <w:rFonts w:ascii="Times New Roman" w:hAnsi="Times New Roman" w:cs="Times New Roman"/>
          <w:lang w:val="en-US"/>
        </w:rPr>
        <w:fldChar w:fldCharType="begin"/>
      </w:r>
      <w:r w:rsidR="00F22309">
        <w:rPr>
          <w:rFonts w:ascii="Times New Roman" w:hAnsi="Times New Roman" w:cs="Times New Roman"/>
          <w:lang w:val="en-US"/>
        </w:rPr>
        <w:instrText xml:space="preserve"> ADDIN ZOTERO_ITEM CSL_CITATION {"citationID":"2c4gpfikn","properties":{"formattedCitation":"(W. J. Verbeke et al., 2008)","plainCitation":"(W. J. Verbeke et al., 2008)"},"citationItems":[{"id":19,"uris":["http://zotero.org/users/local/ypweSGLi/items/GWFFCDPK"],"uri":["http://zotero.org/users/local/ypweSGLi/items/GWFFCDPK"],"itemData":{"id":19,"type":"article-journal","title":"When intelligence is (dys) functional for achieving sales performance","container-title":"Journal of Marketing","page":"44","volume":"72","issue":"4","author":[{"family":"Verbeke","given":"W. J."},{"family":"Belschak","given":"F. D."},{"family":"Bakker","given":"A. B."},{"family":"Dietz","given":"B."}],"issued":{"year":2008},"page-first":"44"}}],"schema":"https://github.com/citation-style-language/schema/raw/master/csl-citation.json"} </w:instrText>
      </w:r>
      <w:r w:rsidR="00051CE5">
        <w:rPr>
          <w:rFonts w:ascii="Times New Roman" w:hAnsi="Times New Roman" w:cs="Times New Roman"/>
          <w:lang w:val="en-US"/>
        </w:rPr>
        <w:fldChar w:fldCharType="separate"/>
      </w:r>
      <w:r w:rsidR="00043507">
        <w:rPr>
          <w:rFonts w:ascii="Times New Roman" w:hAnsi="Times New Roman" w:cs="Times New Roman"/>
          <w:noProof/>
          <w:lang w:val="en-US"/>
        </w:rPr>
        <w:t>(W. J. Verbeke et al., 2008)</w:t>
      </w:r>
      <w:r w:rsidR="00051CE5">
        <w:rPr>
          <w:rFonts w:ascii="Times New Roman" w:hAnsi="Times New Roman" w:cs="Times New Roman"/>
          <w:lang w:val="en-US"/>
        </w:rPr>
        <w:fldChar w:fldCharType="end"/>
      </w:r>
      <w:r w:rsidR="006222DE">
        <w:rPr>
          <w:rFonts w:ascii="Times New Roman" w:hAnsi="Times New Roman" w:cs="Times New Roman"/>
          <w:lang w:val="en-US"/>
        </w:rPr>
        <w:t>, empathic, and able to metalize the customers (latent) needs</w:t>
      </w:r>
      <w:r w:rsidR="00043507">
        <w:rPr>
          <w:rFonts w:ascii="Times New Roman" w:hAnsi="Times New Roman" w:cs="Times New Roman"/>
          <w:lang w:val="en-US"/>
        </w:rPr>
        <w:t xml:space="preserve"> </w:t>
      </w:r>
      <w:r w:rsidR="00051CE5">
        <w:rPr>
          <w:rFonts w:ascii="Times New Roman" w:hAnsi="Times New Roman" w:cs="Times New Roman"/>
          <w:lang w:val="en-US"/>
        </w:rPr>
        <w:fldChar w:fldCharType="begin"/>
      </w:r>
      <w:r w:rsidR="00043507">
        <w:rPr>
          <w:rFonts w:ascii="Times New Roman" w:hAnsi="Times New Roman" w:cs="Times New Roman"/>
          <w:lang w:val="en-US"/>
        </w:rPr>
        <w:instrText xml:space="preserve"> ADDIN ZOTERO_ITEM CSL_CITATION {"citationID":"20uq7rshc2","properties":{"formattedCitation":"(Dietvorst et al., 2009)","plainCitation":"(Dietvorst et al., 2009)"},"citationItems":[{"id":28,"uris":["http://zotero.org/users/local/ypweSGLi/items/HPB9QRE9"],"uri":["http://zotero.org/users/local/ypweSGLi/items/HPB9QRE9"],"itemData":{"id":28,"type":"article-journal","title":"A sales force-specific theory-of-mind scale: Tests of its validity by classical methods and functional magnetic resonance imaging","container-title":"Journal of Marketing Research","page":"653–668","volume":"46","issue":"5","shortTitle":"A sales force-specific theory-of-mind scale","author":[{"family":"Dietvorst","given":"R. C."},{"family":"Verbeke","given":"W. J. M. I."},{"family":"Bagozzi","given":"R. P."},{"family":"Yoon","given":"C."},{"family":"Smits","given":"M."},{"family":"van der Lugt","given":"A."}],"issued":{"year":2009},"page-first":"653–668"}}],"schema":"https://github.com/citation-style-language/schema/raw/master/csl-citation.json"} </w:instrText>
      </w:r>
      <w:r w:rsidR="00051CE5">
        <w:rPr>
          <w:rFonts w:ascii="Times New Roman" w:hAnsi="Times New Roman" w:cs="Times New Roman"/>
          <w:lang w:val="en-US"/>
        </w:rPr>
        <w:fldChar w:fldCharType="separate"/>
      </w:r>
      <w:r w:rsidR="00043507">
        <w:rPr>
          <w:rFonts w:ascii="Times New Roman" w:hAnsi="Times New Roman" w:cs="Times New Roman"/>
          <w:noProof/>
          <w:lang w:val="en-US"/>
        </w:rPr>
        <w:t>(Dietvorst et al., 2009)</w:t>
      </w:r>
      <w:r w:rsidR="00051CE5">
        <w:rPr>
          <w:rFonts w:ascii="Times New Roman" w:hAnsi="Times New Roman" w:cs="Times New Roman"/>
          <w:lang w:val="en-US"/>
        </w:rPr>
        <w:fldChar w:fldCharType="end"/>
      </w:r>
      <w:r w:rsidR="00043507">
        <w:rPr>
          <w:rFonts w:ascii="Times New Roman" w:hAnsi="Times New Roman" w:cs="Times New Roman"/>
          <w:lang w:val="en-US"/>
        </w:rPr>
        <w:t xml:space="preserve">. </w:t>
      </w:r>
      <w:r w:rsidR="006222DE">
        <w:rPr>
          <w:rFonts w:ascii="Times New Roman" w:hAnsi="Times New Roman" w:cs="Times New Roman"/>
          <w:lang w:val="en-US"/>
        </w:rPr>
        <w:t xml:space="preserve">Finally, they need to possess the cognitive ability </w:t>
      </w:r>
      <w:r w:rsidRPr="00A146AE">
        <w:rPr>
          <w:rFonts w:ascii="Times New Roman" w:hAnsi="Times New Roman" w:cs="Times New Roman"/>
          <w:lang w:val="en-US"/>
        </w:rPr>
        <w:t xml:space="preserve">to manage more complex knowledge and resources for conceiving an effective and profitable mix of those, able to solve customers’ needs. </w:t>
      </w:r>
    </w:p>
    <w:p w:rsidR="008A0768" w:rsidRPr="00A146AE" w:rsidRDefault="008A0768" w:rsidP="00842734">
      <w:pPr>
        <w:spacing w:line="480" w:lineRule="auto"/>
        <w:jc w:val="both"/>
        <w:rPr>
          <w:rFonts w:ascii="Times New Roman" w:hAnsi="Times New Roman" w:cs="Times New Roman"/>
          <w:lang w:val="en-US"/>
        </w:rPr>
      </w:pPr>
    </w:p>
    <w:p w:rsidR="0014278D" w:rsidRDefault="006222DE" w:rsidP="00842734">
      <w:pPr>
        <w:spacing w:line="480" w:lineRule="auto"/>
        <w:jc w:val="both"/>
        <w:rPr>
          <w:rFonts w:ascii="Times New Roman" w:hAnsi="Times New Roman" w:cs="Times New Roman"/>
          <w:lang w:val="en-US"/>
        </w:rPr>
      </w:pPr>
      <w:r>
        <w:rPr>
          <w:rFonts w:ascii="Times New Roman" w:hAnsi="Times New Roman" w:cs="Times New Roman"/>
          <w:lang w:val="en-US"/>
        </w:rPr>
        <w:lastRenderedPageBreak/>
        <w:t xml:space="preserve">However, the concept of focusing </w:t>
      </w:r>
      <w:proofErr w:type="gramStart"/>
      <w:r>
        <w:rPr>
          <w:rFonts w:ascii="Times New Roman" w:hAnsi="Times New Roman" w:cs="Times New Roman"/>
          <w:lang w:val="en-US"/>
        </w:rPr>
        <w:t>on,</w:t>
      </w:r>
      <w:proofErr w:type="gramEnd"/>
      <w:r>
        <w:rPr>
          <w:rFonts w:ascii="Times New Roman" w:hAnsi="Times New Roman" w:cs="Times New Roman"/>
          <w:lang w:val="en-US"/>
        </w:rPr>
        <w:t xml:space="preserve"> and interacting with the customer, in an attempt to co-create the best possible solutions is not new to the field of selling. </w:t>
      </w:r>
      <w:r w:rsidRPr="00A146AE">
        <w:rPr>
          <w:rFonts w:ascii="Times New Roman" w:hAnsi="Times New Roman" w:cs="Times New Roman"/>
          <w:lang w:val="en-US"/>
        </w:rPr>
        <w:t xml:space="preserve">Robert Saxe and Barton </w:t>
      </w:r>
      <w:proofErr w:type="spellStart"/>
      <w:r w:rsidRPr="00A146AE">
        <w:rPr>
          <w:rFonts w:ascii="Times New Roman" w:hAnsi="Times New Roman" w:cs="Times New Roman"/>
          <w:lang w:val="en-US"/>
        </w:rPr>
        <w:t>Weitz</w:t>
      </w:r>
      <w:proofErr w:type="spellEnd"/>
      <w:r w:rsidRPr="00A146AE">
        <w:rPr>
          <w:rFonts w:ascii="Times New Roman" w:hAnsi="Times New Roman" w:cs="Times New Roman"/>
          <w:lang w:val="en-US"/>
        </w:rPr>
        <w:t xml:space="preserve"> in 1982 introduced the concepts of Customer Orientation and Sales Orientation within selling context, in one of the top ten selling articles of </w:t>
      </w:r>
      <w:r w:rsidR="00F22309">
        <w:rPr>
          <w:rFonts w:ascii="Times New Roman" w:hAnsi="Times New Roman" w:cs="Times New Roman"/>
          <w:lang w:val="en-US"/>
        </w:rPr>
        <w:t xml:space="preserve">the twentieth century </w:t>
      </w:r>
      <w:r w:rsidR="00051CE5">
        <w:rPr>
          <w:rFonts w:ascii="Times New Roman" w:hAnsi="Times New Roman" w:cs="Times New Roman"/>
          <w:lang w:val="en-US"/>
        </w:rPr>
        <w:fldChar w:fldCharType="begin"/>
      </w:r>
      <w:r w:rsidR="00F22309">
        <w:rPr>
          <w:rFonts w:ascii="Times New Roman" w:hAnsi="Times New Roman" w:cs="Times New Roman"/>
          <w:lang w:val="en-US"/>
        </w:rPr>
        <w:instrText xml:space="preserve"> ADDIN ZOTERO_ITEM CSL_CITATION {"citationID":"2jt1b6mirf","properties":{"formattedCitation":"(Leigh et al., 2001)","plainCitation":"(Leigh et al., 2001)"},"citationItems":[{"id":15,"uris":["http://zotero.org/users/local/ypweSGLi/items/QVSSPFSV"],"uri":["http://zotero.org/users/local/ypweSGLi/items/QVSSPFSV"],"itemData":{"id":15,"type":"article-journal","title":"The top ten sales articles of the 20th century","container-title":"The Journal of Personal Selling and Sales Management","page":"217–227","author":[{"family":"Leigh","given":"T. W."},{"family":"Pullins","given":"E. B."},{"family":"Comer","given":"L. B."}],"issued":{"year":2001},"page-first":"217–227"}}],"schema":"https://github.com/citation-style-language/schema/raw/master/csl-citation.json"} </w:instrText>
      </w:r>
      <w:r w:rsidR="00051CE5">
        <w:rPr>
          <w:rFonts w:ascii="Times New Roman" w:hAnsi="Times New Roman" w:cs="Times New Roman"/>
          <w:lang w:val="en-US"/>
        </w:rPr>
        <w:fldChar w:fldCharType="separate"/>
      </w:r>
      <w:r w:rsidR="00F22309">
        <w:rPr>
          <w:rFonts w:ascii="Times New Roman" w:hAnsi="Times New Roman" w:cs="Times New Roman"/>
          <w:noProof/>
          <w:lang w:val="en-US"/>
        </w:rPr>
        <w:t>(Leigh et al., 2001)</w:t>
      </w:r>
      <w:r w:rsidR="00051CE5">
        <w:rPr>
          <w:rFonts w:ascii="Times New Roman" w:hAnsi="Times New Roman" w:cs="Times New Roman"/>
          <w:lang w:val="en-US"/>
        </w:rPr>
        <w:fldChar w:fldCharType="end"/>
      </w:r>
      <w:r w:rsidR="00F22309">
        <w:rPr>
          <w:rFonts w:ascii="Times New Roman" w:hAnsi="Times New Roman" w:cs="Times New Roman"/>
          <w:lang w:val="en-US"/>
        </w:rPr>
        <w:t xml:space="preserve">. </w:t>
      </w:r>
      <w:r w:rsidRPr="00A146AE">
        <w:rPr>
          <w:rFonts w:ascii="Times New Roman" w:hAnsi="Times New Roman" w:cs="Times New Roman"/>
          <w:lang w:val="en-US"/>
        </w:rPr>
        <w:t>They defined the two approac</w:t>
      </w:r>
      <w:r w:rsidR="0014278D">
        <w:rPr>
          <w:rFonts w:ascii="Times New Roman" w:hAnsi="Times New Roman" w:cs="Times New Roman"/>
          <w:lang w:val="en-US"/>
        </w:rPr>
        <w:t xml:space="preserve">hes adopted by salespeople and </w:t>
      </w:r>
      <w:r w:rsidRPr="00A146AE">
        <w:rPr>
          <w:rFonts w:ascii="Times New Roman" w:hAnsi="Times New Roman" w:cs="Times New Roman"/>
          <w:lang w:val="en-US"/>
        </w:rPr>
        <w:t xml:space="preserve">developed a scale to measure the degree to which salespeople engage </w:t>
      </w:r>
      <w:r w:rsidR="0014278D">
        <w:rPr>
          <w:rFonts w:ascii="Times New Roman" w:hAnsi="Times New Roman" w:cs="Times New Roman"/>
          <w:lang w:val="en-US"/>
        </w:rPr>
        <w:t>in consumer-orientated or sales-oriented selling</w:t>
      </w:r>
      <w:r w:rsidR="00F22309">
        <w:rPr>
          <w:rFonts w:ascii="Times New Roman" w:hAnsi="Times New Roman" w:cs="Times New Roman"/>
          <w:lang w:val="en-US"/>
        </w:rPr>
        <w:t xml:space="preserve"> </w:t>
      </w:r>
      <w:r w:rsidR="00051CE5">
        <w:rPr>
          <w:rFonts w:ascii="Times New Roman" w:hAnsi="Times New Roman" w:cs="Times New Roman"/>
          <w:lang w:val="en-US"/>
        </w:rPr>
        <w:fldChar w:fldCharType="begin"/>
      </w:r>
      <w:r w:rsidR="00F22309">
        <w:rPr>
          <w:rFonts w:ascii="Times New Roman" w:hAnsi="Times New Roman" w:cs="Times New Roman"/>
          <w:lang w:val="en-US"/>
        </w:rPr>
        <w:instrText xml:space="preserve"> ADDIN ZOTERO_ITEM CSL_CITATION {"citationID":"2602l1ojrg","properties":{"formattedCitation":"(Saxe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F22309">
        <w:rPr>
          <w:rFonts w:ascii="Times New Roman" w:hAnsi="Times New Roman" w:cs="Times New Roman"/>
          <w:noProof/>
          <w:lang w:val="en-US"/>
        </w:rPr>
        <w:t>(Saxe &amp; Weitz, 1982)</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the SOCO. </w:t>
      </w:r>
      <w:r w:rsidR="0014278D">
        <w:rPr>
          <w:rFonts w:ascii="Times New Roman" w:hAnsi="Times New Roman" w:cs="Times New Roman"/>
          <w:lang w:val="en-US"/>
        </w:rPr>
        <w:t xml:space="preserve">In short, customer oriented selling is a sales orientation in which co-creation, interaction with the customer and identifying novel opportunities and solutions are key. In contrast, </w:t>
      </w:r>
      <w:r w:rsidR="002C27FA">
        <w:rPr>
          <w:rFonts w:ascii="Times New Roman" w:hAnsi="Times New Roman" w:cs="Times New Roman"/>
          <w:lang w:val="en-US"/>
        </w:rPr>
        <w:t>sales</w:t>
      </w:r>
      <w:r w:rsidR="0014278D">
        <w:rPr>
          <w:rFonts w:ascii="Times New Roman" w:hAnsi="Times New Roman" w:cs="Times New Roman"/>
          <w:lang w:val="en-US"/>
        </w:rPr>
        <w:t xml:space="preserve"> oriented salesperson will simply try to pressure the customer into buying, sometimes even by moving ambiguous or distorted information towards their clients. As we will elaborate on below, we conceive having a customer oriented sales approach as </w:t>
      </w:r>
      <w:r w:rsidR="00B20669">
        <w:rPr>
          <w:rFonts w:ascii="Times New Roman" w:hAnsi="Times New Roman" w:cs="Times New Roman"/>
          <w:lang w:val="en-US"/>
        </w:rPr>
        <w:t xml:space="preserve">a prerequisite towards becoming a knowledge broker. </w:t>
      </w:r>
    </w:p>
    <w:p w:rsidR="0014278D" w:rsidRDefault="0014278D" w:rsidP="00842734">
      <w:pPr>
        <w:spacing w:line="480" w:lineRule="auto"/>
        <w:jc w:val="both"/>
        <w:rPr>
          <w:rFonts w:ascii="Times New Roman" w:hAnsi="Times New Roman" w:cs="Times New Roman"/>
          <w:lang w:val="en-US"/>
        </w:rPr>
      </w:pPr>
    </w:p>
    <w:p w:rsidR="0014278D" w:rsidRPr="00A146AE" w:rsidRDefault="0014278D" w:rsidP="00842734">
      <w:pPr>
        <w:spacing w:line="480" w:lineRule="auto"/>
        <w:jc w:val="both"/>
        <w:rPr>
          <w:rFonts w:ascii="Times New Roman" w:hAnsi="Times New Roman" w:cs="Times New Roman"/>
          <w:lang w:val="en-US"/>
        </w:rPr>
      </w:pPr>
      <w:r>
        <w:rPr>
          <w:rFonts w:ascii="Times New Roman" w:hAnsi="Times New Roman" w:cs="Times New Roman"/>
          <w:lang w:val="en-US"/>
        </w:rPr>
        <w:t xml:space="preserve">The aim of this study is to </w:t>
      </w:r>
      <w:r w:rsidR="00B20669">
        <w:rPr>
          <w:rFonts w:ascii="Times New Roman" w:hAnsi="Times New Roman" w:cs="Times New Roman"/>
          <w:lang w:val="en-US"/>
        </w:rPr>
        <w:t>further study the concept of customer orientation, in an effort to further conceptualize, understand an</w:t>
      </w:r>
      <w:r w:rsidR="00DC4D65">
        <w:rPr>
          <w:rFonts w:ascii="Times New Roman" w:hAnsi="Times New Roman" w:cs="Times New Roman"/>
          <w:lang w:val="en-US"/>
        </w:rPr>
        <w:t>d</w:t>
      </w:r>
      <w:r w:rsidR="00B20669">
        <w:rPr>
          <w:rFonts w:ascii="Times New Roman" w:hAnsi="Times New Roman" w:cs="Times New Roman"/>
          <w:lang w:val="en-US"/>
        </w:rPr>
        <w:t xml:space="preserve"> up-date the concept of customer oriented selling. Subsequently, we will gauge possible underlying personality traits (</w:t>
      </w:r>
      <w:proofErr w:type="spellStart"/>
      <w:r w:rsidR="00B20669">
        <w:rPr>
          <w:rFonts w:ascii="Times New Roman" w:hAnsi="Times New Roman" w:cs="Times New Roman"/>
          <w:lang w:val="en-US"/>
        </w:rPr>
        <w:t>endophenotypes</w:t>
      </w:r>
      <w:proofErr w:type="spellEnd"/>
      <w:r w:rsidR="00B20669">
        <w:rPr>
          <w:rFonts w:ascii="Times New Roman" w:hAnsi="Times New Roman" w:cs="Times New Roman"/>
          <w:lang w:val="en-US"/>
        </w:rPr>
        <w:t xml:space="preserve">) that might be </w:t>
      </w:r>
      <w:proofErr w:type="gramStart"/>
      <w:r w:rsidR="00B20669">
        <w:rPr>
          <w:rFonts w:ascii="Times New Roman" w:hAnsi="Times New Roman" w:cs="Times New Roman"/>
          <w:lang w:val="en-US"/>
        </w:rPr>
        <w:t>associate</w:t>
      </w:r>
      <w:proofErr w:type="gramEnd"/>
      <w:r w:rsidR="00B20669">
        <w:rPr>
          <w:rFonts w:ascii="Times New Roman" w:hAnsi="Times New Roman" w:cs="Times New Roman"/>
          <w:lang w:val="en-US"/>
        </w:rPr>
        <w:t xml:space="preserve"> with customer orientation. Finally, we will try to link these </w:t>
      </w:r>
      <w:proofErr w:type="spellStart"/>
      <w:r w:rsidR="00B20669">
        <w:rPr>
          <w:rFonts w:ascii="Times New Roman" w:hAnsi="Times New Roman" w:cs="Times New Roman"/>
          <w:lang w:val="en-US"/>
        </w:rPr>
        <w:t>endophenotypes</w:t>
      </w:r>
      <w:proofErr w:type="spellEnd"/>
      <w:r w:rsidR="00B20669">
        <w:rPr>
          <w:rFonts w:ascii="Times New Roman" w:hAnsi="Times New Roman" w:cs="Times New Roman"/>
          <w:lang w:val="en-US"/>
        </w:rPr>
        <w:t xml:space="preserve"> with </w:t>
      </w:r>
      <w:proofErr w:type="spellStart"/>
      <w:r w:rsidR="00B20669">
        <w:rPr>
          <w:rFonts w:ascii="Times New Roman" w:hAnsi="Times New Roman" w:cs="Times New Roman"/>
          <w:lang w:val="en-US"/>
        </w:rPr>
        <w:t>biolgocial</w:t>
      </w:r>
      <w:proofErr w:type="spellEnd"/>
      <w:r w:rsidR="00B20669">
        <w:rPr>
          <w:rFonts w:ascii="Times New Roman" w:hAnsi="Times New Roman" w:cs="Times New Roman"/>
          <w:lang w:val="en-US"/>
        </w:rPr>
        <w:t xml:space="preserve"> markers, in an attempt to further validate the concept of customer orientation. More specifically, following</w:t>
      </w:r>
      <w:r w:rsidR="00F22309">
        <w:rPr>
          <w:rFonts w:ascii="Times New Roman" w:hAnsi="Times New Roman" w:cs="Times New Roman"/>
          <w:lang w:val="en-US"/>
        </w:rPr>
        <w:t xml:space="preserve"> </w:t>
      </w:r>
      <w:r w:rsidR="00051CE5">
        <w:rPr>
          <w:rFonts w:ascii="Times New Roman" w:hAnsi="Times New Roman" w:cs="Times New Roman"/>
          <w:lang w:val="en-US"/>
        </w:rPr>
        <w:fldChar w:fldCharType="begin"/>
      </w:r>
      <w:r w:rsidR="004D13AD">
        <w:rPr>
          <w:rFonts w:ascii="Times New Roman" w:hAnsi="Times New Roman" w:cs="Times New Roman"/>
          <w:lang w:val="en-US"/>
        </w:rPr>
        <w:instrText xml:space="preserve"> ADDIN ZOTERO_ITEM CSL_CITATION {"citationID":"4q3dqldhe","properties":{"formattedCitation":"(Bagozzi, Verbeke, Berg, Rietdijk, &amp; Dietvorst, 2011)","plainCitation":"(Bagozzi, Verbeke, Berg, Rietdijk, &amp; Dietvorst,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4D13AD">
        <w:rPr>
          <w:rFonts w:ascii="Times New Roman" w:hAnsi="Times New Roman" w:cs="Times New Roman"/>
          <w:noProof/>
          <w:lang w:val="en-US"/>
        </w:rPr>
        <w:t>(Bagozzi, Verbeke, Berg, Rietdijk, &amp; Dietvorst, 2011)</w:t>
      </w:r>
      <w:r w:rsidR="00051CE5">
        <w:rPr>
          <w:rFonts w:ascii="Times New Roman" w:hAnsi="Times New Roman" w:cs="Times New Roman"/>
          <w:lang w:val="en-US"/>
        </w:rPr>
        <w:fldChar w:fldCharType="end"/>
      </w:r>
      <w:r w:rsidR="00B20669">
        <w:rPr>
          <w:rFonts w:ascii="Times New Roman" w:hAnsi="Times New Roman" w:cs="Times New Roman"/>
          <w:lang w:val="en-US"/>
        </w:rPr>
        <w:t xml:space="preserve"> we will look for genetic variants. </w:t>
      </w:r>
    </w:p>
    <w:p w:rsidR="00B20669" w:rsidRDefault="00B20669" w:rsidP="00842734">
      <w:pPr>
        <w:spacing w:line="480" w:lineRule="auto"/>
        <w:jc w:val="both"/>
        <w:rPr>
          <w:rFonts w:ascii="Times New Roman" w:hAnsi="Times New Roman" w:cs="Times New Roman"/>
          <w:b/>
          <w:lang w:val="en-US"/>
        </w:rPr>
      </w:pPr>
    </w:p>
    <w:p w:rsidR="008A0768" w:rsidRDefault="00B20669" w:rsidP="00842734">
      <w:pPr>
        <w:spacing w:line="480" w:lineRule="auto"/>
        <w:jc w:val="both"/>
        <w:rPr>
          <w:rFonts w:ascii="Times New Roman" w:hAnsi="Times New Roman" w:cs="Times New Roman"/>
          <w:b/>
          <w:lang w:val="en-US"/>
        </w:rPr>
      </w:pPr>
      <w:r>
        <w:rPr>
          <w:rFonts w:ascii="Times New Roman" w:hAnsi="Times New Roman" w:cs="Times New Roman"/>
          <w:lang w:val="en-US"/>
        </w:rPr>
        <w:t xml:space="preserve">The paper flows as follows. First we will present an overview of the </w:t>
      </w:r>
      <w:r w:rsidR="00D61469">
        <w:rPr>
          <w:rFonts w:ascii="Times New Roman" w:hAnsi="Times New Roman" w:cs="Times New Roman"/>
          <w:lang w:val="en-US"/>
        </w:rPr>
        <w:t>existing</w:t>
      </w:r>
      <w:r>
        <w:rPr>
          <w:rFonts w:ascii="Times New Roman" w:hAnsi="Times New Roman" w:cs="Times New Roman"/>
          <w:lang w:val="en-US"/>
        </w:rPr>
        <w:t xml:space="preserve"> literature regarding customer orientation. Second we will present data that define potentially interesting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that underlie this selling strategy. After that, we will </w:t>
      </w:r>
      <w:r>
        <w:rPr>
          <w:rFonts w:ascii="Times New Roman" w:hAnsi="Times New Roman" w:cs="Times New Roman"/>
          <w:lang w:val="en-US"/>
        </w:rPr>
        <w:lastRenderedPageBreak/>
        <w:t xml:space="preserve">present data on the genetic antecedents on customer orientation. We will draw conclusions and end with managerial implications and limitations. </w:t>
      </w:r>
    </w:p>
    <w:p w:rsidR="008A0768" w:rsidRDefault="008A0768" w:rsidP="00842734">
      <w:pPr>
        <w:spacing w:line="480" w:lineRule="auto"/>
        <w:jc w:val="both"/>
        <w:rPr>
          <w:rFonts w:ascii="Times New Roman" w:hAnsi="Times New Roman" w:cs="Times New Roman"/>
          <w:b/>
          <w:lang w:val="en-US"/>
        </w:rPr>
      </w:pPr>
    </w:p>
    <w:p w:rsidR="00A0632A" w:rsidRDefault="00A0632A">
      <w:pPr>
        <w:rPr>
          <w:rFonts w:ascii="Times New Roman" w:hAnsi="Times New Roman" w:cs="Times New Roman"/>
          <w:b/>
          <w:lang w:val="en-US"/>
        </w:rPr>
      </w:pPr>
      <w:r>
        <w:rPr>
          <w:rFonts w:ascii="Times New Roman" w:hAnsi="Times New Roman" w:cs="Times New Roman"/>
          <w:b/>
          <w:lang w:val="en-US"/>
        </w:rPr>
        <w:br w:type="page"/>
      </w:r>
    </w:p>
    <w:p w:rsidR="006C0863" w:rsidRDefault="001825D7" w:rsidP="00842734">
      <w:pPr>
        <w:spacing w:line="480" w:lineRule="auto"/>
        <w:jc w:val="center"/>
        <w:rPr>
          <w:rFonts w:ascii="Times New Roman" w:hAnsi="Times New Roman" w:cs="Times New Roman"/>
          <w:caps/>
          <w:lang w:val="en-US"/>
        </w:rPr>
      </w:pPr>
      <w:r w:rsidRPr="00842734">
        <w:rPr>
          <w:rFonts w:ascii="Times New Roman" w:hAnsi="Times New Roman" w:cs="Times New Roman"/>
          <w:caps/>
          <w:lang w:val="en-US"/>
        </w:rPr>
        <w:lastRenderedPageBreak/>
        <w:t xml:space="preserve">The concept of customer </w:t>
      </w:r>
      <w:r w:rsidR="00EB3C80" w:rsidRPr="00842734">
        <w:rPr>
          <w:rFonts w:ascii="Times New Roman" w:hAnsi="Times New Roman" w:cs="Times New Roman"/>
          <w:caps/>
          <w:lang w:val="en-US"/>
        </w:rPr>
        <w:t>orientation</w:t>
      </w:r>
    </w:p>
    <w:p w:rsidR="00FA7170" w:rsidRPr="00842734" w:rsidRDefault="00FA7170" w:rsidP="00842734">
      <w:pPr>
        <w:spacing w:line="480" w:lineRule="auto"/>
        <w:jc w:val="center"/>
        <w:rPr>
          <w:rFonts w:ascii="Times New Roman" w:hAnsi="Times New Roman" w:cs="Times New Roman"/>
          <w:caps/>
          <w:lang w:val="en-US"/>
        </w:rPr>
      </w:pPr>
    </w:p>
    <w:p w:rsidR="006C0863" w:rsidRPr="00A146AE" w:rsidRDefault="006C0863" w:rsidP="00842734">
      <w:pPr>
        <w:spacing w:line="480" w:lineRule="auto"/>
        <w:jc w:val="both"/>
        <w:rPr>
          <w:rFonts w:ascii="Times New Roman" w:hAnsi="Times New Roman" w:cs="Times New Roman"/>
          <w:lang w:val="en-US"/>
        </w:rPr>
      </w:pPr>
      <w:r w:rsidRPr="00F418C2">
        <w:rPr>
          <w:rFonts w:ascii="Times New Roman" w:hAnsi="Times New Roman" w:cs="Times New Roman"/>
          <w:lang w:val="en-US"/>
        </w:rPr>
        <w:t xml:space="preserve">Kurtz, Dodge, and </w:t>
      </w:r>
      <w:proofErr w:type="spellStart"/>
      <w:r w:rsidRPr="00F418C2">
        <w:rPr>
          <w:rFonts w:ascii="Times New Roman" w:hAnsi="Times New Roman" w:cs="Times New Roman"/>
          <w:lang w:val="en-US"/>
        </w:rPr>
        <w:t>Klompmaker</w:t>
      </w:r>
      <w:proofErr w:type="spellEnd"/>
      <w:r w:rsidRPr="00F418C2">
        <w:rPr>
          <w:rFonts w:ascii="Times New Roman" w:hAnsi="Times New Roman" w:cs="Times New Roman"/>
          <w:lang w:val="en-US"/>
        </w:rPr>
        <w:t xml:space="preserve"> in 1976 described</w:t>
      </w:r>
      <w:r w:rsidRPr="00A146AE">
        <w:rPr>
          <w:rFonts w:ascii="Times New Roman" w:hAnsi="Times New Roman" w:cs="Times New Roman"/>
          <w:lang w:val="en-US"/>
        </w:rPr>
        <w:t xml:space="preserve"> p</w:t>
      </w:r>
      <w:r w:rsidR="004432E1">
        <w:rPr>
          <w:rFonts w:ascii="Times New Roman" w:hAnsi="Times New Roman" w:cs="Times New Roman"/>
          <w:lang w:val="en-US"/>
        </w:rPr>
        <w:t xml:space="preserve">rofessionalism in sales as the </w:t>
      </w:r>
      <w:r w:rsidRPr="00A146AE">
        <w:rPr>
          <w:rFonts w:ascii="Times New Roman" w:hAnsi="Times New Roman" w:cs="Times New Roman"/>
          <w:lang w:val="en-US"/>
        </w:rPr>
        <w:t>adoption of prob</w:t>
      </w:r>
      <w:r w:rsidR="004432E1">
        <w:rPr>
          <w:rFonts w:ascii="Times New Roman" w:hAnsi="Times New Roman" w:cs="Times New Roman"/>
          <w:lang w:val="en-US"/>
        </w:rPr>
        <w:t>lem-solving approach to the job</w:t>
      </w:r>
      <w:r w:rsidRPr="00A146AE">
        <w:rPr>
          <w:rFonts w:ascii="Times New Roman" w:hAnsi="Times New Roman" w:cs="Times New Roman"/>
          <w:lang w:val="en-US"/>
        </w:rPr>
        <w:t xml:space="preserve">. In other words, they highlighted that professional salespeople </w:t>
      </w:r>
      <w:r w:rsidR="004230BC">
        <w:rPr>
          <w:rFonts w:ascii="Times New Roman" w:hAnsi="Times New Roman" w:cs="Times New Roman"/>
          <w:lang w:val="en-US"/>
        </w:rPr>
        <w:t xml:space="preserve">do not sell products: they are </w:t>
      </w:r>
      <w:r w:rsidRPr="00A146AE">
        <w:rPr>
          <w:rFonts w:ascii="Times New Roman" w:hAnsi="Times New Roman" w:cs="Times New Roman"/>
          <w:lang w:val="en-US"/>
        </w:rPr>
        <w:t>solution providers who understand customers’ needs and deliver value</w:t>
      </w:r>
      <w:r w:rsidR="00034DCB">
        <w:rPr>
          <w:rFonts w:ascii="Times New Roman" w:hAnsi="Times New Roman" w:cs="Times New Roman"/>
          <w:lang w:val="en-US"/>
        </w:rPr>
        <w:t xml:space="preserve"> </w:t>
      </w:r>
      <w:r w:rsidR="00051CE5">
        <w:rPr>
          <w:rFonts w:ascii="Times New Roman" w:hAnsi="Times New Roman" w:cs="Times New Roman"/>
          <w:lang w:val="en-US"/>
        </w:rPr>
        <w:fldChar w:fldCharType="begin"/>
      </w:r>
      <w:r w:rsidR="009A2693">
        <w:rPr>
          <w:rFonts w:ascii="Times New Roman" w:hAnsi="Times New Roman" w:cs="Times New Roman"/>
          <w:lang w:val="en-US"/>
        </w:rPr>
        <w:instrText xml:space="preserve"> ADDIN ZOTERO_ITEM CSL_CITATION {"citationID":"19j609l0ki","properties":{"formattedCitation":"(Bosworth, 1995)","plainCitation":"(Bosworth, 1995)"},"citationItems":[{"id":240,"uris":["http://zotero.org/users/local/ypweSGLi/items/FCSEX5GW"],"uri":["http://zotero.org/users/local/ypweSGLi/items/FCSEX5GW"],"itemData":{"id":240,"type":"book","title":"Solution selling: Creating buyers in difficult selling markets","publisher":"McGraw-Hill","shortTitle":"Solution selling","author":[{"family":"Bosworth","given":"M. T."}],"issued":{"year":1995}}}],"schema":"https://github.com/citation-style-language/schema/raw/master/csl-citation.json"} </w:instrText>
      </w:r>
      <w:r w:rsidR="00051CE5">
        <w:rPr>
          <w:rFonts w:ascii="Times New Roman" w:hAnsi="Times New Roman" w:cs="Times New Roman"/>
          <w:lang w:val="en-US"/>
        </w:rPr>
        <w:fldChar w:fldCharType="separate"/>
      </w:r>
      <w:r w:rsidR="009A2693">
        <w:rPr>
          <w:rFonts w:ascii="Times New Roman" w:hAnsi="Times New Roman" w:cs="Times New Roman"/>
          <w:noProof/>
          <w:lang w:val="en-US"/>
        </w:rPr>
        <w:t>(Bosworth, 1995)</w:t>
      </w:r>
      <w:r w:rsidR="00051CE5">
        <w:rPr>
          <w:rFonts w:ascii="Times New Roman" w:hAnsi="Times New Roman" w:cs="Times New Roman"/>
          <w:lang w:val="en-US"/>
        </w:rPr>
        <w:fldChar w:fldCharType="end"/>
      </w:r>
      <w:r w:rsidR="00034DCB">
        <w:rPr>
          <w:rFonts w:ascii="Times New Roman" w:hAnsi="Times New Roman" w:cs="Times New Roman"/>
          <w:lang w:val="en-US"/>
        </w:rPr>
        <w:t>.</w:t>
      </w:r>
      <w:r w:rsidRPr="00A146AE">
        <w:rPr>
          <w:rFonts w:ascii="Times New Roman" w:hAnsi="Times New Roman" w:cs="Times New Roman"/>
          <w:lang w:val="en-US"/>
        </w:rPr>
        <w:t xml:space="preserve"> </w:t>
      </w:r>
      <w:r w:rsidR="001825D7" w:rsidRPr="00A146AE">
        <w:rPr>
          <w:rFonts w:ascii="Times New Roman" w:hAnsi="Times New Roman" w:cs="Times New Roman"/>
          <w:lang w:val="en-US"/>
        </w:rPr>
        <w:t xml:space="preserve">This was in line by earlier </w:t>
      </w:r>
      <w:r w:rsidR="001825D7" w:rsidRPr="00F418C2">
        <w:rPr>
          <w:rFonts w:ascii="Times New Roman" w:hAnsi="Times New Roman" w:cs="Times New Roman"/>
          <w:lang w:val="en-US"/>
        </w:rPr>
        <w:t xml:space="preserve">observations by </w:t>
      </w:r>
      <w:r w:rsidR="00051CE5" w:rsidRPr="00F418C2">
        <w:rPr>
          <w:rFonts w:ascii="Times New Roman" w:hAnsi="Times New Roman" w:cs="Times New Roman"/>
          <w:lang w:val="en-US"/>
        </w:rPr>
        <w:fldChar w:fldCharType="begin"/>
      </w:r>
      <w:r w:rsidR="0007449F" w:rsidRPr="00F418C2">
        <w:rPr>
          <w:rFonts w:ascii="Times New Roman" w:hAnsi="Times New Roman" w:cs="Times New Roman"/>
          <w:lang w:val="en-US"/>
        </w:rPr>
        <w:instrText xml:space="preserve"> ADDIN ZOTERO_ITEM CSL_CITATION {"citationID":"ma8jink77","properties":{"formattedCitation":"(Bursk, 2006)","plainCitation":"(Bursk, 2006)"},"citationItems":[{"id":194,"uris":["http://zotero.org/users/local/ypweSGLi/items/WCUFZHTM"],"uri":["http://zotero.org/users/local/ypweSGLi/items/WCUFZHTM"],"itemData":{"id":194,"type":"article-journal","title":"Low-pressure selling","container-title":"Harvard Business Review","page":"150","volume":"84","issue":"7/8","author":[{"family":"Bursk","given":"E. C."}],"issued":{"year":2006},"page-first":"150"}}],"schema":"https://github.com/citation-style-language/schema/raw/master/csl-citation.json"} </w:instrText>
      </w:r>
      <w:r w:rsidR="00051CE5" w:rsidRPr="00F418C2">
        <w:rPr>
          <w:rFonts w:ascii="Times New Roman" w:hAnsi="Times New Roman" w:cs="Times New Roman"/>
          <w:lang w:val="en-US"/>
        </w:rPr>
        <w:fldChar w:fldCharType="separate"/>
      </w:r>
      <w:r w:rsidR="004432E1" w:rsidRPr="00F418C2">
        <w:rPr>
          <w:rFonts w:ascii="Times New Roman" w:hAnsi="Times New Roman" w:cs="Times New Roman"/>
          <w:noProof/>
          <w:lang w:val="en-US"/>
        </w:rPr>
        <w:t xml:space="preserve">Bursk, </w:t>
      </w:r>
      <w:r w:rsidR="00F418C2" w:rsidRPr="00F418C2">
        <w:rPr>
          <w:rFonts w:ascii="Times New Roman" w:hAnsi="Times New Roman" w:cs="Times New Roman"/>
          <w:noProof/>
          <w:lang w:val="en-US"/>
        </w:rPr>
        <w:t>(</w:t>
      </w:r>
      <w:r w:rsidR="004432E1" w:rsidRPr="00F418C2">
        <w:rPr>
          <w:rFonts w:ascii="Times New Roman" w:hAnsi="Times New Roman" w:cs="Times New Roman"/>
          <w:noProof/>
          <w:lang w:val="en-US"/>
        </w:rPr>
        <w:t>1947</w:t>
      </w:r>
      <w:r w:rsidR="0007449F" w:rsidRPr="00F418C2">
        <w:rPr>
          <w:rFonts w:ascii="Times New Roman" w:hAnsi="Times New Roman" w:cs="Times New Roman"/>
          <w:noProof/>
          <w:lang w:val="en-US"/>
        </w:rPr>
        <w:t>)</w:t>
      </w:r>
      <w:r w:rsidR="00051CE5" w:rsidRPr="00F418C2">
        <w:rPr>
          <w:rFonts w:ascii="Times New Roman" w:hAnsi="Times New Roman" w:cs="Times New Roman"/>
          <w:lang w:val="en-US"/>
        </w:rPr>
        <w:fldChar w:fldCharType="end"/>
      </w:r>
      <w:r w:rsidR="0007449F" w:rsidRPr="00F418C2">
        <w:rPr>
          <w:rFonts w:ascii="Times New Roman" w:hAnsi="Times New Roman" w:cs="Times New Roman"/>
          <w:lang w:val="en-US"/>
        </w:rPr>
        <w:t>,</w:t>
      </w:r>
      <w:r w:rsidR="001825D7" w:rsidRPr="00F418C2">
        <w:rPr>
          <w:rFonts w:ascii="Times New Roman" w:hAnsi="Times New Roman" w:cs="Times New Roman"/>
          <w:lang w:val="en-US"/>
        </w:rPr>
        <w:t xml:space="preserve"> who introduced</w:t>
      </w:r>
      <w:r w:rsidR="001825D7" w:rsidRPr="00A146AE">
        <w:rPr>
          <w:rFonts w:ascii="Times New Roman" w:hAnsi="Times New Roman" w:cs="Times New Roman"/>
          <w:lang w:val="en-US"/>
        </w:rPr>
        <w:t xml:space="preserve"> the idea of “low-pressure selling”, </w:t>
      </w:r>
      <w:r w:rsidR="001825D7" w:rsidRPr="00B16265">
        <w:rPr>
          <w:rFonts w:ascii="Times New Roman" w:hAnsi="Times New Roman" w:cs="Times New Roman"/>
          <w:lang w:val="en-US"/>
        </w:rPr>
        <w:t xml:space="preserve">and </w:t>
      </w:r>
      <w:proofErr w:type="spellStart"/>
      <w:r w:rsidR="001825D7" w:rsidRPr="00B16265">
        <w:rPr>
          <w:rFonts w:ascii="Times New Roman" w:hAnsi="Times New Roman" w:cs="Times New Roman"/>
          <w:lang w:val="en-US"/>
        </w:rPr>
        <w:t>Gwinner</w:t>
      </w:r>
      <w:proofErr w:type="spellEnd"/>
      <w:r w:rsidR="001825D7" w:rsidRPr="00B16265">
        <w:rPr>
          <w:rFonts w:ascii="Times New Roman" w:hAnsi="Times New Roman" w:cs="Times New Roman"/>
          <w:lang w:val="en-US"/>
        </w:rPr>
        <w:t xml:space="preserve"> (1968)</w:t>
      </w:r>
      <w:r w:rsidR="004432E1" w:rsidRPr="00B16265">
        <w:rPr>
          <w:rFonts w:ascii="Times New Roman" w:hAnsi="Times New Roman" w:cs="Times New Roman"/>
          <w:lang w:val="en-US"/>
        </w:rPr>
        <w:t xml:space="preserve"> who expressed the notion</w:t>
      </w:r>
      <w:r w:rsidR="004432E1">
        <w:rPr>
          <w:rFonts w:ascii="Times New Roman" w:hAnsi="Times New Roman" w:cs="Times New Roman"/>
          <w:lang w:val="en-US"/>
        </w:rPr>
        <w:t xml:space="preserve"> of </w:t>
      </w:r>
      <w:r w:rsidR="001825D7" w:rsidRPr="00A146AE">
        <w:rPr>
          <w:rFonts w:ascii="Times New Roman" w:hAnsi="Times New Roman" w:cs="Times New Roman"/>
          <w:lang w:val="en-US"/>
        </w:rPr>
        <w:t>need satisfaction/pr</w:t>
      </w:r>
      <w:r w:rsidR="004432E1">
        <w:rPr>
          <w:rFonts w:ascii="Times New Roman" w:hAnsi="Times New Roman" w:cs="Times New Roman"/>
          <w:lang w:val="en-US"/>
        </w:rPr>
        <w:t>oblem solution selling approach</w:t>
      </w:r>
      <w:r w:rsidR="001825D7" w:rsidRPr="00A146AE">
        <w:rPr>
          <w:rFonts w:ascii="Times New Roman" w:hAnsi="Times New Roman" w:cs="Times New Roman"/>
          <w:lang w:val="en-US"/>
        </w:rPr>
        <w:t xml:space="preserve">. </w:t>
      </w:r>
      <w:r w:rsidRPr="00A146AE">
        <w:rPr>
          <w:rFonts w:ascii="Times New Roman" w:hAnsi="Times New Roman" w:cs="Times New Roman"/>
          <w:lang w:val="en-US"/>
        </w:rPr>
        <w:t>Later, the concept was deepen</w:t>
      </w:r>
      <w:r w:rsidR="001825D7" w:rsidRPr="00A146AE">
        <w:rPr>
          <w:rFonts w:ascii="Times New Roman" w:hAnsi="Times New Roman" w:cs="Times New Roman"/>
          <w:lang w:val="en-US"/>
        </w:rPr>
        <w:t>ed</w:t>
      </w:r>
      <w:r w:rsidRPr="00A146AE">
        <w:rPr>
          <w:rFonts w:ascii="Times New Roman" w:hAnsi="Times New Roman" w:cs="Times New Roman"/>
          <w:lang w:val="en-US"/>
        </w:rPr>
        <w:t xml:space="preserve"> by </w:t>
      </w:r>
      <w:r w:rsidR="00051CE5">
        <w:rPr>
          <w:rFonts w:ascii="Times New Roman" w:hAnsi="Times New Roman" w:cs="Times New Roman"/>
          <w:lang w:val="en-US"/>
        </w:rPr>
        <w:fldChar w:fldCharType="begin"/>
      </w:r>
      <w:r w:rsidR="00EC6387">
        <w:rPr>
          <w:rFonts w:ascii="Times New Roman" w:hAnsi="Times New Roman" w:cs="Times New Roman"/>
          <w:lang w:val="en-US"/>
        </w:rPr>
        <w:instrText xml:space="preserve"> ADDIN ZOTERO_ITEM CSL_CITATION {"citationID":"2etglg491b","properties":{"formattedCitation":"(Rieser, 1962)","plainCitation":"(Rieser, 1962)"},"citationItems":[{"id":178,"uris":["http://zotero.org/users/local/ypweSGLi/items/C55TAP4R"],"uri":["http://zotero.org/users/local/ypweSGLi/items/C55TAP4R"],"itemData":{"id":178,"type":"article-journal","title":"The Salesman Isn't Dead-He's Different","container-title":"Fortune","page":"124–7","volume":"66","issue":"5","author":[{"family":"Rieser","given":"C."}],"issued":{"year":1962},"page-first":"124–7"}}],"schema":"https://github.com/citation-style-language/schema/raw/master/csl-citation.json"} </w:instrText>
      </w:r>
      <w:r w:rsidR="00051CE5">
        <w:rPr>
          <w:rFonts w:ascii="Times New Roman" w:hAnsi="Times New Roman" w:cs="Times New Roman"/>
          <w:lang w:val="en-US"/>
        </w:rPr>
        <w:fldChar w:fldCharType="separate"/>
      </w:r>
      <w:r w:rsidR="00EC6387">
        <w:rPr>
          <w:rFonts w:ascii="Times New Roman" w:hAnsi="Times New Roman" w:cs="Times New Roman"/>
          <w:noProof/>
          <w:lang w:val="en-US"/>
        </w:rPr>
        <w:t>(Rieser, 1962)</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and </w:t>
      </w:r>
      <w:r w:rsidR="001825D7" w:rsidRPr="00A146AE">
        <w:rPr>
          <w:rFonts w:ascii="Times New Roman" w:hAnsi="Times New Roman" w:cs="Times New Roman"/>
          <w:lang w:val="en-US"/>
        </w:rPr>
        <w:t xml:space="preserve">contrasted against </w:t>
      </w:r>
      <w:r w:rsidRPr="00A146AE">
        <w:rPr>
          <w:rFonts w:ascii="Times New Roman" w:hAnsi="Times New Roman" w:cs="Times New Roman"/>
          <w:lang w:val="en-US"/>
        </w:rPr>
        <w:t>approaches based</w:t>
      </w:r>
      <w:r w:rsidR="004432E1">
        <w:rPr>
          <w:rFonts w:ascii="Times New Roman" w:hAnsi="Times New Roman" w:cs="Times New Roman"/>
          <w:lang w:val="en-US"/>
        </w:rPr>
        <w:t xml:space="preserve"> on camaraderie and/or pressure</w:t>
      </w:r>
      <w:r w:rsidRPr="00A146AE">
        <w:rPr>
          <w:rFonts w:ascii="Times New Roman" w:hAnsi="Times New Roman" w:cs="Times New Roman"/>
          <w:lang w:val="en-US"/>
        </w:rPr>
        <w:t xml:space="preserve">, </w:t>
      </w:r>
      <w:r w:rsidR="001825D7" w:rsidRPr="00A146AE">
        <w:rPr>
          <w:rFonts w:ascii="Times New Roman" w:hAnsi="Times New Roman" w:cs="Times New Roman"/>
          <w:lang w:val="en-US"/>
        </w:rPr>
        <w:t xml:space="preserve">which are conceived to be </w:t>
      </w:r>
      <w:r w:rsidRPr="00A146AE">
        <w:rPr>
          <w:rFonts w:ascii="Times New Roman" w:hAnsi="Times New Roman" w:cs="Times New Roman"/>
          <w:lang w:val="en-US"/>
        </w:rPr>
        <w:t xml:space="preserve">characteristics of </w:t>
      </w:r>
      <w:r w:rsidR="001825D7" w:rsidRPr="00A146AE">
        <w:rPr>
          <w:rFonts w:ascii="Times New Roman" w:hAnsi="Times New Roman" w:cs="Times New Roman"/>
          <w:lang w:val="en-US"/>
        </w:rPr>
        <w:t xml:space="preserve">a </w:t>
      </w:r>
      <w:r w:rsidRPr="00A146AE">
        <w:rPr>
          <w:rFonts w:ascii="Times New Roman" w:hAnsi="Times New Roman" w:cs="Times New Roman"/>
          <w:lang w:val="en-US"/>
        </w:rPr>
        <w:t>sales orientation</w:t>
      </w:r>
      <w:r w:rsidR="001825D7" w:rsidRPr="00A146AE">
        <w:rPr>
          <w:rFonts w:ascii="Times New Roman" w:hAnsi="Times New Roman" w:cs="Times New Roman"/>
          <w:lang w:val="en-US"/>
        </w:rPr>
        <w:t xml:space="preserve"> selling orientation</w:t>
      </w:r>
      <w:r w:rsidRPr="00A146AE">
        <w:rPr>
          <w:rFonts w:ascii="Times New Roman" w:hAnsi="Times New Roman" w:cs="Times New Roman"/>
          <w:lang w:val="en-US"/>
        </w:rPr>
        <w:t>.</w:t>
      </w:r>
      <w:r w:rsidR="00C86F35" w:rsidRPr="00A146AE">
        <w:rPr>
          <w:rFonts w:ascii="Times New Roman" w:hAnsi="Times New Roman" w:cs="Times New Roman"/>
          <w:lang w:val="en-US"/>
        </w:rPr>
        <w:t xml:space="preserve"> </w:t>
      </w:r>
    </w:p>
    <w:p w:rsidR="006C0863" w:rsidRPr="00A146AE" w:rsidRDefault="006C0863" w:rsidP="00842734">
      <w:pPr>
        <w:spacing w:line="480" w:lineRule="auto"/>
        <w:jc w:val="both"/>
        <w:rPr>
          <w:rFonts w:ascii="Times New Roman" w:hAnsi="Times New Roman" w:cs="Times New Roman"/>
          <w:lang w:val="en-US"/>
        </w:rPr>
      </w:pPr>
    </w:p>
    <w:p w:rsidR="00196B4D" w:rsidRPr="00A146AE" w:rsidRDefault="00196B4D" w:rsidP="00842734">
      <w:pPr>
        <w:spacing w:line="480" w:lineRule="auto"/>
        <w:jc w:val="both"/>
        <w:rPr>
          <w:rFonts w:ascii="Times New Roman" w:hAnsi="Times New Roman" w:cs="Times New Roman"/>
          <w:lang w:val="en-US"/>
        </w:rPr>
      </w:pPr>
      <w:proofErr w:type="spellStart"/>
      <w:r w:rsidRPr="00A146AE">
        <w:rPr>
          <w:rFonts w:ascii="Times New Roman" w:hAnsi="Times New Roman" w:cs="Times New Roman"/>
          <w:lang w:val="en-US"/>
        </w:rPr>
        <w:t>Contempo</w:t>
      </w:r>
      <w:r w:rsidR="004432E1">
        <w:rPr>
          <w:rFonts w:ascii="Times New Roman" w:hAnsi="Times New Roman" w:cs="Times New Roman"/>
          <w:lang w:val="en-US"/>
        </w:rPr>
        <w:t>ry</w:t>
      </w:r>
      <w:proofErr w:type="spellEnd"/>
      <w:r w:rsidR="004432E1">
        <w:rPr>
          <w:rFonts w:ascii="Times New Roman" w:hAnsi="Times New Roman" w:cs="Times New Roman"/>
          <w:lang w:val="en-US"/>
        </w:rPr>
        <w:t xml:space="preserve"> salespeople are required to </w:t>
      </w:r>
      <w:r w:rsidRPr="00A146AE">
        <w:rPr>
          <w:rFonts w:ascii="Times New Roman" w:hAnsi="Times New Roman" w:cs="Times New Roman"/>
          <w:lang w:val="en-US"/>
        </w:rPr>
        <w:t>determine the needs of a target market and adapt themselves to satisfy those ne</w:t>
      </w:r>
      <w:r w:rsidR="004432E1">
        <w:rPr>
          <w:rFonts w:ascii="Times New Roman" w:hAnsi="Times New Roman" w:cs="Times New Roman"/>
          <w:lang w:val="en-US"/>
        </w:rPr>
        <w:t>eds better than its competitors</w:t>
      </w:r>
      <w:r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4D13AD">
        <w:rPr>
          <w:rFonts w:ascii="Times New Roman" w:hAnsi="Times New Roman" w:cs="Times New Roman"/>
          <w:lang w:val="en-US"/>
        </w:rPr>
        <w:instrText xml:space="preserve"> ADDIN ZOTERO_ITEM CSL_CITATION {"citationID":"29rqj6vvf8","properties":{"formattedCitation":"(Saxe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4D13AD">
        <w:rPr>
          <w:rFonts w:ascii="Times New Roman" w:hAnsi="Times New Roman" w:cs="Times New Roman"/>
          <w:noProof/>
          <w:lang w:val="en-US"/>
        </w:rPr>
        <w:t>(Saxe &amp; Weitz, 1982)</w:t>
      </w:r>
      <w:r w:rsidR="00051CE5">
        <w:rPr>
          <w:rFonts w:ascii="Times New Roman" w:hAnsi="Times New Roman" w:cs="Times New Roman"/>
          <w:lang w:val="en-US"/>
        </w:rPr>
        <w:fldChar w:fldCharType="end"/>
      </w:r>
      <w:r w:rsidR="004432E1">
        <w:rPr>
          <w:rFonts w:ascii="Times New Roman" w:hAnsi="Times New Roman" w:cs="Times New Roman"/>
          <w:lang w:val="en-US"/>
        </w:rPr>
        <w:t xml:space="preserve">. In other words, they create value (i.e., </w:t>
      </w:r>
      <w:r w:rsidRPr="00A146AE">
        <w:rPr>
          <w:rFonts w:ascii="Times New Roman" w:hAnsi="Times New Roman" w:cs="Times New Roman"/>
          <w:lang w:val="en-US"/>
        </w:rPr>
        <w:t>customers’ perspective of achieving desired benefits attributable to the salesperson, and the</w:t>
      </w:r>
      <w:r w:rsidR="004D13AD">
        <w:rPr>
          <w:rFonts w:ascii="Times New Roman" w:hAnsi="Times New Roman" w:cs="Times New Roman"/>
          <w:lang w:val="en-US"/>
        </w:rPr>
        <w:t xml:space="preserve"> company </w:t>
      </w:r>
      <w:r w:rsidR="00051CE5">
        <w:rPr>
          <w:rFonts w:ascii="Times New Roman" w:hAnsi="Times New Roman" w:cs="Times New Roman"/>
          <w:lang w:val="en-US"/>
        </w:rPr>
        <w:fldChar w:fldCharType="begin"/>
      </w:r>
      <w:r w:rsidR="0078757B">
        <w:rPr>
          <w:rFonts w:ascii="Times New Roman" w:hAnsi="Times New Roman" w:cs="Times New Roman"/>
          <w:lang w:val="en-US"/>
        </w:rPr>
        <w:instrText xml:space="preserve"> ADDIN ZOTERO_ITEM CSL_CITATION {"citationID":"g09der4a2","properties":{"formattedCitation":"(Singh &amp; Koshy, 2011)","plainCitation":"(Singh &amp; Koshy, 2011)"},"citationItems":[{"id":35,"uris":["http://zotero.org/users/local/ypweSGLi/items/5CW4XZ9W"],"uri":["http://zotero.org/users/local/ypweSGLi/items/5CW4XZ9W"],"itemData":{"id":35,"type":"article-journal","title":"Does salesperson's customer orientation create value in B2B relationships? Empirical evidence from India","container-title":"Industrial Marketing Management","page":"78–85","volume":"40","issue":"1","shortTitle":"Does salesperson's customer orientation create value in B2B relationships?","author":[{"family":"Singh","given":"R."},{"family":"Koshy","given":"A."}],"issued":{"year":2011},"page-first":"78–85"}}],"schema":"https://github.com/citation-style-language/schema/raw/master/csl-citation.json"} </w:instrText>
      </w:r>
      <w:r w:rsidR="00051CE5">
        <w:rPr>
          <w:rFonts w:ascii="Times New Roman" w:hAnsi="Times New Roman" w:cs="Times New Roman"/>
          <w:lang w:val="en-US"/>
        </w:rPr>
        <w:fldChar w:fldCharType="separate"/>
      </w:r>
      <w:r w:rsidR="004D13AD">
        <w:rPr>
          <w:rFonts w:ascii="Times New Roman" w:hAnsi="Times New Roman" w:cs="Times New Roman"/>
          <w:noProof/>
          <w:lang w:val="en-US"/>
        </w:rPr>
        <w:t>(Singh &amp; Koshy, 2011)</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with customers’ needs </w:t>
      </w:r>
      <w:r w:rsidR="004432E1">
        <w:rPr>
          <w:rFonts w:ascii="Times New Roman" w:hAnsi="Times New Roman" w:cs="Times New Roman"/>
          <w:lang w:val="en-US"/>
        </w:rPr>
        <w:t>in mind</w:t>
      </w:r>
      <w:r w:rsidR="004D13AD">
        <w:rPr>
          <w:rFonts w:ascii="Times New Roman" w:hAnsi="Times New Roman" w:cs="Times New Roman"/>
          <w:lang w:val="en-US"/>
        </w:rPr>
        <w:t xml:space="preserve"> </w:t>
      </w:r>
      <w:r w:rsidR="00051CE5">
        <w:rPr>
          <w:rFonts w:ascii="Times New Roman" w:hAnsi="Times New Roman" w:cs="Times New Roman"/>
          <w:lang w:val="en-US"/>
        </w:rPr>
        <w:fldChar w:fldCharType="begin"/>
      </w:r>
      <w:r w:rsidR="004D13AD">
        <w:rPr>
          <w:rFonts w:ascii="Times New Roman" w:hAnsi="Times New Roman" w:cs="Times New Roman"/>
          <w:lang w:val="en-US"/>
        </w:rPr>
        <w:instrText xml:space="preserve"> ADDIN ZOTERO_ITEM CSL_CITATION {"citationID":"2a1etul84l","properties":{"formattedCitation":"(Jaramillo, Ladik, Marshall, &amp; Mulki, 2007)","plainCitation":"(Jaramillo, Ladik, Marshall, &amp; Mulki,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lang w:val="en-US"/>
        </w:rPr>
        <w:fldChar w:fldCharType="separate"/>
      </w:r>
      <w:r w:rsidR="004D13AD">
        <w:rPr>
          <w:rFonts w:ascii="Times New Roman" w:hAnsi="Times New Roman" w:cs="Times New Roman"/>
          <w:noProof/>
          <w:lang w:val="en-US"/>
        </w:rPr>
        <w:t>(Jaramillo, Ladik, Marshall, &amp; Mulki, 2007)</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More </w:t>
      </w:r>
      <w:r w:rsidRPr="00B16265">
        <w:rPr>
          <w:rFonts w:ascii="Times New Roman" w:hAnsi="Times New Roman" w:cs="Times New Roman"/>
          <w:lang w:val="en-US"/>
        </w:rPr>
        <w:t>s</w:t>
      </w:r>
      <w:r w:rsidR="004D13AD" w:rsidRPr="00B16265">
        <w:rPr>
          <w:rFonts w:ascii="Times New Roman" w:hAnsi="Times New Roman" w:cs="Times New Roman"/>
          <w:lang w:val="en-US"/>
        </w:rPr>
        <w:t xml:space="preserve">pecifically, </w:t>
      </w:r>
      <w:r w:rsidR="00051CE5" w:rsidRPr="00B16265">
        <w:rPr>
          <w:rFonts w:ascii="Times New Roman" w:hAnsi="Times New Roman" w:cs="Times New Roman"/>
          <w:lang w:val="en-US"/>
        </w:rPr>
        <w:fldChar w:fldCharType="begin"/>
      </w:r>
      <w:r w:rsidR="004D13AD" w:rsidRPr="00B16265">
        <w:rPr>
          <w:rFonts w:ascii="Times New Roman" w:hAnsi="Times New Roman" w:cs="Times New Roman"/>
          <w:lang w:val="en-US"/>
        </w:rPr>
        <w:instrText xml:space="preserve"> ADDIN ZOTERO_ITEM CSL_CITATION {"citationID":"1oue05tdpp","properties":{"formattedCitation":"(Michel, Vargo, &amp; Lusch, 2008)","plainCitation":"(Michel, Vargo, &amp; Lusch, 2008)"},"citationItems":[{"id":39,"uris":["http://zotero.org/users/local/ypweSGLi/items/GN3DVDTU"],"uri":["http://zotero.org/users/local/ypweSGLi/items/GN3DVDTU"],"itemData":{"id":39,"type":"article-journal","title":"Reconfiguration of the conceptual landscape: a tribute to the service logic of Richard Normann","container-title":"Journal of the Academy of Marketing Science","page":"152–155","volume":"36","issue":"1","shortTitle":"Reconfiguration of the conceptual landscape","author":[{"family":"Michel","given":"S."},{"family":"Vargo","given":"S. L."},{"family":"Lusch","given":"R. F."}],"issued":{"year":2008},"page-first":"152–155"}}],"schema":"https://github.com/citation-style-language/schema/raw/master/csl-citation.json"} </w:instrText>
      </w:r>
      <w:r w:rsidR="00051CE5" w:rsidRPr="00B16265">
        <w:rPr>
          <w:rFonts w:ascii="Times New Roman" w:hAnsi="Times New Roman" w:cs="Times New Roman"/>
          <w:lang w:val="en-US"/>
        </w:rPr>
        <w:fldChar w:fldCharType="separate"/>
      </w:r>
      <w:r w:rsidR="004D13AD" w:rsidRPr="00B16265">
        <w:rPr>
          <w:rFonts w:ascii="Times New Roman" w:hAnsi="Times New Roman" w:cs="Times New Roman"/>
          <w:noProof/>
          <w:lang w:val="en-US"/>
        </w:rPr>
        <w:t xml:space="preserve">Michel, Vargo, &amp; Lusch, </w:t>
      </w:r>
      <w:r w:rsidR="00B16265" w:rsidRPr="00B16265">
        <w:rPr>
          <w:rFonts w:ascii="Times New Roman" w:hAnsi="Times New Roman" w:cs="Times New Roman"/>
          <w:noProof/>
          <w:lang w:val="en-US"/>
        </w:rPr>
        <w:t>(</w:t>
      </w:r>
      <w:r w:rsidR="004D13AD" w:rsidRPr="00B16265">
        <w:rPr>
          <w:rFonts w:ascii="Times New Roman" w:hAnsi="Times New Roman" w:cs="Times New Roman"/>
          <w:noProof/>
          <w:lang w:val="en-US"/>
        </w:rPr>
        <w:t>2008)</w:t>
      </w:r>
      <w:r w:rsidR="00051CE5" w:rsidRPr="00B16265">
        <w:rPr>
          <w:rFonts w:ascii="Times New Roman" w:hAnsi="Times New Roman" w:cs="Times New Roman"/>
          <w:lang w:val="en-US"/>
        </w:rPr>
        <w:fldChar w:fldCharType="end"/>
      </w:r>
      <w:r w:rsidR="004432E1" w:rsidRPr="00B16265">
        <w:rPr>
          <w:rFonts w:ascii="Times New Roman" w:hAnsi="Times New Roman" w:cs="Times New Roman"/>
          <w:lang w:val="en-US"/>
        </w:rPr>
        <w:t xml:space="preserve"> argued that s</w:t>
      </w:r>
      <w:r w:rsidRPr="00B16265">
        <w:rPr>
          <w:rFonts w:ascii="Times New Roman" w:hAnsi="Times New Roman" w:cs="Times New Roman"/>
          <w:lang w:val="en-US"/>
        </w:rPr>
        <w:t>hifting the focus</w:t>
      </w:r>
      <w:r w:rsidRPr="00A146AE">
        <w:rPr>
          <w:rFonts w:ascii="Times New Roman" w:hAnsi="Times New Roman" w:cs="Times New Roman"/>
          <w:lang w:val="en-US"/>
        </w:rPr>
        <w:t xml:space="preserve"> of the offering from an output to a process of value creation makes the consumer to perceive the supplier as an organizer of this process, in which the customer is a co-producer, </w:t>
      </w:r>
      <w:r w:rsidR="004432E1">
        <w:rPr>
          <w:rFonts w:ascii="Times New Roman" w:hAnsi="Times New Roman" w:cs="Times New Roman"/>
          <w:lang w:val="en-US"/>
        </w:rPr>
        <w:t>rather than a receiver of value</w:t>
      </w:r>
      <w:r w:rsidRPr="00A146AE">
        <w:rPr>
          <w:rFonts w:ascii="Times New Roman" w:hAnsi="Times New Roman" w:cs="Times New Roman"/>
          <w:lang w:val="en-US"/>
        </w:rPr>
        <w:t xml:space="preserve">. Consequently, they establish a long-term relationship, reciprocally advantageous for both involved parts </w:t>
      </w:r>
      <w:r w:rsidR="00051CE5">
        <w:rPr>
          <w:rFonts w:ascii="Times New Roman" w:hAnsi="Times New Roman" w:cs="Times New Roman"/>
          <w:lang w:val="en-US"/>
        </w:rPr>
        <w:fldChar w:fldCharType="begin"/>
      </w:r>
      <w:r w:rsidR="00240A57">
        <w:rPr>
          <w:rFonts w:ascii="Times New Roman" w:hAnsi="Times New Roman" w:cs="Times New Roman"/>
          <w:lang w:val="en-US"/>
        </w:rPr>
        <w:instrText xml:space="preserve"> ADDIN ZOTERO_ITEM CSL_CITATION {"citationID":"c90ejogp5","properties":{"formattedCitation":"(Anderson, 1996; Bagozzi et al., 2011)","plainCitation":"(Anderson, 1996; Bagozzi et al., 2011)"},"citationItems":[{"id":258,"uris":["http://zotero.org/users/local/ypweSGLi/items/9X3CW9K7"],"uri":["http://zotero.org/users/local/ypweSGLi/items/9X3CW9K7"],"itemData":{"id":258,"type":"article-journal","title":"Personal selling and sales management in the new millennium","container-title":"The Journal of Personal Selling and Sales Management","page":"17–32","author":[{"family":"Anderson","given":"R. E."}],"issued":{"year":1996},"page-first":"17–32"}},{"id":33,"uris":["http://zotero.org/users/local/ypweSGLi/items/TWPC4WIM"],"uri":["http://zotero.org/users/local/ypweSGLi/items/TWPC4WIM"],"itemData":{"id":33,"type":"article-journal","title":"Genetic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FF3F15">
        <w:rPr>
          <w:rFonts w:ascii="Times New Roman" w:hAnsi="Times New Roman" w:cs="Times New Roman"/>
          <w:noProof/>
          <w:lang w:val="en-US"/>
        </w:rPr>
        <w:t>(Anderson, 1996; Bagozzi et al., 2011)</w:t>
      </w:r>
      <w:r w:rsidR="00051CE5">
        <w:rPr>
          <w:rFonts w:ascii="Times New Roman" w:hAnsi="Times New Roman" w:cs="Times New Roman"/>
          <w:lang w:val="en-US"/>
        </w:rPr>
        <w:fldChar w:fldCharType="end"/>
      </w:r>
      <w:r w:rsidRPr="00A146AE">
        <w:rPr>
          <w:rFonts w:ascii="Times New Roman" w:hAnsi="Times New Roman" w:cs="Times New Roman"/>
          <w:lang w:val="en-US"/>
        </w:rPr>
        <w:t>.</w:t>
      </w:r>
    </w:p>
    <w:p w:rsidR="00196B4D" w:rsidRPr="00A146AE" w:rsidRDefault="00196B4D" w:rsidP="00842734">
      <w:pPr>
        <w:spacing w:line="480" w:lineRule="auto"/>
        <w:jc w:val="both"/>
        <w:rPr>
          <w:rFonts w:ascii="Times New Roman" w:hAnsi="Times New Roman" w:cs="Times New Roman"/>
          <w:lang w:val="en-US"/>
        </w:rPr>
      </w:pPr>
    </w:p>
    <w:p w:rsidR="00A15A55" w:rsidRPr="00A146AE" w:rsidRDefault="001825D7"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lastRenderedPageBreak/>
        <w:t xml:space="preserve">In their </w:t>
      </w:r>
      <w:r w:rsidRPr="00B16265">
        <w:rPr>
          <w:rFonts w:ascii="Times New Roman" w:hAnsi="Times New Roman" w:cs="Times New Roman"/>
          <w:lang w:val="en-US"/>
        </w:rPr>
        <w:t>landmark paper,</w:t>
      </w:r>
      <w:r w:rsidR="00F90D7D" w:rsidRPr="00B16265">
        <w:rPr>
          <w:rFonts w:ascii="Times New Roman" w:hAnsi="Times New Roman" w:cs="Times New Roman"/>
          <w:lang w:val="en-US"/>
        </w:rPr>
        <w:t xml:space="preserve"> </w:t>
      </w:r>
      <w:r w:rsidR="00051CE5" w:rsidRPr="00B16265">
        <w:rPr>
          <w:rFonts w:ascii="Times New Roman" w:hAnsi="Times New Roman" w:cs="Times New Roman"/>
          <w:lang w:val="en-US"/>
        </w:rPr>
        <w:fldChar w:fldCharType="begin"/>
      </w:r>
      <w:r w:rsidR="00F90D7D" w:rsidRPr="00B16265">
        <w:rPr>
          <w:rFonts w:ascii="Times New Roman" w:hAnsi="Times New Roman" w:cs="Times New Roman"/>
          <w:lang w:val="en-US"/>
        </w:rPr>
        <w:instrText xml:space="preserve"> ADDIN ZOTERO_ITEM CSL_CITATION {"citationID":"rton80csv","properties":{"formattedCitation":"(Saxe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sidRPr="00B16265">
        <w:rPr>
          <w:rFonts w:ascii="Times New Roman" w:hAnsi="Times New Roman" w:cs="Times New Roman"/>
          <w:lang w:val="en-US"/>
        </w:rPr>
        <w:fldChar w:fldCharType="separate"/>
      </w:r>
      <w:r w:rsidR="00F90D7D" w:rsidRPr="00B16265">
        <w:rPr>
          <w:rFonts w:ascii="Times New Roman" w:hAnsi="Times New Roman" w:cs="Times New Roman"/>
          <w:noProof/>
          <w:lang w:val="en-US"/>
        </w:rPr>
        <w:t xml:space="preserve">Saxe &amp; Weitz, </w:t>
      </w:r>
      <w:r w:rsidR="00B16265" w:rsidRPr="00B16265">
        <w:rPr>
          <w:rFonts w:ascii="Times New Roman" w:hAnsi="Times New Roman" w:cs="Times New Roman"/>
          <w:noProof/>
          <w:lang w:val="en-US"/>
        </w:rPr>
        <w:t>(</w:t>
      </w:r>
      <w:r w:rsidR="00F90D7D" w:rsidRPr="00B16265">
        <w:rPr>
          <w:rFonts w:ascii="Times New Roman" w:hAnsi="Times New Roman" w:cs="Times New Roman"/>
          <w:noProof/>
          <w:lang w:val="en-US"/>
        </w:rPr>
        <w:t>1982)</w:t>
      </w:r>
      <w:r w:rsidR="00051CE5" w:rsidRPr="00B16265">
        <w:rPr>
          <w:rFonts w:ascii="Times New Roman" w:hAnsi="Times New Roman" w:cs="Times New Roman"/>
          <w:lang w:val="en-US"/>
        </w:rPr>
        <w:fldChar w:fldCharType="end"/>
      </w:r>
      <w:r w:rsidRPr="00B16265">
        <w:rPr>
          <w:rFonts w:ascii="Times New Roman" w:hAnsi="Times New Roman" w:cs="Times New Roman"/>
          <w:lang w:val="en-US"/>
        </w:rPr>
        <w:t xml:space="preserve"> posit that</w:t>
      </w:r>
      <w:r w:rsidR="006C0863" w:rsidRPr="00A146AE">
        <w:rPr>
          <w:rFonts w:ascii="Times New Roman" w:hAnsi="Times New Roman" w:cs="Times New Roman"/>
          <w:lang w:val="en-US"/>
        </w:rPr>
        <w:t xml:space="preserve"> the </w:t>
      </w:r>
      <w:r w:rsidR="00873048" w:rsidRPr="00A146AE">
        <w:rPr>
          <w:rFonts w:ascii="Times New Roman" w:hAnsi="Times New Roman" w:cs="Times New Roman"/>
          <w:lang w:val="en-US"/>
        </w:rPr>
        <w:t>c</w:t>
      </w:r>
      <w:r w:rsidR="00EB3C80" w:rsidRPr="00A146AE">
        <w:rPr>
          <w:rFonts w:ascii="Times New Roman" w:hAnsi="Times New Roman" w:cs="Times New Roman"/>
          <w:lang w:val="en-US"/>
        </w:rPr>
        <w:t>ustomer orient</w:t>
      </w:r>
      <w:r w:rsidRPr="00A146AE">
        <w:rPr>
          <w:rFonts w:ascii="Times New Roman" w:hAnsi="Times New Roman" w:cs="Times New Roman"/>
          <w:lang w:val="en-US"/>
        </w:rPr>
        <w:t>ed selling</w:t>
      </w:r>
      <w:r w:rsidR="00B16265">
        <w:rPr>
          <w:rFonts w:ascii="Times New Roman" w:hAnsi="Times New Roman" w:cs="Times New Roman"/>
          <w:lang w:val="en-US"/>
        </w:rPr>
        <w:t xml:space="preserve"> is strongly connected with th</w:t>
      </w:r>
      <w:r w:rsidR="006C0863" w:rsidRPr="00A146AE">
        <w:rPr>
          <w:rFonts w:ascii="Times New Roman" w:hAnsi="Times New Roman" w:cs="Times New Roman"/>
          <w:lang w:val="en-US"/>
        </w:rPr>
        <w:t xml:space="preserve">e concept of marketing </w:t>
      </w:r>
      <w:r w:rsidR="006C0863" w:rsidRPr="00A146AE">
        <w:rPr>
          <w:rFonts w:ascii="Times New Roman" w:hAnsi="Times New Roman" w:cs="Times New Roman"/>
          <w:i/>
          <w:lang w:val="en-US"/>
        </w:rPr>
        <w:t>per se</w:t>
      </w:r>
      <w:r w:rsidR="006C0863" w:rsidRPr="00A146AE">
        <w:rPr>
          <w:rFonts w:ascii="Times New Roman" w:hAnsi="Times New Roman" w:cs="Times New Roman"/>
          <w:lang w:val="en-US"/>
        </w:rPr>
        <w:t>. It is an integrated and companywide approach in which all of the firm’s activities are directed toward providing customer satisfaction and establishing mutually beneficial, long-term relationship</w:t>
      </w:r>
      <w:r w:rsidR="004432E1">
        <w:rPr>
          <w:rFonts w:ascii="Times New Roman" w:hAnsi="Times New Roman" w:cs="Times New Roman"/>
          <w:lang w:val="en-US"/>
        </w:rPr>
        <w:t>s with its market</w:t>
      </w:r>
      <w:r w:rsidR="006C0863"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C54FC4">
        <w:rPr>
          <w:rFonts w:ascii="Times New Roman" w:hAnsi="Times New Roman" w:cs="Times New Roman"/>
          <w:lang w:val="en-US"/>
        </w:rPr>
        <w:instrText xml:space="preserve"> ADDIN ZOTERO_ITEM CSL_CITATION {"citationID":"28u9erl52b","properties":{"formattedCitation":"(Kotler, 1972)","plainCitation":"(Kotler, 1972)"},"citationItems":[{"id":255,"uris":["http://zotero.org/users/local/ypweSGLi/items/RKFTHQP4"],"uri":["http://zotero.org/users/local/ypweSGLi/items/RKFTHQP4"],"itemData":{"id":255,"type":"article-journal","title":"A generic concept of marketing","container-title":"The Journal of Marketing","page":"46–54","author":[{"family":"Kotler","given":"P."}],"issued":{"year":1972},"page-first":"46–54"}}],"schema":"https://github.com/citation-style-language/schema/raw/master/csl-citation.json"} </w:instrText>
      </w:r>
      <w:r w:rsidR="00051CE5">
        <w:rPr>
          <w:rFonts w:ascii="Times New Roman" w:hAnsi="Times New Roman" w:cs="Times New Roman"/>
          <w:lang w:val="en-US"/>
        </w:rPr>
        <w:fldChar w:fldCharType="separate"/>
      </w:r>
      <w:r w:rsidR="00C54FC4">
        <w:rPr>
          <w:rFonts w:ascii="Times New Roman" w:hAnsi="Times New Roman" w:cs="Times New Roman"/>
          <w:noProof/>
          <w:lang w:val="en-US"/>
        </w:rPr>
        <w:t>(Kotler, 1972)</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w:t>
      </w:r>
      <w:r w:rsidRPr="00A146AE">
        <w:rPr>
          <w:rFonts w:ascii="Times New Roman" w:hAnsi="Times New Roman" w:cs="Times New Roman"/>
          <w:lang w:val="en-US"/>
        </w:rPr>
        <w:t>More specifically</w:t>
      </w:r>
      <w:r w:rsidR="006C0863" w:rsidRPr="00A146AE">
        <w:rPr>
          <w:rFonts w:ascii="Times New Roman" w:hAnsi="Times New Roman" w:cs="Times New Roman"/>
          <w:lang w:val="en-US"/>
        </w:rPr>
        <w:t xml:space="preserve">, </w:t>
      </w:r>
      <w:r w:rsidR="00873048" w:rsidRPr="00A146AE">
        <w:rPr>
          <w:rFonts w:ascii="Times New Roman" w:hAnsi="Times New Roman" w:cs="Times New Roman"/>
          <w:lang w:val="en-US"/>
        </w:rPr>
        <w:t>c</w:t>
      </w:r>
      <w:r w:rsidR="00EB3C80" w:rsidRPr="00A146AE">
        <w:rPr>
          <w:rFonts w:ascii="Times New Roman" w:hAnsi="Times New Roman" w:cs="Times New Roman"/>
          <w:lang w:val="en-US"/>
        </w:rPr>
        <w:t>ustomer orientation</w:t>
      </w:r>
      <w:r w:rsidR="006C0863" w:rsidRPr="00A146AE">
        <w:rPr>
          <w:rFonts w:ascii="Times New Roman" w:hAnsi="Times New Roman" w:cs="Times New Roman"/>
          <w:lang w:val="en-US"/>
        </w:rPr>
        <w:t xml:space="preserve"> is the “degree to which salespeople practice the marketing concept by trying to help customers make the purchase decisions that will satisfy customers needs”</w:t>
      </w:r>
      <w:r w:rsidR="00F90D7D">
        <w:rPr>
          <w:rFonts w:ascii="Times New Roman" w:hAnsi="Times New Roman" w:cs="Times New Roman"/>
          <w:lang w:val="en-US"/>
        </w:rPr>
        <w:t xml:space="preserve"> </w:t>
      </w:r>
      <w:r w:rsidR="00051CE5">
        <w:rPr>
          <w:rFonts w:ascii="Times New Roman" w:hAnsi="Times New Roman" w:cs="Times New Roman"/>
          <w:lang w:val="en-US"/>
        </w:rPr>
        <w:fldChar w:fldCharType="begin"/>
      </w:r>
      <w:r w:rsidR="00F90D7D">
        <w:rPr>
          <w:rFonts w:ascii="Times New Roman" w:hAnsi="Times New Roman" w:cs="Times New Roman"/>
          <w:lang w:val="en-US"/>
        </w:rPr>
        <w:instrText xml:space="preserve"> ADDIN ZOTERO_ITEM CSL_CITATION {"citationID":"1ebo298sjj","properties":{"formattedCitation":"(Saxe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F90D7D">
        <w:rPr>
          <w:rFonts w:ascii="Times New Roman" w:hAnsi="Times New Roman" w:cs="Times New Roman"/>
          <w:noProof/>
          <w:lang w:val="en-US"/>
        </w:rPr>
        <w:t>(Saxe &amp; Weitz, 1982)</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w:t>
      </w:r>
      <w:r w:rsidR="00C86F35" w:rsidRPr="00A146AE">
        <w:rPr>
          <w:rFonts w:ascii="Times New Roman" w:hAnsi="Times New Roman" w:cs="Times New Roman"/>
          <w:lang w:val="en-US"/>
        </w:rPr>
        <w:t xml:space="preserve"> </w:t>
      </w:r>
      <w:r w:rsidRPr="00A146AE">
        <w:rPr>
          <w:rFonts w:ascii="Times New Roman" w:hAnsi="Times New Roman" w:cs="Times New Roman"/>
          <w:lang w:val="en-US"/>
        </w:rPr>
        <w:t>As such</w:t>
      </w:r>
      <w:r w:rsidR="00873048" w:rsidRPr="00A146AE">
        <w:rPr>
          <w:rFonts w:ascii="Times New Roman" w:hAnsi="Times New Roman" w:cs="Times New Roman"/>
          <w:lang w:val="en-US"/>
        </w:rPr>
        <w:t xml:space="preserve">, </w:t>
      </w:r>
      <w:r w:rsidRPr="00A146AE">
        <w:rPr>
          <w:rFonts w:ascii="Times New Roman" w:hAnsi="Times New Roman" w:cs="Times New Roman"/>
          <w:lang w:val="en-US"/>
        </w:rPr>
        <w:t xml:space="preserve">customer oriented </w:t>
      </w:r>
      <w:r w:rsidR="006C0863" w:rsidRPr="00A146AE">
        <w:rPr>
          <w:rFonts w:ascii="Times New Roman" w:hAnsi="Times New Roman" w:cs="Times New Roman"/>
          <w:lang w:val="en-US"/>
        </w:rPr>
        <w:t xml:space="preserve">salespeople aim at providing satisfaction </w:t>
      </w:r>
      <w:r w:rsidR="00873048" w:rsidRPr="00A146AE">
        <w:rPr>
          <w:rFonts w:ascii="Times New Roman" w:hAnsi="Times New Roman" w:cs="Times New Roman"/>
          <w:lang w:val="en-US"/>
        </w:rPr>
        <w:t>to consumers</w:t>
      </w:r>
      <w:r w:rsidR="006C0863" w:rsidRPr="00A146AE">
        <w:rPr>
          <w:rFonts w:ascii="Times New Roman" w:hAnsi="Times New Roman" w:cs="Times New Roman"/>
          <w:lang w:val="en-US"/>
        </w:rPr>
        <w:t>, t</w:t>
      </w:r>
      <w:r w:rsidR="00873048" w:rsidRPr="00A146AE">
        <w:rPr>
          <w:rFonts w:ascii="Times New Roman" w:hAnsi="Times New Roman" w:cs="Times New Roman"/>
          <w:lang w:val="en-US"/>
        </w:rPr>
        <w:t>h</w:t>
      </w:r>
      <w:r w:rsidR="006C0863" w:rsidRPr="00A146AE">
        <w:rPr>
          <w:rFonts w:ascii="Times New Roman" w:hAnsi="Times New Roman" w:cs="Times New Roman"/>
          <w:lang w:val="en-US"/>
        </w:rPr>
        <w:t xml:space="preserve">rough the application of marketing concept at individual level </w:t>
      </w:r>
      <w:r w:rsidR="00051CE5">
        <w:rPr>
          <w:rFonts w:ascii="Times New Roman" w:hAnsi="Times New Roman" w:cs="Times New Roman"/>
          <w:lang w:val="en-US"/>
        </w:rPr>
        <w:fldChar w:fldCharType="begin"/>
      </w:r>
      <w:r w:rsidR="0078757B">
        <w:rPr>
          <w:rFonts w:ascii="Times New Roman" w:hAnsi="Times New Roman" w:cs="Times New Roman"/>
          <w:lang w:val="en-US"/>
        </w:rPr>
        <w:instrText xml:space="preserve"> ADDIN ZOTERO_ITEM CSL_CITATION {"citationID":"1fj3e3oc6o","properties":{"formattedCitation":"(Singh &amp; Koshy, 2012)","plainCitation":"(Singh &amp; Koshy, 2012)"},"citationItems":[{"id":42,"uris":["http://zotero.org/users/local/ypweSGLi/items/8U2SQVQB"],"uri":["http://zotero.org/users/local/ypweSGLi/items/8U2SQVQB"],"itemData":{"id":42,"type":"article-journal","title":"A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Pr>
          <w:rFonts w:ascii="Times New Roman" w:hAnsi="Times New Roman" w:cs="Times New Roman"/>
          <w:lang w:val="en-US"/>
        </w:rPr>
        <w:fldChar w:fldCharType="separate"/>
      </w:r>
      <w:r w:rsidR="008728CA">
        <w:rPr>
          <w:rFonts w:ascii="Times New Roman" w:hAnsi="Times New Roman" w:cs="Times New Roman"/>
          <w:noProof/>
          <w:lang w:val="en-US"/>
        </w:rPr>
        <w:t>(Singh &amp; Koshy, 2012)</w:t>
      </w:r>
      <w:r w:rsidR="00051CE5">
        <w:rPr>
          <w:rFonts w:ascii="Times New Roman" w:hAnsi="Times New Roman" w:cs="Times New Roman"/>
          <w:lang w:val="en-US"/>
        </w:rPr>
        <w:fldChar w:fldCharType="end"/>
      </w:r>
      <w:r w:rsidR="00B40DCC">
        <w:rPr>
          <w:rFonts w:ascii="Times New Roman" w:hAnsi="Times New Roman" w:cs="Times New Roman"/>
          <w:lang w:val="en-US"/>
        </w:rPr>
        <w:t xml:space="preserve"> </w:t>
      </w:r>
      <w:r w:rsidR="006C0863" w:rsidRPr="00A146AE">
        <w:rPr>
          <w:rFonts w:ascii="Times New Roman" w:hAnsi="Times New Roman" w:cs="Times New Roman"/>
          <w:lang w:val="en-US"/>
        </w:rPr>
        <w:t xml:space="preserve">focusing in the long-term satisfaction </w:t>
      </w:r>
      <w:r w:rsidR="00051CE5">
        <w:rPr>
          <w:rFonts w:ascii="Times New Roman" w:hAnsi="Times New Roman" w:cs="Times New Roman"/>
          <w:lang w:val="en-US"/>
        </w:rPr>
        <w:fldChar w:fldCharType="begin"/>
      </w:r>
      <w:r w:rsidR="0078757B">
        <w:rPr>
          <w:rFonts w:ascii="Times New Roman" w:hAnsi="Times New Roman" w:cs="Times New Roman"/>
          <w:lang w:val="en-US"/>
        </w:rPr>
        <w:instrText xml:space="preserve"> ADDIN ZOTERO_ITEM CSL_CITATION {"citationID":"n3vm0cgrp","properties":{"formattedCitation":"(Saxe &amp; Weitz, 1982; Singh &amp; Koshy, 2012)","plainCitation":"(Saxe &amp; Weitz, 1982; Singh &amp; Koshy, 2012)"},"citationItems":[{"id":30,"uris":["http://zotero.org/users/local/ypweSGLi/items/WXEP58A9"],"uri":["http://zotero.org/users/local/ypweSGLi/items/WXEP58A9"],"itemData":{"id":30,"type":"article-journal","title":"The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Pr>
          <w:rFonts w:ascii="Times New Roman" w:hAnsi="Times New Roman" w:cs="Times New Roman"/>
          <w:lang w:val="en-US"/>
        </w:rPr>
        <w:fldChar w:fldCharType="separate"/>
      </w:r>
      <w:r w:rsidR="004432E1">
        <w:rPr>
          <w:rFonts w:ascii="Times New Roman" w:hAnsi="Times New Roman" w:cs="Times New Roman"/>
          <w:noProof/>
          <w:lang w:val="en-US"/>
        </w:rPr>
        <w:t>(Saxe &amp; Weitz, 1982; Singh &amp; Koshy, 2012)</w:t>
      </w:r>
      <w:r w:rsidR="00051CE5">
        <w:rPr>
          <w:rFonts w:ascii="Times New Roman" w:hAnsi="Times New Roman" w:cs="Times New Roman"/>
          <w:lang w:val="en-US"/>
        </w:rPr>
        <w:fldChar w:fldCharType="end"/>
      </w:r>
      <w:r w:rsidR="00A15A55" w:rsidRPr="00A146AE">
        <w:rPr>
          <w:rFonts w:ascii="Times New Roman" w:hAnsi="Times New Roman" w:cs="Times New Roman"/>
          <w:lang w:val="en-US"/>
        </w:rPr>
        <w:t>.</w:t>
      </w:r>
      <w:r w:rsidR="00696A53" w:rsidRPr="00A146AE">
        <w:rPr>
          <w:rFonts w:ascii="Times New Roman" w:hAnsi="Times New Roman" w:cs="Times New Roman"/>
          <w:i/>
          <w:lang w:val="en-US"/>
        </w:rPr>
        <w:t xml:space="preserve"> </w:t>
      </w:r>
      <w:r w:rsidR="00A15A55" w:rsidRPr="00B16265">
        <w:rPr>
          <w:rFonts w:ascii="Times New Roman" w:hAnsi="Times New Roman" w:cs="Times New Roman"/>
          <w:lang w:val="en-US"/>
        </w:rPr>
        <w:t>Later</w:t>
      </w:r>
      <w:r w:rsidR="008728CA" w:rsidRPr="00B16265">
        <w:rPr>
          <w:rFonts w:ascii="Times New Roman" w:hAnsi="Times New Roman" w:cs="Times New Roman"/>
          <w:lang w:val="en-US"/>
        </w:rPr>
        <w:t xml:space="preserve">, </w:t>
      </w:r>
      <w:r w:rsidR="00051CE5" w:rsidRPr="00B16265">
        <w:rPr>
          <w:rFonts w:ascii="Times New Roman" w:hAnsi="Times New Roman" w:cs="Times New Roman"/>
          <w:lang w:val="en-US"/>
        </w:rPr>
        <w:fldChar w:fldCharType="begin"/>
      </w:r>
      <w:r w:rsidR="0078757B" w:rsidRPr="00B16265">
        <w:rPr>
          <w:rFonts w:ascii="Times New Roman" w:hAnsi="Times New Roman" w:cs="Times New Roman"/>
          <w:lang w:val="en-US"/>
        </w:rPr>
        <w:instrText xml:space="preserve"> ADDIN ZOTERO_ITEM CSL_CITATION {"citationID":"1lfk1hqc4n","properties":{"formattedCitation":"(Singh &amp; Koshy, 2012)","plainCitation":"(Singh &amp; Koshy, 2012)"},"citationItems":[{"id":42,"uris":["http://zotero.org/users/local/ypweSGLi/items/8U2SQVQB"],"uri":["http://zotero.org/users/local/ypweSGLi/items/8U2SQVQB"],"itemData":{"id":42,"type":"article-journal","title":"A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sidRPr="00B16265">
        <w:rPr>
          <w:rFonts w:ascii="Times New Roman" w:hAnsi="Times New Roman" w:cs="Times New Roman"/>
          <w:lang w:val="en-US"/>
        </w:rPr>
        <w:fldChar w:fldCharType="separate"/>
      </w:r>
      <w:r w:rsidR="008728CA" w:rsidRPr="00B16265">
        <w:rPr>
          <w:rFonts w:ascii="Times New Roman" w:hAnsi="Times New Roman" w:cs="Times New Roman"/>
          <w:noProof/>
          <w:lang w:val="en-US"/>
        </w:rPr>
        <w:t xml:space="preserve">Singh &amp; Koshy, </w:t>
      </w:r>
      <w:r w:rsidR="00B16265" w:rsidRPr="00B16265">
        <w:rPr>
          <w:rFonts w:ascii="Times New Roman" w:hAnsi="Times New Roman" w:cs="Times New Roman"/>
          <w:noProof/>
          <w:lang w:val="en-US"/>
        </w:rPr>
        <w:t>(</w:t>
      </w:r>
      <w:r w:rsidR="008728CA" w:rsidRPr="00B16265">
        <w:rPr>
          <w:rFonts w:ascii="Times New Roman" w:hAnsi="Times New Roman" w:cs="Times New Roman"/>
          <w:noProof/>
          <w:lang w:val="en-US"/>
        </w:rPr>
        <w:t>2012)</w:t>
      </w:r>
      <w:r w:rsidR="00051CE5" w:rsidRPr="00B16265">
        <w:rPr>
          <w:rFonts w:ascii="Times New Roman" w:hAnsi="Times New Roman" w:cs="Times New Roman"/>
          <w:lang w:val="en-US"/>
        </w:rPr>
        <w:fldChar w:fldCharType="end"/>
      </w:r>
      <w:r w:rsidR="008728CA" w:rsidRPr="00B16265">
        <w:rPr>
          <w:rFonts w:ascii="Times New Roman" w:hAnsi="Times New Roman" w:cs="Times New Roman"/>
          <w:lang w:val="en-US"/>
        </w:rPr>
        <w:t xml:space="preserve"> </w:t>
      </w:r>
      <w:r w:rsidR="00A15A55" w:rsidRPr="00B16265">
        <w:rPr>
          <w:rFonts w:ascii="Times New Roman" w:hAnsi="Times New Roman" w:cs="Times New Roman"/>
          <w:lang w:val="en-US"/>
        </w:rPr>
        <w:t>updated</w:t>
      </w:r>
      <w:r w:rsidR="00A15A55" w:rsidRPr="00A146AE">
        <w:rPr>
          <w:rFonts w:ascii="Times New Roman" w:hAnsi="Times New Roman" w:cs="Times New Roman"/>
          <w:lang w:val="en-US"/>
        </w:rPr>
        <w:t xml:space="preserve"> the customer orientation definition as  </w:t>
      </w:r>
      <w:r w:rsidR="004432E1">
        <w:rPr>
          <w:rFonts w:ascii="Times New Roman" w:hAnsi="Times New Roman" w:cs="Times New Roman"/>
          <w:color w:val="141413"/>
          <w:lang w:val="en-US"/>
        </w:rPr>
        <w:t>c</w:t>
      </w:r>
      <w:r w:rsidR="00A15A55" w:rsidRPr="00A146AE">
        <w:rPr>
          <w:rFonts w:ascii="Times New Roman" w:hAnsi="Times New Roman" w:cs="Times New Roman"/>
          <w:color w:val="141413"/>
          <w:lang w:val="en-US"/>
        </w:rPr>
        <w:t xml:space="preserve">ustomer-centric behaviors, which includes gathering and disseminating information relevant for </w:t>
      </w:r>
      <w:r w:rsidR="00062202" w:rsidRPr="00A146AE">
        <w:rPr>
          <w:rFonts w:ascii="Times New Roman" w:hAnsi="Times New Roman" w:cs="Times New Roman"/>
          <w:color w:val="141413"/>
          <w:lang w:val="en-US"/>
        </w:rPr>
        <w:t>consumers</w:t>
      </w:r>
      <w:r w:rsidR="00A15A55" w:rsidRPr="00A146AE">
        <w:rPr>
          <w:rFonts w:ascii="Times New Roman" w:hAnsi="Times New Roman" w:cs="Times New Roman"/>
          <w:color w:val="141413"/>
          <w:lang w:val="en-US"/>
        </w:rPr>
        <w:t xml:space="preserve">, to understand and continuously fulfill their hierarchy of latent needs, and to keep them satisfied by creating and delivering value </w:t>
      </w:r>
      <w:r w:rsidR="004432E1">
        <w:rPr>
          <w:rFonts w:ascii="Times New Roman" w:hAnsi="Times New Roman" w:cs="Times New Roman"/>
          <w:color w:val="141413"/>
          <w:lang w:val="en-US"/>
        </w:rPr>
        <w:t>through long-term relationships</w:t>
      </w:r>
      <w:r w:rsidR="00A15A55" w:rsidRPr="00A146AE">
        <w:rPr>
          <w:rFonts w:ascii="Times New Roman" w:hAnsi="Times New Roman" w:cs="Times New Roman"/>
          <w:color w:val="141413"/>
          <w:lang w:val="en-US"/>
        </w:rPr>
        <w:t xml:space="preserve">. Substantially, they introduce customer orientation </w:t>
      </w:r>
      <w:r w:rsidRPr="00A146AE">
        <w:rPr>
          <w:rFonts w:ascii="Times New Roman" w:hAnsi="Times New Roman" w:cs="Times New Roman"/>
          <w:color w:val="141413"/>
          <w:lang w:val="en-US"/>
        </w:rPr>
        <w:t xml:space="preserve">as a </w:t>
      </w:r>
      <w:r w:rsidR="00A15A55" w:rsidRPr="00A146AE">
        <w:rPr>
          <w:rFonts w:ascii="Times New Roman" w:hAnsi="Times New Roman" w:cs="Times New Roman"/>
          <w:color w:val="141413"/>
          <w:lang w:val="en-US"/>
        </w:rPr>
        <w:t>key driver also the concept of “value”</w:t>
      </w:r>
      <w:r w:rsidR="008728CA">
        <w:rPr>
          <w:rFonts w:ascii="Times New Roman" w:hAnsi="Times New Roman" w:cs="Times New Roman"/>
          <w:color w:val="141413"/>
          <w:lang w:val="en-US"/>
        </w:rPr>
        <w:t xml:space="preserve"> </w:t>
      </w:r>
      <w:r w:rsidR="00051CE5">
        <w:rPr>
          <w:rFonts w:ascii="Times New Roman" w:hAnsi="Times New Roman" w:cs="Times New Roman"/>
          <w:color w:val="141413"/>
          <w:lang w:val="en-US"/>
        </w:rPr>
        <w:fldChar w:fldCharType="begin"/>
      </w:r>
      <w:r w:rsidR="0078757B">
        <w:rPr>
          <w:rFonts w:ascii="Times New Roman" w:hAnsi="Times New Roman" w:cs="Times New Roman"/>
          <w:color w:val="141413"/>
          <w:lang w:val="en-US"/>
        </w:rPr>
        <w:instrText xml:space="preserve"> ADDIN ZOTERO_ITEM CSL_CITATION {"citationID":"191no048pe","properties":{"formattedCitation":"(Singh &amp; Koshy, 2012)","plainCitation":"(Singh &amp; Koshy, 2012)"},"citationItems":[{"id":42,"uris":["http://zotero.org/users/local/ypweSGLi/items/8U2SQVQB"],"uri":["http://zotero.org/users/local/ypweSGLi/items/8U2SQVQB"],"itemData":{"id":42,"type":"article-journal","title":"A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Pr>
          <w:rFonts w:ascii="Times New Roman" w:hAnsi="Times New Roman" w:cs="Times New Roman"/>
          <w:color w:val="141413"/>
          <w:lang w:val="en-US"/>
        </w:rPr>
        <w:fldChar w:fldCharType="separate"/>
      </w:r>
      <w:r w:rsidR="008728CA">
        <w:rPr>
          <w:rFonts w:ascii="Times New Roman" w:hAnsi="Times New Roman" w:cs="Times New Roman"/>
          <w:noProof/>
          <w:color w:val="141413"/>
          <w:lang w:val="en-US"/>
        </w:rPr>
        <w:t>(Singh &amp; Koshy, 2012)</w:t>
      </w:r>
      <w:r w:rsidR="00051CE5">
        <w:rPr>
          <w:rFonts w:ascii="Times New Roman" w:hAnsi="Times New Roman" w:cs="Times New Roman"/>
          <w:color w:val="141413"/>
          <w:lang w:val="en-US"/>
        </w:rPr>
        <w:fldChar w:fldCharType="end"/>
      </w:r>
      <w:r w:rsidR="008728CA">
        <w:rPr>
          <w:rFonts w:ascii="Times New Roman" w:hAnsi="Times New Roman" w:cs="Times New Roman"/>
          <w:color w:val="141413"/>
          <w:lang w:val="en-US"/>
        </w:rPr>
        <w:t>.</w:t>
      </w:r>
    </w:p>
    <w:p w:rsidR="00A15A55" w:rsidRPr="00A146AE" w:rsidRDefault="00A15A55" w:rsidP="00842734">
      <w:pPr>
        <w:spacing w:line="480" w:lineRule="auto"/>
        <w:jc w:val="both"/>
        <w:rPr>
          <w:rFonts w:ascii="Times New Roman" w:hAnsi="Times New Roman" w:cs="Times New Roman"/>
          <w:lang w:val="en-US"/>
        </w:rPr>
      </w:pPr>
    </w:p>
    <w:p w:rsidR="00A15A55" w:rsidRPr="00A146AE" w:rsidRDefault="00A15A55"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According to th</w:t>
      </w:r>
      <w:r w:rsidR="008728CA">
        <w:rPr>
          <w:rFonts w:ascii="Times New Roman" w:hAnsi="Times New Roman" w:cs="Times New Roman"/>
          <w:lang w:val="en-US"/>
        </w:rPr>
        <w:t xml:space="preserve">e dimensions of the SOCO scale </w:t>
      </w:r>
      <w:r w:rsidR="00051CE5">
        <w:rPr>
          <w:rFonts w:ascii="Times New Roman" w:hAnsi="Times New Roman" w:cs="Times New Roman"/>
          <w:lang w:val="en-US"/>
        </w:rPr>
        <w:fldChar w:fldCharType="begin"/>
      </w:r>
      <w:r w:rsidR="008728CA">
        <w:rPr>
          <w:rFonts w:ascii="Times New Roman" w:hAnsi="Times New Roman" w:cs="Times New Roman"/>
          <w:lang w:val="en-US"/>
        </w:rPr>
        <w:instrText xml:space="preserve"> ADDIN ZOTERO_ITEM CSL_CITATION {"citationID":"1rcql3ttbq","properties":{"formattedCitation":"(Saxe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8728CA">
        <w:rPr>
          <w:rFonts w:ascii="Times New Roman" w:hAnsi="Times New Roman" w:cs="Times New Roman"/>
          <w:noProof/>
          <w:lang w:val="en-US"/>
        </w:rPr>
        <w:t>(Saxe &amp; Weitz, 1982)</w:t>
      </w:r>
      <w:r w:rsidR="00051CE5">
        <w:rPr>
          <w:rFonts w:ascii="Times New Roman" w:hAnsi="Times New Roman" w:cs="Times New Roman"/>
          <w:lang w:val="en-US"/>
        </w:rPr>
        <w:fldChar w:fldCharType="end"/>
      </w:r>
      <w:r w:rsidR="00713674" w:rsidRPr="00A146AE">
        <w:rPr>
          <w:rFonts w:ascii="Times New Roman" w:hAnsi="Times New Roman" w:cs="Times New Roman"/>
          <w:lang w:val="en-US"/>
        </w:rPr>
        <w:t>,</w:t>
      </w:r>
      <w:r w:rsidR="00196B4D" w:rsidRPr="00A146AE">
        <w:rPr>
          <w:rFonts w:ascii="Times New Roman" w:hAnsi="Times New Roman" w:cs="Times New Roman"/>
          <w:lang w:val="en-US"/>
        </w:rPr>
        <w:t xml:space="preserve"> </w:t>
      </w:r>
      <w:r w:rsidRPr="00A146AE">
        <w:rPr>
          <w:rFonts w:ascii="Times New Roman" w:hAnsi="Times New Roman" w:cs="Times New Roman"/>
          <w:lang w:val="en-US"/>
        </w:rPr>
        <w:t xml:space="preserve">customer orientation </w:t>
      </w:r>
      <w:r w:rsidR="00873048" w:rsidRPr="00A146AE">
        <w:rPr>
          <w:rFonts w:ascii="Times New Roman" w:hAnsi="Times New Roman" w:cs="Times New Roman"/>
          <w:lang w:val="en-US"/>
        </w:rPr>
        <w:t>has the following domain areas:</w:t>
      </w:r>
      <w:r w:rsidR="004432E1">
        <w:rPr>
          <w:rFonts w:ascii="Times New Roman" w:hAnsi="Times New Roman" w:cs="Times New Roman"/>
          <w:lang w:val="en-US"/>
        </w:rPr>
        <w:t xml:space="preserve"> </w:t>
      </w:r>
      <w:r w:rsidRPr="00A146AE">
        <w:rPr>
          <w:rFonts w:ascii="Times New Roman" w:hAnsi="Times New Roman" w:cs="Times New Roman"/>
          <w:lang w:val="en-US"/>
        </w:rPr>
        <w:t xml:space="preserve">desire to help customers make satisfactory purchase decisions, ability to help customer assess their needs, offer products that satisfy their needs, adapt sales presentations to match customer interests, avoid deceptive or manipulative tactics, and avoid the use of high </w:t>
      </w:r>
      <w:r w:rsidR="004432E1">
        <w:rPr>
          <w:rFonts w:ascii="Times New Roman" w:hAnsi="Times New Roman" w:cs="Times New Roman"/>
          <w:lang w:val="en-US"/>
        </w:rPr>
        <w:t>pressure selling</w:t>
      </w:r>
      <w:r w:rsidR="008728CA">
        <w:rPr>
          <w:rFonts w:ascii="Times New Roman" w:hAnsi="Times New Roman" w:cs="Times New Roman"/>
          <w:lang w:val="en-US"/>
        </w:rPr>
        <w:t>. Later in 2012</w:t>
      </w:r>
      <w:r w:rsidRPr="00A146AE">
        <w:rPr>
          <w:rFonts w:ascii="Times New Roman" w:hAnsi="Times New Roman" w:cs="Times New Roman"/>
          <w:lang w:val="en-US"/>
        </w:rPr>
        <w:t xml:space="preserve">, Singh and </w:t>
      </w:r>
      <w:proofErr w:type="spellStart"/>
      <w:r w:rsidRPr="00A146AE">
        <w:rPr>
          <w:rFonts w:ascii="Times New Roman" w:hAnsi="Times New Roman" w:cs="Times New Roman"/>
          <w:lang w:val="en-US"/>
        </w:rPr>
        <w:t>Koshy</w:t>
      </w:r>
      <w:proofErr w:type="spellEnd"/>
      <w:r w:rsidRPr="00A146AE">
        <w:rPr>
          <w:rFonts w:ascii="Times New Roman" w:hAnsi="Times New Roman" w:cs="Times New Roman"/>
          <w:lang w:val="en-US"/>
        </w:rPr>
        <w:t xml:space="preserve"> updated the </w:t>
      </w:r>
      <w:r w:rsidR="00566B76" w:rsidRPr="00A146AE">
        <w:rPr>
          <w:rFonts w:ascii="Times New Roman" w:hAnsi="Times New Roman" w:cs="Times New Roman"/>
          <w:lang w:val="en-US"/>
        </w:rPr>
        <w:t>domain areas: c</w:t>
      </w:r>
      <w:r w:rsidR="00873048" w:rsidRPr="00A146AE">
        <w:rPr>
          <w:rFonts w:ascii="Times New Roman" w:hAnsi="Times New Roman" w:cs="Times New Roman"/>
          <w:lang w:val="en-US"/>
        </w:rPr>
        <w:t>ustomer</w:t>
      </w:r>
      <w:r w:rsidRPr="00A146AE">
        <w:rPr>
          <w:rFonts w:ascii="Times New Roman" w:hAnsi="Times New Roman" w:cs="Times New Roman"/>
          <w:lang w:val="en-US"/>
        </w:rPr>
        <w:t xml:space="preserve"> oriented salespeople must provide information to customers (i.e., declarative knowledge and procedural knowledge), understand customers’ needs (i.e., the hierarchy of latent and expressed </w:t>
      </w:r>
      <w:r w:rsidRPr="00A146AE">
        <w:rPr>
          <w:rFonts w:ascii="Times New Roman" w:hAnsi="Times New Roman" w:cs="Times New Roman"/>
          <w:lang w:val="en-US"/>
        </w:rPr>
        <w:lastRenderedPageBreak/>
        <w:t>needs, in short and long term</w:t>
      </w:r>
      <w:r w:rsidR="00B20A3E">
        <w:rPr>
          <w:rFonts w:ascii="Times New Roman" w:hAnsi="Times New Roman" w:cs="Times New Roman"/>
          <w:lang w:val="en-US"/>
        </w:rPr>
        <w:t xml:space="preserve"> </w:t>
      </w:r>
      <w:r w:rsidR="00051CE5">
        <w:rPr>
          <w:rFonts w:ascii="Times New Roman" w:hAnsi="Times New Roman" w:cs="Times New Roman"/>
          <w:lang w:val="en-US"/>
        </w:rPr>
        <w:fldChar w:fldCharType="begin"/>
      </w:r>
      <w:r w:rsidR="00B20A3E">
        <w:rPr>
          <w:rFonts w:ascii="Times New Roman" w:hAnsi="Times New Roman" w:cs="Times New Roman"/>
          <w:lang w:val="en-US"/>
        </w:rPr>
        <w:instrText xml:space="preserve"> ADDIN ZOTERO_ITEM CSL_CITATION {"citationID":"eab8000f1","properties":{"formattedCitation":"(Simester, Hauser, Wernerfelt, &amp; Rust, 2000)","plainCitation":"(Simester, Hauser, Wernerfelt, &amp; Rust, 2000)"},"citationItems":[{"id":44,"uris":["http://zotero.org/users/local/ypweSGLi/items/UDDTICPT"],"uri":["http://zotero.org/users/local/ypweSGLi/items/UDDTICPT"],"itemData":{"id":44,"type":"article-journal","title":"Implementing quality improvement programs designed to enhance customer satisfaction: Quasi-experiments in the United States and Spain","container-title":"Journal of Marketing Research","page":"102–112","shortTitle":"Implementing quality improvement programs designed to enhance customer satisfaction","author":[{"family":"Simester","given":"D. I."},{"family":"Hauser","given":"J. R."},{"family":"Wernerfelt","given":"B."},{"family":"Rust","given":"R. T."}],"issued":{"year":2000},"page-first":"102–112"}}],"schema":"https://github.com/citation-style-language/schema/raw/master/csl-citation.json"} </w:instrText>
      </w:r>
      <w:r w:rsidR="00051CE5">
        <w:rPr>
          <w:rFonts w:ascii="Times New Roman" w:hAnsi="Times New Roman" w:cs="Times New Roman"/>
          <w:lang w:val="en-US"/>
        </w:rPr>
        <w:fldChar w:fldCharType="separate"/>
      </w:r>
      <w:r w:rsidR="00B20A3E">
        <w:rPr>
          <w:rFonts w:ascii="Times New Roman" w:hAnsi="Times New Roman" w:cs="Times New Roman"/>
          <w:noProof/>
          <w:lang w:val="en-US"/>
        </w:rPr>
        <w:t>(Simester, Hauser, Wernerfelt, &amp; Rust, 2000)</w:t>
      </w:r>
      <w:r w:rsidR="00051CE5">
        <w:rPr>
          <w:rFonts w:ascii="Times New Roman" w:hAnsi="Times New Roman" w:cs="Times New Roman"/>
          <w:lang w:val="en-US"/>
        </w:rPr>
        <w:fldChar w:fldCharType="end"/>
      </w:r>
      <w:r w:rsidR="00B20A3E">
        <w:rPr>
          <w:rFonts w:ascii="Times New Roman" w:hAnsi="Times New Roman" w:cs="Times New Roman"/>
          <w:lang w:val="en-US"/>
        </w:rPr>
        <w:t>,</w:t>
      </w:r>
      <w:r w:rsidRPr="00A146AE">
        <w:rPr>
          <w:rFonts w:ascii="Times New Roman" w:hAnsi="Times New Roman" w:cs="Times New Roman"/>
          <w:lang w:val="en-US"/>
        </w:rPr>
        <w:t xml:space="preserve"> fulfill customer needs continuously (by having motivation and enjoyment in sel</w:t>
      </w:r>
      <w:r w:rsidR="00B20A3E">
        <w:rPr>
          <w:rFonts w:ascii="Times New Roman" w:hAnsi="Times New Roman" w:cs="Times New Roman"/>
          <w:lang w:val="en-US"/>
        </w:rPr>
        <w:t xml:space="preserve">ling process </w:t>
      </w:r>
      <w:r w:rsidR="00051CE5">
        <w:rPr>
          <w:rFonts w:ascii="Times New Roman" w:hAnsi="Times New Roman" w:cs="Times New Roman"/>
          <w:lang w:val="en-US"/>
        </w:rPr>
        <w:fldChar w:fldCharType="begin"/>
      </w:r>
      <w:r w:rsidR="00B20A3E">
        <w:rPr>
          <w:rFonts w:ascii="Times New Roman" w:hAnsi="Times New Roman" w:cs="Times New Roman"/>
          <w:lang w:val="en-US"/>
        </w:rPr>
        <w:instrText xml:space="preserve"> ADDIN ZOTERO_ITEM CSL_CITATION {"citationID":"dcdmrdobv","properties":{"formattedCitation":"(Brown, Mowen, Donavan, &amp; Licata, 2002)","plainCitation":"(Brown, Mowen, Donavan, &amp; Licata, 2002)"},"citationItems":[{"id":47,"uris":["http://zotero.org/users/local/ypweSGLi/items/2DIVHMKR"],"uri":["http://zotero.org/users/local/ypweSGLi/items/2DIVHMKR"],"itemData":{"id":47,"type":"article-journal","title":"The customer orientation of service workers: Personality trait effects on self-and supervisor performance ratings","container-title":"Journal of Marketing Research","page":"110–119","shortTitle":"The customer orientation of service workers","author":[{"family":"Brown","given":"T. J."},{"family":"Mowen","given":"J. C."},{"family":"Donavan","given":"D. T."},{"family":"Licata","given":"J. W."}],"issued":{"year":2002},"page-first":"110–119"}}],"schema":"https://github.com/citation-style-language/schema/raw/master/csl-citation.json"} </w:instrText>
      </w:r>
      <w:r w:rsidR="00051CE5">
        <w:rPr>
          <w:rFonts w:ascii="Times New Roman" w:hAnsi="Times New Roman" w:cs="Times New Roman"/>
          <w:lang w:val="en-US"/>
        </w:rPr>
        <w:fldChar w:fldCharType="separate"/>
      </w:r>
      <w:r w:rsidR="00B20A3E">
        <w:rPr>
          <w:rFonts w:ascii="Times New Roman" w:hAnsi="Times New Roman" w:cs="Times New Roman"/>
          <w:noProof/>
          <w:lang w:val="en-US"/>
        </w:rPr>
        <w:t>(Brown, Mowen, Donavan, &amp; Licata, 2002)</w:t>
      </w:r>
      <w:r w:rsidR="00051CE5">
        <w:rPr>
          <w:rFonts w:ascii="Times New Roman" w:hAnsi="Times New Roman" w:cs="Times New Roman"/>
          <w:lang w:val="en-US"/>
        </w:rPr>
        <w:fldChar w:fldCharType="end"/>
      </w:r>
      <w:r w:rsidR="00B20A3E">
        <w:rPr>
          <w:rFonts w:ascii="Times New Roman" w:hAnsi="Times New Roman" w:cs="Times New Roman"/>
          <w:lang w:val="en-US"/>
        </w:rPr>
        <w:t>)</w:t>
      </w:r>
      <w:r w:rsidRPr="00A146AE">
        <w:rPr>
          <w:rFonts w:ascii="Times New Roman" w:hAnsi="Times New Roman" w:cs="Times New Roman"/>
          <w:lang w:val="en-US"/>
        </w:rPr>
        <w:t>, create and deliver customer value, sustain customer satisfaction (“goal-directed activity to be continuously strived for”) and maintain long-term relationships with customers.</w:t>
      </w:r>
    </w:p>
    <w:p w:rsidR="00B634DA" w:rsidRPr="00A146AE" w:rsidRDefault="00B634DA" w:rsidP="00842734">
      <w:pPr>
        <w:spacing w:line="480" w:lineRule="auto"/>
        <w:jc w:val="both"/>
        <w:rPr>
          <w:rFonts w:ascii="Times New Roman" w:hAnsi="Times New Roman" w:cs="Times New Roman"/>
          <w:lang w:val="en-US"/>
        </w:rPr>
      </w:pPr>
    </w:p>
    <w:p w:rsidR="00196B4D" w:rsidRPr="00A146AE" w:rsidRDefault="00566B76"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Customer oriented</w:t>
      </w:r>
      <w:r w:rsidR="006C0863" w:rsidRPr="00A146AE">
        <w:rPr>
          <w:rFonts w:ascii="Times New Roman" w:hAnsi="Times New Roman" w:cs="Times New Roman"/>
          <w:lang w:val="en-US"/>
        </w:rPr>
        <w:t xml:space="preserve"> salespeople,</w:t>
      </w:r>
      <w:r w:rsidR="003B3DEB">
        <w:rPr>
          <w:rFonts w:ascii="Times New Roman" w:hAnsi="Times New Roman" w:cs="Times New Roman"/>
          <w:lang w:val="en-US"/>
        </w:rPr>
        <w:t xml:space="preserve"> as opposed to sales-oriented, constantly source knowledge, such that they </w:t>
      </w:r>
      <w:r w:rsidR="006C0863" w:rsidRPr="00A146AE">
        <w:rPr>
          <w:rFonts w:ascii="Times New Roman" w:hAnsi="Times New Roman" w:cs="Times New Roman"/>
          <w:lang w:val="en-US"/>
        </w:rPr>
        <w:t>build insights (i.e., categories and solutions) that allow them to spot customer needs better and connect those</w:t>
      </w:r>
      <w:r w:rsidR="003B3DEB">
        <w:rPr>
          <w:rFonts w:ascii="Times New Roman" w:hAnsi="Times New Roman" w:cs="Times New Roman"/>
          <w:lang w:val="en-US"/>
        </w:rPr>
        <w:t xml:space="preserve"> needs categories and solutions</w:t>
      </w:r>
      <w:r w:rsidR="006C0863" w:rsidRPr="00A146AE">
        <w:rPr>
          <w:rFonts w:ascii="Times New Roman" w:hAnsi="Times New Roman" w:cs="Times New Roman"/>
          <w:lang w:val="en-US"/>
        </w:rPr>
        <w:t xml:space="preserve"> (i.e., knowledge brokering activity)</w:t>
      </w:r>
      <w:r w:rsidR="00157E0B">
        <w:rPr>
          <w:rFonts w:ascii="Times New Roman" w:hAnsi="Times New Roman" w:cs="Times New Roman"/>
          <w:lang w:val="en-US"/>
        </w:rPr>
        <w:t xml:space="preserve"> </w:t>
      </w:r>
      <w:r w:rsidR="00051CE5">
        <w:rPr>
          <w:rFonts w:ascii="Times New Roman" w:hAnsi="Times New Roman" w:cs="Times New Roman"/>
          <w:lang w:val="en-US"/>
        </w:rPr>
        <w:fldChar w:fldCharType="begin"/>
      </w:r>
      <w:r w:rsidR="00157E0B">
        <w:rPr>
          <w:rFonts w:ascii="Times New Roman" w:hAnsi="Times New Roman" w:cs="Times New Roman"/>
          <w:lang w:val="en-US"/>
        </w:rPr>
        <w:instrText xml:space="preserve"> ADDIN ZOTERO_ITEM CSL_CITATION {"citationID":"1g6rl6moqd","properties":{"formattedCitation":"(Bagozzi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157E0B">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157E0B">
        <w:rPr>
          <w:rFonts w:ascii="Times New Roman" w:hAnsi="Times New Roman" w:cs="Times New Roman"/>
          <w:lang w:val="en-US"/>
        </w:rPr>
        <w:t xml:space="preserve">. </w:t>
      </w:r>
      <w:r w:rsidR="006C0863" w:rsidRPr="00A146AE">
        <w:rPr>
          <w:rFonts w:ascii="Times New Roman" w:hAnsi="Times New Roman" w:cs="Times New Roman"/>
          <w:lang w:val="en-US"/>
        </w:rPr>
        <w:t>Thus</w:t>
      </w:r>
      <w:r w:rsidR="007C7E7B" w:rsidRPr="00A146AE">
        <w:rPr>
          <w:rFonts w:ascii="Times New Roman" w:hAnsi="Times New Roman" w:cs="Times New Roman"/>
          <w:lang w:val="en-US"/>
        </w:rPr>
        <w:t>,</w:t>
      </w:r>
      <w:r w:rsidR="006C0863" w:rsidRPr="00A146AE">
        <w:rPr>
          <w:rFonts w:ascii="Times New Roman" w:hAnsi="Times New Roman" w:cs="Times New Roman"/>
          <w:lang w:val="en-US"/>
        </w:rPr>
        <w:t xml:space="preserve"> they engage in analogical reasoning, situational cognitio</w:t>
      </w:r>
      <w:r w:rsidR="003B3DEB">
        <w:rPr>
          <w:rFonts w:ascii="Times New Roman" w:hAnsi="Times New Roman" w:cs="Times New Roman"/>
          <w:lang w:val="en-US"/>
        </w:rPr>
        <w:t xml:space="preserve">n, and involve the customer in </w:t>
      </w:r>
      <w:r w:rsidR="006C0863" w:rsidRPr="00A146AE">
        <w:rPr>
          <w:rFonts w:ascii="Times New Roman" w:hAnsi="Times New Roman" w:cs="Times New Roman"/>
          <w:lang w:val="en-US"/>
        </w:rPr>
        <w:t>stimulati</w:t>
      </w:r>
      <w:r w:rsidR="007C7E7B" w:rsidRPr="00A146AE">
        <w:rPr>
          <w:rFonts w:ascii="Times New Roman" w:hAnsi="Times New Roman" w:cs="Times New Roman"/>
          <w:lang w:val="en-US"/>
        </w:rPr>
        <w:t>ng and functional conversations; so that,</w:t>
      </w:r>
      <w:r w:rsidR="006C0863" w:rsidRPr="00A146AE">
        <w:rPr>
          <w:rFonts w:ascii="Times New Roman" w:hAnsi="Times New Roman" w:cs="Times New Roman"/>
          <w:lang w:val="en-US"/>
        </w:rPr>
        <w:t xml:space="preserve"> energizing discussion in </w:t>
      </w:r>
      <w:r w:rsidR="003B3DEB">
        <w:rPr>
          <w:rFonts w:ascii="Times New Roman" w:hAnsi="Times New Roman" w:cs="Times New Roman"/>
          <w:lang w:val="en-US"/>
        </w:rPr>
        <w:t>intellectual and emotional ways</w:t>
      </w:r>
      <w:r w:rsidR="006C0863" w:rsidRPr="00A146AE">
        <w:rPr>
          <w:rFonts w:ascii="Times New Roman" w:hAnsi="Times New Roman" w:cs="Times New Roman"/>
          <w:lang w:val="en-US"/>
        </w:rPr>
        <w:t xml:space="preserve">. As a result, the sales process becomes a “co-creation of solutions” </w:t>
      </w:r>
      <w:r w:rsidR="00051CE5">
        <w:rPr>
          <w:rFonts w:ascii="Times New Roman" w:hAnsi="Times New Roman" w:cs="Times New Roman"/>
          <w:lang w:val="en-US"/>
        </w:rPr>
        <w:fldChar w:fldCharType="begin"/>
      </w:r>
      <w:r w:rsidR="00157E0B">
        <w:rPr>
          <w:rFonts w:ascii="Times New Roman" w:hAnsi="Times New Roman" w:cs="Times New Roman"/>
          <w:lang w:val="en-US"/>
        </w:rPr>
        <w:instrText xml:space="preserve"> ADDIN ZOTERO_ITEM CSL_CITATION {"citationID":"1clf546qho","properties":{"formattedCitation":"(Bagozzi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157E0B">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157E0B">
        <w:rPr>
          <w:rFonts w:ascii="Times New Roman" w:hAnsi="Times New Roman" w:cs="Times New Roman"/>
          <w:lang w:val="en-US"/>
        </w:rPr>
        <w:t>.</w:t>
      </w:r>
    </w:p>
    <w:p w:rsidR="00196B4D" w:rsidRPr="00A146AE" w:rsidRDefault="00196B4D" w:rsidP="00842734">
      <w:pPr>
        <w:spacing w:line="480" w:lineRule="auto"/>
        <w:jc w:val="both"/>
        <w:rPr>
          <w:rFonts w:ascii="Times New Roman" w:hAnsi="Times New Roman" w:cs="Times New Roman"/>
          <w:lang w:val="en-US"/>
        </w:rPr>
      </w:pPr>
    </w:p>
    <w:p w:rsidR="00B634DA" w:rsidRPr="00A146AE" w:rsidRDefault="00196B4D"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Furthermore, c</w:t>
      </w:r>
      <w:r w:rsidR="00926F03">
        <w:rPr>
          <w:rFonts w:ascii="Times New Roman" w:hAnsi="Times New Roman" w:cs="Times New Roman"/>
          <w:lang w:val="en-US"/>
        </w:rPr>
        <w:t xml:space="preserve">ustomer oriented salespeople </w:t>
      </w:r>
      <w:r w:rsidR="00B634DA" w:rsidRPr="00A146AE">
        <w:rPr>
          <w:rFonts w:ascii="Times New Roman" w:hAnsi="Times New Roman" w:cs="Times New Roman"/>
          <w:lang w:val="en-US"/>
        </w:rPr>
        <w:t>avoid behaviors that might resul</w:t>
      </w:r>
      <w:r w:rsidR="00926F03">
        <w:rPr>
          <w:rFonts w:ascii="Times New Roman" w:hAnsi="Times New Roman" w:cs="Times New Roman"/>
          <w:lang w:val="en-US"/>
        </w:rPr>
        <w:t>t in consumer dissatisfaction</w:t>
      </w:r>
      <w:r w:rsidR="009F0E64">
        <w:rPr>
          <w:rFonts w:ascii="Times New Roman" w:hAnsi="Times New Roman" w:cs="Times New Roman"/>
          <w:lang w:val="en-US"/>
        </w:rPr>
        <w:t xml:space="preserve">, and present a </w:t>
      </w:r>
      <w:r w:rsidR="00B634DA" w:rsidRPr="00A146AE">
        <w:rPr>
          <w:rFonts w:ascii="Times New Roman" w:hAnsi="Times New Roman" w:cs="Times New Roman"/>
          <w:lang w:val="en-US"/>
        </w:rPr>
        <w:t>high concern for the others/hig</w:t>
      </w:r>
      <w:r w:rsidR="009F0E64">
        <w:rPr>
          <w:rFonts w:ascii="Times New Roman" w:hAnsi="Times New Roman" w:cs="Times New Roman"/>
          <w:lang w:val="en-US"/>
        </w:rPr>
        <w:t>h concern for the self</w:t>
      </w:r>
      <w:r w:rsidR="00B634DA" w:rsidRPr="00A146AE">
        <w:rPr>
          <w:rFonts w:ascii="Times New Roman" w:hAnsi="Times New Roman" w:cs="Times New Roman"/>
          <w:lang w:val="en-US"/>
        </w:rPr>
        <w:t>, as premise for a mu</w:t>
      </w:r>
      <w:r w:rsidR="00157E0B">
        <w:rPr>
          <w:rFonts w:ascii="Times New Roman" w:hAnsi="Times New Roman" w:cs="Times New Roman"/>
          <w:lang w:val="en-US"/>
        </w:rPr>
        <w:t xml:space="preserve">tually beneficial relationship </w:t>
      </w:r>
      <w:r w:rsidR="00051CE5">
        <w:rPr>
          <w:rFonts w:ascii="Times New Roman" w:hAnsi="Times New Roman" w:cs="Times New Roman"/>
          <w:lang w:val="en-US"/>
        </w:rPr>
        <w:fldChar w:fldCharType="begin"/>
      </w:r>
      <w:r w:rsidR="00157E0B">
        <w:rPr>
          <w:rFonts w:ascii="Times New Roman" w:hAnsi="Times New Roman" w:cs="Times New Roman"/>
          <w:lang w:val="en-US"/>
        </w:rPr>
        <w:instrText xml:space="preserve"> ADDIN ZOTERO_ITEM CSL_CITATION {"citationID":"1u4lc3ketg","properties":{"formattedCitation":"(Bagozzi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157E0B">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B634DA" w:rsidRPr="00A146AE">
        <w:rPr>
          <w:rFonts w:ascii="Times New Roman" w:hAnsi="Times New Roman" w:cs="Times New Roman"/>
          <w:lang w:val="en-US"/>
        </w:rPr>
        <w:t>. As a result,</w:t>
      </w:r>
      <w:r w:rsidR="009F0E64">
        <w:rPr>
          <w:rFonts w:ascii="Times New Roman" w:hAnsi="Times New Roman" w:cs="Times New Roman"/>
          <w:lang w:val="en-US"/>
        </w:rPr>
        <w:t xml:space="preserve"> customer oriented salespeople </w:t>
      </w:r>
      <w:r w:rsidR="00B634DA" w:rsidRPr="00A146AE">
        <w:rPr>
          <w:rFonts w:ascii="Times New Roman" w:hAnsi="Times New Roman" w:cs="Times New Roman"/>
          <w:lang w:val="en-US"/>
        </w:rPr>
        <w:t>avoid actions which sacrifice customer interest to increase the probability of making immediate sale</w:t>
      </w:r>
      <w:r w:rsidR="00B634DA" w:rsidRPr="00157E0B">
        <w:rPr>
          <w:rFonts w:ascii="Times New Roman" w:hAnsi="Times New Roman" w:cs="Times New Roman"/>
          <w:lang w:val="en-US"/>
        </w:rPr>
        <w:t xml:space="preserve"> </w:t>
      </w:r>
      <w:r w:rsidR="00051CE5">
        <w:rPr>
          <w:rFonts w:ascii="Times New Roman" w:hAnsi="Times New Roman" w:cs="Times New Roman"/>
          <w:lang w:val="en-US"/>
        </w:rPr>
        <w:fldChar w:fldCharType="begin"/>
      </w:r>
      <w:r w:rsidR="002B56FC">
        <w:rPr>
          <w:rFonts w:ascii="Times New Roman" w:hAnsi="Times New Roman" w:cs="Times New Roman"/>
          <w:lang w:val="en-US"/>
        </w:rPr>
        <w:instrText xml:space="preserve"> ADDIN ZOTERO_ITEM CSL_CITATION {"citationID":"2hqab24bll","properties":{"formattedCitation":"(Jaramillo et al., 2007; Saxe &amp; Weitz, 1982; Singh &amp; Koshy, 2012)","plainCitation":"(Jaramillo et al., 2007; Saxe &amp; Weitz, 1982; Singh &amp; Koshy, 2012)"},"citationItems":[{"id":37,"uris":["http://zotero.org/users/local/ypweSGLi/items/F83WCNB3"],"uri":["http://zotero.org/users/local/ypweSGLi/items/F83WCNB3"],"itemData":{"id":37,"type":"article-journal","title":"A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Pr>
          <w:rFonts w:ascii="Times New Roman" w:hAnsi="Times New Roman" w:cs="Times New Roman"/>
          <w:lang w:val="en-US"/>
        </w:rPr>
        <w:fldChar w:fldCharType="separate"/>
      </w:r>
      <w:r w:rsidR="00004DD3">
        <w:rPr>
          <w:rFonts w:ascii="Times New Roman" w:hAnsi="Times New Roman" w:cs="Times New Roman"/>
          <w:noProof/>
          <w:lang w:val="en-US"/>
        </w:rPr>
        <w:t>(Jaramillo et al., 2007; Saxe &amp; Weitz, 1982; Singh &amp; Koshy, 2012)</w:t>
      </w:r>
      <w:r w:rsidR="00051CE5">
        <w:rPr>
          <w:rFonts w:ascii="Times New Roman" w:hAnsi="Times New Roman" w:cs="Times New Roman"/>
          <w:lang w:val="en-US"/>
        </w:rPr>
        <w:fldChar w:fldCharType="end"/>
      </w:r>
      <w:r w:rsidR="00157E0B">
        <w:rPr>
          <w:rFonts w:ascii="Times New Roman" w:hAnsi="Times New Roman" w:cs="Times New Roman"/>
          <w:lang w:val="en-US"/>
        </w:rPr>
        <w:t>.</w:t>
      </w:r>
    </w:p>
    <w:p w:rsidR="006C0863" w:rsidRPr="00A146AE" w:rsidRDefault="006C0863" w:rsidP="00842734">
      <w:pPr>
        <w:spacing w:line="480" w:lineRule="auto"/>
        <w:jc w:val="both"/>
        <w:rPr>
          <w:rFonts w:ascii="Times New Roman" w:hAnsi="Times New Roman" w:cs="Times New Roman"/>
          <w:lang w:val="en-US"/>
        </w:rPr>
      </w:pPr>
    </w:p>
    <w:p w:rsidR="006C0863" w:rsidRPr="00A146AE" w:rsidRDefault="006C0863" w:rsidP="00842734">
      <w:pPr>
        <w:spacing w:line="480" w:lineRule="auto"/>
        <w:jc w:val="both"/>
        <w:rPr>
          <w:rFonts w:ascii="Times New Roman" w:hAnsi="Times New Roman" w:cs="Times New Roman"/>
          <w:lang w:val="en-US"/>
        </w:rPr>
      </w:pPr>
    </w:p>
    <w:p w:rsidR="006C0863" w:rsidRPr="00A146AE" w:rsidRDefault="00EB3C80" w:rsidP="00842734">
      <w:pPr>
        <w:spacing w:line="480" w:lineRule="auto"/>
        <w:jc w:val="both"/>
        <w:rPr>
          <w:rFonts w:ascii="Times New Roman" w:hAnsi="Times New Roman" w:cs="Times New Roman"/>
          <w:b/>
          <w:lang w:val="en-US"/>
        </w:rPr>
      </w:pPr>
      <w:r w:rsidRPr="00A146AE">
        <w:rPr>
          <w:rFonts w:ascii="Times New Roman" w:hAnsi="Times New Roman" w:cs="Times New Roman"/>
          <w:b/>
          <w:lang w:val="en-US"/>
        </w:rPr>
        <w:t>Customer orientation</w:t>
      </w:r>
      <w:r w:rsidR="00192CFA" w:rsidRPr="00A146AE">
        <w:rPr>
          <w:rFonts w:ascii="Times New Roman" w:hAnsi="Times New Roman" w:cs="Times New Roman"/>
          <w:b/>
          <w:lang w:val="en-US"/>
        </w:rPr>
        <w:t xml:space="preserve">: effects, </w:t>
      </w:r>
      <w:r w:rsidR="006C0863" w:rsidRPr="00A146AE">
        <w:rPr>
          <w:rFonts w:ascii="Times New Roman" w:hAnsi="Times New Roman" w:cs="Times New Roman"/>
          <w:b/>
          <w:lang w:val="en-US"/>
        </w:rPr>
        <w:t>influences</w:t>
      </w:r>
      <w:r w:rsidR="00192CFA" w:rsidRPr="00A146AE">
        <w:rPr>
          <w:rFonts w:ascii="Times New Roman" w:hAnsi="Times New Roman" w:cs="Times New Roman"/>
          <w:b/>
          <w:lang w:val="en-US"/>
        </w:rPr>
        <w:t xml:space="preserve"> and correlations</w:t>
      </w:r>
    </w:p>
    <w:p w:rsidR="006C0863" w:rsidRPr="00A146AE" w:rsidRDefault="006C0863"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lastRenderedPageBreak/>
        <w:t xml:space="preserve">Scholars agree that </w:t>
      </w:r>
      <w:r w:rsidR="00EB3C80" w:rsidRPr="00A146AE">
        <w:rPr>
          <w:rFonts w:ascii="Times New Roman" w:hAnsi="Times New Roman" w:cs="Times New Roman"/>
          <w:lang w:val="en-US"/>
        </w:rPr>
        <w:t>customer orientation</w:t>
      </w:r>
      <w:r w:rsidRPr="00A146AE">
        <w:rPr>
          <w:rFonts w:ascii="Times New Roman" w:hAnsi="Times New Roman" w:cs="Times New Roman"/>
          <w:lang w:val="en-US"/>
        </w:rPr>
        <w:t xml:space="preserve"> not only has specific effect on the relationship customer-seller, but also involves and affect the overall firm.</w:t>
      </w:r>
      <w:r w:rsidR="00192CFA" w:rsidRPr="00A146AE">
        <w:rPr>
          <w:rFonts w:ascii="Times New Roman" w:hAnsi="Times New Roman" w:cs="Times New Roman"/>
          <w:lang w:val="en-US"/>
        </w:rPr>
        <w:t xml:space="preserve">  </w:t>
      </w:r>
      <w:r w:rsidRPr="00A146AE">
        <w:rPr>
          <w:rFonts w:ascii="Times New Roman" w:hAnsi="Times New Roman" w:cs="Times New Roman"/>
          <w:lang w:val="en-US"/>
        </w:rPr>
        <w:t xml:space="preserve">According </w:t>
      </w:r>
      <w:r w:rsidRPr="00B16265">
        <w:rPr>
          <w:rFonts w:ascii="Times New Roman" w:hAnsi="Times New Roman" w:cs="Times New Roman"/>
          <w:lang w:val="en-US"/>
        </w:rPr>
        <w:t xml:space="preserve">to </w:t>
      </w:r>
      <w:r w:rsidR="00051CE5" w:rsidRPr="00B16265">
        <w:rPr>
          <w:rFonts w:ascii="Times New Roman" w:hAnsi="Times New Roman" w:cs="Times New Roman"/>
          <w:lang w:val="en-US"/>
        </w:rPr>
        <w:fldChar w:fldCharType="begin"/>
      </w:r>
      <w:r w:rsidR="004957B4" w:rsidRPr="00B16265">
        <w:rPr>
          <w:rFonts w:ascii="Times New Roman" w:hAnsi="Times New Roman" w:cs="Times New Roman"/>
          <w:lang w:val="en-US"/>
        </w:rPr>
        <w:instrText xml:space="preserve"> ADDIN ZOTERO_ITEM CSL_CITATION {"citationID":"232castcg4","properties":{"formattedCitation":"(Jaramillo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sidRPr="00B16265">
        <w:rPr>
          <w:rFonts w:ascii="Times New Roman" w:hAnsi="Times New Roman" w:cs="Times New Roman"/>
          <w:lang w:val="en-US"/>
        </w:rPr>
        <w:fldChar w:fldCharType="separate"/>
      </w:r>
      <w:r w:rsidR="00157E0B" w:rsidRPr="00B16265">
        <w:rPr>
          <w:rFonts w:ascii="Times New Roman" w:hAnsi="Times New Roman" w:cs="Times New Roman"/>
          <w:noProof/>
          <w:lang w:val="en-US"/>
        </w:rPr>
        <w:t xml:space="preserve">Jaramillo et al., </w:t>
      </w:r>
      <w:r w:rsidR="00B16265" w:rsidRPr="00B16265">
        <w:rPr>
          <w:rFonts w:ascii="Times New Roman" w:hAnsi="Times New Roman" w:cs="Times New Roman"/>
          <w:noProof/>
          <w:lang w:val="en-US"/>
        </w:rPr>
        <w:t>(</w:t>
      </w:r>
      <w:r w:rsidR="00157E0B" w:rsidRPr="00B16265">
        <w:rPr>
          <w:rFonts w:ascii="Times New Roman" w:hAnsi="Times New Roman" w:cs="Times New Roman"/>
          <w:noProof/>
          <w:lang w:val="en-US"/>
        </w:rPr>
        <w:t>2007)</w:t>
      </w:r>
      <w:r w:rsidR="00051CE5" w:rsidRPr="00B16265">
        <w:rPr>
          <w:rFonts w:ascii="Times New Roman" w:hAnsi="Times New Roman" w:cs="Times New Roman"/>
          <w:lang w:val="en-US"/>
        </w:rPr>
        <w:fldChar w:fldCharType="end"/>
      </w:r>
      <w:r w:rsidR="00157E0B">
        <w:rPr>
          <w:rFonts w:ascii="Times New Roman" w:hAnsi="Times New Roman" w:cs="Times New Roman"/>
          <w:lang w:val="en-US"/>
        </w:rPr>
        <w:t>,</w:t>
      </w:r>
      <w:r w:rsidRPr="00A146AE">
        <w:rPr>
          <w:rFonts w:ascii="Times New Roman" w:hAnsi="Times New Roman" w:cs="Times New Roman"/>
          <w:lang w:val="en-US"/>
        </w:rPr>
        <w:t xml:space="preserve"> the adoption of CO selling approach influences employees, customers and the overall orga</w:t>
      </w:r>
      <w:r w:rsidR="00192CFA" w:rsidRPr="00A146AE">
        <w:rPr>
          <w:rFonts w:ascii="Times New Roman" w:hAnsi="Times New Roman" w:cs="Times New Roman"/>
          <w:lang w:val="en-US"/>
        </w:rPr>
        <w:t>nization.</w:t>
      </w:r>
    </w:p>
    <w:p w:rsidR="00192CFA" w:rsidRPr="00A146AE" w:rsidRDefault="00192CFA" w:rsidP="00842734">
      <w:pPr>
        <w:spacing w:line="480" w:lineRule="auto"/>
        <w:jc w:val="both"/>
        <w:rPr>
          <w:rFonts w:ascii="Times New Roman" w:hAnsi="Times New Roman" w:cs="Times New Roman"/>
          <w:lang w:val="en-US"/>
        </w:rPr>
      </w:pPr>
    </w:p>
    <w:p w:rsidR="006C0863" w:rsidRDefault="00C45AFB" w:rsidP="00842734">
      <w:pPr>
        <w:spacing w:line="480" w:lineRule="auto"/>
        <w:jc w:val="both"/>
        <w:rPr>
          <w:rFonts w:ascii="Times New Roman" w:hAnsi="Times New Roman" w:cs="Times New Roman"/>
          <w:lang w:val="en-US"/>
        </w:rPr>
      </w:pPr>
      <w:r>
        <w:rPr>
          <w:rFonts w:ascii="Times New Roman" w:hAnsi="Times New Roman" w:cs="Times New Roman"/>
          <w:lang w:val="en-US"/>
        </w:rPr>
        <w:t xml:space="preserve">In fact, it affects </w:t>
      </w:r>
      <w:r w:rsidR="006C0863" w:rsidRPr="00A146AE">
        <w:rPr>
          <w:rFonts w:ascii="Times New Roman" w:hAnsi="Times New Roman" w:cs="Times New Roman"/>
          <w:lang w:val="en-US"/>
        </w:rPr>
        <w:t>the implementation of innovative technology, job attitudes, turnover intentions, and orga</w:t>
      </w:r>
      <w:r>
        <w:rPr>
          <w:rFonts w:ascii="Times New Roman" w:hAnsi="Times New Roman" w:cs="Times New Roman"/>
          <w:lang w:val="en-US"/>
        </w:rPr>
        <w:t>nizational citizenship behavior</w:t>
      </w:r>
      <w:r w:rsidR="00192CFA"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085DAF">
        <w:rPr>
          <w:rFonts w:ascii="Times New Roman" w:hAnsi="Times New Roman" w:cs="Times New Roman"/>
          <w:lang w:val="en-US"/>
        </w:rPr>
        <w:instrText xml:space="preserve"> ADDIN ZOTERO_ITEM CSL_CITATION {"citationID":"iobh736i2","properties":{"formattedCitation":"(Jaramillo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lang w:val="en-US"/>
        </w:rPr>
        <w:fldChar w:fldCharType="separate"/>
      </w:r>
      <w:r w:rsidR="00085DAF">
        <w:rPr>
          <w:rFonts w:ascii="Times New Roman" w:hAnsi="Times New Roman" w:cs="Times New Roman"/>
          <w:noProof/>
          <w:lang w:val="en-US"/>
        </w:rPr>
        <w:t>(Jaramillo et al., 2007)</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On</w:t>
      </w:r>
      <w:r>
        <w:rPr>
          <w:rFonts w:ascii="Times New Roman" w:hAnsi="Times New Roman" w:cs="Times New Roman"/>
          <w:lang w:val="en-US"/>
        </w:rPr>
        <w:t xml:space="preserve"> the customer side, it fosters </w:t>
      </w:r>
      <w:r w:rsidR="006C0863" w:rsidRPr="00A146AE">
        <w:rPr>
          <w:rFonts w:ascii="Times New Roman" w:hAnsi="Times New Roman" w:cs="Times New Roman"/>
          <w:lang w:val="en-US"/>
        </w:rPr>
        <w:t>relationship develo</w:t>
      </w:r>
      <w:r>
        <w:rPr>
          <w:rFonts w:ascii="Times New Roman" w:hAnsi="Times New Roman" w:cs="Times New Roman"/>
          <w:lang w:val="en-US"/>
        </w:rPr>
        <w:t>pment, satisfaction and loyalty</w:t>
      </w:r>
      <w:r w:rsidR="00192CFA"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A85FE7">
        <w:rPr>
          <w:rFonts w:ascii="Times New Roman" w:hAnsi="Times New Roman" w:cs="Times New Roman"/>
          <w:lang w:val="en-US"/>
        </w:rPr>
        <w:instrText xml:space="preserve"> ADDIN ZOTERO_ITEM CSL_CITATION {"citationID":"15omj5jlv6","properties":{"formattedCitation":"(Jaramillo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lang w:val="en-US"/>
        </w:rPr>
        <w:fldChar w:fldCharType="separate"/>
      </w:r>
      <w:r w:rsidR="00A85FE7">
        <w:rPr>
          <w:rFonts w:ascii="Times New Roman" w:hAnsi="Times New Roman" w:cs="Times New Roman"/>
          <w:noProof/>
          <w:lang w:val="en-US"/>
        </w:rPr>
        <w:t>(Jaramillo et al., 2007)</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w:t>
      </w:r>
      <w:r w:rsidR="000F56CC" w:rsidRPr="00A146AE">
        <w:rPr>
          <w:rFonts w:ascii="Times New Roman" w:hAnsi="Times New Roman" w:cs="Times New Roman"/>
          <w:lang w:val="en-US"/>
        </w:rPr>
        <w:t>From the perspective of the company of the salesperson</w:t>
      </w:r>
      <w:r w:rsidR="006C0863" w:rsidRPr="00A146AE">
        <w:rPr>
          <w:rFonts w:ascii="Times New Roman" w:hAnsi="Times New Roman" w:cs="Times New Roman"/>
          <w:lang w:val="en-US"/>
        </w:rPr>
        <w:t xml:space="preserve">, it influences innovation, the adaptive selling, relationships with supervisors, job satisfaction, motivation and commitment toward the organization </w:t>
      </w:r>
      <w:r w:rsidR="00051CE5">
        <w:rPr>
          <w:rFonts w:ascii="Times New Roman" w:hAnsi="Times New Roman" w:cs="Times New Roman"/>
          <w:lang w:val="en-US"/>
        </w:rPr>
        <w:fldChar w:fldCharType="begin"/>
      </w:r>
      <w:r>
        <w:rPr>
          <w:rFonts w:ascii="Times New Roman" w:hAnsi="Times New Roman" w:cs="Times New Roman"/>
          <w:lang w:val="en-US"/>
        </w:rPr>
        <w:instrText xml:space="preserve"> ADDIN ZOTERO_ITEM CSL_CITATION {"citationID":"ee8ghnqt7","properties":{"formattedCitation":"(Pettijohn, Pettijohn, &amp; Taylor, 2002; Siguaw, Brown, &amp; Widing, 1994; Williams &amp; Attaway, 1996)","plainCitation":"(Pettijohn, Pettijohn, &amp; Taylor, 2002; Siguaw, Brown, &amp; Widing, 1994; Williams &amp; Attaway, 1996)"},"citationItems":[{"id":49,"uris":["http://zotero.org/users/local/ypweSGLi/items/N2DETCTG"],"uri":["http://zotero.org/users/local/ypweSGLi/items/N2DETCTG"],"itemData":{"id":49,"type":"article-journal","title":"The influence of salesperson skill, motivation, and training on the practice of customer-oriented selling","container-title":"Psychology and Marketing","page":"743–757","volume":"19","issue":"9","author":[{"family":"Pettijohn","given":"C. E."},{"family":"Pettijohn","given":"L. S."},{"family":"Taylor","given":"A. J."}],"issued":{"year":2002},"page-first":"743–757"}},{"id":50,"uris":["http://zotero.org/users/local/ypweSGLi/items/H3H2G4PE"],"uri":["http://zotero.org/users/local/ypweSGLi/items/H3H2G4PE"],"itemData":{"id":50,"type":"article-journal","title":"The influence of the market orientation of the firm on sales force behavior and attitudes","container-title":"Journal of Marketing research","page":"106–116","author":[{"family":"Siguaw","given":"J. A."},{"family":"Brown","given":"G."},{"family":"Widing","given":"R. E."}],"issued":{"year":1994},"page-first":"106–116"}},{"id":53,"uris":["http://zotero.org/users/local/ypweSGLi/items/CXM6HHH9"],"uri":["http://zotero.org/users/local/ypweSGLi/items/CXM6HHH9"],"itemData":{"id":53,"type":"article-journal","title":"Exploring salespersons' customer orientation as a mediator of organizational culture's influence on buyer-seller relationships","container-title":"The Journal of Personal Selling and Sales Management","page":"33–52","author":[{"family":"Williams","given":"M. R."},{"family":"Attaway","given":"J. S."}],"issued":{"year":1996},"page-first":"33–52"}}],"schema":"https://github.com/citation-style-language/schema/raw/master/csl-citation.json"} </w:instrText>
      </w:r>
      <w:r w:rsidR="00051CE5">
        <w:rPr>
          <w:rFonts w:ascii="Times New Roman" w:hAnsi="Times New Roman" w:cs="Times New Roman"/>
          <w:lang w:val="en-US"/>
        </w:rPr>
        <w:fldChar w:fldCharType="separate"/>
      </w:r>
      <w:r>
        <w:rPr>
          <w:rFonts w:ascii="Times New Roman" w:hAnsi="Times New Roman" w:cs="Times New Roman"/>
          <w:noProof/>
          <w:lang w:val="en-US"/>
        </w:rPr>
        <w:t>(Pettijohn, Pettijohn, &amp; Taylor, 2002; Siguaw, Brown, &amp; Widing, 1994; Williams &amp; Attaway, 1996)</w:t>
      </w:r>
      <w:r w:rsidR="00051CE5">
        <w:rPr>
          <w:rFonts w:ascii="Times New Roman" w:hAnsi="Times New Roman" w:cs="Times New Roman"/>
          <w:lang w:val="en-US"/>
        </w:rPr>
        <w:fldChar w:fldCharType="end"/>
      </w:r>
      <w:r w:rsidR="00265411">
        <w:rPr>
          <w:rFonts w:ascii="Times New Roman" w:hAnsi="Times New Roman" w:cs="Times New Roman"/>
          <w:lang w:val="en-US"/>
        </w:rPr>
        <w:t>.</w:t>
      </w:r>
    </w:p>
    <w:p w:rsidR="00265411" w:rsidRPr="00A146AE" w:rsidRDefault="00265411" w:rsidP="00842734">
      <w:pPr>
        <w:spacing w:line="480" w:lineRule="auto"/>
        <w:jc w:val="both"/>
        <w:rPr>
          <w:rFonts w:ascii="Times New Roman" w:hAnsi="Times New Roman" w:cs="Times New Roman"/>
          <w:lang w:val="en-US"/>
        </w:rPr>
      </w:pPr>
    </w:p>
    <w:p w:rsidR="006C0863" w:rsidRPr="00A146AE" w:rsidRDefault="000F56CC" w:rsidP="00842734">
      <w:pPr>
        <w:spacing w:line="480" w:lineRule="auto"/>
        <w:jc w:val="both"/>
        <w:rPr>
          <w:rFonts w:ascii="Times New Roman" w:hAnsi="Times New Roman" w:cs="Times New Roman"/>
          <w:lang w:val="en-US"/>
        </w:rPr>
      </w:pPr>
      <w:r w:rsidRPr="00B16265">
        <w:rPr>
          <w:rFonts w:ascii="Times New Roman" w:hAnsi="Times New Roman" w:cs="Times New Roman"/>
          <w:lang w:val="en-US"/>
        </w:rPr>
        <w:t xml:space="preserve">Additionally, </w:t>
      </w:r>
      <w:r w:rsidR="00051CE5" w:rsidRPr="00B16265">
        <w:rPr>
          <w:rFonts w:ascii="Times New Roman" w:hAnsi="Times New Roman" w:cs="Times New Roman"/>
          <w:lang w:val="en-US"/>
        </w:rPr>
        <w:fldChar w:fldCharType="begin"/>
      </w:r>
      <w:r w:rsidR="00265411" w:rsidRPr="00B16265">
        <w:rPr>
          <w:rFonts w:ascii="Times New Roman" w:hAnsi="Times New Roman" w:cs="Times New Roman"/>
          <w:lang w:val="en-US"/>
        </w:rPr>
        <w:instrText xml:space="preserve"> ADDIN ZOTERO_ITEM CSL_CITATION {"citationID":"7ml3voesc","properties":{"formattedCitation":"(Siguaw et al., 1994)","plainCitation":"(Siguaw et al., 1994)"},"citationItems":[{"id":50,"uris":["http://zotero.org/users/local/ypweSGLi/items/H3H2G4PE"],"uri":["http://zotero.org/users/local/ypweSGLi/items/H3H2G4PE"],"itemData":{"id":50,"type":"article-journal","title":"The influence of the market orientation of the firm on sales force behavior and attitudes","container-title":"Journal of Marketing research","page":"106–116","author":[{"family":"Siguaw","given":"J. A."},{"family":"Brown","given":"G."},{"family":"Widing","given":"R. E."}],"issued":{"year":1994},"page-first":"106–116"}}],"schema":"https://github.com/citation-style-language/schema/raw/master/csl-citation.json"} </w:instrText>
      </w:r>
      <w:r w:rsidR="00051CE5" w:rsidRPr="00B16265">
        <w:rPr>
          <w:rFonts w:ascii="Times New Roman" w:hAnsi="Times New Roman" w:cs="Times New Roman"/>
          <w:lang w:val="en-US"/>
        </w:rPr>
        <w:fldChar w:fldCharType="separate"/>
      </w:r>
      <w:r w:rsidR="00265411" w:rsidRPr="00B16265">
        <w:rPr>
          <w:rFonts w:ascii="Times New Roman" w:hAnsi="Times New Roman" w:cs="Times New Roman"/>
          <w:noProof/>
          <w:lang w:val="en-US"/>
        </w:rPr>
        <w:t xml:space="preserve">Siguaw et al., </w:t>
      </w:r>
      <w:r w:rsidR="00B16265" w:rsidRPr="00B16265">
        <w:rPr>
          <w:rFonts w:ascii="Times New Roman" w:hAnsi="Times New Roman" w:cs="Times New Roman"/>
          <w:noProof/>
          <w:lang w:val="en-US"/>
        </w:rPr>
        <w:t>(</w:t>
      </w:r>
      <w:r w:rsidR="00265411" w:rsidRPr="00B16265">
        <w:rPr>
          <w:rFonts w:ascii="Times New Roman" w:hAnsi="Times New Roman" w:cs="Times New Roman"/>
          <w:noProof/>
          <w:lang w:val="en-US"/>
        </w:rPr>
        <w:t>1994)</w:t>
      </w:r>
      <w:r w:rsidR="00051CE5" w:rsidRPr="00B16265">
        <w:rPr>
          <w:rFonts w:ascii="Times New Roman" w:hAnsi="Times New Roman" w:cs="Times New Roman"/>
          <w:lang w:val="en-US"/>
        </w:rPr>
        <w:fldChar w:fldCharType="end"/>
      </w:r>
      <w:r w:rsidR="006C0863" w:rsidRPr="00B16265">
        <w:rPr>
          <w:rFonts w:ascii="Times New Roman" w:hAnsi="Times New Roman" w:cs="Times New Roman"/>
          <w:lang w:val="en-US"/>
        </w:rPr>
        <w:t xml:space="preserve"> concluded that</w:t>
      </w:r>
      <w:r w:rsidR="006C0863" w:rsidRPr="00A146AE">
        <w:rPr>
          <w:rFonts w:ascii="Times New Roman" w:hAnsi="Times New Roman" w:cs="Times New Roman"/>
          <w:lang w:val="en-US"/>
        </w:rPr>
        <w:t xml:space="preserve"> there is a positive correlation between the adoption of the </w:t>
      </w:r>
      <w:r w:rsidR="00EB3C80" w:rsidRPr="00A146AE">
        <w:rPr>
          <w:rFonts w:ascii="Times New Roman" w:hAnsi="Times New Roman" w:cs="Times New Roman"/>
          <w:lang w:val="en-US"/>
        </w:rPr>
        <w:t>customer orientation</w:t>
      </w:r>
      <w:r w:rsidR="006C0863" w:rsidRPr="00A146AE">
        <w:rPr>
          <w:rFonts w:ascii="Times New Roman" w:hAnsi="Times New Roman" w:cs="Times New Roman"/>
          <w:lang w:val="en-US"/>
        </w:rPr>
        <w:t xml:space="preserve"> and positive sale performance (sustained also by </w:t>
      </w:r>
      <w:r w:rsidR="00051CE5" w:rsidRPr="00B16265">
        <w:rPr>
          <w:rFonts w:ascii="Times New Roman" w:hAnsi="Times New Roman" w:cs="Times New Roman"/>
          <w:lang w:val="en-US"/>
        </w:rPr>
        <w:fldChar w:fldCharType="begin"/>
      </w:r>
      <w:r w:rsidR="00C82FBC" w:rsidRPr="00B16265">
        <w:rPr>
          <w:rFonts w:ascii="Times New Roman" w:hAnsi="Times New Roman" w:cs="Times New Roman"/>
          <w:lang w:val="en-US"/>
        </w:rPr>
        <w:instrText xml:space="preserve"> ADDIN ZOTERO_ITEM CSL_CITATION {"citationID":"1r7ddjjkvb","properties":{"formattedCitation":"(Rozell, Pettijohn, &amp; Parker, 2004)","plainCitation":"(Rozell, Pettijohn, &amp; Parker, 2004)"},"citationItems":[{"id":55,"uris":["http://zotero.org/users/local/ypweSGLi/items/8RTVZTWE"],"uri":["http://zotero.org/users/local/ypweSGLi/items/8RTVZTWE"],"itemData":{"id":55,"type":"article-journal","title":"Customer-oriented selling: Exploring the roles of emotional intelligence and organizational commitment","container-title":"Psychology and Marketing","page":"405–424","volume":"21","issue":"6","shortTitle":"Customer-oriented selling","author":[{"family":"Rozell","given":"E. J."},{"family":"Pettijohn","given":"C. E."},{"family":"Parker","given":"R. S."}],"issued":{"year":2004},"page-first":"405–424"}}],"schema":"https://github.com/citation-style-language/schema/raw/master/csl-citation.json"} </w:instrText>
      </w:r>
      <w:r w:rsidR="00051CE5" w:rsidRPr="00B16265">
        <w:rPr>
          <w:rFonts w:ascii="Times New Roman" w:hAnsi="Times New Roman" w:cs="Times New Roman"/>
          <w:lang w:val="en-US"/>
        </w:rPr>
        <w:fldChar w:fldCharType="separate"/>
      </w:r>
      <w:r w:rsidR="00C82FBC" w:rsidRPr="00B16265">
        <w:rPr>
          <w:rFonts w:ascii="Times New Roman" w:hAnsi="Times New Roman" w:cs="Times New Roman"/>
          <w:noProof/>
          <w:lang w:val="en-US"/>
        </w:rPr>
        <w:t xml:space="preserve">Rozell, Pettijohn, &amp; Parker, </w:t>
      </w:r>
      <w:r w:rsidR="00B16265" w:rsidRPr="00B16265">
        <w:rPr>
          <w:rFonts w:ascii="Times New Roman" w:hAnsi="Times New Roman" w:cs="Times New Roman"/>
          <w:noProof/>
          <w:lang w:val="en-US"/>
        </w:rPr>
        <w:t>(</w:t>
      </w:r>
      <w:r w:rsidR="00C82FBC" w:rsidRPr="00B16265">
        <w:rPr>
          <w:rFonts w:ascii="Times New Roman" w:hAnsi="Times New Roman" w:cs="Times New Roman"/>
          <w:noProof/>
          <w:lang w:val="en-US"/>
        </w:rPr>
        <w:t>2004)</w:t>
      </w:r>
      <w:r w:rsidR="00051CE5" w:rsidRPr="00B16265">
        <w:rPr>
          <w:rFonts w:ascii="Times New Roman" w:hAnsi="Times New Roman" w:cs="Times New Roman"/>
          <w:lang w:val="en-US"/>
        </w:rPr>
        <w:fldChar w:fldCharType="end"/>
      </w:r>
      <w:r w:rsidR="006C0863" w:rsidRPr="00B16265">
        <w:rPr>
          <w:rFonts w:ascii="Times New Roman" w:hAnsi="Times New Roman" w:cs="Times New Roman"/>
          <w:lang w:val="en-US"/>
        </w:rPr>
        <w:t>, especially,</w:t>
      </w:r>
      <w:r w:rsidR="00265411">
        <w:rPr>
          <w:rFonts w:ascii="Times New Roman" w:hAnsi="Times New Roman" w:cs="Times New Roman"/>
          <w:lang w:val="en-US"/>
        </w:rPr>
        <w:t xml:space="preserve"> but not only </w:t>
      </w:r>
      <w:r w:rsidR="00051CE5">
        <w:rPr>
          <w:rFonts w:ascii="Times New Roman" w:hAnsi="Times New Roman" w:cs="Times New Roman"/>
          <w:lang w:val="en-US"/>
        </w:rPr>
        <w:fldChar w:fldCharType="begin"/>
      </w:r>
      <w:r w:rsidR="00265411">
        <w:rPr>
          <w:rFonts w:ascii="Times New Roman" w:hAnsi="Times New Roman" w:cs="Times New Roman"/>
          <w:lang w:val="en-US"/>
        </w:rPr>
        <w:instrText xml:space="preserve"> ADDIN ZOTERO_ITEM CSL_CITATION {"citationID":"2dttprk05","properties":{"formattedCitation":"(Jaramillo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lang w:val="en-US"/>
        </w:rPr>
        <w:fldChar w:fldCharType="separate"/>
      </w:r>
      <w:r w:rsidR="00265411">
        <w:rPr>
          <w:rFonts w:ascii="Times New Roman" w:hAnsi="Times New Roman" w:cs="Times New Roman"/>
          <w:noProof/>
          <w:lang w:val="en-US"/>
        </w:rPr>
        <w:t>(Jaramillo et al., 2007)</w:t>
      </w:r>
      <w:r w:rsidR="00051CE5">
        <w:rPr>
          <w:rFonts w:ascii="Times New Roman" w:hAnsi="Times New Roman" w:cs="Times New Roman"/>
          <w:lang w:val="en-US"/>
        </w:rPr>
        <w:fldChar w:fldCharType="end"/>
      </w:r>
      <w:r w:rsidR="005808AC" w:rsidRPr="00A146AE">
        <w:rPr>
          <w:rFonts w:ascii="Times New Roman" w:hAnsi="Times New Roman" w:cs="Times New Roman"/>
          <w:lang w:val="en-US"/>
        </w:rPr>
        <w:t>, in B2</w:t>
      </w:r>
      <w:r w:rsidR="006C0863" w:rsidRPr="00A146AE">
        <w:rPr>
          <w:rFonts w:ascii="Times New Roman" w:hAnsi="Times New Roman" w:cs="Times New Roman"/>
          <w:lang w:val="en-US"/>
        </w:rPr>
        <w:t>B environment</w:t>
      </w:r>
      <w:r w:rsidR="00E3751F">
        <w:rPr>
          <w:rFonts w:ascii="Times New Roman" w:hAnsi="Times New Roman" w:cs="Times New Roman"/>
          <w:lang w:val="en-US"/>
        </w:rPr>
        <w:t xml:space="preserve"> </w:t>
      </w:r>
      <w:r w:rsidR="00051CE5" w:rsidRPr="00191601">
        <w:rPr>
          <w:rFonts w:ascii="Times New Roman" w:hAnsi="Times New Roman" w:cs="Times New Roman"/>
          <w:lang w:val="en-US"/>
        </w:rPr>
        <w:fldChar w:fldCharType="begin"/>
      </w:r>
      <w:r w:rsidR="00191601" w:rsidRPr="00191601">
        <w:rPr>
          <w:rFonts w:ascii="Times New Roman" w:hAnsi="Times New Roman" w:cs="Times New Roman"/>
          <w:lang w:val="en-US"/>
        </w:rPr>
        <w:instrText xml:space="preserve"> ADDIN ZOTERO_ITEM CSL_CITATION {"citationID":"41ucuhrqr","properties":{"formattedCitation":"(Johnston &amp; Marshall, 2005; Rackham &amp; DeVincentis, 1998)","plainCitation":"(Johnston &amp; Marshall, 2005; Rackham &amp; DeVincentis, 1998)"},"citationItems":[{"id":244,"uris":["http://zotero.org/users/local/ypweSGLi/items/BXTN5PIG"],"uri":["http://zotero.org/users/local/ypweSGLi/items/BXTN5PIG"],"itemData":{"id":244,"type":"book","title":"Relationship selling and sales management","publisher":"McGraw-Hill/Irwin","author":[{"family":"Johnston","given":"M. W."},{"family":"Marshall","given":"G. W."}],"issued":{"year":2005}}},{"id":246,"uris":["http://zotero.org/users/local/ypweSGLi/items/7M3DEMVS"],"uri":["http://zotero.org/users/local/ypweSGLi/items/7M3DEMVS"],"itemData":{"id":246,"type":"book","title":"Rethinking the sales force: Refining selling to create and capture customer value","publisher":"New York: McGraw-Hill","shortTitle":"Rethinking the sales force","author":[{"family":"Rackham","given":"N."},{"family":"DeVincentis","given":"J."}],"issued":{"year":1998}}}],"schema":"https://github.com/citation-style-language/schema/raw/master/csl-citation.json"} </w:instrText>
      </w:r>
      <w:r w:rsidR="00051CE5" w:rsidRPr="00191601">
        <w:rPr>
          <w:rFonts w:ascii="Times New Roman" w:hAnsi="Times New Roman" w:cs="Times New Roman"/>
          <w:lang w:val="en-US"/>
        </w:rPr>
        <w:fldChar w:fldCharType="separate"/>
      </w:r>
      <w:r w:rsidR="00191601" w:rsidRPr="00191601">
        <w:rPr>
          <w:rFonts w:ascii="Times New Roman" w:hAnsi="Times New Roman" w:cs="Times New Roman"/>
          <w:noProof/>
          <w:lang w:val="en-US"/>
        </w:rPr>
        <w:t>(Johnston &amp; Marshall, 2005; Rackham &amp; DeVincentis, 1998)</w:t>
      </w:r>
      <w:r w:rsidR="00051CE5" w:rsidRPr="00191601">
        <w:rPr>
          <w:rFonts w:ascii="Times New Roman" w:hAnsi="Times New Roman" w:cs="Times New Roman"/>
          <w:lang w:val="en-US"/>
        </w:rPr>
        <w:fldChar w:fldCharType="end"/>
      </w:r>
      <w:r w:rsidR="00191601" w:rsidRPr="00191601">
        <w:rPr>
          <w:rFonts w:ascii="Times New Roman" w:hAnsi="Times New Roman" w:cs="Times New Roman"/>
          <w:lang w:val="en-US"/>
        </w:rPr>
        <w:t>.</w:t>
      </w:r>
      <w:r w:rsidR="006C0863" w:rsidRPr="00191601">
        <w:rPr>
          <w:rFonts w:ascii="Times New Roman" w:hAnsi="Times New Roman" w:cs="Times New Roman"/>
          <w:lang w:val="en-US"/>
        </w:rPr>
        <w:t xml:space="preserve"> </w:t>
      </w:r>
      <w:r w:rsidRPr="00191601">
        <w:rPr>
          <w:rFonts w:ascii="Times New Roman" w:hAnsi="Times New Roman" w:cs="Times New Roman"/>
          <w:lang w:val="en-US"/>
        </w:rPr>
        <w:t xml:space="preserve">Consistent with </w:t>
      </w:r>
      <w:r w:rsidRPr="00B16265">
        <w:rPr>
          <w:rFonts w:ascii="Times New Roman" w:hAnsi="Times New Roman" w:cs="Times New Roman"/>
          <w:lang w:val="en-US"/>
        </w:rPr>
        <w:t>this</w:t>
      </w:r>
      <w:r w:rsidR="006C0863" w:rsidRPr="00B16265">
        <w:rPr>
          <w:rFonts w:ascii="Times New Roman" w:hAnsi="Times New Roman" w:cs="Times New Roman"/>
          <w:lang w:val="en-US"/>
        </w:rPr>
        <w:t xml:space="preserve">, </w:t>
      </w:r>
      <w:r w:rsidR="00051CE5" w:rsidRPr="00B16265">
        <w:rPr>
          <w:rFonts w:ascii="Times New Roman" w:hAnsi="Times New Roman" w:cs="Times New Roman"/>
          <w:lang w:val="en-US"/>
        </w:rPr>
        <w:fldChar w:fldCharType="begin"/>
      </w:r>
      <w:r w:rsidR="0078757B" w:rsidRPr="00B16265">
        <w:rPr>
          <w:rFonts w:ascii="Times New Roman" w:hAnsi="Times New Roman" w:cs="Times New Roman"/>
          <w:lang w:val="en-US"/>
        </w:rPr>
        <w:instrText xml:space="preserve"> ADDIN ZOTERO_ITEM CSL_CITATION {"citationID":"83ljdktqf","properties":{"formattedCitation":"(Singh &amp; Koshy, 2011)","plainCitation":"(Singh &amp; Koshy, 2011)"},"citationItems":[{"id":35,"uris":["http://zotero.org/users/local/ypweSGLi/items/5CW4XZ9W"],"uri":["http://zotero.org/users/local/ypweSGLi/items/5CW4XZ9W"],"itemData":{"id":35,"type":"article-journal","title":"Does salesperson's customer orientation create value in B2B relationships? Empirical evidence from India","container-title":"Industrial Marketing Management","page":"78–85","volume":"40","issue":"1","shortTitle":"Does salesperson's customer orientation create value in B2B relationships?","author":[{"family":"Singh","given":"R."},{"family":"Koshy","given":"A."}],"issued":{"year":2011},"page-first":"78–85"}}],"schema":"https://github.com/citation-style-language/schema/raw/master/csl-citation.json"} </w:instrText>
      </w:r>
      <w:r w:rsidR="00051CE5" w:rsidRPr="00B16265">
        <w:rPr>
          <w:rFonts w:ascii="Times New Roman" w:hAnsi="Times New Roman" w:cs="Times New Roman"/>
          <w:lang w:val="en-US"/>
        </w:rPr>
        <w:fldChar w:fldCharType="separate"/>
      </w:r>
      <w:r w:rsidR="00265411" w:rsidRPr="00B16265">
        <w:rPr>
          <w:rFonts w:ascii="Times New Roman" w:hAnsi="Times New Roman" w:cs="Times New Roman"/>
          <w:noProof/>
          <w:lang w:val="en-US"/>
        </w:rPr>
        <w:t xml:space="preserve">Singh &amp; Koshy, </w:t>
      </w:r>
      <w:r w:rsidR="00B16265" w:rsidRPr="00B16265">
        <w:rPr>
          <w:rFonts w:ascii="Times New Roman" w:hAnsi="Times New Roman" w:cs="Times New Roman"/>
          <w:noProof/>
          <w:lang w:val="en-US"/>
        </w:rPr>
        <w:t>(</w:t>
      </w:r>
      <w:r w:rsidR="00265411" w:rsidRPr="00B16265">
        <w:rPr>
          <w:rFonts w:ascii="Times New Roman" w:hAnsi="Times New Roman" w:cs="Times New Roman"/>
          <w:noProof/>
          <w:lang w:val="en-US"/>
        </w:rPr>
        <w:t>2011)</w:t>
      </w:r>
      <w:r w:rsidR="00051CE5" w:rsidRPr="00B16265">
        <w:rPr>
          <w:rFonts w:ascii="Times New Roman" w:hAnsi="Times New Roman" w:cs="Times New Roman"/>
          <w:lang w:val="en-US"/>
        </w:rPr>
        <w:fldChar w:fldCharType="end"/>
      </w:r>
      <w:r w:rsidR="006C0863" w:rsidRPr="00A146AE">
        <w:rPr>
          <w:rFonts w:ascii="Times New Roman" w:hAnsi="Times New Roman" w:cs="Times New Roman"/>
          <w:lang w:val="en-US"/>
        </w:rPr>
        <w:t xml:space="preserve"> </w:t>
      </w:r>
      <w:r w:rsidR="00336087">
        <w:rPr>
          <w:rFonts w:ascii="Times New Roman" w:hAnsi="Times New Roman" w:cs="Times New Roman"/>
          <w:lang w:val="en-US"/>
        </w:rPr>
        <w:t>pinpoin</w:t>
      </w:r>
      <w:r w:rsidR="006C0863" w:rsidRPr="00A146AE">
        <w:rPr>
          <w:rFonts w:ascii="Times New Roman" w:hAnsi="Times New Roman" w:cs="Times New Roman"/>
          <w:lang w:val="en-US"/>
        </w:rPr>
        <w:t>ted positive association between customer orientation, value creation in the relationship and relationship development.</w:t>
      </w:r>
      <w:r w:rsidR="00D34817" w:rsidRPr="00A146AE">
        <w:rPr>
          <w:rFonts w:ascii="Times New Roman" w:hAnsi="Times New Roman" w:cs="Times New Roman"/>
          <w:lang w:val="en-US"/>
        </w:rPr>
        <w:t xml:space="preserve"> Furthermore</w:t>
      </w:r>
      <w:r w:rsidR="00D34817" w:rsidRPr="00CA69D0">
        <w:rPr>
          <w:rFonts w:ascii="Times New Roman" w:hAnsi="Times New Roman" w:cs="Times New Roman"/>
          <w:lang w:val="en-US"/>
        </w:rPr>
        <w:t xml:space="preserve">, </w:t>
      </w:r>
      <w:r w:rsidR="00051CE5" w:rsidRPr="00CA69D0">
        <w:rPr>
          <w:rFonts w:ascii="Times New Roman" w:hAnsi="Times New Roman" w:cs="Times New Roman"/>
          <w:lang w:val="en-US"/>
        </w:rPr>
        <w:fldChar w:fldCharType="begin"/>
      </w:r>
      <w:r w:rsidR="0078757B" w:rsidRPr="00CA69D0">
        <w:rPr>
          <w:rFonts w:ascii="Times New Roman" w:hAnsi="Times New Roman" w:cs="Times New Roman"/>
          <w:lang w:val="en-US"/>
        </w:rPr>
        <w:instrText xml:space="preserve"> ADDIN ZOTERO_ITEM CSL_CITATION {"citationID":"hlsj4gt5e","properties":{"formattedCitation":"(Singh &amp; Koshy, 2012)","plainCitation":"(Singh &amp; Koshy, 2012)"},"citationItems":[{"id":42,"uris":["http://zotero.org/users/local/ypweSGLi/items/8U2SQVQB"],"uri":["http://zotero.org/users/local/ypweSGLi/items/8U2SQVQB"],"itemData":{"id":42,"type":"article-journal","title":"A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sidRPr="00CA69D0">
        <w:rPr>
          <w:rFonts w:ascii="Times New Roman" w:hAnsi="Times New Roman" w:cs="Times New Roman"/>
          <w:lang w:val="en-US"/>
        </w:rPr>
        <w:fldChar w:fldCharType="separate"/>
      </w:r>
      <w:r w:rsidR="00265411" w:rsidRPr="00CA69D0">
        <w:rPr>
          <w:rFonts w:ascii="Times New Roman" w:hAnsi="Times New Roman" w:cs="Times New Roman"/>
          <w:noProof/>
          <w:lang w:val="en-US"/>
        </w:rPr>
        <w:t xml:space="preserve">Singh &amp; Koshy, </w:t>
      </w:r>
      <w:r w:rsidR="00CA69D0" w:rsidRPr="00CA69D0">
        <w:rPr>
          <w:rFonts w:ascii="Times New Roman" w:hAnsi="Times New Roman" w:cs="Times New Roman"/>
          <w:noProof/>
          <w:lang w:val="en-US"/>
        </w:rPr>
        <w:t>(</w:t>
      </w:r>
      <w:r w:rsidR="00265411" w:rsidRPr="00CA69D0">
        <w:rPr>
          <w:rFonts w:ascii="Times New Roman" w:hAnsi="Times New Roman" w:cs="Times New Roman"/>
          <w:noProof/>
          <w:lang w:val="en-US"/>
        </w:rPr>
        <w:t>2012)</w:t>
      </w:r>
      <w:r w:rsidR="00051CE5" w:rsidRPr="00CA69D0">
        <w:rPr>
          <w:rFonts w:ascii="Times New Roman" w:hAnsi="Times New Roman" w:cs="Times New Roman"/>
          <w:lang w:val="en-US"/>
        </w:rPr>
        <w:fldChar w:fldCharType="end"/>
      </w:r>
      <w:r w:rsidR="006C0863" w:rsidRPr="00A146AE">
        <w:rPr>
          <w:rFonts w:ascii="Times New Roman" w:hAnsi="Times New Roman" w:cs="Times New Roman"/>
          <w:lang w:val="en-US"/>
        </w:rPr>
        <w:t xml:space="preserve"> explain that </w:t>
      </w:r>
      <w:r w:rsidR="00EB3C80" w:rsidRPr="00A146AE">
        <w:rPr>
          <w:rFonts w:ascii="Times New Roman" w:hAnsi="Times New Roman" w:cs="Times New Roman"/>
          <w:lang w:val="en-US"/>
        </w:rPr>
        <w:t>customer orientation</w:t>
      </w:r>
      <w:r w:rsidR="006C0863" w:rsidRPr="00A146AE">
        <w:rPr>
          <w:rFonts w:ascii="Times New Roman" w:hAnsi="Times New Roman" w:cs="Times New Roman"/>
          <w:lang w:val="en-US"/>
        </w:rPr>
        <w:t xml:space="preserve"> is pos</w:t>
      </w:r>
      <w:r w:rsidR="00667B6D">
        <w:rPr>
          <w:rFonts w:ascii="Times New Roman" w:hAnsi="Times New Roman" w:cs="Times New Roman"/>
          <w:lang w:val="en-US"/>
        </w:rPr>
        <w:t>itively correlated with learning goal orientation</w:t>
      </w:r>
      <w:r w:rsidR="006C0863" w:rsidRPr="00A146AE">
        <w:rPr>
          <w:rFonts w:ascii="Times New Roman" w:hAnsi="Times New Roman" w:cs="Times New Roman"/>
          <w:lang w:val="en-US"/>
        </w:rPr>
        <w:t xml:space="preserve"> </w:t>
      </w:r>
      <w:r w:rsidR="00D34817" w:rsidRPr="00A146AE">
        <w:rPr>
          <w:rFonts w:ascii="Times New Roman" w:hAnsi="Times New Roman" w:cs="Times New Roman"/>
          <w:lang w:val="en-US"/>
        </w:rPr>
        <w:t xml:space="preserve">which is the process by which salespeople enjoy the process of learning and use it in order to achieve their goals </w:t>
      </w:r>
      <w:r w:rsidR="00051CE5">
        <w:rPr>
          <w:rFonts w:ascii="Times New Roman" w:hAnsi="Times New Roman" w:cs="Times New Roman"/>
          <w:lang w:val="en-US"/>
        </w:rPr>
        <w:fldChar w:fldCharType="begin"/>
      </w:r>
      <w:r w:rsidR="00667B6D">
        <w:rPr>
          <w:rFonts w:ascii="Times New Roman" w:hAnsi="Times New Roman" w:cs="Times New Roman"/>
          <w:lang w:val="en-US"/>
        </w:rPr>
        <w:instrText xml:space="preserve"> ADDIN ZOTERO_ITEM CSL_CITATION {"citationID":"2jn2c2a8u7","properties":{"formattedCitation":"(Harris, Mowen, &amp; Brown, 2005; Sujan, Weitz, &amp; Kumar, 1994)","plainCitation":"(Harris, Mowen, &amp; Brown, 2005; Sujan, Weitz, &amp; Kumar, 1994)"},"citationItems":[{"id":63,"uris":["http://zotero.org/users/local/ypweSGLi/items/MUZSFI6T"],"uri":["http://zotero.org/users/local/ypweSGLi/items/MUZSFI6T"],"itemData":{"id":63,"type":"article-journal","title":"Re-examining salesperson goal orientations: personality influencers, customer orientation, and work satisfaction","container-title":"Journal of the Academy of Marketing Science","page":"19–35","volume":"33","issue":"1","shortTitle":"Re-examining salesperson goal orientations","author":[{"family":"Harris","given":"E. G."},{"family":"Mowen","given":"J. C."},{"family":"Brown","given":"T. J."}],"issued":{"year":2005},"page-first":"19–35"}},{"id":60,"uris":["http://zotero.org/users/local/ypweSGLi/items/T5BWQCKR"],"uri":["http://zotero.org/users/local/ypweSGLi/items/T5BWQCKR"],"itemData":{"id":60,"type":"article-journal","title":"Learning orientation, working smart, and effective selling","container-title":"The Journal of Marketing","page":"39–52","author":[{"family":"Sujan","given":"H."},{"family":"Weitz","given":"B. A."},{"family":"Kumar","given":"N."}],"issued":{"year":1994},"page-first":"39–52"}}],"schema":"https://github.com/citation-style-language/schema/raw/master/csl-citation.json"} </w:instrText>
      </w:r>
      <w:r w:rsidR="00051CE5">
        <w:rPr>
          <w:rFonts w:ascii="Times New Roman" w:hAnsi="Times New Roman" w:cs="Times New Roman"/>
          <w:lang w:val="en-US"/>
        </w:rPr>
        <w:fldChar w:fldCharType="separate"/>
      </w:r>
      <w:r w:rsidR="00667B6D">
        <w:rPr>
          <w:rFonts w:ascii="Times New Roman" w:hAnsi="Times New Roman" w:cs="Times New Roman"/>
          <w:noProof/>
          <w:lang w:val="en-US"/>
        </w:rPr>
        <w:t>(Harris, Mowen, &amp; Brown, 2005; Sujan, Weitz, &amp; Kumar, 1994)</w:t>
      </w:r>
      <w:r w:rsidR="00051CE5">
        <w:rPr>
          <w:rFonts w:ascii="Times New Roman" w:hAnsi="Times New Roman" w:cs="Times New Roman"/>
          <w:lang w:val="en-US"/>
        </w:rPr>
        <w:fldChar w:fldCharType="end"/>
      </w:r>
      <w:r w:rsidR="00D34817" w:rsidRPr="00A146AE">
        <w:rPr>
          <w:rFonts w:ascii="Times New Roman" w:hAnsi="Times New Roman" w:cs="Times New Roman"/>
          <w:lang w:val="en-US"/>
        </w:rPr>
        <w:t xml:space="preserve">, </w:t>
      </w:r>
      <w:r w:rsidR="006C0863" w:rsidRPr="00A146AE">
        <w:rPr>
          <w:rFonts w:ascii="Times New Roman" w:hAnsi="Times New Roman" w:cs="Times New Roman"/>
          <w:lang w:val="en-US"/>
        </w:rPr>
        <w:t>interaction orientation (i.e., task orientation</w:t>
      </w:r>
      <w:r w:rsidR="00D34817" w:rsidRPr="00A146AE">
        <w:rPr>
          <w:rFonts w:ascii="Times New Roman" w:hAnsi="Times New Roman" w:cs="Times New Roman"/>
          <w:lang w:val="en-US"/>
        </w:rPr>
        <w:t>)</w:t>
      </w:r>
      <w:r w:rsidR="006C0863"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F91F49">
        <w:rPr>
          <w:rFonts w:ascii="Times New Roman" w:hAnsi="Times New Roman" w:cs="Times New Roman"/>
          <w:lang w:val="en-US"/>
        </w:rPr>
        <w:instrText xml:space="preserve"> ADDIN ZOTERO_ITEM CSL_CITATION {"citationID":"1qsstsnede","properties":{"formattedCitation":"(Novicevic &amp; Harvey, 2001)","plainCitation":"(Novicevic &amp; Harvey, 2001)"},"citationItems":[{"id":65,"uris":["http://zotero.org/users/local/ypweSGLi/items/66BXWN7V"],"uri":["http://zotero.org/users/local/ypweSGLi/items/66BXWN7V"],"itemData":{"id":65,"type":"article-journal","title":"The emergence of the pluralism construct and the inpatriation process","container-title":"International Journal of Human Resource Management","page":"333–356","volume":"12","issue":"3","author":[{"family":"Novicevic","given":"M. M."},{"family":"Harvey","given":"M. G."}],"issued":{"year":2001},"page-first":"333–356"}}],"schema":"https://github.com/citation-style-language/schema/raw/master/csl-citation.json"} </w:instrText>
      </w:r>
      <w:r w:rsidR="00051CE5">
        <w:rPr>
          <w:rFonts w:ascii="Times New Roman" w:hAnsi="Times New Roman" w:cs="Times New Roman"/>
          <w:lang w:val="en-US"/>
        </w:rPr>
        <w:fldChar w:fldCharType="separate"/>
      </w:r>
      <w:r w:rsidR="00F91F49">
        <w:rPr>
          <w:rFonts w:ascii="Times New Roman" w:hAnsi="Times New Roman" w:cs="Times New Roman"/>
          <w:noProof/>
          <w:lang w:val="en-US"/>
        </w:rPr>
        <w:t>(Novicevic &amp; Harvey, 2001)</w:t>
      </w:r>
      <w:r w:rsidR="00051CE5">
        <w:rPr>
          <w:rFonts w:ascii="Times New Roman" w:hAnsi="Times New Roman" w:cs="Times New Roman"/>
          <w:lang w:val="en-US"/>
        </w:rPr>
        <w:fldChar w:fldCharType="end"/>
      </w:r>
      <w:r w:rsidR="00E86145" w:rsidRPr="00A146AE">
        <w:rPr>
          <w:rFonts w:ascii="Times New Roman" w:hAnsi="Times New Roman" w:cs="Times New Roman"/>
          <w:lang w:val="en-US"/>
        </w:rPr>
        <w:t xml:space="preserve">, </w:t>
      </w:r>
      <w:r w:rsidR="006C0863" w:rsidRPr="00A146AE">
        <w:rPr>
          <w:rFonts w:ascii="Times New Roman" w:hAnsi="Times New Roman" w:cs="Times New Roman"/>
          <w:lang w:val="en-US"/>
        </w:rPr>
        <w:t xml:space="preserve">people orientation </w:t>
      </w:r>
      <w:r w:rsidR="00051CE5">
        <w:rPr>
          <w:rFonts w:ascii="Times New Roman" w:hAnsi="Times New Roman" w:cs="Times New Roman"/>
          <w:lang w:val="en-US"/>
        </w:rPr>
        <w:lastRenderedPageBreak/>
        <w:fldChar w:fldCharType="begin"/>
      </w:r>
      <w:r w:rsidR="00793489">
        <w:rPr>
          <w:rFonts w:ascii="Times New Roman" w:hAnsi="Times New Roman" w:cs="Times New Roman"/>
          <w:lang w:val="en-US"/>
        </w:rPr>
        <w:instrText xml:space="preserve"> ADDIN ZOTERO_ITEM CSL_CITATION {"citationID":"sgk32jv5l","properties":{"formattedCitation":"(Jordan &amp; Cartwright, 1998)","plainCitation":"(Jordan &amp; Cartwright, 1998)"},"citationItems":[{"id":67,"uris":["http://zotero.org/users/local/ypweSGLi/items/F9KZAQUQ"],"uri":["http://zotero.org/users/local/ypweSGLi/items/F9KZAQUQ"],"itemData":{"id":67,"type":"article-journal","title":"Selecting expatriate managers: Key traits and competencies","container-title":"Leadership &amp; Organization Development Journal","page":"89–96","volume":"19","issue":"2","shortTitle":"Selecting expatriate managers","author":[{"family":"Jordan","given":"J."},{"family":"Cartwright","given":"S."}],"issued":{"year":1998},"page-first":"89–96"}}],"schema":"https://github.com/citation-style-language/schema/raw/master/csl-citation.json"} </w:instrText>
      </w:r>
      <w:r w:rsidR="00051CE5">
        <w:rPr>
          <w:rFonts w:ascii="Times New Roman" w:hAnsi="Times New Roman" w:cs="Times New Roman"/>
          <w:lang w:val="en-US"/>
        </w:rPr>
        <w:fldChar w:fldCharType="separate"/>
      </w:r>
      <w:r w:rsidR="00793489">
        <w:rPr>
          <w:rFonts w:ascii="Times New Roman" w:hAnsi="Times New Roman" w:cs="Times New Roman"/>
          <w:noProof/>
          <w:lang w:val="en-US"/>
        </w:rPr>
        <w:t>(Jordan &amp; Cartwright, 1998)</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and service orientation (i.e., customers’ treatment, employee empowerment, and service aspects </w:t>
      </w:r>
      <w:r w:rsidR="00051CE5">
        <w:rPr>
          <w:rFonts w:ascii="Times New Roman" w:hAnsi="Times New Roman" w:cs="Times New Roman"/>
          <w:lang w:val="en-US"/>
        </w:rPr>
        <w:fldChar w:fldCharType="begin"/>
      </w:r>
      <w:r w:rsidR="00371A0A">
        <w:rPr>
          <w:rFonts w:ascii="Times New Roman" w:hAnsi="Times New Roman" w:cs="Times New Roman"/>
          <w:lang w:val="en-US"/>
        </w:rPr>
        <w:instrText xml:space="preserve"> ADDIN ZOTERO_ITEM CSL_CITATION {"citationID":"2i5cgarfv4","properties":{"formattedCitation":"(Lytle, Hom, &amp; Mokwa, 1998)","plainCitation":"(Lytle, Hom, &amp; Mokwa, 1998)"},"citationItems":[{"id":69,"uris":["http://zotero.org/users/local/ypweSGLi/items/EHSMTIHA"],"uri":["http://zotero.org/users/local/ypweSGLi/items/EHSMTIHA"],"itemData":{"id":69,"type":"article-journal","title":"SERV&lt; sup&gt;</w:instrText>
      </w:r>
      <w:r w:rsidR="00371A0A">
        <w:rPr>
          <w:rFonts w:ascii="Menlo Regular" w:hAnsi="Menlo Regular" w:cs="Menlo Regular"/>
          <w:lang w:val="en-US"/>
        </w:rPr>
        <w:instrText>∗</w:instrText>
      </w:r>
      <w:r w:rsidR="00371A0A">
        <w:rPr>
          <w:rFonts w:ascii="Times New Roman" w:hAnsi="Times New Roman" w:cs="Times New Roman"/>
          <w:lang w:val="en-US"/>
        </w:rPr>
        <w:instrText>&lt;/sup&gt; OR: A managerial measure of organizational service-orientation","container-title":"Journal of Retailing","page":"455–489","volume":"74","issue":"4","shortTitle":"SERV&lt; sup&gt;</w:instrText>
      </w:r>
      <w:r w:rsidR="00371A0A">
        <w:rPr>
          <w:rFonts w:ascii="Menlo Regular" w:hAnsi="Menlo Regular" w:cs="Menlo Regular"/>
          <w:lang w:val="en-US"/>
        </w:rPr>
        <w:instrText>∗</w:instrText>
      </w:r>
      <w:r w:rsidR="00371A0A">
        <w:rPr>
          <w:rFonts w:ascii="Times New Roman" w:hAnsi="Times New Roman" w:cs="Times New Roman"/>
          <w:lang w:val="en-US"/>
        </w:rPr>
        <w:instrText xml:space="preserve">&lt;/sup&gt; OR","author":[{"family":"Lytle","given":"R. S."},{"family":"Hom","given":"P. W."},{"family":"Mokwa","given":"M. P."}],"issued":{"year":1998},"page-first":"455–489"}}],"schema":"https://github.com/citation-style-language/schema/raw/master/csl-citation.json"} </w:instrText>
      </w:r>
      <w:r w:rsidR="00051CE5">
        <w:rPr>
          <w:rFonts w:ascii="Times New Roman" w:hAnsi="Times New Roman" w:cs="Times New Roman"/>
          <w:lang w:val="en-US"/>
        </w:rPr>
        <w:fldChar w:fldCharType="separate"/>
      </w:r>
      <w:r w:rsidR="00371A0A">
        <w:rPr>
          <w:rFonts w:ascii="Times New Roman" w:hAnsi="Times New Roman" w:cs="Times New Roman"/>
          <w:noProof/>
          <w:lang w:val="en-US"/>
        </w:rPr>
        <w:t>(Lytle, Hom, &amp; Mokwa, 1998)</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w:t>
      </w:r>
    </w:p>
    <w:p w:rsidR="006C0863" w:rsidRPr="00A146AE" w:rsidRDefault="006C0863" w:rsidP="00842734">
      <w:pPr>
        <w:spacing w:line="480" w:lineRule="auto"/>
        <w:jc w:val="both"/>
        <w:rPr>
          <w:rFonts w:ascii="Times New Roman" w:hAnsi="Times New Roman" w:cs="Times New Roman"/>
          <w:lang w:val="en-US"/>
        </w:rPr>
      </w:pPr>
    </w:p>
    <w:p w:rsidR="006C0863" w:rsidRPr="00A146AE" w:rsidRDefault="000B3493"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However</w:t>
      </w:r>
      <w:r w:rsidR="00192CFA" w:rsidRPr="00A146AE">
        <w:rPr>
          <w:rFonts w:ascii="Times New Roman" w:hAnsi="Times New Roman" w:cs="Times New Roman"/>
          <w:lang w:val="en-US"/>
        </w:rPr>
        <w:t>, customer o</w:t>
      </w:r>
      <w:r w:rsidR="006C0863" w:rsidRPr="00A146AE">
        <w:rPr>
          <w:rFonts w:ascii="Times New Roman" w:hAnsi="Times New Roman" w:cs="Times New Roman"/>
          <w:lang w:val="en-US"/>
        </w:rPr>
        <w:t>rientation presents some side effects and risks; thus, it requires an effective management in or</w:t>
      </w:r>
      <w:r w:rsidR="006C0863" w:rsidRPr="00EA432A">
        <w:rPr>
          <w:rFonts w:ascii="Times New Roman" w:hAnsi="Times New Roman" w:cs="Times New Roman"/>
          <w:lang w:val="en-US"/>
        </w:rPr>
        <w:t xml:space="preserve">der to be profitable. </w:t>
      </w:r>
      <w:r w:rsidR="00566B76" w:rsidRPr="00EA432A">
        <w:rPr>
          <w:rFonts w:ascii="Times New Roman" w:hAnsi="Times New Roman" w:cs="Times New Roman"/>
          <w:lang w:val="en-US"/>
        </w:rPr>
        <w:t>Customer oriented</w:t>
      </w:r>
      <w:r w:rsidR="006C0863" w:rsidRPr="00EA432A">
        <w:rPr>
          <w:rFonts w:ascii="Times New Roman" w:hAnsi="Times New Roman" w:cs="Times New Roman"/>
          <w:lang w:val="en-US"/>
        </w:rPr>
        <w:t xml:space="preserve"> salespeople have to face and overcome the opportunity cost that arises when short-term sales are sacrificed to maintain customer satisfaction and increase the</w:t>
      </w:r>
      <w:r w:rsidR="00EA432A">
        <w:rPr>
          <w:rFonts w:ascii="Times New Roman" w:hAnsi="Times New Roman" w:cs="Times New Roman"/>
          <w:lang w:val="en-US"/>
        </w:rPr>
        <w:t xml:space="preserve"> probability of future purchase</w:t>
      </w:r>
      <w:r w:rsidR="006C0863" w:rsidRPr="00EA432A">
        <w:rPr>
          <w:rFonts w:ascii="Times New Roman" w:hAnsi="Times New Roman" w:cs="Times New Roman"/>
          <w:lang w:val="en-US"/>
        </w:rPr>
        <w:t xml:space="preserve"> </w:t>
      </w:r>
      <w:r w:rsidR="00051CE5">
        <w:rPr>
          <w:rFonts w:ascii="Times New Roman" w:hAnsi="Times New Roman" w:cs="Times New Roman"/>
          <w:lang w:val="en-US"/>
        </w:rPr>
        <w:fldChar w:fldCharType="begin"/>
      </w:r>
      <w:r w:rsidR="00EA432A">
        <w:rPr>
          <w:rFonts w:ascii="Times New Roman" w:hAnsi="Times New Roman" w:cs="Times New Roman"/>
          <w:lang w:val="en-US"/>
        </w:rPr>
        <w:instrText xml:space="preserve"> ADDIN ZOTERO_ITEM CSL_CITATION {"citationID":"1lv7ngdvmk","properties":{"formattedCitation":"(Pettijohn et al., 2002; Saxe &amp; Weitz, 1982)","plainCitation":"(Pettijohn et al., 2002; Saxe &amp; Weitz, 1982)"},"citationItems":[{"id":49,"uris":["http://zotero.org/users/local/ypweSGLi/items/N2DETCTG"],"uri":["http://zotero.org/users/local/ypweSGLi/items/N2DETCTG"],"itemData":{"id":49,"type":"article-journal","title":"The influence of salesperson skill, motivation, and training on the practice of customer-oriented selling","container-title":"Psychology and Marketing","page":"743–757","volume":"19","issue":"9","author":[{"family":"Pettijohn","given":"C. E."},{"family":"Pettijohn","given":"L. S."},{"family":"Taylor","given":"A. J."}],"issued":{"year":2002},"page-first":"743–757"}},{"id":30,"uris":["http://zotero.org/users/local/ypweSGLi/items/WXEP58A9"],"uri":["http://zotero.org/users/local/ypweSGLi/items/WXEP58A9"],"itemData":{"id":30,"type":"article-journal","title":"The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EA432A">
        <w:rPr>
          <w:rFonts w:ascii="Times New Roman" w:hAnsi="Times New Roman" w:cs="Times New Roman"/>
          <w:noProof/>
          <w:lang w:val="en-US"/>
        </w:rPr>
        <w:t>(Pettijohn et al., 2002; Saxe &amp; Weitz, 1982)</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In addition, they also have to face the costs supported and time spent in gathering information about customers’ needs, rather than selling </w:t>
      </w:r>
      <w:r w:rsidR="00051CE5" w:rsidRPr="00CA69D0">
        <w:rPr>
          <w:rFonts w:ascii="Times New Roman" w:hAnsi="Times New Roman" w:cs="Times New Roman"/>
          <w:lang w:val="en-US"/>
        </w:rPr>
        <w:fldChar w:fldCharType="begin"/>
      </w:r>
      <w:r w:rsidR="002B56FC" w:rsidRPr="00CA69D0">
        <w:rPr>
          <w:rFonts w:ascii="Times New Roman" w:hAnsi="Times New Roman" w:cs="Times New Roman"/>
          <w:lang w:val="en-US"/>
        </w:rPr>
        <w:instrText xml:space="preserve"> ADDIN ZOTERO_ITEM CSL_CITATION {"citationID":"1eg98muqgf","properties":{"formattedCitation":"(Saxe &amp; Weitz, 1982; Singh &amp; Koshy, 2011)","plainCitation":"(Saxe &amp; Weitz, 1982; Singh &amp; Koshy, 2011)"},"citationItems":[{"id":30,"uris":["http://zotero.org/users/local/ypweSGLi/items/WXEP58A9"],"uri":["http://zotero.org/users/local/ypweSGLi/items/WXEP58A9"],"itemData":{"id":30,"type":"article-journal","title":"The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A."}],"issued":{"year":1982},"page-first":"343–351"}},{"id":35,"uris":["http://zotero.org/users/local/ypweSGLi/items/5CW4XZ9W"],"uri":["http://zotero.org/users/local/ypweSGLi/items/5CW4XZ9W"],"itemData":{"id":35,"type":"article-journal","title":"Does salesperson's customer orientation create value in B2B relationships? Empirical evidence from India","container-title":"Industrial Marketing Management","page":"78–85","volume":"40","issue":"1","shortTitle":"Does salesperson's customer orientation create value in B2B relationships?","author":[{"family":"Singh","given":"R."},{"family":"Koshy","given":"A."}],"issued":{"year":2011},"page-first":"78–85"}}],"schema":"https://github.com/citation-style-language/schema/raw/master/csl-citation.json"} </w:instrText>
      </w:r>
      <w:r w:rsidR="00051CE5" w:rsidRPr="00CA69D0">
        <w:rPr>
          <w:rFonts w:ascii="Times New Roman" w:hAnsi="Times New Roman" w:cs="Times New Roman"/>
          <w:lang w:val="en-US"/>
        </w:rPr>
        <w:fldChar w:fldCharType="separate"/>
      </w:r>
      <w:r w:rsidR="00923982" w:rsidRPr="00CA69D0">
        <w:rPr>
          <w:rFonts w:ascii="Times New Roman" w:hAnsi="Times New Roman" w:cs="Times New Roman"/>
          <w:noProof/>
          <w:lang w:val="en-US"/>
        </w:rPr>
        <w:t>(Saxe &amp; Weitz, 1982; Singh &amp; Koshy, 2011)</w:t>
      </w:r>
      <w:r w:rsidR="00051CE5" w:rsidRPr="00CA69D0">
        <w:rPr>
          <w:rFonts w:ascii="Times New Roman" w:hAnsi="Times New Roman" w:cs="Times New Roman"/>
          <w:lang w:val="en-US"/>
        </w:rPr>
        <w:fldChar w:fldCharType="end"/>
      </w:r>
      <w:r w:rsidR="00C47043" w:rsidRPr="00CA69D0">
        <w:rPr>
          <w:rFonts w:ascii="Times New Roman" w:hAnsi="Times New Roman" w:cs="Times New Roman"/>
          <w:lang w:val="en-US"/>
        </w:rPr>
        <w:t xml:space="preserve">. </w:t>
      </w:r>
      <w:r w:rsidR="00051CE5" w:rsidRPr="00CA69D0">
        <w:rPr>
          <w:rFonts w:ascii="Times New Roman" w:hAnsi="Times New Roman" w:cs="Times New Roman"/>
          <w:lang w:val="en-US"/>
        </w:rPr>
        <w:fldChar w:fldCharType="begin"/>
      </w:r>
      <w:r w:rsidR="00C47043" w:rsidRPr="00CA69D0">
        <w:rPr>
          <w:rFonts w:ascii="Times New Roman" w:hAnsi="Times New Roman" w:cs="Times New Roman"/>
          <w:lang w:val="en-US"/>
        </w:rPr>
        <w:instrText xml:space="preserve"> ADDIN ZOTERO_ITEM CSL_CITATION {"citationID":"24tlc99er6","properties":{"formattedCitation":"(Saxe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sidRPr="00CA69D0">
        <w:rPr>
          <w:rFonts w:ascii="Times New Roman" w:hAnsi="Times New Roman" w:cs="Times New Roman"/>
          <w:lang w:val="en-US"/>
        </w:rPr>
        <w:fldChar w:fldCharType="separate"/>
      </w:r>
      <w:r w:rsidR="00C47043" w:rsidRPr="00CA69D0">
        <w:rPr>
          <w:rFonts w:ascii="Times New Roman" w:hAnsi="Times New Roman" w:cs="Times New Roman"/>
          <w:noProof/>
          <w:lang w:val="en-US"/>
        </w:rPr>
        <w:t xml:space="preserve">Saxe &amp; Weitz, </w:t>
      </w:r>
      <w:r w:rsidR="00CA69D0" w:rsidRPr="00CA69D0">
        <w:rPr>
          <w:rFonts w:ascii="Times New Roman" w:hAnsi="Times New Roman" w:cs="Times New Roman"/>
          <w:noProof/>
          <w:lang w:val="en-US"/>
        </w:rPr>
        <w:t>(</w:t>
      </w:r>
      <w:r w:rsidR="00C47043" w:rsidRPr="00CA69D0">
        <w:rPr>
          <w:rFonts w:ascii="Times New Roman" w:hAnsi="Times New Roman" w:cs="Times New Roman"/>
          <w:noProof/>
          <w:lang w:val="en-US"/>
        </w:rPr>
        <w:t>1982)</w:t>
      </w:r>
      <w:r w:rsidR="00051CE5" w:rsidRPr="00CA69D0">
        <w:rPr>
          <w:rFonts w:ascii="Times New Roman" w:hAnsi="Times New Roman" w:cs="Times New Roman"/>
          <w:lang w:val="en-US"/>
        </w:rPr>
        <w:fldChar w:fldCharType="end"/>
      </w:r>
      <w:r w:rsidR="006C0863" w:rsidRPr="00CA69D0">
        <w:rPr>
          <w:rFonts w:ascii="Times New Roman" w:hAnsi="Times New Roman" w:cs="Times New Roman"/>
          <w:lang w:val="en-US"/>
        </w:rPr>
        <w:t xml:space="preserve"> individuated two main circumstances that permit the c</w:t>
      </w:r>
      <w:r w:rsidR="005808AC" w:rsidRPr="00CA69D0">
        <w:rPr>
          <w:rFonts w:ascii="Times New Roman" w:hAnsi="Times New Roman" w:cs="Times New Roman"/>
          <w:lang w:val="en-US"/>
        </w:rPr>
        <w:t>ustomer</w:t>
      </w:r>
      <w:r w:rsidR="006C0863" w:rsidRPr="00CA69D0">
        <w:rPr>
          <w:rFonts w:ascii="Times New Roman" w:hAnsi="Times New Roman" w:cs="Times New Roman"/>
          <w:lang w:val="en-US"/>
        </w:rPr>
        <w:t>-oriented</w:t>
      </w:r>
      <w:r w:rsidR="006C0863" w:rsidRPr="00A146AE">
        <w:rPr>
          <w:rFonts w:ascii="Times New Roman" w:hAnsi="Times New Roman" w:cs="Times New Roman"/>
          <w:lang w:val="en-US"/>
        </w:rPr>
        <w:t xml:space="preserve"> salespeople to profitably eng</w:t>
      </w:r>
      <w:r w:rsidR="00923982">
        <w:rPr>
          <w:rFonts w:ascii="Times New Roman" w:hAnsi="Times New Roman" w:cs="Times New Roman"/>
          <w:lang w:val="en-US"/>
        </w:rPr>
        <w:t>age in the sales approach. T</w:t>
      </w:r>
      <w:r w:rsidR="006C0863" w:rsidRPr="00A146AE">
        <w:rPr>
          <w:rFonts w:ascii="Times New Roman" w:hAnsi="Times New Roman" w:cs="Times New Roman"/>
          <w:lang w:val="en-US"/>
        </w:rPr>
        <w:t xml:space="preserve">hey need independency and availability of resources in order to be able to tailor offering </w:t>
      </w:r>
      <w:r w:rsidR="006C0863" w:rsidRPr="00923982">
        <w:rPr>
          <w:rFonts w:ascii="Times New Roman" w:hAnsi="Times New Roman" w:cs="Times New Roman"/>
          <w:lang w:val="en-US"/>
        </w:rPr>
        <w:t xml:space="preserve">to customers’ needs. </w:t>
      </w:r>
      <w:r w:rsidR="00923982" w:rsidRPr="00923982">
        <w:rPr>
          <w:rFonts w:ascii="Times New Roman" w:hAnsi="Times New Roman" w:cs="Times New Roman"/>
          <w:lang w:val="en-US"/>
        </w:rPr>
        <w:t>More s</w:t>
      </w:r>
      <w:r w:rsidR="006C0863" w:rsidRPr="00923982">
        <w:rPr>
          <w:rFonts w:ascii="Times New Roman" w:hAnsi="Times New Roman" w:cs="Times New Roman"/>
          <w:lang w:val="en-US"/>
        </w:rPr>
        <w:t>pecifically, they need the ability to understand the needs and accessibility of a broad range of products t</w:t>
      </w:r>
      <w:r w:rsidR="00923982">
        <w:rPr>
          <w:rFonts w:ascii="Times New Roman" w:hAnsi="Times New Roman" w:cs="Times New Roman"/>
          <w:lang w:val="en-US"/>
        </w:rPr>
        <w:t>hat can be offered as solutions</w:t>
      </w:r>
      <w:r w:rsidR="006C0863" w:rsidRPr="00923982">
        <w:rPr>
          <w:rFonts w:ascii="Times New Roman" w:hAnsi="Times New Roman" w:cs="Times New Roman"/>
          <w:lang w:val="en-US"/>
        </w:rPr>
        <w:t xml:space="preserve">. Then, they </w:t>
      </w:r>
      <w:r w:rsidR="00923982">
        <w:rPr>
          <w:rFonts w:ascii="Times New Roman" w:hAnsi="Times New Roman" w:cs="Times New Roman"/>
          <w:lang w:val="en-US"/>
        </w:rPr>
        <w:t>need to be able to establish a free flow of information</w:t>
      </w:r>
      <w:r w:rsidR="006C0863" w:rsidRPr="00923982">
        <w:rPr>
          <w:rFonts w:ascii="Times New Roman" w:hAnsi="Times New Roman" w:cs="Times New Roman"/>
          <w:lang w:val="en-US"/>
        </w:rPr>
        <w:t>, result of a close and trustworthy</w:t>
      </w:r>
      <w:r w:rsidR="006C0863" w:rsidRPr="00A146AE">
        <w:rPr>
          <w:rFonts w:ascii="Times New Roman" w:hAnsi="Times New Roman" w:cs="Times New Roman"/>
          <w:lang w:val="en-US"/>
        </w:rPr>
        <w:t xml:space="preserve"> relationship between the seller and the customer. Indeed, the salespeople are required to represent a source of trustworthy information and a partner with which the customers collaborate in order to identify first, and then solve, their needs </w:t>
      </w:r>
      <w:r w:rsidR="00051CE5">
        <w:rPr>
          <w:rFonts w:ascii="Times New Roman" w:hAnsi="Times New Roman" w:cs="Times New Roman"/>
          <w:lang w:val="en-US"/>
        </w:rPr>
        <w:fldChar w:fldCharType="begin"/>
      </w:r>
      <w:r w:rsidR="001B2897">
        <w:rPr>
          <w:rFonts w:ascii="Times New Roman" w:hAnsi="Times New Roman" w:cs="Times New Roman"/>
          <w:lang w:val="en-US"/>
        </w:rPr>
        <w:instrText xml:space="preserve"> ADDIN ZOTERO_ITEM CSL_CITATION {"citationID":"8emud603l","properties":{"formattedCitation":"(Jaramillo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lang w:val="en-US"/>
        </w:rPr>
        <w:fldChar w:fldCharType="separate"/>
      </w:r>
      <w:r w:rsidR="001B2897">
        <w:rPr>
          <w:rFonts w:ascii="Times New Roman" w:hAnsi="Times New Roman" w:cs="Times New Roman"/>
          <w:noProof/>
          <w:lang w:val="en-US"/>
        </w:rPr>
        <w:t>(Jaramillo et al., 2007)</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By doing so, they are similarly able to reduce the cost per sale and increase satisfaction for both parts </w:t>
      </w:r>
      <w:r w:rsidR="00051CE5">
        <w:rPr>
          <w:rFonts w:ascii="Times New Roman" w:hAnsi="Times New Roman" w:cs="Times New Roman"/>
          <w:lang w:val="en-US"/>
        </w:rPr>
        <w:fldChar w:fldCharType="begin"/>
      </w:r>
      <w:r w:rsidR="00664F6A">
        <w:rPr>
          <w:rFonts w:ascii="Times New Roman" w:hAnsi="Times New Roman" w:cs="Times New Roman"/>
          <w:lang w:val="en-US"/>
        </w:rPr>
        <w:instrText xml:space="preserve"> ADDIN ZOTERO_ITEM CSL_CITATION {"citationID":"6571fecr","properties":{"formattedCitation":"(Saxe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1B2897">
        <w:rPr>
          <w:rFonts w:ascii="Times New Roman" w:hAnsi="Times New Roman" w:cs="Times New Roman"/>
          <w:noProof/>
          <w:lang w:val="en-US"/>
        </w:rPr>
        <w:t>(Saxe &amp; Weitz, 1982)</w:t>
      </w:r>
      <w:r w:rsidR="00051CE5">
        <w:rPr>
          <w:rFonts w:ascii="Times New Roman" w:hAnsi="Times New Roman" w:cs="Times New Roman"/>
          <w:lang w:val="en-US"/>
        </w:rPr>
        <w:fldChar w:fldCharType="end"/>
      </w:r>
      <w:r w:rsidR="001B2897">
        <w:rPr>
          <w:rFonts w:ascii="Times New Roman" w:hAnsi="Times New Roman" w:cs="Times New Roman"/>
          <w:lang w:val="en-US"/>
        </w:rPr>
        <w:t>.</w:t>
      </w:r>
    </w:p>
    <w:p w:rsidR="006C0863" w:rsidRPr="00A146AE" w:rsidRDefault="006C0863" w:rsidP="00842734">
      <w:pPr>
        <w:spacing w:line="480" w:lineRule="auto"/>
        <w:jc w:val="both"/>
        <w:rPr>
          <w:rFonts w:ascii="Times New Roman" w:hAnsi="Times New Roman" w:cs="Times New Roman"/>
          <w:lang w:val="en-US"/>
        </w:rPr>
      </w:pPr>
    </w:p>
    <w:p w:rsidR="006C0863" w:rsidRPr="00A146AE" w:rsidRDefault="006C0863"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To sum up, Saxe and </w:t>
      </w:r>
      <w:proofErr w:type="spellStart"/>
      <w:r w:rsidRPr="00A146AE">
        <w:rPr>
          <w:rFonts w:ascii="Times New Roman" w:hAnsi="Times New Roman" w:cs="Times New Roman"/>
          <w:lang w:val="en-US"/>
        </w:rPr>
        <w:t>Weitz</w:t>
      </w:r>
      <w:proofErr w:type="spellEnd"/>
      <w:r w:rsidRPr="00A146AE">
        <w:rPr>
          <w:rFonts w:ascii="Times New Roman" w:hAnsi="Times New Roman" w:cs="Times New Roman"/>
          <w:lang w:val="en-US"/>
        </w:rPr>
        <w:t xml:space="preserve"> </w:t>
      </w:r>
      <w:r w:rsidR="00E86145" w:rsidRPr="00A146AE">
        <w:rPr>
          <w:rFonts w:ascii="Times New Roman" w:hAnsi="Times New Roman" w:cs="Times New Roman"/>
          <w:lang w:val="en-US"/>
        </w:rPr>
        <w:t xml:space="preserve">propose </w:t>
      </w:r>
      <w:r w:rsidRPr="00A146AE">
        <w:rPr>
          <w:rFonts w:ascii="Times New Roman" w:hAnsi="Times New Roman" w:cs="Times New Roman"/>
          <w:lang w:val="en-US"/>
        </w:rPr>
        <w:t xml:space="preserve">two situational factors that determine the </w:t>
      </w:r>
      <w:r w:rsidR="00EB3C80" w:rsidRPr="00A146AE">
        <w:rPr>
          <w:rFonts w:ascii="Times New Roman" w:hAnsi="Times New Roman" w:cs="Times New Roman"/>
          <w:lang w:val="en-US"/>
        </w:rPr>
        <w:t>customer orientation</w:t>
      </w:r>
      <w:r w:rsidRPr="00A146AE">
        <w:rPr>
          <w:rFonts w:ascii="Times New Roman" w:hAnsi="Times New Roman" w:cs="Times New Roman"/>
          <w:lang w:val="en-US"/>
        </w:rPr>
        <w:t>’s benefits to overweigh its cost</w:t>
      </w:r>
      <w:r w:rsidR="00E86145" w:rsidRPr="00A146AE">
        <w:rPr>
          <w:rFonts w:ascii="Times New Roman" w:hAnsi="Times New Roman" w:cs="Times New Roman"/>
          <w:lang w:val="en-US"/>
        </w:rPr>
        <w:t>:</w:t>
      </w:r>
      <w:r w:rsidRPr="00A146AE">
        <w:rPr>
          <w:rFonts w:ascii="Times New Roman" w:hAnsi="Times New Roman" w:cs="Times New Roman"/>
          <w:lang w:val="en-US"/>
        </w:rPr>
        <w:t xml:space="preserve"> (1) </w:t>
      </w:r>
      <w:r w:rsidRPr="00A146AE">
        <w:rPr>
          <w:rFonts w:ascii="Times New Roman" w:hAnsi="Times New Roman" w:cs="Times New Roman"/>
          <w:i/>
          <w:lang w:val="en-US"/>
        </w:rPr>
        <w:t>relations</w:t>
      </w:r>
      <w:r w:rsidR="00E86145" w:rsidRPr="00A146AE">
        <w:rPr>
          <w:rFonts w:ascii="Times New Roman" w:hAnsi="Times New Roman" w:cs="Times New Roman"/>
          <w:lang w:val="en-US"/>
        </w:rPr>
        <w:t xml:space="preserve">, which </w:t>
      </w:r>
      <w:proofErr w:type="gramStart"/>
      <w:r w:rsidR="00E86145" w:rsidRPr="00A146AE">
        <w:rPr>
          <w:rFonts w:ascii="Times New Roman" w:hAnsi="Times New Roman" w:cs="Times New Roman"/>
          <w:lang w:val="en-US"/>
        </w:rPr>
        <w:t>is</w:t>
      </w:r>
      <w:proofErr w:type="gramEnd"/>
      <w:r w:rsidR="00E86145" w:rsidRPr="00A146AE">
        <w:rPr>
          <w:rFonts w:ascii="Times New Roman" w:hAnsi="Times New Roman" w:cs="Times New Roman"/>
          <w:lang w:val="en-US"/>
        </w:rPr>
        <w:t xml:space="preserve"> conceived as the </w:t>
      </w:r>
      <w:r w:rsidRPr="00A146AE">
        <w:rPr>
          <w:rFonts w:ascii="Times New Roman" w:hAnsi="Times New Roman" w:cs="Times New Roman"/>
          <w:lang w:val="en-US"/>
        </w:rPr>
        <w:t xml:space="preserve">degree to which the customer-salesperson relationship is long-term </w:t>
      </w:r>
      <w:r w:rsidRPr="00A146AE">
        <w:rPr>
          <w:rFonts w:ascii="Times New Roman" w:hAnsi="Times New Roman" w:cs="Times New Roman"/>
          <w:lang w:val="en-US"/>
        </w:rPr>
        <w:lastRenderedPageBreak/>
        <w:t>and cooperative”</w:t>
      </w:r>
      <w:r w:rsidR="00E86145" w:rsidRPr="00A146AE">
        <w:rPr>
          <w:rFonts w:ascii="Times New Roman" w:hAnsi="Times New Roman" w:cs="Times New Roman"/>
          <w:lang w:val="en-US"/>
        </w:rPr>
        <w:t xml:space="preserve"> </w:t>
      </w:r>
      <w:r w:rsidRPr="00A146AE">
        <w:rPr>
          <w:rFonts w:ascii="Times New Roman" w:hAnsi="Times New Roman" w:cs="Times New Roman"/>
          <w:lang w:val="en-US"/>
        </w:rPr>
        <w:t xml:space="preserve">and (2) </w:t>
      </w:r>
      <w:r w:rsidRPr="00A146AE">
        <w:rPr>
          <w:rFonts w:ascii="Times New Roman" w:hAnsi="Times New Roman" w:cs="Times New Roman"/>
          <w:i/>
          <w:lang w:val="en-US"/>
        </w:rPr>
        <w:t>ability to help</w:t>
      </w:r>
      <w:r w:rsidR="00E86145" w:rsidRPr="00A146AE">
        <w:rPr>
          <w:rFonts w:ascii="Times New Roman" w:hAnsi="Times New Roman" w:cs="Times New Roman"/>
          <w:lang w:val="en-US"/>
        </w:rPr>
        <w:t xml:space="preserve">, which is </w:t>
      </w:r>
      <w:r w:rsidRPr="00A146AE">
        <w:rPr>
          <w:rFonts w:ascii="Times New Roman" w:hAnsi="Times New Roman" w:cs="Times New Roman"/>
          <w:lang w:val="en-US"/>
        </w:rPr>
        <w:t>“ability of salespeople to help their customers satisfy their needs”.</w:t>
      </w:r>
    </w:p>
    <w:p w:rsidR="006C0863" w:rsidRPr="00A146AE" w:rsidRDefault="006C0863" w:rsidP="00842734">
      <w:pPr>
        <w:spacing w:line="480" w:lineRule="auto"/>
        <w:jc w:val="both"/>
        <w:rPr>
          <w:rFonts w:ascii="Times New Roman" w:hAnsi="Times New Roman" w:cs="Times New Roman"/>
          <w:lang w:val="en-US"/>
        </w:rPr>
      </w:pPr>
    </w:p>
    <w:p w:rsidR="006C0863" w:rsidRDefault="00EB3C80" w:rsidP="00842734">
      <w:pPr>
        <w:spacing w:line="480" w:lineRule="auto"/>
        <w:jc w:val="both"/>
        <w:rPr>
          <w:rFonts w:ascii="Times New Roman" w:hAnsi="Times New Roman" w:cs="Times New Roman"/>
          <w:b/>
          <w:lang w:val="en-US"/>
        </w:rPr>
      </w:pPr>
      <w:r w:rsidRPr="00A146AE">
        <w:rPr>
          <w:rFonts w:ascii="Times New Roman" w:hAnsi="Times New Roman" w:cs="Times New Roman"/>
          <w:b/>
          <w:lang w:val="en-US"/>
        </w:rPr>
        <w:t>Customer orientation</w:t>
      </w:r>
      <w:r w:rsidR="006C0863" w:rsidRPr="00A146AE">
        <w:rPr>
          <w:rFonts w:ascii="Times New Roman" w:hAnsi="Times New Roman" w:cs="Times New Roman"/>
          <w:b/>
          <w:lang w:val="en-US"/>
        </w:rPr>
        <w:t>: causes and antecedents</w:t>
      </w:r>
    </w:p>
    <w:p w:rsidR="00157E0B" w:rsidRPr="00A146AE" w:rsidRDefault="00157E0B" w:rsidP="00842734">
      <w:pPr>
        <w:spacing w:line="480" w:lineRule="auto"/>
        <w:jc w:val="both"/>
        <w:rPr>
          <w:rFonts w:ascii="Times New Roman" w:hAnsi="Times New Roman" w:cs="Times New Roman"/>
          <w:b/>
          <w:lang w:val="en-US"/>
        </w:rPr>
      </w:pPr>
    </w:p>
    <w:p w:rsidR="006C0863" w:rsidRPr="00A146AE" w:rsidRDefault="006C0863"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During the la</w:t>
      </w:r>
      <w:r w:rsidR="00B6511B" w:rsidRPr="00A146AE">
        <w:rPr>
          <w:rFonts w:ascii="Times New Roman" w:hAnsi="Times New Roman" w:cs="Times New Roman"/>
          <w:lang w:val="en-US"/>
        </w:rPr>
        <w:t>st decade, scholars focused</w:t>
      </w:r>
      <w:r w:rsidRPr="00A146AE">
        <w:rPr>
          <w:rFonts w:ascii="Times New Roman" w:hAnsi="Times New Roman" w:cs="Times New Roman"/>
          <w:lang w:val="en-US"/>
        </w:rPr>
        <w:t xml:space="preserve"> on discovering </w:t>
      </w:r>
      <w:r w:rsidR="00EB3C80" w:rsidRPr="00A146AE">
        <w:rPr>
          <w:rFonts w:ascii="Times New Roman" w:hAnsi="Times New Roman" w:cs="Times New Roman"/>
          <w:lang w:val="en-US"/>
        </w:rPr>
        <w:t>customer orientation</w:t>
      </w:r>
      <w:r w:rsidRPr="00A146AE">
        <w:rPr>
          <w:rFonts w:ascii="Times New Roman" w:hAnsi="Times New Roman" w:cs="Times New Roman"/>
          <w:lang w:val="en-US"/>
        </w:rPr>
        <w:t>’s antecedents and causes: they make connections with personal</w:t>
      </w:r>
      <w:r w:rsidR="00A146AE" w:rsidRPr="00A146AE">
        <w:rPr>
          <w:rFonts w:ascii="Times New Roman" w:hAnsi="Times New Roman" w:cs="Times New Roman"/>
          <w:lang w:val="en-US"/>
        </w:rPr>
        <w:t>ity</w:t>
      </w:r>
      <w:r w:rsidRPr="00A146AE">
        <w:rPr>
          <w:rFonts w:ascii="Times New Roman" w:hAnsi="Times New Roman" w:cs="Times New Roman"/>
          <w:lang w:val="en-US"/>
        </w:rPr>
        <w:t xml:space="preserve"> traits, psychological, biolo</w:t>
      </w:r>
      <w:r w:rsidR="001D2CE3" w:rsidRPr="00A146AE">
        <w:rPr>
          <w:rFonts w:ascii="Times New Roman" w:hAnsi="Times New Roman" w:cs="Times New Roman"/>
          <w:lang w:val="en-US"/>
        </w:rPr>
        <w:t xml:space="preserve">gical and genotypic antecedents. </w:t>
      </w:r>
      <w:r w:rsidRPr="00CA69D0">
        <w:rPr>
          <w:rFonts w:ascii="Times New Roman" w:hAnsi="Times New Roman" w:cs="Times New Roman"/>
          <w:lang w:val="en-US"/>
        </w:rPr>
        <w:t>Specifi</w:t>
      </w:r>
      <w:r w:rsidR="001B2897" w:rsidRPr="00CA69D0">
        <w:rPr>
          <w:rFonts w:ascii="Times New Roman" w:hAnsi="Times New Roman" w:cs="Times New Roman"/>
          <w:lang w:val="en-US"/>
        </w:rPr>
        <w:t xml:space="preserve">cally, </w:t>
      </w:r>
      <w:r w:rsidR="00051CE5" w:rsidRPr="00CA69D0">
        <w:rPr>
          <w:rFonts w:ascii="Times New Roman" w:hAnsi="Times New Roman" w:cs="Times New Roman"/>
          <w:lang w:val="en-US"/>
        </w:rPr>
        <w:fldChar w:fldCharType="begin"/>
      </w:r>
      <w:r w:rsidR="001B2897" w:rsidRPr="00CA69D0">
        <w:rPr>
          <w:rFonts w:ascii="Times New Roman" w:hAnsi="Times New Roman" w:cs="Times New Roman"/>
          <w:lang w:val="en-US"/>
        </w:rPr>
        <w:instrText xml:space="preserve"> ADDIN ZOTERO_ITEM CSL_CITATION {"citationID":"1pv44ua8qd","properties":{"formattedCitation":"(Bagozzi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sidRPr="00CA69D0">
        <w:rPr>
          <w:rFonts w:ascii="Times New Roman" w:hAnsi="Times New Roman" w:cs="Times New Roman"/>
          <w:lang w:val="en-US"/>
        </w:rPr>
        <w:fldChar w:fldCharType="separate"/>
      </w:r>
      <w:r w:rsidR="001B2897" w:rsidRPr="00CA69D0">
        <w:rPr>
          <w:rFonts w:ascii="Times New Roman" w:hAnsi="Times New Roman" w:cs="Times New Roman"/>
          <w:noProof/>
          <w:lang w:val="en-US"/>
        </w:rPr>
        <w:t xml:space="preserve">Bagozzi et al., </w:t>
      </w:r>
      <w:r w:rsidR="00CA69D0" w:rsidRPr="00CA69D0">
        <w:rPr>
          <w:rFonts w:ascii="Times New Roman" w:hAnsi="Times New Roman" w:cs="Times New Roman"/>
          <w:noProof/>
          <w:lang w:val="en-US"/>
        </w:rPr>
        <w:t>(</w:t>
      </w:r>
      <w:r w:rsidR="001B2897" w:rsidRPr="00CA69D0">
        <w:rPr>
          <w:rFonts w:ascii="Times New Roman" w:hAnsi="Times New Roman" w:cs="Times New Roman"/>
          <w:noProof/>
          <w:lang w:val="en-US"/>
        </w:rPr>
        <w:t>2011)</w:t>
      </w:r>
      <w:r w:rsidR="00051CE5" w:rsidRPr="00CA69D0">
        <w:rPr>
          <w:rFonts w:ascii="Times New Roman" w:hAnsi="Times New Roman" w:cs="Times New Roman"/>
          <w:lang w:val="en-US"/>
        </w:rPr>
        <w:fldChar w:fldCharType="end"/>
      </w:r>
      <w:r w:rsidRPr="00CA69D0">
        <w:rPr>
          <w:rFonts w:ascii="Times New Roman" w:hAnsi="Times New Roman" w:cs="Times New Roman"/>
          <w:lang w:val="en-US"/>
        </w:rPr>
        <w:t xml:space="preserve"> explored</w:t>
      </w:r>
      <w:r w:rsidRPr="00A146AE">
        <w:rPr>
          <w:rFonts w:ascii="Times New Roman" w:hAnsi="Times New Roman" w:cs="Times New Roman"/>
          <w:lang w:val="en-US"/>
        </w:rPr>
        <w:t xml:space="preserve"> the genetic and neurological bases for </w:t>
      </w:r>
      <w:r w:rsidR="00EB3C80" w:rsidRPr="00A146AE">
        <w:rPr>
          <w:rFonts w:ascii="Times New Roman" w:hAnsi="Times New Roman" w:cs="Times New Roman"/>
          <w:lang w:val="en-US"/>
        </w:rPr>
        <w:t>customer orientation</w:t>
      </w:r>
      <w:r w:rsidRPr="00A146AE">
        <w:rPr>
          <w:rFonts w:ascii="Times New Roman" w:hAnsi="Times New Roman" w:cs="Times New Roman"/>
          <w:lang w:val="en-US"/>
        </w:rPr>
        <w:t xml:space="preserve"> and contrast them with sales orientation. They have discovered many interesting find</w:t>
      </w:r>
      <w:r w:rsidR="00260BA3" w:rsidRPr="00A146AE">
        <w:rPr>
          <w:rFonts w:ascii="Times New Roman" w:hAnsi="Times New Roman" w:cs="Times New Roman"/>
          <w:lang w:val="en-US"/>
        </w:rPr>
        <w:t>ings, which are</w:t>
      </w:r>
      <w:r w:rsidRPr="00A146AE">
        <w:rPr>
          <w:rFonts w:ascii="Times New Roman" w:hAnsi="Times New Roman" w:cs="Times New Roman"/>
          <w:lang w:val="en-US"/>
        </w:rPr>
        <w:t xml:space="preserve"> present</w:t>
      </w:r>
      <w:r w:rsidR="00260BA3" w:rsidRPr="00A146AE">
        <w:rPr>
          <w:rFonts w:ascii="Times New Roman" w:hAnsi="Times New Roman" w:cs="Times New Roman"/>
          <w:lang w:val="en-US"/>
        </w:rPr>
        <w:t>ed</w:t>
      </w:r>
      <w:r w:rsidRPr="00A146AE">
        <w:rPr>
          <w:rFonts w:ascii="Times New Roman" w:hAnsi="Times New Roman" w:cs="Times New Roman"/>
          <w:lang w:val="en-US"/>
        </w:rPr>
        <w:t xml:space="preserve"> here.</w:t>
      </w:r>
    </w:p>
    <w:p w:rsidR="006C0863" w:rsidRDefault="006C0863" w:rsidP="00842734">
      <w:pPr>
        <w:spacing w:line="480" w:lineRule="auto"/>
        <w:jc w:val="both"/>
        <w:rPr>
          <w:rFonts w:ascii="Times New Roman" w:hAnsi="Times New Roman" w:cs="Times New Roman"/>
          <w:lang w:val="en-US"/>
        </w:rPr>
      </w:pPr>
    </w:p>
    <w:p w:rsidR="006C0863" w:rsidRPr="00A146AE" w:rsidRDefault="00A146AE" w:rsidP="00842734">
      <w:pPr>
        <w:spacing w:line="480" w:lineRule="auto"/>
        <w:jc w:val="both"/>
        <w:rPr>
          <w:rFonts w:ascii="Times New Roman" w:hAnsi="Times New Roman" w:cs="Times New Roman"/>
          <w:lang w:val="en-US"/>
        </w:rPr>
      </w:pPr>
      <w:r>
        <w:rPr>
          <w:rFonts w:ascii="Times New Roman" w:hAnsi="Times New Roman" w:cs="Times New Roman"/>
          <w:lang w:val="en-US"/>
        </w:rPr>
        <w:t>First</w:t>
      </w:r>
      <w:r w:rsidR="007C4345">
        <w:rPr>
          <w:rFonts w:ascii="Times New Roman" w:hAnsi="Times New Roman" w:cs="Times New Roman"/>
          <w:lang w:val="en-US"/>
        </w:rPr>
        <w:t>ly</w:t>
      </w:r>
      <w:r>
        <w:rPr>
          <w:rFonts w:ascii="Times New Roman" w:hAnsi="Times New Roman" w:cs="Times New Roman"/>
          <w:lang w:val="en-US"/>
        </w:rPr>
        <w:t>, c</w:t>
      </w:r>
      <w:r w:rsidR="00260BA3" w:rsidRPr="00A146AE">
        <w:rPr>
          <w:rFonts w:ascii="Times New Roman" w:hAnsi="Times New Roman" w:cs="Times New Roman"/>
          <w:lang w:val="en-US"/>
        </w:rPr>
        <w:t>ustomer orientation</w:t>
      </w:r>
      <w:r w:rsidR="005C51B4">
        <w:rPr>
          <w:rFonts w:ascii="Times New Roman" w:hAnsi="Times New Roman" w:cs="Times New Roman"/>
          <w:lang w:val="en-US"/>
        </w:rPr>
        <w:t xml:space="preserve"> is related to empathy </w:t>
      </w:r>
      <w:r w:rsidR="00051CE5">
        <w:rPr>
          <w:rFonts w:ascii="Times New Roman" w:hAnsi="Times New Roman" w:cs="Times New Roman"/>
          <w:lang w:val="en-US"/>
        </w:rPr>
        <w:fldChar w:fldCharType="begin"/>
      </w:r>
      <w:r w:rsidR="0045219A">
        <w:rPr>
          <w:rFonts w:ascii="Times New Roman" w:hAnsi="Times New Roman" w:cs="Times New Roman"/>
          <w:lang w:val="en-US"/>
        </w:rPr>
        <w:instrText xml:space="preserve"> ADDIN ZOTERO_ITEM CSL_CITATION {"citationID":"2i4lfgjjtp","properties":{"formattedCitation":"(Bagozzi et al., 2011; Widmier, 2002)","plainCitation":"(Bagozzi et al., 2011; Widmier, 2002)"},"citationItems":[{"id":33,"uris":["http://zotero.org/users/local/ypweSGLi/items/TWPC4WIM"],"uri":["http://zotero.org/users/local/ypweSGLi/items/TWPC4WIM"],"itemData":{"id":33,"type":"article-journal","title":"Genetic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C."}],"issued":{"year":2011},"page-first":"1–20"}},{"id":71,"uris":["http://zotero.org/users/local/ypweSGLi/items/3BISEVFP"],"uri":["http://zotero.org/users/local/ypweSGLi/items/3BISEVFP"],"itemData":{"id":71,"type":"article-journal","title":"The effects of incentives and personality on salesperson's customer orientation","container-title":"Industrial Marketing Management","page":"609–615","volume":"31","issue":"7","author":[{"family":"Widmier","given":"S."}],"issued":{"year":2002},"page-first":"609–615"}}],"schema":"https://github.com/citation-style-language/schema/raw/master/csl-citation.json"} </w:instrText>
      </w:r>
      <w:r w:rsidR="00051CE5">
        <w:rPr>
          <w:rFonts w:ascii="Times New Roman" w:hAnsi="Times New Roman" w:cs="Times New Roman"/>
          <w:lang w:val="en-US"/>
        </w:rPr>
        <w:fldChar w:fldCharType="separate"/>
      </w:r>
      <w:r w:rsidR="0045219A">
        <w:rPr>
          <w:rFonts w:ascii="Times New Roman" w:hAnsi="Times New Roman" w:cs="Times New Roman"/>
          <w:noProof/>
          <w:lang w:val="en-US"/>
        </w:rPr>
        <w:t>(Bagozzi et al., 2011; Widmier, 2002)</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since it is composed by perspective-taking and empathic concern </w:t>
      </w:r>
      <w:r w:rsidR="00051CE5">
        <w:rPr>
          <w:rFonts w:ascii="Times New Roman" w:hAnsi="Times New Roman" w:cs="Times New Roman"/>
          <w:lang w:val="en-US"/>
        </w:rPr>
        <w:fldChar w:fldCharType="begin"/>
      </w:r>
      <w:r w:rsidR="00AB396C">
        <w:rPr>
          <w:rFonts w:ascii="Times New Roman" w:hAnsi="Times New Roman" w:cs="Times New Roman"/>
          <w:lang w:val="en-US"/>
        </w:rPr>
        <w:instrText xml:space="preserve"> ADDIN ZOTERO_ITEM CSL_CITATION {"citationID":"2n63sh94bv","properties":{"formattedCitation":"(McBane, 1995)","plainCitation":"(McBane, 1995)"},"citationItems":[{"id":73,"uris":["http://zotero.org/users/local/ypweSGLi/items/7HU89ETC"],"uri":["http://zotero.org/users/local/ypweSGLi/items/7HU89ETC"],"itemData":{"id":73,"type":"article-journal","title":"Empathy and the salesperson: A multidimensional perspective","container-title":"Psychology and Marketing","page":"349–370","volume":"12","issue":"4","shortTitle":"Empathy and the salesperson","author":[{"family":"McBane","given":"D. A."}],"issued":{"year":1995},"page-first":"349–370"}}],"schema":"https://github.com/citation-style-language/schema/raw/master/csl-citation.json"} </w:instrText>
      </w:r>
      <w:r w:rsidR="00051CE5">
        <w:rPr>
          <w:rFonts w:ascii="Times New Roman" w:hAnsi="Times New Roman" w:cs="Times New Roman"/>
          <w:lang w:val="en-US"/>
        </w:rPr>
        <w:fldChar w:fldCharType="separate"/>
      </w:r>
      <w:r w:rsidR="00AB396C">
        <w:rPr>
          <w:rFonts w:ascii="Times New Roman" w:hAnsi="Times New Roman" w:cs="Times New Roman"/>
          <w:noProof/>
          <w:lang w:val="en-US"/>
        </w:rPr>
        <w:t>(McBane, 1995)</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both positively correlated to adaptive </w:t>
      </w:r>
      <w:r w:rsidR="006C0863" w:rsidRPr="007E4E03">
        <w:rPr>
          <w:rFonts w:ascii="Times New Roman" w:hAnsi="Times New Roman" w:cs="Times New Roman"/>
          <w:lang w:val="en-US"/>
        </w:rPr>
        <w:t xml:space="preserve">selling </w:t>
      </w:r>
      <w:r w:rsidR="00051CE5" w:rsidRPr="007E4E03">
        <w:rPr>
          <w:rFonts w:ascii="Times New Roman" w:hAnsi="Times New Roman" w:cs="Times New Roman"/>
          <w:lang w:val="en-US"/>
        </w:rPr>
        <w:fldChar w:fldCharType="begin"/>
      </w:r>
      <w:r w:rsidR="007E4E03" w:rsidRPr="007E4E03">
        <w:rPr>
          <w:rFonts w:ascii="Times New Roman" w:hAnsi="Times New Roman" w:cs="Times New Roman"/>
          <w:lang w:val="en-US"/>
        </w:rPr>
        <w:instrText xml:space="preserve"> ADDIN ZOTERO_ITEM CSL_CITATION {"citationID":"84qudcgvj","properties":{"formattedCitation":"(Giacobbe, Jackson Jr, Crosby, &amp; Bridges, 2006)","plainCitation":"(Giacobbe, Jackson Jr, Crosby, &amp; Bridges, 2006)"},"citationItems":[{"id":248,"uris":["http://zotero.org/users/local/ypweSGLi/items/FDWUF2AQ"],"uri":["http://zotero.org/users/local/ypweSGLi/items/FDWUF2AQ"],"itemData":{"id":248,"type":"article-journal","title":"A contingency approach to adaptive selling behavior and sales performance: Selling situations and salesperson characteristics","container-title":"Journal of Personal Selling and Sales Management","page":"115–142","volume":"26","issue":"2","shortTitle":"A contingency approach to adaptive selling behavior and sales performance","author":[{"family":"Giacobbe","given":"R. W."},{"family":"Jackson Jr","given":"D. W."},{"family":"Crosby","given":"L. A."},{"family":"Bridges","given":"C. M."}],"issued":{"year":2006},"page-first":"115–142"}}],"schema":"https://github.com/citation-style-language/schema/raw/master/csl-citation.json"} </w:instrText>
      </w:r>
      <w:r w:rsidR="00051CE5" w:rsidRPr="007E4E03">
        <w:rPr>
          <w:rFonts w:ascii="Times New Roman" w:hAnsi="Times New Roman" w:cs="Times New Roman"/>
          <w:lang w:val="en-US"/>
        </w:rPr>
        <w:fldChar w:fldCharType="separate"/>
      </w:r>
      <w:r w:rsidR="007E4E03" w:rsidRPr="007E4E03">
        <w:rPr>
          <w:rFonts w:ascii="Times New Roman" w:hAnsi="Times New Roman" w:cs="Times New Roman"/>
          <w:noProof/>
          <w:lang w:val="en-US"/>
        </w:rPr>
        <w:t>(Giacobbe, Jackson Jr, Crosby, &amp; Bridges, 2006)</w:t>
      </w:r>
      <w:r w:rsidR="00051CE5" w:rsidRPr="007E4E03">
        <w:rPr>
          <w:rFonts w:ascii="Times New Roman" w:hAnsi="Times New Roman" w:cs="Times New Roman"/>
          <w:lang w:val="en-US"/>
        </w:rPr>
        <w:fldChar w:fldCharType="end"/>
      </w:r>
      <w:r w:rsidR="007E4E03">
        <w:rPr>
          <w:rFonts w:ascii="Times New Roman" w:hAnsi="Times New Roman" w:cs="Times New Roman"/>
          <w:lang w:val="en-US"/>
        </w:rPr>
        <w:t>, thus</w:t>
      </w:r>
      <w:r w:rsidR="0045219A" w:rsidRPr="007E4E03">
        <w:rPr>
          <w:rFonts w:ascii="Times New Roman" w:hAnsi="Times New Roman" w:cs="Times New Roman"/>
          <w:lang w:val="en-US"/>
        </w:rPr>
        <w:t xml:space="preserve"> to </w:t>
      </w:r>
      <w:r w:rsidR="00EB3C80" w:rsidRPr="007E4E03">
        <w:rPr>
          <w:rFonts w:ascii="Times New Roman" w:hAnsi="Times New Roman" w:cs="Times New Roman"/>
          <w:lang w:val="en-US"/>
        </w:rPr>
        <w:t>customer or</w:t>
      </w:r>
      <w:r w:rsidR="00EB3C80" w:rsidRPr="00A146AE">
        <w:rPr>
          <w:rFonts w:ascii="Times New Roman" w:hAnsi="Times New Roman" w:cs="Times New Roman"/>
          <w:lang w:val="en-US"/>
        </w:rPr>
        <w:t>ientation</w:t>
      </w:r>
      <w:r w:rsidR="006C0863"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AB396C">
        <w:rPr>
          <w:rFonts w:ascii="Times New Roman" w:hAnsi="Times New Roman" w:cs="Times New Roman"/>
          <w:lang w:val="en-US"/>
        </w:rPr>
        <w:instrText xml:space="preserve"> ADDIN ZOTERO_ITEM CSL_CITATION {"citationID":"1vdh89kd3c","properties":{"formattedCitation":"(Franke &amp; Park, 2006)","plainCitation":"(Franke &amp; Park, 2006)"},"citationItems":[{"id":75,"uris":["http://zotero.org/users/local/ypweSGLi/items/72XFN9EF"],"uri":["http://zotero.org/users/local/ypweSGLi/items/72XFN9EF"],"itemData":{"id":75,"type":"article-journal","title":"Salesperson adaptive selling behavior and customer orientation: a meta-analysis","container-title":"Journal of Marketing Research","page":"693–702","shortTitle":"Salesperson adaptive selling behavior and customer orientation","author":[{"family":"Franke","given":"G. R."},{"family":"Park","given":"J. E."}],"issued":{"year":2006},"page-first":"693–702"}}],"schema":"https://github.com/citation-style-language/schema/raw/master/csl-citation.json"} </w:instrText>
      </w:r>
      <w:r w:rsidR="00051CE5">
        <w:rPr>
          <w:rFonts w:ascii="Times New Roman" w:hAnsi="Times New Roman" w:cs="Times New Roman"/>
          <w:lang w:val="en-US"/>
        </w:rPr>
        <w:fldChar w:fldCharType="separate"/>
      </w:r>
      <w:r w:rsidR="00AB396C">
        <w:rPr>
          <w:rFonts w:ascii="Times New Roman" w:hAnsi="Times New Roman" w:cs="Times New Roman"/>
          <w:noProof/>
          <w:lang w:val="en-US"/>
        </w:rPr>
        <w:t>(Franke &amp; Park, 2006)</w:t>
      </w:r>
      <w:r w:rsidR="00051CE5">
        <w:rPr>
          <w:rFonts w:ascii="Times New Roman" w:hAnsi="Times New Roman" w:cs="Times New Roman"/>
          <w:lang w:val="en-US"/>
        </w:rPr>
        <w:fldChar w:fldCharType="end"/>
      </w:r>
      <w:r w:rsidR="00DF671C">
        <w:rPr>
          <w:rFonts w:ascii="Times New Roman" w:hAnsi="Times New Roman" w:cs="Times New Roman"/>
          <w:lang w:val="en-US"/>
        </w:rPr>
        <w:t xml:space="preserve">. In fact, </w:t>
      </w:r>
      <w:r w:rsidR="006C0863" w:rsidRPr="00A146AE">
        <w:rPr>
          <w:rFonts w:ascii="Times New Roman" w:hAnsi="Times New Roman" w:cs="Times New Roman"/>
          <w:lang w:val="en-US"/>
        </w:rPr>
        <w:t>salespeople high in perspective-taking are better able to understand and meet the</w:t>
      </w:r>
      <w:r w:rsidR="00DF671C">
        <w:rPr>
          <w:rFonts w:ascii="Times New Roman" w:hAnsi="Times New Roman" w:cs="Times New Roman"/>
          <w:lang w:val="en-US"/>
        </w:rPr>
        <w:t xml:space="preserve"> special needs of each customer</w:t>
      </w:r>
      <w:r w:rsidR="006C0863"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6046E8">
        <w:rPr>
          <w:rFonts w:ascii="Times New Roman" w:hAnsi="Times New Roman" w:cs="Times New Roman"/>
          <w:lang w:val="en-US"/>
        </w:rPr>
        <w:instrText xml:space="preserve"> ADDIN ZOTERO_ITEM CSL_CITATION {"citationID":"1dliki658a","properties":{"formattedCitation":"(Widmier, 2002)","plainCitation":"(Widmier, 2002)"},"citationItems":[{"id":71,"uris":["http://zotero.org/users/local/ypweSGLi/items/3BISEVFP"],"uri":["http://zotero.org/users/local/ypweSGLi/items/3BISEVFP"],"itemData":{"id":71,"type":"article-journal","title":"The effects of incentives and personality on salesperson's customer orientation","container-title":"Industrial Marketing Management","page":"609–615","volume":"31","issue":"7","author":[{"family":"Widmier","given":"S."}],"issued":{"year":2002},"page-first":"609–615"}}],"schema":"https://github.com/citation-style-language/schema/raw/master/csl-citation.json"} </w:instrText>
      </w:r>
      <w:r w:rsidR="00051CE5">
        <w:rPr>
          <w:rFonts w:ascii="Times New Roman" w:hAnsi="Times New Roman" w:cs="Times New Roman"/>
          <w:lang w:val="en-US"/>
        </w:rPr>
        <w:fldChar w:fldCharType="separate"/>
      </w:r>
      <w:r w:rsidR="00870CF2">
        <w:rPr>
          <w:rFonts w:ascii="Times New Roman" w:hAnsi="Times New Roman" w:cs="Times New Roman"/>
          <w:noProof/>
          <w:lang w:val="en-US"/>
        </w:rPr>
        <w:t>(Widmier, 2002)</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xml:space="preserve">. On the other hand, the emotional dimension of empathy (i.e., empathic concern) permits the salesperson to have vicarious emotional responses, as a result of emotional experiences of others </w:t>
      </w:r>
      <w:r w:rsidR="00051CE5">
        <w:rPr>
          <w:rFonts w:ascii="Times New Roman" w:hAnsi="Times New Roman" w:cs="Times New Roman"/>
          <w:lang w:val="en-US"/>
        </w:rPr>
        <w:fldChar w:fldCharType="begin"/>
      </w:r>
      <w:r w:rsidR="00776203">
        <w:rPr>
          <w:rFonts w:ascii="Times New Roman" w:hAnsi="Times New Roman" w:cs="Times New Roman"/>
          <w:lang w:val="en-US"/>
        </w:rPr>
        <w:instrText xml:space="preserve"> ADDIN ZOTERO_ITEM CSL_CITATION {"citationID":"1cjcq40e9p","properties":{"formattedCitation":"(Brems, 1989)","plainCitation":"(Brems, 1989)"},"citationItems":[{"id":78,"uris":["http://zotero.org/users/local/ypweSGLi/items/ITRS6B7C"],"uri":["http://zotero.org/users/local/ypweSGLi/items/ITRS6B7C"],"itemData":{"id":78,"type":"article-journal","title":"Dimensionality of empathy and its correlates.","container-title":"Journal of Psychology: Interdisciplinary and Applied; Journal of Psychology: Interdisciplinary and Applied","author":[{"family":"Brems","given":"C."}],"issued":{"year":1989}}}],"schema":"https://github.com/citation-style-language/schema/raw/master/csl-citation.json"} </w:instrText>
      </w:r>
      <w:r w:rsidR="00051CE5">
        <w:rPr>
          <w:rFonts w:ascii="Times New Roman" w:hAnsi="Times New Roman" w:cs="Times New Roman"/>
          <w:lang w:val="en-US"/>
        </w:rPr>
        <w:fldChar w:fldCharType="separate"/>
      </w:r>
      <w:r w:rsidR="00776203">
        <w:rPr>
          <w:rFonts w:ascii="Times New Roman" w:hAnsi="Times New Roman" w:cs="Times New Roman"/>
          <w:noProof/>
          <w:lang w:val="en-US"/>
        </w:rPr>
        <w:t>(Brems, 1989)</w:t>
      </w:r>
      <w:r w:rsidR="00051CE5">
        <w:rPr>
          <w:rFonts w:ascii="Times New Roman" w:hAnsi="Times New Roman" w:cs="Times New Roman"/>
          <w:lang w:val="en-US"/>
        </w:rPr>
        <w:fldChar w:fldCharType="end"/>
      </w:r>
      <w:r w:rsidR="00DF671C">
        <w:rPr>
          <w:rFonts w:ascii="Times New Roman" w:hAnsi="Times New Roman" w:cs="Times New Roman"/>
          <w:lang w:val="en-US"/>
        </w:rPr>
        <w:t xml:space="preserve">. This </w:t>
      </w:r>
      <w:r w:rsidR="006C0863" w:rsidRPr="00A146AE">
        <w:rPr>
          <w:rFonts w:ascii="Times New Roman" w:hAnsi="Times New Roman" w:cs="Times New Roman"/>
          <w:lang w:val="en-US"/>
        </w:rPr>
        <w:t>creates a desire to maximize their vicarious enjoyment through t</w:t>
      </w:r>
      <w:r w:rsidR="00DF671C">
        <w:rPr>
          <w:rFonts w:ascii="Times New Roman" w:hAnsi="Times New Roman" w:cs="Times New Roman"/>
          <w:lang w:val="en-US"/>
        </w:rPr>
        <w:t>he satisfaction of the customer</w:t>
      </w:r>
      <w:r w:rsidR="006C0863"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4957B4">
        <w:rPr>
          <w:rFonts w:ascii="Times New Roman" w:hAnsi="Times New Roman" w:cs="Times New Roman"/>
          <w:lang w:val="en-US"/>
        </w:rPr>
        <w:instrText xml:space="preserve"> ADDIN ZOTERO_ITEM CSL_CITATION {"citationID":"p1f1mg3gq","properties":{"formattedCitation":"(Widmier, 2002)","plainCitation":"(Widmier, 2002)"},"citationItems":[{"id":71,"uris":["http://zotero.org/users/local/ypweSGLi/items/3BISEVFP"],"uri":["http://zotero.org/users/local/ypweSGLi/items/3BISEVFP"],"itemData":{"id":71,"type":"article-journal","title":"The effects of incentives and personality on salesperson's customer orientation","container-title":"Industrial Marketing Management","page":"609–615","volume":"31","issue":"7","author":[{"family":"Widmier","given":"S."}],"issued":{"year":2002},"page-first":"609–615"}}],"schema":"https://github.com/citation-style-language/schema/raw/master/csl-citation.json"} </w:instrText>
      </w:r>
      <w:r w:rsidR="00051CE5">
        <w:rPr>
          <w:rFonts w:ascii="Times New Roman" w:hAnsi="Times New Roman" w:cs="Times New Roman"/>
          <w:lang w:val="en-US"/>
        </w:rPr>
        <w:fldChar w:fldCharType="separate"/>
      </w:r>
      <w:r w:rsidR="00870CF2">
        <w:rPr>
          <w:rFonts w:ascii="Times New Roman" w:hAnsi="Times New Roman" w:cs="Times New Roman"/>
          <w:noProof/>
          <w:lang w:val="en-US"/>
        </w:rPr>
        <w:t>(Widmier, 2002)</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w:t>
      </w:r>
    </w:p>
    <w:p w:rsidR="006C0863" w:rsidRPr="00A146AE" w:rsidRDefault="006C0863" w:rsidP="00842734">
      <w:pPr>
        <w:spacing w:line="480" w:lineRule="auto"/>
        <w:jc w:val="both"/>
        <w:rPr>
          <w:rFonts w:ascii="Times New Roman" w:hAnsi="Times New Roman" w:cs="Times New Roman"/>
          <w:lang w:val="en-US"/>
        </w:rPr>
      </w:pPr>
    </w:p>
    <w:p w:rsidR="006C0863" w:rsidRDefault="00A146AE" w:rsidP="00842734">
      <w:pPr>
        <w:spacing w:line="480" w:lineRule="auto"/>
        <w:jc w:val="both"/>
        <w:rPr>
          <w:rFonts w:ascii="Times New Roman" w:hAnsi="Times New Roman" w:cs="Times New Roman"/>
          <w:lang w:val="en-US"/>
        </w:rPr>
      </w:pPr>
      <w:r w:rsidRPr="00842734">
        <w:rPr>
          <w:rFonts w:ascii="Times New Roman" w:hAnsi="Times New Roman" w:cs="Times New Roman"/>
          <w:lang w:val="en-US"/>
        </w:rPr>
        <w:t>Secondly, c</w:t>
      </w:r>
      <w:r w:rsidR="00566B76" w:rsidRPr="00A146AE">
        <w:rPr>
          <w:rFonts w:ascii="Times New Roman" w:hAnsi="Times New Roman" w:cs="Times New Roman"/>
          <w:lang w:val="en-US"/>
        </w:rPr>
        <w:t>ustomer oriented</w:t>
      </w:r>
      <w:r w:rsidR="008C0477">
        <w:rPr>
          <w:rFonts w:ascii="Times New Roman" w:hAnsi="Times New Roman" w:cs="Times New Roman"/>
          <w:lang w:val="en-US"/>
        </w:rPr>
        <w:t xml:space="preserve"> salespeople engage in </w:t>
      </w:r>
      <w:r w:rsidR="006C0863" w:rsidRPr="008C0477">
        <w:rPr>
          <w:rFonts w:ascii="Times New Roman" w:hAnsi="Times New Roman" w:cs="Times New Roman"/>
          <w:i/>
          <w:lang w:val="en-US"/>
        </w:rPr>
        <w:t>opportunity recognition</w:t>
      </w:r>
      <w:r w:rsidR="006C0863"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6046E8">
        <w:rPr>
          <w:rFonts w:ascii="Times New Roman" w:hAnsi="Times New Roman" w:cs="Times New Roman"/>
          <w:lang w:val="en-US"/>
        </w:rPr>
        <w:instrText xml:space="preserve"> ADDIN ZOTERO_ITEM CSL_CITATION {"citationID":"2qlm21mdro","properties":{"formattedCitation":"(Bonney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6046E8">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6C0863" w:rsidRPr="00A146AE">
        <w:rPr>
          <w:rFonts w:ascii="Times New Roman" w:hAnsi="Times New Roman" w:cs="Times New Roman"/>
          <w:lang w:val="en-US"/>
        </w:rPr>
        <w:t>, which is composed by contextual knowledge formation</w:t>
      </w:r>
      <w:r w:rsidR="005C51B4">
        <w:rPr>
          <w:rFonts w:ascii="Times New Roman" w:hAnsi="Times New Roman" w:cs="Times New Roman"/>
          <w:lang w:val="en-US"/>
        </w:rPr>
        <w:t xml:space="preserve">, </w:t>
      </w:r>
      <w:r w:rsidR="005C51B4">
        <w:rPr>
          <w:rFonts w:ascii="Times New Roman" w:hAnsi="Times New Roman" w:cs="Times New Roman"/>
          <w:lang w:val="en-US"/>
        </w:rPr>
        <w:lastRenderedPageBreak/>
        <w:t xml:space="preserve">motivation to learn about the customers and buying center knowledge formation </w:t>
      </w:r>
      <w:r w:rsidR="00051CE5">
        <w:rPr>
          <w:rFonts w:ascii="Times New Roman" w:hAnsi="Times New Roman" w:cs="Times New Roman"/>
          <w:lang w:val="en-US"/>
        </w:rPr>
        <w:fldChar w:fldCharType="begin"/>
      </w:r>
      <w:r w:rsidR="002B2934">
        <w:rPr>
          <w:rFonts w:ascii="Times New Roman" w:hAnsi="Times New Roman" w:cs="Times New Roman"/>
          <w:lang w:val="en-US"/>
        </w:rPr>
        <w:instrText xml:space="preserve"> ADDIN ZOTERO_ITEM CSL_CITATION {"citationID":"17anttqa4f","properties":{"formattedCitation":"(Bagozzi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2B2934">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5C51B4">
        <w:rPr>
          <w:rFonts w:ascii="Times New Roman" w:hAnsi="Times New Roman" w:cs="Times New Roman"/>
          <w:lang w:val="en-US"/>
        </w:rPr>
        <w:t xml:space="preserve">. </w:t>
      </w:r>
      <w:r w:rsidR="00CC2735">
        <w:rPr>
          <w:rFonts w:ascii="Times New Roman" w:hAnsi="Times New Roman" w:cs="Times New Roman"/>
          <w:lang w:val="en-US"/>
        </w:rPr>
        <w:t>More specifically</w:t>
      </w:r>
      <w:r w:rsidR="00DC2E90">
        <w:rPr>
          <w:rFonts w:ascii="Times New Roman" w:hAnsi="Times New Roman" w:cs="Times New Roman"/>
          <w:lang w:val="en-US"/>
        </w:rPr>
        <w:t>,</w:t>
      </w:r>
      <w:r w:rsidR="00CC2735">
        <w:rPr>
          <w:rFonts w:ascii="Times New Roman" w:hAnsi="Times New Roman" w:cs="Times New Roman"/>
          <w:lang w:val="en-US"/>
        </w:rPr>
        <w:t xml:space="preserve"> the opportunity recognition ability requires salespeople to develop abstract insight, remain curious and sensitive to threats, opportunity and development in the relationship with the customers </w:t>
      </w:r>
      <w:r w:rsidR="00051CE5">
        <w:rPr>
          <w:rFonts w:ascii="Times New Roman" w:hAnsi="Times New Roman" w:cs="Times New Roman"/>
          <w:lang w:val="en-US"/>
        </w:rPr>
        <w:fldChar w:fldCharType="begin"/>
      </w:r>
      <w:r w:rsidR="002B2934">
        <w:rPr>
          <w:rFonts w:ascii="Times New Roman" w:hAnsi="Times New Roman" w:cs="Times New Roman"/>
          <w:lang w:val="en-US"/>
        </w:rPr>
        <w:instrText xml:space="preserve"> ADDIN ZOTERO_ITEM CSL_CITATION {"citationID":"imrbj05jk","properties":{"formattedCitation":"(Bagozzi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2B2934">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CC2735">
        <w:rPr>
          <w:rFonts w:ascii="Times New Roman" w:hAnsi="Times New Roman" w:cs="Times New Roman"/>
          <w:lang w:val="en-US"/>
        </w:rPr>
        <w:t xml:space="preserve">. As a result, they establish better connections between what consumers communicate and their own knowledge and experience of the solutions. Then, they maintain a high motivation and readiness to learn about customers needs and to meet those needs with products and services </w:t>
      </w:r>
      <w:r w:rsidR="00051CE5">
        <w:rPr>
          <w:rFonts w:ascii="Times New Roman" w:hAnsi="Times New Roman" w:cs="Times New Roman"/>
          <w:lang w:val="en-US"/>
        </w:rPr>
        <w:fldChar w:fldCharType="begin"/>
      </w:r>
      <w:r w:rsidR="00795FCF">
        <w:rPr>
          <w:rFonts w:ascii="Times New Roman" w:hAnsi="Times New Roman" w:cs="Times New Roman"/>
          <w:lang w:val="en-US"/>
        </w:rPr>
        <w:instrText xml:space="preserve"> ADDIN ZOTERO_ITEM CSL_CITATION {"citationID":"476c2nbee","properties":{"formattedCitation":"(Bagozzi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2B2934">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CC2735">
        <w:rPr>
          <w:rFonts w:ascii="Times New Roman" w:hAnsi="Times New Roman" w:cs="Times New Roman"/>
          <w:lang w:val="en-US"/>
        </w:rPr>
        <w:t xml:space="preserve">. Lastly, opportunity recognition demands to address customers’ pain with tailored solutions, but also manage resistance to adoption and political issue concerning the purchase </w:t>
      </w:r>
      <w:r w:rsidR="00051CE5">
        <w:rPr>
          <w:rFonts w:ascii="Times New Roman" w:hAnsi="Times New Roman" w:cs="Times New Roman"/>
          <w:lang w:val="en-US"/>
        </w:rPr>
        <w:fldChar w:fldCharType="begin"/>
      </w:r>
      <w:r w:rsidR="002B2934">
        <w:rPr>
          <w:rFonts w:ascii="Times New Roman" w:hAnsi="Times New Roman" w:cs="Times New Roman"/>
          <w:lang w:val="en-US"/>
        </w:rPr>
        <w:instrText xml:space="preserve"> ADDIN ZOTERO_ITEM CSL_CITATION {"citationID":"vbt9au4hg","properties":{"formattedCitation":"(Bagozzi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2B2934">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CC2735">
        <w:rPr>
          <w:rFonts w:ascii="Times New Roman" w:hAnsi="Times New Roman" w:cs="Times New Roman"/>
          <w:lang w:val="en-US"/>
        </w:rPr>
        <w:t xml:space="preserve">. </w:t>
      </w:r>
    </w:p>
    <w:p w:rsidR="008A0768" w:rsidRDefault="008A0768" w:rsidP="00842734">
      <w:pPr>
        <w:spacing w:line="480" w:lineRule="auto"/>
        <w:jc w:val="both"/>
        <w:rPr>
          <w:rFonts w:ascii="Times New Roman" w:hAnsi="Times New Roman" w:cs="Times New Roman"/>
          <w:lang w:val="en-US"/>
        </w:rPr>
      </w:pPr>
    </w:p>
    <w:p w:rsidR="00CC2735" w:rsidRPr="00A146AE" w:rsidRDefault="005C51B4" w:rsidP="00842734">
      <w:pPr>
        <w:spacing w:line="480" w:lineRule="auto"/>
        <w:jc w:val="both"/>
        <w:rPr>
          <w:rFonts w:ascii="Times New Roman" w:hAnsi="Times New Roman" w:cs="Times New Roman"/>
          <w:lang w:val="en-US"/>
        </w:rPr>
      </w:pPr>
      <w:r>
        <w:rPr>
          <w:rFonts w:ascii="Times New Roman" w:hAnsi="Times New Roman" w:cs="Times New Roman"/>
          <w:lang w:val="en-US"/>
        </w:rPr>
        <w:t>Thirdly, t</w:t>
      </w:r>
      <w:r w:rsidR="008A0768" w:rsidRPr="00A146AE">
        <w:rPr>
          <w:rFonts w:ascii="Times New Roman" w:hAnsi="Times New Roman" w:cs="Times New Roman"/>
          <w:lang w:val="en-US"/>
        </w:rPr>
        <w:t xml:space="preserve">he complexity and the requirements of the current sales world make salespersons’ role closer to the concept of entrepreneurship </w:t>
      </w:r>
      <w:r w:rsidR="00051CE5">
        <w:rPr>
          <w:rFonts w:ascii="Times New Roman" w:hAnsi="Times New Roman" w:cs="Times New Roman"/>
          <w:lang w:val="en-US"/>
        </w:rPr>
        <w:fldChar w:fldCharType="begin"/>
      </w:r>
      <w:r w:rsidR="00795FCF">
        <w:rPr>
          <w:rFonts w:ascii="Times New Roman" w:hAnsi="Times New Roman" w:cs="Times New Roman"/>
          <w:lang w:val="en-US"/>
        </w:rPr>
        <w:instrText xml:space="preserve"> ADDIN ZOTERO_ITEM CSL_CITATION {"citationID":"2njk2h20rv","properties":{"formattedCitation":"(Bonney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795FCF">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8A0768" w:rsidRPr="00A146AE">
        <w:rPr>
          <w:rFonts w:ascii="Times New Roman" w:hAnsi="Times New Roman" w:cs="Times New Roman"/>
          <w:lang w:val="en-US"/>
        </w:rPr>
        <w:t xml:space="preserve">. In fact, there are many similarities between them. Entrepreneurship could be </w:t>
      </w:r>
      <w:r w:rsidR="007C4345">
        <w:rPr>
          <w:rFonts w:ascii="Times New Roman" w:hAnsi="Times New Roman" w:cs="Times New Roman"/>
          <w:lang w:val="en-US"/>
        </w:rPr>
        <w:t xml:space="preserve">defined as </w:t>
      </w:r>
      <w:r w:rsidR="008A0768" w:rsidRPr="007C4345">
        <w:rPr>
          <w:rFonts w:ascii="Times New Roman" w:hAnsi="Times New Roman" w:cs="Times New Roman"/>
          <w:lang w:val="en-US"/>
        </w:rPr>
        <w:t>discovering and exploiting resources misallocations; in other words,</w:t>
      </w:r>
      <w:r w:rsidR="008A0768" w:rsidRPr="00A146AE">
        <w:rPr>
          <w:rFonts w:ascii="Times New Roman" w:hAnsi="Times New Roman" w:cs="Times New Roman"/>
          <w:lang w:val="en-US"/>
        </w:rPr>
        <w:t xml:space="preserve"> it means to find new and profitable ways to allocate resources </w:t>
      </w:r>
      <w:r w:rsidR="00051CE5">
        <w:rPr>
          <w:rFonts w:ascii="Times New Roman" w:hAnsi="Times New Roman" w:cs="Times New Roman"/>
          <w:lang w:val="en-US"/>
        </w:rPr>
        <w:fldChar w:fldCharType="begin"/>
      </w:r>
      <w:r w:rsidR="00795FCF">
        <w:rPr>
          <w:rFonts w:ascii="Times New Roman" w:hAnsi="Times New Roman" w:cs="Times New Roman"/>
          <w:lang w:val="en-US"/>
        </w:rPr>
        <w:instrText xml:space="preserve"> ADDIN ZOTERO_ITEM CSL_CITATION {"citationID":"r1n8moi0m","properties":{"formattedCitation":"(Bonney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795FCF">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8A0768" w:rsidRPr="00A146AE">
        <w:rPr>
          <w:rFonts w:ascii="Times New Roman" w:hAnsi="Times New Roman" w:cs="Times New Roman"/>
          <w:lang w:val="en-US"/>
        </w:rPr>
        <w:t xml:space="preserve">. This concept and activities parallel the task in which is involved a solution-provider salesperson </w:t>
      </w:r>
      <w:r w:rsidR="00051CE5">
        <w:rPr>
          <w:rFonts w:ascii="Times New Roman" w:hAnsi="Times New Roman" w:cs="Times New Roman"/>
          <w:lang w:val="en-US"/>
        </w:rPr>
        <w:fldChar w:fldCharType="begin"/>
      </w:r>
      <w:r w:rsidR="000C3DD5">
        <w:rPr>
          <w:rFonts w:ascii="Times New Roman" w:hAnsi="Times New Roman" w:cs="Times New Roman"/>
          <w:lang w:val="en-US"/>
        </w:rPr>
        <w:instrText xml:space="preserve"> ADDIN ZOTERO_ITEM CSL_CITATION {"citationID":"146q14nnm9","properties":{"formattedCitation":"(Bonney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795FCF">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8A0768" w:rsidRPr="00A146AE">
        <w:rPr>
          <w:rFonts w:ascii="Times New Roman" w:hAnsi="Times New Roman" w:cs="Times New Roman"/>
          <w:lang w:val="en-US"/>
        </w:rPr>
        <w:t xml:space="preserve">. Salespeople must be sensitive to customers and market patterns, must engage in time- and effort-consuming relationships with customers in order to understand their needs, to spot new sales opportunities, and to establish a long-term and trustworthy relationship. To conclude, salespeople are required to risk, invest resources in order to create future and uncertain value; this is the main idea of entrepreneur </w:t>
      </w:r>
      <w:r w:rsidR="00051CE5">
        <w:rPr>
          <w:rFonts w:ascii="Times New Roman" w:hAnsi="Times New Roman" w:cs="Times New Roman"/>
          <w:lang w:val="en-US"/>
        </w:rPr>
        <w:fldChar w:fldCharType="begin"/>
      </w:r>
      <w:r w:rsidR="00795FCF">
        <w:rPr>
          <w:rFonts w:ascii="Times New Roman" w:hAnsi="Times New Roman" w:cs="Times New Roman"/>
          <w:lang w:val="en-US"/>
        </w:rPr>
        <w:instrText xml:space="preserve"> ADDIN ZOTERO_ITEM CSL_CITATION {"citationID":"4a3rn46g5","properties":{"formattedCitation":"(Bonney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795FCF">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8A0768" w:rsidRPr="00A146AE">
        <w:rPr>
          <w:rFonts w:ascii="Times New Roman" w:hAnsi="Times New Roman" w:cs="Times New Roman"/>
          <w:lang w:val="en-US"/>
        </w:rPr>
        <w:t>.</w:t>
      </w:r>
    </w:p>
    <w:p w:rsidR="00842734" w:rsidRPr="00A146AE" w:rsidRDefault="00842734" w:rsidP="00842734">
      <w:pPr>
        <w:spacing w:line="480" w:lineRule="auto"/>
        <w:jc w:val="both"/>
        <w:rPr>
          <w:rFonts w:ascii="Times New Roman" w:hAnsi="Times New Roman" w:cs="Times New Roman"/>
          <w:lang w:val="en-US"/>
        </w:rPr>
      </w:pPr>
    </w:p>
    <w:p w:rsidR="006C0863" w:rsidRDefault="006C0863" w:rsidP="00842734">
      <w:pPr>
        <w:spacing w:line="480" w:lineRule="auto"/>
        <w:jc w:val="both"/>
        <w:rPr>
          <w:rFonts w:ascii="Times New Roman" w:hAnsi="Times New Roman" w:cs="Times New Roman"/>
          <w:b/>
          <w:lang w:val="en-US"/>
        </w:rPr>
      </w:pPr>
      <w:r w:rsidRPr="00A146AE">
        <w:rPr>
          <w:rFonts w:ascii="Times New Roman" w:hAnsi="Times New Roman" w:cs="Times New Roman"/>
          <w:b/>
          <w:lang w:val="en-US"/>
        </w:rPr>
        <w:lastRenderedPageBreak/>
        <w:t>Sales Orientation</w:t>
      </w:r>
    </w:p>
    <w:p w:rsidR="00DC2E90" w:rsidRPr="00A146AE" w:rsidRDefault="00DC2E90" w:rsidP="00842734">
      <w:pPr>
        <w:spacing w:line="480" w:lineRule="auto"/>
        <w:jc w:val="both"/>
        <w:rPr>
          <w:rFonts w:ascii="Times New Roman" w:hAnsi="Times New Roman" w:cs="Times New Roman"/>
          <w:b/>
          <w:lang w:val="en-US"/>
        </w:rPr>
      </w:pPr>
    </w:p>
    <w:p w:rsidR="006C0863" w:rsidRDefault="00ED23B1" w:rsidP="00842734">
      <w:pPr>
        <w:spacing w:line="480" w:lineRule="auto"/>
        <w:jc w:val="both"/>
        <w:rPr>
          <w:rFonts w:ascii="Times New Roman" w:hAnsi="Times New Roman" w:cs="Times New Roman"/>
          <w:lang w:val="en-US"/>
        </w:rPr>
      </w:pPr>
      <w:r w:rsidRPr="00ED23B1">
        <w:rPr>
          <w:rFonts w:ascii="Times New Roman" w:hAnsi="Times New Roman" w:cs="Times New Roman"/>
          <w:lang w:val="en-US"/>
        </w:rPr>
        <w:t>In order to deepen</w:t>
      </w:r>
      <w:r>
        <w:rPr>
          <w:rFonts w:ascii="Times New Roman" w:hAnsi="Times New Roman" w:cs="Times New Roman"/>
          <w:lang w:val="en-US"/>
        </w:rPr>
        <w:t xml:space="preserve"> the Customer Orientation concept, Sales Orientation definition and correlation are presented.</w:t>
      </w:r>
    </w:p>
    <w:p w:rsidR="00ED23B1" w:rsidRPr="00ED23B1" w:rsidRDefault="00ED23B1" w:rsidP="00842734">
      <w:pPr>
        <w:spacing w:line="480" w:lineRule="auto"/>
        <w:jc w:val="both"/>
        <w:rPr>
          <w:rFonts w:ascii="Times New Roman" w:hAnsi="Times New Roman" w:cs="Times New Roman"/>
          <w:lang w:val="en-US"/>
        </w:rPr>
      </w:pPr>
    </w:p>
    <w:p w:rsidR="00F47598" w:rsidRPr="00A146AE" w:rsidRDefault="006C0863"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Sales orientation is widely discussed in the literature and opposed to </w:t>
      </w:r>
      <w:r w:rsidR="00EB3C80" w:rsidRPr="00A146AE">
        <w:rPr>
          <w:rFonts w:ascii="Times New Roman" w:hAnsi="Times New Roman" w:cs="Times New Roman"/>
          <w:lang w:val="en-US"/>
        </w:rPr>
        <w:t>Customer orientation</w:t>
      </w:r>
      <w:r w:rsidR="00260BA3" w:rsidRPr="00A146AE">
        <w:rPr>
          <w:rFonts w:ascii="Times New Roman" w:hAnsi="Times New Roman" w:cs="Times New Roman"/>
          <w:lang w:val="en-US"/>
        </w:rPr>
        <w:t xml:space="preserve"> </w:t>
      </w:r>
      <w:r w:rsidR="00051CE5" w:rsidRPr="00CA69D0">
        <w:rPr>
          <w:rFonts w:ascii="Times New Roman" w:hAnsi="Times New Roman" w:cs="Times New Roman"/>
          <w:lang w:val="en-US"/>
        </w:rPr>
        <w:fldChar w:fldCharType="begin"/>
      </w:r>
      <w:r w:rsidR="000C3DD5" w:rsidRPr="00CA69D0">
        <w:rPr>
          <w:rFonts w:ascii="Times New Roman" w:hAnsi="Times New Roman" w:cs="Times New Roman"/>
          <w:lang w:val="en-US"/>
        </w:rPr>
        <w:instrText xml:space="preserve"> ADDIN ZOTERO_ITEM CSL_CITATION {"citationID":"3konq4j97","properties":{"formattedCitation":"(Saxe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sidRPr="00CA69D0">
        <w:rPr>
          <w:rFonts w:ascii="Times New Roman" w:hAnsi="Times New Roman" w:cs="Times New Roman"/>
          <w:lang w:val="en-US"/>
        </w:rPr>
        <w:fldChar w:fldCharType="separate"/>
      </w:r>
      <w:r w:rsidR="000C3DD5" w:rsidRPr="00CA69D0">
        <w:rPr>
          <w:rFonts w:ascii="Times New Roman" w:hAnsi="Times New Roman" w:cs="Times New Roman"/>
          <w:noProof/>
          <w:lang w:val="en-US"/>
        </w:rPr>
        <w:t>(Saxe &amp; Weitz, 1982)</w:t>
      </w:r>
      <w:r w:rsidR="00051CE5" w:rsidRPr="00CA69D0">
        <w:rPr>
          <w:rFonts w:ascii="Times New Roman" w:hAnsi="Times New Roman" w:cs="Times New Roman"/>
          <w:lang w:val="en-US"/>
        </w:rPr>
        <w:fldChar w:fldCharType="end"/>
      </w:r>
      <w:r w:rsidR="00F47598" w:rsidRPr="00CA69D0">
        <w:rPr>
          <w:rFonts w:ascii="Times New Roman" w:hAnsi="Times New Roman" w:cs="Times New Roman"/>
          <w:lang w:val="en-US"/>
        </w:rPr>
        <w:t xml:space="preserve">. </w:t>
      </w:r>
      <w:r w:rsidR="00051CE5" w:rsidRPr="00CA69D0">
        <w:rPr>
          <w:rFonts w:ascii="Times New Roman" w:hAnsi="Times New Roman" w:cs="Times New Roman"/>
          <w:lang w:val="en-US"/>
        </w:rPr>
        <w:fldChar w:fldCharType="begin"/>
      </w:r>
      <w:r w:rsidR="0078757B" w:rsidRPr="00CA69D0">
        <w:rPr>
          <w:rFonts w:ascii="Times New Roman" w:hAnsi="Times New Roman" w:cs="Times New Roman"/>
          <w:lang w:val="en-US"/>
        </w:rPr>
        <w:instrText xml:space="preserve"> ADDIN ZOTERO_ITEM CSL_CITATION {"citationID":"9r5tp4mdo","properties":{"formattedCitation":"(Rieser, 1962)","plainCitation":"(Rieser, 1962)"},"citationItems":[{"id":178,"uris":["http://zotero.org/users/local/ypweSGLi/items/C55TAP4R"],"uri":["http://zotero.org/users/local/ypweSGLi/items/C55TAP4R"],"itemData":{"id":178,"type":"article-journal","title":"The Salesman Isn't Dead-He's Different","container-title":"Fortune","page":"124–7","volume":"66","issue":"5","author":[{"family":"Rieser","given":"C."}],"issued":{"year":1962},"page-first":"124–7"}}],"schema":"https://github.com/citation-style-language/schema/raw/master/csl-citation.json"} </w:instrText>
      </w:r>
      <w:r w:rsidR="00051CE5" w:rsidRPr="00CA69D0">
        <w:rPr>
          <w:rFonts w:ascii="Times New Roman" w:hAnsi="Times New Roman" w:cs="Times New Roman"/>
          <w:lang w:val="en-US"/>
        </w:rPr>
        <w:fldChar w:fldCharType="separate"/>
      </w:r>
      <w:r w:rsidR="007C4345" w:rsidRPr="00CA69D0">
        <w:rPr>
          <w:rFonts w:ascii="Times New Roman" w:hAnsi="Times New Roman" w:cs="Times New Roman"/>
          <w:noProof/>
          <w:lang w:val="en-US"/>
        </w:rPr>
        <w:t xml:space="preserve">Rieser, </w:t>
      </w:r>
      <w:r w:rsidR="00CA69D0" w:rsidRPr="00CA69D0">
        <w:rPr>
          <w:rFonts w:ascii="Times New Roman" w:hAnsi="Times New Roman" w:cs="Times New Roman"/>
          <w:noProof/>
          <w:lang w:val="en-US"/>
        </w:rPr>
        <w:t>(</w:t>
      </w:r>
      <w:r w:rsidR="007C4345" w:rsidRPr="00CA69D0">
        <w:rPr>
          <w:rFonts w:ascii="Times New Roman" w:hAnsi="Times New Roman" w:cs="Times New Roman"/>
          <w:noProof/>
          <w:lang w:val="en-US"/>
        </w:rPr>
        <w:t>1962)</w:t>
      </w:r>
      <w:r w:rsidR="00051CE5" w:rsidRPr="00CA69D0">
        <w:rPr>
          <w:rFonts w:ascii="Times New Roman" w:hAnsi="Times New Roman" w:cs="Times New Roman"/>
          <w:lang w:val="en-US"/>
        </w:rPr>
        <w:fldChar w:fldCharType="end"/>
      </w:r>
      <w:r w:rsidRPr="00CA69D0">
        <w:rPr>
          <w:rFonts w:ascii="Times New Roman" w:hAnsi="Times New Roman" w:cs="Times New Roman"/>
          <w:lang w:val="en-US"/>
        </w:rPr>
        <w:t xml:space="preserve"> associated it with </w:t>
      </w:r>
      <w:r w:rsidR="007C4345" w:rsidRPr="00CA69D0">
        <w:rPr>
          <w:rFonts w:ascii="Times New Roman" w:hAnsi="Times New Roman" w:cs="Times New Roman"/>
          <w:lang w:val="en-US"/>
        </w:rPr>
        <w:t xml:space="preserve">sales </w:t>
      </w:r>
      <w:r w:rsidRPr="00CA69D0">
        <w:rPr>
          <w:rFonts w:ascii="Times New Roman" w:hAnsi="Times New Roman" w:cs="Times New Roman"/>
          <w:lang w:val="en-US"/>
        </w:rPr>
        <w:t xml:space="preserve">approaches based on camaraderie and/or pressure. Later, </w:t>
      </w:r>
      <w:r w:rsidR="00051CE5" w:rsidRPr="00CA69D0">
        <w:rPr>
          <w:rFonts w:ascii="Times New Roman" w:hAnsi="Times New Roman" w:cs="Times New Roman"/>
          <w:lang w:val="en-US"/>
        </w:rPr>
        <w:fldChar w:fldCharType="begin"/>
      </w:r>
      <w:r w:rsidR="00C54FC4" w:rsidRPr="00CA69D0">
        <w:rPr>
          <w:rFonts w:ascii="Times New Roman" w:hAnsi="Times New Roman" w:cs="Times New Roman"/>
          <w:lang w:val="en-US"/>
        </w:rPr>
        <w:instrText xml:space="preserve"> ADDIN ZOTERO_ITEM CSL_CITATION {"citationID":"2326kaku8k","properties":{"formattedCitation":"(Saxe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sidRPr="00CA69D0">
        <w:rPr>
          <w:rFonts w:ascii="Times New Roman" w:hAnsi="Times New Roman" w:cs="Times New Roman"/>
          <w:lang w:val="en-US"/>
        </w:rPr>
        <w:fldChar w:fldCharType="separate"/>
      </w:r>
      <w:r w:rsidR="000C3DD5" w:rsidRPr="00CA69D0">
        <w:rPr>
          <w:rFonts w:ascii="Times New Roman" w:hAnsi="Times New Roman" w:cs="Times New Roman"/>
          <w:noProof/>
          <w:lang w:val="en-US"/>
        </w:rPr>
        <w:t xml:space="preserve">Saxe &amp; Weitz, </w:t>
      </w:r>
      <w:r w:rsidR="00CA69D0" w:rsidRPr="00CA69D0">
        <w:rPr>
          <w:rFonts w:ascii="Times New Roman" w:hAnsi="Times New Roman" w:cs="Times New Roman"/>
          <w:noProof/>
          <w:lang w:val="en-US"/>
        </w:rPr>
        <w:t>(</w:t>
      </w:r>
      <w:r w:rsidR="000C3DD5" w:rsidRPr="00CA69D0">
        <w:rPr>
          <w:rFonts w:ascii="Times New Roman" w:hAnsi="Times New Roman" w:cs="Times New Roman"/>
          <w:noProof/>
          <w:lang w:val="en-US"/>
        </w:rPr>
        <w:t>1982)</w:t>
      </w:r>
      <w:r w:rsidR="00051CE5" w:rsidRPr="00CA69D0">
        <w:rPr>
          <w:rFonts w:ascii="Times New Roman" w:hAnsi="Times New Roman" w:cs="Times New Roman"/>
          <w:lang w:val="en-US"/>
        </w:rPr>
        <w:fldChar w:fldCharType="end"/>
      </w:r>
      <w:r w:rsidRPr="00CA69D0">
        <w:rPr>
          <w:rFonts w:ascii="Times New Roman" w:hAnsi="Times New Roman" w:cs="Times New Roman"/>
          <w:lang w:val="en-US"/>
        </w:rPr>
        <w:t xml:space="preserve"> </w:t>
      </w:r>
      <w:r w:rsidR="00260BA3" w:rsidRPr="00CA69D0">
        <w:rPr>
          <w:rFonts w:ascii="Times New Roman" w:hAnsi="Times New Roman" w:cs="Times New Roman"/>
          <w:lang w:val="en-US"/>
        </w:rPr>
        <w:t>correlated</w:t>
      </w:r>
      <w:r w:rsidRPr="00A146AE">
        <w:rPr>
          <w:rFonts w:ascii="Times New Roman" w:hAnsi="Times New Roman" w:cs="Times New Roman"/>
          <w:lang w:val="en-US"/>
        </w:rPr>
        <w:t xml:space="preserve"> the selling approach to actions aimed at realizing sales, even if they could be cause of customer dissatisfaction in the long run.</w:t>
      </w:r>
      <w:r w:rsidR="00237250" w:rsidRPr="00A146AE">
        <w:rPr>
          <w:rFonts w:ascii="Times New Roman" w:hAnsi="Times New Roman" w:cs="Times New Roman"/>
          <w:lang w:val="en-US"/>
        </w:rPr>
        <w:t xml:space="preserve"> </w:t>
      </w:r>
      <w:r w:rsidRPr="00A146AE">
        <w:rPr>
          <w:rFonts w:ascii="Times New Roman" w:hAnsi="Times New Roman" w:cs="Times New Roman"/>
          <w:lang w:val="en-US"/>
        </w:rPr>
        <w:t>Further, they related it to low concern for the others/high concern for the self. In fact, when a salesperson applies a sales orientation s/he will try to achieve the sales, with no interest to the real needs of the customers.</w:t>
      </w:r>
      <w:r w:rsidR="00F47598" w:rsidRPr="00A146AE">
        <w:rPr>
          <w:rFonts w:ascii="Times New Roman" w:hAnsi="Times New Roman" w:cs="Times New Roman"/>
          <w:lang w:val="en-US"/>
        </w:rPr>
        <w:t xml:space="preserve"> </w:t>
      </w:r>
      <w:r w:rsidRPr="00A146AE">
        <w:rPr>
          <w:rFonts w:ascii="Times New Roman" w:hAnsi="Times New Roman" w:cs="Times New Roman"/>
          <w:lang w:val="en-US"/>
        </w:rPr>
        <w:t xml:space="preserve">Sales oriented salespeople are focused exclusively on “getting the sale” </w:t>
      </w:r>
      <w:r w:rsidR="00051CE5" w:rsidRPr="007C4345">
        <w:rPr>
          <w:rFonts w:ascii="Times New Roman" w:hAnsi="Times New Roman" w:cs="Times New Roman"/>
          <w:lang w:val="en-US"/>
        </w:rPr>
        <w:fldChar w:fldCharType="begin"/>
      </w:r>
      <w:r w:rsidR="00A07B80" w:rsidRPr="007C4345">
        <w:rPr>
          <w:rFonts w:ascii="Times New Roman" w:hAnsi="Times New Roman" w:cs="Times New Roman"/>
          <w:lang w:val="en-US"/>
        </w:rPr>
        <w:instrText xml:space="preserve"> ADDIN ZOTERO_ITEM CSL_CITATION {"citationID":"1vduq8ojdi","properties":{"formattedCitation":"(Boles, Babin, Brashear, &amp; Brooks, 2001)","plainCitation":"(Boles, Babin, Brashear, &amp; Brooks, 2001)"},"citationItems":[{"id":80,"uris":["http://zotero.org/users/local/ypweSGLi/items/ENKNNTA6"],"uri":["http://zotero.org/users/local/ypweSGLi/items/ENKNNTA6"],"itemData":{"id":80,"type":"article-journal","title":"An examination of the relationships between retail work environments, salesperson selling orientation-customer orientation and job performance","container-title":"Journal of Marketing Theory and Practice","page":"1–13","author":[{"family":"Boles","given":"J. S."},{"family":"Babin","given":"B. J."},{"family":"Brashear","given":"T. G."},{"family":"Brooks","given":"C."}],"issued":{"year":2001},"page-first":"1–13"}}],"schema":"https://github.com/citation-style-language/schema/raw/master/csl-citation.json"} </w:instrText>
      </w:r>
      <w:r w:rsidR="00051CE5" w:rsidRPr="007C4345">
        <w:rPr>
          <w:rFonts w:ascii="Times New Roman" w:hAnsi="Times New Roman" w:cs="Times New Roman"/>
          <w:lang w:val="en-US"/>
        </w:rPr>
        <w:fldChar w:fldCharType="separate"/>
      </w:r>
      <w:r w:rsidR="00A07B80" w:rsidRPr="007C4345">
        <w:rPr>
          <w:rFonts w:ascii="Times New Roman" w:hAnsi="Times New Roman" w:cs="Times New Roman"/>
          <w:noProof/>
          <w:lang w:val="en-US"/>
        </w:rPr>
        <w:t>(Boles, Babin, Brashear, &amp; Brooks, 2001)</w:t>
      </w:r>
      <w:r w:rsidR="00051CE5" w:rsidRPr="007C4345">
        <w:rPr>
          <w:rFonts w:ascii="Times New Roman" w:hAnsi="Times New Roman" w:cs="Times New Roman"/>
          <w:lang w:val="en-US"/>
        </w:rPr>
        <w:fldChar w:fldCharType="end"/>
      </w:r>
      <w:r w:rsidRPr="007C4345">
        <w:rPr>
          <w:rFonts w:ascii="Times New Roman" w:hAnsi="Times New Roman" w:cs="Times New Roman"/>
          <w:lang w:val="en-US"/>
        </w:rPr>
        <w:t>, performance orientat</w:t>
      </w:r>
      <w:r w:rsidR="000E783E" w:rsidRPr="007C4345">
        <w:rPr>
          <w:rFonts w:ascii="Times New Roman" w:hAnsi="Times New Roman" w:cs="Times New Roman"/>
          <w:lang w:val="en-US"/>
        </w:rPr>
        <w:t xml:space="preserve">ion </w:t>
      </w:r>
      <w:r w:rsidR="00051CE5" w:rsidRPr="007C4345">
        <w:rPr>
          <w:rFonts w:ascii="Times New Roman" w:hAnsi="Times New Roman" w:cs="Times New Roman"/>
          <w:lang w:val="en-US"/>
        </w:rPr>
        <w:fldChar w:fldCharType="begin"/>
      </w:r>
      <w:r w:rsidR="0078757B">
        <w:rPr>
          <w:rFonts w:ascii="Times New Roman" w:hAnsi="Times New Roman" w:cs="Times New Roman"/>
          <w:lang w:val="en-US"/>
        </w:rPr>
        <w:instrText xml:space="preserve"> ADDIN ZOTERO_ITEM CSL_CITATION {"citationID":"o6st6h6ls","properties":{"formattedCitation":"(Singh &amp; Koshy, 2012)","plainCitation":"(Singh &amp; Koshy, 2012)"},"citationItems":[{"id":42,"uris":["http://zotero.org/users/local/ypweSGLi/items/8U2SQVQB"],"uri":["http://zotero.org/users/local/ypweSGLi/items/8U2SQVQB"],"itemData":{"id":42,"type":"article-journal","title":"A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sidRPr="007C4345">
        <w:rPr>
          <w:rFonts w:ascii="Times New Roman" w:hAnsi="Times New Roman" w:cs="Times New Roman"/>
          <w:lang w:val="en-US"/>
        </w:rPr>
        <w:fldChar w:fldCharType="separate"/>
      </w:r>
      <w:r w:rsidR="00A07B80" w:rsidRPr="007C4345">
        <w:rPr>
          <w:rFonts w:ascii="Times New Roman" w:hAnsi="Times New Roman" w:cs="Times New Roman"/>
          <w:noProof/>
          <w:lang w:val="en-US"/>
        </w:rPr>
        <w:t>(Singh &amp; Koshy, 2012)</w:t>
      </w:r>
      <w:r w:rsidR="00051CE5" w:rsidRPr="007C4345">
        <w:rPr>
          <w:rFonts w:ascii="Times New Roman" w:hAnsi="Times New Roman" w:cs="Times New Roman"/>
          <w:lang w:val="en-US"/>
        </w:rPr>
        <w:fldChar w:fldCharType="end"/>
      </w:r>
      <w:r w:rsidR="000E783E" w:rsidRPr="007C4345">
        <w:rPr>
          <w:rFonts w:ascii="Times New Roman" w:hAnsi="Times New Roman" w:cs="Times New Roman"/>
          <w:lang w:val="en-US"/>
        </w:rPr>
        <w:t>,</w:t>
      </w:r>
      <w:r w:rsidRPr="007C4345">
        <w:rPr>
          <w:rFonts w:ascii="Times New Roman" w:hAnsi="Times New Roman" w:cs="Times New Roman"/>
          <w:lang w:val="en-US"/>
        </w:rPr>
        <w:t xml:space="preserve"> are more likely to u</w:t>
      </w:r>
      <w:r w:rsidR="007C4345">
        <w:rPr>
          <w:rFonts w:ascii="Times New Roman" w:hAnsi="Times New Roman" w:cs="Times New Roman"/>
          <w:lang w:val="en-US"/>
        </w:rPr>
        <w:t xml:space="preserve">se </w:t>
      </w:r>
      <w:r w:rsidRPr="007C4345">
        <w:rPr>
          <w:rFonts w:ascii="Times New Roman" w:hAnsi="Times New Roman" w:cs="Times New Roman"/>
          <w:lang w:val="en-US"/>
        </w:rPr>
        <w:t>tricks and techniques to get peo</w:t>
      </w:r>
      <w:r w:rsidR="007C4345">
        <w:rPr>
          <w:rFonts w:ascii="Times New Roman" w:hAnsi="Times New Roman" w:cs="Times New Roman"/>
          <w:lang w:val="en-US"/>
        </w:rPr>
        <w:t>ple to buy a product or service</w:t>
      </w:r>
      <w:r w:rsidRPr="007C4345">
        <w:rPr>
          <w:rFonts w:ascii="Times New Roman" w:hAnsi="Times New Roman" w:cs="Times New Roman"/>
          <w:lang w:val="en-US"/>
        </w:rPr>
        <w:t xml:space="preserve"> </w:t>
      </w:r>
      <w:r w:rsidR="00051CE5" w:rsidRPr="007C4345">
        <w:rPr>
          <w:rFonts w:ascii="Times New Roman" w:hAnsi="Times New Roman" w:cs="Times New Roman"/>
          <w:lang w:val="en-US"/>
        </w:rPr>
        <w:fldChar w:fldCharType="begin"/>
      </w:r>
      <w:r w:rsidR="00A07B80" w:rsidRPr="007C4345">
        <w:rPr>
          <w:rFonts w:ascii="Times New Roman" w:hAnsi="Times New Roman" w:cs="Times New Roman"/>
          <w:lang w:val="en-US"/>
        </w:rPr>
        <w:instrText xml:space="preserve"> ADDIN ZOTERO_ITEM CSL_CITATION {"citationID":"27j2h22455","properties":{"formattedCitation":"(Jaramillo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sidRPr="007C4345">
        <w:rPr>
          <w:rFonts w:ascii="Times New Roman" w:hAnsi="Times New Roman" w:cs="Times New Roman"/>
          <w:lang w:val="en-US"/>
        </w:rPr>
        <w:fldChar w:fldCharType="separate"/>
      </w:r>
      <w:r w:rsidR="00A07B80" w:rsidRPr="007C4345">
        <w:rPr>
          <w:rFonts w:ascii="Times New Roman" w:hAnsi="Times New Roman" w:cs="Times New Roman"/>
          <w:noProof/>
          <w:lang w:val="en-US"/>
        </w:rPr>
        <w:t>(Jaramillo et al., 2007)</w:t>
      </w:r>
      <w:r w:rsidR="00051CE5" w:rsidRPr="007C4345">
        <w:rPr>
          <w:rFonts w:ascii="Times New Roman" w:hAnsi="Times New Roman" w:cs="Times New Roman"/>
          <w:lang w:val="en-US"/>
        </w:rPr>
        <w:fldChar w:fldCharType="end"/>
      </w:r>
      <w:r w:rsidRPr="007C4345">
        <w:rPr>
          <w:rFonts w:ascii="Times New Roman" w:hAnsi="Times New Roman" w:cs="Times New Roman"/>
          <w:lang w:val="en-US"/>
        </w:rPr>
        <w:t>, and tend to sacrifice customer real and long-term interest</w:t>
      </w:r>
      <w:r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2B56FC">
        <w:rPr>
          <w:rFonts w:ascii="Times New Roman" w:hAnsi="Times New Roman" w:cs="Times New Roman"/>
          <w:lang w:val="en-US"/>
        </w:rPr>
        <w:instrText xml:space="preserve"> ADDIN ZOTERO_ITEM CSL_CITATION {"citationID":"2atue608ig","properties":{"formattedCitation":"(Boles et al., 2001; Saxe &amp; Weitz, 1982; Singh &amp; Koshy, 2012)","plainCitation":"(Boles et al., 2001; Saxe &amp; Weitz, 1982; Singh &amp; Koshy, 2012)"},"citationItems":[{"id":80,"uris":["http://zotero.org/users/local/ypweSGLi/items/ENKNNTA6"],"uri":["http://zotero.org/users/local/ypweSGLi/items/ENKNNTA6"],"itemData":{"id":80,"type":"article-journal","title":"An examination of the relationships between retail work environments, salesperson selling orientation-customer orientation and job performance","container-title":"Journal of Marketing Theory and Practice","page":"1–13","author":[{"family":"Boles","given":"J. S."},{"family":"Babin","given":"B. J."},{"family":"Brashear","given":"T. G."},{"family":"Brooks","given":"C."}],"issued":{"year":2001},"page-first":"1–13"}},{"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A."}],"issued":{"year":1982},"page-first":"343–351"}},{"id":42,"uris":["http://zotero.org/users/local/ypweSGLi/items/8U2SQVQB"],"uri":["http://zotero.org/users/local/ypweSGLi/items/8U2SQVQB"],"itemData":{"id":42,"type":"article-journal","title":"A new conceptualization of salesperson's customer orientation: Propositions and implications","container-title":"Marketing Intelligence &amp; Planning","page":"69–82","volume":"30","issue":"1","shortTitle":"A new conceptualization of salesperson's customer orientation","author":[{"family":"Singh","given":"R."},{"family":"Koshy","given":"A."}],"issued":{"year":2012},"page-first":"69–82"}}],"schema":"https://github.com/citation-style-language/schema/raw/master/csl-citation.json"} </w:instrText>
      </w:r>
      <w:r w:rsidR="00051CE5">
        <w:rPr>
          <w:rFonts w:ascii="Times New Roman" w:hAnsi="Times New Roman" w:cs="Times New Roman"/>
          <w:lang w:val="en-US"/>
        </w:rPr>
        <w:fldChar w:fldCharType="separate"/>
      </w:r>
      <w:r w:rsidR="00DC2E90">
        <w:rPr>
          <w:rFonts w:ascii="Times New Roman" w:hAnsi="Times New Roman" w:cs="Times New Roman"/>
          <w:noProof/>
          <w:lang w:val="en-US"/>
        </w:rPr>
        <w:t>(Boles et al., 2001; Saxe &amp; Weitz, 1982; Singh &amp; Koshy, 2012)</w:t>
      </w:r>
      <w:r w:rsidR="00051CE5">
        <w:rPr>
          <w:rFonts w:ascii="Times New Roman" w:hAnsi="Times New Roman" w:cs="Times New Roman"/>
          <w:lang w:val="en-US"/>
        </w:rPr>
        <w:fldChar w:fldCharType="end"/>
      </w:r>
      <w:r w:rsidR="00DC2E90">
        <w:rPr>
          <w:rFonts w:ascii="Times New Roman" w:hAnsi="Times New Roman" w:cs="Times New Roman"/>
          <w:lang w:val="en-US"/>
        </w:rPr>
        <w:t>.</w:t>
      </w:r>
    </w:p>
    <w:p w:rsidR="00F47598" w:rsidRPr="00A146AE" w:rsidRDefault="00F47598" w:rsidP="00842734">
      <w:pPr>
        <w:spacing w:line="480" w:lineRule="auto"/>
        <w:jc w:val="both"/>
        <w:rPr>
          <w:rFonts w:ascii="Times New Roman" w:hAnsi="Times New Roman" w:cs="Times New Roman"/>
          <w:lang w:val="en-US"/>
        </w:rPr>
      </w:pPr>
    </w:p>
    <w:p w:rsidR="006C0863" w:rsidRPr="00A146AE" w:rsidRDefault="006C0863"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In conclusion, sales orientation does not lead to value creation, even though is positively related to relationship development (to a lesser extent than the </w:t>
      </w:r>
      <w:r w:rsidR="00EB3C80" w:rsidRPr="00A146AE">
        <w:rPr>
          <w:rFonts w:ascii="Times New Roman" w:hAnsi="Times New Roman" w:cs="Times New Roman"/>
          <w:lang w:val="en-US"/>
        </w:rPr>
        <w:t xml:space="preserve">customer </w:t>
      </w:r>
      <w:r w:rsidR="00EB3C80" w:rsidRPr="00CA69D0">
        <w:rPr>
          <w:rFonts w:ascii="Times New Roman" w:hAnsi="Times New Roman" w:cs="Times New Roman"/>
          <w:lang w:val="en-US"/>
        </w:rPr>
        <w:t>orientation</w:t>
      </w:r>
      <w:r w:rsidRPr="00CA69D0">
        <w:rPr>
          <w:rFonts w:ascii="Times New Roman" w:hAnsi="Times New Roman" w:cs="Times New Roman"/>
          <w:lang w:val="en-US"/>
        </w:rPr>
        <w:t xml:space="preserve">, and mostly in short/medium term) </w:t>
      </w:r>
      <w:r w:rsidR="00051CE5" w:rsidRPr="00CA69D0">
        <w:rPr>
          <w:rFonts w:ascii="Times New Roman" w:hAnsi="Times New Roman" w:cs="Times New Roman"/>
          <w:lang w:val="en-US"/>
        </w:rPr>
        <w:fldChar w:fldCharType="begin"/>
      </w:r>
      <w:r w:rsidR="0078757B" w:rsidRPr="00CA69D0">
        <w:rPr>
          <w:rFonts w:ascii="Times New Roman" w:hAnsi="Times New Roman" w:cs="Times New Roman"/>
          <w:lang w:val="en-US"/>
        </w:rPr>
        <w:instrText xml:space="preserve"> ADDIN ZOTERO_ITEM CSL_CITATION {"citationID":"13cpa08ke6","properties":{"formattedCitation":"(Singh &amp; Koshy, 2011)","plainCitation":"(Singh &amp; Koshy, 2011)"},"citationItems":[{"id":35,"uris":["http://zotero.org/users/local/ypweSGLi/items/5CW4XZ9W"],"uri":["http://zotero.org/users/local/ypweSGLi/items/5CW4XZ9W"],"itemData":{"id":35,"type":"article-journal","title":"Does salesperson's customer orientation create value in B2B relationships? Empirical evidence from India","container-title":"Industrial Marketing Management","page":"78–85","volume":"40","issue":"1","shortTitle":"Does salesperson's customer orientation create value in B2B relationships?","author":[{"family":"Singh","given":"R."},{"family":"Koshy","given":"A."}],"issued":{"year":2011},"page-first":"78–85"}}],"schema":"https://github.com/citation-style-language/schema/raw/master/csl-citation.json"} </w:instrText>
      </w:r>
      <w:r w:rsidR="00051CE5" w:rsidRPr="00CA69D0">
        <w:rPr>
          <w:rFonts w:ascii="Times New Roman" w:hAnsi="Times New Roman" w:cs="Times New Roman"/>
          <w:lang w:val="en-US"/>
        </w:rPr>
        <w:fldChar w:fldCharType="separate"/>
      </w:r>
      <w:r w:rsidR="00236120" w:rsidRPr="00CA69D0">
        <w:rPr>
          <w:rFonts w:ascii="Times New Roman" w:hAnsi="Times New Roman" w:cs="Times New Roman"/>
          <w:noProof/>
          <w:lang w:val="en-US"/>
        </w:rPr>
        <w:t>(Singh &amp; Koshy, 2011)</w:t>
      </w:r>
      <w:r w:rsidR="00051CE5" w:rsidRPr="00CA69D0">
        <w:rPr>
          <w:rFonts w:ascii="Times New Roman" w:hAnsi="Times New Roman" w:cs="Times New Roman"/>
          <w:lang w:val="en-US"/>
        </w:rPr>
        <w:fldChar w:fldCharType="end"/>
      </w:r>
      <w:r w:rsidRPr="00CA69D0">
        <w:rPr>
          <w:rFonts w:ascii="Times New Roman" w:hAnsi="Times New Roman" w:cs="Times New Roman"/>
          <w:lang w:val="en-US"/>
        </w:rPr>
        <w:t>.</w:t>
      </w:r>
      <w:r w:rsidR="00F47598" w:rsidRPr="00CA69D0">
        <w:rPr>
          <w:rFonts w:ascii="Times New Roman" w:hAnsi="Times New Roman" w:cs="Times New Roman"/>
          <w:lang w:val="en-US"/>
        </w:rPr>
        <w:t xml:space="preserve"> </w:t>
      </w:r>
      <w:r w:rsidRPr="00CA69D0">
        <w:rPr>
          <w:rFonts w:ascii="Times New Roman" w:hAnsi="Times New Roman" w:cs="Times New Roman"/>
          <w:lang w:val="en-US"/>
        </w:rPr>
        <w:t xml:space="preserve">However, </w:t>
      </w:r>
      <w:r w:rsidR="00051CE5" w:rsidRPr="00CA69D0">
        <w:rPr>
          <w:rFonts w:ascii="Times New Roman" w:hAnsi="Times New Roman" w:cs="Times New Roman"/>
          <w:lang w:val="en-US"/>
        </w:rPr>
        <w:fldChar w:fldCharType="begin"/>
      </w:r>
      <w:r w:rsidR="00235D25" w:rsidRPr="00CA69D0">
        <w:rPr>
          <w:rFonts w:ascii="Times New Roman" w:hAnsi="Times New Roman" w:cs="Times New Roman"/>
          <w:lang w:val="en-US"/>
        </w:rPr>
        <w:instrText xml:space="preserve"> ADDIN ZOTERO_ITEM CSL_CITATION {"citationID":"232j2a96qr","properties":{"formattedCitation":"(Boles et al., 2001)","plainCitation":"(Boles et al., 2001)"},"citationItems":[{"id":80,"uris":["http://zotero.org/users/local/ypweSGLi/items/ENKNNTA6"],"uri":["http://zotero.org/users/local/ypweSGLi/items/ENKNNTA6"],"itemData":{"id":80,"type":"article-journal","title":"An examination of the relationships between retail work environments, salesperson selling orientation-customer orientation and job performance","container-title":"Journal of Marketing Theory and Practice","page":"1–13","author":[{"family":"Boles","given":"J. S."},{"family":"Babin","given":"B. J."},{"family":"Brashear","given":"T. G."},{"family":"Brooks","given":"C."}],"issued":{"year":2001},"page-first":"1–13"}}],"schema":"https://github.com/citation-style-language/schema/raw/master/csl-citation.json"} </w:instrText>
      </w:r>
      <w:r w:rsidR="00051CE5" w:rsidRPr="00CA69D0">
        <w:rPr>
          <w:rFonts w:ascii="Times New Roman" w:hAnsi="Times New Roman" w:cs="Times New Roman"/>
          <w:lang w:val="en-US"/>
        </w:rPr>
        <w:fldChar w:fldCharType="separate"/>
      </w:r>
      <w:r w:rsidR="00235D25" w:rsidRPr="00CA69D0">
        <w:rPr>
          <w:rFonts w:ascii="Times New Roman" w:hAnsi="Times New Roman" w:cs="Times New Roman"/>
          <w:noProof/>
          <w:lang w:val="en-US"/>
        </w:rPr>
        <w:t xml:space="preserve">Boles et al., </w:t>
      </w:r>
      <w:r w:rsidR="00CA69D0" w:rsidRPr="00CA69D0">
        <w:rPr>
          <w:rFonts w:ascii="Times New Roman" w:hAnsi="Times New Roman" w:cs="Times New Roman"/>
          <w:noProof/>
          <w:lang w:val="en-US"/>
        </w:rPr>
        <w:t>(</w:t>
      </w:r>
      <w:r w:rsidR="00235D25" w:rsidRPr="00CA69D0">
        <w:rPr>
          <w:rFonts w:ascii="Times New Roman" w:hAnsi="Times New Roman" w:cs="Times New Roman"/>
          <w:noProof/>
          <w:lang w:val="en-US"/>
        </w:rPr>
        <w:t>2001)</w:t>
      </w:r>
      <w:r w:rsidR="00051CE5" w:rsidRPr="00CA69D0">
        <w:rPr>
          <w:rFonts w:ascii="Times New Roman" w:hAnsi="Times New Roman" w:cs="Times New Roman"/>
          <w:lang w:val="en-US"/>
        </w:rPr>
        <w:fldChar w:fldCharType="end"/>
      </w:r>
      <w:r w:rsidRPr="00CA69D0">
        <w:rPr>
          <w:rFonts w:ascii="Times New Roman" w:hAnsi="Times New Roman" w:cs="Times New Roman"/>
          <w:lang w:val="en-US"/>
        </w:rPr>
        <w:t xml:space="preserve"> concluded that the sales orientation is not necessarily harmful </w:t>
      </w:r>
      <w:r w:rsidRPr="00CA69D0">
        <w:rPr>
          <w:rFonts w:ascii="Times New Roman" w:hAnsi="Times New Roman" w:cs="Times New Roman"/>
          <w:i/>
          <w:lang w:val="en-US"/>
        </w:rPr>
        <w:t>per se</w:t>
      </w:r>
      <w:r w:rsidRPr="00CA69D0">
        <w:rPr>
          <w:rFonts w:ascii="Times New Roman" w:hAnsi="Times New Roman" w:cs="Times New Roman"/>
          <w:lang w:val="en-US"/>
        </w:rPr>
        <w:t>, since the customer</w:t>
      </w:r>
      <w:r w:rsidRPr="00A146AE">
        <w:rPr>
          <w:rFonts w:ascii="Times New Roman" w:hAnsi="Times New Roman" w:cs="Times New Roman"/>
          <w:lang w:val="en-US"/>
        </w:rPr>
        <w:t xml:space="preserve"> expect to some extent selling activities, inherent with the role itself.</w:t>
      </w:r>
    </w:p>
    <w:p w:rsidR="001373E4" w:rsidRPr="00A146AE" w:rsidRDefault="001373E4" w:rsidP="00842734">
      <w:pPr>
        <w:spacing w:line="480" w:lineRule="auto"/>
        <w:jc w:val="both"/>
        <w:rPr>
          <w:rFonts w:ascii="Times New Roman" w:hAnsi="Times New Roman" w:cs="Times New Roman"/>
          <w:lang w:val="en-US"/>
        </w:rPr>
      </w:pPr>
    </w:p>
    <w:p w:rsidR="00132C3F" w:rsidRDefault="00132C3F">
      <w:pPr>
        <w:rPr>
          <w:rFonts w:ascii="Times New Roman" w:hAnsi="Times New Roman" w:cs="Times New Roman"/>
          <w:lang w:val="en-US"/>
        </w:rPr>
      </w:pPr>
      <w:r>
        <w:rPr>
          <w:rFonts w:ascii="Times New Roman" w:hAnsi="Times New Roman" w:cs="Times New Roman"/>
          <w:lang w:val="en-US"/>
        </w:rPr>
        <w:br w:type="page"/>
      </w:r>
    </w:p>
    <w:p w:rsidR="00FA7170" w:rsidRPr="00082933" w:rsidRDefault="00FA7170" w:rsidP="00FA7170">
      <w:pPr>
        <w:spacing w:line="480" w:lineRule="auto"/>
        <w:jc w:val="center"/>
        <w:rPr>
          <w:rFonts w:ascii="Times New Roman" w:hAnsi="Times New Roman" w:cs="Times New Roman"/>
          <w:lang w:val="en-US"/>
        </w:rPr>
      </w:pPr>
      <w:r w:rsidRPr="00082933">
        <w:rPr>
          <w:rFonts w:ascii="Times New Roman" w:hAnsi="Times New Roman" w:cs="Times New Roman"/>
          <w:lang w:val="en-US"/>
        </w:rPr>
        <w:t>ENDOPHENOTYPES</w:t>
      </w:r>
    </w:p>
    <w:p w:rsidR="00AE324E" w:rsidRPr="00082933" w:rsidRDefault="00AE324E" w:rsidP="00FA7170">
      <w:pPr>
        <w:spacing w:line="480" w:lineRule="auto"/>
        <w:rPr>
          <w:rFonts w:ascii="Times New Roman" w:hAnsi="Times New Roman" w:cs="Times New Roman"/>
          <w:lang w:val="en-US"/>
        </w:rPr>
      </w:pPr>
    </w:p>
    <w:p w:rsidR="00DA622A" w:rsidRPr="00082933" w:rsidRDefault="002C27FA" w:rsidP="00DA622A">
      <w:pPr>
        <w:spacing w:line="480" w:lineRule="auto"/>
        <w:jc w:val="both"/>
        <w:rPr>
          <w:rFonts w:ascii="Times" w:hAnsi="Times"/>
          <w:lang w:val="en-US"/>
        </w:rPr>
      </w:pPr>
      <w:r w:rsidRPr="00082933">
        <w:rPr>
          <w:rFonts w:ascii="Times New Roman" w:hAnsi="Times New Roman" w:cs="Times New Roman"/>
          <w:lang w:val="en-US"/>
        </w:rPr>
        <w:t xml:space="preserve">The next step in my customer orientation analysis is to gauge possible underlying </w:t>
      </w:r>
      <w:r w:rsidRPr="00082933">
        <w:rPr>
          <w:rFonts w:ascii="Times" w:hAnsi="Times" w:cs="Times New Roman"/>
          <w:lang w:val="en-US"/>
        </w:rPr>
        <w:t xml:space="preserve">personality traits, i.e., </w:t>
      </w:r>
      <w:proofErr w:type="spellStart"/>
      <w:r w:rsidRPr="00082933">
        <w:rPr>
          <w:rFonts w:ascii="Times" w:hAnsi="Times" w:cs="Times New Roman"/>
          <w:lang w:val="en-US"/>
        </w:rPr>
        <w:t>endophenotypes</w:t>
      </w:r>
      <w:proofErr w:type="spellEnd"/>
      <w:r w:rsidRPr="00082933">
        <w:rPr>
          <w:rFonts w:ascii="Times" w:hAnsi="Times" w:cs="Times New Roman"/>
          <w:lang w:val="en-US"/>
        </w:rPr>
        <w:t>, which might be associated with customer orientation.</w:t>
      </w:r>
      <w:r w:rsidR="00DA622A" w:rsidRPr="00082933">
        <w:rPr>
          <w:rFonts w:ascii="Times" w:hAnsi="Times" w:cs="Times New Roman"/>
          <w:lang w:val="en-US"/>
        </w:rPr>
        <w:t xml:space="preserve"> </w:t>
      </w:r>
      <w:r w:rsidRPr="00082933">
        <w:rPr>
          <w:rFonts w:ascii="Times" w:hAnsi="Times"/>
          <w:lang w:val="en-US"/>
        </w:rPr>
        <w:t>This research’s pathway is enforced since the genotype cannot completely explain the phenotype</w:t>
      </w:r>
      <w:r w:rsidR="00DA622A" w:rsidRPr="00082933">
        <w:rPr>
          <w:rFonts w:ascii="Times" w:hAnsi="Times"/>
          <w:lang w:val="en-US"/>
        </w:rPr>
        <w:t xml:space="preserve"> (i.e., the customer orientation)</w:t>
      </w:r>
      <w:r w:rsidRPr="00082933">
        <w:rPr>
          <w:rFonts w:ascii="Times" w:hAnsi="Times"/>
          <w:lang w:val="en-US"/>
        </w:rPr>
        <w:t xml:space="preserve"> because the environment affects and changes </w:t>
      </w:r>
      <w:r w:rsidR="006C2E62" w:rsidRPr="00082933">
        <w:rPr>
          <w:rFonts w:ascii="Times" w:hAnsi="Times"/>
          <w:lang w:val="en-US"/>
        </w:rPr>
        <w:t>the genes’ output</w:t>
      </w:r>
      <w:r w:rsidRPr="00082933">
        <w:rPr>
          <w:rFonts w:ascii="Times" w:hAnsi="Times"/>
          <w:lang w:val="en-US"/>
        </w:rPr>
        <w:t>. As</w:t>
      </w:r>
      <w:r w:rsidR="00DA622A" w:rsidRPr="00082933">
        <w:rPr>
          <w:rFonts w:ascii="Times" w:hAnsi="Times"/>
          <w:lang w:val="en-US"/>
        </w:rPr>
        <w:t xml:space="preserve"> a result, the link between genotype and phenotype</w:t>
      </w:r>
      <w:r w:rsidRPr="00082933">
        <w:rPr>
          <w:rFonts w:ascii="Times" w:hAnsi="Times"/>
          <w:lang w:val="en-US"/>
        </w:rPr>
        <w:t xml:space="preserve"> is often uncertain and im</w:t>
      </w:r>
      <w:r w:rsidR="00E12269" w:rsidRPr="00082933">
        <w:rPr>
          <w:rFonts w:ascii="Times" w:hAnsi="Times"/>
          <w:lang w:val="en-US"/>
        </w:rPr>
        <w:t xml:space="preserve">precise </w:t>
      </w:r>
      <w:r w:rsidR="00051CE5" w:rsidRPr="00082933">
        <w:rPr>
          <w:rFonts w:ascii="Times" w:hAnsi="Times"/>
          <w:lang w:val="en-US"/>
        </w:rPr>
        <w:fldChar w:fldCharType="begin"/>
      </w:r>
      <w:r w:rsidR="002B56FC" w:rsidRPr="00082933">
        <w:rPr>
          <w:rFonts w:ascii="Times" w:hAnsi="Times"/>
          <w:lang w:val="en-US"/>
        </w:rPr>
        <w:instrText xml:space="preserve"> ADDIN ZOTERO_ITEM CSL_CITATION {"citationID":"1oo7um13nt","properties":{"formattedCitation":"(Johannsen, 1909)","plainCitation":"(Johannsen, 1909)"},"citationItems":[{"id":250,"uris":["http://zotero.org/users/local/ypweSGLi/items/9W6UKEEH"],"uri":["http://zotero.org/users/local/ypweSGLi/items/9W6UKEEH"],"itemData":{"id":250,"type":"book","title":"Elemente der exakten Erblichkeitslehre","publisher":"Fischer","author":[{"family":"Johannsen","given":"W."}],"issued":{"year":1909}}}],"schema":"https://github.com/citation-style-language/schema/raw/master/csl-citation.json"} </w:instrText>
      </w:r>
      <w:r w:rsidR="00051CE5" w:rsidRPr="00082933">
        <w:rPr>
          <w:rFonts w:ascii="Times" w:hAnsi="Times"/>
          <w:lang w:val="en-US"/>
        </w:rPr>
        <w:fldChar w:fldCharType="separate"/>
      </w:r>
      <w:r w:rsidR="002B56FC" w:rsidRPr="00082933">
        <w:rPr>
          <w:rFonts w:ascii="Times" w:hAnsi="Times"/>
          <w:noProof/>
          <w:lang w:val="en-US"/>
        </w:rPr>
        <w:t>(Johannsen, 1909)</w:t>
      </w:r>
      <w:r w:rsidR="00051CE5" w:rsidRPr="00082933">
        <w:rPr>
          <w:rFonts w:ascii="Times" w:hAnsi="Times"/>
          <w:lang w:val="en-US"/>
        </w:rPr>
        <w:fldChar w:fldCharType="end"/>
      </w:r>
      <w:r w:rsidR="00E12269" w:rsidRPr="00082933">
        <w:rPr>
          <w:rFonts w:ascii="Times" w:hAnsi="Times"/>
          <w:lang w:val="en-US"/>
        </w:rPr>
        <w:t xml:space="preserve">: </w:t>
      </w:r>
      <w:r w:rsidRPr="00082933">
        <w:rPr>
          <w:rFonts w:ascii="Times" w:hAnsi="Times"/>
          <w:lang w:val="en-US"/>
        </w:rPr>
        <w:t>the phenotypic output from the brain (i.e., behavior</w:t>
      </w:r>
      <w:r w:rsidR="00DA622A" w:rsidRPr="00082933">
        <w:rPr>
          <w:rFonts w:ascii="Times" w:hAnsi="Times"/>
          <w:lang w:val="en-US"/>
        </w:rPr>
        <w:t>; e.g., salespeople’s customer orientation</w:t>
      </w:r>
      <w:r w:rsidRPr="00082933">
        <w:rPr>
          <w:rFonts w:ascii="Times" w:hAnsi="Times"/>
          <w:lang w:val="en-US"/>
        </w:rPr>
        <w:t>) is not simply a sum of all its pa</w:t>
      </w:r>
      <w:r w:rsidR="00DA622A" w:rsidRPr="00082933">
        <w:rPr>
          <w:rFonts w:ascii="Times" w:hAnsi="Times"/>
          <w:lang w:val="en-US"/>
        </w:rPr>
        <w:t>rt</w:t>
      </w:r>
      <w:r w:rsidR="004957B4" w:rsidRPr="00082933">
        <w:rPr>
          <w:rFonts w:ascii="Times" w:hAnsi="Times"/>
          <w:lang w:val="en-US"/>
        </w:rPr>
        <w:t xml:space="preserve">s </w:t>
      </w:r>
      <w:r w:rsidR="00051CE5" w:rsidRPr="00082933">
        <w:rPr>
          <w:rFonts w:ascii="Times" w:hAnsi="Times"/>
          <w:lang w:val="en-US"/>
        </w:rPr>
        <w:fldChar w:fldCharType="begin"/>
      </w:r>
      <w:r w:rsidR="00E02C64" w:rsidRPr="00082933">
        <w:rPr>
          <w:rFonts w:ascii="Times" w:hAnsi="Times"/>
          <w:lang w:val="en-US"/>
        </w:rPr>
        <w:instrText xml:space="preserve"> ADDIN ZOTERO_ITEM CSL_CITATION {"citationID":"2p6kelv9lu","properties":{"formattedCitation":"(Gottesman &amp; Gould, 2005)","plainCitation":"(Gottesman &amp; Gould, 2005)"},"citationItems":[{"id":86,"uris":["http://zotero.org/users/local/ypweSGLi/items/VZGFB3Z3"],"uri":["http://zotero.org/users/local/ypweSGLi/items/VZGFB3Z3"],"itemData":{"id":86,"type":"article-journal","title":"The endophenotype concept in psychiatry","container-title":"Etymology and strategic intentions, in advances in genetics and genomics: implications for psychiatry. American Psychiatric Publishing, Washington DC","page":"63–84","author":[{"family":"Gottesman","given":"I. I."},{"family":"Gould","given":"T. D."}],"issued":{"year":2005},"page-first":"63–84"}}],"schema":"https://github.com/citation-style-language/schema/raw/master/csl-citation.json"} </w:instrText>
      </w:r>
      <w:r w:rsidR="00051CE5" w:rsidRPr="00082933">
        <w:rPr>
          <w:rFonts w:ascii="Times" w:hAnsi="Times"/>
          <w:lang w:val="en-US"/>
        </w:rPr>
        <w:fldChar w:fldCharType="separate"/>
      </w:r>
      <w:r w:rsidR="004957B4" w:rsidRPr="00082933">
        <w:rPr>
          <w:rFonts w:ascii="Times" w:hAnsi="Times"/>
          <w:noProof/>
          <w:lang w:val="en-US"/>
        </w:rPr>
        <w:t>(Gottesman &amp; Gould, 2005)</w:t>
      </w:r>
      <w:r w:rsidR="00051CE5" w:rsidRPr="00082933">
        <w:rPr>
          <w:rFonts w:ascii="Times" w:hAnsi="Times"/>
          <w:lang w:val="en-US"/>
        </w:rPr>
        <w:fldChar w:fldCharType="end"/>
      </w:r>
      <w:r w:rsidRPr="00082933">
        <w:rPr>
          <w:rFonts w:ascii="Times" w:hAnsi="Times"/>
          <w:lang w:val="en-US"/>
        </w:rPr>
        <w:t xml:space="preserve">. </w:t>
      </w:r>
      <w:r w:rsidR="00E12269" w:rsidRPr="00082933">
        <w:rPr>
          <w:rFonts w:ascii="Times" w:hAnsi="Times"/>
          <w:lang w:val="en-US"/>
        </w:rPr>
        <w:t>E.g.</w:t>
      </w:r>
      <w:r w:rsidRPr="00082933">
        <w:rPr>
          <w:rFonts w:ascii="Times" w:hAnsi="Times"/>
          <w:lang w:val="en-US"/>
        </w:rPr>
        <w:t>, psychiatry scholars could not classify the</w:t>
      </w:r>
      <w:r w:rsidR="00C03100" w:rsidRPr="00082933">
        <w:rPr>
          <w:rFonts w:ascii="Times" w:hAnsi="Times"/>
          <w:lang w:val="en-US"/>
        </w:rPr>
        <w:t xml:space="preserve"> same</w:t>
      </w:r>
      <w:r w:rsidRPr="00082933">
        <w:rPr>
          <w:rFonts w:ascii="Times" w:hAnsi="Times"/>
          <w:lang w:val="en-US"/>
        </w:rPr>
        <w:t xml:space="preserve"> diseases on the basis of the </w:t>
      </w:r>
      <w:proofErr w:type="spellStart"/>
      <w:r w:rsidRPr="00082933">
        <w:rPr>
          <w:rFonts w:ascii="Times" w:hAnsi="Times"/>
          <w:lang w:val="en-US"/>
        </w:rPr>
        <w:t>syndromic</w:t>
      </w:r>
      <w:proofErr w:type="spellEnd"/>
      <w:r w:rsidRPr="00082933">
        <w:rPr>
          <w:rFonts w:ascii="Times" w:hAnsi="Times"/>
          <w:lang w:val="en-US"/>
        </w:rPr>
        <w:t xml:space="preserve"> behaviors (i.e., phenotypes), since they present different genotypes.</w:t>
      </w:r>
    </w:p>
    <w:p w:rsidR="00DA622A" w:rsidRPr="00082933" w:rsidRDefault="00DA622A" w:rsidP="00DA622A">
      <w:pPr>
        <w:spacing w:line="480" w:lineRule="auto"/>
        <w:jc w:val="both"/>
        <w:rPr>
          <w:rFonts w:ascii="Times" w:hAnsi="Times"/>
          <w:lang w:val="en-US"/>
        </w:rPr>
      </w:pPr>
    </w:p>
    <w:p w:rsidR="002C27FA" w:rsidRPr="00C03100" w:rsidRDefault="00DA622A" w:rsidP="00DA622A">
      <w:pPr>
        <w:spacing w:line="480" w:lineRule="auto"/>
        <w:jc w:val="both"/>
        <w:rPr>
          <w:rFonts w:ascii="Times" w:hAnsi="Times" w:cs="Times New Roman"/>
          <w:lang w:val="en-US"/>
        </w:rPr>
      </w:pPr>
      <w:proofErr w:type="spellStart"/>
      <w:r w:rsidRPr="00082933">
        <w:rPr>
          <w:rFonts w:ascii="Times" w:hAnsi="Times"/>
          <w:lang w:val="en-US"/>
        </w:rPr>
        <w:t>Endophenotypes</w:t>
      </w:r>
      <w:proofErr w:type="spellEnd"/>
      <w:r w:rsidRPr="00082933">
        <w:rPr>
          <w:rFonts w:ascii="Times" w:hAnsi="Times"/>
          <w:lang w:val="en-US"/>
        </w:rPr>
        <w:t xml:space="preserve"> are </w:t>
      </w:r>
      <w:r w:rsidR="002C27FA" w:rsidRPr="00082933">
        <w:rPr>
          <w:rFonts w:ascii="Times" w:hAnsi="Times"/>
          <w:lang w:val="en-US"/>
        </w:rPr>
        <w:t>internal phenotypes discoverable by a b</w:t>
      </w:r>
      <w:r w:rsidRPr="00082933">
        <w:rPr>
          <w:rFonts w:ascii="Times" w:hAnsi="Times"/>
          <w:lang w:val="en-US"/>
        </w:rPr>
        <w:t>iochemical test</w:t>
      </w:r>
      <w:r w:rsidR="002C27FA" w:rsidRPr="00082933">
        <w:rPr>
          <w:rFonts w:ascii="Times" w:hAnsi="Times"/>
          <w:lang w:val="en-US"/>
        </w:rPr>
        <w:t xml:space="preserve"> </w:t>
      </w:r>
      <w:r w:rsidR="00051CE5" w:rsidRPr="00082933">
        <w:rPr>
          <w:rFonts w:ascii="Times" w:hAnsi="Times"/>
          <w:lang w:val="en-US"/>
        </w:rPr>
        <w:fldChar w:fldCharType="begin"/>
      </w:r>
      <w:r w:rsidR="003B5AA5" w:rsidRPr="00082933">
        <w:rPr>
          <w:rFonts w:ascii="Times" w:hAnsi="Times"/>
          <w:lang w:val="en-US"/>
        </w:rPr>
        <w:instrText xml:space="preserve"> ADDIN ZOTERO_ITEM CSL_CITATION {"citationID":"1lkecdflr0","properties":{"formattedCitation":"(Gottesman &amp; Gould, 2005; Gottesman &amp; Shields, 1973)","plainCitation":"(Gottesman &amp; Gould, 2005; Gottesman &amp; Shields, 1973)"},"citationItems":[{"id":86,"uris":["http://zotero.org/users/local/ypweSGLi/items/VZGFB3Z3"],"uri":["http://zotero.org/users/local/ypweSGLi/items/VZGFB3Z3"],"itemData":{"id":86,"type":"article-journal","title":"The endophenotype concept in psychiatry","container-title":"Etymology and strategic intentions, in advances in genetics and genomics: implications for psychiatry. American Psychiatric Publishing, Washington DC","page":"63–84","author":[{"family":"Gottesman","given":"I. I."},{"family":"Gould","given":"T. D."}],"issued":{"year":2005},"page-first":"63–84"}},{"id":84,"uris":["http://zotero.org/users/local/ypweSGLi/items/93X9RFW9"],"uri":["http://zotero.org/users/local/ypweSGLi/items/93X9RFW9"],"itemData":{"id":84,"type":"article-journal","title":"Genetic theorizing and schizophrenia","container-title":"The British Journal of Psychiatry","page":"15–30","volume":"122","issue":"566","author":[{"family":"Gottesman","given":"I. I."},{"family":"Shields","given":"J."}],"issued":{"year":1973},"page-first":"15–30"}}],"schema":"https://github.com/citation-style-language/schema/raw/master/csl-citation.json"} </w:instrText>
      </w:r>
      <w:r w:rsidR="00051CE5" w:rsidRPr="00082933">
        <w:rPr>
          <w:rFonts w:ascii="Times" w:hAnsi="Times"/>
          <w:lang w:val="en-US"/>
        </w:rPr>
        <w:fldChar w:fldCharType="separate"/>
      </w:r>
      <w:r w:rsidR="003B5AA5" w:rsidRPr="00082933">
        <w:rPr>
          <w:rFonts w:ascii="Times" w:hAnsi="Times"/>
          <w:noProof/>
          <w:lang w:val="en-US"/>
        </w:rPr>
        <w:t>(Gottesman &amp; Gould, 2005; Gottesman &amp; Shields, 1973)</w:t>
      </w:r>
      <w:r w:rsidR="00051CE5" w:rsidRPr="00082933">
        <w:rPr>
          <w:rFonts w:ascii="Times" w:hAnsi="Times"/>
          <w:lang w:val="en-US"/>
        </w:rPr>
        <w:fldChar w:fldCharType="end"/>
      </w:r>
      <w:r w:rsidR="002C27FA" w:rsidRPr="00082933">
        <w:rPr>
          <w:rFonts w:ascii="Times" w:hAnsi="Times"/>
          <w:lang w:val="en-US"/>
        </w:rPr>
        <w:t xml:space="preserve">. </w:t>
      </w:r>
      <w:r w:rsidR="006C2E62" w:rsidRPr="00082933">
        <w:rPr>
          <w:rFonts w:ascii="Times" w:hAnsi="Times"/>
          <w:lang w:val="en-US"/>
        </w:rPr>
        <w:t>The reason why they are often used in behavioral analysis</w:t>
      </w:r>
      <w:r w:rsidR="00E935D8" w:rsidRPr="00082933">
        <w:rPr>
          <w:rFonts w:ascii="Times" w:hAnsi="Times"/>
          <w:lang w:val="en-US"/>
        </w:rPr>
        <w:t xml:space="preserve"> and study</w:t>
      </w:r>
      <w:r w:rsidR="006C2E62" w:rsidRPr="00082933">
        <w:rPr>
          <w:rFonts w:ascii="Times" w:hAnsi="Times"/>
          <w:lang w:val="en-US"/>
        </w:rPr>
        <w:t xml:space="preserve"> is that t</w:t>
      </w:r>
      <w:r w:rsidR="00E935D8" w:rsidRPr="00082933">
        <w:rPr>
          <w:rFonts w:ascii="Times" w:hAnsi="Times"/>
          <w:lang w:val="en-US"/>
        </w:rPr>
        <w:t>hey provide</w:t>
      </w:r>
      <w:r w:rsidR="002C27FA" w:rsidRPr="00082933">
        <w:rPr>
          <w:rFonts w:ascii="Times" w:hAnsi="Times"/>
          <w:lang w:val="en-US"/>
        </w:rPr>
        <w:t xml:space="preserve"> </w:t>
      </w:r>
      <w:r w:rsidR="00FC5771" w:rsidRPr="00082933">
        <w:rPr>
          <w:rFonts w:ascii="Times" w:hAnsi="Times"/>
          <w:lang w:val="en-US"/>
        </w:rPr>
        <w:t>“</w:t>
      </w:r>
      <w:r w:rsidR="002C27FA" w:rsidRPr="00082933">
        <w:rPr>
          <w:rFonts w:ascii="Times" w:hAnsi="Times"/>
          <w:lang w:val="en-US"/>
        </w:rPr>
        <w:t xml:space="preserve">means for identifying the “downstream” traits or facets of clinical phenotypes, as well as the “upstream” consequences of genes and, in principle, could assist in the identification of aberrant genes in the hypothesized polygenic system conferring vulnerabilities to </w:t>
      </w:r>
      <w:r w:rsidR="00E935D8" w:rsidRPr="00082933">
        <w:rPr>
          <w:rFonts w:ascii="Times" w:hAnsi="Times"/>
          <w:lang w:val="en-US"/>
        </w:rPr>
        <w:t>disorder</w:t>
      </w:r>
      <w:r w:rsidR="00FC5771" w:rsidRPr="00082933">
        <w:rPr>
          <w:rFonts w:ascii="Times" w:hAnsi="Times"/>
          <w:lang w:val="en-US"/>
        </w:rPr>
        <w:t>”</w:t>
      </w:r>
      <w:r w:rsidR="002C27FA" w:rsidRPr="00082933">
        <w:rPr>
          <w:rFonts w:ascii="Times" w:hAnsi="Times"/>
          <w:lang w:val="en-US"/>
        </w:rPr>
        <w:t xml:space="preserve"> </w:t>
      </w:r>
      <w:r w:rsidR="00051CE5" w:rsidRPr="00082933">
        <w:rPr>
          <w:rFonts w:ascii="Times" w:hAnsi="Times"/>
          <w:lang w:val="en-US"/>
        </w:rPr>
        <w:fldChar w:fldCharType="begin"/>
      </w:r>
      <w:r w:rsidR="00E02C64" w:rsidRPr="00082933">
        <w:rPr>
          <w:rFonts w:ascii="Times" w:hAnsi="Times"/>
          <w:lang w:val="en-US"/>
        </w:rPr>
        <w:instrText xml:space="preserve"> ADDIN ZOTERO_ITEM CSL_CITATION {"citationID":"lgnl545th","properties":{"formattedCitation":"(Gottesman &amp; Gould, 2005)","plainCitation":"(Gottesman &amp; Gould, 2005)"},"citationItems":[{"id":86,"uris":["http://zotero.org/users/local/ypweSGLi/items/VZGFB3Z3"],"uri":["http://zotero.org/users/local/ypweSGLi/items/VZGFB3Z3"],"itemData":{"id":86,"type":"article-journal","title":"The endophenotype concept in psychiatry","container-title":"Etymology and strategic intentions, in advances in genetics and genomics: implications for psychiatry. American Psychiatric Publishing, Washington DC","page":"63–84","author":[{"family":"Gottesman","given":"I. I."},{"family":"Gould","given":"T. D."}],"issued":{"year":2005},"page-first":"63–84"}}],"schema":"https://github.com/citation-style-language/schema/raw/master/csl-citation.json"} </w:instrText>
      </w:r>
      <w:r w:rsidR="00051CE5" w:rsidRPr="00082933">
        <w:rPr>
          <w:rFonts w:ascii="Times" w:hAnsi="Times"/>
          <w:lang w:val="en-US"/>
        </w:rPr>
        <w:fldChar w:fldCharType="separate"/>
      </w:r>
      <w:r w:rsidR="004957B4" w:rsidRPr="00082933">
        <w:rPr>
          <w:rFonts w:ascii="Times" w:hAnsi="Times"/>
          <w:noProof/>
          <w:lang w:val="en-US"/>
        </w:rPr>
        <w:t>(Gottesman &amp; Gould, 2005)</w:t>
      </w:r>
      <w:r w:rsidR="00051CE5" w:rsidRPr="00082933">
        <w:rPr>
          <w:rFonts w:ascii="Times" w:hAnsi="Times"/>
          <w:lang w:val="en-US"/>
        </w:rPr>
        <w:fldChar w:fldCharType="end"/>
      </w:r>
      <w:r w:rsidR="002C27FA" w:rsidRPr="00082933">
        <w:rPr>
          <w:rFonts w:ascii="Times" w:hAnsi="Times"/>
          <w:lang w:val="en-US"/>
        </w:rPr>
        <w:t>.</w:t>
      </w:r>
      <w:r w:rsidR="00C03100" w:rsidRPr="00082933">
        <w:rPr>
          <w:rFonts w:ascii="Times" w:hAnsi="Times" w:cs="Times New Roman"/>
          <w:lang w:val="en-US"/>
        </w:rPr>
        <w:t xml:space="preserve"> </w:t>
      </w:r>
      <w:r w:rsidR="002C27FA" w:rsidRPr="00082933">
        <w:rPr>
          <w:rFonts w:ascii="Times" w:hAnsi="Times"/>
          <w:lang w:val="en-US"/>
        </w:rPr>
        <w:t xml:space="preserve">Indeed, </w:t>
      </w:r>
      <w:proofErr w:type="spellStart"/>
      <w:r w:rsidR="002C27FA" w:rsidRPr="00082933">
        <w:rPr>
          <w:rFonts w:ascii="Times" w:hAnsi="Times"/>
          <w:lang w:val="en-US"/>
        </w:rPr>
        <w:t>endophenotypes</w:t>
      </w:r>
      <w:proofErr w:type="spellEnd"/>
      <w:r w:rsidR="002C27FA" w:rsidRPr="00082933">
        <w:rPr>
          <w:rFonts w:ascii="Times" w:hAnsi="Times"/>
          <w:lang w:val="en-US"/>
        </w:rPr>
        <w:t xml:space="preserve"> denote a more stable </w:t>
      </w:r>
      <w:r w:rsidR="00C03100" w:rsidRPr="00082933">
        <w:rPr>
          <w:rFonts w:ascii="Times" w:hAnsi="Times"/>
          <w:lang w:val="en-US"/>
        </w:rPr>
        <w:t xml:space="preserve">personal trait: they represent </w:t>
      </w:r>
      <w:r w:rsidR="002C27FA" w:rsidRPr="00082933">
        <w:rPr>
          <w:rFonts w:ascii="Times" w:hAnsi="Times"/>
          <w:lang w:val="en-US"/>
        </w:rPr>
        <w:t>observable characteristics of an organism, which are the joint product of both genotypic and environmental inf</w:t>
      </w:r>
      <w:r w:rsidR="00C03100" w:rsidRPr="00082933">
        <w:rPr>
          <w:rFonts w:ascii="Times" w:hAnsi="Times"/>
          <w:lang w:val="en-US"/>
        </w:rPr>
        <w:t xml:space="preserve">luences </w:t>
      </w:r>
      <w:r w:rsidR="00051CE5" w:rsidRPr="00082933">
        <w:rPr>
          <w:rFonts w:ascii="Times" w:hAnsi="Times"/>
          <w:lang w:val="en-US"/>
        </w:rPr>
        <w:fldChar w:fldCharType="begin"/>
      </w:r>
      <w:r w:rsidR="00E02C64" w:rsidRPr="00082933">
        <w:rPr>
          <w:rFonts w:ascii="Times" w:hAnsi="Times"/>
          <w:lang w:val="en-US"/>
        </w:rPr>
        <w:instrText xml:space="preserve"> ADDIN ZOTERO_ITEM CSL_CITATION {"citationID":"2ai9bdgce6","properties":{"formattedCitation":"(Gottesman &amp; Gould, 2005)","plainCitation":"(Gottesman &amp; Gould, 2005)"},"citationItems":[{"id":86,"uris":["http://zotero.org/users/local/ypweSGLi/items/VZGFB3Z3"],"uri":["http://zotero.org/users/local/ypweSGLi/items/VZGFB3Z3"],"itemData":{"id":86,"type":"article-journal","title":"The endophenotype concept in psychiatry","container-title":"Etymology and strategic intentions, in advances in genetics and genomics: implications for psychiatry. American Psychiatric Publishing, Washington DC","page":"63–84","author":[{"family":"Gottesman","given":"I. I."},{"family":"Gould","given":"T. D."}],"issued":{"year":2005},"page-first":"63–84"}}],"schema":"https://github.com/citation-style-language/schema/raw/master/csl-citation.json"} </w:instrText>
      </w:r>
      <w:r w:rsidR="00051CE5" w:rsidRPr="00082933">
        <w:rPr>
          <w:rFonts w:ascii="Times" w:hAnsi="Times"/>
          <w:lang w:val="en-US"/>
        </w:rPr>
        <w:fldChar w:fldCharType="separate"/>
      </w:r>
      <w:r w:rsidR="004957B4" w:rsidRPr="00082933">
        <w:rPr>
          <w:rFonts w:ascii="Times" w:hAnsi="Times"/>
          <w:noProof/>
          <w:lang w:val="en-US"/>
        </w:rPr>
        <w:t>(Gottesman &amp; Gould, 2005)</w:t>
      </w:r>
      <w:r w:rsidR="00051CE5" w:rsidRPr="00082933">
        <w:rPr>
          <w:rFonts w:ascii="Times" w:hAnsi="Times"/>
          <w:lang w:val="en-US"/>
        </w:rPr>
        <w:fldChar w:fldCharType="end"/>
      </w:r>
      <w:r w:rsidR="002C27FA" w:rsidRPr="00082933">
        <w:rPr>
          <w:rFonts w:ascii="Times" w:hAnsi="Times"/>
          <w:lang w:val="en-US"/>
        </w:rPr>
        <w:t>.</w:t>
      </w:r>
    </w:p>
    <w:p w:rsidR="002C27FA" w:rsidRDefault="002C27FA" w:rsidP="002C27FA">
      <w:pPr>
        <w:spacing w:line="480" w:lineRule="auto"/>
        <w:jc w:val="both"/>
        <w:rPr>
          <w:rFonts w:ascii="Times New Roman" w:hAnsi="Times New Roman" w:cs="Times New Roman"/>
          <w:lang w:val="en-US"/>
        </w:rPr>
      </w:pPr>
    </w:p>
    <w:p w:rsidR="00132C3F" w:rsidRDefault="00132C3F" w:rsidP="00842734">
      <w:pPr>
        <w:spacing w:line="480" w:lineRule="auto"/>
        <w:jc w:val="both"/>
        <w:rPr>
          <w:rFonts w:ascii="Times New Roman" w:hAnsi="Times New Roman" w:cs="Times New Roman"/>
          <w:lang w:val="en-US"/>
        </w:rPr>
      </w:pPr>
    </w:p>
    <w:p w:rsidR="004F4477" w:rsidRPr="00A146AE" w:rsidRDefault="004F4477" w:rsidP="00842734">
      <w:pPr>
        <w:spacing w:line="480" w:lineRule="auto"/>
        <w:jc w:val="both"/>
        <w:rPr>
          <w:rFonts w:ascii="Times New Roman" w:hAnsi="Times New Roman" w:cs="Times New Roman"/>
          <w:b/>
          <w:lang w:val="en-US"/>
        </w:rPr>
      </w:pPr>
    </w:p>
    <w:p w:rsidR="0070348F" w:rsidRPr="00A146AE" w:rsidRDefault="00D036A3" w:rsidP="00842734">
      <w:pPr>
        <w:spacing w:line="480" w:lineRule="auto"/>
        <w:jc w:val="both"/>
        <w:rPr>
          <w:rFonts w:ascii="Times New Roman" w:hAnsi="Times New Roman" w:cs="Times New Roman"/>
          <w:b/>
          <w:lang w:val="en-US"/>
        </w:rPr>
      </w:pPr>
      <w:r w:rsidRPr="00A146AE">
        <w:rPr>
          <w:rFonts w:ascii="Times New Roman" w:hAnsi="Times New Roman" w:cs="Times New Roman"/>
          <w:b/>
          <w:lang w:val="en-US"/>
        </w:rPr>
        <w:t>Sensation S</w:t>
      </w:r>
      <w:r w:rsidR="0070348F" w:rsidRPr="00A146AE">
        <w:rPr>
          <w:rFonts w:ascii="Times New Roman" w:hAnsi="Times New Roman" w:cs="Times New Roman"/>
          <w:b/>
          <w:lang w:val="en-US"/>
        </w:rPr>
        <w:t>eeking</w:t>
      </w:r>
    </w:p>
    <w:p w:rsidR="0070348F" w:rsidRPr="00A146AE" w:rsidRDefault="0070348F" w:rsidP="00842734">
      <w:pPr>
        <w:spacing w:line="480" w:lineRule="auto"/>
        <w:jc w:val="both"/>
        <w:rPr>
          <w:rFonts w:ascii="Times New Roman" w:hAnsi="Times New Roman" w:cs="Times New Roman"/>
          <w:color w:val="000000"/>
          <w:lang w:val="en-US"/>
        </w:rPr>
      </w:pPr>
    </w:p>
    <w:p w:rsidR="00EF1553" w:rsidRPr="00A146AE" w:rsidRDefault="00051CE5" w:rsidP="00842734">
      <w:pPr>
        <w:spacing w:line="480" w:lineRule="auto"/>
        <w:jc w:val="both"/>
        <w:rPr>
          <w:rFonts w:ascii="Times New Roman" w:hAnsi="Times New Roman" w:cs="Times New Roman"/>
          <w:color w:val="000000"/>
          <w:lang w:val="en-US"/>
        </w:rPr>
      </w:pPr>
      <w:r w:rsidRPr="00475DA3">
        <w:rPr>
          <w:rFonts w:ascii="Times New Roman" w:hAnsi="Times New Roman" w:cs="Times New Roman"/>
          <w:color w:val="000000"/>
          <w:lang w:val="en-US"/>
        </w:rPr>
        <w:fldChar w:fldCharType="begin"/>
      </w:r>
      <w:r w:rsidR="0078757B" w:rsidRPr="00475DA3">
        <w:rPr>
          <w:rFonts w:ascii="Times New Roman" w:hAnsi="Times New Roman" w:cs="Times New Roman"/>
          <w:color w:val="000000"/>
          <w:lang w:val="en-US"/>
        </w:rPr>
        <w:instrText xml:space="preserve"> ADDIN ZOTERO_ITEM CSL_CITATION {"citationID":"1skhtt9l42","properties":{"formattedCitation":"(Freud, Dufresne, &amp; Richter, 2011)","plainCitation":"(Freud, Dufresne, &amp; Richter, 2011)"},"citationItems":[{"id":252,"uris":["http://zotero.org/users/local/ypweSGLi/items/R5CBS4II"],"uri":["http://zotero.org/users/local/ypweSGLi/items/R5CBS4II"],"itemData":{"id":252,"type":"book","title":"Beyond the pleasure principle","publisher":"Broadview Pr","author":[{"family":"Freud","given":"S."},{"family":"Dufresne","given":"T."},{"family":"Richter","given":"G. C."}],"issued":{"year":2011}}}],"schema":"https://github.com/citation-style-language/schema/raw/master/csl-citation.json"} </w:instrText>
      </w:r>
      <w:r w:rsidRPr="00475DA3">
        <w:rPr>
          <w:rFonts w:ascii="Times New Roman" w:hAnsi="Times New Roman" w:cs="Times New Roman"/>
          <w:color w:val="000000"/>
          <w:lang w:val="en-US"/>
        </w:rPr>
        <w:fldChar w:fldCharType="separate"/>
      </w:r>
      <w:r w:rsidR="0078757B" w:rsidRPr="00475DA3">
        <w:rPr>
          <w:rFonts w:ascii="Times New Roman" w:hAnsi="Times New Roman" w:cs="Times New Roman"/>
          <w:noProof/>
          <w:color w:val="000000"/>
          <w:lang w:val="en-US"/>
        </w:rPr>
        <w:t xml:space="preserve">Freud, Dufresne, &amp; Richter, </w:t>
      </w:r>
      <w:r w:rsidR="00475DA3" w:rsidRPr="00475DA3">
        <w:rPr>
          <w:rFonts w:ascii="Times New Roman" w:hAnsi="Times New Roman" w:cs="Times New Roman"/>
          <w:noProof/>
          <w:color w:val="000000"/>
          <w:lang w:val="en-US"/>
        </w:rPr>
        <w:t>(</w:t>
      </w:r>
      <w:r w:rsidR="0078757B" w:rsidRPr="00475DA3">
        <w:rPr>
          <w:rFonts w:ascii="Times New Roman" w:hAnsi="Times New Roman" w:cs="Times New Roman"/>
          <w:noProof/>
          <w:color w:val="000000"/>
          <w:lang w:val="en-US"/>
        </w:rPr>
        <w:t>2011)</w:t>
      </w:r>
      <w:r w:rsidRPr="00475DA3">
        <w:rPr>
          <w:rFonts w:ascii="Times New Roman" w:hAnsi="Times New Roman" w:cs="Times New Roman"/>
          <w:color w:val="000000"/>
          <w:lang w:val="en-US"/>
        </w:rPr>
        <w:fldChar w:fldCharType="end"/>
      </w:r>
      <w:r w:rsidR="0070348F" w:rsidRPr="00475DA3">
        <w:rPr>
          <w:rFonts w:ascii="Times New Roman" w:hAnsi="Times New Roman" w:cs="Times New Roman"/>
          <w:color w:val="000000"/>
          <w:lang w:val="en-US"/>
        </w:rPr>
        <w:t xml:space="preserve"> described the novelty as condition for enjoyment</w:t>
      </w:r>
      <w:r w:rsidR="003C4628" w:rsidRPr="00475DA3">
        <w:rPr>
          <w:rFonts w:ascii="Times New Roman" w:hAnsi="Times New Roman" w:cs="Times New Roman"/>
          <w:color w:val="000000"/>
          <w:lang w:val="en-US"/>
        </w:rPr>
        <w:t>,</w:t>
      </w:r>
      <w:r w:rsidR="003C4628" w:rsidRPr="00A146AE">
        <w:rPr>
          <w:rFonts w:ascii="Times New Roman" w:hAnsi="Times New Roman" w:cs="Times New Roman"/>
          <w:color w:val="000000"/>
          <w:lang w:val="en-US"/>
        </w:rPr>
        <w:t xml:space="preserve"> in which the former</w:t>
      </w:r>
      <w:r w:rsidR="0070348F" w:rsidRPr="00A146AE">
        <w:rPr>
          <w:rFonts w:ascii="Times New Roman" w:hAnsi="Times New Roman" w:cs="Times New Roman"/>
          <w:color w:val="000000"/>
          <w:lang w:val="en-US"/>
        </w:rPr>
        <w:t xml:space="preserve"> is the mean </w:t>
      </w:r>
      <w:r w:rsidR="003C4628" w:rsidRPr="00A146AE">
        <w:rPr>
          <w:rFonts w:ascii="Times New Roman" w:hAnsi="Times New Roman" w:cs="Times New Roman"/>
          <w:color w:val="000000"/>
          <w:lang w:val="en-US"/>
        </w:rPr>
        <w:t>through people achieve the latter</w:t>
      </w:r>
      <w:r w:rsidR="0070348F" w:rsidRPr="00A146AE">
        <w:rPr>
          <w:rFonts w:ascii="Times New Roman" w:hAnsi="Times New Roman" w:cs="Times New Roman"/>
          <w:color w:val="000000"/>
          <w:lang w:val="en-US"/>
        </w:rPr>
        <w:t xml:space="preserve">. Later, Marvin Zuckerman </w:t>
      </w:r>
      <w:r w:rsidR="007B729C" w:rsidRPr="00A146AE">
        <w:rPr>
          <w:rFonts w:ascii="Times New Roman" w:hAnsi="Times New Roman" w:cs="Times New Roman"/>
          <w:color w:val="000000"/>
          <w:lang w:val="en-US"/>
        </w:rPr>
        <w:t>defined</w:t>
      </w:r>
      <w:r w:rsidR="00A86852" w:rsidRPr="00A146AE">
        <w:rPr>
          <w:rFonts w:ascii="Times New Roman" w:hAnsi="Times New Roman" w:cs="Times New Roman"/>
          <w:color w:val="000000"/>
          <w:lang w:val="en-US"/>
        </w:rPr>
        <w:t xml:space="preserve"> sensation seeking as</w:t>
      </w:r>
      <w:r w:rsidR="0070348F" w:rsidRPr="00A146AE">
        <w:rPr>
          <w:rFonts w:ascii="Times New Roman" w:hAnsi="Times New Roman" w:cs="Times New Roman"/>
          <w:color w:val="000000"/>
          <w:lang w:val="en-US"/>
        </w:rPr>
        <w:t xml:space="preserve"> “biosocial dimension of personality characterized by the need for varied, novel, and complex sensations and experiences and the willingness to take physical and social risks for the sake of such experiences </w:t>
      </w:r>
      <w:r>
        <w:rPr>
          <w:rFonts w:ascii="Times New Roman" w:hAnsi="Times New Roman" w:cs="Times New Roman"/>
          <w:color w:val="000000"/>
          <w:lang w:val="en-US"/>
        </w:rPr>
        <w:fldChar w:fldCharType="begin"/>
      </w:r>
      <w:r w:rsidR="00A971B9">
        <w:rPr>
          <w:rFonts w:ascii="Times New Roman" w:hAnsi="Times New Roman" w:cs="Times New Roman"/>
          <w:color w:val="000000"/>
          <w:lang w:val="en-US"/>
        </w:rPr>
        <w:instrText xml:space="preserve"> ADDIN ZOTERO_ITEM CSL_CITATION {"citationID":"e580c4gn7","properties":{"formattedCitation":"(Zuckerman, 1979)","plainCitation":"(Zuckerman, 1979)"},"citationItems":[{"id":89,"uris":["http://zotero.org/users/local/ypweSGLi/items/6TB34J4I"],"uri":["http://zotero.org/users/local/ypweSGLi/items/6TB34J4I"],"itemData":{"id":89,"type":"book","title":"Sensation seeking: Beyond the optimal level of arousal","publisher":"Erlbaum Hillsdale, NJ","shortTitle":"Sensation seeking","author":[{"family":"Zuckerman","given":"M."}],"issued":{"year":1979}}}],"schema":"https://github.com/citation-style-language/schema/raw/master/csl-citation.json"} </w:instrText>
      </w:r>
      <w:r>
        <w:rPr>
          <w:rFonts w:ascii="Times New Roman" w:hAnsi="Times New Roman" w:cs="Times New Roman"/>
          <w:color w:val="000000"/>
          <w:lang w:val="en-US"/>
        </w:rPr>
        <w:fldChar w:fldCharType="separate"/>
      </w:r>
      <w:r w:rsidR="00E86C28">
        <w:rPr>
          <w:rFonts w:ascii="Times New Roman" w:hAnsi="Times New Roman" w:cs="Times New Roman"/>
          <w:noProof/>
          <w:color w:val="000000"/>
          <w:lang w:val="en-US"/>
        </w:rPr>
        <w:t>(Zuckerman, 1979)</w:t>
      </w:r>
      <w:r>
        <w:rPr>
          <w:rFonts w:ascii="Times New Roman" w:hAnsi="Times New Roman" w:cs="Times New Roman"/>
          <w:color w:val="000000"/>
          <w:lang w:val="en-US"/>
        </w:rPr>
        <w:fldChar w:fldCharType="end"/>
      </w:r>
      <w:r w:rsidR="0070348F" w:rsidRPr="00A146AE">
        <w:rPr>
          <w:rFonts w:ascii="Times New Roman" w:hAnsi="Times New Roman" w:cs="Times New Roman"/>
          <w:color w:val="000000"/>
          <w:lang w:val="en-US"/>
        </w:rPr>
        <w:t xml:space="preserve">. In addition, the American scholar divided it in four different subscales: thrill and adventure seeking (e.g., risky but exciting sports), boredom susceptibility (i.e., aversion to monotonous situations), experience seeking (i.e., seeking of sensation through mind, senses and nonconforming life-style), and </w:t>
      </w:r>
      <w:proofErr w:type="spellStart"/>
      <w:r w:rsidR="0070348F" w:rsidRPr="00A146AE">
        <w:rPr>
          <w:rFonts w:ascii="Times New Roman" w:hAnsi="Times New Roman" w:cs="Times New Roman"/>
          <w:color w:val="000000"/>
          <w:lang w:val="en-US"/>
        </w:rPr>
        <w:t>disinhibition</w:t>
      </w:r>
      <w:proofErr w:type="spellEnd"/>
      <w:r w:rsidR="0070348F" w:rsidRPr="00A146AE">
        <w:rPr>
          <w:rFonts w:ascii="Times New Roman" w:hAnsi="Times New Roman" w:cs="Times New Roman"/>
          <w:color w:val="000000"/>
          <w:lang w:val="en-US"/>
        </w:rPr>
        <w:t xml:space="preserve"> (i.e., seeking sensation through social stimulation and drinking) </w:t>
      </w:r>
      <w:r>
        <w:rPr>
          <w:rFonts w:ascii="Times New Roman" w:hAnsi="Times New Roman" w:cs="Times New Roman"/>
          <w:color w:val="000000"/>
          <w:lang w:val="en-US"/>
        </w:rPr>
        <w:fldChar w:fldCharType="begin"/>
      </w:r>
      <w:r w:rsidR="00A971B9">
        <w:rPr>
          <w:rFonts w:ascii="Times New Roman" w:hAnsi="Times New Roman" w:cs="Times New Roman"/>
          <w:color w:val="000000"/>
          <w:lang w:val="en-US"/>
        </w:rPr>
        <w:instrText xml:space="preserve"> ADDIN ZOTERO_ITEM CSL_CITATION {"citationID":"1ntepq8nkd","properties":{"formattedCitation":"(Zuckerman, 1971)","plainCitation":"(Zuckerman, 1971)"},"citationItems":[{"id":91,"uris":["http://zotero.org/users/local/ypweSGLi/items/TZ37KUPA"],"uri":["http://zotero.org/users/local/ypweSGLi/items/TZ37KUPA"],"itemData":{"id":91,"type":"article-journal","title":"Dimensions of sensation seeking.","container-title":"Journal of consulting and clinical psychology","page":"45","volume":"36","issue":"1","author":[{"family":"Zuckerman","given":"M."}],"issued":{"year":1971},"page-first":"45"}}],"schema":"https://github.com/citation-style-language/schema/raw/master/csl-citation.json"} </w:instrText>
      </w:r>
      <w:r>
        <w:rPr>
          <w:rFonts w:ascii="Times New Roman" w:hAnsi="Times New Roman" w:cs="Times New Roman"/>
          <w:color w:val="000000"/>
          <w:lang w:val="en-US"/>
        </w:rPr>
        <w:fldChar w:fldCharType="separate"/>
      </w:r>
      <w:r w:rsidR="00992F89">
        <w:rPr>
          <w:rFonts w:ascii="Times New Roman" w:hAnsi="Times New Roman" w:cs="Times New Roman"/>
          <w:noProof/>
          <w:color w:val="000000"/>
          <w:lang w:val="en-US"/>
        </w:rPr>
        <w:t>(Zuckerman, 1971)</w:t>
      </w:r>
      <w:r>
        <w:rPr>
          <w:rFonts w:ascii="Times New Roman" w:hAnsi="Times New Roman" w:cs="Times New Roman"/>
          <w:color w:val="000000"/>
          <w:lang w:val="en-US"/>
        </w:rPr>
        <w:fldChar w:fldCharType="end"/>
      </w:r>
      <w:r w:rsidR="0070348F" w:rsidRPr="00A146AE">
        <w:rPr>
          <w:rFonts w:ascii="Times New Roman" w:hAnsi="Times New Roman" w:cs="Times New Roman"/>
          <w:color w:val="000000"/>
          <w:lang w:val="en-US"/>
        </w:rPr>
        <w:t xml:space="preserve">. The first two are socially acceptable, while the others are less socially acceptable </w:t>
      </w:r>
      <w:r>
        <w:rPr>
          <w:rFonts w:ascii="Times New Roman" w:hAnsi="Times New Roman" w:cs="Times New Roman"/>
          <w:color w:val="000000"/>
          <w:lang w:val="en-US"/>
        </w:rPr>
        <w:fldChar w:fldCharType="begin"/>
      </w:r>
      <w:r w:rsidR="00992F89">
        <w:rPr>
          <w:rFonts w:ascii="Times New Roman" w:hAnsi="Times New Roman" w:cs="Times New Roman"/>
          <w:color w:val="000000"/>
          <w:lang w:val="en-US"/>
        </w:rPr>
        <w:instrText xml:space="preserve"> ADDIN ZOTERO_ITEM CSL_CITATION {"citationID":"60lep4jnl","properties":{"formattedCitation":"(Zuckerman, Eysenck, &amp; Eysenck, 1978)","plainCitation":"(Zuckerman, Eysenck, &amp; Eysenck, 1978)"},"citationItems":[{"id":93,"uris":["http://zotero.org/users/local/ypweSGLi/items/BPPTDTIV"],"uri":["http://zotero.org/users/local/ypweSGLi/items/BPPTDTIV"],"itemData":{"id":93,"type":"article-journal","title":"Sensation seeking in England and America: Cross-cultural, age, and sex comparisons.","container-title":"Journal of Consulting and Clinical Psychology; Journal of Consulting and Clinical Psychology","page":"139","volume":"46","issue":"1","shortTitle":"Sensation seeking in England and America","author":[{"family":"Zuckerman","given":"M."},{"family":"Eysenck","given":"S. B."},{"family":"Eysenck","given":"H. J."}],"issued":{"year":1978},"page-first":"139"}}],"schema":"https://github.com/citation-style-language/schema/raw/master/csl-citation.json"} </w:instrText>
      </w:r>
      <w:r>
        <w:rPr>
          <w:rFonts w:ascii="Times New Roman" w:hAnsi="Times New Roman" w:cs="Times New Roman"/>
          <w:color w:val="000000"/>
          <w:lang w:val="en-US"/>
        </w:rPr>
        <w:fldChar w:fldCharType="separate"/>
      </w:r>
      <w:r w:rsidR="00992F89">
        <w:rPr>
          <w:rFonts w:ascii="Times New Roman" w:hAnsi="Times New Roman" w:cs="Times New Roman"/>
          <w:noProof/>
          <w:color w:val="000000"/>
          <w:lang w:val="en-US"/>
        </w:rPr>
        <w:t>(Zuckerman, Eysenck, &amp; Eysenck, 1978)</w:t>
      </w:r>
      <w:r>
        <w:rPr>
          <w:rFonts w:ascii="Times New Roman" w:hAnsi="Times New Roman" w:cs="Times New Roman"/>
          <w:color w:val="000000"/>
          <w:lang w:val="en-US"/>
        </w:rPr>
        <w:fldChar w:fldCharType="end"/>
      </w:r>
      <w:r w:rsidR="0070348F" w:rsidRPr="00A146AE">
        <w:rPr>
          <w:rFonts w:ascii="Times New Roman" w:hAnsi="Times New Roman" w:cs="Times New Roman"/>
          <w:color w:val="000000"/>
          <w:lang w:val="en-US"/>
        </w:rPr>
        <w:t>.</w:t>
      </w:r>
    </w:p>
    <w:p w:rsidR="00A86852" w:rsidRPr="00A146AE" w:rsidRDefault="00A86852" w:rsidP="00842734">
      <w:pPr>
        <w:spacing w:line="480" w:lineRule="auto"/>
        <w:jc w:val="both"/>
        <w:rPr>
          <w:rFonts w:ascii="Times New Roman" w:hAnsi="Times New Roman" w:cs="Times New Roman"/>
          <w:i/>
          <w:color w:val="000000"/>
          <w:lang w:val="en-US"/>
        </w:rPr>
      </w:pPr>
    </w:p>
    <w:p w:rsidR="00A86852" w:rsidRPr="00A146AE" w:rsidRDefault="00A86852" w:rsidP="00842734">
      <w:pPr>
        <w:spacing w:line="480" w:lineRule="auto"/>
        <w:jc w:val="both"/>
        <w:rPr>
          <w:rFonts w:ascii="Times New Roman" w:hAnsi="Times New Roman" w:cs="Times New Roman"/>
          <w:color w:val="000000"/>
          <w:lang w:val="en-US"/>
        </w:rPr>
      </w:pPr>
      <w:r w:rsidRPr="00A146AE">
        <w:rPr>
          <w:rFonts w:ascii="Times New Roman" w:hAnsi="Times New Roman" w:cs="Times New Roman"/>
          <w:color w:val="000000"/>
          <w:lang w:val="en-US"/>
        </w:rPr>
        <w:t xml:space="preserve">Nowadays sensation seeking is </w:t>
      </w:r>
      <w:r w:rsidR="0086362C" w:rsidRPr="00A146AE">
        <w:rPr>
          <w:rFonts w:ascii="Times New Roman" w:hAnsi="Times New Roman" w:cs="Times New Roman"/>
          <w:color w:val="000000"/>
          <w:lang w:val="en-US"/>
        </w:rPr>
        <w:t>a person trait used b</w:t>
      </w:r>
      <w:r w:rsidR="00ED122C">
        <w:rPr>
          <w:rFonts w:ascii="Times New Roman" w:hAnsi="Times New Roman" w:cs="Times New Roman"/>
          <w:color w:val="000000"/>
          <w:lang w:val="en-US"/>
        </w:rPr>
        <w:t xml:space="preserve">y </w:t>
      </w:r>
      <w:proofErr w:type="spellStart"/>
      <w:r w:rsidR="00ED122C">
        <w:rPr>
          <w:rFonts w:ascii="Times New Roman" w:hAnsi="Times New Roman" w:cs="Times New Roman"/>
          <w:color w:val="000000"/>
          <w:lang w:val="en-US"/>
        </w:rPr>
        <w:t>neuro</w:t>
      </w:r>
      <w:proofErr w:type="spellEnd"/>
      <w:r w:rsidR="00ED122C">
        <w:rPr>
          <w:rFonts w:ascii="Times New Roman" w:hAnsi="Times New Roman" w:cs="Times New Roman"/>
          <w:color w:val="000000"/>
          <w:lang w:val="en-US"/>
        </w:rPr>
        <w:t>-economi</w:t>
      </w:r>
      <w:r w:rsidR="007B729C" w:rsidRPr="00A146AE">
        <w:rPr>
          <w:rFonts w:ascii="Times New Roman" w:hAnsi="Times New Roman" w:cs="Times New Roman"/>
          <w:color w:val="000000"/>
          <w:lang w:val="en-US"/>
        </w:rPr>
        <w:t>s</w:t>
      </w:r>
      <w:r w:rsidR="00ED122C">
        <w:rPr>
          <w:rFonts w:ascii="Times New Roman" w:hAnsi="Times New Roman" w:cs="Times New Roman"/>
          <w:color w:val="000000"/>
          <w:lang w:val="en-US"/>
        </w:rPr>
        <w:t>ts</w:t>
      </w:r>
      <w:r w:rsidR="007B729C" w:rsidRPr="00A146AE">
        <w:rPr>
          <w:rFonts w:ascii="Times New Roman" w:hAnsi="Times New Roman" w:cs="Times New Roman"/>
          <w:color w:val="000000"/>
          <w:lang w:val="en-US"/>
        </w:rPr>
        <w:t xml:space="preserve"> to explain many</w:t>
      </w:r>
      <w:r w:rsidR="0086362C" w:rsidRPr="00A146AE">
        <w:rPr>
          <w:rFonts w:ascii="Times New Roman" w:hAnsi="Times New Roman" w:cs="Times New Roman"/>
          <w:color w:val="000000"/>
          <w:lang w:val="en-US"/>
        </w:rPr>
        <w:t xml:space="preserve"> human behavior</w:t>
      </w:r>
      <w:r w:rsidR="007B729C" w:rsidRPr="00A146AE">
        <w:rPr>
          <w:rFonts w:ascii="Times New Roman" w:hAnsi="Times New Roman" w:cs="Times New Roman"/>
          <w:color w:val="000000"/>
          <w:lang w:val="en-US"/>
        </w:rPr>
        <w:t>s</w:t>
      </w:r>
      <w:r w:rsidR="0086362C" w:rsidRPr="00A146AE">
        <w:rPr>
          <w:rFonts w:ascii="Times New Roman" w:hAnsi="Times New Roman" w:cs="Times New Roman"/>
          <w:color w:val="000000"/>
          <w:lang w:val="en-US"/>
        </w:rPr>
        <w:t xml:space="preserve">. Currently, sensation </w:t>
      </w:r>
      <w:r w:rsidR="007B729C" w:rsidRPr="00A146AE">
        <w:rPr>
          <w:rFonts w:ascii="Times New Roman" w:hAnsi="Times New Roman" w:cs="Times New Roman"/>
          <w:color w:val="000000"/>
          <w:lang w:val="en-US"/>
        </w:rPr>
        <w:t>seeking is correlated with entrepreneurship</w:t>
      </w:r>
      <w:r w:rsidR="0012456F" w:rsidRPr="00A146AE">
        <w:rPr>
          <w:rFonts w:ascii="Times New Roman" w:hAnsi="Times New Roman" w:cs="Times New Roman"/>
          <w:color w:val="000000"/>
          <w:lang w:val="en-US"/>
        </w:rPr>
        <w:t xml:space="preserve"> (specifically, DRD3 gene)</w:t>
      </w:r>
      <w:r w:rsidR="007B729C" w:rsidRPr="00A146AE">
        <w:rPr>
          <w:rFonts w:ascii="Times New Roman" w:hAnsi="Times New Roman" w:cs="Times New Roman"/>
          <w:color w:val="000000"/>
          <w:lang w:val="en-US"/>
        </w:rPr>
        <w:t xml:space="preserve"> </w:t>
      </w:r>
      <w:r w:rsidR="00051CE5">
        <w:rPr>
          <w:rFonts w:ascii="Times New Roman" w:hAnsi="Times New Roman" w:cs="Times New Roman"/>
          <w:color w:val="000000"/>
          <w:lang w:val="en-US"/>
        </w:rPr>
        <w:fldChar w:fldCharType="begin"/>
      </w:r>
      <w:r w:rsidR="00E447F4">
        <w:rPr>
          <w:rFonts w:ascii="Times New Roman" w:hAnsi="Times New Roman" w:cs="Times New Roman"/>
          <w:color w:val="000000"/>
          <w:lang w:val="en-US"/>
        </w:rPr>
        <w:instrText xml:space="preserve"> ADDIN ZOTERO_ITEM CSL_CITATION {"citationID":"1tl8tdl619","properties":{"formattedCitation":"(Nicolaou, Shane, Cherkas, Hunkin, &amp; Spector, 2008)","plainCitation":"(Nicolaou, Shane, Cherkas, Hunkin, &amp; Spector, 2008)"},"citationItems":[{"id":97,"uris":["http://zotero.org/users/local/ypweSGLi/items/QCJTRKNF"],"uri":["http://zotero.org/users/local/ypweSGLi/items/QCJTRKNF"],"itemData":{"id":97,"type":"article-journal","title":"Is the tendency to engage in entrepreneurship genetic?","container-title":"Management Science","page":"167–179","volume":"54","issue":"1","author":[{"family":"Nicolaou","given":"N."},{"family":"Shane","given":"S."},{"family":"Cherkas","given":"L."},{"family":"Hunkin","given":"J."},{"family":"Spector","given":"T. D."}],"issued":{"year":2008},"page-first":"167–179"}}],"schema":"https://github.com/citation-style-language/schema/raw/master/csl-citation.json"} </w:instrText>
      </w:r>
      <w:r w:rsidR="00051CE5">
        <w:rPr>
          <w:rFonts w:ascii="Times New Roman" w:hAnsi="Times New Roman" w:cs="Times New Roman"/>
          <w:color w:val="000000"/>
          <w:lang w:val="en-US"/>
        </w:rPr>
        <w:fldChar w:fldCharType="separate"/>
      </w:r>
      <w:r w:rsidR="00305D17">
        <w:rPr>
          <w:rFonts w:ascii="Times New Roman" w:hAnsi="Times New Roman" w:cs="Times New Roman"/>
          <w:noProof/>
          <w:color w:val="000000"/>
          <w:lang w:val="en-US"/>
        </w:rPr>
        <w:t>(Nicolaou, Shane, Cherkas, Hunkin, &amp; Spector, 2008)</w:t>
      </w:r>
      <w:r w:rsidR="00051CE5">
        <w:rPr>
          <w:rFonts w:ascii="Times New Roman" w:hAnsi="Times New Roman" w:cs="Times New Roman"/>
          <w:color w:val="000000"/>
          <w:lang w:val="en-US"/>
        </w:rPr>
        <w:fldChar w:fldCharType="end"/>
      </w:r>
      <w:r w:rsidR="007B729C" w:rsidRPr="00A146AE">
        <w:rPr>
          <w:rFonts w:ascii="Times New Roman" w:hAnsi="Times New Roman" w:cs="Times New Roman"/>
          <w:color w:val="000000"/>
          <w:lang w:val="en-US"/>
        </w:rPr>
        <w:t xml:space="preserve">, autonomous </w:t>
      </w:r>
      <w:r w:rsidR="00051CE5">
        <w:rPr>
          <w:rFonts w:ascii="Times New Roman" w:hAnsi="Times New Roman" w:cs="Times New Roman"/>
          <w:color w:val="000000"/>
          <w:lang w:val="en-US"/>
        </w:rPr>
        <w:fldChar w:fldCharType="begin"/>
      </w:r>
      <w:r w:rsidR="00A971B9">
        <w:rPr>
          <w:rFonts w:ascii="Times New Roman" w:hAnsi="Times New Roman" w:cs="Times New Roman"/>
          <w:color w:val="000000"/>
          <w:lang w:val="en-US"/>
        </w:rPr>
        <w:instrText xml:space="preserve"> ADDIN ZOTERO_ITEM CSL_CITATION {"citationID":"mlqv05p7d","properties":{"formattedCitation":"(Zuckerman, 2004)","plainCitation":"(Zuckerman, 2004)"},"citationItems":[{"id":95,"uris":["http://zotero.org/users/local/ypweSGLi/items/D537U295"],"uri":["http://zotero.org/users/local/ypweSGLi/items/D537U295"],"itemData":{"id":95,"type":"article-journal","title":"The shaping of personality: Genes, environments, and chance encounters","container-title":"Journal of Personality Assessment","page":"11–22","volume":"82","issue":"1","shortTitle":"The shaping of personality","author":[{"family":"Zuckerman","given":"M."}],"issued":{"year":2004},"page-first":"11–22"}}],"schema":"https://github.com/citation-style-language/schema/raw/master/csl-citation.json"} </w:instrText>
      </w:r>
      <w:r w:rsidR="00051CE5">
        <w:rPr>
          <w:rFonts w:ascii="Times New Roman" w:hAnsi="Times New Roman" w:cs="Times New Roman"/>
          <w:color w:val="000000"/>
          <w:lang w:val="en-US"/>
        </w:rPr>
        <w:fldChar w:fldCharType="separate"/>
      </w:r>
      <w:r w:rsidR="00A971B9">
        <w:rPr>
          <w:rFonts w:ascii="Times New Roman" w:hAnsi="Times New Roman" w:cs="Times New Roman"/>
          <w:noProof/>
          <w:color w:val="000000"/>
          <w:lang w:val="en-US"/>
        </w:rPr>
        <w:t>(Zuckerman, 2004)</w:t>
      </w:r>
      <w:r w:rsidR="00051CE5">
        <w:rPr>
          <w:rFonts w:ascii="Times New Roman" w:hAnsi="Times New Roman" w:cs="Times New Roman"/>
          <w:color w:val="000000"/>
          <w:lang w:val="en-US"/>
        </w:rPr>
        <w:fldChar w:fldCharType="end"/>
      </w:r>
      <w:r w:rsidR="007B729C" w:rsidRPr="00A146AE">
        <w:rPr>
          <w:rFonts w:ascii="Times New Roman" w:hAnsi="Times New Roman" w:cs="Times New Roman"/>
          <w:color w:val="000000"/>
          <w:lang w:val="en-US"/>
        </w:rPr>
        <w:t xml:space="preserve"> and non-routine job </w:t>
      </w:r>
      <w:r w:rsidR="00051CE5">
        <w:rPr>
          <w:rFonts w:ascii="Times New Roman" w:hAnsi="Times New Roman" w:cs="Times New Roman"/>
          <w:color w:val="000000"/>
          <w:lang w:val="en-US"/>
        </w:rPr>
        <w:fldChar w:fldCharType="begin"/>
      </w:r>
      <w:r w:rsidR="00305D17">
        <w:rPr>
          <w:rFonts w:ascii="Times New Roman" w:hAnsi="Times New Roman" w:cs="Times New Roman"/>
          <w:color w:val="000000"/>
          <w:lang w:val="en-US"/>
        </w:rPr>
        <w:instrText xml:space="preserve"> ADDIN ZOTERO_ITEM CSL_CITATION {"citationID":"4er75g26v","properties":{"formattedCitation":"(Zuckerman et al., 1978)","plainCitation":"(Zuckerman et al., 1978)"},"citationItems":[{"id":93,"uris":["http://zotero.org/users/local/ypweSGLi/items/BPPTDTIV"],"uri":["http://zotero.org/users/local/ypweSGLi/items/BPPTDTIV"],"itemData":{"id":93,"type":"article-journal","title":"Sensation seeking in England and America: Cross-cultural, age, and sex comparisons.","container-title":"Journal of Consulting and Clinical Psychology; Journal of Consulting and Clinical Psychology","page":"139","volume":"46","issue":"1","shortTitle":"Sensation seeking in England and America","author":[{"family":"Zuckerman","given":"M."},{"family":"Eysenck","given":"S. B."},{"family":"Eysenck","given":"H. J."}],"issued":{"year":1978},"page-first":"139"}}],"schema":"https://github.com/citation-style-language/schema/raw/master/csl-citation.json"} </w:instrText>
      </w:r>
      <w:r w:rsidR="00051CE5">
        <w:rPr>
          <w:rFonts w:ascii="Times New Roman" w:hAnsi="Times New Roman" w:cs="Times New Roman"/>
          <w:color w:val="000000"/>
          <w:lang w:val="en-US"/>
        </w:rPr>
        <w:fldChar w:fldCharType="separate"/>
      </w:r>
      <w:r w:rsidR="00992F89">
        <w:rPr>
          <w:rFonts w:ascii="Times New Roman" w:hAnsi="Times New Roman" w:cs="Times New Roman"/>
          <w:noProof/>
          <w:color w:val="000000"/>
          <w:lang w:val="en-US"/>
        </w:rPr>
        <w:t>(Zuckerman et al., 1978)</w:t>
      </w:r>
      <w:r w:rsidR="00051CE5">
        <w:rPr>
          <w:rFonts w:ascii="Times New Roman" w:hAnsi="Times New Roman" w:cs="Times New Roman"/>
          <w:color w:val="000000"/>
          <w:lang w:val="en-US"/>
        </w:rPr>
        <w:fldChar w:fldCharType="end"/>
      </w:r>
      <w:r w:rsidR="00666461" w:rsidRPr="00A146AE">
        <w:rPr>
          <w:rFonts w:ascii="Times New Roman" w:hAnsi="Times New Roman" w:cs="Times New Roman"/>
          <w:color w:val="000000"/>
          <w:lang w:val="en-US"/>
        </w:rPr>
        <w:t xml:space="preserve">, and increased financial risk taking in men </w:t>
      </w:r>
      <w:r w:rsidR="00051CE5">
        <w:rPr>
          <w:rFonts w:ascii="Times New Roman" w:hAnsi="Times New Roman" w:cs="Times New Roman"/>
          <w:color w:val="000000"/>
          <w:lang w:val="en-US"/>
        </w:rPr>
        <w:fldChar w:fldCharType="begin"/>
      </w:r>
      <w:r w:rsidR="000868D8">
        <w:rPr>
          <w:rFonts w:ascii="Times New Roman" w:hAnsi="Times New Roman" w:cs="Times New Roman"/>
          <w:color w:val="000000"/>
          <w:lang w:val="en-US"/>
        </w:rPr>
        <w:instrText xml:space="preserve"> ADDIN ZOTERO_ITEM CSL_CITATION {"citationID":"rmqmpqlc2","properties":{"formattedCitation":"(Dreber et al., 2009)","plainCitation":"(Dreber et al., 2009)"},"citationItems":[{"id":100,"uris":["http://zotero.org/users/local/ypweSGLi/items/27P5TQBJ"],"uri":["http://zotero.org/users/local/ypweSGLi/items/27P5TQBJ"],"itemData":{"id":100,"type":"article-journal","title":"The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K."},{"family":"Campbell","given":"B."}],"issued":{"year":2009},"page-first":"85–92"}}],"schema":"https://github.com/citation-style-language/schema/raw/master/csl-citation.json"} </w:instrText>
      </w:r>
      <w:r w:rsidR="00051CE5">
        <w:rPr>
          <w:rFonts w:ascii="Times New Roman" w:hAnsi="Times New Roman" w:cs="Times New Roman"/>
          <w:color w:val="000000"/>
          <w:lang w:val="en-US"/>
        </w:rPr>
        <w:fldChar w:fldCharType="separate"/>
      </w:r>
      <w:r w:rsidR="00305D17">
        <w:rPr>
          <w:rFonts w:ascii="Times New Roman" w:hAnsi="Times New Roman" w:cs="Times New Roman"/>
          <w:noProof/>
          <w:color w:val="000000"/>
          <w:lang w:val="en-US"/>
        </w:rPr>
        <w:t>(Dreber et al., 2009)</w:t>
      </w:r>
      <w:r w:rsidR="00051CE5">
        <w:rPr>
          <w:rFonts w:ascii="Times New Roman" w:hAnsi="Times New Roman" w:cs="Times New Roman"/>
          <w:color w:val="000000"/>
          <w:lang w:val="en-US"/>
        </w:rPr>
        <w:fldChar w:fldCharType="end"/>
      </w:r>
      <w:r w:rsidR="00666461" w:rsidRPr="00A146AE">
        <w:rPr>
          <w:rFonts w:ascii="Times New Roman" w:hAnsi="Times New Roman" w:cs="Times New Roman"/>
          <w:color w:val="000000"/>
          <w:lang w:val="en-US"/>
        </w:rPr>
        <w:t>.</w:t>
      </w:r>
    </w:p>
    <w:p w:rsidR="00A86852" w:rsidRPr="00A146AE" w:rsidRDefault="00A86852" w:rsidP="00842734">
      <w:pPr>
        <w:spacing w:line="480" w:lineRule="auto"/>
        <w:jc w:val="both"/>
        <w:rPr>
          <w:rFonts w:ascii="Times New Roman" w:hAnsi="Times New Roman" w:cs="Times New Roman"/>
          <w:color w:val="000000"/>
          <w:lang w:val="en-US"/>
        </w:rPr>
      </w:pPr>
    </w:p>
    <w:p w:rsidR="00E4607C" w:rsidRPr="00A146AE" w:rsidRDefault="00E4607C" w:rsidP="00842734">
      <w:pPr>
        <w:spacing w:line="480" w:lineRule="auto"/>
        <w:jc w:val="both"/>
        <w:rPr>
          <w:rFonts w:ascii="Times New Roman" w:hAnsi="Times New Roman" w:cs="Times New Roman"/>
          <w:color w:val="000000"/>
          <w:lang w:val="en-US"/>
        </w:rPr>
      </w:pPr>
    </w:p>
    <w:p w:rsidR="00A37563" w:rsidRDefault="00A37563" w:rsidP="00842734">
      <w:pPr>
        <w:spacing w:line="480" w:lineRule="auto"/>
        <w:jc w:val="both"/>
        <w:rPr>
          <w:rFonts w:ascii="Times New Roman" w:hAnsi="Times New Roman" w:cs="Times New Roman"/>
          <w:color w:val="000000"/>
          <w:lang w:val="en-US"/>
        </w:rPr>
      </w:pPr>
    </w:p>
    <w:p w:rsidR="0070348F" w:rsidRPr="00A146AE" w:rsidRDefault="0070348F" w:rsidP="00842734">
      <w:pPr>
        <w:spacing w:line="480" w:lineRule="auto"/>
        <w:jc w:val="both"/>
        <w:rPr>
          <w:rFonts w:ascii="Times New Roman" w:hAnsi="Times New Roman" w:cs="Times New Roman"/>
          <w:b/>
          <w:color w:val="000000"/>
          <w:lang w:val="en-US"/>
        </w:rPr>
      </w:pPr>
      <w:r w:rsidRPr="00A146AE">
        <w:rPr>
          <w:rFonts w:ascii="Times New Roman" w:hAnsi="Times New Roman" w:cs="Times New Roman"/>
          <w:b/>
          <w:color w:val="000000"/>
          <w:lang w:val="en-US"/>
        </w:rPr>
        <w:t xml:space="preserve">Sensation seeking and </w:t>
      </w:r>
      <w:r w:rsidR="00EB3C80" w:rsidRPr="00A146AE">
        <w:rPr>
          <w:rFonts w:ascii="Times New Roman" w:hAnsi="Times New Roman" w:cs="Times New Roman"/>
          <w:b/>
          <w:color w:val="000000"/>
          <w:lang w:val="en-US"/>
        </w:rPr>
        <w:t>Customer orientation</w:t>
      </w:r>
    </w:p>
    <w:p w:rsidR="0070348F" w:rsidRPr="00A146AE" w:rsidRDefault="0070348F" w:rsidP="00842734">
      <w:pPr>
        <w:spacing w:line="480" w:lineRule="auto"/>
        <w:jc w:val="both"/>
        <w:rPr>
          <w:rFonts w:ascii="Times New Roman" w:hAnsi="Times New Roman" w:cs="Times New Roman"/>
          <w:color w:val="000000"/>
          <w:lang w:val="en-US"/>
        </w:rPr>
      </w:pPr>
    </w:p>
    <w:p w:rsidR="0070348F" w:rsidRPr="00A146AE" w:rsidRDefault="0070348F" w:rsidP="0084273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Salespeople’s CO is expressed by the intention of establishing with the consumers a long-term relationship, applying the marketing concept </w:t>
      </w:r>
      <w:r w:rsidR="00051CE5">
        <w:rPr>
          <w:rFonts w:ascii="Times New Roman" w:hAnsi="Times New Roman" w:cs="Times New Roman"/>
          <w:lang w:val="en-US"/>
        </w:rPr>
        <w:fldChar w:fldCharType="begin"/>
      </w:r>
      <w:r w:rsidR="009233EA">
        <w:rPr>
          <w:rFonts w:ascii="Times New Roman" w:hAnsi="Times New Roman" w:cs="Times New Roman"/>
          <w:lang w:val="en-US"/>
        </w:rPr>
        <w:instrText xml:space="preserve"> ADDIN ZOTERO_ITEM CSL_CITATION {"citationID":"1qsoohto1c","properties":{"formattedCitation":"(Kotler, 1972)","plainCitation":"(Kotler, 1972)"},"citationItems":[{"id":255,"uris":["http://zotero.org/users/local/ypweSGLi/items/RKFTHQP4"],"uri":["http://zotero.org/users/local/ypweSGLi/items/RKFTHQP4"],"itemData":{"id":255,"type":"article-journal","title":"A generic concept of marketing","container-title":"The Journal of Marketing","page":"46–54","author":[{"family":"Kotler","given":"P."}],"issued":{"year":1972},"page-first":"46–54"}}],"schema":"https://github.com/citation-style-language/schema/raw/master/csl-citation.json"} </w:instrText>
      </w:r>
      <w:r w:rsidR="00051CE5">
        <w:rPr>
          <w:rFonts w:ascii="Times New Roman" w:hAnsi="Times New Roman" w:cs="Times New Roman"/>
          <w:lang w:val="en-US"/>
        </w:rPr>
        <w:fldChar w:fldCharType="separate"/>
      </w:r>
      <w:r w:rsidR="00E02C64">
        <w:rPr>
          <w:rFonts w:ascii="Times New Roman" w:hAnsi="Times New Roman" w:cs="Times New Roman"/>
          <w:noProof/>
          <w:lang w:val="en-US"/>
        </w:rPr>
        <w:t>(Kotler, 1972)</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motivation </w:t>
      </w:r>
      <w:r w:rsidR="00051CE5">
        <w:rPr>
          <w:rFonts w:ascii="Times New Roman" w:hAnsi="Times New Roman" w:cs="Times New Roman"/>
          <w:lang w:val="en-US"/>
        </w:rPr>
        <w:fldChar w:fldCharType="begin"/>
      </w:r>
      <w:r w:rsidR="00305D17">
        <w:rPr>
          <w:rFonts w:ascii="Times New Roman" w:hAnsi="Times New Roman" w:cs="Times New Roman"/>
          <w:lang w:val="en-US"/>
        </w:rPr>
        <w:instrText xml:space="preserve"> ADDIN ZOTERO_ITEM CSL_CITATION {"citationID":"1a61lgn9ql","properties":{"formattedCitation":"(Thakor &amp; Joshi, 2005)","plainCitation":"(Thakor &amp; Joshi, 2005)"},"citationItems":[{"id":103,"uris":["http://zotero.org/users/local/ypweSGLi/items/TEPFVCK6"],"uri":["http://zotero.org/users/local/ypweSGLi/items/TEPFVCK6"],"itemData":{"id":103,"type":"article-journal","title":"Motivating salesperson customer orientation: insights from the job characteristics model","container-title":"Journal of Business Research","page":"584–592","volume":"58","issue":"5","shortTitle":"Motivating salesperson customer orientation","author":[{"family":"Thakor","given":"M. V."},{"family":"Joshi","given":"A. W."}],"issued":{"year":2005},"page-first":"584–592"}}],"schema":"https://github.com/citation-style-language/schema/raw/master/csl-citation.json"} </w:instrText>
      </w:r>
      <w:r w:rsidR="00051CE5">
        <w:rPr>
          <w:rFonts w:ascii="Times New Roman" w:hAnsi="Times New Roman" w:cs="Times New Roman"/>
          <w:lang w:val="en-US"/>
        </w:rPr>
        <w:fldChar w:fldCharType="separate"/>
      </w:r>
      <w:r w:rsidR="00305D17">
        <w:rPr>
          <w:rFonts w:ascii="Times New Roman" w:hAnsi="Times New Roman" w:cs="Times New Roman"/>
          <w:noProof/>
          <w:lang w:val="en-US"/>
        </w:rPr>
        <w:t>(Thakor &amp; Joshi, 2005)</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and empathy</w:t>
      </w:r>
      <w:r w:rsidR="00867E5F"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9233EA">
        <w:rPr>
          <w:rFonts w:ascii="Times New Roman" w:hAnsi="Times New Roman" w:cs="Times New Roman"/>
          <w:lang w:val="en-US"/>
        </w:rPr>
        <w:instrText xml:space="preserve"> ADDIN ZOTERO_ITEM CSL_CITATION {"citationID":"2457ns91u8","properties":{"formattedCitation":"(Bagozzi et al., 2011; Dawson, Bloch, &amp; Ridgway, 1990)","plainCitation":"(Bagozzi et al., 2011; Dawson, Bloch, &amp; Ridgway, 1990)"},"citationItems":[{"id":33,"uris":["http://zotero.org/users/local/ypweSGLi/items/TWPC4WIM"],"uri":["http://zotero.org/users/local/ypweSGLi/items/TWPC4WIM"],"itemData":{"id":33,"type":"article-journal","title":"Genetic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C."}],"issued":{"year":2011},"page-first":"1–20"}},{"id":106,"uris":["http://zotero.org/users/local/ypweSGLi/items/9A7WSKMJ"],"uri":["http://zotero.org/users/local/ypweSGLi/items/9A7WSKMJ"],"itemData":{"id":106,"type":"article-journal","title":"Shopping motives, emotional states, and retail outcomes","container-title":"Journal of Retailing","page":"408–427","volume":"66","issue":"4","author":[{"family":"Dawson","given":"S."},{"family":"Bloch","given":"P. H."},{"family":"Ridgway","given":"N. M."}],"issued":{"year":1990},"page-first":"408–427"}}],"schema":"https://github.com/citation-style-language/schema/raw/master/csl-citation.json"} </w:instrText>
      </w:r>
      <w:r w:rsidR="00051CE5">
        <w:rPr>
          <w:rFonts w:ascii="Times New Roman" w:hAnsi="Times New Roman" w:cs="Times New Roman"/>
          <w:lang w:val="en-US"/>
        </w:rPr>
        <w:fldChar w:fldCharType="separate"/>
      </w:r>
      <w:r w:rsidR="009233EA">
        <w:rPr>
          <w:rFonts w:ascii="Times New Roman" w:hAnsi="Times New Roman" w:cs="Times New Roman"/>
          <w:noProof/>
          <w:lang w:val="en-US"/>
        </w:rPr>
        <w:t>(Bagozzi et al., 2011; Dawson, Bloch, &amp; Ridgway, 1990)</w:t>
      </w:r>
      <w:r w:rsidR="00051CE5">
        <w:rPr>
          <w:rFonts w:ascii="Times New Roman" w:hAnsi="Times New Roman" w:cs="Times New Roman"/>
          <w:lang w:val="en-US"/>
        </w:rPr>
        <w:fldChar w:fldCharType="end"/>
      </w:r>
      <w:r w:rsidR="009233EA" w:rsidRPr="00A146AE">
        <w:rPr>
          <w:rFonts w:ascii="Times New Roman" w:hAnsi="Times New Roman" w:cs="Times New Roman"/>
          <w:lang w:val="en-US"/>
        </w:rPr>
        <w:t xml:space="preserve"> </w:t>
      </w:r>
      <w:r w:rsidR="00BD66FF" w:rsidRPr="00A146AE">
        <w:rPr>
          <w:rFonts w:ascii="Times New Roman" w:hAnsi="Times New Roman" w:cs="Times New Roman"/>
          <w:lang w:val="en-US"/>
        </w:rPr>
        <w:t>in order to understand the custo</w:t>
      </w:r>
      <w:r w:rsidRPr="00A146AE">
        <w:rPr>
          <w:rFonts w:ascii="Times New Roman" w:hAnsi="Times New Roman" w:cs="Times New Roman"/>
          <w:lang w:val="en-US"/>
        </w:rPr>
        <w:t>mers</w:t>
      </w:r>
      <w:r w:rsidR="0033690B" w:rsidRPr="00A146AE">
        <w:rPr>
          <w:rFonts w:ascii="Times New Roman" w:hAnsi="Times New Roman" w:cs="Times New Roman"/>
          <w:lang w:val="en-US"/>
        </w:rPr>
        <w:t>. All these actions require the salespeople to take risks</w:t>
      </w:r>
      <w:r w:rsidR="00DC2709"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1C3FFF">
        <w:rPr>
          <w:rFonts w:ascii="Times New Roman" w:hAnsi="Times New Roman" w:cs="Times New Roman"/>
          <w:lang w:val="en-US"/>
        </w:rPr>
        <w:instrText xml:space="preserve"> ADDIN ZOTERO_ITEM CSL_CITATION {"citationID":"2ct7kk8rkh","properties":{"formattedCitation":"(Joshi &amp; Randall, 2001; Pettijohn et al., 2002; Saxe &amp; Weitz, 1982)","plainCitation":"(Joshi &amp; Randall, 2001; Pettijohn et al., 2002; Saxe &amp; Weitz, 1982)"},"citationItems":[{"id":108,"uris":["http://zotero.org/users/local/ypweSGLi/items/W843BHI4"],"uri":["http://zotero.org/users/local/ypweSGLi/items/W843BHI4"],"itemData":{"id":108,"type":"article-journal","title":"The indirect effects of organizational controls on salesperson performance and customer orientation","container-title":"Journal of Business Research","page":"1–9","volume":"54","issue":"1","author":[{"family":"Joshi","given":"A. W."},{"family":"Randall","given":"S."}],"issued":{"year":2001},"page-first":"1–9"}},{"id":49,"uris":["http://zotero.org/users/local/ypweSGLi/items/N2DETCTG"],"uri":["http://zotero.org/users/local/ypweSGLi/items/N2DETCTG"],"itemData":{"id":49,"type":"article-journal","title":"The influence of salesperson skill, motivation, and training on the practice of customer-oriented selling","container-title":"Psychology and Marketing","page":"743–757","volume":"19","issue":"9","author":[{"family":"Pettijohn","given":"C. E."},{"family":"Pettijohn","given":"L. S."},{"family":"Taylor","given":"A. J."}],"issued":{"year":2002},"page-first":"743–757"}},{"id":30,"uris":["http://zotero.org/users/local/ypweSGLi/items/WXEP58A9"],"uri":["http://zotero.org/users/local/ypweSGLi/items/WXEP58A9"],"itemData":{"id":30,"type":"article-journal","title":"The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lang w:val="en-US"/>
        </w:rPr>
        <w:fldChar w:fldCharType="separate"/>
      </w:r>
      <w:r w:rsidR="00B23FBB">
        <w:rPr>
          <w:rFonts w:ascii="Times New Roman" w:hAnsi="Times New Roman" w:cs="Times New Roman"/>
          <w:noProof/>
          <w:lang w:val="en-US"/>
        </w:rPr>
        <w:t>(Joshi &amp; Randall, 2001; Pettijohn et al., 2002; Saxe &amp; Weitz, 1982)</w:t>
      </w:r>
      <w:r w:rsidR="00051CE5">
        <w:rPr>
          <w:rFonts w:ascii="Times New Roman" w:hAnsi="Times New Roman" w:cs="Times New Roman"/>
          <w:lang w:val="en-US"/>
        </w:rPr>
        <w:fldChar w:fldCharType="end"/>
      </w:r>
      <w:r w:rsidR="0033690B" w:rsidRPr="00A146AE">
        <w:rPr>
          <w:rFonts w:ascii="Times New Roman" w:hAnsi="Times New Roman" w:cs="Times New Roman"/>
          <w:lang w:val="en-US"/>
        </w:rPr>
        <w:t xml:space="preserve">: they </w:t>
      </w:r>
      <w:r w:rsidRPr="00A146AE">
        <w:rPr>
          <w:rFonts w:ascii="Times New Roman" w:hAnsi="Times New Roman" w:cs="Times New Roman"/>
          <w:lang w:val="en-US"/>
        </w:rPr>
        <w:t>bet on uncertain long-term sales result instead of maintaining a short-ter</w:t>
      </w:r>
      <w:r w:rsidR="00B23FBB">
        <w:rPr>
          <w:rFonts w:ascii="Times New Roman" w:hAnsi="Times New Roman" w:cs="Times New Roman"/>
          <w:lang w:val="en-US"/>
        </w:rPr>
        <w:t>m focus</w:t>
      </w:r>
      <w:r w:rsidR="00BD66FF"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242DA1">
        <w:rPr>
          <w:rFonts w:ascii="Times New Roman" w:hAnsi="Times New Roman" w:cs="Times New Roman"/>
          <w:lang w:val="en-US"/>
        </w:rPr>
        <w:instrText xml:space="preserve"> ADDIN ZOTERO_ITEM CSL_CITATION {"citationID":"1c5hkp0rnm","properties":{"formattedCitation":"(Bagozzi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381DA1">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BD66FF" w:rsidRPr="00A146AE">
        <w:rPr>
          <w:rFonts w:ascii="Times New Roman" w:hAnsi="Times New Roman" w:cs="Times New Roman"/>
          <w:lang w:val="en-US"/>
        </w:rPr>
        <w:t xml:space="preserve">. </w:t>
      </w:r>
      <w:r w:rsidRPr="00A146AE">
        <w:rPr>
          <w:rFonts w:ascii="Times New Roman" w:hAnsi="Times New Roman" w:cs="Times New Roman"/>
          <w:lang w:val="en-US"/>
        </w:rPr>
        <w:t xml:space="preserve">Moreover, in a knowledge-intense environment salespeople must be knowledge broker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{"citationID":"bf26b6v74","properties":{"formattedCitation":"(W.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242DA1">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and the activity of sourcing information involves tradeoffs and risk-taking: </w:t>
      </w:r>
      <w:r w:rsidRPr="00A146AE">
        <w:rPr>
          <w:rFonts w:ascii="Times New Roman" w:hAnsi="Times New Roman" w:cs="Times New Roman"/>
          <w:color w:val="101010"/>
          <w:lang w:val="en-US"/>
        </w:rPr>
        <w:t xml:space="preserve">time spent gathering knowledge might be better spent on actual selling </w:t>
      </w:r>
      <w:r w:rsidR="00051CE5">
        <w:rPr>
          <w:rFonts w:ascii="Times New Roman" w:hAnsi="Times New Roman" w:cs="Times New Roman"/>
          <w:color w:val="101010"/>
          <w:lang w:val="en-US"/>
        </w:rPr>
        <w:fldChar w:fldCharType="begin"/>
      </w:r>
      <w:r w:rsidR="00240A57">
        <w:rPr>
          <w:rFonts w:ascii="Times New Roman" w:hAnsi="Times New Roman" w:cs="Times New Roman"/>
          <w:color w:val="101010"/>
          <w:lang w:val="en-US"/>
        </w:rPr>
        <w:instrText xml:space="preserve"> ADDIN ZOTERO_ITEM CSL_CITATION {"citationID":"2madbq10jk","properties":{"formattedCitation":"(Joshi &amp; Randall, 2001; Saxe &amp; Weitz, 1982)","plainCitation":"(Joshi &amp; Randall, 2001; Saxe &amp; Weitz, 1982)"},"citationItems":[{"id":108,"uris":["http://zotero.org/users/local/ypweSGLi/items/W843BHI4"],"uri":["http://zotero.org/users/local/ypweSGLi/items/W843BHI4"],"itemData":{"id":108,"type":"article-journal","title":"The indirect effects of organizational controls on salesperson performance and customer orientation","container-title":"Journal of Business Research","page":"1–9","volume":"54","issue":"1","author":[{"family":"Joshi","given":"A. W."},{"family":"Randall","given":"S."}],"issued":{"year":2001},"page-first":"1–9"}},{"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color w:val="101010"/>
          <w:lang w:val="en-US"/>
        </w:rPr>
        <w:fldChar w:fldCharType="separate"/>
      </w:r>
      <w:r w:rsidR="00240A57">
        <w:rPr>
          <w:rFonts w:ascii="Times New Roman" w:hAnsi="Times New Roman" w:cs="Times New Roman"/>
          <w:noProof/>
          <w:color w:val="101010"/>
          <w:lang w:val="en-US"/>
        </w:rPr>
        <w:t>(Joshi &amp; Randall, 2001; Saxe &amp; Weitz, 1982)</w:t>
      </w:r>
      <w:r w:rsidR="00051CE5">
        <w:rPr>
          <w:rFonts w:ascii="Times New Roman" w:hAnsi="Times New Roman" w:cs="Times New Roman"/>
          <w:color w:val="101010"/>
          <w:lang w:val="en-US"/>
        </w:rPr>
        <w:fldChar w:fldCharType="end"/>
      </w:r>
      <w:r w:rsidRPr="00A146AE">
        <w:rPr>
          <w:rFonts w:ascii="Times New Roman" w:hAnsi="Times New Roman" w:cs="Times New Roman"/>
          <w:color w:val="101010"/>
          <w:lang w:val="en-US"/>
        </w:rPr>
        <w:t>.</w:t>
      </w:r>
    </w:p>
    <w:p w:rsidR="0070348F" w:rsidRPr="00A146AE" w:rsidRDefault="0070348F" w:rsidP="00842734">
      <w:pPr>
        <w:spacing w:line="480" w:lineRule="auto"/>
        <w:jc w:val="both"/>
        <w:rPr>
          <w:rFonts w:ascii="Times New Roman" w:hAnsi="Times New Roman" w:cs="Times New Roman"/>
          <w:color w:val="000000"/>
          <w:lang w:val="en-US"/>
        </w:rPr>
      </w:pPr>
    </w:p>
    <w:p w:rsidR="0070348F" w:rsidRPr="00A146AE" w:rsidRDefault="00BD66FF" w:rsidP="00842734">
      <w:pPr>
        <w:spacing w:line="480" w:lineRule="auto"/>
        <w:jc w:val="both"/>
        <w:rPr>
          <w:rFonts w:ascii="Times New Roman" w:hAnsi="Times New Roman" w:cs="Times New Roman"/>
          <w:color w:val="000000"/>
          <w:lang w:val="en-US"/>
        </w:rPr>
      </w:pPr>
      <w:r w:rsidRPr="00A146AE">
        <w:rPr>
          <w:rFonts w:ascii="Times New Roman" w:hAnsi="Times New Roman" w:cs="Times New Roman"/>
          <w:color w:val="000000"/>
          <w:lang w:val="en-US"/>
        </w:rPr>
        <w:t>T</w:t>
      </w:r>
      <w:r w:rsidR="0070348F" w:rsidRPr="00A146AE">
        <w:rPr>
          <w:rFonts w:ascii="Times New Roman" w:hAnsi="Times New Roman" w:cs="Times New Roman"/>
          <w:color w:val="000000"/>
          <w:lang w:val="en-US"/>
        </w:rPr>
        <w:t xml:space="preserve">he literature explain that </w:t>
      </w:r>
      <w:r w:rsidR="0070348F" w:rsidRPr="00A146AE">
        <w:rPr>
          <w:rFonts w:ascii="Times New Roman" w:hAnsi="Times New Roman" w:cs="Times New Roman"/>
          <w:lang w:val="en-US"/>
        </w:rPr>
        <w:t xml:space="preserve">CO is also related to “opportunity recognition” </w:t>
      </w:r>
      <w:r w:rsidR="00051CE5">
        <w:rPr>
          <w:rFonts w:ascii="Times New Roman" w:hAnsi="Times New Roman" w:cs="Times New Roman"/>
          <w:lang w:val="en-US"/>
        </w:rPr>
        <w:fldChar w:fldCharType="begin"/>
      </w:r>
      <w:r w:rsidR="00CC5293">
        <w:rPr>
          <w:rFonts w:ascii="Times New Roman" w:hAnsi="Times New Roman" w:cs="Times New Roman"/>
          <w:lang w:val="en-US"/>
        </w:rPr>
        <w:instrText xml:space="preserve"> ADDIN ZOTERO_ITEM CSL_CITATION {"citationID":"1crm9t4n1u","properties":{"formattedCitation":"(Bonney &amp; Williams, 2009)","plainCitation":"(Bonney &amp; Williams, 2009)"},"citationItems":[{"id":10,"uris":["http://zotero.org/users/local/ypweSGLi/items/G96WVGZS"],"uri":["http://zotero.org/users/local/ypweSGLi/items/G96WVGZS"],"itemData":{"id":10,"type":"article-journal","title":"From products to solutions: the role of salesperson opportunity recognition","container-title":"European Journal of Marketing","page":"1032–1052","volume":"43","issue":"7/8","shortTitle":"From products to solutions","author":[{"family":"Bonney","given":"F. L."},{"family":"Williams","given":"B. C."}],"issued":{"year":2009},"page-first":"1032–1052"}}],"schema":"https://github.com/citation-style-language/schema/raw/master/csl-citation.json"} </w:instrText>
      </w:r>
      <w:r w:rsidR="00051CE5">
        <w:rPr>
          <w:rFonts w:ascii="Times New Roman" w:hAnsi="Times New Roman" w:cs="Times New Roman"/>
          <w:lang w:val="en-US"/>
        </w:rPr>
        <w:fldChar w:fldCharType="separate"/>
      </w:r>
      <w:r w:rsidR="00CC5293">
        <w:rPr>
          <w:rFonts w:ascii="Times New Roman" w:hAnsi="Times New Roman" w:cs="Times New Roman"/>
          <w:noProof/>
          <w:lang w:val="en-US"/>
        </w:rPr>
        <w:t>(Bonney &amp; Williams, 2009)</w:t>
      </w:r>
      <w:r w:rsidR="00051CE5">
        <w:rPr>
          <w:rFonts w:ascii="Times New Roman" w:hAnsi="Times New Roman" w:cs="Times New Roman"/>
          <w:lang w:val="en-US"/>
        </w:rPr>
        <w:fldChar w:fldCharType="end"/>
      </w:r>
      <w:r w:rsidR="00AD7A28">
        <w:rPr>
          <w:rFonts w:ascii="Times New Roman" w:hAnsi="Times New Roman" w:cs="Times New Roman"/>
          <w:lang w:val="en-US"/>
        </w:rPr>
        <w:t xml:space="preserve">, so the ability to </w:t>
      </w:r>
      <w:r w:rsidR="0070348F" w:rsidRPr="00A146AE">
        <w:rPr>
          <w:rFonts w:ascii="Times New Roman" w:hAnsi="Times New Roman" w:cs="Times New Roman"/>
          <w:lang w:val="en-US"/>
        </w:rPr>
        <w:t>spot the customers’ needs and connect those needs with</w:t>
      </w:r>
      <w:r w:rsidR="00AD7A28">
        <w:rPr>
          <w:rFonts w:ascii="Times New Roman" w:hAnsi="Times New Roman" w:cs="Times New Roman"/>
          <w:lang w:val="en-US"/>
        </w:rPr>
        <w:t xml:space="preserve"> their categories and solutions</w:t>
      </w:r>
      <w:r w:rsidR="0070348F" w:rsidRPr="00A146AE">
        <w:rPr>
          <w:rFonts w:ascii="Times New Roman" w:hAnsi="Times New Roman" w:cs="Times New Roman"/>
          <w:lang w:val="en-US"/>
        </w:rPr>
        <w:t xml:space="preserve"> (i.e., knowledge brokering;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{"citationID":"1gke2ced3h","properties":{"formattedCitation":"(W.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CC5293">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 xml:space="preserve">. </w:t>
      </w:r>
      <w:r w:rsidR="002A3DF2">
        <w:rPr>
          <w:rFonts w:ascii="Times New Roman" w:hAnsi="Times New Roman" w:cs="Times New Roman"/>
          <w:lang w:val="en-US"/>
        </w:rPr>
        <w:t xml:space="preserve">Scholars have been found the ability of recognize the opportunity to be correlated with the genetic component of novelty seeking: the human reward system and the activation of the dopamine pathways in the brain </w:t>
      </w:r>
      <w:r w:rsidR="00051CE5">
        <w:rPr>
          <w:rFonts w:ascii="Times New Roman" w:hAnsi="Times New Roman" w:cs="Times New Roman"/>
          <w:lang w:val="en-US"/>
        </w:rPr>
        <w:fldChar w:fldCharType="begin"/>
      </w:r>
      <w:r w:rsidR="00035FD9">
        <w:rPr>
          <w:rFonts w:ascii="Times New Roman" w:hAnsi="Times New Roman" w:cs="Times New Roman"/>
          <w:lang w:val="en-US"/>
        </w:rPr>
        <w:instrText xml:space="preserve"> ADDIN ZOTERO_ITEM CSL_CITATION {"citationID":"1ig58i7mps","properties":{"formattedCitation":"(Bagozzi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035FD9">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 xml:space="preserve">. Consequently, </w:t>
      </w:r>
      <w:r w:rsidR="00566B76" w:rsidRPr="00A146AE">
        <w:rPr>
          <w:rFonts w:ascii="Times New Roman" w:hAnsi="Times New Roman" w:cs="Times New Roman"/>
          <w:lang w:val="en-US"/>
        </w:rPr>
        <w:t>Customer oriented</w:t>
      </w:r>
      <w:r w:rsidR="0070348F" w:rsidRPr="00A146AE">
        <w:rPr>
          <w:rFonts w:ascii="Times New Roman" w:hAnsi="Times New Roman" w:cs="Times New Roman"/>
          <w:lang w:val="en-US"/>
        </w:rPr>
        <w:t xml:space="preserve"> salespeople need to be novelty-seeking, condition that allows them to recognize the </w:t>
      </w:r>
      <w:r w:rsidR="00803B74" w:rsidRPr="00A146AE">
        <w:rPr>
          <w:rFonts w:ascii="Times New Roman" w:hAnsi="Times New Roman" w:cs="Times New Roman"/>
          <w:lang w:val="en-US"/>
        </w:rPr>
        <w:t>(</w:t>
      </w:r>
      <w:r w:rsidR="0070348F" w:rsidRPr="00A146AE">
        <w:rPr>
          <w:rFonts w:ascii="Times New Roman" w:hAnsi="Times New Roman" w:cs="Times New Roman"/>
          <w:lang w:val="en-US"/>
        </w:rPr>
        <w:t>sales</w:t>
      </w:r>
      <w:r w:rsidR="00803B74" w:rsidRPr="00A146AE">
        <w:rPr>
          <w:rFonts w:ascii="Times New Roman" w:hAnsi="Times New Roman" w:cs="Times New Roman"/>
          <w:lang w:val="en-US"/>
        </w:rPr>
        <w:t>)</w:t>
      </w:r>
      <w:r w:rsidR="0070348F" w:rsidRPr="00A146AE">
        <w:rPr>
          <w:rFonts w:ascii="Times New Roman" w:hAnsi="Times New Roman" w:cs="Times New Roman"/>
          <w:lang w:val="en-US"/>
        </w:rPr>
        <w:t xml:space="preserve"> opportunity</w:t>
      </w:r>
      <w:r w:rsidR="00803B74" w:rsidRPr="00A146AE">
        <w:rPr>
          <w:rFonts w:ascii="Times New Roman" w:hAnsi="Times New Roman" w:cs="Times New Roman"/>
          <w:lang w:val="en-US"/>
        </w:rPr>
        <w:t>.</w:t>
      </w:r>
      <w:r w:rsidR="00803B74" w:rsidRPr="00A146AE">
        <w:rPr>
          <w:rFonts w:ascii="Times New Roman" w:hAnsi="Times New Roman" w:cs="Times New Roman"/>
          <w:color w:val="000000"/>
          <w:lang w:val="en-US"/>
        </w:rPr>
        <w:t xml:space="preserve"> </w:t>
      </w:r>
      <w:r w:rsidR="00803B74" w:rsidRPr="00A146AE">
        <w:rPr>
          <w:rFonts w:ascii="Times New Roman" w:hAnsi="Times New Roman" w:cs="Times New Roman"/>
          <w:lang w:val="en-US"/>
        </w:rPr>
        <w:t>In fact</w:t>
      </w:r>
      <w:r w:rsidR="0070348F" w:rsidRPr="00475DA3">
        <w:rPr>
          <w:rFonts w:ascii="Times New Roman" w:hAnsi="Times New Roman" w:cs="Times New Roman"/>
          <w:lang w:val="en-US"/>
        </w:rPr>
        <w:t xml:space="preserve">, </w:t>
      </w:r>
      <w:r w:rsidR="00051CE5" w:rsidRPr="00475DA3">
        <w:rPr>
          <w:rFonts w:ascii="Times New Roman" w:hAnsi="Times New Roman" w:cs="Times New Roman"/>
          <w:lang w:val="en-US"/>
        </w:rPr>
        <w:fldChar w:fldCharType="begin"/>
      </w:r>
      <w:r w:rsidR="00B425F0" w:rsidRPr="00475DA3">
        <w:rPr>
          <w:rFonts w:ascii="Times New Roman" w:hAnsi="Times New Roman" w:cs="Times New Roman"/>
          <w:lang w:val="en-US"/>
        </w:rPr>
        <w:instrText xml:space="preserve"> ADDIN ZOTERO_ITEM CSL_CITATION {"citationID":"206nbtk3de","properties":{"formattedCitation":"(Bagozzi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sidRPr="00475DA3">
        <w:rPr>
          <w:rFonts w:ascii="Times New Roman" w:hAnsi="Times New Roman" w:cs="Times New Roman"/>
          <w:lang w:val="en-US"/>
        </w:rPr>
        <w:fldChar w:fldCharType="separate"/>
      </w:r>
      <w:r w:rsidR="00035FD9" w:rsidRPr="00475DA3">
        <w:rPr>
          <w:rFonts w:ascii="Times New Roman" w:hAnsi="Times New Roman" w:cs="Times New Roman"/>
          <w:noProof/>
          <w:lang w:val="en-US"/>
        </w:rPr>
        <w:t xml:space="preserve">Bagozzi et al., </w:t>
      </w:r>
      <w:r w:rsidR="00475DA3" w:rsidRPr="00475DA3">
        <w:rPr>
          <w:rFonts w:ascii="Times New Roman" w:hAnsi="Times New Roman" w:cs="Times New Roman"/>
          <w:noProof/>
          <w:lang w:val="en-US"/>
        </w:rPr>
        <w:t>(</w:t>
      </w:r>
      <w:r w:rsidR="00035FD9" w:rsidRPr="00475DA3">
        <w:rPr>
          <w:rFonts w:ascii="Times New Roman" w:hAnsi="Times New Roman" w:cs="Times New Roman"/>
          <w:noProof/>
          <w:lang w:val="en-US"/>
        </w:rPr>
        <w:t>2011)</w:t>
      </w:r>
      <w:r w:rsidR="00051CE5" w:rsidRPr="00475DA3">
        <w:rPr>
          <w:rFonts w:ascii="Times New Roman" w:hAnsi="Times New Roman" w:cs="Times New Roman"/>
          <w:lang w:val="en-US"/>
        </w:rPr>
        <w:fldChar w:fldCharType="end"/>
      </w:r>
      <w:r w:rsidR="0070348F" w:rsidRPr="00A146AE">
        <w:rPr>
          <w:rFonts w:ascii="Times New Roman" w:hAnsi="Times New Roman" w:cs="Times New Roman"/>
          <w:lang w:val="en-US"/>
        </w:rPr>
        <w:t xml:space="preserve"> </w:t>
      </w:r>
      <w:r w:rsidR="0070348F" w:rsidRPr="00D47E2C">
        <w:rPr>
          <w:rFonts w:ascii="Times New Roman" w:hAnsi="Times New Roman" w:cs="Times New Roman"/>
          <w:lang w:val="en-US"/>
        </w:rPr>
        <w:t>explain that salespeople with high CO are</w:t>
      </w:r>
      <w:r w:rsidR="0070348F" w:rsidRPr="00D47E2C">
        <w:rPr>
          <w:rFonts w:ascii="Times New Roman" w:hAnsi="Times New Roman" w:cs="Times New Roman"/>
          <w:color w:val="101010"/>
          <w:lang w:val="en-US"/>
        </w:rPr>
        <w:t xml:space="preserve"> “especially known to be involved in novelty seeking, </w:t>
      </w:r>
      <w:r w:rsidR="00D47E2C" w:rsidRPr="00D47E2C">
        <w:rPr>
          <w:rFonts w:ascii="Times New Roman" w:hAnsi="Times New Roman" w:cs="Times New Roman"/>
          <w:color w:val="101010"/>
          <w:lang w:val="en-US"/>
        </w:rPr>
        <w:t>by</w:t>
      </w:r>
      <w:r w:rsidR="0070348F" w:rsidRPr="00D47E2C">
        <w:rPr>
          <w:rFonts w:ascii="Times New Roman" w:hAnsi="Times New Roman" w:cs="Times New Roman"/>
          <w:color w:val="101010"/>
          <w:lang w:val="en-US"/>
        </w:rPr>
        <w:t xml:space="preserve"> chasing new challenges, risk taking, and the satisfaction that comes from this searching process”. Empathic CO salespeople are able to create a</w:t>
      </w:r>
      <w:r w:rsidR="0070348F" w:rsidRPr="00A146AE">
        <w:rPr>
          <w:rFonts w:ascii="Times New Roman" w:hAnsi="Times New Roman" w:cs="Times New Roman"/>
          <w:color w:val="101010"/>
          <w:lang w:val="en-US"/>
        </w:rPr>
        <w:t xml:space="preserve"> </w:t>
      </w:r>
      <w:r w:rsidR="00867E5F" w:rsidRPr="00A146AE">
        <w:rPr>
          <w:rFonts w:ascii="Times New Roman" w:hAnsi="Times New Roman" w:cs="Times New Roman"/>
          <w:color w:val="101010"/>
          <w:lang w:val="en-US"/>
        </w:rPr>
        <w:t>“</w:t>
      </w:r>
      <w:r w:rsidR="0070348F" w:rsidRPr="00A146AE">
        <w:rPr>
          <w:rFonts w:ascii="Times New Roman" w:hAnsi="Times New Roman" w:cs="Times New Roman"/>
          <w:color w:val="101010"/>
          <w:lang w:val="en-US"/>
        </w:rPr>
        <w:t>free flow of information</w:t>
      </w:r>
      <w:r w:rsidR="00867E5F" w:rsidRPr="00A146AE">
        <w:rPr>
          <w:rFonts w:ascii="Times New Roman" w:hAnsi="Times New Roman" w:cs="Times New Roman"/>
          <w:color w:val="101010"/>
          <w:lang w:val="en-US"/>
        </w:rPr>
        <w:t>”</w:t>
      </w:r>
      <w:r w:rsidR="0070348F" w:rsidRPr="00A146AE">
        <w:rPr>
          <w:rFonts w:ascii="Times New Roman" w:hAnsi="Times New Roman" w:cs="Times New Roman"/>
          <w:color w:val="101010"/>
          <w:lang w:val="en-US"/>
        </w:rPr>
        <w:t xml:space="preserve"> </w:t>
      </w:r>
      <w:r w:rsidR="00051CE5">
        <w:rPr>
          <w:rFonts w:ascii="Times New Roman" w:hAnsi="Times New Roman" w:cs="Times New Roman"/>
          <w:color w:val="101010"/>
          <w:lang w:val="en-US"/>
        </w:rPr>
        <w:fldChar w:fldCharType="begin"/>
      </w:r>
      <w:r w:rsidR="007F1D23">
        <w:rPr>
          <w:rFonts w:ascii="Times New Roman" w:hAnsi="Times New Roman" w:cs="Times New Roman"/>
          <w:color w:val="101010"/>
          <w:lang w:val="en-US"/>
        </w:rPr>
        <w:instrText xml:space="preserve"> ADDIN ZOTERO_ITEM CSL_CITATION {"citationID":"1f86om0fr9","properties":{"formattedCitation":"(Saxe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Pr>
          <w:rFonts w:ascii="Times New Roman" w:hAnsi="Times New Roman" w:cs="Times New Roman"/>
          <w:color w:val="101010"/>
          <w:lang w:val="en-US"/>
        </w:rPr>
        <w:fldChar w:fldCharType="separate"/>
      </w:r>
      <w:r w:rsidR="007F1D23">
        <w:rPr>
          <w:rFonts w:ascii="Times New Roman" w:hAnsi="Times New Roman" w:cs="Times New Roman"/>
          <w:noProof/>
          <w:color w:val="101010"/>
          <w:lang w:val="en-US"/>
        </w:rPr>
        <w:t>(Saxe &amp; Weitz, 1982)</w:t>
      </w:r>
      <w:r w:rsidR="00051CE5">
        <w:rPr>
          <w:rFonts w:ascii="Times New Roman" w:hAnsi="Times New Roman" w:cs="Times New Roman"/>
          <w:color w:val="101010"/>
          <w:lang w:val="en-US"/>
        </w:rPr>
        <w:fldChar w:fldCharType="end"/>
      </w:r>
      <w:r w:rsidR="0070348F" w:rsidRPr="00A146AE">
        <w:rPr>
          <w:rFonts w:ascii="Times New Roman" w:hAnsi="Times New Roman" w:cs="Times New Roman"/>
          <w:color w:val="101010"/>
          <w:lang w:val="en-US"/>
        </w:rPr>
        <w:t xml:space="preserve"> during sales encounter with the customers, in which they can express their novelty seeking attitude and curiosity in order to (1) “feel the customers’ pain”, (2) uncover their needs and (3) connect those needs to firm’s products (see knowledge-brokering activity) </w:t>
      </w:r>
      <w:r w:rsidR="00051CE5">
        <w:rPr>
          <w:rFonts w:ascii="Times New Roman" w:hAnsi="Times New Roman" w:cs="Times New Roman"/>
          <w:color w:val="101010"/>
          <w:lang w:val="en-US"/>
        </w:rPr>
        <w:fldChar w:fldCharType="begin"/>
      </w:r>
      <w:r w:rsidR="00B425F0">
        <w:rPr>
          <w:rFonts w:ascii="Times New Roman" w:hAnsi="Times New Roman" w:cs="Times New Roman"/>
          <w:color w:val="101010"/>
          <w:lang w:val="en-US"/>
        </w:rPr>
        <w:instrText xml:space="preserve"> ADDIN ZOTERO_ITEM CSL_CITATION {"citationID":"27acnbok5j","properties":{"formattedCitation":"(Jaramillo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color w:val="101010"/>
          <w:lang w:val="en-US"/>
        </w:rPr>
        <w:fldChar w:fldCharType="separate"/>
      </w:r>
      <w:r w:rsidR="007F1D23">
        <w:rPr>
          <w:rFonts w:ascii="Times New Roman" w:hAnsi="Times New Roman" w:cs="Times New Roman"/>
          <w:noProof/>
          <w:color w:val="101010"/>
          <w:lang w:val="en-US"/>
        </w:rPr>
        <w:t>(Jaramillo et al., 2007)</w:t>
      </w:r>
      <w:r w:rsidR="00051CE5">
        <w:rPr>
          <w:rFonts w:ascii="Times New Roman" w:hAnsi="Times New Roman" w:cs="Times New Roman"/>
          <w:color w:val="101010"/>
          <w:lang w:val="en-US"/>
        </w:rPr>
        <w:fldChar w:fldCharType="end"/>
      </w:r>
      <w:r w:rsidR="0070348F" w:rsidRPr="00A146AE">
        <w:rPr>
          <w:rFonts w:ascii="Times New Roman" w:hAnsi="Times New Roman" w:cs="Times New Roman"/>
          <w:color w:val="101010"/>
          <w:lang w:val="en-US"/>
        </w:rPr>
        <w:t>.</w:t>
      </w:r>
    </w:p>
    <w:p w:rsidR="0070348F" w:rsidRPr="00A146AE" w:rsidRDefault="0070348F" w:rsidP="00842734">
      <w:pPr>
        <w:tabs>
          <w:tab w:val="left" w:pos="1667"/>
        </w:tabs>
        <w:spacing w:line="480" w:lineRule="auto"/>
        <w:jc w:val="both"/>
        <w:rPr>
          <w:rFonts w:ascii="Times New Roman" w:hAnsi="Times New Roman" w:cs="Times New Roman"/>
          <w:color w:val="000000"/>
          <w:lang w:val="en-US"/>
        </w:rPr>
      </w:pPr>
    </w:p>
    <w:p w:rsidR="00F67545" w:rsidRPr="00A146AE" w:rsidRDefault="00BD66FF"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As a result, </w:t>
      </w:r>
      <w:r w:rsidR="00F67545" w:rsidRPr="00A146AE">
        <w:rPr>
          <w:rFonts w:ascii="Times New Roman" w:hAnsi="Times New Roman" w:cs="Times New Roman"/>
          <w:lang w:val="en-US"/>
        </w:rPr>
        <w:t>there</w:t>
      </w:r>
      <w:r w:rsidR="00C61BBD" w:rsidRPr="00A146AE">
        <w:rPr>
          <w:rFonts w:ascii="Times New Roman" w:hAnsi="Times New Roman" w:cs="Times New Roman"/>
          <w:lang w:val="en-US"/>
        </w:rPr>
        <w:t xml:space="preserve"> are</w:t>
      </w:r>
      <w:r w:rsidR="00F67545" w:rsidRPr="00A146AE">
        <w:rPr>
          <w:rFonts w:ascii="Times New Roman" w:hAnsi="Times New Roman" w:cs="Times New Roman"/>
          <w:lang w:val="en-US"/>
        </w:rPr>
        <w:t xml:space="preserve"> many factors that contribute </w:t>
      </w:r>
      <w:r w:rsidR="00C61BBD" w:rsidRPr="00A146AE">
        <w:rPr>
          <w:rFonts w:ascii="Times New Roman" w:hAnsi="Times New Roman" w:cs="Times New Roman"/>
          <w:lang w:val="en-US"/>
        </w:rPr>
        <w:t>salespeople to be sensation seekers: the knowledge-intense environment and the customer orientation itself require them to be risk-taker, while the oppor</w:t>
      </w:r>
      <w:r w:rsidR="003B15EB" w:rsidRPr="00A146AE">
        <w:rPr>
          <w:rFonts w:ascii="Times New Roman" w:hAnsi="Times New Roman" w:cs="Times New Roman"/>
          <w:lang w:val="en-US"/>
        </w:rPr>
        <w:t>tunity recognition</w:t>
      </w:r>
      <w:r w:rsidR="00C61BBD" w:rsidRPr="00A146AE">
        <w:rPr>
          <w:rFonts w:ascii="Times New Roman" w:hAnsi="Times New Roman" w:cs="Times New Roman"/>
          <w:lang w:val="en-US"/>
        </w:rPr>
        <w:t xml:space="preserve"> </w:t>
      </w:r>
      <w:r w:rsidR="003B15EB" w:rsidRPr="00A146AE">
        <w:rPr>
          <w:rFonts w:ascii="Times New Roman" w:hAnsi="Times New Roman" w:cs="Times New Roman"/>
          <w:lang w:val="en-US"/>
        </w:rPr>
        <w:t xml:space="preserve">entails their </w:t>
      </w:r>
      <w:r w:rsidR="00C61BBD" w:rsidRPr="00A146AE">
        <w:rPr>
          <w:rFonts w:ascii="Times New Roman" w:hAnsi="Times New Roman" w:cs="Times New Roman"/>
          <w:lang w:val="en-US"/>
        </w:rPr>
        <w:t>novelty seeking nature. In conclusion, customer oriented salespeople are sensation seekers.</w:t>
      </w:r>
    </w:p>
    <w:p w:rsidR="00BD66FF" w:rsidRPr="00A146AE" w:rsidRDefault="00BD66FF" w:rsidP="00842734">
      <w:pPr>
        <w:spacing w:line="480" w:lineRule="auto"/>
        <w:jc w:val="both"/>
        <w:rPr>
          <w:rFonts w:ascii="Times New Roman" w:hAnsi="Times New Roman" w:cs="Times New Roman"/>
          <w:color w:val="000000"/>
          <w:lang w:val="en-US"/>
        </w:rPr>
      </w:pPr>
    </w:p>
    <w:p w:rsidR="004747BF" w:rsidRPr="00A146AE" w:rsidRDefault="004747BF" w:rsidP="00842734">
      <w:p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Hypothesis:</w:t>
      </w:r>
    </w:p>
    <w:p w:rsidR="004747BF" w:rsidRPr="00A146AE" w:rsidRDefault="004747BF" w:rsidP="00842734">
      <w:pPr>
        <w:pStyle w:val="ListParagraph"/>
        <w:numPr>
          <w:ilvl w:val="0"/>
          <w:numId w:val="9"/>
        </w:num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H1: Customer Oriented salespeople score medium-high on SSS (i.e., sensation seeking scale)</w:t>
      </w:r>
    </w:p>
    <w:p w:rsidR="0070348F" w:rsidRPr="00A146AE" w:rsidRDefault="00F821C4" w:rsidP="00842734">
      <w:p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On the other hand:</w:t>
      </w:r>
    </w:p>
    <w:p w:rsidR="00F821C4" w:rsidRPr="00A146AE" w:rsidRDefault="00522B71" w:rsidP="00842734">
      <w:pPr>
        <w:pStyle w:val="ListParagraph"/>
        <w:numPr>
          <w:ilvl w:val="0"/>
          <w:numId w:val="10"/>
        </w:numPr>
        <w:spacing w:line="480" w:lineRule="auto"/>
        <w:jc w:val="both"/>
        <w:rPr>
          <w:rFonts w:ascii="Times New Roman" w:hAnsi="Times New Roman" w:cs="Times New Roman"/>
          <w:i/>
          <w:color w:val="000000"/>
          <w:lang w:val="en-US"/>
        </w:rPr>
      </w:pPr>
      <w:r>
        <w:rPr>
          <w:rFonts w:ascii="Times New Roman" w:hAnsi="Times New Roman" w:cs="Times New Roman"/>
          <w:i/>
          <w:color w:val="000000"/>
          <w:lang w:val="en-US"/>
        </w:rPr>
        <w:t>H2</w:t>
      </w:r>
      <w:r w:rsidR="00F821C4" w:rsidRPr="00A146AE">
        <w:rPr>
          <w:rFonts w:ascii="Times New Roman" w:hAnsi="Times New Roman" w:cs="Times New Roman"/>
          <w:i/>
          <w:color w:val="000000"/>
          <w:lang w:val="en-US"/>
        </w:rPr>
        <w:t>: Sales Oriented salespeople score low on SSS (i.e., sensation seeking scale)</w:t>
      </w:r>
    </w:p>
    <w:p w:rsidR="00644AB4" w:rsidRDefault="00644AB4" w:rsidP="00842734">
      <w:pPr>
        <w:spacing w:line="480" w:lineRule="auto"/>
        <w:jc w:val="both"/>
        <w:rPr>
          <w:rFonts w:ascii="Times New Roman" w:hAnsi="Times New Roman" w:cs="Times New Roman"/>
          <w:i/>
          <w:color w:val="000000"/>
          <w:lang w:val="en-US"/>
        </w:rPr>
      </w:pPr>
    </w:p>
    <w:p w:rsidR="00522B71" w:rsidRPr="00A146AE" w:rsidRDefault="00522B71" w:rsidP="00842734">
      <w:pPr>
        <w:spacing w:line="480" w:lineRule="auto"/>
        <w:jc w:val="both"/>
        <w:rPr>
          <w:rFonts w:ascii="Times New Roman" w:hAnsi="Times New Roman" w:cs="Times New Roman"/>
          <w:i/>
          <w:color w:val="000000"/>
          <w:lang w:val="en-US"/>
        </w:rPr>
      </w:pPr>
    </w:p>
    <w:p w:rsidR="00F2036D" w:rsidRPr="00A146AE" w:rsidRDefault="00F2036D" w:rsidP="00842734">
      <w:pPr>
        <w:spacing w:line="480" w:lineRule="auto"/>
        <w:jc w:val="both"/>
        <w:rPr>
          <w:rFonts w:ascii="Times New Roman" w:hAnsi="Times New Roman" w:cs="Times New Roman"/>
          <w:color w:val="000000"/>
          <w:lang w:val="en-US"/>
        </w:rPr>
      </w:pPr>
      <w:r w:rsidRPr="00A146AE">
        <w:rPr>
          <w:rFonts w:ascii="Times New Roman" w:hAnsi="Times New Roman" w:cs="Times New Roman"/>
          <w:color w:val="000000"/>
          <w:lang w:val="en-US"/>
        </w:rPr>
        <w:t xml:space="preserve">Note that this hypothesis would be consistent </w:t>
      </w:r>
      <w:r w:rsidRPr="00475DA3">
        <w:rPr>
          <w:rFonts w:ascii="Times New Roman" w:hAnsi="Times New Roman" w:cs="Times New Roman"/>
          <w:color w:val="000000"/>
          <w:lang w:val="en-US"/>
        </w:rPr>
        <w:t xml:space="preserve">with </w:t>
      </w:r>
      <w:r w:rsidR="00051CE5" w:rsidRPr="00475DA3">
        <w:rPr>
          <w:rFonts w:ascii="Times New Roman" w:hAnsi="Times New Roman" w:cs="Times New Roman"/>
          <w:color w:val="000000"/>
          <w:lang w:val="en-US"/>
        </w:rPr>
        <w:fldChar w:fldCharType="begin"/>
      </w:r>
      <w:r w:rsidR="00B425F0" w:rsidRPr="00475DA3">
        <w:rPr>
          <w:rFonts w:ascii="Times New Roman" w:hAnsi="Times New Roman" w:cs="Times New Roman"/>
          <w:color w:val="000000"/>
          <w:lang w:val="en-US"/>
        </w:rPr>
        <w:instrText xml:space="preserve"> ADDIN ZOTERO_ITEM CSL_CITATION {"citationID":"2a29966n3s","properties":{"formattedCitation":"(Brown et al., 2002)","plainCitation":"(Brown et al., 2002)"},"citationItems":[{"id":47,"uris":["http://zotero.org/users/local/ypweSGLi/items/2DIVHMKR"],"uri":["http://zotero.org/users/local/ypweSGLi/items/2DIVHMKR"],"itemData":{"id":47,"type":"article-journal","title":"The customer orientation of service workers: Personality trait effects on self-and supervisor performance ratings","container-title":"Journal of Marketing Research","page":"110–119","shortTitle":"The customer orientation of service workers","author":[{"family":"Brown","given":"T. J."},{"family":"Mowen","given":"J. C."},{"family":"Donavan","given":"D. T."},{"family":"Licata","given":"J. W."}],"issued":{"year":2002},"page-first":"110–119"}}],"schema":"https://github.com/citation-style-language/schema/raw/master/csl-citation.json"} </w:instrText>
      </w:r>
      <w:r w:rsidR="00051CE5" w:rsidRPr="00475DA3">
        <w:rPr>
          <w:rFonts w:ascii="Times New Roman" w:hAnsi="Times New Roman" w:cs="Times New Roman"/>
          <w:color w:val="000000"/>
          <w:lang w:val="en-US"/>
        </w:rPr>
        <w:fldChar w:fldCharType="separate"/>
      </w:r>
      <w:r w:rsidR="00B425F0" w:rsidRPr="00475DA3">
        <w:rPr>
          <w:rFonts w:ascii="Times New Roman" w:hAnsi="Times New Roman" w:cs="Times New Roman"/>
          <w:noProof/>
          <w:color w:val="000000"/>
          <w:lang w:val="en-US"/>
        </w:rPr>
        <w:t xml:space="preserve">Brown et al., </w:t>
      </w:r>
      <w:r w:rsidR="00475DA3" w:rsidRPr="00475DA3">
        <w:rPr>
          <w:rFonts w:ascii="Times New Roman" w:hAnsi="Times New Roman" w:cs="Times New Roman"/>
          <w:noProof/>
          <w:color w:val="000000"/>
          <w:lang w:val="en-US"/>
        </w:rPr>
        <w:t>(</w:t>
      </w:r>
      <w:r w:rsidR="00B425F0" w:rsidRPr="00475DA3">
        <w:rPr>
          <w:rFonts w:ascii="Times New Roman" w:hAnsi="Times New Roman" w:cs="Times New Roman"/>
          <w:noProof/>
          <w:color w:val="000000"/>
          <w:lang w:val="en-US"/>
        </w:rPr>
        <w:t>2002)</w:t>
      </w:r>
      <w:r w:rsidR="00051CE5" w:rsidRPr="00475DA3">
        <w:rPr>
          <w:rFonts w:ascii="Times New Roman" w:hAnsi="Times New Roman" w:cs="Times New Roman"/>
          <w:color w:val="000000"/>
          <w:lang w:val="en-US"/>
        </w:rPr>
        <w:fldChar w:fldCharType="end"/>
      </w:r>
      <w:r w:rsidR="00B81C6E" w:rsidRPr="00475DA3">
        <w:rPr>
          <w:rFonts w:ascii="Times New Roman" w:hAnsi="Times New Roman" w:cs="Times New Roman"/>
          <w:color w:val="000000"/>
          <w:lang w:val="en-US"/>
        </w:rPr>
        <w:t xml:space="preserve"> findings: the</w:t>
      </w:r>
      <w:r w:rsidR="00B81C6E" w:rsidRPr="00A146AE">
        <w:rPr>
          <w:rFonts w:ascii="Times New Roman" w:hAnsi="Times New Roman" w:cs="Times New Roman"/>
          <w:color w:val="000000"/>
          <w:lang w:val="en-US"/>
        </w:rPr>
        <w:t xml:space="preserve"> scholars identified</w:t>
      </w:r>
      <w:r w:rsidRPr="00A146AE">
        <w:rPr>
          <w:rFonts w:ascii="Times New Roman" w:hAnsi="Times New Roman" w:cs="Times New Roman"/>
          <w:color w:val="000000"/>
          <w:lang w:val="en-US"/>
        </w:rPr>
        <w:t xml:space="preserve"> dimensions that foster the </w:t>
      </w:r>
      <w:r w:rsidR="00EB3C80" w:rsidRPr="00A146AE">
        <w:rPr>
          <w:rFonts w:ascii="Times New Roman" w:hAnsi="Times New Roman" w:cs="Times New Roman"/>
          <w:color w:val="000000"/>
          <w:lang w:val="en-US"/>
        </w:rPr>
        <w:t>customer orientation</w:t>
      </w:r>
      <w:r w:rsidRPr="00A146AE">
        <w:rPr>
          <w:rFonts w:ascii="Times New Roman" w:hAnsi="Times New Roman" w:cs="Times New Roman"/>
          <w:color w:val="000000"/>
          <w:lang w:val="en-US"/>
        </w:rPr>
        <w:t xml:space="preserve">: meeting </w:t>
      </w:r>
      <w:r w:rsidR="00B81C6E" w:rsidRPr="00A146AE">
        <w:rPr>
          <w:rFonts w:ascii="Times New Roman" w:hAnsi="Times New Roman" w:cs="Times New Roman"/>
          <w:color w:val="000000"/>
          <w:lang w:val="en-US"/>
        </w:rPr>
        <w:t xml:space="preserve">customers’ needs </w:t>
      </w:r>
      <w:r w:rsidR="00051CE5">
        <w:rPr>
          <w:rFonts w:ascii="Times New Roman" w:hAnsi="Times New Roman" w:cs="Times New Roman"/>
          <w:color w:val="000000"/>
          <w:lang w:val="en-US"/>
        </w:rPr>
        <w:fldChar w:fldCharType="begin"/>
      </w:r>
      <w:r w:rsidR="00F92242">
        <w:rPr>
          <w:rFonts w:ascii="Times New Roman" w:hAnsi="Times New Roman" w:cs="Times New Roman"/>
          <w:color w:val="000000"/>
          <w:lang w:val="en-US"/>
        </w:rPr>
        <w:instrText xml:space="preserve"> ADDIN ZOTERO_ITEM CSL_CITATION {"citationID":"1vvr5edslt","properties":{"formattedCitation":"(Brown et al., 2002)","plainCitation":"(Brown et al., 2002)"},"citationItems":[{"id":47,"uris":["http://zotero.org/users/local/ypweSGLi/items/2DIVHMKR"],"uri":["http://zotero.org/users/local/ypweSGLi/items/2DIVHMKR"],"itemData":{"id":47,"type":"article-journal","title":"The customer orientation of service workers: Personality trait effects on self-and supervisor performance ratings","container-title":"Journal of Marketing Research","page":"110–119","shortTitle":"The customer orientation of service workers","author":[{"family":"Brown","given":"T. J."},{"family":"Mowen","given":"J. C."},{"family":"Donavan","given":"D. T."},{"family":"Licata","given":"J. W."}],"issued":{"year":2002},"page-first":"110–119"}}],"schema":"https://github.com/citation-style-language/schema/raw/master/csl-citation.json"} </w:instrText>
      </w:r>
      <w:r w:rsidR="00051CE5">
        <w:rPr>
          <w:rFonts w:ascii="Times New Roman" w:hAnsi="Times New Roman" w:cs="Times New Roman"/>
          <w:color w:val="000000"/>
          <w:lang w:val="en-US"/>
        </w:rPr>
        <w:fldChar w:fldCharType="separate"/>
      </w:r>
      <w:r w:rsidR="00B425F0">
        <w:rPr>
          <w:rFonts w:ascii="Times New Roman" w:hAnsi="Times New Roman" w:cs="Times New Roman"/>
          <w:noProof/>
          <w:color w:val="000000"/>
          <w:lang w:val="en-US"/>
        </w:rPr>
        <w:t>(Brown et al., 2002)</w:t>
      </w:r>
      <w:r w:rsidR="00051CE5">
        <w:rPr>
          <w:rFonts w:ascii="Times New Roman" w:hAnsi="Times New Roman" w:cs="Times New Roman"/>
          <w:color w:val="000000"/>
          <w:lang w:val="en-US"/>
        </w:rPr>
        <w:fldChar w:fldCharType="end"/>
      </w:r>
      <w:r w:rsidR="00B81C6E" w:rsidRPr="00A146AE">
        <w:rPr>
          <w:rFonts w:ascii="Times New Roman" w:hAnsi="Times New Roman" w:cs="Times New Roman"/>
          <w:color w:val="000000"/>
          <w:lang w:val="en-US"/>
        </w:rPr>
        <w:t xml:space="preserve">, </w:t>
      </w:r>
      <w:r w:rsidRPr="00A146AE">
        <w:rPr>
          <w:rFonts w:ascii="Times New Roman" w:hAnsi="Times New Roman" w:cs="Times New Roman"/>
          <w:color w:val="000000"/>
          <w:lang w:val="en-US"/>
        </w:rPr>
        <w:t>enjoyment</w:t>
      </w:r>
      <w:r w:rsidR="00B81C6E" w:rsidRPr="00A146AE">
        <w:rPr>
          <w:rFonts w:ascii="Times New Roman" w:hAnsi="Times New Roman" w:cs="Times New Roman"/>
          <w:color w:val="000000"/>
          <w:lang w:val="en-US"/>
        </w:rPr>
        <w:t xml:space="preserve"> </w:t>
      </w:r>
      <w:r w:rsidR="00051CE5">
        <w:rPr>
          <w:rFonts w:ascii="Times New Roman" w:hAnsi="Times New Roman" w:cs="Times New Roman"/>
          <w:color w:val="000000"/>
          <w:lang w:val="en-US"/>
        </w:rPr>
        <w:fldChar w:fldCharType="begin"/>
      </w:r>
      <w:r w:rsidR="00B425F0">
        <w:rPr>
          <w:rFonts w:ascii="Times New Roman" w:hAnsi="Times New Roman" w:cs="Times New Roman"/>
          <w:color w:val="000000"/>
          <w:lang w:val="en-US"/>
        </w:rPr>
        <w:instrText xml:space="preserve"> ADDIN ZOTERO_ITEM CSL_CITATION {"citationID":"5sv6jeqr8","properties":{"formattedCitation":"(Brown et al., 2002)","plainCitation":"(Brown et al., 2002)"},"citationItems":[{"id":47,"uris":["http://zotero.org/users/local/ypweSGLi/items/2DIVHMKR"],"uri":["http://zotero.org/users/local/ypweSGLi/items/2DIVHMKR"],"itemData":{"id":47,"type":"article-journal","title":"The customer orientation of service workers: Personality trait effects on self-and supervisor performance ratings","container-title":"Journal of Marketing Research","page":"110–119","shortTitle":"The customer orientation of service workers","author":[{"family":"Brown","given":"T. J."},{"family":"Mowen","given":"J. C."},{"family":"Donavan","given":"D. T."},{"family":"Licata","given":"J. W."}],"issued":{"year":2002},"page-first":"110–119"}}],"schema":"https://github.com/citation-style-language/schema/raw/master/csl-citation.json"} </w:instrText>
      </w:r>
      <w:r w:rsidR="00051CE5">
        <w:rPr>
          <w:rFonts w:ascii="Times New Roman" w:hAnsi="Times New Roman" w:cs="Times New Roman"/>
          <w:color w:val="000000"/>
          <w:lang w:val="en-US"/>
        </w:rPr>
        <w:fldChar w:fldCharType="separate"/>
      </w:r>
      <w:r w:rsidR="00B425F0">
        <w:rPr>
          <w:rFonts w:ascii="Times New Roman" w:hAnsi="Times New Roman" w:cs="Times New Roman"/>
          <w:noProof/>
          <w:color w:val="000000"/>
          <w:lang w:val="en-US"/>
        </w:rPr>
        <w:t>(Brown et al., 2002)</w:t>
      </w:r>
      <w:r w:rsidR="00051CE5">
        <w:rPr>
          <w:rFonts w:ascii="Times New Roman" w:hAnsi="Times New Roman" w:cs="Times New Roman"/>
          <w:color w:val="000000"/>
          <w:lang w:val="en-US"/>
        </w:rPr>
        <w:fldChar w:fldCharType="end"/>
      </w:r>
      <w:r w:rsidR="00B81C6E" w:rsidRPr="00A146AE">
        <w:rPr>
          <w:rFonts w:ascii="Times New Roman" w:hAnsi="Times New Roman" w:cs="Times New Roman"/>
          <w:color w:val="000000"/>
          <w:lang w:val="en-US"/>
        </w:rPr>
        <w:t xml:space="preserve">, and job satisfaction </w:t>
      </w:r>
      <w:r w:rsidR="00051CE5">
        <w:rPr>
          <w:rFonts w:ascii="Times New Roman" w:hAnsi="Times New Roman" w:cs="Times New Roman"/>
          <w:color w:val="000000"/>
          <w:lang w:val="en-US"/>
        </w:rPr>
        <w:fldChar w:fldCharType="begin"/>
      </w:r>
      <w:r w:rsidR="000A5B6A">
        <w:rPr>
          <w:rFonts w:ascii="Times New Roman" w:hAnsi="Times New Roman" w:cs="Times New Roman"/>
          <w:color w:val="000000"/>
          <w:lang w:val="en-US"/>
        </w:rPr>
        <w:instrText xml:space="preserve"> ADDIN ZOTERO_ITEM CSL_CITATION {"citationID":"11trdks9si","properties":{"formattedCitation":"(Flaherty, Dahlstrom, &amp; Skinner, 1999; Siguaw et al., 1994)","plainCitation":"(Flaherty, Dahlstrom, &amp; Skinner, 1999; Siguaw et al., 1994)"},"citationItems":[{"id":110,"uris":["http://zotero.org/users/local/ypweSGLi/items/HB3TVT2E"],"uri":["http://zotero.org/users/local/ypweSGLi/items/HB3TVT2E"],"itemData":{"id":110,"type":"article-journal","title":"Organizational values and role stress as determinants of customer-oriented selling performance","container-title":"The journal of personal selling and sales management","page":"1–18","author":[{"family":"Flaherty","given":"T. B."},{"family":"Dahlstrom","given":"R."},{"family":"Skinner","given":"S. J."}],"issued":{"year":1999},"page-first":"1–18"}},{"id":50,"uris":["http://zotero.org/users/local/ypweSGLi/items/H3H2G4PE"],"uri":["http://zotero.org/users/local/ypweSGLi/items/H3H2G4PE"],"itemData":{"id":50,"type":"article-journal","title":"The influence of the market orientation of the firm on sales force behavior and attitudes","container-title":"Journal of Marketing research","page":"106–116","author":[{"family":"Siguaw","given":"J. A."},{"family":"Brown","given":"G."},{"family":"Widing","given":"R. E."}],"issued":{"year":1994},"page-first":"106–116"}}],"schema":"https://github.com/citation-style-language/schema/raw/master/csl-citation.json"} </w:instrText>
      </w:r>
      <w:r w:rsidR="00051CE5">
        <w:rPr>
          <w:rFonts w:ascii="Times New Roman" w:hAnsi="Times New Roman" w:cs="Times New Roman"/>
          <w:color w:val="000000"/>
          <w:lang w:val="en-US"/>
        </w:rPr>
        <w:fldChar w:fldCharType="separate"/>
      </w:r>
      <w:r w:rsidR="007D6F0A">
        <w:rPr>
          <w:rFonts w:ascii="Times New Roman" w:hAnsi="Times New Roman" w:cs="Times New Roman"/>
          <w:noProof/>
          <w:color w:val="000000"/>
          <w:lang w:val="en-US"/>
        </w:rPr>
        <w:t>(Flaherty, Dahlstrom, &amp; Skinner, 1999; Siguaw et al., 1994)</w:t>
      </w:r>
      <w:r w:rsidR="00051CE5">
        <w:rPr>
          <w:rFonts w:ascii="Times New Roman" w:hAnsi="Times New Roman" w:cs="Times New Roman"/>
          <w:color w:val="000000"/>
          <w:lang w:val="en-US"/>
        </w:rPr>
        <w:fldChar w:fldCharType="end"/>
      </w:r>
      <w:r w:rsidRPr="00A146AE">
        <w:rPr>
          <w:rFonts w:ascii="Times New Roman" w:hAnsi="Times New Roman" w:cs="Times New Roman"/>
          <w:color w:val="000000"/>
          <w:lang w:val="en-US"/>
        </w:rPr>
        <w:t>. In other words, the enjoyment</w:t>
      </w:r>
      <w:r w:rsidR="00B81C6E" w:rsidRPr="00A146AE">
        <w:rPr>
          <w:rFonts w:ascii="Times New Roman" w:hAnsi="Times New Roman" w:cs="Times New Roman"/>
          <w:color w:val="000000"/>
          <w:lang w:val="en-US"/>
        </w:rPr>
        <w:t>/satisfaction</w:t>
      </w:r>
      <w:r w:rsidRPr="00A146AE">
        <w:rPr>
          <w:rFonts w:ascii="Times New Roman" w:hAnsi="Times New Roman" w:cs="Times New Roman"/>
          <w:color w:val="000000"/>
          <w:lang w:val="en-US"/>
        </w:rPr>
        <w:t xml:space="preserve"> itself determines the motivation for salespeople to engage in customer orientation. Indeed, sensation seekers are able to investigate the consumers’ needs, looking for novelty and engaging in risk-taking activity, because by doing this they can increase the dopamine level and, as a consequence, get arousal</w:t>
      </w:r>
      <w:r w:rsidR="00B81C6E" w:rsidRPr="00A146AE">
        <w:rPr>
          <w:rFonts w:ascii="Times New Roman" w:hAnsi="Times New Roman" w:cs="Times New Roman"/>
          <w:color w:val="000000"/>
          <w:lang w:val="en-US"/>
        </w:rPr>
        <w:t>/enjoyment</w:t>
      </w:r>
      <w:r w:rsidR="00BD66FF" w:rsidRPr="00A146AE">
        <w:rPr>
          <w:rFonts w:ascii="Times New Roman" w:hAnsi="Times New Roman" w:cs="Times New Roman"/>
          <w:color w:val="000000"/>
          <w:lang w:val="en-US"/>
        </w:rPr>
        <w:t xml:space="preserve"> and satisfaction.</w:t>
      </w:r>
    </w:p>
    <w:p w:rsidR="0070348F" w:rsidRPr="00A146AE" w:rsidRDefault="0070348F" w:rsidP="00842734">
      <w:pPr>
        <w:spacing w:line="480" w:lineRule="auto"/>
        <w:jc w:val="both"/>
        <w:rPr>
          <w:rFonts w:ascii="Times New Roman" w:hAnsi="Times New Roman" w:cs="Times New Roman"/>
          <w:color w:val="000000"/>
          <w:lang w:val="en-US"/>
        </w:rPr>
      </w:pPr>
    </w:p>
    <w:p w:rsidR="00BD66FF" w:rsidRPr="00A146AE" w:rsidRDefault="00FA7170" w:rsidP="00842734">
      <w:pPr>
        <w:spacing w:line="480" w:lineRule="auto"/>
        <w:jc w:val="both"/>
        <w:rPr>
          <w:rFonts w:ascii="Times New Roman" w:hAnsi="Times New Roman" w:cs="Times New Roman"/>
          <w:color w:val="000000"/>
          <w:lang w:val="en-US"/>
        </w:rPr>
      </w:pPr>
      <w:r>
        <w:rPr>
          <w:rFonts w:ascii="Times New Roman" w:hAnsi="Times New Roman" w:cs="Times New Roman"/>
          <w:color w:val="000000"/>
          <w:lang w:val="en-US"/>
        </w:rPr>
        <w:t>Finally</w:t>
      </w:r>
      <w:r w:rsidR="00644AB4" w:rsidRPr="00A146AE">
        <w:rPr>
          <w:rFonts w:ascii="Times New Roman" w:hAnsi="Times New Roman" w:cs="Times New Roman"/>
          <w:color w:val="000000"/>
          <w:lang w:val="en-US"/>
        </w:rPr>
        <w:t>, to be noted that</w:t>
      </w:r>
      <w:r>
        <w:rPr>
          <w:rFonts w:ascii="Times New Roman" w:hAnsi="Times New Roman" w:cs="Times New Roman"/>
          <w:color w:val="000000"/>
          <w:lang w:val="en-US"/>
        </w:rPr>
        <w:t xml:space="preserve"> </w:t>
      </w:r>
      <w:r w:rsidR="00BD66FF" w:rsidRPr="00A146AE">
        <w:rPr>
          <w:rFonts w:ascii="Times New Roman" w:hAnsi="Times New Roman" w:cs="Times New Roman"/>
          <w:color w:val="000000"/>
          <w:lang w:val="en-US"/>
        </w:rPr>
        <w:t>high sensation seekers are more likely than low sensation seekers to engage in risky behaviors then, after the fact, les</w:t>
      </w:r>
      <w:r>
        <w:rPr>
          <w:rFonts w:ascii="Times New Roman" w:hAnsi="Times New Roman" w:cs="Times New Roman"/>
          <w:color w:val="000000"/>
          <w:lang w:val="en-US"/>
        </w:rPr>
        <w:t>s likely to label them as risky</w:t>
      </w:r>
      <w:r w:rsidR="00BD66FF" w:rsidRPr="00A146AE">
        <w:rPr>
          <w:rFonts w:ascii="Times New Roman" w:hAnsi="Times New Roman" w:cs="Times New Roman"/>
          <w:color w:val="000000"/>
          <w:lang w:val="en-US"/>
        </w:rPr>
        <w:t xml:space="preserve"> </w:t>
      </w:r>
      <w:r w:rsidR="00051CE5">
        <w:rPr>
          <w:rFonts w:ascii="Times New Roman" w:hAnsi="Times New Roman" w:cs="Times New Roman"/>
          <w:color w:val="000000"/>
          <w:lang w:val="en-US"/>
        </w:rPr>
        <w:fldChar w:fldCharType="begin"/>
      </w:r>
      <w:r w:rsidR="00E75659">
        <w:rPr>
          <w:rFonts w:ascii="Times New Roman" w:hAnsi="Times New Roman" w:cs="Times New Roman"/>
          <w:color w:val="000000"/>
          <w:lang w:val="en-US"/>
        </w:rPr>
        <w:instrText xml:space="preserve"> ADDIN ZOTERO_ITEM CSL_CITATION {"citationID":"19b2kr3qq0","properties":{"formattedCitation":"(Hoyle, Stephenson, Palmgreen, Lorch, &amp; Donohew, 2002)","plainCitation":"(Hoyle, Stephenson, Palmgreen, Lorch, &amp; Donohew, 2002)"},"citationItems":[{"id":112,"uris":["http://zotero.org/users/local/ypweSGLi/items/AGN3Z59W"],"uri":["http://zotero.org/users/local/ypweSGLi/items/AGN3Z59W"],"itemData":{"id":112,"type":"article-journal","title":"Reliability and validity of a brief measure of sensation seeking","container-title":"Personality and Individual Differences","page":"401–414","volume":"32","issue":"3","author":[{"family":"Hoyle","given":"R. H."},{"family":"Stephenson","given":"M. T."},{"family":"Palmgreen","given":"P."},{"family":"Lorch","given":"E. P."},{"family":"Donohew","given":"R. L."}],"issued":{"year":2002},"page-first":"401–414"}}],"schema":"https://github.com/citation-style-language/schema/raw/master/csl-citation.json"} </w:instrText>
      </w:r>
      <w:r w:rsidR="00051CE5">
        <w:rPr>
          <w:rFonts w:ascii="Times New Roman" w:hAnsi="Times New Roman" w:cs="Times New Roman"/>
          <w:color w:val="000000"/>
          <w:lang w:val="en-US"/>
        </w:rPr>
        <w:fldChar w:fldCharType="separate"/>
      </w:r>
      <w:r w:rsidR="00E75659">
        <w:rPr>
          <w:rFonts w:ascii="Times New Roman" w:hAnsi="Times New Roman" w:cs="Times New Roman"/>
          <w:noProof/>
          <w:color w:val="000000"/>
          <w:lang w:val="en-US"/>
        </w:rPr>
        <w:t>(Hoyle, Stephenson, Palmgreen, Lorch, &amp; Donohew, 2002)</w:t>
      </w:r>
      <w:r w:rsidR="00051CE5">
        <w:rPr>
          <w:rFonts w:ascii="Times New Roman" w:hAnsi="Times New Roman" w:cs="Times New Roman"/>
          <w:color w:val="000000"/>
          <w:lang w:val="en-US"/>
        </w:rPr>
        <w:fldChar w:fldCharType="end"/>
      </w:r>
      <w:r w:rsidR="00BD66FF" w:rsidRPr="00A146AE">
        <w:rPr>
          <w:rFonts w:ascii="Times New Roman" w:hAnsi="Times New Roman" w:cs="Times New Roman"/>
          <w:color w:val="000000"/>
          <w:lang w:val="en-US"/>
        </w:rPr>
        <w:t xml:space="preserve">. Thus, since salespeople’s behavior has to be focused on concrete long-term relationship with the customers, and not only on the sake of novelty </w:t>
      </w:r>
      <w:proofErr w:type="spellStart"/>
      <w:r w:rsidR="00BD66FF" w:rsidRPr="00A146AE">
        <w:rPr>
          <w:rFonts w:ascii="Times New Roman" w:hAnsi="Times New Roman" w:cs="Times New Roman"/>
          <w:color w:val="000000"/>
          <w:lang w:val="en-US"/>
        </w:rPr>
        <w:t>seeking’s</w:t>
      </w:r>
      <w:proofErr w:type="spellEnd"/>
      <w:r w:rsidR="00BD66FF" w:rsidRPr="00A146AE">
        <w:rPr>
          <w:rFonts w:ascii="Times New Roman" w:hAnsi="Times New Roman" w:cs="Times New Roman"/>
          <w:color w:val="000000"/>
          <w:lang w:val="en-US"/>
        </w:rPr>
        <w:t xml:space="preserve"> experiences </w:t>
      </w:r>
      <w:r w:rsidR="00051CE5">
        <w:rPr>
          <w:rFonts w:ascii="Times New Roman" w:hAnsi="Times New Roman" w:cs="Times New Roman"/>
          <w:color w:val="000000"/>
          <w:lang w:val="en-US"/>
        </w:rPr>
        <w:fldChar w:fldCharType="begin"/>
      </w:r>
      <w:r w:rsidR="00C02E23">
        <w:rPr>
          <w:rFonts w:ascii="Times New Roman" w:hAnsi="Times New Roman" w:cs="Times New Roman"/>
          <w:color w:val="000000"/>
          <w:lang w:val="en-US"/>
        </w:rPr>
        <w:instrText xml:space="preserve"> ADDIN ZOTERO_ITEM CSL_CITATION {"citationID":"aqui8oe7m","properties":{"formattedCitation":"(Zuckerman, 1979)","plainCitation":"(Zuckerman, 1979)"},"citationItems":[{"id":89,"uris":["http://zotero.org/users/local/ypweSGLi/items/6TB34J4I"],"uri":["http://zotero.org/users/local/ypweSGLi/items/6TB34J4I"],"itemData":{"id":89,"type":"book","title":"Sensation seeking: Beyond the optimal level of arousal","publisher":"Erlbaum Hillsdale, NJ","shortTitle":"Sensation seeking","author":[{"family":"Zuckerman","given":"M."}],"issued":{"year":1979}}}],"schema":"https://github.com/citation-style-language/schema/raw/master/csl-citation.json"} </w:instrText>
      </w:r>
      <w:r w:rsidR="00051CE5">
        <w:rPr>
          <w:rFonts w:ascii="Times New Roman" w:hAnsi="Times New Roman" w:cs="Times New Roman"/>
          <w:color w:val="000000"/>
          <w:lang w:val="en-US"/>
        </w:rPr>
        <w:fldChar w:fldCharType="separate"/>
      </w:r>
      <w:r w:rsidR="00E75659">
        <w:rPr>
          <w:rFonts w:ascii="Times New Roman" w:hAnsi="Times New Roman" w:cs="Times New Roman"/>
          <w:noProof/>
          <w:color w:val="000000"/>
          <w:lang w:val="en-US"/>
        </w:rPr>
        <w:t>(Zuckerman, 1979)</w:t>
      </w:r>
      <w:r w:rsidR="00051CE5">
        <w:rPr>
          <w:rFonts w:ascii="Times New Roman" w:hAnsi="Times New Roman" w:cs="Times New Roman"/>
          <w:color w:val="000000"/>
          <w:lang w:val="en-US"/>
        </w:rPr>
        <w:fldChar w:fldCharType="end"/>
      </w:r>
      <w:r w:rsidR="00BD66FF" w:rsidRPr="00A146AE">
        <w:rPr>
          <w:rFonts w:ascii="Times New Roman" w:hAnsi="Times New Roman" w:cs="Times New Roman"/>
          <w:color w:val="000000"/>
          <w:lang w:val="en-US"/>
        </w:rPr>
        <w:t xml:space="preserve">, the salesperson has to control his natural curiosity, avoiding to fail as a consequence of the enamor for the novelty </w:t>
      </w:r>
      <w:r w:rsidR="00051CE5">
        <w:rPr>
          <w:rFonts w:ascii="Times New Roman" w:hAnsi="Times New Roman" w:cs="Times New Roman"/>
          <w:color w:val="000000"/>
          <w:lang w:val="en-US"/>
        </w:rPr>
        <w:fldChar w:fldCharType="begin"/>
      </w:r>
      <w:r w:rsidR="006D248F">
        <w:rPr>
          <w:rFonts w:ascii="Times New Roman" w:hAnsi="Times New Roman" w:cs="Times New Roman"/>
          <w:color w:val="000000"/>
          <w:lang w:val="en-US"/>
        </w:rPr>
        <w:instrText xml:space="preserve"> ADDIN ZOTERO_ITEM CSL_CITATION {"citationID":"1h5jv368d5","properties":{"formattedCitation":"(W.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color w:val="000000"/>
          <w:lang w:val="en-US"/>
        </w:rPr>
        <w:fldChar w:fldCharType="separate"/>
      </w:r>
      <w:r w:rsidR="008E2CD4">
        <w:rPr>
          <w:rFonts w:ascii="Times New Roman" w:hAnsi="Times New Roman" w:cs="Times New Roman"/>
          <w:noProof/>
          <w:color w:val="000000"/>
          <w:lang w:val="en-US"/>
        </w:rPr>
        <w:t>(W. Verbeke et al., 2011)</w:t>
      </w:r>
      <w:r w:rsidR="00051CE5">
        <w:rPr>
          <w:rFonts w:ascii="Times New Roman" w:hAnsi="Times New Roman" w:cs="Times New Roman"/>
          <w:color w:val="000000"/>
          <w:lang w:val="en-US"/>
        </w:rPr>
        <w:fldChar w:fldCharType="end"/>
      </w:r>
      <w:r w:rsidR="00BD66FF" w:rsidRPr="00A146AE">
        <w:rPr>
          <w:rFonts w:ascii="Times New Roman" w:hAnsi="Times New Roman" w:cs="Times New Roman"/>
          <w:color w:val="000000"/>
          <w:lang w:val="en-US"/>
        </w:rPr>
        <w:t xml:space="preserve">. As a result, sales managers could find it effective to coach salespeople dealing with their sensation-seeking nature:  they must to learn (1) that sensation seeking is only a mean finalized to achieve better sales performance, and (2) to control the side-effects arising from exasperated sensation seeking (i.e., </w:t>
      </w:r>
      <w:proofErr w:type="spellStart"/>
      <w:r w:rsidR="00BD66FF" w:rsidRPr="00A146AE">
        <w:rPr>
          <w:rFonts w:ascii="Times New Roman" w:hAnsi="Times New Roman" w:cs="Times New Roman"/>
          <w:color w:val="000000"/>
          <w:lang w:val="en-US"/>
        </w:rPr>
        <w:t>disinhibi</w:t>
      </w:r>
      <w:r w:rsidR="007D6F0A">
        <w:rPr>
          <w:rFonts w:ascii="Times New Roman" w:hAnsi="Times New Roman" w:cs="Times New Roman"/>
          <w:color w:val="000000"/>
          <w:lang w:val="en-US"/>
        </w:rPr>
        <w:t>tion</w:t>
      </w:r>
      <w:proofErr w:type="spellEnd"/>
      <w:r w:rsidR="007D6F0A">
        <w:rPr>
          <w:rFonts w:ascii="Times New Roman" w:hAnsi="Times New Roman" w:cs="Times New Roman"/>
          <w:color w:val="000000"/>
          <w:lang w:val="en-US"/>
        </w:rPr>
        <w:t xml:space="preserve"> and boredom susceptibility</w:t>
      </w:r>
      <w:r w:rsidR="00BD66FF" w:rsidRPr="00A146AE">
        <w:rPr>
          <w:rFonts w:ascii="Times New Roman" w:hAnsi="Times New Roman" w:cs="Times New Roman"/>
          <w:color w:val="000000"/>
          <w:lang w:val="en-US"/>
        </w:rPr>
        <w:t xml:space="preserve"> </w:t>
      </w:r>
      <w:r w:rsidR="00051CE5">
        <w:rPr>
          <w:rFonts w:ascii="Times New Roman" w:hAnsi="Times New Roman" w:cs="Times New Roman"/>
          <w:color w:val="000000"/>
          <w:lang w:val="en-US"/>
        </w:rPr>
        <w:fldChar w:fldCharType="begin"/>
      </w:r>
      <w:r w:rsidR="00C3360E">
        <w:rPr>
          <w:rFonts w:ascii="Times New Roman" w:hAnsi="Times New Roman" w:cs="Times New Roman"/>
          <w:color w:val="000000"/>
          <w:lang w:val="en-US"/>
        </w:rPr>
        <w:instrText xml:space="preserve"> ADDIN ZOTERO_ITEM CSL_CITATION {"citationID":"2d9kmd13tg","properties":{"formattedCitation":"(Zuckerman, 1971)","plainCitation":"(Zuckerman, 1971)"},"citationItems":[{"id":91,"uris":["http://zotero.org/users/local/ypweSGLi/items/TZ37KUPA"],"uri":["http://zotero.org/users/local/ypweSGLi/items/TZ37KUPA"],"itemData":{"id":91,"type":"article-journal","title":"Dimensions of sensation seeking.","container-title":"Journal of consulting and clinical psychology","page":"45","volume":"36","issue":"1","author":[{"family":"Zuckerman","given":"M."}],"issued":{"year":1971},"page-first":"45"}}],"schema":"https://github.com/citation-style-language/schema/raw/master/csl-citation.json"} </w:instrText>
      </w:r>
      <w:r w:rsidR="00051CE5">
        <w:rPr>
          <w:rFonts w:ascii="Times New Roman" w:hAnsi="Times New Roman" w:cs="Times New Roman"/>
          <w:color w:val="000000"/>
          <w:lang w:val="en-US"/>
        </w:rPr>
        <w:fldChar w:fldCharType="separate"/>
      </w:r>
      <w:r w:rsidR="00C3360E">
        <w:rPr>
          <w:rFonts w:ascii="Times New Roman" w:hAnsi="Times New Roman" w:cs="Times New Roman"/>
          <w:noProof/>
          <w:color w:val="000000"/>
          <w:lang w:val="en-US"/>
        </w:rPr>
        <w:t>(Zuckerman, 1971)</w:t>
      </w:r>
      <w:r w:rsidR="00051CE5">
        <w:rPr>
          <w:rFonts w:ascii="Times New Roman" w:hAnsi="Times New Roman" w:cs="Times New Roman"/>
          <w:color w:val="000000"/>
          <w:lang w:val="en-US"/>
        </w:rPr>
        <w:fldChar w:fldCharType="end"/>
      </w:r>
      <w:r w:rsidR="00C3360E">
        <w:rPr>
          <w:rFonts w:ascii="Times New Roman" w:hAnsi="Times New Roman" w:cs="Times New Roman"/>
          <w:color w:val="000000"/>
          <w:lang w:val="en-US"/>
        </w:rPr>
        <w:t>)</w:t>
      </w:r>
      <w:r w:rsidR="00BD66FF" w:rsidRPr="00A146AE">
        <w:rPr>
          <w:rFonts w:ascii="Times New Roman" w:hAnsi="Times New Roman" w:cs="Times New Roman"/>
          <w:color w:val="000000"/>
          <w:lang w:val="en-US"/>
        </w:rPr>
        <w:t xml:space="preserve">. </w:t>
      </w:r>
    </w:p>
    <w:p w:rsidR="00BD66FF" w:rsidRPr="00A146AE" w:rsidRDefault="00BD66FF" w:rsidP="00842734">
      <w:pPr>
        <w:spacing w:line="480" w:lineRule="auto"/>
        <w:jc w:val="both"/>
        <w:rPr>
          <w:rFonts w:ascii="Times New Roman" w:hAnsi="Times New Roman" w:cs="Times New Roman"/>
          <w:i/>
          <w:color w:val="000000"/>
          <w:lang w:val="en-US"/>
        </w:rPr>
      </w:pPr>
    </w:p>
    <w:p w:rsidR="001639E3" w:rsidRPr="00A146AE" w:rsidRDefault="001639E3" w:rsidP="00842734">
      <w:pPr>
        <w:spacing w:line="480" w:lineRule="auto"/>
        <w:jc w:val="both"/>
        <w:rPr>
          <w:rFonts w:ascii="Times New Roman" w:hAnsi="Times New Roman" w:cs="Times New Roman"/>
          <w:color w:val="000000"/>
          <w:lang w:val="en-US"/>
        </w:rPr>
      </w:pPr>
    </w:p>
    <w:p w:rsidR="00597139" w:rsidRPr="00A146AE" w:rsidRDefault="00597139" w:rsidP="00842734">
      <w:pPr>
        <w:spacing w:line="480" w:lineRule="auto"/>
        <w:jc w:val="both"/>
        <w:rPr>
          <w:rFonts w:ascii="Times New Roman" w:hAnsi="Times New Roman" w:cs="Times New Roman"/>
          <w:color w:val="000000"/>
          <w:lang w:val="en-US"/>
        </w:rPr>
      </w:pPr>
    </w:p>
    <w:p w:rsidR="0070348F" w:rsidRPr="00A146AE" w:rsidRDefault="0070348F" w:rsidP="00842734">
      <w:pPr>
        <w:spacing w:line="480" w:lineRule="auto"/>
        <w:jc w:val="both"/>
        <w:rPr>
          <w:rFonts w:ascii="Times New Roman" w:hAnsi="Times New Roman" w:cs="Times New Roman"/>
          <w:b/>
          <w:lang w:val="en-US"/>
        </w:rPr>
      </w:pPr>
      <w:proofErr w:type="spellStart"/>
      <w:r w:rsidRPr="00564DFA">
        <w:rPr>
          <w:rFonts w:ascii="Times New Roman" w:hAnsi="Times New Roman" w:cs="Times New Roman"/>
          <w:b/>
          <w:lang w:val="en-US"/>
        </w:rPr>
        <w:t>Proactivity</w:t>
      </w:r>
      <w:proofErr w:type="spellEnd"/>
    </w:p>
    <w:p w:rsidR="0070348F" w:rsidRPr="00A146AE" w:rsidRDefault="0070348F" w:rsidP="00842734">
      <w:pPr>
        <w:spacing w:line="480" w:lineRule="auto"/>
        <w:jc w:val="both"/>
        <w:rPr>
          <w:rFonts w:ascii="Times New Roman" w:hAnsi="Times New Roman" w:cs="Times New Roman"/>
          <w:b/>
          <w:lang w:val="en-US"/>
        </w:rPr>
      </w:pPr>
    </w:p>
    <w:p w:rsidR="0070348F" w:rsidRPr="00A146AE" w:rsidRDefault="0070348F"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According to </w:t>
      </w:r>
      <w:proofErr w:type="spellStart"/>
      <w:r w:rsidRPr="00A146AE">
        <w:rPr>
          <w:rFonts w:ascii="Times New Roman" w:hAnsi="Times New Roman" w:cs="Times New Roman"/>
          <w:lang w:val="en-US"/>
        </w:rPr>
        <w:t>interactionist</w:t>
      </w:r>
      <w:proofErr w:type="spellEnd"/>
      <w:r w:rsidRPr="00A146AE">
        <w:rPr>
          <w:rFonts w:ascii="Times New Roman" w:hAnsi="Times New Roman" w:cs="Times New Roman"/>
          <w:lang w:val="en-US"/>
        </w:rPr>
        <w:t xml:space="preserve"> perspective in psychology, people and situations shape and determine each other’s in a mutual relationship </w:t>
      </w:r>
      <w:r w:rsidR="00051CE5">
        <w:rPr>
          <w:rFonts w:ascii="Times New Roman" w:hAnsi="Times New Roman" w:cs="Times New Roman"/>
          <w:lang w:val="en-US"/>
        </w:rPr>
        <w:fldChar w:fldCharType="begin"/>
      </w:r>
      <w:r w:rsidR="001C3FFF">
        <w:rPr>
          <w:rFonts w:ascii="Times New Roman" w:hAnsi="Times New Roman" w:cs="Times New Roman"/>
          <w:lang w:val="en-US"/>
        </w:rPr>
        <w:instrText xml:space="preserve"> ADDIN ZOTERO_ITEM CSL_CITATION {"citationID":"u8egobpo4","properties":{"formattedCitation":"(Schneider, 1983)","plainCitation":"(Schneider, 1983)"},"citationItems":[{"id":260,"uris":["http://zotero.org/users/local/ypweSGLi/items/5JDJTT3R"],"uri":["http://zotero.org/users/local/ypweSGLi/items/5JDJTT3R"],"itemData":{"id":260,"type":"article-journal","title":"Interactional psychology and organizational behavior.","container-title":"Research in organizational behavior","author":[{"family":"Schneider","given":"B."}],"issued":{"year":1983}}}],"schema":"https://github.com/citation-style-language/schema/raw/master/csl-citation.json"} </w:instrText>
      </w:r>
      <w:r w:rsidR="00051CE5">
        <w:rPr>
          <w:rFonts w:ascii="Times New Roman" w:hAnsi="Times New Roman" w:cs="Times New Roman"/>
          <w:lang w:val="en-US"/>
        </w:rPr>
        <w:fldChar w:fldCharType="separate"/>
      </w:r>
      <w:r w:rsidR="001C3FFF">
        <w:rPr>
          <w:rFonts w:ascii="Times New Roman" w:hAnsi="Times New Roman" w:cs="Times New Roman"/>
          <w:noProof/>
          <w:lang w:val="en-US"/>
        </w:rPr>
        <w:t>(Schneider, 1983)</w:t>
      </w:r>
      <w:r w:rsidR="00051CE5">
        <w:rPr>
          <w:rFonts w:ascii="Times New Roman" w:hAnsi="Times New Roman" w:cs="Times New Roman"/>
          <w:lang w:val="en-US"/>
        </w:rPr>
        <w:fldChar w:fldCharType="end"/>
      </w:r>
      <w:r w:rsidRPr="00A146AE">
        <w:rPr>
          <w:rFonts w:ascii="Times New Roman" w:hAnsi="Times New Roman" w:cs="Times New Roman"/>
          <w:lang w:val="en-US"/>
        </w:rPr>
        <w:t>.</w:t>
      </w:r>
      <w:r w:rsidR="00405E81" w:rsidRPr="00A146AE">
        <w:rPr>
          <w:rFonts w:ascii="Times New Roman" w:hAnsi="Times New Roman" w:cs="Times New Roman"/>
          <w:lang w:val="en-US"/>
        </w:rPr>
        <w:t xml:space="preserve"> </w:t>
      </w:r>
      <w:r w:rsidRPr="00A146AE">
        <w:rPr>
          <w:rFonts w:ascii="Times New Roman" w:hAnsi="Times New Roman" w:cs="Times New Roman"/>
          <w:lang w:val="en-US"/>
        </w:rPr>
        <w:t xml:space="preserve">Consequently, </w:t>
      </w:r>
      <w:proofErr w:type="spellStart"/>
      <w:r w:rsidR="00FA7170">
        <w:rPr>
          <w:rFonts w:ascii="Times New Roman" w:hAnsi="Times New Roman" w:cs="Times New Roman"/>
          <w:lang w:val="en-US"/>
        </w:rPr>
        <w:t>proactivity</w:t>
      </w:r>
      <w:proofErr w:type="spellEnd"/>
      <w:r w:rsidR="00FA7170">
        <w:rPr>
          <w:rFonts w:ascii="Times New Roman" w:hAnsi="Times New Roman" w:cs="Times New Roman"/>
          <w:lang w:val="en-US"/>
        </w:rPr>
        <w:t xml:space="preserve"> is considered a </w:t>
      </w:r>
      <w:r w:rsidRPr="00A146AE">
        <w:rPr>
          <w:rFonts w:ascii="Times New Roman" w:hAnsi="Times New Roman" w:cs="Times New Roman"/>
          <w:lang w:val="en-US"/>
        </w:rPr>
        <w:t>relatively stable behavioral tendency</w:t>
      </w:r>
      <w:r w:rsidR="00FA7170">
        <w:rPr>
          <w:rFonts w:ascii="Times New Roman" w:hAnsi="Times New Roman" w:cs="Times New Roman"/>
          <w:lang w:val="en-US"/>
        </w:rPr>
        <w:t xml:space="preserve"> to affect environmental change</w:t>
      </w:r>
      <w:r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{"citationID":"6crejqic7","properties":{"formattedCitation":"(Bateman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Pr>
          <w:rFonts w:ascii="Times New Roman" w:hAnsi="Times New Roman" w:cs="Times New Roman"/>
          <w:lang w:val="en-US"/>
        </w:rPr>
        <w:fldChar w:fldCharType="separate"/>
      </w:r>
      <w:r w:rsidR="006B51E0">
        <w:rPr>
          <w:rFonts w:ascii="Times New Roman" w:hAnsi="Times New Roman" w:cs="Times New Roman"/>
          <w:noProof/>
          <w:lang w:val="en-US"/>
        </w:rPr>
        <w:t>(Bateman &amp; Crant, 1993)</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In other words, proactive people, as opposed to reactive subjects, tend to actively affect the situation/context in which they are. They “intentionally and directly change their current circumstances, social or nonsocial”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{"citationID":"20g8bos1h9","properties":{"formattedCitation":"(Bateman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Pr>
          <w:rFonts w:ascii="Times New Roman" w:hAnsi="Times New Roman" w:cs="Times New Roman"/>
          <w:lang w:val="en-US"/>
        </w:rPr>
        <w:fldChar w:fldCharType="separate"/>
      </w:r>
      <w:r w:rsidR="006B51E0">
        <w:rPr>
          <w:rFonts w:ascii="Times New Roman" w:hAnsi="Times New Roman" w:cs="Times New Roman"/>
          <w:noProof/>
          <w:lang w:val="en-US"/>
        </w:rPr>
        <w:t>(Bateman &amp; Crant, 1993)</w:t>
      </w:r>
      <w:r w:rsidR="00051CE5">
        <w:rPr>
          <w:rFonts w:ascii="Times New Roman" w:hAnsi="Times New Roman" w:cs="Times New Roman"/>
          <w:lang w:val="en-US"/>
        </w:rPr>
        <w:fldChar w:fldCharType="end"/>
      </w:r>
      <w:r w:rsidRPr="00A146AE">
        <w:rPr>
          <w:rFonts w:ascii="Times New Roman" w:hAnsi="Times New Roman" w:cs="Times New Roman"/>
          <w:lang w:val="en-US"/>
        </w:rPr>
        <w:t>. Moreover, they dynamically alter and shape the environments</w:t>
      </w:r>
      <w:r w:rsidR="003B15EB" w:rsidRPr="00A146AE">
        <w:rPr>
          <w:rFonts w:ascii="Times New Roman" w:hAnsi="Times New Roman" w:cs="Times New Roman"/>
          <w:lang w:val="en-US"/>
        </w:rPr>
        <w:t>,</w:t>
      </w:r>
      <w:r w:rsidRPr="00A146AE">
        <w:rPr>
          <w:rFonts w:ascii="Times New Roman" w:hAnsi="Times New Roman" w:cs="Times New Roman"/>
          <w:lang w:val="en-US"/>
        </w:rPr>
        <w:t xml:space="preserve"> rather than adapt and react to them </w:t>
      </w:r>
      <w:r w:rsidR="00051CE5">
        <w:rPr>
          <w:rFonts w:ascii="Times New Roman" w:hAnsi="Times New Roman" w:cs="Times New Roman"/>
          <w:lang w:val="en-US"/>
        </w:rPr>
        <w:fldChar w:fldCharType="begin"/>
      </w:r>
      <w:r w:rsidR="009D0D9C">
        <w:rPr>
          <w:rFonts w:ascii="Times New Roman" w:hAnsi="Times New Roman" w:cs="Times New Roman"/>
          <w:lang w:val="en-US"/>
        </w:rPr>
        <w:instrText xml:space="preserve"> ADDIN ZOTERO_ITEM CSL_CITATION {"citationID":"fe8rch962","properties":{"formattedCitation":"(Maddi, 1989)","plainCitation":"(Maddi, 1989)"},"citationItems":[{"id":117,"uris":["http://zotero.org/users/local/ypweSGLi/items/JET72JHB"],"uri":["http://zotero.org/users/local/ypweSGLi/items/JET72JHB"],"itemData":{"id":117,"type":"book","title":"Personality theories: A comparative analysis .","publisher":"Dorsey Press","shortTitle":"Personality theories","author":[{"family":"Maddi","given":"S. R."}],"issued":{"year":1989}}}],"schema":"https://github.com/citation-style-language/schema/raw/master/csl-citation.json"} </w:instrText>
      </w:r>
      <w:r w:rsidR="00051CE5">
        <w:rPr>
          <w:rFonts w:ascii="Times New Roman" w:hAnsi="Times New Roman" w:cs="Times New Roman"/>
          <w:lang w:val="en-US"/>
        </w:rPr>
        <w:fldChar w:fldCharType="separate"/>
      </w:r>
      <w:r w:rsidR="009D0D9C">
        <w:rPr>
          <w:rFonts w:ascii="Times New Roman" w:hAnsi="Times New Roman" w:cs="Times New Roman"/>
          <w:noProof/>
          <w:lang w:val="en-US"/>
        </w:rPr>
        <w:t>(Maddi, 1989)</w:t>
      </w:r>
      <w:r w:rsidR="00051CE5">
        <w:rPr>
          <w:rFonts w:ascii="Times New Roman" w:hAnsi="Times New Roman" w:cs="Times New Roman"/>
          <w:lang w:val="en-US"/>
        </w:rPr>
        <w:fldChar w:fldCharType="end"/>
      </w:r>
      <w:r w:rsidRPr="00A146AE">
        <w:rPr>
          <w:rFonts w:ascii="Times New Roman" w:hAnsi="Times New Roman" w:cs="Times New Roman"/>
          <w:lang w:val="en-US"/>
        </w:rPr>
        <w:t>.</w:t>
      </w:r>
      <w:r w:rsidR="00405E81" w:rsidRPr="00A146AE">
        <w:rPr>
          <w:rFonts w:ascii="Times New Roman" w:hAnsi="Times New Roman" w:cs="Times New Roman"/>
          <w:lang w:val="en-US"/>
        </w:rPr>
        <w:t xml:space="preserve"> </w:t>
      </w:r>
      <w:r w:rsidRPr="00A146AE">
        <w:rPr>
          <w:rFonts w:ascii="Times New Roman" w:hAnsi="Times New Roman" w:cs="Times New Roman"/>
          <w:lang w:val="en-US"/>
        </w:rPr>
        <w:t xml:space="preserve">The main elements that constitute </w:t>
      </w:r>
      <w:proofErr w:type="spellStart"/>
      <w:r w:rsidRPr="00A146AE">
        <w:rPr>
          <w:rFonts w:ascii="Times New Roman" w:hAnsi="Times New Roman" w:cs="Times New Roman"/>
          <w:lang w:val="en-US"/>
        </w:rPr>
        <w:t>proactivity</w:t>
      </w:r>
      <w:proofErr w:type="spellEnd"/>
      <w:r w:rsidRPr="00A146AE">
        <w:rPr>
          <w:rFonts w:ascii="Times New Roman" w:hAnsi="Times New Roman" w:cs="Times New Roman"/>
          <w:lang w:val="en-US"/>
        </w:rPr>
        <w:t xml:space="preserve"> are: intended realization for a pre-planned outcome, effective change in reality, and creation of new circumstances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{"citationID":"rrcuncmti","properties":{"formattedCitation":"(Bateman &amp; Crant, 1999)","plainCitation":"(Bateman &amp; Crant, 1999)"},"citationItems":[{"id":119,"uris":["http://zotero.org/users/local/ypweSGLi/items/K9Q3FMP5"],"uri":["http://zotero.org/users/local/ypweSGLi/items/K9Q3FMP5"],"itemData":{"id":119,"type":"article-journal","title":"Proactive behavior: Meaning, impact, recommendations","container-title":"Business Horizons","page":"63–70","volume":"42","issue":"3","shortTitle":"Proactive behavior","author":[{"family":"Bateman","given":"T. S."},{"family":"Crant","given":"J. M."}],"issued":{"year":1999},"page-first":"63–70"}}],"schema":"https://github.com/citation-style-language/schema/raw/master/csl-citation.json"} </w:instrText>
      </w:r>
      <w:r w:rsidR="00051CE5">
        <w:rPr>
          <w:rFonts w:ascii="Times New Roman" w:hAnsi="Times New Roman" w:cs="Times New Roman"/>
          <w:lang w:val="en-US"/>
        </w:rPr>
        <w:fldChar w:fldCharType="separate"/>
      </w:r>
      <w:r w:rsidR="00AC3BCB">
        <w:rPr>
          <w:rFonts w:ascii="Times New Roman" w:hAnsi="Times New Roman" w:cs="Times New Roman"/>
          <w:noProof/>
          <w:lang w:val="en-US"/>
        </w:rPr>
        <w:t>(Bateman &amp; Crant, 1999)</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w:t>
      </w:r>
      <w:proofErr w:type="spellStart"/>
      <w:r w:rsidR="007F6C31" w:rsidRPr="00A146AE">
        <w:rPr>
          <w:rFonts w:ascii="Times New Roman" w:hAnsi="Times New Roman" w:cs="Times New Roman"/>
          <w:lang w:val="en-US"/>
        </w:rPr>
        <w:t>Proactivity</w:t>
      </w:r>
      <w:proofErr w:type="spellEnd"/>
      <w:r w:rsidR="007F6C31" w:rsidRPr="00A146AE">
        <w:rPr>
          <w:rFonts w:ascii="Times New Roman" w:hAnsi="Times New Roman" w:cs="Times New Roman"/>
          <w:lang w:val="en-US"/>
        </w:rPr>
        <w:t xml:space="preserve"> is a personal dispos</w:t>
      </w:r>
      <w:r w:rsidR="009B0B3D">
        <w:rPr>
          <w:rFonts w:ascii="Times New Roman" w:hAnsi="Times New Roman" w:cs="Times New Roman"/>
          <w:lang w:val="en-US"/>
        </w:rPr>
        <w:t xml:space="preserve">ition/proclivity; as a result, </w:t>
      </w:r>
      <w:r w:rsidR="007F6C31" w:rsidRPr="00A146AE">
        <w:rPr>
          <w:rFonts w:ascii="Times New Roman" w:hAnsi="Times New Roman" w:cs="Times New Roman"/>
          <w:lang w:val="en-US"/>
        </w:rPr>
        <w:t>people are assumed to be differently predisposed to behave proac</w:t>
      </w:r>
      <w:r w:rsidR="009B0B3D">
        <w:rPr>
          <w:rFonts w:ascii="Times New Roman" w:hAnsi="Times New Roman" w:cs="Times New Roman"/>
          <w:lang w:val="en-US"/>
        </w:rPr>
        <w:t>tively towards their situations</w:t>
      </w:r>
      <w:r w:rsidR="007F6C31"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{"citationID":"1035vg5cqh","properties":{"formattedCitation":"(Bateman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Pr>
          <w:rFonts w:ascii="Times New Roman" w:hAnsi="Times New Roman" w:cs="Times New Roman"/>
          <w:lang w:val="en-US"/>
        </w:rPr>
        <w:fldChar w:fldCharType="separate"/>
      </w:r>
      <w:r w:rsidR="00ED0161">
        <w:rPr>
          <w:rFonts w:ascii="Times New Roman" w:hAnsi="Times New Roman" w:cs="Times New Roman"/>
          <w:noProof/>
          <w:lang w:val="en-US"/>
        </w:rPr>
        <w:t>(Bateman &amp; Crant, 1993)</w:t>
      </w:r>
      <w:r w:rsidR="00051CE5">
        <w:rPr>
          <w:rFonts w:ascii="Times New Roman" w:hAnsi="Times New Roman" w:cs="Times New Roman"/>
          <w:lang w:val="en-US"/>
        </w:rPr>
        <w:fldChar w:fldCharType="end"/>
      </w:r>
      <w:r w:rsidR="007F6C31" w:rsidRPr="00A146AE">
        <w:rPr>
          <w:rFonts w:ascii="Times New Roman" w:hAnsi="Times New Roman" w:cs="Times New Roman"/>
          <w:lang w:val="en-US"/>
        </w:rPr>
        <w:t>. In other words, there are people that assume a proactive behavior towards the environment in which they are, and people that react passively to, adapt and are shaped by environment</w:t>
      </w:r>
    </w:p>
    <w:p w:rsidR="0070348F" w:rsidRPr="00A146AE" w:rsidRDefault="0070348F" w:rsidP="00842734">
      <w:pPr>
        <w:spacing w:line="480" w:lineRule="auto"/>
        <w:jc w:val="both"/>
        <w:rPr>
          <w:rFonts w:ascii="Times New Roman" w:hAnsi="Times New Roman" w:cs="Times New Roman"/>
          <w:lang w:val="en-US"/>
        </w:rPr>
      </w:pPr>
    </w:p>
    <w:p w:rsidR="001B108B" w:rsidRPr="00A146AE" w:rsidRDefault="00356266"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Among the economic literature, </w:t>
      </w:r>
      <w:proofErr w:type="spellStart"/>
      <w:r w:rsidRPr="00A146AE">
        <w:rPr>
          <w:rFonts w:ascii="Times New Roman" w:hAnsi="Times New Roman" w:cs="Times New Roman"/>
          <w:lang w:val="en-US"/>
        </w:rPr>
        <w:t>proactivity</w:t>
      </w:r>
      <w:proofErr w:type="spellEnd"/>
      <w:r w:rsidRPr="00A146AE">
        <w:rPr>
          <w:rFonts w:ascii="Times New Roman" w:hAnsi="Times New Roman" w:cs="Times New Roman"/>
          <w:lang w:val="en-US"/>
        </w:rPr>
        <w:t xml:space="preserve"> is widely studied</w:t>
      </w:r>
      <w:r w:rsidR="00BA0422" w:rsidRPr="00A146AE">
        <w:rPr>
          <w:rFonts w:ascii="Times New Roman" w:hAnsi="Times New Roman" w:cs="Times New Roman"/>
          <w:lang w:val="en-US"/>
        </w:rPr>
        <w:t xml:space="preserve"> and </w:t>
      </w:r>
      <w:r w:rsidR="00717481" w:rsidRPr="00A146AE">
        <w:rPr>
          <w:rFonts w:ascii="Times New Roman" w:hAnsi="Times New Roman" w:cs="Times New Roman"/>
          <w:lang w:val="en-US"/>
        </w:rPr>
        <w:t>assessed</w:t>
      </w:r>
      <w:r w:rsidR="00BA0422" w:rsidRPr="00A146AE">
        <w:rPr>
          <w:rFonts w:ascii="Times New Roman" w:hAnsi="Times New Roman" w:cs="Times New Roman"/>
          <w:lang w:val="en-US"/>
        </w:rPr>
        <w:t xml:space="preserve"> as a key explanation of organizational behavior </w:t>
      </w:r>
      <w:r w:rsidR="00051CE5">
        <w:rPr>
          <w:rFonts w:ascii="Times New Roman" w:hAnsi="Times New Roman" w:cs="Times New Roman"/>
          <w:lang w:val="en-US"/>
        </w:rPr>
        <w:fldChar w:fldCharType="begin"/>
      </w:r>
      <w:r w:rsidR="001B06BA">
        <w:rPr>
          <w:rFonts w:ascii="Times New Roman" w:hAnsi="Times New Roman" w:cs="Times New Roman"/>
          <w:lang w:val="en-US"/>
        </w:rPr>
        <w:instrText xml:space="preserve"> ADDIN ZOTERO_ITEM CSL_CITATION {"citationID":"1vuibvhsmm","properties":{"formattedCitation":"(Bell &amp; Staw, 1989)","plainCitation":"(Bell &amp; Staw, 1989)"},"citationItems":[{"id":121,"uris":["http://zotero.org/users/local/ypweSGLi/items/TDIWSVZ8"],"uri":["http://zotero.org/users/local/ypweSGLi/items/TDIWSVZ8"],"itemData":{"id":121,"type":"article-journal","title":"People as sculptors versus sculpture: the roles of personality and personal control in organizations","container-title":"Handbook of career theory","page":"232","shortTitle":"11 People as sculptors versus sculpture","author":[{"family":"Bell","given":"N. E."},{"family":"Staw","given":"B. M."}],"issued":{"year":1989},"page-first":"232"}}],"schema":"https://github.com/citation-style-language/schema/raw/master/csl-citation.json"} </w:instrText>
      </w:r>
      <w:r w:rsidR="00051CE5">
        <w:rPr>
          <w:rFonts w:ascii="Times New Roman" w:hAnsi="Times New Roman" w:cs="Times New Roman"/>
          <w:lang w:val="en-US"/>
        </w:rPr>
        <w:fldChar w:fldCharType="separate"/>
      </w:r>
      <w:r w:rsidR="00ED0161">
        <w:rPr>
          <w:rFonts w:ascii="Times New Roman" w:hAnsi="Times New Roman" w:cs="Times New Roman"/>
          <w:noProof/>
          <w:lang w:val="en-US"/>
        </w:rPr>
        <w:t>(Bell &amp; Staw, 1989)</w:t>
      </w:r>
      <w:r w:rsidR="00051CE5">
        <w:rPr>
          <w:rFonts w:ascii="Times New Roman" w:hAnsi="Times New Roman" w:cs="Times New Roman"/>
          <w:lang w:val="en-US"/>
        </w:rPr>
        <w:fldChar w:fldCharType="end"/>
      </w:r>
      <w:r w:rsidRPr="00A146AE">
        <w:rPr>
          <w:rFonts w:ascii="Times New Roman" w:hAnsi="Times New Roman" w:cs="Times New Roman"/>
          <w:lang w:val="en-US"/>
        </w:rPr>
        <w:t>.</w:t>
      </w:r>
      <w:r w:rsidR="00BA4026" w:rsidRPr="00A146AE">
        <w:rPr>
          <w:rFonts w:ascii="Times New Roman" w:hAnsi="Times New Roman" w:cs="Times New Roman"/>
          <w:lang w:val="en-US"/>
        </w:rPr>
        <w:t xml:space="preserve"> It is</w:t>
      </w:r>
      <w:r w:rsidR="00717481" w:rsidRPr="00A146AE">
        <w:rPr>
          <w:rFonts w:ascii="Times New Roman" w:hAnsi="Times New Roman" w:cs="Times New Roman"/>
          <w:lang w:val="en-US"/>
        </w:rPr>
        <w:t xml:space="preserve"> associated</w:t>
      </w:r>
      <w:r w:rsidRPr="00A146AE">
        <w:rPr>
          <w:rFonts w:ascii="Times New Roman" w:hAnsi="Times New Roman" w:cs="Times New Roman"/>
          <w:lang w:val="en-US"/>
        </w:rPr>
        <w:t xml:space="preserve"> with</w:t>
      </w:r>
      <w:r w:rsidR="00BA4026" w:rsidRPr="00A146AE">
        <w:rPr>
          <w:rFonts w:ascii="Times New Roman" w:hAnsi="Times New Roman" w:cs="Times New Roman"/>
          <w:lang w:val="en-US"/>
        </w:rPr>
        <w:t xml:space="preserve"> potential of leadership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{"citationID":"uoharq7oq","properties":{"formattedCitation":"(Bateman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Pr>
          <w:rFonts w:ascii="Times New Roman" w:hAnsi="Times New Roman" w:cs="Times New Roman"/>
          <w:lang w:val="en-US"/>
        </w:rPr>
        <w:fldChar w:fldCharType="separate"/>
      </w:r>
      <w:r w:rsidR="001B06BA">
        <w:rPr>
          <w:rFonts w:ascii="Times New Roman" w:hAnsi="Times New Roman" w:cs="Times New Roman"/>
          <w:noProof/>
          <w:lang w:val="en-US"/>
        </w:rPr>
        <w:t>(Bateman &amp; Crant, 1993)</w:t>
      </w:r>
      <w:r w:rsidR="00051CE5">
        <w:rPr>
          <w:rFonts w:ascii="Times New Roman" w:hAnsi="Times New Roman" w:cs="Times New Roman"/>
          <w:lang w:val="en-US"/>
        </w:rPr>
        <w:fldChar w:fldCharType="end"/>
      </w:r>
      <w:r w:rsidR="00BA4026" w:rsidRPr="00A146AE">
        <w:rPr>
          <w:rFonts w:ascii="Times New Roman" w:hAnsi="Times New Roman" w:cs="Times New Roman"/>
          <w:lang w:val="en-US"/>
        </w:rPr>
        <w:t xml:space="preserve">, career satisfaction </w:t>
      </w:r>
      <w:r w:rsidR="00051CE5">
        <w:rPr>
          <w:rFonts w:ascii="Times New Roman" w:hAnsi="Times New Roman" w:cs="Times New Roman"/>
          <w:lang w:val="en-US"/>
        </w:rPr>
        <w:fldChar w:fldCharType="begin"/>
      </w:r>
      <w:r w:rsidR="001C6BA0">
        <w:rPr>
          <w:rFonts w:ascii="Times New Roman" w:hAnsi="Times New Roman" w:cs="Times New Roman"/>
          <w:lang w:val="en-US"/>
        </w:rPr>
        <w:instrText xml:space="preserve"> ADDIN ZOTERO_ITEM CSL_CITATION {"citationID":"1or2m2qe8i","properties":{"formattedCitation":"(Ng, Eby, Sorensen, &amp; Feldman, 2005)","plainCitation":"(Ng, Eby, Sorensen, &amp; Feldman, 2005)"},"citationItems":[{"id":123,"uris":["http://zotero.org/users/local/ypweSGLi/items/8P6SKVT7"],"uri":["http://zotero.org/users/local/ypweSGLi/items/8P6SKVT7"],"itemData":{"id":123,"type":"article-journal","title":"Predictors of objective and subjective career success: A meta-analysis","container-title":"Personnel psychology","page":"367–408","volume":"58","issue":"2","shortTitle":"Predictors of objective and subjective career success","author":[{"family":"Ng","given":"T. W. H."},{"family":"Eby","given":"L. T."},{"family":"Sorensen","given":"K. L."},{"family":"Feldman","given":"D. C."}],"issued":{"year":2005},"page-first":"367–408"}}],"schema":"https://github.com/citation-style-language/schema/raw/master/csl-citation.json"} </w:instrText>
      </w:r>
      <w:r w:rsidR="00051CE5">
        <w:rPr>
          <w:rFonts w:ascii="Times New Roman" w:hAnsi="Times New Roman" w:cs="Times New Roman"/>
          <w:lang w:val="en-US"/>
        </w:rPr>
        <w:fldChar w:fldCharType="separate"/>
      </w:r>
      <w:r w:rsidR="001C6BA0">
        <w:rPr>
          <w:rFonts w:ascii="Times New Roman" w:hAnsi="Times New Roman" w:cs="Times New Roman"/>
          <w:noProof/>
          <w:lang w:val="en-US"/>
        </w:rPr>
        <w:t>(Ng, Eby, Sorensen, &amp; Feldman, 2005)</w:t>
      </w:r>
      <w:r w:rsidR="00051CE5">
        <w:rPr>
          <w:rFonts w:ascii="Times New Roman" w:hAnsi="Times New Roman" w:cs="Times New Roman"/>
          <w:lang w:val="en-US"/>
        </w:rPr>
        <w:fldChar w:fldCharType="end"/>
      </w:r>
      <w:r w:rsidR="00807702" w:rsidRPr="00A146AE">
        <w:rPr>
          <w:rFonts w:ascii="Times New Roman" w:hAnsi="Times New Roman" w:cs="Times New Roman"/>
          <w:lang w:val="en-US"/>
        </w:rPr>
        <w:t>, extraversion</w:t>
      </w:r>
      <w:r w:rsidR="00717481" w:rsidRPr="00A146AE">
        <w:rPr>
          <w:rFonts w:ascii="Times New Roman" w:hAnsi="Times New Roman" w:cs="Times New Roman"/>
          <w:lang w:val="en-US"/>
        </w:rPr>
        <w:t xml:space="preserve"> (i.e., the extent to which a subject is outgoing, active, and high spirited)</w:t>
      </w:r>
      <w:r w:rsidR="00807702" w:rsidRPr="00A146AE">
        <w:rPr>
          <w:rFonts w:ascii="Times New Roman" w:hAnsi="Times New Roman" w:cs="Times New Roman"/>
          <w:lang w:val="en-US"/>
        </w:rPr>
        <w:t xml:space="preserve"> and openness to experience</w:t>
      </w:r>
      <w:r w:rsidR="00717481" w:rsidRPr="00A146AE">
        <w:rPr>
          <w:rFonts w:ascii="Times New Roman" w:hAnsi="Times New Roman" w:cs="Times New Roman"/>
          <w:lang w:val="en-US"/>
        </w:rPr>
        <w:t xml:space="preserve"> (i.e., </w:t>
      </w:r>
      <w:r w:rsidR="00B1228E" w:rsidRPr="00A146AE">
        <w:rPr>
          <w:rFonts w:ascii="Times New Roman" w:hAnsi="Times New Roman" w:cs="Times New Roman"/>
          <w:lang w:val="en-US"/>
        </w:rPr>
        <w:t>imagination, intelligence, curiosity, originality and open-mindedness</w:t>
      </w:r>
      <w:r w:rsidR="00717481" w:rsidRPr="00A146AE">
        <w:rPr>
          <w:rFonts w:ascii="Times New Roman" w:hAnsi="Times New Roman" w:cs="Times New Roman"/>
          <w:lang w:val="en-US"/>
        </w:rPr>
        <w:t>)</w:t>
      </w:r>
      <w:r w:rsidR="00807702"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2F6616">
        <w:rPr>
          <w:rFonts w:ascii="Times New Roman" w:hAnsi="Times New Roman" w:cs="Times New Roman"/>
          <w:lang w:val="en-US"/>
        </w:rPr>
        <w:instrText xml:space="preserve"> ADDIN ZOTERO_ITEM CSL_CITATION {"citationID":"1u16rrpeg9","properties":{"formattedCitation":"(Wanberg &amp; Kammeyer-Mueller, 2000)","plainCitation":"(Wanberg &amp; Kammeyer-Mueller, 2000)"},"citationItems":[{"id":126,"uris":["http://zotero.org/users/local/ypweSGLi/items/SNB37TT6"],"uri":["http://zotero.org/users/local/ypweSGLi/items/SNB37TT6"],"itemData":{"id":126,"type":"article-journal","title":"Predictors and outcomes of proactivity in the socialization process.","container-title":"Journal of Applied Psychology","page":"373","volume":"85","issue":"3","author":[{"family":"Wanberg","given":"C. R."},{"family":"Kammeyer-Mueller","given":"J. D."}],"issued":{"year":2000},"page-first":"373"}}],"schema":"https://github.com/citation-style-language/schema/raw/master/csl-citation.json"} </w:instrText>
      </w:r>
      <w:r w:rsidR="00051CE5">
        <w:rPr>
          <w:rFonts w:ascii="Times New Roman" w:hAnsi="Times New Roman" w:cs="Times New Roman"/>
          <w:lang w:val="en-US"/>
        </w:rPr>
        <w:fldChar w:fldCharType="separate"/>
      </w:r>
      <w:r w:rsidR="002F6616">
        <w:rPr>
          <w:rFonts w:ascii="Times New Roman" w:hAnsi="Times New Roman" w:cs="Times New Roman"/>
          <w:noProof/>
          <w:lang w:val="en-US"/>
        </w:rPr>
        <w:t>(Wanberg &amp; Kammeyer-Mueller, 2000)</w:t>
      </w:r>
      <w:r w:rsidR="00051CE5">
        <w:rPr>
          <w:rFonts w:ascii="Times New Roman" w:hAnsi="Times New Roman" w:cs="Times New Roman"/>
          <w:lang w:val="en-US"/>
        </w:rPr>
        <w:fldChar w:fldCharType="end"/>
      </w:r>
      <w:r w:rsidR="00312D0A" w:rsidRPr="00A146AE">
        <w:rPr>
          <w:rFonts w:ascii="Times New Roman" w:hAnsi="Times New Roman" w:cs="Times New Roman"/>
          <w:lang w:val="en-US"/>
        </w:rPr>
        <w:t xml:space="preserve">, feedback seeking and relationship building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{"citationID":"101mv99tv8","properties":{"formattedCitation":"(Bateman &amp; Crant, 1993; Wanberg &amp; Kammeyer-Mueller, 2000)","plainCitation":"(Bateman &amp; Crant, 1993; Wanberg &amp; Kammeyer-Mueller, 2000)"},"citationItems":[{"id":115,"uris":["http://zotero.org/users/local/ypweSGLi/items/TJ6TJIXM"],"uri":["http://zotero.org/users/local/ypweSGLi/items/TJ6TJIXM"],"itemData":{"id":115,"type":"article-journal","title":"The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M."}],"issued":{"year":1993},"page-first":"103–118"}},{"id":126,"uris":["http://zotero.org/users/local/ypweSGLi/items/SNB37TT6"],"uri":["http://zotero.org/users/local/ypweSGLi/items/SNB37TT6"],"itemData":{"id":126,"type":"article-journal","title":"Predictors and outcomes of proactivity in the socialization process.","container-title":"Journal of Applied Psychology","page":"373","volume":"85","issue":"3","author":[{"family":"Wanberg","given":"C. R."},{"family":"Kammeyer-Mueller","given":"J. D."}],"issued":{"year":2000},"page-first":"373"}}],"schema":"https://github.com/citation-style-language/schema/raw/master/csl-citation.json"} </w:instrText>
      </w:r>
      <w:r w:rsidR="00051CE5">
        <w:rPr>
          <w:rFonts w:ascii="Times New Roman" w:hAnsi="Times New Roman" w:cs="Times New Roman"/>
          <w:lang w:val="en-US"/>
        </w:rPr>
        <w:fldChar w:fldCharType="separate"/>
      </w:r>
      <w:r w:rsidR="00E84DA2">
        <w:rPr>
          <w:rFonts w:ascii="Times New Roman" w:hAnsi="Times New Roman" w:cs="Times New Roman"/>
          <w:noProof/>
          <w:lang w:val="en-US"/>
        </w:rPr>
        <w:t>(Bateman &amp; Crant, 1993; Wanberg &amp; Kammeyer-Mueller, 2000)</w:t>
      </w:r>
      <w:r w:rsidR="00051CE5">
        <w:rPr>
          <w:rFonts w:ascii="Times New Roman" w:hAnsi="Times New Roman" w:cs="Times New Roman"/>
          <w:lang w:val="en-US"/>
        </w:rPr>
        <w:fldChar w:fldCharType="end"/>
      </w:r>
      <w:r w:rsidR="00312D0A" w:rsidRPr="00A146AE">
        <w:rPr>
          <w:rFonts w:ascii="Times New Roman" w:hAnsi="Times New Roman" w:cs="Times New Roman"/>
          <w:lang w:val="en-US"/>
        </w:rPr>
        <w:t>.</w:t>
      </w:r>
    </w:p>
    <w:p w:rsidR="002E4E64" w:rsidRPr="00A146AE" w:rsidRDefault="002E4E64" w:rsidP="00842734">
      <w:pPr>
        <w:spacing w:line="480" w:lineRule="auto"/>
        <w:jc w:val="both"/>
        <w:rPr>
          <w:rFonts w:ascii="Times New Roman" w:hAnsi="Times New Roman" w:cs="Times New Roman"/>
          <w:lang w:val="en-US"/>
        </w:rPr>
      </w:pPr>
    </w:p>
    <w:p w:rsidR="0070348F" w:rsidRPr="0066327D" w:rsidRDefault="0070348F" w:rsidP="00842734">
      <w:pPr>
        <w:spacing w:line="480" w:lineRule="auto"/>
        <w:jc w:val="both"/>
        <w:rPr>
          <w:rFonts w:ascii="Times New Roman" w:hAnsi="Times New Roman" w:cs="Times New Roman"/>
          <w:lang w:val="en-US"/>
        </w:rPr>
      </w:pPr>
    </w:p>
    <w:p w:rsidR="0070348F" w:rsidRPr="00A146AE" w:rsidRDefault="0070348F" w:rsidP="00842734">
      <w:pPr>
        <w:spacing w:line="480" w:lineRule="auto"/>
        <w:jc w:val="both"/>
        <w:rPr>
          <w:rFonts w:ascii="Times New Roman" w:hAnsi="Times New Roman" w:cs="Times New Roman"/>
          <w:b/>
          <w:lang w:val="en-US"/>
        </w:rPr>
      </w:pPr>
      <w:proofErr w:type="spellStart"/>
      <w:r w:rsidRPr="00A146AE">
        <w:rPr>
          <w:rFonts w:ascii="Times New Roman" w:hAnsi="Times New Roman" w:cs="Times New Roman"/>
          <w:b/>
          <w:lang w:val="en-US"/>
        </w:rPr>
        <w:t>Proactivity</w:t>
      </w:r>
      <w:proofErr w:type="spellEnd"/>
      <w:r w:rsidRPr="00A146AE">
        <w:rPr>
          <w:rFonts w:ascii="Times New Roman" w:hAnsi="Times New Roman" w:cs="Times New Roman"/>
          <w:b/>
          <w:lang w:val="en-US"/>
        </w:rPr>
        <w:t xml:space="preserve"> and CO</w:t>
      </w:r>
    </w:p>
    <w:p w:rsidR="0070348F" w:rsidRPr="00A146AE" w:rsidRDefault="0070348F" w:rsidP="00842734">
      <w:pPr>
        <w:spacing w:line="480" w:lineRule="auto"/>
        <w:jc w:val="both"/>
        <w:rPr>
          <w:rFonts w:ascii="Times New Roman" w:hAnsi="Times New Roman" w:cs="Times New Roman"/>
          <w:lang w:val="en-US"/>
        </w:rPr>
      </w:pPr>
    </w:p>
    <w:p w:rsidR="0070348F" w:rsidRPr="00A146AE" w:rsidRDefault="007F6C31"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As previously explained nowadays salespeople operate in a knowledge-intense environment, as knowledge brokers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{"citationID":"mtqur3ug4","properties":{"formattedCitation":"(W.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C40389">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w:t>
      </w:r>
      <w:r w:rsidR="00503EA1" w:rsidRPr="00A146AE">
        <w:rPr>
          <w:rFonts w:ascii="Times New Roman" w:hAnsi="Times New Roman" w:cs="Times New Roman"/>
          <w:lang w:val="en-US"/>
        </w:rPr>
        <w:t>Knowledge</w:t>
      </w:r>
      <w:r w:rsidR="0070348F" w:rsidRPr="00A146AE">
        <w:rPr>
          <w:rFonts w:ascii="Times New Roman" w:hAnsi="Times New Roman" w:cs="Times New Roman"/>
          <w:lang w:val="en-US"/>
        </w:rPr>
        <w:t xml:space="preserve">-brokering activity </w:t>
      </w:r>
      <w:r w:rsidR="0070348F" w:rsidRPr="00A146AE">
        <w:rPr>
          <w:rFonts w:ascii="Times New Roman" w:hAnsi="Times New Roman" w:cs="Times New Roman"/>
          <w:i/>
          <w:lang w:val="en-US"/>
        </w:rPr>
        <w:t>per se</w:t>
      </w:r>
      <w:r w:rsidR="0070348F" w:rsidRPr="00A146AE">
        <w:rPr>
          <w:rFonts w:ascii="Times New Roman" w:hAnsi="Times New Roman" w:cs="Times New Roman"/>
          <w:lang w:val="en-US"/>
        </w:rPr>
        <w:t xml:space="preserve"> requir</w:t>
      </w:r>
      <w:r w:rsidR="00503EA1" w:rsidRPr="00A146AE">
        <w:rPr>
          <w:rFonts w:ascii="Times New Roman" w:hAnsi="Times New Roman" w:cs="Times New Roman"/>
          <w:lang w:val="en-US"/>
        </w:rPr>
        <w:t xml:space="preserve">es salespeople to be proactive: </w:t>
      </w:r>
      <w:r w:rsidR="0070348F" w:rsidRPr="00A146AE">
        <w:rPr>
          <w:rFonts w:ascii="Times New Roman" w:hAnsi="Times New Roman" w:cs="Times New Roman"/>
          <w:lang w:val="en-US"/>
        </w:rPr>
        <w:t>salespeople have to transfer know-why (from companies to customers) and know-how (from customers to sal</w:t>
      </w:r>
      <w:r w:rsidR="00503EA1" w:rsidRPr="00A146AE">
        <w:rPr>
          <w:rFonts w:ascii="Times New Roman" w:hAnsi="Times New Roman" w:cs="Times New Roman"/>
          <w:lang w:val="en-US"/>
        </w:rPr>
        <w:t xml:space="preserve">espeople)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{"citationID":"1kj3doqlke","properties":{"formattedCitation":"(W.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8E5AB9">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503EA1" w:rsidRPr="00A146AE">
        <w:rPr>
          <w:rFonts w:ascii="Times New Roman" w:hAnsi="Times New Roman" w:cs="Times New Roman"/>
          <w:lang w:val="en-US"/>
        </w:rPr>
        <w:t>. T</w:t>
      </w:r>
      <w:r w:rsidR="0070348F" w:rsidRPr="00A146AE">
        <w:rPr>
          <w:rFonts w:ascii="Times New Roman" w:hAnsi="Times New Roman" w:cs="Times New Roman"/>
          <w:lang w:val="en-US"/>
        </w:rPr>
        <w:t xml:space="preserve">hey </w:t>
      </w:r>
      <w:r w:rsidR="005B5263">
        <w:rPr>
          <w:rFonts w:ascii="Times New Roman" w:hAnsi="Times New Roman" w:cs="Times New Roman"/>
          <w:lang w:val="en-US"/>
        </w:rPr>
        <w:t xml:space="preserve">also have to </w:t>
      </w:r>
      <w:r w:rsidR="0070348F" w:rsidRPr="005B5263">
        <w:rPr>
          <w:rFonts w:ascii="Times New Roman" w:hAnsi="Times New Roman" w:cs="Times New Roman"/>
          <w:lang w:val="en-US"/>
        </w:rPr>
        <w:t>absorb knowledge, work cooperatively with diverse team members, tailor messages to an increasingly complex audience of stakeholders, and shape the minds of their customers</w:t>
      </w:r>
      <w:r w:rsidR="0070348F"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{"citationID":"2l2tvofp1t","properties":{"formattedCitation":"(W.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8E5AB9">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 xml:space="preserve">. All these are complex and demanding activities that require </w:t>
      </w:r>
      <w:r w:rsidR="00503EA1" w:rsidRPr="00A146AE">
        <w:rPr>
          <w:rFonts w:ascii="Times New Roman" w:hAnsi="Times New Roman" w:cs="Times New Roman"/>
          <w:lang w:val="en-US"/>
        </w:rPr>
        <w:t>freedom and personal initiative;</w:t>
      </w:r>
      <w:r w:rsidR="0070348F" w:rsidRPr="00A146AE">
        <w:rPr>
          <w:rFonts w:ascii="Times New Roman" w:hAnsi="Times New Roman" w:cs="Times New Roman"/>
          <w:lang w:val="en-US"/>
        </w:rPr>
        <w:t xml:space="preserve"> in other words, </w:t>
      </w:r>
      <w:proofErr w:type="spellStart"/>
      <w:r w:rsidR="0070348F" w:rsidRPr="00A146AE">
        <w:rPr>
          <w:rFonts w:ascii="Times New Roman" w:hAnsi="Times New Roman" w:cs="Times New Roman"/>
          <w:lang w:val="en-US"/>
        </w:rPr>
        <w:t>proactivity</w:t>
      </w:r>
      <w:proofErr w:type="spellEnd"/>
      <w:r w:rsidR="0070348F" w:rsidRPr="00A146AE">
        <w:rPr>
          <w:rFonts w:ascii="Times New Roman" w:hAnsi="Times New Roman" w:cs="Times New Roman"/>
          <w:lang w:val="en-US"/>
        </w:rPr>
        <w:t>.</w:t>
      </w:r>
      <w:r w:rsidRPr="00A146AE">
        <w:rPr>
          <w:rFonts w:ascii="Times New Roman" w:hAnsi="Times New Roman" w:cs="Times New Roman"/>
          <w:lang w:val="en-US"/>
        </w:rPr>
        <w:t xml:space="preserve"> </w:t>
      </w:r>
      <w:r w:rsidR="0070348F" w:rsidRPr="00A146AE">
        <w:rPr>
          <w:rFonts w:ascii="Times New Roman" w:hAnsi="Times New Roman" w:cs="Times New Roman"/>
          <w:lang w:val="en-US"/>
        </w:rPr>
        <w:t xml:space="preserve">Furthermore, </w:t>
      </w:r>
      <w:proofErr w:type="spellStart"/>
      <w:r w:rsidR="0070348F" w:rsidRPr="00A146AE">
        <w:rPr>
          <w:rFonts w:ascii="Times New Roman" w:hAnsi="Times New Roman" w:cs="Times New Roman"/>
          <w:lang w:val="en-US"/>
        </w:rPr>
        <w:t>proactivity</w:t>
      </w:r>
      <w:proofErr w:type="spellEnd"/>
      <w:r w:rsidR="0070348F" w:rsidRPr="00A146AE">
        <w:rPr>
          <w:rFonts w:ascii="Times New Roman" w:hAnsi="Times New Roman" w:cs="Times New Roman"/>
          <w:lang w:val="en-US"/>
        </w:rPr>
        <w:t xml:space="preserve"> is correlated with other knowledg</w:t>
      </w:r>
      <w:r w:rsidR="00B61465">
        <w:rPr>
          <w:rFonts w:ascii="Times New Roman" w:hAnsi="Times New Roman" w:cs="Times New Roman"/>
          <w:lang w:val="en-US"/>
        </w:rPr>
        <w:t xml:space="preserve">e-brokering proper activities: </w:t>
      </w:r>
      <w:r w:rsidR="0070348F" w:rsidRPr="00A146AE">
        <w:rPr>
          <w:rFonts w:ascii="Times New Roman" w:hAnsi="Times New Roman" w:cs="Times New Roman"/>
          <w:lang w:val="en-US"/>
        </w:rPr>
        <w:t>taking initiative i</w:t>
      </w:r>
      <w:r w:rsidR="00B61465">
        <w:rPr>
          <w:rFonts w:ascii="Times New Roman" w:hAnsi="Times New Roman" w:cs="Times New Roman"/>
          <w:lang w:val="en-US"/>
        </w:rPr>
        <w:t>n pursuing organizational goals</w:t>
      </w:r>
      <w:r w:rsidR="0070348F"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5066E2">
        <w:rPr>
          <w:rFonts w:ascii="Times New Roman" w:hAnsi="Times New Roman" w:cs="Times New Roman"/>
          <w:lang w:val="en-US"/>
        </w:rPr>
        <w:instrText xml:space="preserve"> ADDIN ZOTERO_ITEM CSL_CITATION {"citationID":"2ls4raiqfj","properties":{"formattedCitation":"(Frese &amp; Fay, 2001)","plainCitation":"(Frese &amp; Fay, 2001)"},"citationItems":[{"id":129,"uris":["http://zotero.org/users/local/ypweSGLi/items/ITBQSTCZ"],"uri":["http://zotero.org/users/local/ypweSGLi/items/ITBQSTCZ"],"itemData":{"id":129,"type":"article-journal","title":"Personal initiative: An active performance concept for work in the 21st century","container-title":"Research in organizational behavior","page":"133–188","volume":"23","shortTitle":"Personal initiative","author":[{"family":"Frese","given":"M."},{"family":"Fay","given":"D."}],"issued":{"year":2001},"page-first":"133–188"}}],"schema":"https://github.com/citation-style-language/schema/raw/master/csl-citation.json"} </w:instrText>
      </w:r>
      <w:r w:rsidR="00051CE5">
        <w:rPr>
          <w:rFonts w:ascii="Times New Roman" w:hAnsi="Times New Roman" w:cs="Times New Roman"/>
          <w:lang w:val="en-US"/>
        </w:rPr>
        <w:fldChar w:fldCharType="separate"/>
      </w:r>
      <w:r w:rsidR="005066E2">
        <w:rPr>
          <w:rFonts w:ascii="Times New Roman" w:hAnsi="Times New Roman" w:cs="Times New Roman"/>
          <w:noProof/>
          <w:lang w:val="en-US"/>
        </w:rPr>
        <w:t>(Frese &amp; Fay, 2001)</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w:t>
      </w:r>
      <w:r w:rsidR="0070348F" w:rsidRPr="00A146AE">
        <w:rPr>
          <w:rFonts w:ascii="Times New Roman" w:hAnsi="Times New Roman" w:cs="Times New Roman"/>
          <w:lang w:val="en-US"/>
        </w:rPr>
        <w:t xml:space="preserve">craft job and tasks </w:t>
      </w:r>
      <w:r w:rsidR="00051CE5">
        <w:rPr>
          <w:rFonts w:ascii="Times New Roman" w:hAnsi="Times New Roman" w:cs="Times New Roman"/>
          <w:lang w:val="en-US"/>
        </w:rPr>
        <w:fldChar w:fldCharType="begin"/>
      </w:r>
      <w:r w:rsidR="00117E07">
        <w:rPr>
          <w:rFonts w:ascii="Times New Roman" w:hAnsi="Times New Roman" w:cs="Times New Roman"/>
          <w:lang w:val="en-US"/>
        </w:rPr>
        <w:instrText xml:space="preserve"> ADDIN ZOTERO_ITEM CSL_CITATION {"citationID":"39ovk8koa","properties":{"formattedCitation":"(Wrzesniewski &amp; Dutton, 2001)","plainCitation":"(Wrzesniewski &amp; Dutton, 2001)"},"citationItems":[{"id":132,"uris":["http://zotero.org/users/local/ypweSGLi/items/AWT28TIT"],"uri":["http://zotero.org/users/local/ypweSGLi/items/AWT28TIT"],"itemData":{"id":132,"type":"article-journal","title":"Crafting a job: Revisioning employees as active crafters of their work","container-title":"Academy of Management Review","page":"179–201","shortTitle":"Crafting a job","author":[{"family":"Wrzesniewski","given":"A."},{"family":"Dutton","given":"J. E."}],"issued":{"year":2001},"page-first":"179–201"}}],"schema":"https://github.com/citation-style-language/schema/raw/master/csl-citation.json"} </w:instrText>
      </w:r>
      <w:r w:rsidR="00051CE5">
        <w:rPr>
          <w:rFonts w:ascii="Times New Roman" w:hAnsi="Times New Roman" w:cs="Times New Roman"/>
          <w:lang w:val="en-US"/>
        </w:rPr>
        <w:fldChar w:fldCharType="separate"/>
      </w:r>
      <w:r w:rsidR="00117E07">
        <w:rPr>
          <w:rFonts w:ascii="Times New Roman" w:hAnsi="Times New Roman" w:cs="Times New Roman"/>
          <w:noProof/>
          <w:lang w:val="en-US"/>
        </w:rPr>
        <w:t>(Wrzesniewski &amp; Dutton, 2001)</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 xml:space="preserve"> accord</w:t>
      </w:r>
      <w:r w:rsidRPr="00A146AE">
        <w:rPr>
          <w:rFonts w:ascii="Times New Roman" w:hAnsi="Times New Roman" w:cs="Times New Roman"/>
          <w:lang w:val="en-US"/>
        </w:rPr>
        <w:t>ing to diverse customers’ needs, and being independent, as they have to manage an</w:t>
      </w:r>
      <w:r w:rsidR="00503EA1" w:rsidRPr="00A146AE">
        <w:rPr>
          <w:rFonts w:ascii="Times New Roman" w:hAnsi="Times New Roman" w:cs="Times New Roman"/>
          <w:lang w:val="en-US"/>
        </w:rPr>
        <w:t>d adapt to different</w:t>
      </w:r>
      <w:r w:rsidR="002E4E64" w:rsidRPr="00A146AE">
        <w:rPr>
          <w:rFonts w:ascii="Times New Roman" w:hAnsi="Times New Roman" w:cs="Times New Roman"/>
          <w:lang w:val="en-US"/>
        </w:rPr>
        <w:t>, often unique,</w:t>
      </w:r>
      <w:r w:rsidR="00503EA1" w:rsidRPr="00A146AE">
        <w:rPr>
          <w:rFonts w:ascii="Times New Roman" w:hAnsi="Times New Roman" w:cs="Times New Roman"/>
          <w:lang w:val="en-US"/>
        </w:rPr>
        <w:t xml:space="preserve"> customers</w:t>
      </w:r>
      <w:r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{"citationID":"168q4ucab","properties":{"formattedCitation":"(W.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5066E2">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Pr="00A146AE">
        <w:rPr>
          <w:rFonts w:ascii="Times New Roman" w:hAnsi="Times New Roman" w:cs="Times New Roman"/>
          <w:lang w:val="en-US"/>
        </w:rPr>
        <w:t>.</w:t>
      </w:r>
    </w:p>
    <w:p w:rsidR="0070348F" w:rsidRPr="00A146AE" w:rsidRDefault="0070348F" w:rsidP="00842734">
      <w:pPr>
        <w:spacing w:line="480" w:lineRule="auto"/>
        <w:jc w:val="both"/>
        <w:rPr>
          <w:rFonts w:ascii="Times New Roman" w:hAnsi="Times New Roman" w:cs="Times New Roman"/>
          <w:lang w:val="en-US"/>
        </w:rPr>
      </w:pPr>
    </w:p>
    <w:p w:rsidR="0070348F" w:rsidRPr="00A146AE" w:rsidRDefault="00051CE5" w:rsidP="00842734">
      <w:pPr>
        <w:spacing w:line="480" w:lineRule="auto"/>
        <w:jc w:val="both"/>
        <w:rPr>
          <w:rFonts w:ascii="Times New Roman" w:hAnsi="Times New Roman" w:cs="Times New Roman"/>
          <w:lang w:val="en-US"/>
        </w:rPr>
      </w:pPr>
      <w:r w:rsidRPr="00475DA3">
        <w:rPr>
          <w:rFonts w:ascii="Times New Roman" w:hAnsi="Times New Roman" w:cs="Times New Roman"/>
          <w:lang w:val="en-US"/>
        </w:rPr>
        <w:fldChar w:fldCharType="begin"/>
      </w:r>
      <w:r w:rsidR="00526CAB" w:rsidRPr="00475DA3">
        <w:rPr>
          <w:rFonts w:ascii="Times New Roman" w:hAnsi="Times New Roman" w:cs="Times New Roman"/>
          <w:lang w:val="en-US"/>
        </w:rPr>
        <w:instrText xml:space="preserve"> ADDIN ZOTERO_ITEM CSL_CITATION {"citationID":"2at24u2ihv","properties":{"formattedCitation":"(Grant &amp; Ashford, 2008)","plainCitation":"(Grant &amp; Ashford, 2008)"},"citationItems":[{"id":135,"uris":["http://zotero.org/users/local/ypweSGLi/items/2TXJHERX"],"uri":["http://zotero.org/users/local/ypweSGLi/items/2TXJHERX"],"itemData":{"id":135,"type":"article-journal","title":"The dynamics of proactivity at work","container-title":"Research in organizational behavior","page":"3–34","volume":"28","issue":"1","author":[{"family":"Grant","given":"A. M."},{"family":"Ashford","given":"S. J."}],"issued":{"year":2008},"page-first":"3–34"}}],"schema":"https://github.com/citation-style-language/schema/raw/master/csl-citation.json"} </w:instrText>
      </w:r>
      <w:r w:rsidRPr="00475DA3">
        <w:rPr>
          <w:rFonts w:ascii="Times New Roman" w:hAnsi="Times New Roman" w:cs="Times New Roman"/>
          <w:lang w:val="en-US"/>
        </w:rPr>
        <w:fldChar w:fldCharType="separate"/>
      </w:r>
      <w:r w:rsidR="00526CAB" w:rsidRPr="00475DA3">
        <w:rPr>
          <w:rFonts w:ascii="Times New Roman" w:hAnsi="Times New Roman" w:cs="Times New Roman"/>
          <w:noProof/>
          <w:lang w:val="en-US"/>
        </w:rPr>
        <w:t xml:space="preserve">Grant &amp; Ashford, </w:t>
      </w:r>
      <w:r w:rsidR="00475DA3" w:rsidRPr="00475DA3">
        <w:rPr>
          <w:rFonts w:ascii="Times New Roman" w:hAnsi="Times New Roman" w:cs="Times New Roman"/>
          <w:noProof/>
          <w:lang w:val="en-US"/>
        </w:rPr>
        <w:t>(</w:t>
      </w:r>
      <w:r w:rsidR="00526CAB" w:rsidRPr="00475DA3">
        <w:rPr>
          <w:rFonts w:ascii="Times New Roman" w:hAnsi="Times New Roman" w:cs="Times New Roman"/>
          <w:noProof/>
          <w:lang w:val="en-US"/>
        </w:rPr>
        <w:t>2008)</w:t>
      </w:r>
      <w:r w:rsidRPr="00475DA3">
        <w:rPr>
          <w:rFonts w:ascii="Times New Roman" w:hAnsi="Times New Roman" w:cs="Times New Roman"/>
          <w:lang w:val="en-US"/>
        </w:rPr>
        <w:fldChar w:fldCharType="end"/>
      </w:r>
      <w:r w:rsidR="00526CAB" w:rsidRPr="00475DA3">
        <w:rPr>
          <w:rFonts w:ascii="Times New Roman" w:hAnsi="Times New Roman" w:cs="Times New Roman"/>
          <w:lang w:val="en-US"/>
        </w:rPr>
        <w:t xml:space="preserve"> </w:t>
      </w:r>
      <w:r w:rsidR="00475DA3">
        <w:rPr>
          <w:rFonts w:ascii="Times New Roman" w:hAnsi="Times New Roman" w:cs="Times New Roman"/>
          <w:lang w:val="en-US"/>
        </w:rPr>
        <w:t>described</w:t>
      </w:r>
      <w:r w:rsidR="0070348F" w:rsidRPr="00475DA3">
        <w:rPr>
          <w:rFonts w:ascii="Times New Roman" w:hAnsi="Times New Roman" w:cs="Times New Roman"/>
          <w:lang w:val="en-US"/>
        </w:rPr>
        <w:t xml:space="preserve"> </w:t>
      </w:r>
      <w:proofErr w:type="spellStart"/>
      <w:r w:rsidR="0070348F" w:rsidRPr="00475DA3">
        <w:rPr>
          <w:rFonts w:ascii="Times New Roman" w:hAnsi="Times New Roman" w:cs="Times New Roman"/>
          <w:lang w:val="en-US"/>
        </w:rPr>
        <w:t>proactiv</w:t>
      </w:r>
      <w:r w:rsidR="00475DA3">
        <w:rPr>
          <w:rFonts w:ascii="Times New Roman" w:hAnsi="Times New Roman" w:cs="Times New Roman"/>
          <w:lang w:val="en-US"/>
        </w:rPr>
        <w:t>ity’s</w:t>
      </w:r>
      <w:proofErr w:type="spellEnd"/>
      <w:r w:rsidR="00475DA3">
        <w:rPr>
          <w:rFonts w:ascii="Times New Roman" w:hAnsi="Times New Roman" w:cs="Times New Roman"/>
          <w:lang w:val="en-US"/>
        </w:rPr>
        <w:t xml:space="preserve"> situational antecedents:</w:t>
      </w:r>
      <w:r w:rsidR="0070348F" w:rsidRPr="00A146AE">
        <w:rPr>
          <w:rFonts w:ascii="Times New Roman" w:hAnsi="Times New Roman" w:cs="Times New Roman"/>
          <w:lang w:val="en-US"/>
        </w:rPr>
        <w:t xml:space="preserve"> </w:t>
      </w:r>
      <w:r w:rsidR="0070348F" w:rsidRPr="00A146AE">
        <w:rPr>
          <w:rFonts w:ascii="Times New Roman" w:hAnsi="Times New Roman" w:cs="Times New Roman"/>
          <w:i/>
          <w:lang w:val="en-US"/>
        </w:rPr>
        <w:t>accountability</w:t>
      </w:r>
      <w:r w:rsidR="0070348F" w:rsidRPr="00A146AE">
        <w:rPr>
          <w:rFonts w:ascii="Times New Roman" w:hAnsi="Times New Roman" w:cs="Times New Roman"/>
          <w:lang w:val="en-US"/>
        </w:rPr>
        <w:t xml:space="preserve"> (i.e., situation in which employees have to justify their actions to others), </w:t>
      </w:r>
      <w:r w:rsidR="0070348F" w:rsidRPr="00A146AE">
        <w:rPr>
          <w:rFonts w:ascii="Times New Roman" w:hAnsi="Times New Roman" w:cs="Times New Roman"/>
          <w:i/>
          <w:lang w:val="en-US"/>
        </w:rPr>
        <w:t>ambiguity</w:t>
      </w:r>
      <w:r w:rsidR="0070348F" w:rsidRPr="00A146AE">
        <w:rPr>
          <w:rFonts w:ascii="Times New Roman" w:hAnsi="Times New Roman" w:cs="Times New Roman"/>
          <w:lang w:val="en-US"/>
        </w:rPr>
        <w:t xml:space="preserve"> (i.e., uncertain and unclear situation) and </w:t>
      </w:r>
      <w:r w:rsidR="0070348F" w:rsidRPr="00A146AE">
        <w:rPr>
          <w:rFonts w:ascii="Times New Roman" w:hAnsi="Times New Roman" w:cs="Times New Roman"/>
          <w:i/>
          <w:lang w:val="en-US"/>
        </w:rPr>
        <w:t>autonomy</w:t>
      </w:r>
      <w:r w:rsidR="0070348F" w:rsidRPr="00A146AE">
        <w:rPr>
          <w:rFonts w:ascii="Times New Roman" w:hAnsi="Times New Roman" w:cs="Times New Roman"/>
          <w:lang w:val="en-US"/>
        </w:rPr>
        <w:t xml:space="preserve"> (i.e., situations in which employees have a high degree of freedom in deciding). </w:t>
      </w:r>
      <w:r w:rsidR="00B618C0" w:rsidRPr="00A146AE">
        <w:rPr>
          <w:rFonts w:ascii="Times New Roman" w:hAnsi="Times New Roman" w:cs="Times New Roman"/>
          <w:lang w:val="en-US"/>
        </w:rPr>
        <w:t>Customer orientation</w:t>
      </w:r>
      <w:r w:rsidR="0070348F" w:rsidRPr="00A146AE">
        <w:rPr>
          <w:rFonts w:ascii="Times New Roman" w:hAnsi="Times New Roman" w:cs="Times New Roman"/>
          <w:lang w:val="en-US"/>
        </w:rPr>
        <w:t xml:space="preserve"> share</w:t>
      </w:r>
      <w:r w:rsidR="00B618C0" w:rsidRPr="00A146AE">
        <w:rPr>
          <w:rFonts w:ascii="Times New Roman" w:hAnsi="Times New Roman" w:cs="Times New Roman"/>
          <w:lang w:val="en-US"/>
        </w:rPr>
        <w:t>s</w:t>
      </w:r>
      <w:r w:rsidR="0070348F" w:rsidRPr="00A146AE">
        <w:rPr>
          <w:rFonts w:ascii="Times New Roman" w:hAnsi="Times New Roman" w:cs="Times New Roman"/>
          <w:lang w:val="en-US"/>
        </w:rPr>
        <w:t xml:space="preserve"> the</w:t>
      </w:r>
      <w:r w:rsidR="00B618C0" w:rsidRPr="00A146AE">
        <w:rPr>
          <w:rFonts w:ascii="Times New Roman" w:hAnsi="Times New Roman" w:cs="Times New Roman"/>
          <w:lang w:val="en-US"/>
        </w:rPr>
        <w:t xml:space="preserve"> same situational antecedents: </w:t>
      </w:r>
      <w:r w:rsidR="0070348F" w:rsidRPr="00A146AE">
        <w:rPr>
          <w:rFonts w:ascii="Times New Roman" w:hAnsi="Times New Roman" w:cs="Times New Roman"/>
          <w:lang w:val="en-US"/>
        </w:rPr>
        <w:t xml:space="preserve">salespeople have to justify their performance to superior and peers, have to work in an unclear context in which every customer is a new “unique problem to solve” and are independent and free in their knowledge-transferring activity </w:t>
      </w:r>
      <w:r>
        <w:rPr>
          <w:rFonts w:ascii="Times New Roman" w:hAnsi="Times New Roman" w:cs="Times New Roman"/>
          <w:lang w:val="en-US"/>
        </w:rPr>
        <w:fldChar w:fldCharType="begin"/>
      </w:r>
      <w:r w:rsidR="00FB6DE6">
        <w:rPr>
          <w:rFonts w:ascii="Times New Roman" w:hAnsi="Times New Roman" w:cs="Times New Roman"/>
          <w:lang w:val="en-US"/>
        </w:rPr>
        <w:instrText xml:space="preserve"> ADDIN ZOTERO_ITEM CSL_CITATION {"citationID":"bi1vh2q3p","properties":{"formattedCitation":"(W.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Pr>
          <w:rFonts w:ascii="Times New Roman" w:hAnsi="Times New Roman" w:cs="Times New Roman"/>
          <w:lang w:val="en-US"/>
        </w:rPr>
        <w:fldChar w:fldCharType="separate"/>
      </w:r>
      <w:r w:rsidR="00526CAB">
        <w:rPr>
          <w:rFonts w:ascii="Times New Roman" w:hAnsi="Times New Roman" w:cs="Times New Roman"/>
          <w:noProof/>
          <w:lang w:val="en-US"/>
        </w:rPr>
        <w:t>(W. Verbeke et al., 2011)</w:t>
      </w:r>
      <w:r>
        <w:rPr>
          <w:rFonts w:ascii="Times New Roman" w:hAnsi="Times New Roman" w:cs="Times New Roman"/>
          <w:lang w:val="en-US"/>
        </w:rPr>
        <w:fldChar w:fldCharType="end"/>
      </w:r>
      <w:r w:rsidR="0070348F" w:rsidRPr="00A146AE">
        <w:rPr>
          <w:rFonts w:ascii="Times New Roman" w:hAnsi="Times New Roman" w:cs="Times New Roman"/>
          <w:lang w:val="en-US"/>
        </w:rPr>
        <w:t>.</w:t>
      </w:r>
    </w:p>
    <w:p w:rsidR="0070348F" w:rsidRPr="00A146AE" w:rsidRDefault="0070348F" w:rsidP="00842734">
      <w:pPr>
        <w:spacing w:line="480" w:lineRule="auto"/>
        <w:jc w:val="both"/>
        <w:rPr>
          <w:rFonts w:ascii="Times New Roman" w:hAnsi="Times New Roman" w:cs="Times New Roman"/>
          <w:lang w:val="en-US"/>
        </w:rPr>
      </w:pPr>
    </w:p>
    <w:p w:rsidR="0070348F" w:rsidRPr="00A146AE" w:rsidRDefault="0070348F"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Furthermore, according to </w:t>
      </w:r>
      <w:r w:rsidR="00051CE5" w:rsidRPr="00475DA3">
        <w:rPr>
          <w:rFonts w:ascii="Times New Roman" w:hAnsi="Times New Roman" w:cs="Times New Roman"/>
          <w:lang w:val="en-US"/>
        </w:rPr>
        <w:fldChar w:fldCharType="begin"/>
      </w:r>
      <w:r w:rsidR="00AE31E9" w:rsidRPr="00475DA3">
        <w:rPr>
          <w:rFonts w:ascii="Times New Roman" w:hAnsi="Times New Roman" w:cs="Times New Roman"/>
          <w:lang w:val="en-US"/>
        </w:rPr>
        <w:instrText xml:space="preserve"> ADDIN ZOTERO_ITEM CSL_CITATION {"citationID":"4av5cf2m4","properties":{"formattedCitation":"(Frese &amp; Fay, 2001)","plainCitation":"(Frese &amp; Fay, 2001)"},"citationItems":[{"id":129,"uris":["http://zotero.org/users/local/ypweSGLi/items/ITBQSTCZ"],"uri":["http://zotero.org/users/local/ypweSGLi/items/ITBQSTCZ"],"itemData":{"id":129,"type":"article-journal","title":"Personal initiative: An active performance concept for work in the 21st century","container-title":"Research in organizational behavior","page":"133–188","volume":"23","shortTitle":"Personal initiative","author":[{"family":"Frese","given":"M."},{"family":"Fay","given":"D."}],"issued":{"year":2001},"page-first":"133–188"}}],"schema":"https://github.com/citation-style-language/schema/raw/master/csl-citation.json"} </w:instrText>
      </w:r>
      <w:r w:rsidR="00051CE5" w:rsidRPr="00475DA3">
        <w:rPr>
          <w:rFonts w:ascii="Times New Roman" w:hAnsi="Times New Roman" w:cs="Times New Roman"/>
          <w:lang w:val="en-US"/>
        </w:rPr>
        <w:fldChar w:fldCharType="separate"/>
      </w:r>
      <w:r w:rsidR="00C467B8" w:rsidRPr="00475DA3">
        <w:rPr>
          <w:rFonts w:ascii="Times New Roman" w:hAnsi="Times New Roman" w:cs="Times New Roman"/>
          <w:noProof/>
          <w:lang w:val="en-US"/>
        </w:rPr>
        <w:t xml:space="preserve">Frese &amp; Fay, </w:t>
      </w:r>
      <w:r w:rsidR="00475DA3" w:rsidRPr="00475DA3">
        <w:rPr>
          <w:rFonts w:ascii="Times New Roman" w:hAnsi="Times New Roman" w:cs="Times New Roman"/>
          <w:noProof/>
          <w:lang w:val="en-US"/>
        </w:rPr>
        <w:t>(</w:t>
      </w:r>
      <w:r w:rsidR="00C467B8" w:rsidRPr="00475DA3">
        <w:rPr>
          <w:rFonts w:ascii="Times New Roman" w:hAnsi="Times New Roman" w:cs="Times New Roman"/>
          <w:noProof/>
          <w:lang w:val="en-US"/>
        </w:rPr>
        <w:t>2001)</w:t>
      </w:r>
      <w:r w:rsidR="00051CE5" w:rsidRPr="00475DA3">
        <w:rPr>
          <w:rFonts w:ascii="Times New Roman" w:hAnsi="Times New Roman" w:cs="Times New Roman"/>
          <w:lang w:val="en-US"/>
        </w:rPr>
        <w:fldChar w:fldCharType="end"/>
      </w:r>
      <w:r w:rsidRPr="00475DA3">
        <w:rPr>
          <w:rFonts w:ascii="Times New Roman" w:hAnsi="Times New Roman" w:cs="Times New Roman"/>
          <w:lang w:val="en-US"/>
        </w:rPr>
        <w:t xml:space="preserve">, </w:t>
      </w:r>
      <w:proofErr w:type="spellStart"/>
      <w:r w:rsidRPr="00475DA3">
        <w:rPr>
          <w:rFonts w:ascii="Times New Roman" w:hAnsi="Times New Roman" w:cs="Times New Roman"/>
          <w:lang w:val="en-US"/>
        </w:rPr>
        <w:t>proactivity</w:t>
      </w:r>
      <w:proofErr w:type="spellEnd"/>
      <w:r w:rsidRPr="00475DA3">
        <w:rPr>
          <w:rFonts w:ascii="Times New Roman" w:hAnsi="Times New Roman" w:cs="Times New Roman"/>
          <w:lang w:val="en-US"/>
        </w:rPr>
        <w:t xml:space="preserve"> is</w:t>
      </w:r>
      <w:r w:rsidRPr="00A146AE">
        <w:rPr>
          <w:rFonts w:ascii="Times New Roman" w:hAnsi="Times New Roman" w:cs="Times New Roman"/>
          <w:lang w:val="en-US"/>
        </w:rPr>
        <w:t xml:space="preserve"> related to long-term focus</w:t>
      </w:r>
      <w:r w:rsidR="00B61465">
        <w:rPr>
          <w:rFonts w:ascii="Times New Roman" w:hAnsi="Times New Roman" w:cs="Times New Roman"/>
          <w:lang w:val="en-US"/>
        </w:rPr>
        <w:t xml:space="preserve"> that enables the employees to </w:t>
      </w:r>
      <w:r w:rsidRPr="00A146AE">
        <w:rPr>
          <w:rFonts w:ascii="Times New Roman" w:hAnsi="Times New Roman" w:cs="Times New Roman"/>
          <w:lang w:val="en-US"/>
        </w:rPr>
        <w:t>consider thing to c</w:t>
      </w:r>
      <w:r w:rsidR="00B61465">
        <w:rPr>
          <w:rFonts w:ascii="Times New Roman" w:hAnsi="Times New Roman" w:cs="Times New Roman"/>
          <w:lang w:val="en-US"/>
        </w:rPr>
        <w:t>ome and do something about them</w:t>
      </w:r>
      <w:r w:rsidRPr="00A146AE">
        <w:rPr>
          <w:rFonts w:ascii="Times New Roman" w:hAnsi="Times New Roman" w:cs="Times New Roman"/>
          <w:lang w:val="en-US"/>
        </w:rPr>
        <w:t xml:space="preserve">. Also CO salespeople focus on long-term, and must be able to sacrifice immediate sales in order to improve the long run performance </w:t>
      </w:r>
      <w:r w:rsidR="00051CE5">
        <w:rPr>
          <w:rFonts w:ascii="Times New Roman" w:hAnsi="Times New Roman" w:cs="Times New Roman"/>
          <w:lang w:val="en-US"/>
        </w:rPr>
        <w:fldChar w:fldCharType="begin"/>
      </w:r>
      <w:r w:rsidR="00C467B8">
        <w:rPr>
          <w:rFonts w:ascii="Times New Roman" w:hAnsi="Times New Roman" w:cs="Times New Roman"/>
          <w:lang w:val="en-US"/>
        </w:rPr>
        <w:instrText xml:space="preserve"> ADDIN ZOTERO_ITEM CSL_CITATION {"citationID":"6pelpgu6c","properties":{"formattedCitation":"(Jaramillo et al., 2007)","plainCitation":"(Jaramillo et al., 2007)"},"citationItems":[{"id":37,"uris":["http://zotero.org/users/local/ypweSGLi/items/F83WCNB3"],"uri":["http://zotero.org/users/local/ypweSGLi/items/F83WCNB3"],"itemData":{"id":37,"type":"article-journal","title":"A meta-analysis of the relationship between sales orientation-customer orientation (SOCO) and salesperson job performance","container-title":"Journal of Business &amp; Industrial Marketing","page":"302–310","volume":"22","issue":"5","author":[{"family":"Jaramillo","given":"F."},{"family":"Ladik","given":"D. M."},{"family":"Marshall","given":"G. W."},{"family":"Mulki","given":"J. P."}],"issued":{"year":2007},"page-first":"302–310"}}],"schema":"https://github.com/citation-style-language/schema/raw/master/csl-citation.json"} </w:instrText>
      </w:r>
      <w:r w:rsidR="00051CE5">
        <w:rPr>
          <w:rFonts w:ascii="Times New Roman" w:hAnsi="Times New Roman" w:cs="Times New Roman"/>
          <w:lang w:val="en-US"/>
        </w:rPr>
        <w:fldChar w:fldCharType="separate"/>
      </w:r>
      <w:r w:rsidR="00C467B8">
        <w:rPr>
          <w:rFonts w:ascii="Times New Roman" w:hAnsi="Times New Roman" w:cs="Times New Roman"/>
          <w:noProof/>
          <w:lang w:val="en-US"/>
        </w:rPr>
        <w:t>(Jaramillo et al., 2007)</w:t>
      </w:r>
      <w:r w:rsidR="00051CE5">
        <w:rPr>
          <w:rFonts w:ascii="Times New Roman" w:hAnsi="Times New Roman" w:cs="Times New Roman"/>
          <w:lang w:val="en-US"/>
        </w:rPr>
        <w:fldChar w:fldCharType="end"/>
      </w:r>
      <w:r w:rsidRPr="00A146AE">
        <w:rPr>
          <w:rFonts w:ascii="Times New Roman" w:hAnsi="Times New Roman" w:cs="Times New Roman"/>
          <w:lang w:val="en-US"/>
        </w:rPr>
        <w:t>.</w:t>
      </w:r>
      <w:r w:rsidR="00503EA1" w:rsidRPr="00A146AE">
        <w:rPr>
          <w:rFonts w:ascii="Times New Roman" w:hAnsi="Times New Roman" w:cs="Times New Roman"/>
          <w:lang w:val="en-US"/>
        </w:rPr>
        <w:t xml:space="preserve"> Then</w:t>
      </w:r>
      <w:r w:rsidRPr="00A146AE">
        <w:rPr>
          <w:rFonts w:ascii="Times New Roman" w:hAnsi="Times New Roman" w:cs="Times New Roman"/>
          <w:lang w:val="en-US"/>
        </w:rPr>
        <w:t xml:space="preserve">, </w:t>
      </w:r>
      <w:proofErr w:type="spellStart"/>
      <w:r w:rsidRPr="00A146AE">
        <w:rPr>
          <w:rFonts w:ascii="Times New Roman" w:hAnsi="Times New Roman" w:cs="Times New Roman"/>
          <w:lang w:val="en-US"/>
        </w:rPr>
        <w:t>proactivity</w:t>
      </w:r>
      <w:proofErr w:type="spellEnd"/>
      <w:r w:rsidRPr="00A146AE">
        <w:rPr>
          <w:rFonts w:ascii="Times New Roman" w:hAnsi="Times New Roman" w:cs="Times New Roman"/>
          <w:lang w:val="en-US"/>
        </w:rPr>
        <w:t xml:space="preserve"> is also considered as the ability to identify a market opportunity </w:t>
      </w:r>
      <w:r w:rsidR="00051CE5">
        <w:rPr>
          <w:rFonts w:ascii="Times New Roman" w:hAnsi="Times New Roman" w:cs="Times New Roman"/>
          <w:lang w:val="en-US"/>
        </w:rPr>
        <w:fldChar w:fldCharType="begin"/>
      </w:r>
      <w:r w:rsidR="000A5B6A">
        <w:rPr>
          <w:rFonts w:ascii="Times New Roman" w:hAnsi="Times New Roman" w:cs="Times New Roman"/>
          <w:lang w:val="en-US"/>
        </w:rPr>
        <w:instrText xml:space="preserve"> ADDIN ZOTERO_ITEM CSL_CITATION {"citationID":"85lsg163k","properties":{"formattedCitation":"(Bateman &amp; Crant, 1993, 1999; Frese &amp; Fay, 2001)","plainCitation":"(Bateman &amp; Crant, 1993, 1999; Frese &amp; Fay, 2001)"},"citationItems":[{"id":115,"uris":["http://zotero.org/users/local/ypweSGLi/items/TJ6TJIXM"],"uri":["http://zotero.org/users/local/ypweSGLi/items/TJ6TJIXM"],"itemData":{"id":115,"type":"article-journal","title":"The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M."}],"issued":{"year":1993},"page-first":"103–118"}},{"id":119,"uris":["http://zotero.org/users/local/ypweSGLi/items/K9Q3FMP5"],"uri":["http://zotero.org/users/local/ypweSGLi/items/K9Q3FMP5"],"itemData":{"id":119,"type":"article-journal","title":"Proactive behavior: Meaning, impact, recommendations","container-title":"Business Horizons","page":"63–70","volume":"42","issue":"3","shortTitle":"Proactive behavior","author":[{"family":"Bateman","given":"T. S."},{"family":"Crant","given":"J. M."}],"issued":{"year":1999},"page-first":"63–70"}},{"id":129,"uris":["http://zotero.org/users/local/ypweSGLi/items/ITBQSTCZ"],"uri":["http://zotero.org/users/local/ypweSGLi/items/ITBQSTCZ"],"itemData":{"id":129,"type":"article-journal","title":"Personal initiative: An active performance concept for work in the 21st century","container-title":"Research in organizational behavior","page":"133–188","volume":"23","shortTitle":"Personal initiative","author":[{"family":"Frese","given":"M."},{"family":"Fay","given":"D."}],"issued":{"year":2001},"page-first":"133–188"}}],"schema":"https://github.com/citation-style-language/schema/raw/master/csl-citation.json"} </w:instrText>
      </w:r>
      <w:r w:rsidR="00051CE5">
        <w:rPr>
          <w:rFonts w:ascii="Times New Roman" w:hAnsi="Times New Roman" w:cs="Times New Roman"/>
          <w:lang w:val="en-US"/>
        </w:rPr>
        <w:fldChar w:fldCharType="separate"/>
      </w:r>
      <w:r w:rsidR="000A5B6A">
        <w:rPr>
          <w:rFonts w:ascii="Times New Roman" w:hAnsi="Times New Roman" w:cs="Times New Roman"/>
          <w:noProof/>
          <w:lang w:val="en-US"/>
        </w:rPr>
        <w:t>(Bateman &amp; Crant, 1993, 1999; Frese &amp; Fay, 2001)</w:t>
      </w:r>
      <w:r w:rsidR="00051CE5">
        <w:rPr>
          <w:rFonts w:ascii="Times New Roman" w:hAnsi="Times New Roman" w:cs="Times New Roman"/>
          <w:lang w:val="en-US"/>
        </w:rPr>
        <w:fldChar w:fldCharType="end"/>
      </w:r>
      <w:r w:rsidR="00AE31E9">
        <w:rPr>
          <w:rFonts w:ascii="Times New Roman" w:hAnsi="Times New Roman" w:cs="Times New Roman"/>
          <w:lang w:val="en-US"/>
        </w:rPr>
        <w:t xml:space="preserve">. </w:t>
      </w:r>
      <w:r w:rsidRPr="00A146AE">
        <w:rPr>
          <w:rFonts w:ascii="Times New Roman" w:hAnsi="Times New Roman" w:cs="Times New Roman"/>
          <w:lang w:val="en-US"/>
        </w:rPr>
        <w:t xml:space="preserve">CO salespeople need to have the ability of “opportunity recognition” </w:t>
      </w:r>
      <w:r w:rsidR="00051CE5">
        <w:rPr>
          <w:rFonts w:ascii="Times New Roman" w:hAnsi="Times New Roman" w:cs="Times New Roman"/>
          <w:lang w:val="en-US"/>
        </w:rPr>
        <w:fldChar w:fldCharType="begin"/>
      </w:r>
      <w:r w:rsidR="00314989">
        <w:rPr>
          <w:rFonts w:ascii="Times New Roman" w:hAnsi="Times New Roman" w:cs="Times New Roman"/>
          <w:lang w:val="en-US"/>
        </w:rPr>
        <w:instrText xml:space="preserve"> ADDIN ZOTERO_ITEM CSL_CITATION {"citationID":"17mkn3nieh","properties":{"formattedCitation":"(Bagozzi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314989">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in order to realize long-term sales relationships with customers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{"citationID":"r1nr54g0q","properties":{"formattedCitation":"(W. Verbeke et al., 2011)","plainCitation":"(W. Verbeke et al., 2011)"},"citationItems":[{"id":8,"uris":["http://zotero.org/users/local/ypweSGLi/items/ZGN2BW98"],"uri":["http://zotero.org/users/local/ypweSGLi/items/ZGN2BW98"],"itemData":{"id":8,"type":"article-journal","title":"Drivers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314989">
        <w:rPr>
          <w:rFonts w:ascii="Times New Roman" w:hAnsi="Times New Roman" w:cs="Times New Roman"/>
          <w:noProof/>
          <w:lang w:val="en-US"/>
        </w:rPr>
        <w:t>(W. Verbeke et al., 2011)</w:t>
      </w:r>
      <w:r w:rsidR="00051CE5">
        <w:rPr>
          <w:rFonts w:ascii="Times New Roman" w:hAnsi="Times New Roman" w:cs="Times New Roman"/>
          <w:lang w:val="en-US"/>
        </w:rPr>
        <w:fldChar w:fldCharType="end"/>
      </w:r>
      <w:r w:rsidRPr="00A146AE">
        <w:rPr>
          <w:rFonts w:ascii="Times New Roman" w:hAnsi="Times New Roman" w:cs="Times New Roman"/>
          <w:lang w:val="en-US"/>
        </w:rPr>
        <w:t>.</w:t>
      </w:r>
    </w:p>
    <w:p w:rsidR="0059021C" w:rsidRPr="00A146AE" w:rsidRDefault="0059021C" w:rsidP="00842734">
      <w:pPr>
        <w:spacing w:line="480" w:lineRule="auto"/>
        <w:jc w:val="both"/>
        <w:rPr>
          <w:rFonts w:ascii="Times New Roman" w:hAnsi="Times New Roman" w:cs="Times New Roman"/>
          <w:lang w:val="en-US"/>
        </w:rPr>
      </w:pPr>
    </w:p>
    <w:p w:rsidR="00B23405" w:rsidRPr="00A146AE" w:rsidRDefault="000027C8"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In conclusion, there are many similarities between </w:t>
      </w:r>
      <w:proofErr w:type="spellStart"/>
      <w:r w:rsidRPr="00A146AE">
        <w:rPr>
          <w:rFonts w:ascii="Times New Roman" w:hAnsi="Times New Roman" w:cs="Times New Roman"/>
          <w:lang w:val="en-US"/>
        </w:rPr>
        <w:t>proactivity</w:t>
      </w:r>
      <w:proofErr w:type="spellEnd"/>
      <w:r w:rsidRPr="00A146AE">
        <w:rPr>
          <w:rFonts w:ascii="Times New Roman" w:hAnsi="Times New Roman" w:cs="Times New Roman"/>
          <w:lang w:val="en-US"/>
        </w:rPr>
        <w:t xml:space="preserve"> and what customer orientation requires nowadays to salespeople. They have to engage in demanding and complex activities, proper of being a knowledge broker; they have to face uncertainty and move independently </w:t>
      </w:r>
      <w:r w:rsidR="004F3F38" w:rsidRPr="00A146AE">
        <w:rPr>
          <w:rFonts w:ascii="Times New Roman" w:hAnsi="Times New Roman" w:cs="Times New Roman"/>
          <w:lang w:val="en-US"/>
        </w:rPr>
        <w:t xml:space="preserve">between supplier and customers, </w:t>
      </w:r>
      <w:r w:rsidRPr="00A146AE">
        <w:rPr>
          <w:rFonts w:ascii="Times New Roman" w:hAnsi="Times New Roman" w:cs="Times New Roman"/>
          <w:lang w:val="en-US"/>
        </w:rPr>
        <w:t xml:space="preserve">transferring knowledge. </w:t>
      </w:r>
      <w:r w:rsidR="004F3F38" w:rsidRPr="00A146AE">
        <w:rPr>
          <w:rFonts w:ascii="Times New Roman" w:hAnsi="Times New Roman" w:cs="Times New Roman"/>
          <w:lang w:val="en-US"/>
        </w:rPr>
        <w:t>They have to be focused o</w:t>
      </w:r>
      <w:r w:rsidR="002E4E64" w:rsidRPr="00A146AE">
        <w:rPr>
          <w:rFonts w:ascii="Times New Roman" w:hAnsi="Times New Roman" w:cs="Times New Roman"/>
          <w:lang w:val="en-US"/>
        </w:rPr>
        <w:t>n long-term objectives, adapt</w:t>
      </w:r>
      <w:r w:rsidR="004F3F38" w:rsidRPr="00A146AE">
        <w:rPr>
          <w:rFonts w:ascii="Times New Roman" w:hAnsi="Times New Roman" w:cs="Times New Roman"/>
          <w:lang w:val="en-US"/>
        </w:rPr>
        <w:t xml:space="preserve"> to unique customers, providing them tailored services. Salespeople need to take personal initiatives, and ably recognize market opportunity. For all these reason</w:t>
      </w:r>
      <w:r w:rsidR="002E4E64" w:rsidRPr="00A146AE">
        <w:rPr>
          <w:rFonts w:ascii="Times New Roman" w:hAnsi="Times New Roman" w:cs="Times New Roman"/>
          <w:lang w:val="en-US"/>
        </w:rPr>
        <w:t>s</w:t>
      </w:r>
      <w:r w:rsidR="004F3F38" w:rsidRPr="00A146AE">
        <w:rPr>
          <w:rFonts w:ascii="Times New Roman" w:hAnsi="Times New Roman" w:cs="Times New Roman"/>
          <w:lang w:val="en-US"/>
        </w:rPr>
        <w:t xml:space="preserve"> customer orientation is positively correlated with </w:t>
      </w:r>
      <w:proofErr w:type="spellStart"/>
      <w:r w:rsidR="004F3F38" w:rsidRPr="00A146AE">
        <w:rPr>
          <w:rFonts w:ascii="Times New Roman" w:hAnsi="Times New Roman" w:cs="Times New Roman"/>
          <w:lang w:val="en-US"/>
        </w:rPr>
        <w:t>proactivity</w:t>
      </w:r>
      <w:proofErr w:type="spellEnd"/>
      <w:r w:rsidR="004F3F38" w:rsidRPr="00A146AE">
        <w:rPr>
          <w:rFonts w:ascii="Times New Roman" w:hAnsi="Times New Roman" w:cs="Times New Roman"/>
          <w:lang w:val="en-US"/>
        </w:rPr>
        <w:t>.</w:t>
      </w:r>
    </w:p>
    <w:p w:rsidR="00503EA1" w:rsidRPr="00A146AE" w:rsidRDefault="00503EA1" w:rsidP="00842734">
      <w:pPr>
        <w:spacing w:line="480" w:lineRule="auto"/>
        <w:jc w:val="both"/>
        <w:rPr>
          <w:rFonts w:ascii="Times New Roman" w:hAnsi="Times New Roman" w:cs="Times New Roman"/>
          <w:lang w:val="en-US"/>
        </w:rPr>
      </w:pPr>
    </w:p>
    <w:p w:rsidR="004747BF" w:rsidRPr="00A146AE" w:rsidRDefault="004747BF" w:rsidP="00842734">
      <w:p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Hypothesis:</w:t>
      </w:r>
    </w:p>
    <w:p w:rsidR="004747BF" w:rsidRPr="00A146AE" w:rsidRDefault="00E935D8" w:rsidP="00842734">
      <w:pPr>
        <w:pStyle w:val="ListParagraph"/>
        <w:numPr>
          <w:ilvl w:val="0"/>
          <w:numId w:val="9"/>
        </w:numPr>
        <w:spacing w:line="480" w:lineRule="auto"/>
        <w:jc w:val="both"/>
        <w:rPr>
          <w:rFonts w:ascii="Times New Roman" w:hAnsi="Times New Roman" w:cs="Times New Roman"/>
          <w:i/>
          <w:color w:val="000000"/>
          <w:lang w:val="en-US"/>
        </w:rPr>
      </w:pPr>
      <w:r>
        <w:rPr>
          <w:rFonts w:ascii="Times New Roman" w:hAnsi="Times New Roman" w:cs="Times New Roman"/>
          <w:i/>
          <w:color w:val="000000"/>
          <w:lang w:val="en-US"/>
        </w:rPr>
        <w:t>H3</w:t>
      </w:r>
      <w:r w:rsidR="004747BF" w:rsidRPr="00A146AE">
        <w:rPr>
          <w:rFonts w:ascii="Times New Roman" w:hAnsi="Times New Roman" w:cs="Times New Roman"/>
          <w:i/>
          <w:color w:val="000000"/>
          <w:lang w:val="en-US"/>
        </w:rPr>
        <w:t xml:space="preserve">: Customer Oriented salespeople score medium-high on </w:t>
      </w:r>
      <w:proofErr w:type="spellStart"/>
      <w:r w:rsidR="004747BF" w:rsidRPr="00A146AE">
        <w:rPr>
          <w:rFonts w:ascii="Times New Roman" w:hAnsi="Times New Roman" w:cs="Times New Roman"/>
          <w:i/>
          <w:color w:val="000000"/>
          <w:lang w:val="en-US"/>
        </w:rPr>
        <w:t>proactivity</w:t>
      </w:r>
      <w:proofErr w:type="spellEnd"/>
      <w:r w:rsidR="004747BF" w:rsidRPr="00A146AE">
        <w:rPr>
          <w:rFonts w:ascii="Times New Roman" w:hAnsi="Times New Roman" w:cs="Times New Roman"/>
          <w:i/>
          <w:color w:val="000000"/>
          <w:lang w:val="en-US"/>
        </w:rPr>
        <w:t xml:space="preserve"> scale</w:t>
      </w:r>
    </w:p>
    <w:p w:rsidR="00D7645F" w:rsidRPr="00A146AE" w:rsidRDefault="00D7645F" w:rsidP="00842734">
      <w:p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On the other hand,</w:t>
      </w:r>
    </w:p>
    <w:p w:rsidR="00D7645F" w:rsidRPr="00A146AE" w:rsidRDefault="00E935D8" w:rsidP="00842734">
      <w:pPr>
        <w:pStyle w:val="ListParagraph"/>
        <w:numPr>
          <w:ilvl w:val="0"/>
          <w:numId w:val="11"/>
        </w:numPr>
        <w:spacing w:line="480" w:lineRule="auto"/>
        <w:jc w:val="both"/>
        <w:rPr>
          <w:rFonts w:ascii="Times New Roman" w:hAnsi="Times New Roman" w:cs="Times New Roman"/>
          <w:i/>
          <w:color w:val="000000"/>
          <w:lang w:val="en-US"/>
        </w:rPr>
      </w:pPr>
      <w:r>
        <w:rPr>
          <w:rFonts w:ascii="Times New Roman" w:hAnsi="Times New Roman" w:cs="Times New Roman"/>
          <w:i/>
          <w:color w:val="000000"/>
          <w:lang w:val="en-US"/>
        </w:rPr>
        <w:t>H4</w:t>
      </w:r>
      <w:r w:rsidR="00D7645F" w:rsidRPr="00A146AE">
        <w:rPr>
          <w:rFonts w:ascii="Times New Roman" w:hAnsi="Times New Roman" w:cs="Times New Roman"/>
          <w:i/>
          <w:color w:val="000000"/>
          <w:lang w:val="en-US"/>
        </w:rPr>
        <w:t xml:space="preserve">: Sales Oriented salespeople score lower than Customer Oriented on </w:t>
      </w:r>
      <w:proofErr w:type="spellStart"/>
      <w:r w:rsidR="00D7645F" w:rsidRPr="00A146AE">
        <w:rPr>
          <w:rFonts w:ascii="Times New Roman" w:hAnsi="Times New Roman" w:cs="Times New Roman"/>
          <w:i/>
          <w:color w:val="000000"/>
          <w:lang w:val="en-US"/>
        </w:rPr>
        <w:t>proactivity</w:t>
      </w:r>
      <w:proofErr w:type="spellEnd"/>
      <w:r w:rsidR="00D7645F" w:rsidRPr="00A146AE">
        <w:rPr>
          <w:rFonts w:ascii="Times New Roman" w:hAnsi="Times New Roman" w:cs="Times New Roman"/>
          <w:i/>
          <w:color w:val="000000"/>
          <w:lang w:val="en-US"/>
        </w:rPr>
        <w:t xml:space="preserve"> scale</w:t>
      </w:r>
    </w:p>
    <w:p w:rsidR="004747BF" w:rsidRPr="00A146AE" w:rsidRDefault="004747BF" w:rsidP="00842734">
      <w:pPr>
        <w:spacing w:line="480" w:lineRule="auto"/>
        <w:jc w:val="both"/>
        <w:rPr>
          <w:rFonts w:ascii="Times New Roman" w:hAnsi="Times New Roman" w:cs="Times New Roman"/>
          <w:lang w:val="en-US"/>
        </w:rPr>
      </w:pPr>
    </w:p>
    <w:p w:rsidR="004747BF" w:rsidRPr="00A146AE" w:rsidRDefault="004747BF" w:rsidP="00842734">
      <w:pPr>
        <w:spacing w:line="480" w:lineRule="auto"/>
        <w:jc w:val="both"/>
        <w:rPr>
          <w:rFonts w:ascii="Times New Roman" w:hAnsi="Times New Roman" w:cs="Times New Roman"/>
          <w:lang w:val="en-US"/>
        </w:rPr>
      </w:pPr>
    </w:p>
    <w:p w:rsidR="004747BF" w:rsidRDefault="004F3F38"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Note that </w:t>
      </w:r>
      <w:proofErr w:type="spellStart"/>
      <w:r w:rsidRPr="00A146AE">
        <w:rPr>
          <w:rFonts w:ascii="Times New Roman" w:hAnsi="Times New Roman" w:cs="Times New Roman"/>
          <w:lang w:val="en-US"/>
        </w:rPr>
        <w:t>proactivity</w:t>
      </w:r>
      <w:proofErr w:type="spellEnd"/>
      <w:r w:rsidRPr="00A146AE">
        <w:rPr>
          <w:rFonts w:ascii="Times New Roman" w:hAnsi="Times New Roman" w:cs="Times New Roman"/>
          <w:lang w:val="en-US"/>
        </w:rPr>
        <w:t xml:space="preserve"> is also</w:t>
      </w:r>
      <w:r w:rsidR="000A5B6A">
        <w:rPr>
          <w:rFonts w:ascii="Times New Roman" w:hAnsi="Times New Roman" w:cs="Times New Roman"/>
          <w:lang w:val="en-US"/>
        </w:rPr>
        <w:t xml:space="preserve"> related to a tendency towards </w:t>
      </w:r>
      <w:r w:rsidRPr="00A146AE">
        <w:rPr>
          <w:rFonts w:ascii="Times New Roman" w:hAnsi="Times New Roman" w:cs="Times New Roman"/>
          <w:lang w:val="en-US"/>
        </w:rPr>
        <w:t>seeking</w:t>
      </w:r>
      <w:r w:rsidR="000A5B6A">
        <w:rPr>
          <w:rFonts w:ascii="Times New Roman" w:hAnsi="Times New Roman" w:cs="Times New Roman"/>
          <w:lang w:val="en-US"/>
        </w:rPr>
        <w:t xml:space="preserve"> new experiences and activities</w:t>
      </w:r>
      <w:r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{"citationID":"2fdld8217f","properties":{"formattedCitation":"(Bateman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Pr>
          <w:rFonts w:ascii="Times New Roman" w:hAnsi="Times New Roman" w:cs="Times New Roman"/>
          <w:lang w:val="en-US"/>
        </w:rPr>
        <w:fldChar w:fldCharType="separate"/>
      </w:r>
      <w:r w:rsidR="00314989">
        <w:rPr>
          <w:rFonts w:ascii="Times New Roman" w:hAnsi="Times New Roman" w:cs="Times New Roman"/>
          <w:noProof/>
          <w:lang w:val="en-US"/>
        </w:rPr>
        <w:t>(Bateman &amp; Crant, 1993)</w:t>
      </w:r>
      <w:r w:rsidR="00051CE5">
        <w:rPr>
          <w:rFonts w:ascii="Times New Roman" w:hAnsi="Times New Roman" w:cs="Times New Roman"/>
          <w:lang w:val="en-US"/>
        </w:rPr>
        <w:fldChar w:fldCharType="end"/>
      </w:r>
      <w:r w:rsidR="00A92319" w:rsidRPr="00A146AE">
        <w:rPr>
          <w:rFonts w:ascii="Times New Roman" w:hAnsi="Times New Roman" w:cs="Times New Roman"/>
          <w:lang w:val="en-US"/>
        </w:rPr>
        <w:t>;</w:t>
      </w:r>
      <w:r w:rsidR="001B588C" w:rsidRPr="00A146AE">
        <w:rPr>
          <w:rFonts w:ascii="Times New Roman" w:hAnsi="Times New Roman" w:cs="Times New Roman"/>
          <w:lang w:val="en-US"/>
        </w:rPr>
        <w:t xml:space="preserve"> in other words, </w:t>
      </w:r>
      <w:r w:rsidR="00A92319" w:rsidRPr="00A146AE">
        <w:rPr>
          <w:rFonts w:ascii="Times New Roman" w:hAnsi="Times New Roman" w:cs="Times New Roman"/>
          <w:lang w:val="en-US"/>
        </w:rPr>
        <w:t xml:space="preserve">it is related </w:t>
      </w:r>
      <w:r w:rsidR="001B588C" w:rsidRPr="00A146AE">
        <w:rPr>
          <w:rFonts w:ascii="Times New Roman" w:hAnsi="Times New Roman" w:cs="Times New Roman"/>
          <w:lang w:val="en-US"/>
        </w:rPr>
        <w:t xml:space="preserve">to sensation seeking. </w:t>
      </w:r>
      <w:r w:rsidRPr="00A146AE">
        <w:rPr>
          <w:rFonts w:ascii="Times New Roman" w:hAnsi="Times New Roman" w:cs="Times New Roman"/>
          <w:lang w:val="en-US"/>
        </w:rPr>
        <w:t>I</w:t>
      </w:r>
      <w:r w:rsidR="001B588C" w:rsidRPr="00A146AE">
        <w:rPr>
          <w:rFonts w:ascii="Times New Roman" w:hAnsi="Times New Roman" w:cs="Times New Roman"/>
          <w:lang w:val="en-US"/>
        </w:rPr>
        <w:t>n fact</w:t>
      </w:r>
      <w:r w:rsidRPr="00A146AE">
        <w:rPr>
          <w:rFonts w:ascii="Times New Roman" w:hAnsi="Times New Roman" w:cs="Times New Roman"/>
          <w:lang w:val="en-US"/>
        </w:rPr>
        <w:t xml:space="preserve">, </w:t>
      </w:r>
      <w:proofErr w:type="spellStart"/>
      <w:r w:rsidRPr="00A146AE">
        <w:rPr>
          <w:rFonts w:ascii="Times New Roman" w:hAnsi="Times New Roman" w:cs="Times New Roman"/>
          <w:lang w:val="en-US"/>
        </w:rPr>
        <w:t>proactivity</w:t>
      </w:r>
      <w:proofErr w:type="spellEnd"/>
      <w:r w:rsidRPr="00A146AE">
        <w:rPr>
          <w:rFonts w:ascii="Times New Roman" w:hAnsi="Times New Roman" w:cs="Times New Roman"/>
          <w:lang w:val="en-US"/>
        </w:rPr>
        <w:t xml:space="preserve"> and sensation seeking </w:t>
      </w:r>
      <w:r w:rsidR="001B588C" w:rsidRPr="00A146AE">
        <w:rPr>
          <w:rFonts w:ascii="Times New Roman" w:hAnsi="Times New Roman" w:cs="Times New Roman"/>
          <w:lang w:val="en-US"/>
        </w:rPr>
        <w:t>share common correlation</w:t>
      </w:r>
      <w:r w:rsidRPr="00A146AE">
        <w:rPr>
          <w:rFonts w:ascii="Times New Roman" w:hAnsi="Times New Roman" w:cs="Times New Roman"/>
          <w:lang w:val="en-US"/>
        </w:rPr>
        <w:t xml:space="preserve"> with taking risks: the latter by definition </w:t>
      </w:r>
      <w:r w:rsidR="00051CE5">
        <w:rPr>
          <w:rFonts w:ascii="Times New Roman" w:hAnsi="Times New Roman" w:cs="Times New Roman"/>
          <w:lang w:val="en-US"/>
        </w:rPr>
        <w:fldChar w:fldCharType="begin"/>
      </w:r>
      <w:r w:rsidR="000B46F0">
        <w:rPr>
          <w:rFonts w:ascii="Times New Roman" w:hAnsi="Times New Roman" w:cs="Times New Roman"/>
          <w:lang w:val="en-US"/>
        </w:rPr>
        <w:instrText xml:space="preserve"> ADDIN ZOTERO_ITEM CSL_CITATION {"citationID":"1um724p3b6","properties":{"formattedCitation":"(Zuckerman, 1979)","plainCitation":"(Zuckerman, 1979)"},"citationItems":[{"id":89,"uris":["http://zotero.org/users/local/ypweSGLi/items/6TB34J4I"],"uri":["http://zotero.org/users/local/ypweSGLi/items/6TB34J4I"],"itemData":{"id":89,"type":"book","title":"Sensation seeking: Beyond the optimal level of arousal","publisher":"Erlbaum Hillsdale, NJ","shortTitle":"Sensation seeking","author":[{"family":"Zuckerman","given":"M."}],"issued":{"year":1979}}}],"schema":"https://github.com/citation-style-language/schema/raw/master/csl-citation.json"} </w:instrText>
      </w:r>
      <w:r w:rsidR="00051CE5">
        <w:rPr>
          <w:rFonts w:ascii="Times New Roman" w:hAnsi="Times New Roman" w:cs="Times New Roman"/>
          <w:lang w:val="en-US"/>
        </w:rPr>
        <w:fldChar w:fldCharType="separate"/>
      </w:r>
      <w:r w:rsidR="00314989">
        <w:rPr>
          <w:rFonts w:ascii="Times New Roman" w:hAnsi="Times New Roman" w:cs="Times New Roman"/>
          <w:noProof/>
          <w:lang w:val="en-US"/>
        </w:rPr>
        <w:t>(Zuckerman, 1979)</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the former since strongly related to entrepreneurship </w:t>
      </w:r>
      <w:r w:rsidR="00051CE5">
        <w:rPr>
          <w:rFonts w:ascii="Times New Roman" w:hAnsi="Times New Roman" w:cs="Times New Roman"/>
          <w:lang w:val="en-US"/>
        </w:rPr>
        <w:fldChar w:fldCharType="begin"/>
      </w:r>
      <w:r w:rsidR="005D1D42">
        <w:rPr>
          <w:rFonts w:ascii="Times New Roman" w:hAnsi="Times New Roman" w:cs="Times New Roman"/>
          <w:lang w:val="en-US"/>
        </w:rPr>
        <w:instrText xml:space="preserve"> ADDIN ZOTERO_ITEM CSL_CITATION {"citationID":"1hrhsgbdsj","properties":{"formattedCitation":"(Crant, 1996; Nicolaou et al., 2008)","plainCitation":"(Crant, 1996; Nicolaou et al., 2008)"},"citationItems":[{"id":137,"uris":["http://zotero.org/users/local/ypweSGLi/items/RMAQRW5D"],"uri":["http://zotero.org/users/local/ypweSGLi/items/RMAQRW5D"],"itemData":{"id":137,"type":"article-journal","title":"The proactive personality scale as a predictor of entrepreneurial intentions","container-title":"Journal of Small Business Management","volume":"34","issue":"3","author":[{"family":"Crant","given":"J. M."}],"issued":{"year":1996}}},{"id":97,"uris":["http://zotero.org/users/local/ypweSGLi/items/QCJTRKNF"],"uri":["http://zotero.org/users/local/ypweSGLi/items/QCJTRKNF"],"itemData":{"id":97,"type":"article-journal","title":"Is the tendency to engage in entrepreneurship genetic?","container-title":"Management Science","page":"167–179","volume":"54","issue":"1","author":[{"family":"Nicolaou","given":"N."},{"family":"Shane","given":"S."},{"family":"Cherkas","given":"L."},{"family":"Hunkin","given":"J."},{"family":"Spector","given":"T. D."}],"issued":{"year":2008},"page-first":"167–179"}}],"schema":"https://github.com/citation-style-language/schema/raw/master/csl-citation.json"} </w:instrText>
      </w:r>
      <w:r w:rsidR="00051CE5">
        <w:rPr>
          <w:rFonts w:ascii="Times New Roman" w:hAnsi="Times New Roman" w:cs="Times New Roman"/>
          <w:lang w:val="en-US"/>
        </w:rPr>
        <w:fldChar w:fldCharType="separate"/>
      </w:r>
      <w:r w:rsidR="005D1D42">
        <w:rPr>
          <w:rFonts w:ascii="Times New Roman" w:hAnsi="Times New Roman" w:cs="Times New Roman"/>
          <w:noProof/>
          <w:lang w:val="en-US"/>
        </w:rPr>
        <w:t>(Crant, 1996; Nicolaou et al., 2008)</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in other words, to a risk-taking activity </w:t>
      </w:r>
      <w:r w:rsidR="00051CE5">
        <w:rPr>
          <w:rFonts w:ascii="Times New Roman" w:hAnsi="Times New Roman" w:cs="Times New Roman"/>
          <w:lang w:val="en-US"/>
        </w:rPr>
        <w:fldChar w:fldCharType="begin"/>
      </w:r>
      <w:r w:rsidR="000B46F0">
        <w:rPr>
          <w:rFonts w:ascii="Times New Roman" w:hAnsi="Times New Roman" w:cs="Times New Roman"/>
          <w:lang w:val="en-US"/>
        </w:rPr>
        <w:instrText xml:space="preserve"> ADDIN ZOTERO_ITEM CSL_CITATION {"citationID":"rcvcjjpth","properties":{"formattedCitation":"(Lawrence, Clark, Labuzetta, Sahakian, &amp; Vyakarnum, 2008)","plainCitation":"(Lawrence, Clark, Labuzetta, Sahakian, &amp; Vyakarnum, 2008)"},"citationItems":[{"id":140,"uris":["http://zotero.org/users/local/ypweSGLi/items/X6JD6PPG"],"uri":["http://zotero.org/users/local/ypweSGLi/items/X6JD6PPG"],"itemData":{"id":140,"type":"article-journal","title":"The innovative brain","container-title":"Nature","page":"168–169","volume":"456","issue":"7219","author":[{"family":"Lawrence","given":"A."},{"family":"Clark","given":"L."},{"family":"Labuzetta","given":"J. N."},{"family":"Sahakian","given":"B."},{"family":"Vyakarnum","given":"S."}],"issued":{"year":2008},"page-first":"168–169"}}],"schema":"https://github.com/citation-style-language/schema/raw/master/csl-citation.json"} </w:instrText>
      </w:r>
      <w:r w:rsidR="00051CE5">
        <w:rPr>
          <w:rFonts w:ascii="Times New Roman" w:hAnsi="Times New Roman" w:cs="Times New Roman"/>
          <w:lang w:val="en-US"/>
        </w:rPr>
        <w:fldChar w:fldCharType="separate"/>
      </w:r>
      <w:r w:rsidR="000B46F0">
        <w:rPr>
          <w:rFonts w:ascii="Times New Roman" w:hAnsi="Times New Roman" w:cs="Times New Roman"/>
          <w:noProof/>
          <w:lang w:val="en-US"/>
        </w:rPr>
        <w:t>(Lawrence, Clark, Labuzetta, Sahakian, &amp; Vyakarnum, 2008)</w:t>
      </w:r>
      <w:r w:rsidR="00051CE5">
        <w:rPr>
          <w:rFonts w:ascii="Times New Roman" w:hAnsi="Times New Roman" w:cs="Times New Roman"/>
          <w:lang w:val="en-US"/>
        </w:rPr>
        <w:fldChar w:fldCharType="end"/>
      </w:r>
      <w:r w:rsidRPr="00A146AE">
        <w:rPr>
          <w:rFonts w:ascii="Times New Roman" w:hAnsi="Times New Roman" w:cs="Times New Roman"/>
          <w:lang w:val="en-US"/>
        </w:rPr>
        <w:t>.</w:t>
      </w:r>
    </w:p>
    <w:p w:rsidR="00E75659" w:rsidRDefault="00E75659" w:rsidP="00842734">
      <w:pPr>
        <w:spacing w:line="480" w:lineRule="auto"/>
        <w:jc w:val="both"/>
        <w:rPr>
          <w:rFonts w:ascii="Times New Roman" w:hAnsi="Times New Roman" w:cs="Times New Roman"/>
          <w:lang w:val="en-US"/>
        </w:rPr>
      </w:pPr>
    </w:p>
    <w:p w:rsidR="00E75659" w:rsidRPr="00A146AE" w:rsidRDefault="00E75659" w:rsidP="00842734">
      <w:pPr>
        <w:spacing w:line="480" w:lineRule="auto"/>
        <w:jc w:val="both"/>
        <w:rPr>
          <w:rFonts w:ascii="Times New Roman" w:hAnsi="Times New Roman" w:cs="Times New Roman"/>
          <w:lang w:val="en-US"/>
        </w:rPr>
      </w:pPr>
    </w:p>
    <w:p w:rsidR="0070348F" w:rsidRPr="00A146AE" w:rsidRDefault="0070348F" w:rsidP="00842734">
      <w:pPr>
        <w:spacing w:line="480" w:lineRule="auto"/>
        <w:rPr>
          <w:rFonts w:ascii="Times New Roman" w:hAnsi="Times New Roman" w:cs="Times New Roman"/>
          <w:b/>
          <w:lang w:val="en-US"/>
        </w:rPr>
      </w:pPr>
      <w:r w:rsidRPr="00A146AE">
        <w:rPr>
          <w:rFonts w:ascii="Times New Roman" w:hAnsi="Times New Roman" w:cs="Times New Roman"/>
          <w:b/>
          <w:lang w:val="en-US"/>
        </w:rPr>
        <w:t>Embarrassment</w:t>
      </w:r>
    </w:p>
    <w:p w:rsidR="0070348F" w:rsidRPr="00A146AE" w:rsidRDefault="0070348F" w:rsidP="00842734">
      <w:pPr>
        <w:spacing w:line="480" w:lineRule="auto"/>
        <w:rPr>
          <w:rFonts w:ascii="Times New Roman" w:hAnsi="Times New Roman" w:cs="Times New Roman"/>
          <w:lang w:val="en-US"/>
        </w:rPr>
      </w:pPr>
    </w:p>
    <w:p w:rsidR="0070348F" w:rsidRPr="00A146AE" w:rsidRDefault="0070348F"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Embarrassment is one of the so-called Self Conscious Emotions, with guilt, pride and shame </w:t>
      </w:r>
      <w:r w:rsidR="00051CE5">
        <w:rPr>
          <w:rFonts w:ascii="Times New Roman" w:hAnsi="Times New Roman" w:cs="Times New Roman"/>
          <w:lang w:val="en-US"/>
        </w:rPr>
        <w:fldChar w:fldCharType="begin"/>
      </w:r>
      <w:r w:rsidR="0032034D">
        <w:rPr>
          <w:rFonts w:ascii="Times New Roman" w:hAnsi="Times New Roman" w:cs="Times New Roman"/>
          <w:lang w:val="en-US"/>
        </w:rPr>
        <w:instrText xml:space="preserve"> ADDIN ZOTERO_ITEM CSL_CITATION {"citationID":"5pqccdc6l","properties":{"formattedCitation":"(Tangney &amp; Fischer, 1995)","plainCitation":"(Tangney &amp; Fischer, 1995)"},"citationItems":[{"id":142,"uris":["http://zotero.org/users/local/ypweSGLi/items/XA232WQX"],"uri":["http://zotero.org/users/local/ypweSGLi/items/XA232WQX"],"itemData":{"id":142,"type":"book","title":"Self-conscious emotions: The psychology of shame, guilt, pride, and embarrassment","publisher":"New York: Guilford Press","shortTitle":"Self-conscious emotions","author":[{"family":"Tangney","given":"J. P."},{"family":"Fischer","given":"K. W."}],"issued":{"year":1995}}}],"schema":"https://github.com/citation-style-language/schema/raw/master/csl-citation.json"} </w:instrText>
      </w:r>
      <w:r w:rsidR="00051CE5">
        <w:rPr>
          <w:rFonts w:ascii="Times New Roman" w:hAnsi="Times New Roman" w:cs="Times New Roman"/>
          <w:lang w:val="en-US"/>
        </w:rPr>
        <w:fldChar w:fldCharType="separate"/>
      </w:r>
      <w:r w:rsidR="0032034D">
        <w:rPr>
          <w:rFonts w:ascii="Times New Roman" w:hAnsi="Times New Roman" w:cs="Times New Roman"/>
          <w:noProof/>
          <w:lang w:val="en-US"/>
        </w:rPr>
        <w:t>(Tangney &amp; Fischer, 1995)</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They are different and distinct emotions and all of them have value under social context and interaction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{"citationID":"nakvqaoth","properties":{"formattedCitation":"(Miller, 1997)","plainCitation":"(Miller, 1997)"},"citationItems":[{"id":272,"uris":["http://zotero.org/users/local/ypweSGLi/items/J54ASZVT"],"uri":["http://zotero.org/users/local/ypweSGLi/items/J54ASZVT"],"itemData":{"id":272,"type":"book","title":"Embarrassment: Poise and peril in everyday life","publisher":"The Guilford Press","shortTitle":"Embarrassment","author":[{"family":"Miller","given":"R. S."}],"issued":{"year":1997}}}],"schema":"https://github.com/citation-style-language/schema/raw/master/csl-citation.json"} </w:instrText>
      </w:r>
      <w:r w:rsidR="00051CE5">
        <w:rPr>
          <w:rFonts w:ascii="Times New Roman" w:hAnsi="Times New Roman" w:cs="Times New Roman"/>
          <w:lang w:val="en-US"/>
        </w:rPr>
        <w:fldChar w:fldCharType="separate"/>
      </w:r>
      <w:r w:rsidR="00E447F4">
        <w:rPr>
          <w:rFonts w:ascii="Times New Roman" w:hAnsi="Times New Roman" w:cs="Times New Roman"/>
          <w:noProof/>
          <w:lang w:val="en-US"/>
        </w:rPr>
        <w:t>(Miller, 1997)</w:t>
      </w:r>
      <w:r w:rsidR="00051CE5">
        <w:rPr>
          <w:rFonts w:ascii="Times New Roman" w:hAnsi="Times New Roman" w:cs="Times New Roman"/>
          <w:lang w:val="en-US"/>
        </w:rPr>
        <w:fldChar w:fldCharType="end"/>
      </w:r>
      <w:r w:rsidRPr="00A146AE">
        <w:rPr>
          <w:rFonts w:ascii="Times New Roman" w:hAnsi="Times New Roman" w:cs="Times New Roman"/>
          <w:lang w:val="en-US"/>
        </w:rPr>
        <w:t>.</w:t>
      </w:r>
    </w:p>
    <w:p w:rsidR="0070348F" w:rsidRPr="00A146AE" w:rsidRDefault="0070348F"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According </w:t>
      </w:r>
      <w:r w:rsidRPr="00475DA3">
        <w:rPr>
          <w:rFonts w:ascii="Times New Roman" w:hAnsi="Times New Roman" w:cs="Times New Roman"/>
          <w:lang w:val="en-US"/>
        </w:rPr>
        <w:t xml:space="preserve">to </w:t>
      </w:r>
      <w:r w:rsidR="00051CE5" w:rsidRPr="00475DA3">
        <w:rPr>
          <w:rFonts w:ascii="Times New Roman" w:hAnsi="Times New Roman" w:cs="Times New Roman"/>
          <w:lang w:val="en-US"/>
        </w:rPr>
        <w:fldChar w:fldCharType="begin"/>
      </w:r>
      <w:r w:rsidR="00FB3B15" w:rsidRPr="00475DA3">
        <w:rPr>
          <w:rFonts w:ascii="Times New Roman" w:hAnsi="Times New Roman" w:cs="Times New Roman"/>
          <w:lang w:val="en-US"/>
        </w:rPr>
        <w:instrText xml:space="preserve"> ADDIN ZOTERO_ITEM CSL_CITATION {"citationID":"73u2v6bp","properties":{"formattedCitation":"(Modigliani, 1968)","plainCitation":"(Modigliani, 1968)"},"citationItems":[{"id":143,"uris":["http://zotero.org/users/local/ypweSGLi/items/U6UWC256"],"uri":["http://zotero.org/users/local/ypweSGLi/items/U6UWC256"],"itemData":{"id":143,"type":"article-journal","title":"Embarrassment and embarrassability","container-title":"Sociometry","page":"313–326","author":[{"family":"Modigliani","given":"A."}],"issued":{"year":1968},"page-first":"313–326"}}],"schema":"https://github.com/citation-style-language/schema/raw/master/csl-citation.json"} </w:instrText>
      </w:r>
      <w:r w:rsidR="00051CE5" w:rsidRPr="00475DA3">
        <w:rPr>
          <w:rFonts w:ascii="Times New Roman" w:hAnsi="Times New Roman" w:cs="Times New Roman"/>
          <w:lang w:val="en-US"/>
        </w:rPr>
        <w:fldChar w:fldCharType="separate"/>
      </w:r>
      <w:r w:rsidR="00FB3B15" w:rsidRPr="00475DA3">
        <w:rPr>
          <w:rFonts w:ascii="Times New Roman" w:hAnsi="Times New Roman" w:cs="Times New Roman"/>
          <w:noProof/>
          <w:lang w:val="en-US"/>
        </w:rPr>
        <w:t xml:space="preserve">Modigliani, </w:t>
      </w:r>
      <w:r w:rsidR="00475DA3" w:rsidRPr="00475DA3">
        <w:rPr>
          <w:rFonts w:ascii="Times New Roman" w:hAnsi="Times New Roman" w:cs="Times New Roman"/>
          <w:noProof/>
          <w:lang w:val="en-US"/>
        </w:rPr>
        <w:t>(</w:t>
      </w:r>
      <w:r w:rsidR="00FB3B15" w:rsidRPr="00475DA3">
        <w:rPr>
          <w:rFonts w:ascii="Times New Roman" w:hAnsi="Times New Roman" w:cs="Times New Roman"/>
          <w:noProof/>
          <w:lang w:val="en-US"/>
        </w:rPr>
        <w:t>1968)</w:t>
      </w:r>
      <w:r w:rsidR="00051CE5" w:rsidRPr="00475DA3">
        <w:rPr>
          <w:rFonts w:ascii="Times New Roman" w:hAnsi="Times New Roman" w:cs="Times New Roman"/>
          <w:lang w:val="en-US"/>
        </w:rPr>
        <w:fldChar w:fldCharType="end"/>
      </w:r>
      <w:r w:rsidRPr="00475DA3">
        <w:rPr>
          <w:rFonts w:ascii="Times New Roman" w:hAnsi="Times New Roman" w:cs="Times New Roman"/>
          <w:lang w:val="en-US"/>
        </w:rPr>
        <w:t xml:space="preserve"> and </w:t>
      </w:r>
      <w:r w:rsidR="00E447F4" w:rsidRPr="00475DA3">
        <w:rPr>
          <w:rFonts w:ascii="Times New Roman" w:hAnsi="Times New Roman" w:cs="Times New Roman"/>
          <w:lang w:val="en-US"/>
        </w:rPr>
        <w:t xml:space="preserve">Miller </w:t>
      </w:r>
      <w:r w:rsidRPr="00475DA3">
        <w:rPr>
          <w:rFonts w:ascii="Times New Roman" w:hAnsi="Times New Roman" w:cs="Times New Roman"/>
          <w:lang w:val="en-US"/>
        </w:rPr>
        <w:t>(1996) analysis</w:t>
      </w:r>
      <w:r w:rsidRPr="00A146AE">
        <w:rPr>
          <w:rFonts w:ascii="Times New Roman" w:hAnsi="Times New Roman" w:cs="Times New Roman"/>
          <w:lang w:val="en-US"/>
        </w:rPr>
        <w:t>, embarrassment is a common experience that may be elicited by a great variety of social interactions. It is caused by a violation of social expectation and, as a result, by being socially inappropriate. Consequently, (1) the subject feels sense of exposure, of inadequacy, of awkward self-consciousness. Then, (2) he will engage in coping responses (i.e., reconciliation and face-work), (3) (more likely) loosing adaptive resources. Finally, (4) he will generate future avoidant behavior with regard to the significant other present during the embarrassing event.</w:t>
      </w:r>
      <w:r w:rsidR="00FB4879" w:rsidRPr="00A146AE">
        <w:rPr>
          <w:rFonts w:ascii="Times New Roman" w:hAnsi="Times New Roman" w:cs="Times New Roman"/>
          <w:lang w:val="en-US"/>
        </w:rPr>
        <w:t xml:space="preserve"> </w:t>
      </w:r>
      <w:r w:rsidRPr="00A146AE">
        <w:rPr>
          <w:rFonts w:ascii="Times New Roman" w:hAnsi="Times New Roman" w:cs="Times New Roman"/>
          <w:lang w:val="en-US"/>
        </w:rPr>
        <w:t>The first phase tends to have positive effect on the relationship between two people: it reveals a shared system of values existing between two interacting subjects, and it is an important mechanism of social contr</w:t>
      </w:r>
      <w:r w:rsidR="00E447F4">
        <w:rPr>
          <w:rFonts w:ascii="Times New Roman" w:hAnsi="Times New Roman" w:cs="Times New Roman"/>
          <w:lang w:val="en-US"/>
        </w:rPr>
        <w:t>ol in face-to-face interactions</w:t>
      </w:r>
      <w:r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E447F4">
        <w:rPr>
          <w:rFonts w:ascii="Times New Roman" w:hAnsi="Times New Roman" w:cs="Times New Roman"/>
          <w:lang w:val="en-US"/>
        </w:rPr>
        <w:instrText xml:space="preserve"> ADDIN ZOTERO_ITEM CSL_CITATION {"citationID":"2ptu9vd8or","properties":{"formattedCitation":"(Miller, 1997)","plainCitation":"(Miller, 1997)"},"citationItems":[{"id":272,"uris":["http://zotero.org/users/local/ypweSGLi/items/J54ASZVT"],"uri":["http://zotero.org/users/local/ypweSGLi/items/J54ASZVT"],"itemData":{"id":272,"type":"book","title":"Embarrassment: Poise and peril in everyday life","publisher":"The Guilford Press","shortTitle":"Embarrassment","author":[{"family":"Miller","given":"R. S."}],"issued":{"year":1997}}}],"schema":"https://github.com/citation-style-language/schema/raw/master/csl-citation.json"} </w:instrText>
      </w:r>
      <w:r w:rsidR="00051CE5">
        <w:rPr>
          <w:rFonts w:ascii="Times New Roman" w:hAnsi="Times New Roman" w:cs="Times New Roman"/>
          <w:lang w:val="en-US"/>
        </w:rPr>
        <w:fldChar w:fldCharType="separate"/>
      </w:r>
      <w:r w:rsidR="00E447F4">
        <w:rPr>
          <w:rFonts w:ascii="Times New Roman" w:hAnsi="Times New Roman" w:cs="Times New Roman"/>
          <w:noProof/>
          <w:lang w:val="en-US"/>
        </w:rPr>
        <w:t>(Miller, 1997)</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In addition, it is critical during social interactions and it functions as “sincere nonverbal apology for possible misbehavior that informs others of one’s contrition and desire to avoid rejection” </w:t>
      </w:r>
      <w:r w:rsidR="00051CE5">
        <w:rPr>
          <w:rFonts w:ascii="Times New Roman" w:hAnsi="Times New Roman" w:cs="Times New Roman"/>
          <w:lang w:val="en-US"/>
        </w:rPr>
        <w:fldChar w:fldCharType="begin"/>
      </w:r>
      <w:r w:rsidR="00734F40">
        <w:rPr>
          <w:rFonts w:ascii="Times New Roman" w:hAnsi="Times New Roman" w:cs="Times New Roman"/>
          <w:lang w:val="en-US"/>
        </w:rPr>
        <w:instrText xml:space="preserve"> ADDIN ZOTERO_ITEM CSL_CITATION {"citationID":"2jklvckduu","properties":{"formattedCitation":"(Semin &amp; Manstead, 1982)","plainCitation":"(Semin &amp; Manstead, 1982)"},"citationItems":[{"id":145,"uris":["http://zotero.org/users/local/ypweSGLi/items/CTFJVT4M"],"uri":["http://zotero.org/users/local/ypweSGLi/items/CTFJVT4M"],"itemData":{"id":145,"type":"article-journal","title":"The social implications of embarrassment displays and restitution behaviour","container-title":"European Journal of Social Psychology","page":"367–377","volume":"12","issue":"4","author":[{"family":"Semin","given":"G. R."},{"family":"Manstead","given":"A. S. R."}],"issued":{"year":1982},"page-first":"367–377"}}],"schema":"https://github.com/citation-style-language/schema/raw/master/csl-citation.json"} </w:instrText>
      </w:r>
      <w:r w:rsidR="00051CE5">
        <w:rPr>
          <w:rFonts w:ascii="Times New Roman" w:hAnsi="Times New Roman" w:cs="Times New Roman"/>
          <w:lang w:val="en-US"/>
        </w:rPr>
        <w:fldChar w:fldCharType="separate"/>
      </w:r>
      <w:r w:rsidR="00734F40">
        <w:rPr>
          <w:rFonts w:ascii="Times New Roman" w:hAnsi="Times New Roman" w:cs="Times New Roman"/>
          <w:noProof/>
          <w:lang w:val="en-US"/>
        </w:rPr>
        <w:t>(Semin &amp; Manstead, 1982)</w:t>
      </w:r>
      <w:r w:rsidR="00051CE5">
        <w:rPr>
          <w:rFonts w:ascii="Times New Roman" w:hAnsi="Times New Roman" w:cs="Times New Roman"/>
          <w:lang w:val="en-US"/>
        </w:rPr>
        <w:fldChar w:fldCharType="end"/>
      </w:r>
      <w:r w:rsidRPr="00A146AE">
        <w:rPr>
          <w:rFonts w:ascii="Times New Roman" w:hAnsi="Times New Roman" w:cs="Times New Roman"/>
          <w:lang w:val="en-US"/>
        </w:rPr>
        <w:t>.</w:t>
      </w:r>
    </w:p>
    <w:p w:rsidR="00874A1C" w:rsidRDefault="0070348F"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Within the selling interaction/context, embarrassment tends to show to the customer salespeople’s concern about his evaluation, showing trustworthy attitude and fostering a long-term relationship </w:t>
      </w:r>
      <w:r w:rsidR="00051CE5">
        <w:rPr>
          <w:rFonts w:ascii="Times New Roman" w:hAnsi="Times New Roman" w:cs="Times New Roman"/>
          <w:lang w:val="en-US"/>
        </w:rPr>
        <w:fldChar w:fldCharType="begin"/>
      </w:r>
      <w:r w:rsidR="00A63AEB">
        <w:rPr>
          <w:rFonts w:ascii="Times New Roman" w:hAnsi="Times New Roman" w:cs="Times New Roman"/>
          <w:lang w:val="en-US"/>
        </w:rPr>
        <w:instrText xml:space="preserve"> ADDIN ZOTERO_ITEM CSL_CITATION {"citationID":"1d6m08imf3","properties":{"formattedCitation":"(W. Verbeke &amp; Bagozzi, 2002)","plainCitation":"(W. Verbeke &amp; Bagozzi, 2002)"},"citationItems":[{"id":147,"uris":["http://zotero.org/users/local/ypweSGLi/items/2WBI2APW"],"uri":["http://zotero.org/users/local/ypweSGLi/items/2WBI2APW"],"itemData":{"id":147,"type":"article-journal","title":"A situational analysis on how salespeople experience and cope with shame and embarrassment","container-title":"Psychology and Marketing","page":"713–741","volume":"19","issue":"9","author":[{"family":"Verbeke","given":"W."},{"family":"Bagozzi","given":"R. P."}],"issued":{"year":2002},"page-first":"713–741"}}],"schema":"https://github.com/citation-style-language/schema/raw/master/csl-citation.json"} </w:instrText>
      </w:r>
      <w:r w:rsidR="00051CE5">
        <w:rPr>
          <w:rFonts w:ascii="Times New Roman" w:hAnsi="Times New Roman" w:cs="Times New Roman"/>
          <w:lang w:val="en-US"/>
        </w:rPr>
        <w:fldChar w:fldCharType="separate"/>
      </w:r>
      <w:r w:rsidR="00A63AEB">
        <w:rPr>
          <w:rFonts w:ascii="Times New Roman" w:hAnsi="Times New Roman" w:cs="Times New Roman"/>
          <w:noProof/>
          <w:lang w:val="en-US"/>
        </w:rPr>
        <w:t>(W. Verbeke &amp; Bagozzi, 2002)</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In fact, feeling embarrassed could help the salesperson being accepted by the customers, due to their shared values, and trust may emerge in the relationship </w:t>
      </w:r>
      <w:r w:rsidR="00051CE5">
        <w:rPr>
          <w:rFonts w:ascii="Times New Roman" w:hAnsi="Times New Roman" w:cs="Times New Roman"/>
          <w:lang w:val="en-US"/>
        </w:rPr>
        <w:fldChar w:fldCharType="begin"/>
      </w:r>
      <w:r w:rsidR="00722708">
        <w:rPr>
          <w:rFonts w:ascii="Times New Roman" w:hAnsi="Times New Roman" w:cs="Times New Roman"/>
          <w:lang w:val="en-US"/>
        </w:rPr>
        <w:instrText xml:space="preserve"> ADDIN ZOTERO_ITEM CSL_CITATION {"citationID":"2lp7723jch","properties":{"formattedCitation":"(W. Verbeke &amp; Bagozzi, 2002)","plainCitation":"(W. Verbeke &amp; Bagozzi, 2002)"},"citationItems":[{"id":147,"uris":["http://zotero.org/users/local/ypweSGLi/items/2WBI2APW"],"uri":["http://zotero.org/users/local/ypweSGLi/items/2WBI2APW"],"itemData":{"id":147,"type":"article-journal","title":"A situational analysis on how salespeople experience and cope with shame and embarrassment","container-title":"Psychology and Marketing","page":"713–741","volume":"19","issue":"9","author":[{"family":"Verbeke","given":"W."},{"family":"Bagozzi","given":"R. P."}],"issued":{"year":2002},"page-first":"713–741"}}],"schema":"https://github.com/citation-style-language/schema/raw/master/csl-citation.json"} </w:instrText>
      </w:r>
      <w:r w:rsidR="00051CE5">
        <w:rPr>
          <w:rFonts w:ascii="Times New Roman" w:hAnsi="Times New Roman" w:cs="Times New Roman"/>
          <w:lang w:val="en-US"/>
        </w:rPr>
        <w:fldChar w:fldCharType="separate"/>
      </w:r>
      <w:r w:rsidR="00A63AEB">
        <w:rPr>
          <w:rFonts w:ascii="Times New Roman" w:hAnsi="Times New Roman" w:cs="Times New Roman"/>
          <w:noProof/>
          <w:lang w:val="en-US"/>
        </w:rPr>
        <w:t>(W. Verbeke &amp; Bagozzi, 2002)</w:t>
      </w:r>
      <w:r w:rsidR="00051CE5">
        <w:rPr>
          <w:rFonts w:ascii="Times New Roman" w:hAnsi="Times New Roman" w:cs="Times New Roman"/>
          <w:lang w:val="en-US"/>
        </w:rPr>
        <w:fldChar w:fldCharType="end"/>
      </w:r>
      <w:r w:rsidRPr="00A146AE">
        <w:rPr>
          <w:rFonts w:ascii="Times New Roman" w:hAnsi="Times New Roman" w:cs="Times New Roman"/>
          <w:lang w:val="en-US"/>
        </w:rPr>
        <w:t>.</w:t>
      </w:r>
      <w:r w:rsidR="00FB4879" w:rsidRPr="00A146AE">
        <w:rPr>
          <w:rFonts w:ascii="Times New Roman" w:hAnsi="Times New Roman" w:cs="Times New Roman"/>
          <w:lang w:val="en-US"/>
        </w:rPr>
        <w:t xml:space="preserve"> </w:t>
      </w:r>
      <w:r w:rsidRPr="00A146AE">
        <w:rPr>
          <w:rFonts w:ascii="Times New Roman" w:hAnsi="Times New Roman" w:cs="Times New Roman"/>
          <w:lang w:val="en-US"/>
        </w:rPr>
        <w:t xml:space="preserve">On the other hand, the others phases could determine negative effects on the social future interactions and sales encounters. In fact, the (3) loss of adaptive resources in response to embarrassment, more likely lead to (4) avoidance of future contacts, and, in turn, to negative sales performances </w:t>
      </w:r>
      <w:r w:rsidR="00051CE5">
        <w:rPr>
          <w:rFonts w:ascii="Times New Roman" w:hAnsi="Times New Roman" w:cs="Times New Roman"/>
          <w:lang w:val="en-US"/>
        </w:rPr>
        <w:fldChar w:fldCharType="begin"/>
      </w:r>
      <w:r w:rsidR="00A63AEB">
        <w:rPr>
          <w:rFonts w:ascii="Times New Roman" w:hAnsi="Times New Roman" w:cs="Times New Roman"/>
          <w:lang w:val="en-US"/>
        </w:rPr>
        <w:instrText xml:space="preserve"> ADDIN ZOTERO_ITEM CSL_CITATION {"citationID":"1f4jeockm8","properties":{"formattedCitation":"(W. Verbeke &amp; Bagozzi, 2002)","plainCitation":"(W. Verbeke &amp; Bagozzi, 2002)"},"citationItems":[{"id":147,"uris":["http://zotero.org/users/local/ypweSGLi/items/2WBI2APW"],"uri":["http://zotero.org/users/local/ypweSGLi/items/2WBI2APW"],"itemData":{"id":147,"type":"article-journal","title":"A situational analysis on how salespeople experience and cope with shame and embarrassment","container-title":"Psychology and Marketing","page":"713–741","volume":"19","issue":"9","author":[{"family":"Verbeke","given":"W."},{"family":"Bagozzi","given":"R. P."}],"issued":{"year":2002},"page-first":"713–741"}}],"schema":"https://github.com/citation-style-language/schema/raw/master/csl-citation.json"} </w:instrText>
      </w:r>
      <w:r w:rsidR="00051CE5">
        <w:rPr>
          <w:rFonts w:ascii="Times New Roman" w:hAnsi="Times New Roman" w:cs="Times New Roman"/>
          <w:lang w:val="en-US"/>
        </w:rPr>
        <w:fldChar w:fldCharType="separate"/>
      </w:r>
      <w:r w:rsidR="00A63AEB">
        <w:rPr>
          <w:rFonts w:ascii="Times New Roman" w:hAnsi="Times New Roman" w:cs="Times New Roman"/>
          <w:noProof/>
          <w:lang w:val="en-US"/>
        </w:rPr>
        <w:t>(W. Verbeke &amp; Bagozzi, 2002)</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w:t>
      </w:r>
    </w:p>
    <w:p w:rsidR="00903E6D" w:rsidRPr="00A146AE" w:rsidRDefault="00903E6D" w:rsidP="00842734">
      <w:pPr>
        <w:spacing w:line="480" w:lineRule="auto"/>
        <w:jc w:val="both"/>
        <w:rPr>
          <w:rFonts w:ascii="Times New Roman" w:hAnsi="Times New Roman" w:cs="Times New Roman"/>
          <w:lang w:val="en-US"/>
        </w:rPr>
      </w:pPr>
    </w:p>
    <w:p w:rsidR="001D06CF" w:rsidRPr="00A146AE" w:rsidRDefault="001D06CF" w:rsidP="00842734">
      <w:pPr>
        <w:spacing w:line="480" w:lineRule="auto"/>
        <w:jc w:val="both"/>
        <w:rPr>
          <w:rFonts w:ascii="Times New Roman" w:hAnsi="Times New Roman" w:cs="Times New Roman"/>
          <w:lang w:val="en-US"/>
        </w:rPr>
      </w:pPr>
    </w:p>
    <w:p w:rsidR="0070348F" w:rsidRPr="00A146AE" w:rsidRDefault="0070348F" w:rsidP="00842734">
      <w:pPr>
        <w:spacing w:line="480" w:lineRule="auto"/>
        <w:jc w:val="both"/>
        <w:rPr>
          <w:rFonts w:ascii="Times New Roman" w:hAnsi="Times New Roman" w:cs="Times New Roman"/>
          <w:b/>
          <w:lang w:val="en-US"/>
        </w:rPr>
      </w:pPr>
      <w:r w:rsidRPr="00A146AE">
        <w:rPr>
          <w:rFonts w:ascii="Times New Roman" w:hAnsi="Times New Roman" w:cs="Times New Roman"/>
          <w:b/>
          <w:lang w:val="en-US"/>
        </w:rPr>
        <w:t>Embarrassment and CO</w:t>
      </w:r>
    </w:p>
    <w:p w:rsidR="00237262" w:rsidRPr="00A146AE" w:rsidRDefault="00237262" w:rsidP="00842734">
      <w:pPr>
        <w:spacing w:line="480" w:lineRule="auto"/>
        <w:jc w:val="both"/>
        <w:rPr>
          <w:rFonts w:ascii="Times New Roman" w:hAnsi="Times New Roman" w:cs="Times New Roman"/>
          <w:lang w:val="en-US"/>
        </w:rPr>
      </w:pPr>
    </w:p>
    <w:p w:rsidR="00237262" w:rsidRPr="00A146AE" w:rsidRDefault="00D04196"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Initially</w:t>
      </w:r>
      <w:r w:rsidR="00237262" w:rsidRPr="00A146AE">
        <w:rPr>
          <w:rFonts w:ascii="Times New Roman" w:hAnsi="Times New Roman" w:cs="Times New Roman"/>
          <w:lang w:val="en-US"/>
        </w:rPr>
        <w:t xml:space="preserve">, </w:t>
      </w:r>
      <w:r w:rsidR="00566B76" w:rsidRPr="00A146AE">
        <w:rPr>
          <w:rFonts w:ascii="Times New Roman" w:hAnsi="Times New Roman" w:cs="Times New Roman"/>
          <w:lang w:val="en-US"/>
        </w:rPr>
        <w:t>customer oriented</w:t>
      </w:r>
      <w:r w:rsidR="00237262" w:rsidRPr="00A146AE">
        <w:rPr>
          <w:rFonts w:ascii="Times New Roman" w:hAnsi="Times New Roman" w:cs="Times New Roman"/>
          <w:lang w:val="en-US"/>
        </w:rPr>
        <w:t xml:space="preserve"> salespeople are more likely to engage in SC emotions, since their necessary and characteristic adaptive selling is positively related to “self-monitoring” (i.e., “ability to modify one’s self-presentation to match role expectation in different social situations </w:t>
      </w:r>
      <w:r w:rsidR="00051CE5" w:rsidRPr="00475DA3">
        <w:rPr>
          <w:rFonts w:ascii="Times New Roman" w:hAnsi="Times New Roman" w:cs="Times New Roman"/>
          <w:lang w:val="en-US"/>
        </w:rPr>
        <w:fldChar w:fldCharType="begin"/>
      </w:r>
      <w:r w:rsidR="00281256" w:rsidRPr="00475DA3">
        <w:rPr>
          <w:rFonts w:ascii="Times New Roman" w:hAnsi="Times New Roman" w:cs="Times New Roman"/>
          <w:lang w:val="en-US"/>
        </w:rPr>
        <w:instrText xml:space="preserve"> ADDIN ZOTERO_ITEM CSL_CITATION {"citationID":"1ti89bskho","properties":{"formattedCitation":"(Snyder, 1974)","plainCitation":"(Snyder, 1974)"},"citationItems":[{"id":149,"uris":["http://zotero.org/users/local/ypweSGLi/items/CXMGRRF7"],"uri":["http://zotero.org/users/local/ypweSGLi/items/CXMGRRF7"],"itemData":{"id":149,"type":"article-journal","title":"Self-monitoring of expressive behavior.","container-title":"Journal of personality and social psychology","page":"526","volume":"30","issue":"4","author":[{"family":"Snyder","given":"M."}],"issued":{"year":1974},"page-first":"526"}}],"schema":"https://github.com/citation-style-language/schema/raw/master/csl-citation.json"} </w:instrText>
      </w:r>
      <w:r w:rsidR="00051CE5" w:rsidRPr="00475DA3">
        <w:rPr>
          <w:rFonts w:ascii="Times New Roman" w:hAnsi="Times New Roman" w:cs="Times New Roman"/>
          <w:lang w:val="en-US"/>
        </w:rPr>
        <w:fldChar w:fldCharType="separate"/>
      </w:r>
      <w:r w:rsidR="00281256" w:rsidRPr="00475DA3">
        <w:rPr>
          <w:rFonts w:ascii="Times New Roman" w:hAnsi="Times New Roman" w:cs="Times New Roman"/>
          <w:noProof/>
          <w:lang w:val="en-US"/>
        </w:rPr>
        <w:t>(Snyder, 1974)</w:t>
      </w:r>
      <w:r w:rsidR="00051CE5" w:rsidRPr="00475DA3">
        <w:rPr>
          <w:rFonts w:ascii="Times New Roman" w:hAnsi="Times New Roman" w:cs="Times New Roman"/>
          <w:lang w:val="en-US"/>
        </w:rPr>
        <w:fldChar w:fldCharType="end"/>
      </w:r>
      <w:r w:rsidR="00745F98" w:rsidRPr="00475DA3">
        <w:rPr>
          <w:rFonts w:ascii="Times New Roman" w:hAnsi="Times New Roman" w:cs="Times New Roman"/>
          <w:lang w:val="en-US"/>
        </w:rPr>
        <w:t>)</w:t>
      </w:r>
      <w:r w:rsidR="00237262" w:rsidRPr="00475DA3">
        <w:rPr>
          <w:rFonts w:ascii="Times New Roman" w:hAnsi="Times New Roman" w:cs="Times New Roman"/>
          <w:lang w:val="en-US"/>
        </w:rPr>
        <w:t xml:space="preserve"> (</w:t>
      </w:r>
      <w:proofErr w:type="spellStart"/>
      <w:r w:rsidR="00237262" w:rsidRPr="00475DA3">
        <w:rPr>
          <w:rFonts w:ascii="Times New Roman" w:hAnsi="Times New Roman" w:cs="Times New Roman"/>
          <w:lang w:val="en-US"/>
        </w:rPr>
        <w:t>Golsby</w:t>
      </w:r>
      <w:proofErr w:type="spellEnd"/>
      <w:r w:rsidR="00237262" w:rsidRPr="00475DA3">
        <w:rPr>
          <w:rFonts w:ascii="Times New Roman" w:hAnsi="Times New Roman" w:cs="Times New Roman"/>
          <w:lang w:val="en-US"/>
        </w:rPr>
        <w:t xml:space="preserve"> et al, 1992</w:t>
      </w:r>
      <w:r w:rsidR="00745F98" w:rsidRPr="00475DA3">
        <w:rPr>
          <w:rFonts w:ascii="Times New Roman" w:hAnsi="Times New Roman" w:cs="Times New Roman"/>
          <w:lang w:val="en-US"/>
        </w:rPr>
        <w:t>).</w:t>
      </w:r>
    </w:p>
    <w:p w:rsidR="0070348F" w:rsidRPr="00A146AE" w:rsidRDefault="0070348F" w:rsidP="00842734">
      <w:pPr>
        <w:spacing w:line="480" w:lineRule="auto"/>
        <w:rPr>
          <w:rFonts w:ascii="Times New Roman" w:hAnsi="Times New Roman" w:cs="Times New Roman"/>
          <w:b/>
          <w:lang w:val="en-US"/>
        </w:rPr>
      </w:pPr>
    </w:p>
    <w:p w:rsidR="0070348F" w:rsidRPr="00A146AE" w:rsidRDefault="00D04196"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According</w:t>
      </w:r>
      <w:r w:rsidR="0070348F" w:rsidRPr="00A146AE">
        <w:rPr>
          <w:rFonts w:ascii="Times New Roman" w:hAnsi="Times New Roman" w:cs="Times New Roman"/>
          <w:lang w:val="en-US"/>
        </w:rPr>
        <w:t xml:space="preserve"> to </w:t>
      </w:r>
      <w:r w:rsidR="00051CE5">
        <w:rPr>
          <w:rFonts w:ascii="Times New Roman" w:hAnsi="Times New Roman" w:cs="Times New Roman"/>
          <w:lang w:val="en-US"/>
        </w:rPr>
        <w:fldChar w:fldCharType="begin"/>
      </w:r>
      <w:r w:rsidR="00722708">
        <w:rPr>
          <w:rFonts w:ascii="Times New Roman" w:hAnsi="Times New Roman" w:cs="Times New Roman"/>
          <w:lang w:val="en-US"/>
        </w:rPr>
        <w:instrText xml:space="preserve"> ADDIN ZOTERO_ITEM CSL_CITATION {"citationID":"ogh581jhe","properties":{"formattedCitation":"(Modigliani, 1968)","plainCitation":"(Modigliani, 1968)"},"citationItems":[{"id":143,"uris":["http://zotero.org/users/local/ypweSGLi/items/U6UWC256"],"uri":["http://zotero.org/users/local/ypweSGLi/items/U6UWC256"],"itemData":{"id":143,"type":"article-journal","title":"Embarrassment and embarrassability","container-title":"Sociometry","page":"313–326","author":[{"family":"Modigliani","given":"A."}],"issued":{"year":1968},"page-first":"313–326"}}],"schema":"https://github.com/citation-style-language/schema/raw/master/csl-citation.json"} </w:instrText>
      </w:r>
      <w:r w:rsidR="00051CE5">
        <w:rPr>
          <w:rFonts w:ascii="Times New Roman" w:hAnsi="Times New Roman" w:cs="Times New Roman"/>
          <w:lang w:val="en-US"/>
        </w:rPr>
        <w:fldChar w:fldCharType="separate"/>
      </w:r>
      <w:r w:rsidR="00722708">
        <w:rPr>
          <w:rFonts w:ascii="Times New Roman" w:hAnsi="Times New Roman" w:cs="Times New Roman"/>
          <w:noProof/>
          <w:lang w:val="en-US"/>
        </w:rPr>
        <w:t>(Modigliani, 1968)</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 xml:space="preserve">, there are two traits that affect one’s </w:t>
      </w:r>
      <w:proofErr w:type="spellStart"/>
      <w:r w:rsidR="0070348F" w:rsidRPr="00A146AE">
        <w:rPr>
          <w:rFonts w:ascii="Times New Roman" w:hAnsi="Times New Roman" w:cs="Times New Roman"/>
          <w:lang w:val="en-US"/>
        </w:rPr>
        <w:t>embarrassability</w:t>
      </w:r>
      <w:proofErr w:type="spellEnd"/>
      <w:r w:rsidR="0070348F" w:rsidRPr="00A146AE">
        <w:rPr>
          <w:rFonts w:ascii="Times New Roman" w:hAnsi="Times New Roman" w:cs="Times New Roman"/>
          <w:lang w:val="en-US"/>
        </w:rPr>
        <w:t xml:space="preserve"> (i.e., susceptibility to embarrassment): (1) “sensitivity to immediate evaluations of others (i.e., high empathy), and (2) general readiness to believe that these evaluations are more negative than they really are”.</w:t>
      </w:r>
      <w:r w:rsidR="00337D2C" w:rsidRPr="00A146AE">
        <w:rPr>
          <w:rFonts w:ascii="Times New Roman" w:hAnsi="Times New Roman" w:cs="Times New Roman"/>
          <w:lang w:val="en-US"/>
        </w:rPr>
        <w:t xml:space="preserve"> </w:t>
      </w:r>
      <w:r w:rsidR="0070348F" w:rsidRPr="00A146AE">
        <w:rPr>
          <w:rFonts w:ascii="Times New Roman" w:hAnsi="Times New Roman" w:cs="Times New Roman"/>
          <w:lang w:val="en-US"/>
        </w:rPr>
        <w:t xml:space="preserve">The first trait is characteristic of highly empathic people. In fact, they have a greater sensitivity to others’ feelings and perceptions, so they are more likely to be conscious of others’ (negative) evaluations. As a result, they are more likely to </w:t>
      </w:r>
      <w:proofErr w:type="spellStart"/>
      <w:r w:rsidR="0070348F" w:rsidRPr="00A146AE">
        <w:rPr>
          <w:rFonts w:ascii="Times New Roman" w:hAnsi="Times New Roman" w:cs="Times New Roman"/>
          <w:lang w:val="en-US"/>
        </w:rPr>
        <w:t>loose</w:t>
      </w:r>
      <w:proofErr w:type="spellEnd"/>
      <w:r w:rsidR="0070348F" w:rsidRPr="00A146AE">
        <w:rPr>
          <w:rFonts w:ascii="Times New Roman" w:hAnsi="Times New Roman" w:cs="Times New Roman"/>
          <w:lang w:val="en-US"/>
        </w:rPr>
        <w:t xml:space="preserve"> situational-subjective-public-esteem and feel em</w:t>
      </w:r>
      <w:r w:rsidR="00BA614B" w:rsidRPr="00A146AE">
        <w:rPr>
          <w:rFonts w:ascii="Times New Roman" w:hAnsi="Times New Roman" w:cs="Times New Roman"/>
          <w:lang w:val="en-US"/>
        </w:rPr>
        <w:t xml:space="preserve">barrassed </w:t>
      </w:r>
      <w:r w:rsidR="00051CE5">
        <w:rPr>
          <w:rFonts w:ascii="Times New Roman" w:hAnsi="Times New Roman" w:cs="Times New Roman"/>
          <w:lang w:val="en-US"/>
        </w:rPr>
        <w:fldChar w:fldCharType="begin"/>
      </w:r>
      <w:r w:rsidR="007C5F31">
        <w:rPr>
          <w:rFonts w:ascii="Times New Roman" w:hAnsi="Times New Roman" w:cs="Times New Roman"/>
          <w:lang w:val="en-US"/>
        </w:rPr>
        <w:instrText xml:space="preserve"> ADDIN ZOTERO_ITEM CSL_CITATION {"citationID":"2mluqg2678","properties":{"formattedCitation":"(Modigliani, 1968)","plainCitation":"(Modigliani, 1968)"},"citationItems":[{"id":143,"uris":["http://zotero.org/users/local/ypweSGLi/items/U6UWC256"],"uri":["http://zotero.org/users/local/ypweSGLi/items/U6UWC256"],"itemData":{"id":143,"type":"article-journal","title":"Embarrassment and embarrassability","container-title":"Sociometry","page":"313–326","author":[{"family":"Modigliani","given":"A."}],"issued":{"year":1968},"page-first":"313–326"}}],"schema":"https://github.com/citation-style-language/schema/raw/master/csl-citation.json"} </w:instrText>
      </w:r>
      <w:r w:rsidR="00051CE5">
        <w:rPr>
          <w:rFonts w:ascii="Times New Roman" w:hAnsi="Times New Roman" w:cs="Times New Roman"/>
          <w:lang w:val="en-US"/>
        </w:rPr>
        <w:fldChar w:fldCharType="separate"/>
      </w:r>
      <w:r w:rsidR="007C5F31">
        <w:rPr>
          <w:rFonts w:ascii="Times New Roman" w:hAnsi="Times New Roman" w:cs="Times New Roman"/>
          <w:noProof/>
          <w:lang w:val="en-US"/>
        </w:rPr>
        <w:t>(Modigliani, 1968)</w:t>
      </w:r>
      <w:r w:rsidR="00051CE5">
        <w:rPr>
          <w:rFonts w:ascii="Times New Roman" w:hAnsi="Times New Roman" w:cs="Times New Roman"/>
          <w:lang w:val="en-US"/>
        </w:rPr>
        <w:fldChar w:fldCharType="end"/>
      </w:r>
      <w:r w:rsidR="00BA614B" w:rsidRPr="00A146AE">
        <w:rPr>
          <w:rFonts w:ascii="Times New Roman" w:hAnsi="Times New Roman" w:cs="Times New Roman"/>
          <w:lang w:val="en-US"/>
        </w:rPr>
        <w:t>.</w:t>
      </w:r>
      <w:r w:rsidR="00337D2C" w:rsidRPr="00A146AE">
        <w:rPr>
          <w:rFonts w:ascii="Times New Roman" w:hAnsi="Times New Roman" w:cs="Times New Roman"/>
          <w:lang w:val="en-US"/>
        </w:rPr>
        <w:t xml:space="preserve"> </w:t>
      </w:r>
      <w:r w:rsidR="0070348F" w:rsidRPr="00A146AE">
        <w:rPr>
          <w:rFonts w:ascii="Times New Roman" w:hAnsi="Times New Roman" w:cs="Times New Roman"/>
          <w:lang w:val="en-US"/>
        </w:rPr>
        <w:t xml:space="preserve">Empathy is also a fundamental characteristic in </w:t>
      </w:r>
      <w:r w:rsidR="00566B76" w:rsidRPr="00A146AE">
        <w:rPr>
          <w:rFonts w:ascii="Times New Roman" w:hAnsi="Times New Roman" w:cs="Times New Roman"/>
          <w:lang w:val="en-US"/>
        </w:rPr>
        <w:t>Customer oriented</w:t>
      </w:r>
      <w:r w:rsidR="0070348F" w:rsidRPr="00A146AE">
        <w:rPr>
          <w:rFonts w:ascii="Times New Roman" w:hAnsi="Times New Roman" w:cs="Times New Roman"/>
          <w:lang w:val="en-US"/>
        </w:rPr>
        <w:t xml:space="preserve"> salespeople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{"citationID":"2074uf7qt","properties":{"formattedCitation":"(Sin et al., 2005; W. Verbeke et al., 2011)","plainCitation":"(Sin et al., 2005; W. Verbeke et al., 2011)"},"citationItems":[{"id":152,"uris":["http://zotero.org/users/local/ypweSGLi/items/QMAWD2FG"],"uri":["http://zotero.org/users/local/ypweSGLi/items/QMAWD2FG"],"itemData":{"id":152,"type":"article-journal","title":"Relationship marketing orientation: scale development and cross-cultural validation","container-title":"Journal of Business Research","page":"185–194","volume":"58","issue":"2","shortTitle":"Relationship marketing orientation","author":[{"family":"Sin","given":"L. Y. M."},{"family":"Tse","given":"A. C. B."},{"family":"Yau","given":"O. H. M."},{"family":"Chow","given":"R. P. M."},{"family":"Lee","given":"J. S. Y."},{"family":"Lau","given":"L. B. Y."}],"issued":{"year":2005},"page-first":"185–194"}},{"id":8,"uris":["http://zotero.org/users/local/ypweSGLi/items/ZGN2BW98"],"uri":["http://zotero.org/users/local/ypweSGLi/items/ZGN2BW98"],"itemData":{"id":8,"type":"article-journal","title":"Drivers of sales performance: a contemporary meta-analysis. Have salespeople become knowledge brokers?","container-title":"Journal of the Academy of Marketing Science","page":"407–428","volume":"39","issue":"3","shortTitle":"Drivers of sales performance","author":[{"family":"Verbeke","given":"W."},{"family":"Dietz","given":"B."},{"family":"Verwaal","given":"E."}],"issued":{"year":2011},"page-first":"407–428"}}],"schema":"https://github.com/citation-style-language/schema/raw/master/csl-citation.json"} </w:instrText>
      </w:r>
      <w:r w:rsidR="00051CE5">
        <w:rPr>
          <w:rFonts w:ascii="Times New Roman" w:hAnsi="Times New Roman" w:cs="Times New Roman"/>
          <w:lang w:val="en-US"/>
        </w:rPr>
        <w:fldChar w:fldCharType="separate"/>
      </w:r>
      <w:r w:rsidR="007C5F31">
        <w:rPr>
          <w:rFonts w:ascii="Times New Roman" w:hAnsi="Times New Roman" w:cs="Times New Roman"/>
          <w:noProof/>
          <w:lang w:val="en-US"/>
        </w:rPr>
        <w:t>(Sin et al., 2005; W. Verbeke et al., 2011)</w:t>
      </w:r>
      <w:r w:rsidR="00051CE5">
        <w:rPr>
          <w:rFonts w:ascii="Times New Roman" w:hAnsi="Times New Roman" w:cs="Times New Roman"/>
          <w:lang w:val="en-US"/>
        </w:rPr>
        <w:fldChar w:fldCharType="end"/>
      </w:r>
      <w:r w:rsidR="003D5DAD">
        <w:rPr>
          <w:rFonts w:ascii="Times New Roman" w:hAnsi="Times New Roman" w:cs="Times New Roman"/>
          <w:lang w:val="en-US"/>
        </w:rPr>
        <w:t xml:space="preserve">. In fact, it allows them to </w:t>
      </w:r>
      <w:r w:rsidR="0070348F" w:rsidRPr="00A146AE">
        <w:rPr>
          <w:rFonts w:ascii="Times New Roman" w:hAnsi="Times New Roman" w:cs="Times New Roman"/>
          <w:lang w:val="en-US"/>
        </w:rPr>
        <w:t>feel</w:t>
      </w:r>
      <w:r w:rsidR="003D5DAD">
        <w:rPr>
          <w:rFonts w:ascii="Times New Roman" w:hAnsi="Times New Roman" w:cs="Times New Roman"/>
          <w:lang w:val="en-US"/>
        </w:rPr>
        <w:t xml:space="preserve"> the consumers’ pain</w:t>
      </w:r>
      <w:r w:rsidR="0070348F"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F81D93">
        <w:rPr>
          <w:rFonts w:ascii="Times New Roman" w:hAnsi="Times New Roman" w:cs="Times New Roman"/>
          <w:lang w:val="en-US"/>
        </w:rPr>
        <w:instrText xml:space="preserve"> ADDIN ZOTERO_ITEM CSL_CITATION {"citationID":"1shrava1v5","properties":{"formattedCitation":"(Eades, 2004)","plainCitation":"(Eades, 2004)"},"citationItems":[{"id":154,"uris":["http://zotero.org/users/local/ypweSGLi/items/7NQERWAM"],"uri":["http://zotero.org/users/local/ypweSGLi/items/7NQERWAM"],"itemData":{"id":154,"type":"book","title":"The New Solution Selling: The Revolutionary Sales Process That Is Changing the","publisher":"McGraw-Hill","shortTitle":"The New Solution Selling","author":[{"family":"Eades","given":"K. M."}],"issued":{"year":2004}}}],"schema":"https://github.com/citation-style-language/schema/raw/master/csl-citation.json"} </w:instrText>
      </w:r>
      <w:r w:rsidR="00051CE5">
        <w:rPr>
          <w:rFonts w:ascii="Times New Roman" w:hAnsi="Times New Roman" w:cs="Times New Roman"/>
          <w:lang w:val="en-US"/>
        </w:rPr>
        <w:fldChar w:fldCharType="separate"/>
      </w:r>
      <w:r w:rsidR="00F81D93">
        <w:rPr>
          <w:rFonts w:ascii="Times New Roman" w:hAnsi="Times New Roman" w:cs="Times New Roman"/>
          <w:noProof/>
          <w:lang w:val="en-US"/>
        </w:rPr>
        <w:t>(Eades, 2004)</w:t>
      </w:r>
      <w:r w:rsidR="00051CE5">
        <w:rPr>
          <w:rFonts w:ascii="Times New Roman" w:hAnsi="Times New Roman" w:cs="Times New Roman"/>
          <w:lang w:val="en-US"/>
        </w:rPr>
        <w:fldChar w:fldCharType="end"/>
      </w:r>
      <w:r w:rsidR="00816D7D" w:rsidRPr="00A146AE">
        <w:rPr>
          <w:rFonts w:ascii="Times New Roman" w:hAnsi="Times New Roman" w:cs="Times New Roman"/>
          <w:lang w:val="en-US"/>
        </w:rPr>
        <w:t xml:space="preserve"> </w:t>
      </w:r>
      <w:r w:rsidR="003D5DAD">
        <w:rPr>
          <w:rFonts w:ascii="Times New Roman" w:hAnsi="Times New Roman" w:cs="Times New Roman"/>
          <w:lang w:val="en-US"/>
        </w:rPr>
        <w:t xml:space="preserve">and </w:t>
      </w:r>
      <w:r w:rsidR="0070348F" w:rsidRPr="00A146AE">
        <w:rPr>
          <w:rFonts w:ascii="Times New Roman" w:hAnsi="Times New Roman" w:cs="Times New Roman"/>
          <w:lang w:val="en-US"/>
        </w:rPr>
        <w:t>interact wit</w:t>
      </w:r>
      <w:r w:rsidR="003D5DAD">
        <w:rPr>
          <w:rFonts w:ascii="Times New Roman" w:hAnsi="Times New Roman" w:cs="Times New Roman"/>
          <w:lang w:val="en-US"/>
        </w:rPr>
        <w:t>h them, instead of just selling</w:t>
      </w:r>
      <w:r w:rsidR="0070348F" w:rsidRPr="00A146AE">
        <w:rPr>
          <w:rFonts w:ascii="Times New Roman" w:hAnsi="Times New Roman" w:cs="Times New Roman"/>
          <w:lang w:val="en-US"/>
        </w:rPr>
        <w:t xml:space="preserve"> </w:t>
      </w:r>
      <w:r w:rsidR="00051CE5">
        <w:rPr>
          <w:rFonts w:ascii="Times New Roman" w:hAnsi="Times New Roman" w:cs="Times New Roman"/>
          <w:lang w:val="en-US"/>
        </w:rPr>
        <w:fldChar w:fldCharType="begin"/>
      </w:r>
      <w:r w:rsidR="00BC450A">
        <w:rPr>
          <w:rFonts w:ascii="Times New Roman" w:hAnsi="Times New Roman" w:cs="Times New Roman"/>
          <w:lang w:val="en-US"/>
        </w:rPr>
        <w:instrText xml:space="preserve"> ADDIN ZOTERO_ITEM CSL_CITATION {"citationID":"2pk23n0drh","properties":{"formattedCitation":"(Bagozzi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Pr>
          <w:rFonts w:ascii="Times New Roman" w:hAnsi="Times New Roman" w:cs="Times New Roman"/>
          <w:lang w:val="en-US"/>
        </w:rPr>
        <w:fldChar w:fldCharType="separate"/>
      </w:r>
      <w:r w:rsidR="00F81D93">
        <w:rPr>
          <w:rFonts w:ascii="Times New Roman" w:hAnsi="Times New Roman" w:cs="Times New Roman"/>
          <w:noProof/>
          <w:lang w:val="en-US"/>
        </w:rPr>
        <w:t>(Bagozzi et al., 2011)</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 xml:space="preserve">. As a result, </w:t>
      </w:r>
      <w:r w:rsidR="00566B76" w:rsidRPr="00A146AE">
        <w:rPr>
          <w:rFonts w:ascii="Times New Roman" w:hAnsi="Times New Roman" w:cs="Times New Roman"/>
          <w:lang w:val="en-US"/>
        </w:rPr>
        <w:t>Customer oriented</w:t>
      </w:r>
      <w:r w:rsidR="0070348F" w:rsidRPr="00A146AE">
        <w:rPr>
          <w:rFonts w:ascii="Times New Roman" w:hAnsi="Times New Roman" w:cs="Times New Roman"/>
          <w:lang w:val="en-US"/>
        </w:rPr>
        <w:t xml:space="preserve"> salespeople make the customers feel psychologically comfortable </w:t>
      </w:r>
      <w:r w:rsidR="00051CE5">
        <w:rPr>
          <w:rFonts w:ascii="Times New Roman" w:hAnsi="Times New Roman" w:cs="Times New Roman"/>
          <w:lang w:val="en-US"/>
        </w:rPr>
        <w:fldChar w:fldCharType="begin"/>
      </w:r>
      <w:r w:rsidR="006D248F">
        <w:rPr>
          <w:rFonts w:ascii="Times New Roman" w:hAnsi="Times New Roman" w:cs="Times New Roman"/>
          <w:lang w:val="en-US"/>
        </w:rPr>
        <w:instrText xml:space="preserve"> ADDIN ZOTERO_ITEM CSL_CITATION {"citationID":"246n13mfj2","properties":{"formattedCitation":"(Edmondson &amp; Woolley, 2003; Tanner, Ferraro, Chartrand, Bettman, &amp; Van Baaren, 2008)","plainCitation":"(Edmondson &amp; Woolley, 2003; Tanner, Ferraro, Chartrand, Bettman, &amp; Van Baaren, 2008)"},"citationItems":[{"id":156,"uris":["http://zotero.org/users/local/ypweSGLi/items/PIRIQGAW"],"uri":["http://zotero.org/users/local/ypweSGLi/items/PIRIQGAW"],"itemData":{"id":156,"type":"article-journal","title":"Understanding outcomes of organizational learning interventions","container-title":"International handbook of organizational learning and knowledge management. London: Blackwell","page":"185–211","author":[{"family":"Edmondson","given":"A. C."},{"family":"Woolley","given":"A. W."}],"issued":{"year":2003},"page-first":"185–211"}},{"id":158,"uris":["http://zotero.org/users/local/ypweSGLi/items/TEATAEU7"],"uri":["http://zotero.org/users/local/ypweSGLi/items/TEATAEU7"],"itemData":{"id":158,"type":"article-journal","title":"Of chameleons and consumption: The impact of mimicry on choice and preferences","container-title":"Journal of Consumer Research","page":"754–766","volume":"34","issue":"6","shortTitle":"Of chameleons and consumption","author":[{"family":"Tanner","given":"R. J."},{"family":"Ferraro","given":"R."},{"family":"Chartrand","given":"T. L."},{"family":"Bettman","given":"J. R."},{"family":"Van Baaren","given":"R."}],"issued":{"year":2008},"page-first":"754–766"}}],"schema":"https://github.com/citation-style-language/schema/raw/master/csl-citation.json"} </w:instrText>
      </w:r>
      <w:r w:rsidR="00051CE5">
        <w:rPr>
          <w:rFonts w:ascii="Times New Roman" w:hAnsi="Times New Roman" w:cs="Times New Roman"/>
          <w:lang w:val="en-US"/>
        </w:rPr>
        <w:fldChar w:fldCharType="separate"/>
      </w:r>
      <w:r w:rsidR="006D248F">
        <w:rPr>
          <w:rFonts w:ascii="Times New Roman" w:hAnsi="Times New Roman" w:cs="Times New Roman"/>
          <w:noProof/>
          <w:lang w:val="en-US"/>
        </w:rPr>
        <w:t>(Edmondson &amp; Woolley, 2003; Tanner, Ferraro, Chartrand, Bettman, &amp; Van Baaren, 2008)</w:t>
      </w:r>
      <w:r w:rsidR="00051CE5">
        <w:rPr>
          <w:rFonts w:ascii="Times New Roman" w:hAnsi="Times New Roman" w:cs="Times New Roman"/>
          <w:lang w:val="en-US"/>
        </w:rPr>
        <w:fldChar w:fldCharType="end"/>
      </w:r>
      <w:r w:rsidR="0070348F" w:rsidRPr="00A146AE">
        <w:rPr>
          <w:rFonts w:ascii="Times New Roman" w:hAnsi="Times New Roman" w:cs="Times New Roman"/>
          <w:lang w:val="en-US"/>
        </w:rPr>
        <w:t>.</w:t>
      </w:r>
      <w:r w:rsidR="006B4B2B" w:rsidRPr="00A146AE">
        <w:rPr>
          <w:rFonts w:ascii="Times New Roman" w:hAnsi="Times New Roman" w:cs="Times New Roman"/>
          <w:lang w:val="en-US"/>
        </w:rPr>
        <w:t xml:space="preserve"> This is </w:t>
      </w:r>
      <w:r w:rsidR="003B3BE0" w:rsidRPr="00A146AE">
        <w:rPr>
          <w:rFonts w:ascii="Times New Roman" w:hAnsi="Times New Roman" w:cs="Times New Roman"/>
          <w:lang w:val="en-US"/>
        </w:rPr>
        <w:t>important</w:t>
      </w:r>
      <w:r w:rsidR="006B4B2B" w:rsidRPr="00A146AE">
        <w:rPr>
          <w:rFonts w:ascii="Times New Roman" w:hAnsi="Times New Roman" w:cs="Times New Roman"/>
          <w:lang w:val="en-US"/>
        </w:rPr>
        <w:t xml:space="preserve"> since, according </w:t>
      </w:r>
      <w:r w:rsidR="006B4B2B" w:rsidRPr="00475DA3">
        <w:rPr>
          <w:rFonts w:ascii="Times New Roman" w:hAnsi="Times New Roman" w:cs="Times New Roman"/>
          <w:lang w:val="en-US"/>
        </w:rPr>
        <w:t xml:space="preserve">to </w:t>
      </w:r>
      <w:r w:rsidR="00051CE5" w:rsidRPr="00475DA3">
        <w:rPr>
          <w:rFonts w:ascii="Times New Roman" w:hAnsi="Times New Roman" w:cs="Times New Roman"/>
          <w:lang w:val="en-US"/>
        </w:rPr>
        <w:fldChar w:fldCharType="begin"/>
      </w:r>
      <w:r w:rsidR="00B503E5" w:rsidRPr="00475DA3">
        <w:rPr>
          <w:rFonts w:ascii="Times New Roman" w:hAnsi="Times New Roman" w:cs="Times New Roman"/>
          <w:lang w:val="en-US"/>
        </w:rPr>
        <w:instrText xml:space="preserve"> ADDIN ZOTERO_ITEM CSL_CITATION {"citationID":"11tk6sejbf","properties":{"formattedCitation":"(Saxe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sidRPr="00475DA3">
        <w:rPr>
          <w:rFonts w:ascii="Times New Roman" w:hAnsi="Times New Roman" w:cs="Times New Roman"/>
          <w:lang w:val="en-US"/>
        </w:rPr>
        <w:fldChar w:fldCharType="separate"/>
      </w:r>
      <w:r w:rsidR="00BC450A" w:rsidRPr="00475DA3">
        <w:rPr>
          <w:rFonts w:ascii="Times New Roman" w:hAnsi="Times New Roman" w:cs="Times New Roman"/>
          <w:noProof/>
          <w:lang w:val="en-US"/>
        </w:rPr>
        <w:t xml:space="preserve">Saxe &amp; Weitz, </w:t>
      </w:r>
      <w:r w:rsidR="00475DA3" w:rsidRPr="00475DA3">
        <w:rPr>
          <w:rFonts w:ascii="Times New Roman" w:hAnsi="Times New Roman" w:cs="Times New Roman"/>
          <w:noProof/>
          <w:lang w:val="en-US"/>
        </w:rPr>
        <w:t>(</w:t>
      </w:r>
      <w:r w:rsidR="00BC450A" w:rsidRPr="00475DA3">
        <w:rPr>
          <w:rFonts w:ascii="Times New Roman" w:hAnsi="Times New Roman" w:cs="Times New Roman"/>
          <w:noProof/>
          <w:lang w:val="en-US"/>
        </w:rPr>
        <w:t>1982)</w:t>
      </w:r>
      <w:r w:rsidR="00051CE5" w:rsidRPr="00475DA3">
        <w:rPr>
          <w:rFonts w:ascii="Times New Roman" w:hAnsi="Times New Roman" w:cs="Times New Roman"/>
          <w:lang w:val="en-US"/>
        </w:rPr>
        <w:fldChar w:fldCharType="end"/>
      </w:r>
      <w:r w:rsidR="006B4B2B" w:rsidRPr="00475DA3">
        <w:rPr>
          <w:rFonts w:ascii="Times New Roman" w:hAnsi="Times New Roman" w:cs="Times New Roman"/>
          <w:lang w:val="en-US"/>
        </w:rPr>
        <w:t xml:space="preserve">, </w:t>
      </w:r>
      <w:r w:rsidR="003B3BE0" w:rsidRPr="00475DA3">
        <w:rPr>
          <w:rFonts w:ascii="Times New Roman" w:hAnsi="Times New Roman" w:cs="Times New Roman"/>
          <w:lang w:val="en-US"/>
        </w:rPr>
        <w:t>it allows</w:t>
      </w:r>
      <w:r w:rsidR="003B3BE0" w:rsidRPr="00A146AE">
        <w:rPr>
          <w:rFonts w:ascii="Times New Roman" w:hAnsi="Times New Roman" w:cs="Times New Roman"/>
          <w:lang w:val="en-US"/>
        </w:rPr>
        <w:t xml:space="preserve"> the salespeople to establish a trustworthy relationship with the customers, which is one condition that make the </w:t>
      </w:r>
      <w:r w:rsidR="00EB3C80" w:rsidRPr="00A146AE">
        <w:rPr>
          <w:rFonts w:ascii="Times New Roman" w:hAnsi="Times New Roman" w:cs="Times New Roman"/>
          <w:lang w:val="en-US"/>
        </w:rPr>
        <w:t>customer orientation</w:t>
      </w:r>
      <w:r w:rsidR="003B3BE0" w:rsidRPr="00A146AE">
        <w:rPr>
          <w:rFonts w:ascii="Times New Roman" w:hAnsi="Times New Roman" w:cs="Times New Roman"/>
          <w:lang w:val="en-US"/>
        </w:rPr>
        <w:t>’s benefit overweigh its costs.</w:t>
      </w:r>
    </w:p>
    <w:p w:rsidR="00BA614B" w:rsidRPr="00A146AE" w:rsidRDefault="00BA614B" w:rsidP="00842734">
      <w:pPr>
        <w:spacing w:line="480" w:lineRule="auto"/>
        <w:jc w:val="both"/>
        <w:rPr>
          <w:rFonts w:ascii="Times New Roman" w:hAnsi="Times New Roman" w:cs="Times New Roman"/>
          <w:lang w:val="en-US"/>
        </w:rPr>
      </w:pPr>
    </w:p>
    <w:p w:rsidR="00FD680D" w:rsidRPr="00A146AE" w:rsidRDefault="00337D2C"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S</w:t>
      </w:r>
      <w:r w:rsidR="0070348F" w:rsidRPr="00A146AE">
        <w:rPr>
          <w:rFonts w:ascii="Times New Roman" w:hAnsi="Times New Roman" w:cs="Times New Roman"/>
          <w:lang w:val="en-US"/>
        </w:rPr>
        <w:t xml:space="preserve">alespeople with CO </w:t>
      </w:r>
      <w:r w:rsidR="00863136" w:rsidRPr="00A146AE">
        <w:rPr>
          <w:rFonts w:ascii="Times New Roman" w:hAnsi="Times New Roman" w:cs="Times New Roman"/>
          <w:lang w:val="en-US"/>
        </w:rPr>
        <w:t xml:space="preserve">should have more </w:t>
      </w:r>
      <w:proofErr w:type="spellStart"/>
      <w:r w:rsidR="00863136" w:rsidRPr="00A146AE">
        <w:rPr>
          <w:rFonts w:ascii="Times New Roman" w:hAnsi="Times New Roman" w:cs="Times New Roman"/>
          <w:lang w:val="en-US"/>
        </w:rPr>
        <w:t>embarassability</w:t>
      </w:r>
      <w:proofErr w:type="spellEnd"/>
      <w:r w:rsidR="00863136" w:rsidRPr="00A146AE">
        <w:rPr>
          <w:rFonts w:ascii="Times New Roman" w:hAnsi="Times New Roman" w:cs="Times New Roman"/>
          <w:lang w:val="en-US"/>
        </w:rPr>
        <w:t xml:space="preserve"> than salespeople sales oriented. In fact</w:t>
      </w:r>
      <w:r w:rsidR="001D06CF" w:rsidRPr="00A146AE">
        <w:rPr>
          <w:rFonts w:ascii="Times New Roman" w:hAnsi="Times New Roman" w:cs="Times New Roman"/>
          <w:lang w:val="en-US"/>
        </w:rPr>
        <w:t>,</w:t>
      </w:r>
      <w:r w:rsidR="00863136" w:rsidRPr="00A146AE">
        <w:rPr>
          <w:rFonts w:ascii="Times New Roman" w:hAnsi="Times New Roman" w:cs="Times New Roman"/>
          <w:lang w:val="en-US"/>
        </w:rPr>
        <w:t xml:space="preserve"> the former are more empathic and sensible to other ideas, needs, and judgments. </w:t>
      </w:r>
      <w:r w:rsidR="001D06CF" w:rsidRPr="00A146AE">
        <w:rPr>
          <w:rFonts w:ascii="Times New Roman" w:hAnsi="Times New Roman" w:cs="Times New Roman"/>
          <w:lang w:val="en-US"/>
        </w:rPr>
        <w:t>This, in turn, allow them to (better) investigate and comprehend their latent needs, as opposed to the latter; however, this</w:t>
      </w:r>
      <w:r w:rsidR="000C3735" w:rsidRPr="00A146AE">
        <w:rPr>
          <w:rFonts w:ascii="Times New Roman" w:hAnsi="Times New Roman" w:cs="Times New Roman"/>
          <w:lang w:val="en-US"/>
        </w:rPr>
        <w:t xml:space="preserve"> personal</w:t>
      </w:r>
      <w:r w:rsidR="001D06CF" w:rsidRPr="00A146AE">
        <w:rPr>
          <w:rFonts w:ascii="Times New Roman" w:hAnsi="Times New Roman" w:cs="Times New Roman"/>
          <w:lang w:val="en-US"/>
        </w:rPr>
        <w:t xml:space="preserve"> trait also makes them more likely to be affected by others’ negative perceptions, feeling embarrassed.</w:t>
      </w:r>
    </w:p>
    <w:p w:rsidR="00F821C4" w:rsidRPr="00A146AE" w:rsidRDefault="00F821C4" w:rsidP="00842734">
      <w:pPr>
        <w:spacing w:line="480" w:lineRule="auto"/>
        <w:jc w:val="both"/>
        <w:rPr>
          <w:rFonts w:ascii="Times New Roman" w:hAnsi="Times New Roman" w:cs="Times New Roman"/>
          <w:lang w:val="en-US"/>
        </w:rPr>
      </w:pPr>
    </w:p>
    <w:p w:rsidR="00F821C4" w:rsidRPr="00A146AE" w:rsidRDefault="00F821C4" w:rsidP="00842734">
      <w:p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Hypothesis:</w:t>
      </w:r>
    </w:p>
    <w:p w:rsidR="00F821C4" w:rsidRPr="00A146AE" w:rsidRDefault="00027C78" w:rsidP="00842734">
      <w:pPr>
        <w:pStyle w:val="ListParagraph"/>
        <w:numPr>
          <w:ilvl w:val="0"/>
          <w:numId w:val="9"/>
        </w:numPr>
        <w:spacing w:line="480" w:lineRule="auto"/>
        <w:jc w:val="both"/>
        <w:rPr>
          <w:rFonts w:ascii="Times New Roman" w:hAnsi="Times New Roman" w:cs="Times New Roman"/>
          <w:i/>
          <w:color w:val="000000"/>
          <w:lang w:val="en-US"/>
        </w:rPr>
      </w:pPr>
      <w:r>
        <w:rPr>
          <w:rFonts w:ascii="Times New Roman" w:hAnsi="Times New Roman" w:cs="Times New Roman"/>
          <w:i/>
          <w:color w:val="000000"/>
          <w:lang w:val="en-US"/>
        </w:rPr>
        <w:t>H5</w:t>
      </w:r>
      <w:r w:rsidR="00F821C4" w:rsidRPr="00A146AE">
        <w:rPr>
          <w:rFonts w:ascii="Times New Roman" w:hAnsi="Times New Roman" w:cs="Times New Roman"/>
          <w:i/>
          <w:color w:val="000000"/>
          <w:lang w:val="en-US"/>
        </w:rPr>
        <w:t xml:space="preserve">: Customer Oriented salespeople score medium-high </w:t>
      </w:r>
      <w:r w:rsidR="001639E3" w:rsidRPr="00A146AE">
        <w:rPr>
          <w:rFonts w:ascii="Times New Roman" w:hAnsi="Times New Roman" w:cs="Times New Roman"/>
          <w:i/>
          <w:color w:val="000000"/>
          <w:lang w:val="en-US"/>
        </w:rPr>
        <w:t>embarrassment scale</w:t>
      </w:r>
    </w:p>
    <w:p w:rsidR="001639E3" w:rsidRPr="00A146AE" w:rsidRDefault="001639E3" w:rsidP="00842734">
      <w:pPr>
        <w:spacing w:line="480" w:lineRule="auto"/>
        <w:jc w:val="both"/>
        <w:rPr>
          <w:rFonts w:ascii="Times New Roman" w:hAnsi="Times New Roman" w:cs="Times New Roman"/>
          <w:i/>
          <w:color w:val="000000"/>
          <w:lang w:val="en-US"/>
        </w:rPr>
      </w:pPr>
      <w:r w:rsidRPr="00A146AE">
        <w:rPr>
          <w:rFonts w:ascii="Times New Roman" w:hAnsi="Times New Roman" w:cs="Times New Roman"/>
          <w:i/>
          <w:color w:val="000000"/>
          <w:lang w:val="en-US"/>
        </w:rPr>
        <w:t>On the other hand,</w:t>
      </w:r>
    </w:p>
    <w:p w:rsidR="006C0173" w:rsidRDefault="00027C78" w:rsidP="00842734">
      <w:pPr>
        <w:pStyle w:val="ListParagraph"/>
        <w:numPr>
          <w:ilvl w:val="0"/>
          <w:numId w:val="12"/>
        </w:numPr>
        <w:spacing w:line="480" w:lineRule="auto"/>
        <w:jc w:val="both"/>
        <w:rPr>
          <w:rFonts w:ascii="Times New Roman" w:hAnsi="Times New Roman" w:cs="Times New Roman"/>
          <w:i/>
          <w:color w:val="000000"/>
          <w:lang w:val="en-US"/>
        </w:rPr>
      </w:pPr>
      <w:r>
        <w:rPr>
          <w:rFonts w:ascii="Times New Roman" w:hAnsi="Times New Roman" w:cs="Times New Roman"/>
          <w:i/>
          <w:color w:val="000000"/>
          <w:lang w:val="en-US"/>
        </w:rPr>
        <w:t>H6</w:t>
      </w:r>
      <w:r w:rsidR="001639E3" w:rsidRPr="00A146AE">
        <w:rPr>
          <w:rFonts w:ascii="Times New Roman" w:hAnsi="Times New Roman" w:cs="Times New Roman"/>
          <w:i/>
          <w:color w:val="000000"/>
          <w:lang w:val="en-US"/>
        </w:rPr>
        <w:t>: Sales Oriented salespeople score low on embarrassment scale</w:t>
      </w:r>
    </w:p>
    <w:p w:rsidR="00903E6D" w:rsidRPr="00903E6D" w:rsidRDefault="00903E6D" w:rsidP="00903E6D">
      <w:pPr>
        <w:spacing w:line="480" w:lineRule="auto"/>
        <w:jc w:val="both"/>
        <w:rPr>
          <w:rFonts w:ascii="Times New Roman" w:hAnsi="Times New Roman" w:cs="Times New Roman"/>
          <w:i/>
          <w:color w:val="000000"/>
          <w:lang w:val="en-US"/>
        </w:rPr>
      </w:pPr>
    </w:p>
    <w:p w:rsidR="00EB697F" w:rsidRDefault="00EB697F" w:rsidP="00842734">
      <w:pPr>
        <w:spacing w:line="480" w:lineRule="auto"/>
        <w:jc w:val="both"/>
        <w:rPr>
          <w:rFonts w:ascii="Times New Roman" w:hAnsi="Times New Roman" w:cs="Times New Roman"/>
          <w:lang w:val="en-US"/>
        </w:rPr>
      </w:pPr>
    </w:p>
    <w:p w:rsidR="00337D2C" w:rsidRPr="00A146AE" w:rsidRDefault="00337D2C"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 xml:space="preserve">Note that I cannot infer that there is a secure positive correlation between CO and </w:t>
      </w:r>
      <w:proofErr w:type="spellStart"/>
      <w:r w:rsidRPr="00A146AE">
        <w:rPr>
          <w:rFonts w:ascii="Times New Roman" w:hAnsi="Times New Roman" w:cs="Times New Roman"/>
          <w:lang w:val="en-US"/>
        </w:rPr>
        <w:t>embarrassability</w:t>
      </w:r>
      <w:proofErr w:type="spellEnd"/>
      <w:r w:rsidRPr="00A146AE">
        <w:rPr>
          <w:rFonts w:ascii="Times New Roman" w:hAnsi="Times New Roman" w:cs="Times New Roman"/>
          <w:lang w:val="en-US"/>
        </w:rPr>
        <w:t xml:space="preserve"> because and I cannot be sure about the </w:t>
      </w:r>
      <w:r w:rsidR="00051CE5">
        <w:rPr>
          <w:rFonts w:ascii="Times New Roman" w:hAnsi="Times New Roman" w:cs="Times New Roman"/>
          <w:lang w:val="en-US"/>
        </w:rPr>
        <w:fldChar w:fldCharType="begin"/>
      </w:r>
      <w:r w:rsidR="00BC450A">
        <w:rPr>
          <w:rFonts w:ascii="Times New Roman" w:hAnsi="Times New Roman" w:cs="Times New Roman"/>
          <w:lang w:val="en-US"/>
        </w:rPr>
        <w:instrText xml:space="preserve"> ADDIN ZOTERO_ITEM CSL_CITATION {"citationID":"28j9kse4vm","properties":{"formattedCitation":"(Modigliani, 1968)","plainCitation":"(Modigliani, 1968)"},"citationItems":[{"id":143,"uris":["http://zotero.org/users/local/ypweSGLi/items/U6UWC256"],"uri":["http://zotero.org/users/local/ypweSGLi/items/U6UWC256"],"itemData":{"id":143,"type":"article-journal","title":"Embarrassment and embarrassability","container-title":"Sociometry","page":"313–326","author":[{"family":"Modigliani","given":"A."}],"issued":{"year":1968},"page-first":"313–326"}}],"schema":"https://github.com/citation-style-language/schema/raw/master/csl-citation.json"} </w:instrText>
      </w:r>
      <w:r w:rsidR="00051CE5">
        <w:rPr>
          <w:rFonts w:ascii="Times New Roman" w:hAnsi="Times New Roman" w:cs="Times New Roman"/>
          <w:lang w:val="en-US"/>
        </w:rPr>
        <w:fldChar w:fldCharType="separate"/>
      </w:r>
      <w:r w:rsidR="00BC450A">
        <w:rPr>
          <w:rFonts w:ascii="Times New Roman" w:hAnsi="Times New Roman" w:cs="Times New Roman"/>
          <w:noProof/>
          <w:lang w:val="en-US"/>
        </w:rPr>
        <w:t>(Modigliani, 1968)</w:t>
      </w:r>
      <w:r w:rsidR="00051CE5">
        <w:rPr>
          <w:rFonts w:ascii="Times New Roman" w:hAnsi="Times New Roman" w:cs="Times New Roman"/>
          <w:lang w:val="en-US"/>
        </w:rPr>
        <w:fldChar w:fldCharType="end"/>
      </w:r>
      <w:r w:rsidRPr="00A146AE">
        <w:rPr>
          <w:rFonts w:ascii="Times New Roman" w:hAnsi="Times New Roman" w:cs="Times New Roman"/>
          <w:lang w:val="en-US"/>
        </w:rPr>
        <w:t xml:space="preserve"> second trait condition that reg</w:t>
      </w:r>
      <w:r w:rsidR="003D5DAD">
        <w:rPr>
          <w:rFonts w:ascii="Times New Roman" w:hAnsi="Times New Roman" w:cs="Times New Roman"/>
          <w:lang w:val="en-US"/>
        </w:rPr>
        <w:t xml:space="preserve">ulates the SC emotion (i.e., </w:t>
      </w:r>
      <w:r w:rsidRPr="00A146AE">
        <w:rPr>
          <w:rFonts w:ascii="Times New Roman" w:hAnsi="Times New Roman" w:cs="Times New Roman"/>
          <w:lang w:val="en-US"/>
        </w:rPr>
        <w:t>general readiness to believe that these evaluations are mor</w:t>
      </w:r>
      <w:r w:rsidR="003D5DAD">
        <w:rPr>
          <w:rFonts w:ascii="Times New Roman" w:hAnsi="Times New Roman" w:cs="Times New Roman"/>
          <w:lang w:val="en-US"/>
        </w:rPr>
        <w:t>e negative than they really are</w:t>
      </w:r>
      <w:r w:rsidRPr="00A146AE">
        <w:rPr>
          <w:rFonts w:ascii="Times New Roman" w:hAnsi="Times New Roman" w:cs="Times New Roman"/>
          <w:lang w:val="en-US"/>
        </w:rPr>
        <w:t>). However, according to their nature more empathic by definition, CO salespeople should be more likely to feel/ have felt embarrassed during sales encounter.</w:t>
      </w:r>
    </w:p>
    <w:p w:rsidR="00337D2C" w:rsidRPr="00A146AE" w:rsidRDefault="00337D2C" w:rsidP="00842734">
      <w:pPr>
        <w:spacing w:line="480" w:lineRule="auto"/>
        <w:jc w:val="both"/>
        <w:rPr>
          <w:rFonts w:ascii="Times New Roman" w:hAnsi="Times New Roman" w:cs="Times New Roman"/>
          <w:lang w:val="en-US"/>
        </w:rPr>
      </w:pPr>
    </w:p>
    <w:p w:rsidR="00BA614B" w:rsidRDefault="00337D2C" w:rsidP="00842734">
      <w:pPr>
        <w:spacing w:line="480" w:lineRule="auto"/>
        <w:jc w:val="both"/>
        <w:rPr>
          <w:rFonts w:ascii="Times New Roman" w:hAnsi="Times New Roman" w:cs="Times New Roman"/>
          <w:lang w:val="en-US"/>
        </w:rPr>
      </w:pPr>
      <w:r w:rsidRPr="00A146AE">
        <w:rPr>
          <w:rFonts w:ascii="Times New Roman" w:hAnsi="Times New Roman" w:cs="Times New Roman"/>
          <w:lang w:val="en-US"/>
        </w:rPr>
        <w:t>Lastly</w:t>
      </w:r>
      <w:r w:rsidR="003B15EB" w:rsidRPr="00A146AE">
        <w:rPr>
          <w:rFonts w:ascii="Times New Roman" w:hAnsi="Times New Roman" w:cs="Times New Roman"/>
          <w:lang w:val="en-US"/>
        </w:rPr>
        <w:t>,</w:t>
      </w:r>
      <w:r w:rsidRPr="00A146AE">
        <w:rPr>
          <w:rFonts w:ascii="Times New Roman" w:hAnsi="Times New Roman" w:cs="Times New Roman"/>
          <w:lang w:val="en-US"/>
        </w:rPr>
        <w:t xml:space="preserve"> n</w:t>
      </w:r>
      <w:r w:rsidR="00BA614B" w:rsidRPr="00A146AE">
        <w:rPr>
          <w:rFonts w:ascii="Times New Roman" w:hAnsi="Times New Roman" w:cs="Times New Roman"/>
          <w:lang w:val="en-US"/>
        </w:rPr>
        <w:t xml:space="preserve">ote that, in accordance with the existing literature, the embarrassment </w:t>
      </w:r>
      <w:r w:rsidR="00BA614B" w:rsidRPr="00A146AE">
        <w:rPr>
          <w:rFonts w:ascii="Times New Roman" w:hAnsi="Times New Roman" w:cs="Times New Roman"/>
          <w:i/>
          <w:lang w:val="en-US"/>
        </w:rPr>
        <w:t>per se</w:t>
      </w:r>
      <w:r w:rsidR="00BA614B" w:rsidRPr="00A146AE">
        <w:rPr>
          <w:rFonts w:ascii="Times New Roman" w:hAnsi="Times New Roman" w:cs="Times New Roman"/>
          <w:lang w:val="en-US"/>
        </w:rPr>
        <w:t xml:space="preserve"> has positive influence on the relationship between two persons. Conversely, it can indirectly and negatively affect sales performance, due to the avoidance behaviors </w:t>
      </w:r>
      <w:r w:rsidR="00051CE5">
        <w:rPr>
          <w:rFonts w:ascii="Times New Roman" w:hAnsi="Times New Roman" w:cs="Times New Roman"/>
          <w:lang w:val="en-US"/>
        </w:rPr>
        <w:fldChar w:fldCharType="begin"/>
      </w:r>
      <w:r w:rsidR="00B503E5">
        <w:rPr>
          <w:rFonts w:ascii="Times New Roman" w:hAnsi="Times New Roman" w:cs="Times New Roman"/>
          <w:lang w:val="en-US"/>
        </w:rPr>
        <w:instrText xml:space="preserve"> ADDIN ZOTERO_ITEM CSL_CITATION {"citationID":"s0mnufo0s","properties":{"formattedCitation":"(W. Verbeke &amp; Bagozzi, 2002)","plainCitation":"(W. Verbeke &amp; Bagozzi, 2002)"},"citationItems":[{"id":147,"uris":["http://zotero.org/users/local/ypweSGLi/items/2WBI2APW"],"uri":["http://zotero.org/users/local/ypweSGLi/items/2WBI2APW"],"itemData":{"id":147,"type":"article-journal","title":"A situational analysis on how salespeople experience and cope with shame and embarrassment","container-title":"Psychology and Marketing","page":"713–741","volume":"19","issue":"9","author":[{"family":"Verbeke","given":"W."},{"family":"Bagozzi","given":"R. P."}],"issued":{"year":2002},"page-first":"713–741"}}],"schema":"https://github.com/citation-style-language/schema/raw/master/csl-citation.json"} </w:instrText>
      </w:r>
      <w:r w:rsidR="00051CE5">
        <w:rPr>
          <w:rFonts w:ascii="Times New Roman" w:hAnsi="Times New Roman" w:cs="Times New Roman"/>
          <w:lang w:val="en-US"/>
        </w:rPr>
        <w:fldChar w:fldCharType="separate"/>
      </w:r>
      <w:r w:rsidR="00297A95">
        <w:rPr>
          <w:rFonts w:ascii="Times New Roman" w:hAnsi="Times New Roman" w:cs="Times New Roman"/>
          <w:noProof/>
          <w:lang w:val="en-US"/>
        </w:rPr>
        <w:t>(W. Verbeke &amp; Bagozzi, 2002)</w:t>
      </w:r>
      <w:r w:rsidR="00051CE5">
        <w:rPr>
          <w:rFonts w:ascii="Times New Roman" w:hAnsi="Times New Roman" w:cs="Times New Roman"/>
          <w:lang w:val="en-US"/>
        </w:rPr>
        <w:fldChar w:fldCharType="end"/>
      </w:r>
      <w:r w:rsidR="00BA614B" w:rsidRPr="00A146AE">
        <w:rPr>
          <w:rFonts w:ascii="Times New Roman" w:hAnsi="Times New Roman" w:cs="Times New Roman"/>
          <w:lang w:val="en-US"/>
        </w:rPr>
        <w:t>. As a result, sales managers could find it useful to coach salespeople to manage and be conscious about embarrassment and how to effectively deal with its emotional responses.</w:t>
      </w:r>
    </w:p>
    <w:p w:rsidR="004A4C1F" w:rsidRDefault="004A4C1F" w:rsidP="00842734">
      <w:pPr>
        <w:spacing w:line="480" w:lineRule="auto"/>
        <w:jc w:val="both"/>
        <w:rPr>
          <w:rFonts w:ascii="Times New Roman" w:hAnsi="Times New Roman" w:cs="Times New Roman"/>
          <w:lang w:val="en-US"/>
        </w:rPr>
      </w:pPr>
    </w:p>
    <w:p w:rsidR="006C39DD" w:rsidRDefault="006C39DD" w:rsidP="00842734">
      <w:pPr>
        <w:spacing w:line="480" w:lineRule="auto"/>
        <w:jc w:val="both"/>
        <w:rPr>
          <w:rFonts w:ascii="Times New Roman" w:hAnsi="Times New Roman" w:cs="Times New Roman"/>
          <w:lang w:val="en-US"/>
        </w:rPr>
      </w:pPr>
    </w:p>
    <w:p w:rsidR="006C39DD" w:rsidRDefault="006C39DD"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3D5DAD" w:rsidRDefault="003D5DAD"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2313B0" w:rsidRDefault="002313B0" w:rsidP="00842734">
      <w:pPr>
        <w:spacing w:line="480" w:lineRule="auto"/>
        <w:jc w:val="both"/>
        <w:rPr>
          <w:rFonts w:ascii="Times New Roman" w:hAnsi="Times New Roman" w:cs="Times New Roman"/>
          <w:lang w:val="en-US"/>
        </w:rPr>
      </w:pPr>
    </w:p>
    <w:p w:rsidR="004A4C1F" w:rsidRDefault="004A4C1F" w:rsidP="00842734">
      <w:pPr>
        <w:spacing w:line="480" w:lineRule="auto"/>
        <w:jc w:val="both"/>
        <w:rPr>
          <w:rFonts w:ascii="Times New Roman" w:hAnsi="Times New Roman" w:cs="Times New Roman"/>
          <w:lang w:val="en-US"/>
        </w:rPr>
      </w:pPr>
    </w:p>
    <w:p w:rsidR="005F1BF2" w:rsidRDefault="005F1BF2" w:rsidP="00842734">
      <w:pPr>
        <w:spacing w:line="480" w:lineRule="auto"/>
        <w:jc w:val="both"/>
        <w:rPr>
          <w:rFonts w:ascii="Times New Roman" w:hAnsi="Times New Roman" w:cs="Times New Roman"/>
          <w:lang w:val="en-US"/>
        </w:rPr>
      </w:pPr>
    </w:p>
    <w:p w:rsidR="00297A95" w:rsidRDefault="00297A95" w:rsidP="00842734">
      <w:pPr>
        <w:spacing w:line="480" w:lineRule="auto"/>
        <w:jc w:val="both"/>
        <w:rPr>
          <w:rFonts w:ascii="Times New Roman" w:hAnsi="Times New Roman" w:cs="Times New Roman"/>
          <w:lang w:val="en-US"/>
        </w:rPr>
      </w:pPr>
    </w:p>
    <w:p w:rsidR="004A4C1F" w:rsidRDefault="002313B0" w:rsidP="00D01F7F">
      <w:pPr>
        <w:spacing w:line="480" w:lineRule="auto"/>
        <w:jc w:val="center"/>
        <w:rPr>
          <w:rFonts w:ascii="Times New Roman" w:hAnsi="Times New Roman" w:cs="Times New Roman"/>
          <w:lang w:val="en-US"/>
        </w:rPr>
      </w:pPr>
      <w:r>
        <w:rPr>
          <w:rFonts w:ascii="Times New Roman" w:hAnsi="Times New Roman" w:cs="Times New Roman"/>
          <w:lang w:val="en-US"/>
        </w:rPr>
        <w:t>GENOTYPES</w:t>
      </w:r>
    </w:p>
    <w:p w:rsidR="006B5701" w:rsidRDefault="006B5701" w:rsidP="006B5701">
      <w:pPr>
        <w:spacing w:line="480" w:lineRule="auto"/>
        <w:rPr>
          <w:rFonts w:ascii="Times New Roman" w:hAnsi="Times New Roman" w:cs="Times New Roman"/>
          <w:lang w:val="en-US"/>
        </w:rPr>
      </w:pPr>
    </w:p>
    <w:p w:rsidR="009F5AFD" w:rsidRPr="00082933" w:rsidRDefault="009F5AFD" w:rsidP="009F5AFD">
      <w:pPr>
        <w:spacing w:line="480" w:lineRule="auto"/>
        <w:jc w:val="both"/>
        <w:rPr>
          <w:rFonts w:ascii="Times New Roman" w:hAnsi="Times New Roman" w:cs="Times New Roman"/>
          <w:lang w:val="en-US"/>
        </w:rPr>
      </w:pPr>
      <w:r w:rsidRPr="00082933">
        <w:rPr>
          <w:rFonts w:ascii="Times New Roman" w:hAnsi="Times New Roman" w:cs="Times New Roman"/>
          <w:lang w:val="en-US"/>
        </w:rPr>
        <w:t xml:space="preserve">In the following step we will try to link the </w:t>
      </w:r>
      <w:proofErr w:type="spellStart"/>
      <w:r w:rsidRPr="00082933">
        <w:rPr>
          <w:rFonts w:ascii="Times New Roman" w:hAnsi="Times New Roman" w:cs="Times New Roman"/>
          <w:lang w:val="en-US"/>
        </w:rPr>
        <w:t>endophenotypes</w:t>
      </w:r>
      <w:proofErr w:type="spellEnd"/>
      <w:r w:rsidRPr="00082933">
        <w:rPr>
          <w:rFonts w:ascii="Times New Roman" w:hAnsi="Times New Roman" w:cs="Times New Roman"/>
          <w:lang w:val="en-US"/>
        </w:rPr>
        <w:t xml:space="preserve"> with </w:t>
      </w:r>
      <w:proofErr w:type="spellStart"/>
      <w:r w:rsidRPr="00082933">
        <w:rPr>
          <w:rFonts w:ascii="Times New Roman" w:hAnsi="Times New Roman" w:cs="Times New Roman"/>
          <w:lang w:val="en-US"/>
        </w:rPr>
        <w:t>biolgocial</w:t>
      </w:r>
      <w:proofErr w:type="spellEnd"/>
      <w:r w:rsidRPr="00082933">
        <w:rPr>
          <w:rFonts w:ascii="Times New Roman" w:hAnsi="Times New Roman" w:cs="Times New Roman"/>
          <w:lang w:val="en-US"/>
        </w:rPr>
        <w:t xml:space="preserve"> markers, in an attempt to further validate the concept of customer orientation. </w:t>
      </w:r>
      <w:r w:rsidR="005A1D0E" w:rsidRPr="00082933">
        <w:rPr>
          <w:rFonts w:ascii="Times New Roman" w:hAnsi="Times New Roman" w:cs="Times New Roman"/>
          <w:lang w:val="en-US"/>
        </w:rPr>
        <w:t>In other words,</w:t>
      </w:r>
      <w:r w:rsidRPr="00082933">
        <w:rPr>
          <w:rFonts w:ascii="Times New Roman" w:hAnsi="Times New Roman" w:cs="Times New Roman"/>
          <w:lang w:val="en-US"/>
        </w:rPr>
        <w:t xml:space="preserve"> we </w:t>
      </w:r>
      <w:r w:rsidR="005A1D0E" w:rsidRPr="00082933">
        <w:rPr>
          <w:rFonts w:ascii="Times New Roman" w:hAnsi="Times New Roman" w:cs="Times New Roman"/>
          <w:lang w:val="en-US"/>
        </w:rPr>
        <w:t>will look for biological</w:t>
      </w:r>
      <w:r w:rsidR="00FA60ED" w:rsidRPr="00082933">
        <w:rPr>
          <w:rFonts w:ascii="Times New Roman" w:hAnsi="Times New Roman" w:cs="Times New Roman"/>
          <w:lang w:val="en-US"/>
        </w:rPr>
        <w:t>/genetic</w:t>
      </w:r>
      <w:r w:rsidR="005A1D0E" w:rsidRPr="00082933">
        <w:rPr>
          <w:rFonts w:ascii="Times New Roman" w:hAnsi="Times New Roman" w:cs="Times New Roman"/>
          <w:lang w:val="en-US"/>
        </w:rPr>
        <w:t xml:space="preserve"> traits governing salespeople’s customer orientation</w:t>
      </w:r>
      <w:r w:rsidR="00DF2EDE" w:rsidRPr="00082933">
        <w:rPr>
          <w:rFonts w:ascii="Times New Roman" w:hAnsi="Times New Roman" w:cs="Times New Roman"/>
          <w:lang w:val="en-US"/>
        </w:rPr>
        <w:t xml:space="preserve">. By doing this, we </w:t>
      </w:r>
      <w:r w:rsidR="00DF2EDE" w:rsidRPr="00475DA3">
        <w:rPr>
          <w:rFonts w:ascii="Times New Roman" w:hAnsi="Times New Roman" w:cs="Times New Roman"/>
          <w:lang w:val="en-US"/>
        </w:rPr>
        <w:t xml:space="preserve">follow </w:t>
      </w:r>
      <w:r w:rsidR="00051CE5" w:rsidRPr="00475DA3">
        <w:rPr>
          <w:rFonts w:ascii="Times New Roman" w:hAnsi="Times New Roman" w:cs="Times New Roman"/>
          <w:lang w:val="en-US"/>
        </w:rPr>
        <w:fldChar w:fldCharType="begin"/>
      </w:r>
      <w:r w:rsidR="00B503E5" w:rsidRPr="00475DA3">
        <w:rPr>
          <w:rFonts w:ascii="Times New Roman" w:hAnsi="Times New Roman" w:cs="Times New Roman"/>
          <w:lang w:val="en-US"/>
        </w:rPr>
        <w:instrText xml:space="preserve"> ADDIN ZOTERO_ITEM CSL_CITATION {"citationID":"1ubojvkav1","properties":{"formattedCitation":"(Roiser et al., 2009)","plainCitation":"(Roiser et al., 2009)"},"citationItems":[{"id":161,"uris":["http://zotero.org/users/local/ypweSGLi/items/ES2S8Q9P"],"uri":["http://zotero.org/users/local/ypweSGLi/items/ES2S8Q9P"],"itemData":{"id":161,"type":"article-journal","title":"A genetically mediated bias in decision making driven by failure of amygdala control","container-title":"The Journal of Neuroscience","page":"5985–5991","volume":"29","issue":"18","author":[{"family":"Roiser","given":"J. P."},{"family":"de Martino","given":"B."},{"family":"Tan","given":"G. C. Y."},{"family":"Kumaran","given":"D."},{"family":"Seymour","given":"B."},{"family":"Wood","given":"N. W."},{"family":"Dolan","given":"R. J."}],"issued":{"year":2009},"page-first":"5985–5991"}}],"schema":"https://github.com/citation-style-language/schema/raw/master/csl-citation.json"} </w:instrText>
      </w:r>
      <w:r w:rsidR="00051CE5" w:rsidRPr="00475DA3">
        <w:rPr>
          <w:rFonts w:ascii="Times New Roman" w:hAnsi="Times New Roman" w:cs="Times New Roman"/>
          <w:lang w:val="en-US"/>
        </w:rPr>
        <w:fldChar w:fldCharType="separate"/>
      </w:r>
      <w:r w:rsidR="00B503E5" w:rsidRPr="00475DA3">
        <w:rPr>
          <w:rFonts w:ascii="Times New Roman" w:hAnsi="Times New Roman" w:cs="Times New Roman"/>
          <w:noProof/>
          <w:lang w:val="en-US"/>
        </w:rPr>
        <w:t xml:space="preserve">Roiser et al., </w:t>
      </w:r>
      <w:r w:rsidR="00475DA3" w:rsidRPr="00475DA3">
        <w:rPr>
          <w:rFonts w:ascii="Times New Roman" w:hAnsi="Times New Roman" w:cs="Times New Roman"/>
          <w:noProof/>
          <w:lang w:val="en-US"/>
        </w:rPr>
        <w:t>(</w:t>
      </w:r>
      <w:r w:rsidR="00B503E5" w:rsidRPr="00475DA3">
        <w:rPr>
          <w:rFonts w:ascii="Times New Roman" w:hAnsi="Times New Roman" w:cs="Times New Roman"/>
          <w:noProof/>
          <w:lang w:val="en-US"/>
        </w:rPr>
        <w:t>2009)</w:t>
      </w:r>
      <w:r w:rsidR="00051CE5" w:rsidRPr="00475DA3">
        <w:rPr>
          <w:rFonts w:ascii="Times New Roman" w:hAnsi="Times New Roman" w:cs="Times New Roman"/>
          <w:lang w:val="en-US"/>
        </w:rPr>
        <w:fldChar w:fldCharType="end"/>
      </w:r>
      <w:r w:rsidR="00DF2EDE" w:rsidRPr="00475DA3">
        <w:rPr>
          <w:rFonts w:ascii="Times New Roman" w:hAnsi="Times New Roman" w:cs="Times New Roman"/>
          <w:lang w:val="en-US"/>
        </w:rPr>
        <w:t xml:space="preserve"> findings: </w:t>
      </w:r>
      <w:r w:rsidR="00E73763" w:rsidRPr="00475DA3">
        <w:rPr>
          <w:rFonts w:ascii="Times New Roman" w:hAnsi="Times New Roman" w:cs="Times New Roman"/>
          <w:lang w:val="en-US"/>
        </w:rPr>
        <w:t>individual’s</w:t>
      </w:r>
      <w:r w:rsidR="00E73763" w:rsidRPr="00082933">
        <w:rPr>
          <w:rFonts w:ascii="Times New Roman" w:hAnsi="Times New Roman" w:cs="Times New Roman"/>
          <w:lang w:val="en-US"/>
        </w:rPr>
        <w:t xml:space="preserve"> ge</w:t>
      </w:r>
      <w:r w:rsidR="006202CC" w:rsidRPr="00082933">
        <w:rPr>
          <w:rFonts w:ascii="Times New Roman" w:hAnsi="Times New Roman" w:cs="Times New Roman"/>
          <w:lang w:val="en-US"/>
        </w:rPr>
        <w:t>netic make-up influences his/her</w:t>
      </w:r>
      <w:r w:rsidR="00E73763" w:rsidRPr="00082933">
        <w:rPr>
          <w:rFonts w:ascii="Times New Roman" w:hAnsi="Times New Roman" w:cs="Times New Roman"/>
          <w:lang w:val="en-US"/>
        </w:rPr>
        <w:t xml:space="preserve"> economic decision-making bias known as the “fra</w:t>
      </w:r>
      <w:r w:rsidR="00AF6990" w:rsidRPr="00082933">
        <w:rPr>
          <w:rFonts w:ascii="Times New Roman" w:hAnsi="Times New Roman" w:cs="Times New Roman"/>
          <w:lang w:val="en-US"/>
        </w:rPr>
        <w:t xml:space="preserve">me effect” </w:t>
      </w:r>
      <w:r w:rsidR="00051CE5" w:rsidRPr="00082933">
        <w:rPr>
          <w:rFonts w:ascii="Times New Roman" w:hAnsi="Times New Roman" w:cs="Times New Roman"/>
          <w:lang w:val="en-US"/>
        </w:rPr>
        <w:fldChar w:fldCharType="begin"/>
      </w:r>
      <w:r w:rsidR="00C95F14" w:rsidRPr="00082933">
        <w:rPr>
          <w:rFonts w:ascii="Times New Roman" w:hAnsi="Times New Roman" w:cs="Times New Roman"/>
          <w:lang w:val="en-US"/>
        </w:rPr>
        <w:instrText xml:space="preserve"> ADDIN ZOTERO_ITEM CSL_CITATION {"citationID":"14tg35g0nu","properties":{"formattedCitation":"(Roiser et al., 2009)","plainCitation":"(Roiser et al., 2009)"},"citationItems":[{"id":161,"uris":["http://zotero.org/users/local/ypweSGLi/items/ES2S8Q9P"],"uri":["http://zotero.org/users/local/ypweSGLi/items/ES2S8Q9P"],"itemData":{"id":161,"type":"article-journal","title":"A genetically mediated bias in decision making driven by failure of amygdala control","container-title":"The Journal of Neuroscience","page":"5985–5991","volume":"29","issue":"18","author":[{"family":"Roiser","given":"J. P."},{"family":"de Martino","given":"B."},{"family":"Tan","given":"G. C. Y."},{"family":"Kumaran","given":"D."},{"family":"Seymour","given":"B."},{"family":"Wood","given":"N. W."},{"family":"Dolan","given":"R. J."}],"issued":{"year":2009},"page-first":"5985–5991"}}],"schema":"https://github.com/citation-style-language/schema/raw/master/csl-citation.json"} </w:instrText>
      </w:r>
      <w:r w:rsidR="00051CE5" w:rsidRPr="00082933">
        <w:rPr>
          <w:rFonts w:ascii="Times New Roman" w:hAnsi="Times New Roman" w:cs="Times New Roman"/>
          <w:lang w:val="en-US"/>
        </w:rPr>
        <w:fldChar w:fldCharType="separate"/>
      </w:r>
      <w:r w:rsidR="00B503E5" w:rsidRPr="00082933">
        <w:rPr>
          <w:rFonts w:ascii="Times New Roman" w:hAnsi="Times New Roman" w:cs="Times New Roman"/>
          <w:noProof/>
          <w:lang w:val="en-US"/>
        </w:rPr>
        <w:t>(Roiser et al., 2009)</w:t>
      </w:r>
      <w:r w:rsidR="00051CE5" w:rsidRPr="00082933">
        <w:rPr>
          <w:rFonts w:ascii="Times New Roman" w:hAnsi="Times New Roman" w:cs="Times New Roman"/>
          <w:lang w:val="en-US"/>
        </w:rPr>
        <w:fldChar w:fldCharType="end"/>
      </w:r>
      <w:r w:rsidR="00AF6990" w:rsidRPr="00082933">
        <w:rPr>
          <w:rFonts w:ascii="Times New Roman" w:hAnsi="Times New Roman" w:cs="Times New Roman"/>
          <w:lang w:val="en-US"/>
        </w:rPr>
        <w:t>, which</w:t>
      </w:r>
      <w:r w:rsidR="00DB02E8" w:rsidRPr="00082933">
        <w:rPr>
          <w:rFonts w:ascii="Times New Roman" w:hAnsi="Times New Roman" w:cs="Times New Roman"/>
          <w:lang w:val="en-US"/>
        </w:rPr>
        <w:t xml:space="preserve"> occurs when the framing of a decision affects an individual’s eventual choice </w:t>
      </w:r>
      <w:r w:rsidR="00051CE5" w:rsidRPr="00082933">
        <w:rPr>
          <w:rFonts w:ascii="Times New Roman" w:hAnsi="Times New Roman" w:cs="Times New Roman"/>
          <w:lang w:val="en-US"/>
        </w:rPr>
        <w:fldChar w:fldCharType="begin"/>
      </w:r>
      <w:r w:rsidR="00B503E5" w:rsidRPr="00082933">
        <w:rPr>
          <w:rFonts w:ascii="Times New Roman" w:hAnsi="Times New Roman" w:cs="Times New Roman"/>
          <w:lang w:val="en-US"/>
        </w:rPr>
        <w:instrText xml:space="preserve"> ADDIN ZOTERO_ITEM CSL_CITATION {"citationID":"6gh0gn7kd","properties":{"formattedCitation":"(Roiser et al., 2009)","plainCitation":"(Roiser et al., 2009)"},"citationItems":[{"id":161,"uris":["http://zotero.org/users/local/ypweSGLi/items/ES2S8Q9P"],"uri":["http://zotero.org/users/local/ypweSGLi/items/ES2S8Q9P"],"itemData":{"id":161,"type":"article-journal","title":"A genetically mediated bias in decision making driven by failure of amygdala control","container-title":"The Journal of Neuroscience","page":"5985–5991","volume":"29","issue":"18","author":[{"family":"Roiser","given":"J. P."},{"family":"de Martino","given":"B."},{"family":"Tan","given":"G. C. Y."},{"family":"Kumaran","given":"D."},{"family":"Seymour","given":"B."},{"family":"Wood","given":"N. W."},{"family":"Dolan","given":"R. J."}],"issued":{"year":2009},"page-first":"5985–5991"}}],"schema":"https://github.com/citation-style-language/schema/raw/master/csl-citation.json"} </w:instrText>
      </w:r>
      <w:r w:rsidR="00051CE5" w:rsidRPr="00082933">
        <w:rPr>
          <w:rFonts w:ascii="Times New Roman" w:hAnsi="Times New Roman" w:cs="Times New Roman"/>
          <w:lang w:val="en-US"/>
        </w:rPr>
        <w:fldChar w:fldCharType="separate"/>
      </w:r>
      <w:r w:rsidR="00B503E5" w:rsidRPr="00082933">
        <w:rPr>
          <w:rFonts w:ascii="Times New Roman" w:hAnsi="Times New Roman" w:cs="Times New Roman"/>
          <w:noProof/>
          <w:lang w:val="en-US"/>
        </w:rPr>
        <w:t>(Roiser et al., 2009)</w:t>
      </w:r>
      <w:r w:rsidR="00051CE5" w:rsidRPr="00082933">
        <w:rPr>
          <w:rFonts w:ascii="Times New Roman" w:hAnsi="Times New Roman" w:cs="Times New Roman"/>
          <w:lang w:val="en-US"/>
        </w:rPr>
        <w:fldChar w:fldCharType="end"/>
      </w:r>
      <w:r w:rsidR="00DB02E8" w:rsidRPr="00082933">
        <w:rPr>
          <w:rFonts w:ascii="Times New Roman" w:hAnsi="Times New Roman" w:cs="Times New Roman"/>
          <w:lang w:val="en-US"/>
        </w:rPr>
        <w:t>.</w:t>
      </w:r>
      <w:r w:rsidR="00E73763" w:rsidRPr="00082933">
        <w:rPr>
          <w:rFonts w:ascii="Times New Roman" w:hAnsi="Times New Roman" w:cs="Times New Roman"/>
          <w:lang w:val="en-US"/>
        </w:rPr>
        <w:t xml:space="preserve"> More s</w:t>
      </w:r>
      <w:r w:rsidR="00FA60ED" w:rsidRPr="00082933">
        <w:rPr>
          <w:rFonts w:ascii="Times New Roman" w:hAnsi="Times New Roman" w:cs="Times New Roman"/>
          <w:lang w:val="en-US"/>
        </w:rPr>
        <w:t>pecifically</w:t>
      </w:r>
      <w:r w:rsidR="0013402C" w:rsidRPr="00082933">
        <w:rPr>
          <w:rFonts w:ascii="Times New Roman" w:hAnsi="Times New Roman" w:cs="Times New Roman"/>
          <w:lang w:val="en-US"/>
        </w:rPr>
        <w:t>, the present study focus</w:t>
      </w:r>
      <w:r w:rsidR="007640BC" w:rsidRPr="00082933">
        <w:rPr>
          <w:rFonts w:ascii="Times New Roman" w:hAnsi="Times New Roman" w:cs="Times New Roman"/>
          <w:lang w:val="en-US"/>
        </w:rPr>
        <w:t>es</w:t>
      </w:r>
      <w:r w:rsidR="00FA60ED" w:rsidRPr="00082933">
        <w:rPr>
          <w:rFonts w:ascii="Times New Roman" w:hAnsi="Times New Roman" w:cs="Times New Roman"/>
          <w:lang w:val="en-US"/>
        </w:rPr>
        <w:t xml:space="preserve"> on the genes for the neurotransmitter dopamine, which seem to have important roles in decision-making</w:t>
      </w:r>
      <w:r w:rsidR="005F1BF2"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A3180B" w:rsidRPr="00082933">
        <w:rPr>
          <w:rFonts w:ascii="Times New Roman" w:hAnsi="Times New Roman" w:cs="Times New Roman"/>
          <w:lang w:val="en-US"/>
        </w:rPr>
        <w:instrText xml:space="preserve"> ADDIN ZOTERO_ITEM CSL_CITATION {"citationID":"g4evpcc4b","properties":{"formattedCitation":"(Dreber et al., 2009; Ebstein et al., 1996; Nicolaou et al., 2008)","plainCitation":"(Dreber et al., 2009; Ebstein et al., 1996; Nicolaou et al., 2008)"},"citationItems":[{"id":100,"uris":["http://zotero.org/users/local/ypweSGLi/items/27P5TQBJ"],"uri":["http://zotero.org/users/local/ypweSGLi/items/27P5TQBJ"],"itemData":{"id":100,"type":"article-journal","title":"The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id":3,"uris":["http://zotero.org/users/local/ypweSGLi/items/9FHDNN8R"],"uri":["http://zotero.org/users/local/ypweSGLi/items/9FHDNN8R"],"itemData":{"id":3,"type":"article-journal","title":"Dopamine D4 receptor (D4DR) exon III polymorphism associated with the human personality trait of novelty seeking","container-title":"Nature genetics","page":"78–80","volume":"12","issue":"1","author":[{"family":"Ebstein","given":"R. P."},{"family":"Novick","given":"O."},{"family":"Umansky","given":"R."},{"family":"Priel","given":"B."},{"family":"Osher","given":"Y."},{"family":"Blaine","given":"D."},{"family":"Bennett","given":"E. R."},{"family":"Nemanov","given":"L."},{"family":"Katz","given":"M."},{"family":"Belmaker","given":"R. H."}],"issued":{"year":1996},"page-first":"78–80"}},{"id":97,"uris":["http://zotero.org/users/local/ypweSGLi/items/QCJTRKNF"],"uri":["http://zotero.org/users/local/ypweSGLi/items/QCJTRKNF"],"itemData":{"id":97,"type":"article-journal","title":"Is the tendency to engage in entrepreneurship genetic?","container-title":"Management Science","page":"167–179","volume":"54","issue":"1","author":[{"family":"Nicolaou","given":"N."},{"family":"Shane","given":"S."},{"family":"Cherkas","given":"L."},{"family":"Hunkin","given":"J."},{"family":"Spector","given":"T. D."}],"issued":{"year":2008},"page-first":"167–179"}}],"schema":"https://github.com/citation-style-language/schema/raw/master/csl-citation.json"} </w:instrText>
      </w:r>
      <w:r w:rsidR="00051CE5" w:rsidRPr="00082933">
        <w:rPr>
          <w:rFonts w:ascii="Times New Roman" w:hAnsi="Times New Roman" w:cs="Times New Roman"/>
          <w:lang w:val="en-US"/>
        </w:rPr>
        <w:fldChar w:fldCharType="separate"/>
      </w:r>
      <w:r w:rsidR="00C95F14" w:rsidRPr="00082933">
        <w:rPr>
          <w:rFonts w:ascii="Times New Roman" w:hAnsi="Times New Roman" w:cs="Times New Roman"/>
          <w:noProof/>
          <w:lang w:val="en-US"/>
        </w:rPr>
        <w:t>(Dreber et al., 2009; Ebstein et al., 1996; Nicolaou et al., 2008)</w:t>
      </w:r>
      <w:r w:rsidR="00051CE5" w:rsidRPr="00082933">
        <w:rPr>
          <w:rFonts w:ascii="Times New Roman" w:hAnsi="Times New Roman" w:cs="Times New Roman"/>
          <w:lang w:val="en-US"/>
        </w:rPr>
        <w:fldChar w:fldCharType="end"/>
      </w:r>
      <w:r w:rsidR="00AC0B49" w:rsidRPr="00082933">
        <w:rPr>
          <w:rFonts w:ascii="Times New Roman" w:hAnsi="Times New Roman" w:cs="Times New Roman"/>
          <w:lang w:val="en-US"/>
        </w:rPr>
        <w:t xml:space="preserve"> and personality traits </w:t>
      </w:r>
      <w:r w:rsidR="00051CE5" w:rsidRPr="00082933">
        <w:rPr>
          <w:rFonts w:ascii="Times New Roman" w:hAnsi="Times New Roman" w:cs="Times New Roman"/>
          <w:lang w:val="en-US"/>
        </w:rPr>
        <w:fldChar w:fldCharType="begin"/>
      </w:r>
      <w:r w:rsidR="00C95F14" w:rsidRPr="00082933">
        <w:rPr>
          <w:rFonts w:ascii="Times New Roman" w:hAnsi="Times New Roman" w:cs="Times New Roman"/>
          <w:lang w:val="en-US"/>
        </w:rPr>
        <w:instrText xml:space="preserve"> ADDIN ZOTERO_ITEM CSL_CITATION {"citationID":"20gjijgrnu","properties":{"formattedCitation":"(Noblett &amp; Coccaro, 2005; Reuter &amp; Hennig, 2005)","plainCitation":"(Noblett &amp; Coccaro, 2005; Reuter &amp; Hennig, 2005)"},"citationItems":[{"id":164,"uris":["http://zotero.org/users/local/ypweSGLi/items/EJMWWE2B"],"uri":["http://zotero.org/users/local/ypweSGLi/items/EJMWWE2B"],"itemData":{"id":164,"type":"article-journal","title":"Molecular genetics of personality","container-title":"Current psychiatry reports","page":"73–80","volume":"7","issue":"1","author":[{"family":"Noblett","given":"K. L."},{"family":"Coccaro","given":"E. F."}],"issued":{"year":2005},"page-first":"73–80"}},{"id":166,"uris":["http://zotero.org/users/local/ypweSGLi/items/A9WVGPUZ"],"uri":["http://zotero.org/users/local/ypweSGLi/items/A9WVGPUZ"],"itemData":{"id":166,"type":"article-journal","title":"Association of the functional catechol-O-methyltransferase VAL158MET polymorphism with the personality trait of extraversion","container-title":"Neuroreport","page":"1135","volume":"16","issue":"10","author":[{"family":"Reuter","given":"M."},{"family":"Hennig","given":"J."}],"issued":{"year":2005},"page-first":"1135"}}],"schema":"https://github.com/citation-style-language/schema/raw/master/csl-citation.json"} </w:instrText>
      </w:r>
      <w:r w:rsidR="00051CE5" w:rsidRPr="00082933">
        <w:rPr>
          <w:rFonts w:ascii="Times New Roman" w:hAnsi="Times New Roman" w:cs="Times New Roman"/>
          <w:lang w:val="en-US"/>
        </w:rPr>
        <w:fldChar w:fldCharType="separate"/>
      </w:r>
      <w:r w:rsidR="00C95F14" w:rsidRPr="00082933">
        <w:rPr>
          <w:rFonts w:ascii="Times New Roman" w:hAnsi="Times New Roman" w:cs="Times New Roman"/>
          <w:noProof/>
          <w:lang w:val="en-US"/>
        </w:rPr>
        <w:t>(Noblett &amp; Coccaro, 2005; Reuter &amp; Hennig, 2005)</w:t>
      </w:r>
      <w:r w:rsidR="00051CE5" w:rsidRPr="00082933">
        <w:rPr>
          <w:rFonts w:ascii="Times New Roman" w:hAnsi="Times New Roman" w:cs="Times New Roman"/>
          <w:lang w:val="en-US"/>
        </w:rPr>
        <w:fldChar w:fldCharType="end"/>
      </w:r>
      <w:r w:rsidR="00AC0B49" w:rsidRPr="00082933">
        <w:rPr>
          <w:rFonts w:ascii="Times New Roman" w:hAnsi="Times New Roman" w:cs="Times New Roman"/>
          <w:lang w:val="en-US"/>
        </w:rPr>
        <w:t>.</w:t>
      </w:r>
    </w:p>
    <w:p w:rsidR="00125C44" w:rsidRPr="00082933" w:rsidRDefault="00125C44" w:rsidP="009F5AFD">
      <w:pPr>
        <w:spacing w:line="480" w:lineRule="auto"/>
        <w:jc w:val="both"/>
        <w:rPr>
          <w:rFonts w:ascii="Times New Roman" w:hAnsi="Times New Roman" w:cs="Times New Roman"/>
          <w:lang w:val="en-US"/>
        </w:rPr>
      </w:pPr>
    </w:p>
    <w:p w:rsidR="00125C44" w:rsidRPr="00082933" w:rsidRDefault="00125C44" w:rsidP="009F5AFD">
      <w:pPr>
        <w:spacing w:line="480" w:lineRule="auto"/>
        <w:jc w:val="both"/>
        <w:rPr>
          <w:rFonts w:ascii="Times New Roman" w:hAnsi="Times New Roman" w:cs="Times New Roman"/>
          <w:lang w:val="en-US"/>
        </w:rPr>
      </w:pPr>
      <w:r w:rsidRPr="00082933">
        <w:rPr>
          <w:rFonts w:ascii="Times New Roman" w:hAnsi="Times New Roman" w:cs="Times New Roman"/>
          <w:lang w:val="en-US"/>
        </w:rPr>
        <w:t xml:space="preserve">Note that this part is based on currently available literature about </w:t>
      </w:r>
      <w:proofErr w:type="spellStart"/>
      <w:r w:rsidRPr="00082933">
        <w:rPr>
          <w:rFonts w:ascii="Times New Roman" w:hAnsi="Times New Roman" w:cs="Times New Roman"/>
          <w:lang w:val="en-US"/>
        </w:rPr>
        <w:t>end</w:t>
      </w:r>
      <w:r w:rsidR="00887D88" w:rsidRPr="00082933">
        <w:rPr>
          <w:rFonts w:ascii="Times New Roman" w:hAnsi="Times New Roman" w:cs="Times New Roman"/>
          <w:lang w:val="en-US"/>
        </w:rPr>
        <w:t>ophenotypes</w:t>
      </w:r>
      <w:proofErr w:type="spellEnd"/>
      <w:r w:rsidR="00887D88" w:rsidRPr="00082933">
        <w:rPr>
          <w:rFonts w:ascii="Times New Roman" w:hAnsi="Times New Roman" w:cs="Times New Roman"/>
          <w:lang w:val="en-US"/>
        </w:rPr>
        <w:t xml:space="preserve"> and genotypes, so correlation</w:t>
      </w:r>
      <w:r w:rsidR="008A10E2" w:rsidRPr="00082933">
        <w:rPr>
          <w:rFonts w:ascii="Times New Roman" w:hAnsi="Times New Roman" w:cs="Times New Roman"/>
          <w:lang w:val="en-US"/>
        </w:rPr>
        <w:t>s</w:t>
      </w:r>
      <w:r w:rsidRPr="00082933">
        <w:rPr>
          <w:rFonts w:ascii="Times New Roman" w:hAnsi="Times New Roman" w:cs="Times New Roman"/>
          <w:lang w:val="en-US"/>
        </w:rPr>
        <w:t xml:space="preserve"> will be hypothesized and tested </w:t>
      </w:r>
      <w:r w:rsidR="00DE66D6" w:rsidRPr="00082933">
        <w:rPr>
          <w:rFonts w:ascii="Times New Roman" w:hAnsi="Times New Roman" w:cs="Times New Roman"/>
          <w:lang w:val="en-US"/>
        </w:rPr>
        <w:t>when</w:t>
      </w:r>
      <w:r w:rsidRPr="00082933">
        <w:rPr>
          <w:rFonts w:ascii="Times New Roman" w:hAnsi="Times New Roman" w:cs="Times New Roman"/>
          <w:lang w:val="en-US"/>
        </w:rPr>
        <w:t>ever</w:t>
      </w:r>
      <w:r w:rsidR="00DE66D6" w:rsidRPr="00082933">
        <w:rPr>
          <w:rFonts w:ascii="Times New Roman" w:hAnsi="Times New Roman" w:cs="Times New Roman"/>
          <w:lang w:val="en-US"/>
        </w:rPr>
        <w:t xml:space="preserve"> the extant findings</w:t>
      </w:r>
      <w:r w:rsidRPr="00082933">
        <w:rPr>
          <w:rFonts w:ascii="Times New Roman" w:hAnsi="Times New Roman" w:cs="Times New Roman"/>
          <w:lang w:val="en-US"/>
        </w:rPr>
        <w:t xml:space="preserve"> allow it. Actually, there is no literature investigating the genotype associated with the </w:t>
      </w:r>
      <w:proofErr w:type="spellStart"/>
      <w:r w:rsidRPr="00082933">
        <w:rPr>
          <w:rFonts w:ascii="Times New Roman" w:hAnsi="Times New Roman" w:cs="Times New Roman"/>
          <w:lang w:val="en-US"/>
        </w:rPr>
        <w:t>endophenotype</w:t>
      </w:r>
      <w:proofErr w:type="spellEnd"/>
      <w:r w:rsidRPr="00082933">
        <w:rPr>
          <w:rFonts w:ascii="Times New Roman" w:hAnsi="Times New Roman" w:cs="Times New Roman"/>
          <w:lang w:val="en-US"/>
        </w:rPr>
        <w:t xml:space="preserve"> embarrassment. As a consequence, the hypothesis will be formulated only on sensation seeking and </w:t>
      </w:r>
      <w:proofErr w:type="spellStart"/>
      <w:r w:rsidRPr="00082933">
        <w:rPr>
          <w:rFonts w:ascii="Times New Roman" w:hAnsi="Times New Roman" w:cs="Times New Roman"/>
          <w:lang w:val="en-US"/>
        </w:rPr>
        <w:t>proactivity</w:t>
      </w:r>
      <w:proofErr w:type="spellEnd"/>
      <w:r w:rsidRPr="00082933">
        <w:rPr>
          <w:rFonts w:ascii="Times New Roman" w:hAnsi="Times New Roman" w:cs="Times New Roman"/>
          <w:lang w:val="en-US"/>
        </w:rPr>
        <w:t>.</w:t>
      </w:r>
    </w:p>
    <w:p w:rsidR="007640BC" w:rsidRPr="00082933" w:rsidRDefault="007640BC" w:rsidP="00842734">
      <w:pPr>
        <w:spacing w:line="480" w:lineRule="auto"/>
        <w:jc w:val="both"/>
        <w:rPr>
          <w:rFonts w:ascii="Times New Roman" w:hAnsi="Times New Roman" w:cs="Times New Roman"/>
          <w:b/>
          <w:lang w:val="en-US"/>
        </w:rPr>
      </w:pPr>
    </w:p>
    <w:p w:rsidR="00DE00AA" w:rsidRPr="00082933" w:rsidRDefault="00DE00AA" w:rsidP="00842734">
      <w:pPr>
        <w:spacing w:line="480" w:lineRule="auto"/>
        <w:jc w:val="both"/>
        <w:rPr>
          <w:rFonts w:ascii="Times New Roman" w:hAnsi="Times New Roman" w:cs="Times New Roman"/>
          <w:b/>
          <w:lang w:val="en-US"/>
        </w:rPr>
      </w:pPr>
    </w:p>
    <w:p w:rsidR="007640BC" w:rsidRPr="00082933" w:rsidRDefault="007640BC" w:rsidP="00842734">
      <w:pPr>
        <w:spacing w:line="480" w:lineRule="auto"/>
        <w:jc w:val="both"/>
        <w:rPr>
          <w:rFonts w:ascii="Times New Roman" w:hAnsi="Times New Roman" w:cs="Times New Roman"/>
          <w:b/>
          <w:lang w:val="en-US"/>
        </w:rPr>
      </w:pPr>
      <w:r w:rsidRPr="00082933">
        <w:rPr>
          <w:rFonts w:ascii="Times New Roman" w:hAnsi="Times New Roman" w:cs="Times New Roman"/>
          <w:b/>
          <w:lang w:val="en-US"/>
        </w:rPr>
        <w:t>Dopamine</w:t>
      </w:r>
    </w:p>
    <w:p w:rsidR="007640BC" w:rsidRPr="00082933" w:rsidRDefault="007640BC" w:rsidP="00842734">
      <w:pPr>
        <w:spacing w:line="480" w:lineRule="auto"/>
        <w:jc w:val="both"/>
        <w:rPr>
          <w:rFonts w:ascii="Times New Roman" w:hAnsi="Times New Roman" w:cs="Times New Roman"/>
          <w:b/>
          <w:lang w:val="en-US"/>
        </w:rPr>
      </w:pPr>
    </w:p>
    <w:p w:rsidR="002F1012" w:rsidRPr="00082933" w:rsidRDefault="007640BC" w:rsidP="007640BC">
      <w:pPr>
        <w:spacing w:line="480" w:lineRule="auto"/>
        <w:jc w:val="both"/>
        <w:rPr>
          <w:rFonts w:ascii="Times New Roman" w:hAnsi="Times New Roman" w:cs="Times New Roman"/>
          <w:color w:val="000000"/>
          <w:lang w:val="en-US"/>
        </w:rPr>
      </w:pPr>
      <w:r w:rsidRPr="00082933">
        <w:rPr>
          <w:rFonts w:ascii="Times New Roman" w:hAnsi="Times New Roman" w:cs="Times New Roman"/>
          <w:color w:val="000000"/>
          <w:lang w:val="en-US"/>
        </w:rPr>
        <w:t xml:space="preserve">Dopamine is a catecholamine neurotransmitter that plays a role in reward and reinforcement </w:t>
      </w:r>
      <w:r w:rsidR="00051CE5" w:rsidRPr="00082933">
        <w:rPr>
          <w:rFonts w:ascii="Times New Roman" w:hAnsi="Times New Roman" w:cs="Times New Roman"/>
          <w:color w:val="000000"/>
          <w:lang w:val="en-US"/>
        </w:rPr>
        <w:fldChar w:fldCharType="begin"/>
      </w:r>
      <w:r w:rsidR="00435D75" w:rsidRPr="00082933">
        <w:rPr>
          <w:rFonts w:ascii="Times New Roman" w:hAnsi="Times New Roman" w:cs="Times New Roman"/>
          <w:color w:val="000000"/>
          <w:lang w:val="en-US"/>
        </w:rPr>
        <w:instrText xml:space="preserve"> ADDIN ZOTERO_ITEM CSL_CITATION {"citationID":"vv66ddcmv","properties":{"formattedCitation":"(Neve, 2009)","plainCitation":"(Neve, 2009)"},"citationItems":[{"id":168,"uris":["http://zotero.org/users/local/ypweSGLi/items/SGSF32DJ"],"uri":["http://zotero.org/users/local/ypweSGLi/items/SGSF32DJ"],"itemData":{"id":168,"type":"book","title":"The dopamine receptors","publisher":"Humana Pr Inc","author":[{"family":"Neve","given":"K. A."}],"issued":{"year":2009}}}],"schema":"https://github.com/citation-style-language/schema/raw/master/csl-citation.json"} </w:instrText>
      </w:r>
      <w:r w:rsidR="00051CE5" w:rsidRPr="00082933">
        <w:rPr>
          <w:rFonts w:ascii="Times New Roman" w:hAnsi="Times New Roman" w:cs="Times New Roman"/>
          <w:color w:val="000000"/>
          <w:lang w:val="en-US"/>
        </w:rPr>
        <w:fldChar w:fldCharType="separate"/>
      </w:r>
      <w:r w:rsidR="00435D75" w:rsidRPr="00082933">
        <w:rPr>
          <w:rFonts w:ascii="Times New Roman" w:hAnsi="Times New Roman" w:cs="Times New Roman"/>
          <w:noProof/>
          <w:color w:val="000000"/>
          <w:lang w:val="en-US"/>
        </w:rPr>
        <w:t>(Neve, 2009)</w:t>
      </w:r>
      <w:r w:rsidR="00051CE5" w:rsidRPr="00082933">
        <w:rPr>
          <w:rFonts w:ascii="Times New Roman" w:hAnsi="Times New Roman" w:cs="Times New Roman"/>
          <w:color w:val="000000"/>
          <w:lang w:val="en-US"/>
        </w:rPr>
        <w:fldChar w:fldCharType="end"/>
      </w:r>
      <w:r w:rsidRPr="00082933">
        <w:rPr>
          <w:rFonts w:ascii="Times New Roman" w:hAnsi="Times New Roman" w:cs="Times New Roman"/>
          <w:color w:val="000000"/>
          <w:lang w:val="en-US"/>
        </w:rPr>
        <w:t xml:space="preserve">. </w:t>
      </w:r>
      <w:r w:rsidR="00AC0B49" w:rsidRPr="00082933">
        <w:rPr>
          <w:rFonts w:ascii="Times New Roman" w:hAnsi="Times New Roman" w:cs="Times New Roman"/>
          <w:color w:val="000000"/>
          <w:lang w:val="en-US"/>
        </w:rPr>
        <w:t>W</w:t>
      </w:r>
      <w:r w:rsidRPr="00082933">
        <w:rPr>
          <w:rFonts w:ascii="Times New Roman" w:hAnsi="Times New Roman" w:cs="Times New Roman"/>
          <w:color w:val="000000"/>
          <w:lang w:val="en-US"/>
        </w:rPr>
        <w:t xml:space="preserve">hen dopamine pathways are activated the subject feels physiological arousal, sensation of well-being and pleasure </w:t>
      </w:r>
      <w:r w:rsidR="00051CE5" w:rsidRPr="00082933">
        <w:rPr>
          <w:rFonts w:ascii="Times New Roman" w:hAnsi="Times New Roman" w:cs="Times New Roman"/>
          <w:color w:val="000000"/>
          <w:lang w:val="en-US"/>
        </w:rPr>
        <w:fldChar w:fldCharType="begin"/>
      </w:r>
      <w:r w:rsidR="00435D75" w:rsidRPr="00082933">
        <w:rPr>
          <w:rFonts w:ascii="Times New Roman" w:hAnsi="Times New Roman" w:cs="Times New Roman"/>
          <w:color w:val="000000"/>
          <w:lang w:val="en-US"/>
        </w:rPr>
        <w:instrText xml:space="preserve"> ADDIN ZOTERO_ITEM CSL_CITATION {"citationID":"1tisqqc7fr","properties":{"formattedCitation":"(Peterson, 2005)","plainCitation":"(Peterson, 2005)"},"citationItems":[{"id":170,"uris":["http://zotero.org/users/local/ypweSGLi/items/TJWRJEUB"],"uri":["http://zotero.org/users/local/ypweSGLi/items/TJWRJEUB"],"itemData":{"id":170,"type":"article-journal","title":"The neuroscience of investing: fMRI of the reward system","container-title":"Brain research bulletin","page":"391–397","volume":"67","issue":"5","shortTitle":"The neuroscience of investing","author":[{"family":"Peterson","given":"R. L."}],"issued":{"year":2005},"page-first":"391–397"}}],"schema":"https://github.com/citation-style-language/schema/raw/master/csl-citation.json"} </w:instrText>
      </w:r>
      <w:r w:rsidR="00051CE5" w:rsidRPr="00082933">
        <w:rPr>
          <w:rFonts w:ascii="Times New Roman" w:hAnsi="Times New Roman" w:cs="Times New Roman"/>
          <w:color w:val="000000"/>
          <w:lang w:val="en-US"/>
        </w:rPr>
        <w:fldChar w:fldCharType="separate"/>
      </w:r>
      <w:r w:rsidR="00435D75" w:rsidRPr="00082933">
        <w:rPr>
          <w:rFonts w:ascii="Times New Roman" w:hAnsi="Times New Roman" w:cs="Times New Roman"/>
          <w:noProof/>
          <w:color w:val="000000"/>
          <w:lang w:val="en-US"/>
        </w:rPr>
        <w:t>(Peterson, 2005)</w:t>
      </w:r>
      <w:r w:rsidR="00051CE5" w:rsidRPr="00082933">
        <w:rPr>
          <w:rFonts w:ascii="Times New Roman" w:hAnsi="Times New Roman" w:cs="Times New Roman"/>
          <w:color w:val="000000"/>
          <w:lang w:val="en-US"/>
        </w:rPr>
        <w:fldChar w:fldCharType="end"/>
      </w:r>
      <w:r w:rsidRPr="00082933">
        <w:rPr>
          <w:rFonts w:ascii="Times New Roman" w:hAnsi="Times New Roman" w:cs="Times New Roman"/>
          <w:color w:val="000000"/>
          <w:lang w:val="en-US"/>
        </w:rPr>
        <w:t xml:space="preserve">. Consequently, the subject associates with them the behavior that triggers the activation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{"citationID":"2b3iflcklr","properties":{"formattedCitation":"(Dreber et al., 2010)","plainCitation":"(Dreber et al., 2010)"},"citationItems":[{"id":177,"uris":["http://zotero.org/users/local/ypweSGLi/items/FTVPPHX8"],"uri":["http://zotero.org/users/local/ypweSGLi/items/FTVPPHX8"],"itemData":{"id":177,"type":"article-journal","title":"Dopamine and risk preferences in different domains","container-title":"Harvard Kennedy School Faculty Research Working Paper Series","author":[{"family":"Dreber","given":"A."},{"family":"Rand","given":"D. G."},{"family":"Garcia","given":"J. R."},{"family":"Wernerfelt","given":"N."},{"family":"Lum","given":"J. K."},{"family":"Zeckhauser","given":"R."}],"issued":{"year":2010}}}],"schema":"https://github.com/citation-style-language/schema/raw/master/csl-citation.json"} </w:instrText>
      </w:r>
      <w:r w:rsidR="00051CE5" w:rsidRPr="00082933">
        <w:rPr>
          <w:rFonts w:ascii="Times New Roman" w:hAnsi="Times New Roman" w:cs="Times New Roman"/>
          <w:color w:val="000000"/>
          <w:lang w:val="en-US"/>
        </w:rPr>
        <w:fldChar w:fldCharType="separate"/>
      </w:r>
      <w:r w:rsidR="00AE4D04" w:rsidRPr="00082933">
        <w:rPr>
          <w:rFonts w:ascii="Times New Roman" w:hAnsi="Times New Roman" w:cs="Times New Roman"/>
          <w:noProof/>
          <w:color w:val="000000"/>
          <w:lang w:val="en-US"/>
        </w:rPr>
        <w:t>(Dreber et al., 2010)</w:t>
      </w:r>
      <w:r w:rsidR="00051CE5" w:rsidRPr="00082933">
        <w:rPr>
          <w:rFonts w:ascii="Times New Roman" w:hAnsi="Times New Roman" w:cs="Times New Roman"/>
          <w:color w:val="000000"/>
          <w:lang w:val="en-US"/>
        </w:rPr>
        <w:fldChar w:fldCharType="end"/>
      </w:r>
      <w:r w:rsidRPr="00082933">
        <w:rPr>
          <w:rFonts w:ascii="Times New Roman" w:hAnsi="Times New Roman" w:cs="Times New Roman"/>
          <w:color w:val="000000"/>
          <w:lang w:val="en-US"/>
        </w:rPr>
        <w:t xml:space="preserve">, making dopamine pathways responsible for anticipation of rewards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{"citationID":"1tbkrhk37c","properties":{"formattedCitation":"(Dreber et al., 2010; Kelley, Schiltz, &amp; Landry, 2005; Netter, 2006)","plainCitation":"(Dreber et al., 2010; Kelley, Schiltz, &amp; Landry, 2005; Netter, 2006)"},"citationItems":[{"id":177,"uris":["http://zotero.org/users/local/ypweSGLi/items/FTVPPHX8"],"uri":["http://zotero.org/users/local/ypweSGLi/items/FTVPPHX8"],"itemData":{"id":177,"type":"article-journal","title":"Dopamine and risk preferences in different domains","container-title":"Harvard Kennedy School Faculty Research Working Paper Series","author":[{"family":"Dreber","given":"A."},{"family":"Rand","given":"D. G."},{"family":"Garcia","given":"J. R."},{"family":"Wernerfelt","given":"N."},{"family":"Lum","given":"J. K."},{"family":"Zeckhauser","given":"R."}],"issued":{"year":2010}}},{"id":179,"uris":["http://zotero.org/users/local/ypweSGLi/items/CMMI8TAA"],"uri":["http://zotero.org/users/local/ypweSGLi/items/CMMI8TAA"],"itemData":{"id":179,"type":"article-journal","title":"Neural systems recruited by drug-and food-related cues: studies of gene activation in corticolimbic regions","container-title":"Physiology &amp; behavior","page":"11–14","volume":"86","issue":"1-2","shortTitle":"Neural systems recruited by drug-and food-related cues","author":[{"family":"Kelley","given":"A. E."},{"family":"Schiltz","given":"C. A."},{"family":"Landry","given":"C. F."}],"issued":{"year":2005},"page-first":"11–14"}},{"id":181,"uris":["http://zotero.org/users/local/ypweSGLi/items/RQGRTQI9"],"uri":["http://zotero.org/users/local/ypweSGLi/items/RQGRTQI9"],"itemData":{"id":181,"type":"article-journal","title":"Dopamine challenge tests as an indicator of psychological traits","container-title":"Human Psychopharmacology: Clinical and Experimental","page":"91–99","volume":"21","issue":"2","author":[{"family":"Netter","given":"P."}],"issued":{"year":2006},"page-first":"91–99"}}],"schema":"https://github.com/citation-style-language/schema/raw/master/csl-citation.json"} </w:instrText>
      </w:r>
      <w:r w:rsidR="00051CE5" w:rsidRPr="00082933">
        <w:rPr>
          <w:rFonts w:ascii="Times New Roman" w:hAnsi="Times New Roman" w:cs="Times New Roman"/>
          <w:color w:val="000000"/>
          <w:lang w:val="en-US"/>
        </w:rPr>
        <w:fldChar w:fldCharType="separate"/>
      </w:r>
      <w:r w:rsidR="00DE66C1" w:rsidRPr="00082933">
        <w:rPr>
          <w:rFonts w:ascii="Times New Roman" w:hAnsi="Times New Roman" w:cs="Times New Roman"/>
          <w:noProof/>
          <w:color w:val="000000"/>
          <w:lang w:val="en-US"/>
        </w:rPr>
        <w:t>(Dreber et al., 2010; Kelley, Schiltz, &amp; Landry, 2005; Netter, 2006)</w:t>
      </w:r>
      <w:r w:rsidR="00051CE5" w:rsidRPr="00082933">
        <w:rPr>
          <w:rFonts w:ascii="Times New Roman" w:hAnsi="Times New Roman" w:cs="Times New Roman"/>
          <w:color w:val="000000"/>
          <w:lang w:val="en-US"/>
        </w:rPr>
        <w:fldChar w:fldCharType="end"/>
      </w:r>
      <w:r w:rsidRPr="00082933">
        <w:rPr>
          <w:rFonts w:ascii="Times New Roman" w:hAnsi="Times New Roman" w:cs="Times New Roman"/>
          <w:color w:val="000000"/>
          <w:lang w:val="en-US"/>
        </w:rPr>
        <w:t xml:space="preserve"> and motivation for obtaining them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{"citationID":"88deg18c6","properties":{"formattedCitation":"{\\rtf (Dreber et al., 2010; Kelley, 2004; Munaf\\uc0\\u242{}, Yalcin, Willis-Owen, &amp; Flint, 2008)}","plainCitation":"(Dreber et al., 2010; Kelley, 2004; Munafò, Yalcin, Willis-Owen, &amp; Flint, 2008)"},"citationItems":[{"id":177,"uris":["http://zotero.org/users/local/ypweSGLi/items/FTVPPHX8"],"uri":["http://zotero.org/users/local/ypweSGLi/items/FTVPPHX8"],"itemData":{"id":177,"type":"article-journal","title":"Dopamine and risk preferences in different domains","container-title":"Harvard Kennedy School Faculty Research Working Paper Series","author":[{"family":"Dreber","given":"A."},{"family":"Rand","given":"D. G."},{"family":"Garcia","given":"J. R."},{"family":"Wernerfelt","given":"N."},{"family":"Lum","given":"J. K."},{"family":"Zeckhauser","given":"R."}],"issued":{"year":2010}}},{"id":183,"uris":["http://zotero.org/users/local/ypweSGLi/items/CKDTSDGW"],"uri":["http://zotero.org/users/local/ypweSGLi/items/CKDTSDGW"],"itemData":{"id":183,"type":"article-journal","title":"Ventral striatal control of appetitive motivation: role in ingestive behavior and reward-related learning","container-title":"Neuroscience &amp; Biobehavioral Reviews","page":"765–776","volume":"27","issue":"8","shortTitle":"Ventral striatal control of appetitive motivation","author":[{"family":"Kelley","given":"A. E."}],"issued":{"year":2004},"page-first":"765–776"}},{"id":185,"uris":["http://zotero.org/users/local/ypweSGLi/items/CBAQBE6A"],"uri":["http://zotero.org/users/local/ypweSGLi/items/CBAQBE6A"],"itemData":{"id":185,"type":"article-journal","title":"Association of the dopamine D4 receptor (DRD4) gene and approach-related personality traits: meta-analysis and new data","container-title":"Biological Psychiatry","page":"197–206","volume":"63","issue":"2","shortTitle":"Association of the dopamine D4 receptor (DRD4) gene and approach-related personality traits","author":[{"family":"Munafò","given":"M. R."},{"family":"Yalcin","given":"B."},{"family":"Willis-Owen","given":"S. A."},{"family":"Flint","given":"J."}],"issued":{"year":2008},"page-first":"197–206"}}],"schema":"https://github.com/citation-style-language/schema/raw/master/csl-citation.json"} </w:instrText>
      </w:r>
      <w:r w:rsidR="00051CE5" w:rsidRPr="00082933">
        <w:rPr>
          <w:rFonts w:ascii="Times New Roman" w:hAnsi="Times New Roman" w:cs="Times New Roman"/>
          <w:color w:val="000000"/>
          <w:lang w:val="en-US"/>
        </w:rPr>
        <w:fldChar w:fldCharType="separate"/>
      </w:r>
      <w:r w:rsidR="00FB6DE6" w:rsidRPr="00082933">
        <w:rPr>
          <w:rFonts w:ascii="Times New Roman" w:hAnsi="Times New Roman" w:cs="Times New Roman"/>
          <w:color w:val="000000"/>
          <w:lang w:val="en-US"/>
        </w:rPr>
        <w:t>(Dreber et al., 2010; Kelley, 2004; Munafò, Yalcin, Willis-Owen, &amp; Flint, 2008)</w:t>
      </w:r>
      <w:r w:rsidR="00051CE5" w:rsidRPr="00082933">
        <w:rPr>
          <w:rFonts w:ascii="Times New Roman" w:hAnsi="Times New Roman" w:cs="Times New Roman"/>
          <w:color w:val="000000"/>
          <w:lang w:val="en-US"/>
        </w:rPr>
        <w:fldChar w:fldCharType="end"/>
      </w:r>
      <w:r w:rsidRPr="00082933">
        <w:rPr>
          <w:rFonts w:ascii="Times New Roman" w:hAnsi="Times New Roman" w:cs="Times New Roman"/>
          <w:color w:val="000000"/>
          <w:lang w:val="en-US"/>
        </w:rPr>
        <w:t>.</w:t>
      </w:r>
      <w:r w:rsidR="002F1012" w:rsidRPr="00082933">
        <w:rPr>
          <w:rFonts w:ascii="Times New Roman" w:hAnsi="Times New Roman" w:cs="Times New Roman"/>
          <w:color w:val="000000"/>
          <w:lang w:val="en-US"/>
        </w:rPr>
        <w:t xml:space="preserve"> In other words, dopamine and the activation of its neurotransmitters affect one’s decisions and economic behavior</w:t>
      </w:r>
      <w:r w:rsidR="005147B9"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B604A8" w:rsidRPr="00082933">
        <w:rPr>
          <w:rFonts w:ascii="Times New Roman" w:hAnsi="Times New Roman" w:cs="Times New Roman"/>
          <w:color w:val="000000"/>
          <w:lang w:val="en-US"/>
        </w:rPr>
        <w:instrText xml:space="preserve"> ADDIN ZOTERO_ITEM CSL_CITATION {"citationID":"2unri6f5o","properties":{"formattedCitation":"(Schultz, 2007)","plainCitation":"(Schultz, 2007)"},"citationItems":[{"id":188,"uris":["http://zotero.org/users/local/ypweSGLi/items/TTMEVEGK"],"uri":["http://zotero.org/users/local/ypweSGLi/items/TTMEVEGK"],"itemData":{"id":188,"type":"article-journal","title":"Behavioral dopamine signals","container-title":"Trends in neurosciences","page":"203–210","volume":"30","issue":"5","author":[{"family":"Schultz","given":"W."}],"issued":{"year":2007},"page-first":"203–210"}}],"schema":"https://github.com/citation-style-language/schema/raw/master/csl-citation.json"} </w:instrText>
      </w:r>
      <w:r w:rsidR="00051CE5" w:rsidRPr="00082933">
        <w:rPr>
          <w:rFonts w:ascii="Times New Roman" w:hAnsi="Times New Roman" w:cs="Times New Roman"/>
          <w:color w:val="000000"/>
          <w:lang w:val="en-US"/>
        </w:rPr>
        <w:fldChar w:fldCharType="separate"/>
      </w:r>
      <w:r w:rsidR="00B604A8" w:rsidRPr="00082933">
        <w:rPr>
          <w:rFonts w:ascii="Times New Roman" w:hAnsi="Times New Roman" w:cs="Times New Roman"/>
          <w:noProof/>
          <w:color w:val="000000"/>
          <w:lang w:val="en-US"/>
        </w:rPr>
        <w:t>(Schultz, 2007)</w:t>
      </w:r>
      <w:r w:rsidR="00051CE5" w:rsidRPr="00082933">
        <w:rPr>
          <w:rFonts w:ascii="Times New Roman" w:hAnsi="Times New Roman" w:cs="Times New Roman"/>
          <w:color w:val="000000"/>
          <w:lang w:val="en-US"/>
        </w:rPr>
        <w:fldChar w:fldCharType="end"/>
      </w:r>
      <w:r w:rsidR="002F1012" w:rsidRPr="00082933">
        <w:rPr>
          <w:rFonts w:ascii="Times New Roman" w:hAnsi="Times New Roman" w:cs="Times New Roman"/>
          <w:color w:val="000000"/>
          <w:lang w:val="en-US"/>
        </w:rPr>
        <w:t xml:space="preserve">. </w:t>
      </w:r>
      <w:r w:rsidRPr="00082933">
        <w:rPr>
          <w:rFonts w:ascii="Times New Roman" w:hAnsi="Times New Roman" w:cs="Times New Roman"/>
          <w:color w:val="000000"/>
          <w:lang w:val="en-US"/>
        </w:rPr>
        <w:t xml:space="preserve">Specifically, two </w:t>
      </w:r>
      <w:r w:rsidR="008A10E2" w:rsidRPr="00082933">
        <w:rPr>
          <w:rFonts w:ascii="Times New Roman" w:hAnsi="Times New Roman" w:cs="Times New Roman"/>
          <w:color w:val="000000"/>
          <w:lang w:val="en-US"/>
        </w:rPr>
        <w:t>particular</w:t>
      </w:r>
      <w:r w:rsidRPr="00082933">
        <w:rPr>
          <w:rFonts w:ascii="Times New Roman" w:hAnsi="Times New Roman" w:cs="Times New Roman"/>
          <w:color w:val="000000"/>
          <w:lang w:val="en-US"/>
        </w:rPr>
        <w:t xml:space="preserve"> genes are responsible of the dopamine release: DRD2 and DRD4 </w:t>
      </w:r>
      <w:r w:rsidR="00051CE5" w:rsidRPr="00082933">
        <w:rPr>
          <w:rFonts w:ascii="Times New Roman" w:hAnsi="Times New Roman" w:cs="Times New Roman"/>
          <w:color w:val="000000"/>
          <w:lang w:val="en-US"/>
        </w:rPr>
        <w:fldChar w:fldCharType="begin"/>
      </w:r>
      <w:r w:rsidR="00A3180B" w:rsidRPr="00082933">
        <w:rPr>
          <w:rFonts w:ascii="Times New Roman" w:hAnsi="Times New Roman" w:cs="Times New Roman"/>
          <w:color w:val="000000"/>
          <w:lang w:val="en-US"/>
        </w:rPr>
        <w:instrText xml:space="preserve"> ADDIN ZOTERO_ITEM CSL_CITATION {"citationID":"1pt7jdvasv","properties":{"formattedCitation":"(Bagozzi et al., 2011; Dreber et al., 2009; Nicolaou, Shane, Adi, Mangino, &amp; Harris, 2011)","plainCitation":"(Bagozzi et al., 2011; Dreber et al., 2009; Nicolaou, Shane, Adi, Mangino, &amp; Harris,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id":202,"uris":["http://zotero.org/users/local/ypweSGLi/items/ANW9QDC5"],"uri":["http://zotero.org/users/local/ypweSGLi/items/ANW9QDC5"],"itemData":{"id":202,"type":"article-journal","title":"A polymorphism associated with entrepreneurship: evidence from dopamine receptor candidate genes","container-title":"Small Business Economics","page":"151–155","volume":"36","issue":"2","shortTitle":"A polymorphism associated with entrepreneurship","author":[{"family":"Nicolaou","given":"N."},{"family":"Shane","given":"S."},{"family":"Adi","given":"G."},{"family":"Mangino","given":"M."},{"family":"Harris","given":"J."}],"issued":{"year":2011},"page-first":"151–155"}}],"schema":"https://github.com/citation-style-language/schema/raw/master/csl-citation.json"} </w:instrText>
      </w:r>
      <w:r w:rsidR="00051CE5" w:rsidRPr="00082933">
        <w:rPr>
          <w:rFonts w:ascii="Times New Roman" w:hAnsi="Times New Roman" w:cs="Times New Roman"/>
          <w:color w:val="000000"/>
          <w:lang w:val="en-US"/>
        </w:rPr>
        <w:fldChar w:fldCharType="separate"/>
      </w:r>
      <w:r w:rsidR="007E17A4" w:rsidRPr="00082933">
        <w:rPr>
          <w:rFonts w:ascii="Times New Roman" w:hAnsi="Times New Roman" w:cs="Times New Roman"/>
          <w:noProof/>
          <w:color w:val="000000"/>
          <w:lang w:val="en-US"/>
        </w:rPr>
        <w:t>(Bagozzi et al., 2011; Dreber et al., 2009; Nicolaou, Shane, Adi, Mangino, &amp; Harris, 2011)</w:t>
      </w:r>
      <w:r w:rsidR="00051CE5" w:rsidRPr="00082933">
        <w:rPr>
          <w:rFonts w:ascii="Times New Roman" w:hAnsi="Times New Roman" w:cs="Times New Roman"/>
          <w:color w:val="000000"/>
          <w:lang w:val="en-US"/>
        </w:rPr>
        <w:fldChar w:fldCharType="end"/>
      </w:r>
      <w:r w:rsidR="002F1012" w:rsidRPr="00082933">
        <w:rPr>
          <w:rFonts w:ascii="Times New Roman" w:hAnsi="Times New Roman" w:cs="Times New Roman"/>
          <w:color w:val="000000"/>
          <w:lang w:val="en-US"/>
        </w:rPr>
        <w:t>.</w:t>
      </w:r>
    </w:p>
    <w:p w:rsidR="002F1012" w:rsidRPr="00082933" w:rsidRDefault="002F1012" w:rsidP="007640BC">
      <w:pPr>
        <w:spacing w:line="480" w:lineRule="auto"/>
        <w:jc w:val="both"/>
        <w:rPr>
          <w:rFonts w:ascii="Times New Roman" w:hAnsi="Times New Roman" w:cs="Times New Roman"/>
          <w:color w:val="000000"/>
          <w:lang w:val="en-US"/>
        </w:rPr>
      </w:pPr>
    </w:p>
    <w:p w:rsidR="00743F64" w:rsidRPr="00082933" w:rsidRDefault="00907B7A" w:rsidP="007640BC">
      <w:pPr>
        <w:spacing w:line="480" w:lineRule="auto"/>
        <w:jc w:val="both"/>
        <w:rPr>
          <w:rFonts w:ascii="Times New Roman" w:hAnsi="Times New Roman" w:cs="Times New Roman"/>
          <w:color w:val="000000"/>
          <w:lang w:val="en-US"/>
        </w:rPr>
      </w:pPr>
      <w:r w:rsidRPr="00082933">
        <w:rPr>
          <w:rFonts w:ascii="Times New Roman" w:hAnsi="Times New Roman" w:cs="Times New Roman"/>
          <w:color w:val="000000"/>
          <w:lang w:val="en-US"/>
        </w:rPr>
        <w:t>T</w:t>
      </w:r>
      <w:r w:rsidR="002F1012" w:rsidRPr="00082933">
        <w:rPr>
          <w:rFonts w:ascii="Times New Roman" w:hAnsi="Times New Roman" w:cs="Times New Roman"/>
          <w:color w:val="000000"/>
          <w:lang w:val="en-US"/>
        </w:rPr>
        <w:t>he</w:t>
      </w:r>
      <w:r w:rsidRPr="00082933">
        <w:rPr>
          <w:rFonts w:ascii="Times New Roman" w:hAnsi="Times New Roman" w:cs="Times New Roman"/>
          <w:color w:val="000000"/>
          <w:lang w:val="en-US"/>
        </w:rPr>
        <w:t xml:space="preserve"> dopamine neurotransmitter</w:t>
      </w:r>
      <w:r w:rsidR="002F1012" w:rsidRPr="00082933">
        <w:rPr>
          <w:rFonts w:ascii="Times New Roman" w:hAnsi="Times New Roman" w:cs="Times New Roman"/>
          <w:color w:val="000000"/>
          <w:lang w:val="en-US"/>
        </w:rPr>
        <w:t xml:space="preserve"> DRD4</w:t>
      </w:r>
      <w:r w:rsidR="00154C9A" w:rsidRPr="00082933">
        <w:rPr>
          <w:rFonts w:ascii="Times New Roman" w:hAnsi="Times New Roman" w:cs="Times New Roman"/>
          <w:color w:val="000000"/>
          <w:lang w:val="en-US"/>
        </w:rPr>
        <w:t xml:space="preserve"> present</w:t>
      </w:r>
      <w:r w:rsidRPr="00082933">
        <w:rPr>
          <w:rFonts w:ascii="Times New Roman" w:hAnsi="Times New Roman" w:cs="Times New Roman"/>
          <w:color w:val="000000"/>
          <w:lang w:val="en-US"/>
        </w:rPr>
        <w:t xml:space="preserve"> a </w:t>
      </w:r>
      <w:proofErr w:type="spellStart"/>
      <w:r w:rsidRPr="00082933">
        <w:rPr>
          <w:rFonts w:ascii="Times New Roman" w:hAnsi="Times New Roman" w:cs="Times New Roman"/>
          <w:color w:val="000000"/>
          <w:lang w:val="en-US"/>
        </w:rPr>
        <w:t>trimodal</w:t>
      </w:r>
      <w:proofErr w:type="spellEnd"/>
      <w:r w:rsidRPr="00082933">
        <w:rPr>
          <w:rFonts w:ascii="Times New Roman" w:hAnsi="Times New Roman" w:cs="Times New Roman"/>
          <w:color w:val="000000"/>
          <w:lang w:val="en-US"/>
        </w:rPr>
        <w:t xml:space="preserve"> distribution of 2, 4 and 7 repeat alleles (2R, 4R and 7R) </w:t>
      </w:r>
      <w:r w:rsidR="00051CE5" w:rsidRPr="00082933">
        <w:rPr>
          <w:rFonts w:ascii="Times New Roman" w:hAnsi="Times New Roman" w:cs="Times New Roman"/>
          <w:color w:val="000000"/>
          <w:lang w:val="en-US"/>
        </w:rPr>
        <w:fldChar w:fldCharType="begin"/>
      </w:r>
      <w:r w:rsidR="007E17A4" w:rsidRPr="00082933">
        <w:rPr>
          <w:rFonts w:ascii="Times New Roman" w:hAnsi="Times New Roman" w:cs="Times New Roman"/>
          <w:color w:val="000000"/>
          <w:lang w:val="en-US"/>
        </w:rPr>
        <w:instrText xml:space="preserve"> ADDIN ZOTERO_ITEM CSL_CITATION {"citationID":"atgggv6p8","properties":{"formattedCitation":"(Ding et al., 2002)","plainCitation":"(Ding et al., 2002)"},"citationItems":[{"id":204,"uris":["http://zotero.org/users/local/ypweSGLi/items/7BZRX26C"],"uri":["http://zotero.org/users/local/ypweSGLi/items/7BZRX26C"],"itemData":{"id":204,"type":"article-journal","title":"Evidence of positive selection acting at the human dopamine receptor D4 gene locus","container-title":"Proceedings of the National Academy of Sciences","page":"309","volume":"99","issue":"1","author":[{"family":"Ding","given":"Y. C."},{"family":"Chi","given":"H. C."},{"family":"Grady","given":"D. L."},{"family":"Morishima","given":"A."},{"family":"Kidd","given":"J. R."},{"family":"Kidd","given":"K. K."},{"family":"Flodman","given":"P."},{"family":"Spence","given":"M. A."},{"family":"Schuck","given":"S."},{"family":"Swanson","given":"J. M."},{"family":"others","given":""}],"issued":{"year":2002},"page-first":"309"}}],"schema":"https://github.com/citation-style-language/schema/raw/master/csl-citation.json"} </w:instrText>
      </w:r>
      <w:r w:rsidR="00051CE5" w:rsidRPr="00082933">
        <w:rPr>
          <w:rFonts w:ascii="Times New Roman" w:hAnsi="Times New Roman" w:cs="Times New Roman"/>
          <w:color w:val="000000"/>
          <w:lang w:val="en-US"/>
        </w:rPr>
        <w:fldChar w:fldCharType="separate"/>
      </w:r>
      <w:r w:rsidR="007E17A4" w:rsidRPr="00082933">
        <w:rPr>
          <w:rFonts w:ascii="Times New Roman" w:hAnsi="Times New Roman" w:cs="Times New Roman"/>
          <w:noProof/>
          <w:color w:val="000000"/>
          <w:lang w:val="en-US"/>
        </w:rPr>
        <w:t>(Ding et al., 2002)</w:t>
      </w:r>
      <w:r w:rsidR="00051CE5" w:rsidRPr="00082933">
        <w:rPr>
          <w:rFonts w:ascii="Times New Roman" w:hAnsi="Times New Roman" w:cs="Times New Roman"/>
          <w:color w:val="000000"/>
          <w:lang w:val="en-US"/>
        </w:rPr>
        <w:fldChar w:fldCharType="end"/>
      </w:r>
      <w:r w:rsidRPr="00082933">
        <w:rPr>
          <w:rFonts w:ascii="Times New Roman" w:hAnsi="Times New Roman" w:cs="Times New Roman"/>
          <w:color w:val="000000"/>
          <w:lang w:val="en-US"/>
        </w:rPr>
        <w:t xml:space="preserve">. </w:t>
      </w:r>
      <w:r w:rsidR="007640BC" w:rsidRPr="00082933">
        <w:rPr>
          <w:rFonts w:ascii="Times New Roman" w:hAnsi="Times New Roman" w:cs="Times New Roman"/>
          <w:color w:val="000000"/>
          <w:lang w:val="en-US"/>
        </w:rPr>
        <w:t xml:space="preserve">The 7-repeat allele of DRD4 </w:t>
      </w:r>
      <w:r w:rsidR="009864CA" w:rsidRPr="00082933">
        <w:rPr>
          <w:rFonts w:ascii="Times New Roman" w:hAnsi="Times New Roman" w:cs="Times New Roman"/>
          <w:color w:val="000000"/>
          <w:lang w:val="en-US"/>
        </w:rPr>
        <w:t xml:space="preserve">is one of the most studied by </w:t>
      </w:r>
      <w:proofErr w:type="spellStart"/>
      <w:r w:rsidR="009864CA" w:rsidRPr="00082933">
        <w:rPr>
          <w:rFonts w:ascii="Times New Roman" w:hAnsi="Times New Roman" w:cs="Times New Roman"/>
          <w:color w:val="000000"/>
          <w:lang w:val="en-US"/>
        </w:rPr>
        <w:t>neuro</w:t>
      </w:r>
      <w:proofErr w:type="spellEnd"/>
      <w:r w:rsidR="009864CA" w:rsidRPr="00082933">
        <w:rPr>
          <w:rFonts w:ascii="Times New Roman" w:hAnsi="Times New Roman" w:cs="Times New Roman"/>
          <w:color w:val="000000"/>
          <w:lang w:val="en-US"/>
        </w:rPr>
        <w:t>-economists and has been used to explain different economic behavior</w:t>
      </w:r>
      <w:r w:rsidR="00AC0B49" w:rsidRPr="00082933">
        <w:rPr>
          <w:rFonts w:ascii="Times New Roman" w:hAnsi="Times New Roman" w:cs="Times New Roman"/>
          <w:color w:val="000000"/>
          <w:lang w:val="en-US"/>
        </w:rPr>
        <w:t>s (</w:t>
      </w:r>
      <w:r w:rsidR="00564DFA" w:rsidRPr="00082933">
        <w:rPr>
          <w:rFonts w:ascii="Times New Roman" w:hAnsi="Times New Roman" w:cs="Times New Roman"/>
          <w:color w:val="000000"/>
          <w:lang w:val="en-US"/>
        </w:rPr>
        <w:t>e.g.</w:t>
      </w:r>
      <w:r w:rsidR="00AC0B49" w:rsidRPr="00082933">
        <w:rPr>
          <w:rFonts w:ascii="Times New Roman" w:hAnsi="Times New Roman" w:cs="Times New Roman"/>
          <w:color w:val="000000"/>
          <w:lang w:val="en-US"/>
        </w:rPr>
        <w:t>, taking financial risks</w:t>
      </w:r>
      <w:r w:rsidR="00980AA4" w:rsidRPr="00082933">
        <w:rPr>
          <w:rFonts w:ascii="Times New Roman" w:hAnsi="Times New Roman" w:cs="Times New Roman"/>
          <w:color w:val="000000"/>
          <w:lang w:val="en-US"/>
        </w:rPr>
        <w:t>,</w:t>
      </w:r>
      <w:r w:rsidR="00154C9A" w:rsidRPr="00082933">
        <w:rPr>
          <w:rFonts w:ascii="Times New Roman" w:hAnsi="Times New Roman" w:cs="Times New Roman"/>
          <w:color w:val="000000"/>
          <w:lang w:val="en-US"/>
        </w:rPr>
        <w:t xml:space="preserve"> entrepreneurship</w:t>
      </w:r>
      <w:r w:rsidR="00AC0B49" w:rsidRPr="00082933">
        <w:rPr>
          <w:rFonts w:ascii="Times New Roman" w:hAnsi="Times New Roman" w:cs="Times New Roman"/>
          <w:color w:val="000000"/>
          <w:lang w:val="en-US"/>
        </w:rPr>
        <w:t>)</w:t>
      </w:r>
      <w:r w:rsidR="009864CA" w:rsidRPr="00082933">
        <w:rPr>
          <w:rFonts w:ascii="Times New Roman" w:hAnsi="Times New Roman" w:cs="Times New Roman"/>
          <w:color w:val="000000"/>
          <w:lang w:val="en-US"/>
        </w:rPr>
        <w:t xml:space="preserve">. </w:t>
      </w:r>
      <w:r w:rsidR="00743F64" w:rsidRPr="00082933">
        <w:rPr>
          <w:rFonts w:ascii="Times New Roman" w:hAnsi="Times New Roman" w:cs="Times New Roman"/>
          <w:color w:val="000000"/>
          <w:lang w:val="en-US"/>
        </w:rPr>
        <w:t>Carriers of this gene require</w:t>
      </w:r>
      <w:r w:rsidR="007640BC" w:rsidRPr="00082933">
        <w:rPr>
          <w:rFonts w:ascii="Times New Roman" w:hAnsi="Times New Roman" w:cs="Times New Roman"/>
          <w:color w:val="000000"/>
          <w:lang w:val="en-US"/>
        </w:rPr>
        <w:t xml:space="preserve"> an increased amount of dopamine for normal functioning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{"citationID":"m5norpelq","properties":{"formattedCitation":"(Swanson et al., 2000)","plainCitation":"(Swanson et al., 2000)"},"citationItems":[{"id":215,"uris":["http://zotero.org/users/local/ypweSGLi/items/27PCZNKB"],"uri":["http://zotero.org/users/local/ypweSGLi/items/27PCZNKB"],"itemData":{"id":215,"type":"article-journal","title":"Attention deficit/hyperactivity disorder children with a 7-repeat allele of the dopamine receptor D4 gene have extreme behavior but normal performance on critical neuropsychological tests of attention","container-title":"Proceedings of the National Academy of Sciences","page":"4754","volume":"97","issue":"9","author":[{"family":"Swanson","given":"J."},{"family":"Oosterlaan","given":"J."},{"family":"Murias","given":"M."},{"family":"Schuck","given":"S."},{"family":"Flodman","given":"P."},{"family":"Spence","given":"M. A."},{"family":"Wasdell","given":"M."},{"family":"Ding","given":"Y."},{"family":"Chi","given":"H. C."},{"family":"Smith","given":"M."},{"family":"others","given":""}],"issued":{"year":2000},"page-first":"4754"}}],"schema":"https://github.com/citation-style-language/schema/raw/master/csl-citation.json"} </w:instrText>
      </w:r>
      <w:r w:rsidR="00051CE5" w:rsidRPr="00082933">
        <w:rPr>
          <w:rFonts w:ascii="Times New Roman" w:hAnsi="Times New Roman" w:cs="Times New Roman"/>
          <w:color w:val="000000"/>
          <w:lang w:val="en-US"/>
        </w:rPr>
        <w:fldChar w:fldCharType="separate"/>
      </w:r>
      <w:r w:rsidR="000868D8" w:rsidRPr="00082933">
        <w:rPr>
          <w:rFonts w:ascii="Times New Roman" w:hAnsi="Times New Roman" w:cs="Times New Roman"/>
          <w:noProof/>
          <w:color w:val="000000"/>
          <w:lang w:val="en-US"/>
        </w:rPr>
        <w:t>(Swanson et al., 2000)</w:t>
      </w:r>
      <w:r w:rsidR="00051CE5" w:rsidRPr="00082933">
        <w:rPr>
          <w:rFonts w:ascii="Times New Roman" w:hAnsi="Times New Roman" w:cs="Times New Roman"/>
          <w:color w:val="000000"/>
          <w:lang w:val="en-US"/>
        </w:rPr>
        <w:fldChar w:fldCharType="end"/>
      </w:r>
      <w:r w:rsidR="007640BC" w:rsidRPr="00082933">
        <w:rPr>
          <w:rFonts w:ascii="Times New Roman" w:hAnsi="Times New Roman" w:cs="Times New Roman"/>
          <w:color w:val="000000"/>
          <w:lang w:val="en-US"/>
        </w:rPr>
        <w:t>,</w:t>
      </w:r>
      <w:r w:rsidR="00743F64" w:rsidRPr="00082933">
        <w:rPr>
          <w:rFonts w:ascii="Times New Roman" w:hAnsi="Times New Roman" w:cs="Times New Roman"/>
          <w:color w:val="000000"/>
          <w:lang w:val="en-US"/>
        </w:rPr>
        <w:t xml:space="preserve"> since they are less sensitive to dopamine intake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{"citationID":"gc3juun2e","properties":{"formattedCitation":"(Dreber et al., 2010)","plainCitation":"(Dreber et al., 2010)"},"citationItems":[{"id":177,"uris":["http://zotero.org/users/local/ypweSGLi/items/FTVPPHX8"],"uri":["http://zotero.org/users/local/ypweSGLi/items/FTVPPHX8"],"itemData":{"id":177,"type":"article-journal","title":"Dopamine and risk preferences in different domains","container-title":"Harvard Kennedy School Faculty Research Working Paper Series","author":[{"family":"Dreber","given":"A."},{"family":"Rand","given":"D. G."},{"family":"Garcia","given":"J. R."},{"family":"Wernerfelt","given":"N."},{"family":"Lum","given":"J. K."},{"family":"Zeckhauser","given":"R."}],"issued":{"year":2010}}}],"schema":"https://github.com/citation-style-language/schema/raw/master/csl-citation.json"} </w:instrText>
      </w:r>
      <w:r w:rsidR="00051CE5" w:rsidRPr="00082933">
        <w:rPr>
          <w:rFonts w:ascii="Times New Roman" w:hAnsi="Times New Roman" w:cs="Times New Roman"/>
          <w:color w:val="000000"/>
          <w:lang w:val="en-US"/>
        </w:rPr>
        <w:fldChar w:fldCharType="separate"/>
      </w:r>
      <w:r w:rsidR="000868D8" w:rsidRPr="00082933">
        <w:rPr>
          <w:rFonts w:ascii="Times New Roman" w:hAnsi="Times New Roman" w:cs="Times New Roman"/>
          <w:noProof/>
          <w:color w:val="000000"/>
          <w:lang w:val="en-US"/>
        </w:rPr>
        <w:t>(Dreber et al., 2010)</w:t>
      </w:r>
      <w:r w:rsidR="00051CE5" w:rsidRPr="00082933">
        <w:rPr>
          <w:rFonts w:ascii="Times New Roman" w:hAnsi="Times New Roman" w:cs="Times New Roman"/>
          <w:color w:val="000000"/>
          <w:lang w:val="en-US"/>
        </w:rPr>
        <w:fldChar w:fldCharType="end"/>
      </w:r>
      <w:r w:rsidR="00743F64" w:rsidRPr="00082933">
        <w:rPr>
          <w:rFonts w:ascii="Times New Roman" w:hAnsi="Times New Roman" w:cs="Times New Roman"/>
          <w:color w:val="000000"/>
          <w:lang w:val="en-US"/>
        </w:rPr>
        <w:t>. As a consequence, they are more likely to engage i</w:t>
      </w:r>
      <w:r w:rsidR="00FC5771" w:rsidRPr="00082933">
        <w:rPr>
          <w:rFonts w:ascii="Times New Roman" w:hAnsi="Times New Roman" w:cs="Times New Roman"/>
          <w:color w:val="000000"/>
          <w:lang w:val="en-US"/>
        </w:rPr>
        <w:t>n more stimulating behaviors and,</w:t>
      </w:r>
      <w:r w:rsidR="008A10E2" w:rsidRPr="00082933">
        <w:rPr>
          <w:rFonts w:ascii="Times New Roman" w:hAnsi="Times New Roman" w:cs="Times New Roman"/>
          <w:color w:val="000000"/>
          <w:lang w:val="en-US"/>
        </w:rPr>
        <w:t xml:space="preserve"> thus,</w:t>
      </w:r>
      <w:r w:rsidR="00743F64" w:rsidRPr="00082933">
        <w:rPr>
          <w:rFonts w:ascii="Times New Roman" w:hAnsi="Times New Roman" w:cs="Times New Roman"/>
          <w:color w:val="000000"/>
          <w:lang w:val="en-US"/>
        </w:rPr>
        <w:t xml:space="preserve"> have</w:t>
      </w:r>
      <w:r w:rsidR="007640BC" w:rsidRPr="00082933">
        <w:rPr>
          <w:rFonts w:ascii="Times New Roman" w:hAnsi="Times New Roman" w:cs="Times New Roman"/>
          <w:color w:val="000000"/>
          <w:lang w:val="en-US"/>
        </w:rPr>
        <w:t xml:space="preserve"> been found correlated with novelty seeking </w:t>
      </w:r>
      <w:r w:rsidR="00051CE5" w:rsidRPr="00082933">
        <w:rPr>
          <w:rFonts w:ascii="Times New Roman" w:hAnsi="Times New Roman" w:cs="Times New Roman"/>
          <w:color w:val="000000"/>
          <w:lang w:val="en-US"/>
        </w:rPr>
        <w:fldChar w:fldCharType="begin"/>
      </w:r>
      <w:r w:rsidR="007712DA" w:rsidRPr="00082933">
        <w:rPr>
          <w:rFonts w:ascii="Times New Roman" w:hAnsi="Times New Roman" w:cs="Times New Roman"/>
          <w:color w:val="000000"/>
          <w:lang w:val="en-US"/>
        </w:rPr>
        <w:instrText xml:space="preserve"> ADDIN ZOTERO_ITEM CSL_CITATION {"citationID":"2qs70j2bm9","properties":{"formattedCitation":"{\\rtf (Munaf\\uc0\\u242{} et al., 2008)}","plainCitation":"(Munafò et al., 2008)"},"citationItems":[{"id":185,"uris":["http://zotero.org/users/local/ypweSGLi/items/CBAQBE6A"],"uri":["http://zotero.org/users/local/ypweSGLi/items/CBAQBE6A"],"itemData":{"id":185,"type":"article-journal","title":"Association of the dopamine D4 receptor (DRD4) gene and approach-related personality traits: meta-analysis and new data","container-title":"Biological Psychiatry","page":"197–206","volume":"63","issue":"2","shortTitle":"Association of the dopamine D4 receptor (DRD4) gene and approach-related personality traits","author":[{"family":"Munafò","given":"M. R."},{"family":"Yalcin","given":"B."},{"family":"Willis-Owen","given":"S. A."},{"family":"Flint","given":"J."}],"issued":{"year":2008},"page-first":"197–206"}}],"schema":"https://github.com/citation-style-language/schema/raw/master/csl-citation.json"} </w:instrText>
      </w:r>
      <w:r w:rsidR="00051CE5" w:rsidRPr="00082933">
        <w:rPr>
          <w:rFonts w:ascii="Times New Roman" w:hAnsi="Times New Roman" w:cs="Times New Roman"/>
          <w:color w:val="000000"/>
          <w:lang w:val="en-US"/>
        </w:rPr>
        <w:fldChar w:fldCharType="separate"/>
      </w:r>
      <w:r w:rsidR="000868D8" w:rsidRPr="00082933">
        <w:rPr>
          <w:rFonts w:ascii="Times New Roman" w:hAnsi="Times New Roman" w:cs="Times New Roman"/>
          <w:color w:val="000000"/>
          <w:lang w:val="en-US"/>
        </w:rPr>
        <w:t>(Munafò et al., 2008)</w:t>
      </w:r>
      <w:r w:rsidR="00051CE5" w:rsidRPr="00082933">
        <w:rPr>
          <w:rFonts w:ascii="Times New Roman" w:hAnsi="Times New Roman" w:cs="Times New Roman"/>
          <w:color w:val="000000"/>
          <w:lang w:val="en-US"/>
        </w:rPr>
        <w:fldChar w:fldCharType="end"/>
      </w:r>
      <w:r w:rsidR="00743F64" w:rsidRPr="00082933">
        <w:rPr>
          <w:rFonts w:ascii="Times New Roman" w:hAnsi="Times New Roman" w:cs="Times New Roman"/>
          <w:color w:val="000000"/>
          <w:lang w:val="en-US"/>
        </w:rPr>
        <w:t>,</w:t>
      </w:r>
      <w:r w:rsidR="007640BC" w:rsidRPr="00082933">
        <w:rPr>
          <w:rFonts w:ascii="Times New Roman" w:hAnsi="Times New Roman" w:cs="Times New Roman"/>
          <w:color w:val="000000"/>
          <w:lang w:val="en-US"/>
        </w:rPr>
        <w:t xml:space="preserve"> (economic) risk activities </w:t>
      </w:r>
      <w:r w:rsidR="00C115CC" w:rsidRPr="00082933">
        <w:rPr>
          <w:rFonts w:ascii="Times New Roman" w:hAnsi="Times New Roman" w:cs="Times New Roman"/>
          <w:color w:val="000000"/>
          <w:lang w:val="en-US"/>
        </w:rPr>
        <w:t>and preference</w:t>
      </w:r>
      <w:r w:rsidR="00F31E90" w:rsidRPr="00082933">
        <w:rPr>
          <w:rFonts w:ascii="Times New Roman" w:hAnsi="Times New Roman" w:cs="Times New Roman"/>
          <w:color w:val="000000"/>
          <w:lang w:val="en-US"/>
        </w:rPr>
        <w:t>s</w:t>
      </w:r>
      <w:r w:rsidR="00C115CC"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{"citationID":"1kfghsu41c","properties":{"formattedCitation":"(Dreber et al., 2009, 2010; Kuhnen &amp; Chiao, 2009)","plainCitation":"(Dreber et al., 2009, 2010; Kuhnen &amp; Chiao, 2009)"},"citationItems":[{"id":100,"uris":["http://zotero.org/users/local/ypweSGLi/items/27P5TQBJ"],"uri":["http://zotero.org/users/local/ypweSGLi/items/27P5TQBJ"],"itemData":{"id":100,"type":"article-journal","title":"The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id":177,"uris":["http://zotero.org/users/local/ypweSGLi/items/FTVPPHX8"],"uri":["http://zotero.org/users/local/ypweSGLi/items/FTVPPHX8"],"itemData":{"id":177,"type":"article-journal","title":"Dopamine and risk preferences in different domains","container-title":"Harvard Kennedy School Faculty Research Working Paper Series","author":[{"family":"Dreber","given":"A."},{"family":"Rand","given":"D. G."},{"family":"Garcia","given":"J. R."},{"family":"Wernerfelt","given":"N."},{"family":"Lum","given":"J. K."},{"family":"Zeckhauser","given":"R."}],"issued":{"year":2010}}},{"id":218,"uris":["http://zotero.org/users/local/ypweSGLi/items/N6KKXMZT"],"uri":["http://zotero.org/users/local/ypweSGLi/items/N6KKXMZT"],"itemData":{"id":218,"type":"article-journal","title":"Genetic determinants of financial risk taking","container-title":"PLoS One","page":"e4362","volume":"4","issue":"2","author":[{"family":"Kuhnen","given":"C. M."},{"family":"Chiao","given":"J. Y."}],"issued":{"year":2009},"page-first":"e4362"}}],"schema":"https://github.com/citation-style-language/schema/raw/master/csl-citation.json"} </w:instrText>
      </w:r>
      <w:r w:rsidR="00051CE5" w:rsidRPr="00082933">
        <w:rPr>
          <w:rFonts w:ascii="Times New Roman" w:hAnsi="Times New Roman" w:cs="Times New Roman"/>
          <w:color w:val="000000"/>
          <w:lang w:val="en-US"/>
        </w:rPr>
        <w:fldChar w:fldCharType="separate"/>
      </w:r>
      <w:r w:rsidR="000868D8" w:rsidRPr="00082933">
        <w:rPr>
          <w:rFonts w:ascii="Times New Roman" w:hAnsi="Times New Roman" w:cs="Times New Roman"/>
          <w:noProof/>
          <w:color w:val="000000"/>
          <w:lang w:val="en-US"/>
        </w:rPr>
        <w:t>(Dreber et al., 2009, 2010; Kuhnen &amp; Chiao, 2009)</w:t>
      </w:r>
      <w:r w:rsidR="00051CE5" w:rsidRPr="00082933">
        <w:rPr>
          <w:rFonts w:ascii="Times New Roman" w:hAnsi="Times New Roman" w:cs="Times New Roman"/>
          <w:color w:val="000000"/>
          <w:lang w:val="en-US"/>
        </w:rPr>
        <w:fldChar w:fldCharType="end"/>
      </w:r>
      <w:r w:rsidR="00743F64" w:rsidRPr="00082933">
        <w:rPr>
          <w:rFonts w:ascii="Times New Roman" w:hAnsi="Times New Roman" w:cs="Times New Roman"/>
          <w:color w:val="000000"/>
          <w:lang w:val="en-US"/>
        </w:rPr>
        <w:t>, A</w:t>
      </w:r>
      <w:r w:rsidR="00FC5771" w:rsidRPr="00082933">
        <w:rPr>
          <w:rFonts w:ascii="Times New Roman" w:hAnsi="Times New Roman" w:cs="Times New Roman"/>
          <w:color w:val="000000"/>
          <w:lang w:val="en-US"/>
        </w:rPr>
        <w:t xml:space="preserve">ttention </w:t>
      </w:r>
      <w:r w:rsidR="00743F64" w:rsidRPr="00082933">
        <w:rPr>
          <w:rFonts w:ascii="Times New Roman" w:hAnsi="Times New Roman" w:cs="Times New Roman"/>
          <w:color w:val="000000"/>
          <w:lang w:val="en-US"/>
        </w:rPr>
        <w:t>D</w:t>
      </w:r>
      <w:r w:rsidR="00FC5771" w:rsidRPr="00082933">
        <w:rPr>
          <w:rFonts w:ascii="Times New Roman" w:hAnsi="Times New Roman" w:cs="Times New Roman"/>
          <w:color w:val="000000"/>
          <w:lang w:val="en-US"/>
        </w:rPr>
        <w:t xml:space="preserve">eficit Hyperactivity </w:t>
      </w:r>
      <w:r w:rsidR="00743F64" w:rsidRPr="00082933">
        <w:rPr>
          <w:rFonts w:ascii="Times New Roman" w:hAnsi="Times New Roman" w:cs="Times New Roman"/>
          <w:color w:val="000000"/>
          <w:lang w:val="en-US"/>
        </w:rPr>
        <w:t>D</w:t>
      </w:r>
      <w:r w:rsidR="00FC5771" w:rsidRPr="00082933">
        <w:rPr>
          <w:rFonts w:ascii="Times New Roman" w:hAnsi="Times New Roman" w:cs="Times New Roman"/>
          <w:color w:val="000000"/>
          <w:lang w:val="en-US"/>
        </w:rPr>
        <w:t>isorder (ADHD)</w:t>
      </w:r>
      <w:r w:rsidR="00743F64"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0868D8" w:rsidRPr="00082933">
        <w:rPr>
          <w:rFonts w:ascii="Times New Roman" w:hAnsi="Times New Roman" w:cs="Times New Roman"/>
          <w:color w:val="000000"/>
          <w:lang w:val="en-US"/>
        </w:rPr>
        <w:instrText xml:space="preserve"> ADDIN ZOTERO_ITEM CSL_CITATION {"citationID":"md1nror3a","properties":{"formattedCitation":"(Li, Sham, Owen, &amp; He, 2006)","plainCitation":"(Li, Sham, Owen, &amp; He, 2006)"},"citationItems":[{"id":235,"uris":["http://zotero.org/users/local/ypweSGLi/items/FAR7GJA4"],"uri":["http://zotero.org/users/local/ypweSGLi/items/FAR7GJA4"],"itemData":{"id":235,"type":"article-journal","title":"Meta-analysis shows significant association between dopamine system genes and attention deficit hyperactivity disorder (ADHD)","container-title":"Human molecular genetics","page":"2276–2284","volume":"15","issue":"14","author":[{"family":"Li","given":"D."},{"family":"Sham","given":"P. C."},{"family":"Owen","given":"M. J."},{"family":"He","given":"L."}],"issued":{"year":2006},"page-first":"2276–2284"}}],"schema":"https://github.com/citation-style-language/schema/raw/master/csl-citation.json"} </w:instrText>
      </w:r>
      <w:r w:rsidR="00051CE5" w:rsidRPr="00082933">
        <w:rPr>
          <w:rFonts w:ascii="Times New Roman" w:hAnsi="Times New Roman" w:cs="Times New Roman"/>
          <w:color w:val="000000"/>
          <w:lang w:val="en-US"/>
        </w:rPr>
        <w:fldChar w:fldCharType="separate"/>
      </w:r>
      <w:r w:rsidR="000868D8" w:rsidRPr="00082933">
        <w:rPr>
          <w:rFonts w:ascii="Times New Roman" w:hAnsi="Times New Roman" w:cs="Times New Roman"/>
          <w:noProof/>
          <w:color w:val="000000"/>
          <w:lang w:val="en-US"/>
        </w:rPr>
        <w:t>(Li, Sham, Owen, &amp; He, 2006)</w:t>
      </w:r>
      <w:r w:rsidR="00051CE5" w:rsidRPr="00082933">
        <w:rPr>
          <w:rFonts w:ascii="Times New Roman" w:hAnsi="Times New Roman" w:cs="Times New Roman"/>
          <w:color w:val="000000"/>
          <w:lang w:val="en-US"/>
        </w:rPr>
        <w:fldChar w:fldCharType="end"/>
      </w:r>
      <w:r w:rsidR="00B111FD" w:rsidRPr="00082933">
        <w:rPr>
          <w:rFonts w:ascii="Times New Roman" w:hAnsi="Times New Roman" w:cs="Times New Roman"/>
          <w:color w:val="000000"/>
          <w:lang w:val="en-US"/>
        </w:rPr>
        <w:t>,</w:t>
      </w:r>
      <w:r w:rsidR="00C115CC" w:rsidRPr="00082933">
        <w:rPr>
          <w:rFonts w:ascii="Times New Roman" w:hAnsi="Times New Roman" w:cs="Times New Roman"/>
          <w:color w:val="000000"/>
          <w:lang w:val="en-US"/>
        </w:rPr>
        <w:t xml:space="preserve"> entrepre</w:t>
      </w:r>
      <w:r w:rsidR="00B111FD" w:rsidRPr="00082933">
        <w:rPr>
          <w:rFonts w:ascii="Times New Roman" w:hAnsi="Times New Roman" w:cs="Times New Roman"/>
          <w:color w:val="000000"/>
          <w:lang w:val="en-US"/>
        </w:rPr>
        <w:t xml:space="preserve">neurship </w:t>
      </w:r>
      <w:r w:rsidR="00051CE5" w:rsidRPr="00082933">
        <w:rPr>
          <w:rFonts w:ascii="Times New Roman" w:hAnsi="Times New Roman" w:cs="Times New Roman"/>
          <w:color w:val="000000"/>
          <w:lang w:val="en-US"/>
        </w:rPr>
        <w:fldChar w:fldCharType="begin"/>
      </w:r>
      <w:r w:rsidR="00E447F4" w:rsidRPr="00082933">
        <w:rPr>
          <w:rFonts w:ascii="Times New Roman" w:hAnsi="Times New Roman" w:cs="Times New Roman"/>
          <w:color w:val="000000"/>
          <w:lang w:val="en-US"/>
        </w:rPr>
        <w:instrText xml:space="preserve"> ADDIN ZOTERO_ITEM CSL_CITATION {"citationID":"jtclmmkdk","properties":{"formattedCitation":"(Nicolaou et al., 2008)","plainCitation":"(Nicolaou et al., 2008)"},"citationItems":[{"id":97,"uris":["http://zotero.org/users/local/ypweSGLi/items/QCJTRKNF"],"uri":["http://zotero.org/users/local/ypweSGLi/items/QCJTRKNF"],"itemData":{"id":97,"type":"article-journal","title":"Is the tendency to engage in entrepreneurship genetic?","container-title":"Management Science","page":"167–179","volume":"54","issue":"1","author":[{"family":"Nicolaou","given":"N."},{"family":"Shane","given":"S."},{"family":"Cherkas","given":"L."},{"family":"Hunkin","given":"J."},{"family":"Spector","given":"T. D."}],"issued":{"year":2008},"page-first":"167–179"}}],"schema":"https://github.com/citation-style-language/schema/raw/master/csl-citation.json"} </w:instrText>
      </w:r>
      <w:r w:rsidR="00051CE5" w:rsidRPr="00082933">
        <w:rPr>
          <w:rFonts w:ascii="Times New Roman" w:hAnsi="Times New Roman" w:cs="Times New Roman"/>
          <w:color w:val="000000"/>
          <w:lang w:val="en-US"/>
        </w:rPr>
        <w:fldChar w:fldCharType="separate"/>
      </w:r>
      <w:r w:rsidR="000868D8" w:rsidRPr="00082933">
        <w:rPr>
          <w:rFonts w:ascii="Times New Roman" w:hAnsi="Times New Roman" w:cs="Times New Roman"/>
          <w:noProof/>
          <w:color w:val="000000"/>
          <w:lang w:val="en-US"/>
        </w:rPr>
        <w:t>(Nicolaou et al., 2008)</w:t>
      </w:r>
      <w:r w:rsidR="00051CE5" w:rsidRPr="00082933">
        <w:rPr>
          <w:rFonts w:ascii="Times New Roman" w:hAnsi="Times New Roman" w:cs="Times New Roman"/>
          <w:color w:val="000000"/>
          <w:lang w:val="en-US"/>
        </w:rPr>
        <w:fldChar w:fldCharType="end"/>
      </w:r>
      <w:r w:rsidR="00B111FD" w:rsidRPr="00082933">
        <w:rPr>
          <w:rFonts w:ascii="Times New Roman" w:hAnsi="Times New Roman" w:cs="Times New Roman"/>
          <w:color w:val="000000"/>
          <w:lang w:val="en-US"/>
        </w:rPr>
        <w:t xml:space="preserve"> and the personal trait of extraversion </w:t>
      </w:r>
      <w:r w:rsidR="00051CE5" w:rsidRPr="00082933">
        <w:rPr>
          <w:rFonts w:ascii="Times New Roman" w:hAnsi="Times New Roman" w:cs="Times New Roman"/>
          <w:color w:val="000000"/>
          <w:lang w:val="en-US"/>
        </w:rPr>
        <w:fldChar w:fldCharType="begin"/>
      </w:r>
      <w:r w:rsidR="007712DA" w:rsidRPr="00082933">
        <w:rPr>
          <w:rFonts w:ascii="Times New Roman" w:hAnsi="Times New Roman" w:cs="Times New Roman"/>
          <w:color w:val="000000"/>
          <w:lang w:val="en-US"/>
        </w:rPr>
        <w:instrText xml:space="preserve"> ADDIN ZOTERO_ITEM CSL_CITATION {"citationID":"18bd25f9qc","properties":{"formattedCitation":"(Reuter &amp; Hennig, 2005)","plainCitation":"(Reuter &amp; Hennig, 2005)"},"citationItems":[{"id":166,"uris":["http://zotero.org/users/local/ypweSGLi/items/A9WVGPUZ"],"uri":["http://zotero.org/users/local/ypweSGLi/items/A9WVGPUZ"],"itemData":{"id":166,"type":"article-journal","title":"Association of the functional catechol-O-methyltransferase VAL158MET polymorphism with the personality trait of extraversion","container-title":"Neuroreport","page":"1135","volume":"16","issue":"10","author":[{"family":"Reuter","given":"M."},{"family":"Hennig","given":"J."}],"issued":{"year":2005},"page-first":"1135"}}],"schema":"https://github.com/citation-style-language/schema/raw/master/csl-citation.json"} </w:instrText>
      </w:r>
      <w:r w:rsidR="00051CE5" w:rsidRPr="00082933">
        <w:rPr>
          <w:rFonts w:ascii="Times New Roman" w:hAnsi="Times New Roman" w:cs="Times New Roman"/>
          <w:color w:val="000000"/>
          <w:lang w:val="en-US"/>
        </w:rPr>
        <w:fldChar w:fldCharType="separate"/>
      </w:r>
      <w:r w:rsidR="0036557D" w:rsidRPr="00082933">
        <w:rPr>
          <w:rFonts w:ascii="Times New Roman" w:hAnsi="Times New Roman" w:cs="Times New Roman"/>
          <w:noProof/>
          <w:color w:val="000000"/>
          <w:lang w:val="en-US"/>
        </w:rPr>
        <w:t>(Reuter &amp; Hennig, 2005)</w:t>
      </w:r>
      <w:r w:rsidR="00051CE5" w:rsidRPr="00082933">
        <w:rPr>
          <w:rFonts w:ascii="Times New Roman" w:hAnsi="Times New Roman" w:cs="Times New Roman"/>
          <w:color w:val="000000"/>
          <w:lang w:val="en-US"/>
        </w:rPr>
        <w:fldChar w:fldCharType="end"/>
      </w:r>
      <w:r w:rsidR="00B111FD" w:rsidRPr="00082933">
        <w:rPr>
          <w:rFonts w:ascii="Times New Roman" w:hAnsi="Times New Roman" w:cs="Times New Roman"/>
          <w:color w:val="000000"/>
          <w:lang w:val="en-US"/>
        </w:rPr>
        <w:t>.</w:t>
      </w:r>
    </w:p>
    <w:p w:rsidR="00743F64" w:rsidRPr="00082933" w:rsidRDefault="00743F64" w:rsidP="007640BC">
      <w:pPr>
        <w:spacing w:line="480" w:lineRule="auto"/>
        <w:jc w:val="both"/>
        <w:rPr>
          <w:rFonts w:ascii="Times New Roman" w:hAnsi="Times New Roman" w:cs="Times New Roman"/>
          <w:color w:val="000000"/>
          <w:lang w:val="en-US"/>
        </w:rPr>
      </w:pPr>
    </w:p>
    <w:p w:rsidR="00B016D8" w:rsidRPr="00082933" w:rsidRDefault="007640BC" w:rsidP="007640BC">
      <w:pPr>
        <w:spacing w:line="480" w:lineRule="auto"/>
        <w:jc w:val="both"/>
        <w:rPr>
          <w:rFonts w:ascii="Times New Roman" w:hAnsi="Times New Roman" w:cs="Times New Roman"/>
          <w:color w:val="000000"/>
          <w:lang w:val="en-US"/>
        </w:rPr>
      </w:pPr>
      <w:r w:rsidRPr="00082933">
        <w:rPr>
          <w:rFonts w:ascii="Times New Roman" w:hAnsi="Times New Roman" w:cs="Times New Roman"/>
          <w:color w:val="000000"/>
          <w:lang w:val="en-US"/>
        </w:rPr>
        <w:t xml:space="preserve">On the other hand, </w:t>
      </w:r>
      <w:r w:rsidR="00B016D8" w:rsidRPr="00082933">
        <w:rPr>
          <w:rFonts w:ascii="Times New Roman" w:hAnsi="Times New Roman" w:cs="Times New Roman"/>
          <w:color w:val="000000"/>
          <w:lang w:val="en-US"/>
        </w:rPr>
        <w:t xml:space="preserve">the dopamine receptor DRD2 presents different “variants” (alleles); the most studied is DRD2 A1. It has been associated with a reduced number of dopamine binding sites in the brain </w:t>
      </w:r>
      <w:r w:rsidR="00051CE5" w:rsidRPr="00082933">
        <w:rPr>
          <w:rFonts w:ascii="Times New Roman" w:hAnsi="Times New Roman" w:cs="Times New Roman"/>
          <w:color w:val="000000"/>
          <w:lang w:val="en-US"/>
        </w:rPr>
        <w:fldChar w:fldCharType="begin"/>
      </w:r>
      <w:r w:rsidR="007712DA" w:rsidRPr="00082933">
        <w:rPr>
          <w:rFonts w:ascii="Times New Roman" w:hAnsi="Times New Roman" w:cs="Times New Roman"/>
          <w:color w:val="000000"/>
          <w:lang w:val="en-US"/>
        </w:rPr>
        <w:instrText xml:space="preserve"> ADDIN ZOTERO_ITEM CSL_CITATION {"citationID":"2onfc0u1ck","properties":{"formattedCitation":"(Thompson et al., 1997)","plainCitation":"(Thompson et al., 1997)"},"citationItems":[{"id":238,"uris":["http://zotero.org/users/local/ypweSGLi/items/TN3J9EZD"],"uri":["http://zotero.org/users/local/ypweSGLi/items/TN3J9EZD"],"itemData":{"id":238,"type":"article-journal","title":"D2 dopamine receptor gene (DRD2) Taq1 A polymorphism: reduced dopamine D2 receptor binding in the human striatum associated with the A1 allele.","container-title":"Pharmacogenetics","page":"479","volume":"7","issue":"6","shortTitle":"D2 dopamine receptor gene (DRD2) Taq1 A polymorphism","author":[{"family":"Thompson","given":"J."},{"family":"Thomas","given":"N."},{"family":"Singleton","given":"A."},{"family":"Piggott","given":"M."},{"family":"Lloyd","given":"S."},{"family":"Perry","given":"E. K."},{"family":"Morris","given":"C. M."},{"family":"Perry","given":"R. H."},{"family":"Ferrier","given":"I. N."},{"family":"others","given":""}],"issued":{"year":1997},"page-first":"479"}}],"schema":"https://github.com/citation-style-language/schema/raw/master/csl-citation.json"} </w:instrText>
      </w:r>
      <w:r w:rsidR="00051CE5" w:rsidRPr="00082933">
        <w:rPr>
          <w:rFonts w:ascii="Times New Roman" w:hAnsi="Times New Roman" w:cs="Times New Roman"/>
          <w:color w:val="000000"/>
          <w:lang w:val="en-US"/>
        </w:rPr>
        <w:fldChar w:fldCharType="separate"/>
      </w:r>
      <w:r w:rsidR="007712DA" w:rsidRPr="00082933">
        <w:rPr>
          <w:rFonts w:ascii="Times New Roman" w:hAnsi="Times New Roman" w:cs="Times New Roman"/>
          <w:noProof/>
          <w:color w:val="000000"/>
          <w:lang w:val="en-US"/>
        </w:rPr>
        <w:t>(Thompson et al., 1997)</w:t>
      </w:r>
      <w:r w:rsidR="00051CE5" w:rsidRPr="00082933">
        <w:rPr>
          <w:rFonts w:ascii="Times New Roman" w:hAnsi="Times New Roman" w:cs="Times New Roman"/>
          <w:color w:val="000000"/>
          <w:lang w:val="en-US"/>
        </w:rPr>
        <w:fldChar w:fldCharType="end"/>
      </w:r>
      <w:r w:rsidR="00CC614F" w:rsidRPr="00082933">
        <w:rPr>
          <w:rFonts w:ascii="Times New Roman" w:hAnsi="Times New Roman" w:cs="Times New Roman"/>
          <w:color w:val="000000"/>
          <w:lang w:val="en-US"/>
        </w:rPr>
        <w:t xml:space="preserve"> and, thus, its carriers require an</w:t>
      </w:r>
      <w:r w:rsidR="00B313AA" w:rsidRPr="00082933">
        <w:rPr>
          <w:rFonts w:ascii="Times New Roman" w:hAnsi="Times New Roman" w:cs="Times New Roman"/>
          <w:color w:val="000000"/>
          <w:lang w:val="en-US"/>
        </w:rPr>
        <w:t>d seek more stimulation</w:t>
      </w:r>
      <w:r w:rsidR="005D2EAE"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6656FC" w:rsidRPr="00082933">
        <w:rPr>
          <w:rFonts w:ascii="Times New Roman" w:hAnsi="Times New Roman" w:cs="Times New Roman"/>
          <w:color w:val="000000"/>
          <w:lang w:val="en-US"/>
        </w:rPr>
        <w:instrText xml:space="preserve"> ADDIN ZOTERO_ITEM CSL_CITATION {"citationID":"2j726sb28u","properties":{"formattedCitation":"(Bagozzi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sidRPr="00082933">
        <w:rPr>
          <w:rFonts w:ascii="Times New Roman" w:hAnsi="Times New Roman" w:cs="Times New Roman"/>
          <w:color w:val="000000"/>
          <w:lang w:val="en-US"/>
        </w:rPr>
        <w:fldChar w:fldCharType="separate"/>
      </w:r>
      <w:r w:rsidR="007712DA" w:rsidRPr="00082933">
        <w:rPr>
          <w:rFonts w:ascii="Times New Roman" w:hAnsi="Times New Roman" w:cs="Times New Roman"/>
          <w:noProof/>
          <w:color w:val="000000"/>
          <w:lang w:val="en-US"/>
        </w:rPr>
        <w:t>(Bagozzi et al., 2011)</w:t>
      </w:r>
      <w:r w:rsidR="00051CE5" w:rsidRPr="00082933">
        <w:rPr>
          <w:rFonts w:ascii="Times New Roman" w:hAnsi="Times New Roman" w:cs="Times New Roman"/>
          <w:color w:val="000000"/>
          <w:lang w:val="en-US"/>
        </w:rPr>
        <w:fldChar w:fldCharType="end"/>
      </w:r>
      <w:r w:rsidR="005D2EAE" w:rsidRPr="00082933">
        <w:rPr>
          <w:rFonts w:ascii="Times New Roman" w:hAnsi="Times New Roman" w:cs="Times New Roman"/>
          <w:color w:val="000000"/>
          <w:lang w:val="en-US"/>
        </w:rPr>
        <w:t xml:space="preserve">. </w:t>
      </w:r>
      <w:r w:rsidR="00B313AA" w:rsidRPr="00082933">
        <w:rPr>
          <w:rFonts w:ascii="Times New Roman" w:hAnsi="Times New Roman" w:cs="Times New Roman"/>
          <w:color w:val="000000"/>
          <w:lang w:val="en-US"/>
        </w:rPr>
        <w:t>But</w:t>
      </w:r>
      <w:r w:rsidR="00CC614F" w:rsidRPr="00082933">
        <w:rPr>
          <w:rFonts w:ascii="Times New Roman" w:hAnsi="Times New Roman" w:cs="Times New Roman"/>
          <w:color w:val="000000"/>
          <w:lang w:val="en-US"/>
        </w:rPr>
        <w:t>, as opposed to DRD4, it has a different impact on people’s behavior</w:t>
      </w:r>
      <w:r w:rsidR="005D2EAE"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7712DA" w:rsidRPr="00082933">
        <w:rPr>
          <w:rFonts w:ascii="Times New Roman" w:hAnsi="Times New Roman" w:cs="Times New Roman"/>
          <w:color w:val="000000"/>
          <w:lang w:val="en-US"/>
        </w:rPr>
        <w:instrText xml:space="preserve"> ADDIN ZOTERO_ITEM CSL_CITATION {"citationID":"2fqff5p2l7","properties":{"formattedCitation":"(Dreber et al., 2009)","plainCitation":"(Dreber et al., 2009)"},"citationItems":[{"id":100,"uris":["http://zotero.org/users/local/ypweSGLi/items/27P5TQBJ"],"uri":["http://zotero.org/users/local/ypweSGLi/items/27P5TQBJ"],"itemData":{"id":100,"type":"article-journal","title":"The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K."},{"family":"Campbell","given":"B."}],"issued":{"year":2009},"page-first":"85–92"}}],"schema":"https://github.com/citation-style-language/schema/raw/master/csl-citation.json"} </w:instrText>
      </w:r>
      <w:r w:rsidR="00051CE5" w:rsidRPr="00082933">
        <w:rPr>
          <w:rFonts w:ascii="Times New Roman" w:hAnsi="Times New Roman" w:cs="Times New Roman"/>
          <w:color w:val="000000"/>
          <w:lang w:val="en-US"/>
        </w:rPr>
        <w:fldChar w:fldCharType="separate"/>
      </w:r>
      <w:r w:rsidR="007712DA" w:rsidRPr="00082933">
        <w:rPr>
          <w:rFonts w:ascii="Times New Roman" w:hAnsi="Times New Roman" w:cs="Times New Roman"/>
          <w:noProof/>
          <w:color w:val="000000"/>
          <w:lang w:val="en-US"/>
        </w:rPr>
        <w:t>(Dreber et al., 2009)</w:t>
      </w:r>
      <w:r w:rsidR="00051CE5" w:rsidRPr="00082933">
        <w:rPr>
          <w:rFonts w:ascii="Times New Roman" w:hAnsi="Times New Roman" w:cs="Times New Roman"/>
          <w:color w:val="000000"/>
          <w:lang w:val="en-US"/>
        </w:rPr>
        <w:fldChar w:fldCharType="end"/>
      </w:r>
      <w:r w:rsidR="00CC614F" w:rsidRPr="00082933">
        <w:rPr>
          <w:rFonts w:ascii="Times New Roman" w:hAnsi="Times New Roman" w:cs="Times New Roman"/>
          <w:color w:val="000000"/>
          <w:lang w:val="en-US"/>
        </w:rPr>
        <w:t xml:space="preserve">. First of all, </w:t>
      </w:r>
      <w:proofErr w:type="spellStart"/>
      <w:r w:rsidR="00CC614F" w:rsidRPr="00082933">
        <w:rPr>
          <w:rFonts w:ascii="Times New Roman" w:hAnsi="Times New Roman" w:cs="Times New Roman"/>
          <w:color w:val="000000"/>
          <w:lang w:val="en-US"/>
        </w:rPr>
        <w:t>neuro</w:t>
      </w:r>
      <w:proofErr w:type="spellEnd"/>
      <w:r w:rsidR="00CC614F" w:rsidRPr="00082933">
        <w:rPr>
          <w:rFonts w:ascii="Times New Roman" w:hAnsi="Times New Roman" w:cs="Times New Roman"/>
          <w:color w:val="000000"/>
          <w:lang w:val="en-US"/>
        </w:rPr>
        <w:t>-economists have associated it to difficulties in adapting cognitive strategies</w:t>
      </w:r>
      <w:r w:rsidR="005D2EAE"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3E0D26" w:rsidRPr="00082933">
        <w:rPr>
          <w:rFonts w:ascii="Times New Roman" w:hAnsi="Times New Roman" w:cs="Times New Roman"/>
          <w:color w:val="000000"/>
          <w:lang w:val="en-US"/>
        </w:rPr>
        <w:instrText xml:space="preserve"> ADDIN ZOTERO_ITEM CSL_CITATION {"citationID":"1ohte8mik9","properties":{"formattedCitation":"(Bagozzi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sidRPr="00082933">
        <w:rPr>
          <w:rFonts w:ascii="Times New Roman" w:hAnsi="Times New Roman" w:cs="Times New Roman"/>
          <w:color w:val="000000"/>
          <w:lang w:val="en-US"/>
        </w:rPr>
        <w:fldChar w:fldCharType="separate"/>
      </w:r>
      <w:r w:rsidR="006656FC" w:rsidRPr="00082933">
        <w:rPr>
          <w:rFonts w:ascii="Times New Roman" w:hAnsi="Times New Roman" w:cs="Times New Roman"/>
          <w:noProof/>
          <w:color w:val="000000"/>
          <w:lang w:val="en-US"/>
        </w:rPr>
        <w:t>(Bagozzi et al., 2011)</w:t>
      </w:r>
      <w:r w:rsidR="00051CE5" w:rsidRPr="00082933">
        <w:rPr>
          <w:rFonts w:ascii="Times New Roman" w:hAnsi="Times New Roman" w:cs="Times New Roman"/>
          <w:color w:val="000000"/>
          <w:lang w:val="en-US"/>
        </w:rPr>
        <w:fldChar w:fldCharType="end"/>
      </w:r>
      <w:r w:rsidR="00CC614F" w:rsidRPr="00082933">
        <w:rPr>
          <w:rFonts w:ascii="Times New Roman" w:hAnsi="Times New Roman" w:cs="Times New Roman"/>
          <w:color w:val="000000"/>
          <w:lang w:val="en-US"/>
        </w:rPr>
        <w:t>,</w:t>
      </w:r>
      <w:r w:rsidR="00B313AA" w:rsidRPr="00082933">
        <w:rPr>
          <w:rFonts w:ascii="Times New Roman" w:hAnsi="Times New Roman" w:cs="Times New Roman"/>
          <w:color w:val="000000"/>
          <w:lang w:val="en-US"/>
        </w:rPr>
        <w:t xml:space="preserve"> making the subjects less able to, for example, engage in adaptive selling. Then</w:t>
      </w:r>
      <w:r w:rsidR="00E47429" w:rsidRPr="00082933">
        <w:rPr>
          <w:rFonts w:ascii="Times New Roman" w:hAnsi="Times New Roman" w:cs="Times New Roman"/>
          <w:color w:val="000000"/>
          <w:lang w:val="en-US"/>
        </w:rPr>
        <w:t>, the gene has been found correlated</w:t>
      </w:r>
      <w:r w:rsidR="00B313AA" w:rsidRPr="00082933">
        <w:rPr>
          <w:rFonts w:ascii="Times New Roman" w:hAnsi="Times New Roman" w:cs="Times New Roman"/>
          <w:color w:val="000000"/>
          <w:lang w:val="en-US"/>
        </w:rPr>
        <w:t xml:space="preserve"> with a continuous research of </w:t>
      </w:r>
      <w:r w:rsidR="00CC614F" w:rsidRPr="00082933">
        <w:rPr>
          <w:rFonts w:ascii="Times New Roman" w:hAnsi="Times New Roman" w:cs="Times New Roman"/>
          <w:color w:val="000000"/>
          <w:lang w:val="en-US"/>
        </w:rPr>
        <w:t>immediate gratification</w:t>
      </w:r>
      <w:r w:rsidR="00E47429" w:rsidRPr="00082933">
        <w:rPr>
          <w:rFonts w:ascii="Times New Roman" w:hAnsi="Times New Roman" w:cs="Times New Roman"/>
          <w:color w:val="000000"/>
          <w:lang w:val="en-US"/>
        </w:rPr>
        <w:t>, thus, with</w:t>
      </w:r>
      <w:r w:rsidR="00B313AA" w:rsidRPr="00082933">
        <w:rPr>
          <w:rFonts w:ascii="Times New Roman" w:hAnsi="Times New Roman" w:cs="Times New Roman"/>
          <w:color w:val="000000"/>
          <w:lang w:val="en-US"/>
        </w:rPr>
        <w:t xml:space="preserve"> </w:t>
      </w:r>
      <w:r w:rsidR="00E47429" w:rsidRPr="00082933">
        <w:rPr>
          <w:rFonts w:ascii="Times New Roman" w:hAnsi="Times New Roman" w:cs="Times New Roman"/>
          <w:color w:val="000000"/>
          <w:lang w:val="en-US"/>
        </w:rPr>
        <w:t>subsequent</w:t>
      </w:r>
      <w:r w:rsidR="00B313AA" w:rsidRPr="00082933">
        <w:rPr>
          <w:rFonts w:ascii="Times New Roman" w:hAnsi="Times New Roman" w:cs="Times New Roman"/>
          <w:color w:val="000000"/>
          <w:lang w:val="en-US"/>
        </w:rPr>
        <w:t xml:space="preserve"> difficulties in achieving</w:t>
      </w:r>
      <w:r w:rsidR="00CC614F" w:rsidRPr="00082933">
        <w:rPr>
          <w:rFonts w:ascii="Times New Roman" w:hAnsi="Times New Roman" w:cs="Times New Roman"/>
          <w:color w:val="000000"/>
          <w:lang w:val="en-US"/>
        </w:rPr>
        <w:t xml:space="preserve"> long</w:t>
      </w:r>
      <w:r w:rsidR="00E47429" w:rsidRPr="00082933">
        <w:rPr>
          <w:rFonts w:ascii="Times New Roman" w:hAnsi="Times New Roman" w:cs="Times New Roman"/>
          <w:color w:val="000000"/>
          <w:lang w:val="en-US"/>
        </w:rPr>
        <w:t>-term objectives</w:t>
      </w:r>
      <w:r w:rsidR="00CC614F"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6656FC" w:rsidRPr="00082933">
        <w:rPr>
          <w:rFonts w:ascii="Times New Roman" w:hAnsi="Times New Roman" w:cs="Times New Roman"/>
          <w:color w:val="000000"/>
          <w:lang w:val="en-US"/>
        </w:rPr>
        <w:instrText xml:space="preserve"> ADDIN ZOTERO_ITEM CSL_CITATION {"citationID":"253mrqcbt8","properties":{"formattedCitation":"(Bagozzi et al., 2011; Dreber et al., 2009)","plainCitation":"(Bagozzi et al., 2011; Dreber et al., 2009)"},"citationItems":[{"id":33,"uris":["http://zotero.org/users/local/ypweSGLi/items/TWPC4WIM"],"uri":["http://zotero.org/users/local/ypweSGLi/items/TWPC4WIM"],"itemData":{"id":33,"type":"article-journal","title":"Genetic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K."},{"family":"Campbell","given":"B."}],"issued":{"year":2009},"page-first":"85–92"}}],"schema":"https://github.com/citation-style-language/schema/raw/master/csl-citation.json"} </w:instrText>
      </w:r>
      <w:r w:rsidR="00051CE5" w:rsidRPr="00082933">
        <w:rPr>
          <w:rFonts w:ascii="Times New Roman" w:hAnsi="Times New Roman" w:cs="Times New Roman"/>
          <w:color w:val="000000"/>
          <w:lang w:val="en-US"/>
        </w:rPr>
        <w:fldChar w:fldCharType="separate"/>
      </w:r>
      <w:r w:rsidR="006656FC" w:rsidRPr="00082933">
        <w:rPr>
          <w:rFonts w:ascii="Times New Roman" w:hAnsi="Times New Roman" w:cs="Times New Roman"/>
          <w:noProof/>
          <w:color w:val="000000"/>
          <w:lang w:val="en-US"/>
        </w:rPr>
        <w:t>(Bagozzi et al., 2011; Dreber et al., 2009)</w:t>
      </w:r>
      <w:r w:rsidR="00051CE5" w:rsidRPr="00082933">
        <w:rPr>
          <w:rFonts w:ascii="Times New Roman" w:hAnsi="Times New Roman" w:cs="Times New Roman"/>
          <w:color w:val="000000"/>
          <w:lang w:val="en-US"/>
        </w:rPr>
        <w:fldChar w:fldCharType="end"/>
      </w:r>
      <w:r w:rsidR="00CC614F" w:rsidRPr="00082933">
        <w:rPr>
          <w:rFonts w:ascii="Times New Roman" w:hAnsi="Times New Roman" w:cs="Times New Roman"/>
          <w:color w:val="000000"/>
          <w:lang w:val="en-US"/>
        </w:rPr>
        <w:t>.</w:t>
      </w:r>
      <w:r w:rsidR="00B81E11" w:rsidRPr="00082933">
        <w:rPr>
          <w:rFonts w:ascii="Times New Roman" w:hAnsi="Times New Roman" w:cs="Times New Roman"/>
          <w:color w:val="000000"/>
          <w:lang w:val="en-US"/>
        </w:rPr>
        <w:t xml:space="preserve"> As a consequence, its carriers tend to be impulsive, short-term focused and continuously looking for source of </w:t>
      </w:r>
      <w:r w:rsidR="00F14E13" w:rsidRPr="00082933">
        <w:rPr>
          <w:rFonts w:ascii="Times New Roman" w:hAnsi="Times New Roman" w:cs="Times New Roman"/>
          <w:color w:val="000000"/>
          <w:lang w:val="en-US"/>
        </w:rPr>
        <w:t>quick</w:t>
      </w:r>
      <w:r w:rsidR="00B81E11" w:rsidRPr="00082933">
        <w:rPr>
          <w:rFonts w:ascii="Times New Roman" w:hAnsi="Times New Roman" w:cs="Times New Roman"/>
          <w:color w:val="000000"/>
          <w:lang w:val="en-US"/>
        </w:rPr>
        <w:t xml:space="preserve"> gratification.</w:t>
      </w:r>
      <w:r w:rsidR="00B313AA" w:rsidRPr="00082933">
        <w:rPr>
          <w:rFonts w:ascii="Times New Roman" w:hAnsi="Times New Roman" w:cs="Times New Roman"/>
          <w:color w:val="000000"/>
          <w:lang w:val="en-US"/>
        </w:rPr>
        <w:t xml:space="preserve"> In fact, </w:t>
      </w:r>
      <w:r w:rsidR="00051CE5" w:rsidRPr="00082933">
        <w:rPr>
          <w:rFonts w:ascii="Times New Roman" w:hAnsi="Times New Roman" w:cs="Times New Roman"/>
          <w:color w:val="000000"/>
          <w:lang w:val="en-US"/>
        </w:rPr>
        <w:fldChar w:fldCharType="begin"/>
      </w:r>
      <w:r w:rsidR="00FA0EFF" w:rsidRPr="00082933">
        <w:rPr>
          <w:rFonts w:ascii="Times New Roman" w:hAnsi="Times New Roman" w:cs="Times New Roman"/>
          <w:color w:val="000000"/>
          <w:lang w:val="en-US"/>
        </w:rPr>
        <w:instrText xml:space="preserve"> ADDIN ZOTERO_ITEM CSL_CITATION {"citationID":"tkipagiug","properties":{"formattedCitation":"(Bagozzi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sidRPr="00082933">
        <w:rPr>
          <w:rFonts w:ascii="Times New Roman" w:hAnsi="Times New Roman" w:cs="Times New Roman"/>
          <w:color w:val="000000"/>
          <w:lang w:val="en-US"/>
        </w:rPr>
        <w:fldChar w:fldCharType="separate"/>
      </w:r>
      <w:r w:rsidR="003E0D26" w:rsidRPr="00082933">
        <w:rPr>
          <w:rFonts w:ascii="Times New Roman" w:hAnsi="Times New Roman" w:cs="Times New Roman"/>
          <w:noProof/>
          <w:color w:val="000000"/>
          <w:lang w:val="en-US"/>
        </w:rPr>
        <w:t>(Bagozzi et al., 2011)</w:t>
      </w:r>
      <w:r w:rsidR="00051CE5" w:rsidRPr="00082933">
        <w:rPr>
          <w:rFonts w:ascii="Times New Roman" w:hAnsi="Times New Roman" w:cs="Times New Roman"/>
          <w:color w:val="000000"/>
          <w:lang w:val="en-US"/>
        </w:rPr>
        <w:fldChar w:fldCharType="end"/>
      </w:r>
      <w:r w:rsidR="00B313AA" w:rsidRPr="00082933">
        <w:rPr>
          <w:rFonts w:ascii="Times New Roman" w:hAnsi="Times New Roman" w:cs="Times New Roman"/>
          <w:color w:val="000000"/>
          <w:lang w:val="en-US"/>
        </w:rPr>
        <w:t xml:space="preserve"> has been found the gene DRD2 A1 positively correlated with sales orientation, selling practice focused on achieving </w:t>
      </w:r>
      <w:r w:rsidR="00676C57" w:rsidRPr="00082933">
        <w:rPr>
          <w:rFonts w:ascii="Times New Roman" w:hAnsi="Times New Roman" w:cs="Times New Roman"/>
          <w:color w:val="000000"/>
          <w:lang w:val="en-US"/>
        </w:rPr>
        <w:t>immediate sales, with no regard to the customers’ long-term needs</w:t>
      </w:r>
      <w:r w:rsidR="00B313AA" w:rsidRPr="00082933">
        <w:rPr>
          <w:rFonts w:ascii="Times New Roman" w:hAnsi="Times New Roman" w:cs="Times New Roman"/>
          <w:color w:val="000000"/>
          <w:lang w:val="en-US"/>
        </w:rPr>
        <w:t xml:space="preserve"> </w:t>
      </w:r>
      <w:r w:rsidR="00051CE5" w:rsidRPr="00082933">
        <w:rPr>
          <w:rFonts w:ascii="Times New Roman" w:hAnsi="Times New Roman" w:cs="Times New Roman"/>
          <w:color w:val="000000"/>
          <w:lang w:val="en-US"/>
        </w:rPr>
        <w:fldChar w:fldCharType="begin"/>
      </w:r>
      <w:r w:rsidR="003E0D26" w:rsidRPr="00082933">
        <w:rPr>
          <w:rFonts w:ascii="Times New Roman" w:hAnsi="Times New Roman" w:cs="Times New Roman"/>
          <w:color w:val="000000"/>
          <w:lang w:val="en-US"/>
        </w:rPr>
        <w:instrText xml:space="preserve"> ADDIN ZOTERO_ITEM CSL_CITATION {"citationID":"bsftdskg1","properties":{"formattedCitation":"(Saxe &amp; Weitz, 1982)","plainCitation":"(Saxe &amp; Weitz, 1982)"},"citationItems":[{"id":30,"uris":["http://zotero.org/users/local/ypweSGLi/items/WXEP58A9"],"uri":["http://zotero.org/users/local/ypweSGLi/items/WXEP58A9"],"itemData":{"id":30,"type":"article-journal","title":"The SOCO scale: a measure of the customer orientation of salespeople","container-title":"Journal of marketing research","page":"343–351","shortTitle":"The SOCO scale","author":[{"family":"Saxe","given":"R."},{"family":"Weitz","given":"B. A."}],"issued":{"year":1982},"page-first":"343–351"}}],"schema":"https://github.com/citation-style-language/schema/raw/master/csl-citation.json"} </w:instrText>
      </w:r>
      <w:r w:rsidR="00051CE5" w:rsidRPr="00082933">
        <w:rPr>
          <w:rFonts w:ascii="Times New Roman" w:hAnsi="Times New Roman" w:cs="Times New Roman"/>
          <w:color w:val="000000"/>
          <w:lang w:val="en-US"/>
        </w:rPr>
        <w:fldChar w:fldCharType="separate"/>
      </w:r>
      <w:r w:rsidR="003E0D26" w:rsidRPr="00082933">
        <w:rPr>
          <w:rFonts w:ascii="Times New Roman" w:hAnsi="Times New Roman" w:cs="Times New Roman"/>
          <w:noProof/>
          <w:color w:val="000000"/>
          <w:lang w:val="en-US"/>
        </w:rPr>
        <w:t>(Saxe &amp; Weitz, 1982)</w:t>
      </w:r>
      <w:r w:rsidR="00051CE5" w:rsidRPr="00082933">
        <w:rPr>
          <w:rFonts w:ascii="Times New Roman" w:hAnsi="Times New Roman" w:cs="Times New Roman"/>
          <w:color w:val="000000"/>
          <w:lang w:val="en-US"/>
        </w:rPr>
        <w:fldChar w:fldCharType="end"/>
      </w:r>
      <w:r w:rsidR="00B313AA" w:rsidRPr="00082933">
        <w:rPr>
          <w:rFonts w:ascii="Times New Roman" w:hAnsi="Times New Roman" w:cs="Times New Roman"/>
          <w:color w:val="000000"/>
          <w:lang w:val="en-US"/>
        </w:rPr>
        <w:t>.</w:t>
      </w:r>
    </w:p>
    <w:p w:rsidR="009F5AFD" w:rsidRPr="00082933" w:rsidRDefault="009F5AFD" w:rsidP="00842734">
      <w:pPr>
        <w:spacing w:line="480" w:lineRule="auto"/>
        <w:jc w:val="both"/>
        <w:rPr>
          <w:rFonts w:ascii="Times New Roman" w:hAnsi="Times New Roman" w:cs="Times New Roman"/>
          <w:b/>
          <w:lang w:val="en-US"/>
        </w:rPr>
      </w:pPr>
    </w:p>
    <w:p w:rsidR="00E47429" w:rsidRPr="00082933" w:rsidRDefault="00E47429" w:rsidP="00842734">
      <w:pPr>
        <w:spacing w:line="480" w:lineRule="auto"/>
        <w:jc w:val="both"/>
        <w:rPr>
          <w:rFonts w:ascii="Times New Roman" w:hAnsi="Times New Roman" w:cs="Times New Roman"/>
          <w:b/>
          <w:lang w:val="en-US"/>
        </w:rPr>
      </w:pPr>
      <w:r w:rsidRPr="00082933">
        <w:rPr>
          <w:rFonts w:ascii="Times New Roman" w:hAnsi="Times New Roman" w:cs="Times New Roman"/>
          <w:b/>
          <w:lang w:val="en-US"/>
        </w:rPr>
        <w:t>Sensation seeking</w:t>
      </w:r>
    </w:p>
    <w:p w:rsidR="003175A9" w:rsidRPr="00082933" w:rsidRDefault="003175A9" w:rsidP="00842734">
      <w:pPr>
        <w:spacing w:line="480" w:lineRule="auto"/>
        <w:jc w:val="both"/>
        <w:rPr>
          <w:rFonts w:ascii="Times New Roman" w:hAnsi="Times New Roman" w:cs="Times New Roman"/>
          <w:b/>
          <w:lang w:val="en-US"/>
        </w:rPr>
      </w:pPr>
    </w:p>
    <w:p w:rsidR="00676140" w:rsidRPr="00082933" w:rsidRDefault="00E23432" w:rsidP="00842734">
      <w:pPr>
        <w:spacing w:line="480" w:lineRule="auto"/>
        <w:jc w:val="both"/>
        <w:rPr>
          <w:rFonts w:ascii="Times New Roman" w:hAnsi="Times New Roman" w:cs="Times New Roman"/>
          <w:lang w:val="en-US"/>
        </w:rPr>
      </w:pPr>
      <w:r w:rsidRPr="00082933">
        <w:rPr>
          <w:rFonts w:ascii="Times New Roman" w:hAnsi="Times New Roman" w:cs="Times New Roman"/>
          <w:lang w:val="en-US"/>
        </w:rPr>
        <w:t>As previously explained,</w:t>
      </w:r>
      <w:r w:rsidR="00B81E11" w:rsidRPr="00082933">
        <w:rPr>
          <w:rFonts w:ascii="Times New Roman" w:hAnsi="Times New Roman" w:cs="Times New Roman"/>
          <w:lang w:val="en-US"/>
        </w:rPr>
        <w:t xml:space="preserve"> sensation seeking is a biosocial dimension of personality </w:t>
      </w:r>
      <w:r w:rsidR="00676140" w:rsidRPr="00082933">
        <w:rPr>
          <w:rFonts w:ascii="Times New Roman" w:hAnsi="Times New Roman" w:cs="Times New Roman"/>
          <w:lang w:val="en-US"/>
        </w:rPr>
        <w:t xml:space="preserve">that has </w:t>
      </w:r>
      <w:r w:rsidR="00040B30" w:rsidRPr="00082933">
        <w:rPr>
          <w:rFonts w:ascii="Times New Roman" w:hAnsi="Times New Roman" w:cs="Times New Roman"/>
          <w:lang w:val="en-US"/>
        </w:rPr>
        <w:t xml:space="preserve">already </w:t>
      </w:r>
      <w:r w:rsidR="00676140" w:rsidRPr="00082933">
        <w:rPr>
          <w:rFonts w:ascii="Times New Roman" w:hAnsi="Times New Roman" w:cs="Times New Roman"/>
          <w:lang w:val="en-US"/>
        </w:rPr>
        <w:t>been associated by scholars with both novelty seeking and risk-taking activities</w:t>
      </w:r>
      <w:r w:rsidR="00E47429"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A3180B" w:rsidRPr="00082933">
        <w:rPr>
          <w:rFonts w:ascii="Times New Roman" w:hAnsi="Times New Roman" w:cs="Times New Roman"/>
          <w:lang w:val="en-US"/>
        </w:rPr>
        <w:instrText xml:space="preserve"> ADDIN ZOTERO_ITEM CSL_CITATION {"citationID":"6l3tkgkg7","properties":{"formattedCitation":"(Dreber et al., 2009; Zuckerman, 1979)","plainCitation":"(Dreber et al., 2009; Zuckerman, 1979)"},"citationItems":[{"id":100,"uris":["http://zotero.org/users/local/ypweSGLi/items/27P5TQBJ"],"uri":["http://zotero.org/users/local/ypweSGLi/items/27P5TQBJ"],"itemData":{"id":100,"type":"article-journal","title":"The 7R polymorphism in the dopamine receptor D4 gene (DRD4) is associated with financial risk taking in men","container-title":"Evolution and Human Behavior","page":"85–92","volume":"30","issue":"2","author":[{"family":"Dreber","given":"A."},{"family":"Apicella","given":"C. L."},{"family":"Eisenberg","given":"D. T. A."},{"family":"Garcia","given":"J. R."},{"family":"Zamore","given":"R. S."},{"family":"Lum","given":"J. K."},{"family":"Campbell","given":"B."}],"issued":{"year":2009},"page-first":"85–92"}},{"id":89,"uris":["http://zotero.org/users/local/ypweSGLi/items/6TB34J4I"],"uri":["http://zotero.org/users/local/ypweSGLi/items/6TB34J4I"],"itemData":{"id":89,"type":"book","title":"Sensation seeking: Beyond the optimal level of arousal","publisher":"Erlbaum Hillsdale, NJ","shortTitle":"Sensation seeking","author":[{"family":"Zuckerman","given":"M."}],"issued":{"year":1979}}}],"schema":"https://github.com/citation-style-language/schema/raw/master/csl-citation.json"} </w:instrText>
      </w:r>
      <w:r w:rsidR="00051CE5" w:rsidRPr="00082933">
        <w:rPr>
          <w:rFonts w:ascii="Times New Roman" w:hAnsi="Times New Roman" w:cs="Times New Roman"/>
          <w:lang w:val="en-US"/>
        </w:rPr>
        <w:fldChar w:fldCharType="separate"/>
      </w:r>
      <w:r w:rsidR="00A3180B" w:rsidRPr="00082933">
        <w:rPr>
          <w:rFonts w:ascii="Times New Roman" w:hAnsi="Times New Roman" w:cs="Times New Roman"/>
          <w:noProof/>
          <w:lang w:val="en-US"/>
        </w:rPr>
        <w:t>(Dreber et al., 2009; Zuckerman, 1979)</w:t>
      </w:r>
      <w:r w:rsidR="00051CE5" w:rsidRPr="00082933">
        <w:rPr>
          <w:rFonts w:ascii="Times New Roman" w:hAnsi="Times New Roman" w:cs="Times New Roman"/>
          <w:lang w:val="en-US"/>
        </w:rPr>
        <w:fldChar w:fldCharType="end"/>
      </w:r>
      <w:r w:rsidR="00676140" w:rsidRPr="00082933">
        <w:rPr>
          <w:rFonts w:ascii="Times New Roman" w:hAnsi="Times New Roman" w:cs="Times New Roman"/>
          <w:lang w:val="en-US"/>
        </w:rPr>
        <w:t>. For these reasons we infer a positive association between it and DRD4 7R</w:t>
      </w:r>
      <w:r w:rsidR="00A3180B"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A3180B" w:rsidRPr="00082933">
        <w:rPr>
          <w:rFonts w:ascii="Times New Roman" w:hAnsi="Times New Roman" w:cs="Times New Roman"/>
          <w:lang w:val="en-US"/>
        </w:rPr>
        <w:instrText xml:space="preserve"> ADDIN ZOTERO_ITEM CSL_CITATION {"citationID":"8v52p2tvj","properties":{"formattedCitation":"(Bagozzi et al., 2011; Nicolaou et al., 2008)","plainCitation":"(Bagozzi et al., 2011; Nicolaou et al., 2008)"},"citationItems":[{"id":33,"uris":["http://zotero.org/users/local/ypweSGLi/items/TWPC4WIM"],"uri":["http://zotero.org/users/local/ypweSGLi/items/TWPC4WIM"],"itemData":{"id":33,"type":"article-journal","title":"Genetic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C."}],"issued":{"year":2011},"page-first":"1–20"}},{"id":97,"uris":["http://zotero.org/users/local/ypweSGLi/items/QCJTRKNF"],"uri":["http://zotero.org/users/local/ypweSGLi/items/QCJTRKNF"],"itemData":{"id":97,"type":"article-journal","title":"Is the tendency to engage in entrepreneurship genetic?","container-title":"Management Science","page":"167–179","volume":"54","issue":"1","author":[{"family":"Nicolaou","given":"N."},{"family":"Shane","given":"S."},{"family":"Cherkas","given":"L."},{"family":"Hunkin","given":"J."},{"family":"Spector","given":"T. D."}],"issued":{"year":2008},"page-first":"167–179"}}],"schema":"https://github.com/citation-style-language/schema/raw/master/csl-citation.json"} </w:instrText>
      </w:r>
      <w:r w:rsidR="00051CE5" w:rsidRPr="00082933">
        <w:rPr>
          <w:rFonts w:ascii="Times New Roman" w:hAnsi="Times New Roman" w:cs="Times New Roman"/>
          <w:lang w:val="en-US"/>
        </w:rPr>
        <w:fldChar w:fldCharType="separate"/>
      </w:r>
      <w:r w:rsidR="00A3180B" w:rsidRPr="00082933">
        <w:rPr>
          <w:rFonts w:ascii="Times New Roman" w:hAnsi="Times New Roman" w:cs="Times New Roman"/>
          <w:noProof/>
          <w:lang w:val="en-US"/>
        </w:rPr>
        <w:t>(Bagozzi et al., 2011; Nicolaou et al., 2008)</w:t>
      </w:r>
      <w:r w:rsidR="00051CE5" w:rsidRPr="00082933">
        <w:rPr>
          <w:rFonts w:ascii="Times New Roman" w:hAnsi="Times New Roman" w:cs="Times New Roman"/>
          <w:lang w:val="en-US"/>
        </w:rPr>
        <w:fldChar w:fldCharType="end"/>
      </w:r>
      <w:r w:rsidR="00676140" w:rsidRPr="00082933">
        <w:rPr>
          <w:rFonts w:ascii="Times New Roman" w:hAnsi="Times New Roman" w:cs="Times New Roman"/>
          <w:lang w:val="en-US"/>
        </w:rPr>
        <w:t>.</w:t>
      </w:r>
    </w:p>
    <w:p w:rsidR="0013402C" w:rsidRPr="00082933" w:rsidRDefault="0013402C" w:rsidP="00842734">
      <w:pPr>
        <w:spacing w:line="480" w:lineRule="auto"/>
        <w:jc w:val="both"/>
        <w:rPr>
          <w:rFonts w:ascii="Times New Roman" w:hAnsi="Times New Roman" w:cs="Times New Roman"/>
          <w:color w:val="000000"/>
          <w:lang w:val="en-US"/>
        </w:rPr>
      </w:pPr>
    </w:p>
    <w:p w:rsidR="002B28E5" w:rsidRPr="00082933" w:rsidRDefault="002B28E5" w:rsidP="002B28E5">
      <w:pPr>
        <w:spacing w:line="480" w:lineRule="auto"/>
        <w:jc w:val="both"/>
        <w:rPr>
          <w:rFonts w:ascii="Times New Roman" w:hAnsi="Times New Roman" w:cs="Times New Roman"/>
          <w:i/>
          <w:lang w:val="en-US"/>
        </w:rPr>
      </w:pPr>
      <w:r w:rsidRPr="00082933">
        <w:rPr>
          <w:rFonts w:ascii="Times New Roman" w:hAnsi="Times New Roman" w:cs="Times New Roman"/>
          <w:i/>
          <w:lang w:val="en-US"/>
        </w:rPr>
        <w:t>Hypothesis:</w:t>
      </w:r>
    </w:p>
    <w:p w:rsidR="002B28E5" w:rsidRPr="00082933" w:rsidRDefault="002B28E5" w:rsidP="002B28E5">
      <w:pPr>
        <w:pStyle w:val="ListParagraph"/>
        <w:numPr>
          <w:ilvl w:val="0"/>
          <w:numId w:val="9"/>
        </w:numPr>
        <w:spacing w:line="480" w:lineRule="auto"/>
        <w:jc w:val="both"/>
        <w:rPr>
          <w:rFonts w:ascii="Times New Roman" w:hAnsi="Times New Roman" w:cs="Times New Roman"/>
          <w:i/>
          <w:color w:val="000000"/>
          <w:lang w:val="en-US"/>
        </w:rPr>
      </w:pPr>
      <w:r w:rsidRPr="00082933">
        <w:rPr>
          <w:rFonts w:ascii="Times New Roman" w:hAnsi="Times New Roman" w:cs="Times New Roman"/>
          <w:i/>
          <w:color w:val="000000"/>
          <w:lang w:val="en-US"/>
        </w:rPr>
        <w:t xml:space="preserve">H7: The presence of the </w:t>
      </w:r>
      <w:proofErr w:type="spellStart"/>
      <w:r w:rsidRPr="00082933">
        <w:rPr>
          <w:rFonts w:ascii="Times New Roman" w:hAnsi="Times New Roman" w:cs="Times New Roman"/>
          <w:i/>
          <w:color w:val="000000"/>
          <w:lang w:val="en-US"/>
        </w:rPr>
        <w:t>endophenotype</w:t>
      </w:r>
      <w:proofErr w:type="spellEnd"/>
      <w:r w:rsidRPr="00082933">
        <w:rPr>
          <w:rFonts w:ascii="Times New Roman" w:hAnsi="Times New Roman" w:cs="Times New Roman"/>
          <w:i/>
          <w:color w:val="000000"/>
          <w:lang w:val="en-US"/>
        </w:rPr>
        <w:t xml:space="preserve"> sensation seeking is correlated with 7R-variant DRD4</w:t>
      </w:r>
    </w:p>
    <w:p w:rsidR="00040B30" w:rsidRPr="00082933" w:rsidRDefault="00040B30" w:rsidP="00842734">
      <w:pPr>
        <w:spacing w:line="480" w:lineRule="auto"/>
        <w:jc w:val="both"/>
        <w:rPr>
          <w:rFonts w:ascii="Times New Roman" w:hAnsi="Times New Roman" w:cs="Times New Roman"/>
          <w:color w:val="000000"/>
          <w:lang w:val="en-US"/>
        </w:rPr>
      </w:pPr>
    </w:p>
    <w:p w:rsidR="0033685F" w:rsidRPr="00082933" w:rsidRDefault="00040B30" w:rsidP="00842734">
      <w:pPr>
        <w:spacing w:line="480" w:lineRule="auto"/>
        <w:jc w:val="both"/>
        <w:rPr>
          <w:rFonts w:ascii="Times New Roman" w:hAnsi="Times New Roman" w:cs="Times New Roman"/>
          <w:color w:val="000000"/>
          <w:lang w:val="en-US"/>
        </w:rPr>
      </w:pPr>
      <w:r w:rsidRPr="00082933">
        <w:rPr>
          <w:rFonts w:ascii="Times New Roman" w:hAnsi="Times New Roman" w:cs="Times New Roman"/>
          <w:color w:val="000000"/>
          <w:lang w:val="en-US"/>
        </w:rPr>
        <w:t>On the other han</w:t>
      </w:r>
      <w:r w:rsidR="00FA0EFF" w:rsidRPr="00082933">
        <w:rPr>
          <w:rFonts w:ascii="Times New Roman" w:hAnsi="Times New Roman" w:cs="Times New Roman"/>
          <w:color w:val="000000"/>
          <w:lang w:val="en-US"/>
        </w:rPr>
        <w:t>d, following Bagozzi et al (2011</w:t>
      </w:r>
      <w:r w:rsidRPr="00082933">
        <w:rPr>
          <w:rFonts w:ascii="Times New Roman" w:hAnsi="Times New Roman" w:cs="Times New Roman"/>
          <w:color w:val="000000"/>
          <w:lang w:val="en-US"/>
        </w:rPr>
        <w:t xml:space="preserve">) findings, we associate the absence of this </w:t>
      </w:r>
      <w:proofErr w:type="spellStart"/>
      <w:r w:rsidRPr="00082933">
        <w:rPr>
          <w:rFonts w:ascii="Times New Roman" w:hAnsi="Times New Roman" w:cs="Times New Roman"/>
          <w:color w:val="000000"/>
          <w:lang w:val="en-US"/>
        </w:rPr>
        <w:t>endophenotype</w:t>
      </w:r>
      <w:proofErr w:type="spellEnd"/>
      <w:r w:rsidRPr="00082933">
        <w:rPr>
          <w:rFonts w:ascii="Times New Roman" w:hAnsi="Times New Roman" w:cs="Times New Roman"/>
          <w:color w:val="000000"/>
          <w:lang w:val="en-US"/>
        </w:rPr>
        <w:t xml:space="preserve"> </w:t>
      </w:r>
      <w:r w:rsidR="008A10E2" w:rsidRPr="00082933">
        <w:rPr>
          <w:rFonts w:ascii="Times New Roman" w:hAnsi="Times New Roman" w:cs="Times New Roman"/>
          <w:color w:val="000000"/>
          <w:lang w:val="en-US"/>
        </w:rPr>
        <w:t xml:space="preserve">sensation seeking </w:t>
      </w:r>
      <w:r w:rsidRPr="00082933">
        <w:rPr>
          <w:rFonts w:ascii="Times New Roman" w:hAnsi="Times New Roman" w:cs="Times New Roman"/>
          <w:color w:val="000000"/>
          <w:lang w:val="en-US"/>
        </w:rPr>
        <w:t>with the presence of DRD2 A1 gene.</w:t>
      </w:r>
    </w:p>
    <w:p w:rsidR="00040B30" w:rsidRPr="00082933" w:rsidRDefault="00040B30" w:rsidP="00842734">
      <w:pPr>
        <w:spacing w:line="480" w:lineRule="auto"/>
        <w:jc w:val="both"/>
        <w:rPr>
          <w:rFonts w:ascii="Times New Roman" w:hAnsi="Times New Roman" w:cs="Times New Roman"/>
          <w:color w:val="000000"/>
          <w:lang w:val="en-US"/>
        </w:rPr>
      </w:pPr>
    </w:p>
    <w:p w:rsidR="009F5AFD" w:rsidRPr="00082933" w:rsidRDefault="002B28E5" w:rsidP="009F5AFD">
      <w:pPr>
        <w:spacing w:line="480" w:lineRule="auto"/>
        <w:jc w:val="both"/>
        <w:rPr>
          <w:rFonts w:ascii="Times New Roman" w:hAnsi="Times New Roman" w:cs="Times New Roman"/>
          <w:i/>
          <w:color w:val="000000"/>
          <w:lang w:val="en-US"/>
        </w:rPr>
      </w:pPr>
      <w:r w:rsidRPr="00082933">
        <w:rPr>
          <w:rFonts w:ascii="Times New Roman" w:hAnsi="Times New Roman" w:cs="Times New Roman"/>
          <w:i/>
          <w:color w:val="000000"/>
          <w:lang w:val="en-US"/>
        </w:rPr>
        <w:t>Hypothesis:</w:t>
      </w:r>
    </w:p>
    <w:p w:rsidR="00ED122C" w:rsidRPr="00082933" w:rsidRDefault="00D21EFD" w:rsidP="00ED122C">
      <w:pPr>
        <w:pStyle w:val="ListParagraph"/>
        <w:numPr>
          <w:ilvl w:val="0"/>
          <w:numId w:val="9"/>
        </w:numPr>
        <w:spacing w:line="480" w:lineRule="auto"/>
        <w:jc w:val="both"/>
        <w:rPr>
          <w:rFonts w:ascii="Times New Roman" w:hAnsi="Times New Roman" w:cs="Times New Roman"/>
          <w:i/>
          <w:color w:val="000000"/>
          <w:lang w:val="en-US"/>
        </w:rPr>
      </w:pPr>
      <w:r w:rsidRPr="00082933">
        <w:rPr>
          <w:rFonts w:ascii="Times New Roman" w:hAnsi="Times New Roman" w:cs="Times New Roman"/>
          <w:i/>
          <w:color w:val="000000"/>
          <w:lang w:val="en-US"/>
        </w:rPr>
        <w:t>H8</w:t>
      </w:r>
      <w:r w:rsidR="00ED122C" w:rsidRPr="00082933">
        <w:rPr>
          <w:rFonts w:ascii="Times New Roman" w:hAnsi="Times New Roman" w:cs="Times New Roman"/>
          <w:i/>
          <w:color w:val="000000"/>
          <w:lang w:val="en-US"/>
        </w:rPr>
        <w:t xml:space="preserve">: </w:t>
      </w:r>
      <w:r w:rsidRPr="00082933">
        <w:rPr>
          <w:rFonts w:ascii="Times New Roman" w:hAnsi="Times New Roman" w:cs="Times New Roman"/>
          <w:i/>
          <w:color w:val="000000"/>
          <w:lang w:val="en-US"/>
        </w:rPr>
        <w:t xml:space="preserve">The absence of </w:t>
      </w:r>
      <w:proofErr w:type="spellStart"/>
      <w:r w:rsidRPr="00082933">
        <w:rPr>
          <w:rFonts w:ascii="Times New Roman" w:hAnsi="Times New Roman" w:cs="Times New Roman"/>
          <w:i/>
          <w:color w:val="000000"/>
          <w:lang w:val="en-US"/>
        </w:rPr>
        <w:t>endophenotype</w:t>
      </w:r>
      <w:proofErr w:type="spellEnd"/>
      <w:r w:rsidRPr="00082933">
        <w:rPr>
          <w:rFonts w:ascii="Times New Roman" w:hAnsi="Times New Roman" w:cs="Times New Roman"/>
          <w:i/>
          <w:color w:val="000000"/>
          <w:lang w:val="en-US"/>
        </w:rPr>
        <w:t xml:space="preserve"> sensation seeking is correlated with </w:t>
      </w:r>
      <w:r w:rsidR="00ED122C" w:rsidRPr="00082933">
        <w:rPr>
          <w:rFonts w:ascii="Times New Roman" w:hAnsi="Times New Roman" w:cs="Times New Roman"/>
          <w:i/>
          <w:color w:val="000000"/>
          <w:lang w:val="en-US"/>
        </w:rPr>
        <w:t>A1-variant DRD2</w:t>
      </w:r>
    </w:p>
    <w:p w:rsidR="00DE66D6" w:rsidRPr="00082933" w:rsidRDefault="00DE66D6" w:rsidP="00842734">
      <w:pPr>
        <w:spacing w:line="480" w:lineRule="auto"/>
        <w:jc w:val="both"/>
        <w:rPr>
          <w:rFonts w:ascii="Times New Roman" w:hAnsi="Times New Roman" w:cs="Times New Roman"/>
          <w:b/>
          <w:lang w:val="en-US"/>
        </w:rPr>
      </w:pPr>
    </w:p>
    <w:p w:rsidR="00B111FD" w:rsidRPr="00082933" w:rsidRDefault="00B111FD" w:rsidP="00842734">
      <w:pPr>
        <w:spacing w:line="480" w:lineRule="auto"/>
        <w:jc w:val="both"/>
        <w:rPr>
          <w:rFonts w:ascii="Times New Roman" w:hAnsi="Times New Roman" w:cs="Times New Roman"/>
          <w:b/>
          <w:lang w:val="en-US"/>
        </w:rPr>
      </w:pPr>
    </w:p>
    <w:p w:rsidR="00E47429" w:rsidRPr="00082933" w:rsidRDefault="00E47429" w:rsidP="00842734">
      <w:pPr>
        <w:spacing w:line="480" w:lineRule="auto"/>
        <w:jc w:val="both"/>
        <w:rPr>
          <w:rFonts w:ascii="Times New Roman" w:hAnsi="Times New Roman" w:cs="Times New Roman"/>
          <w:b/>
          <w:lang w:val="en-US"/>
        </w:rPr>
      </w:pPr>
      <w:proofErr w:type="spellStart"/>
      <w:r w:rsidRPr="00082933">
        <w:rPr>
          <w:rFonts w:ascii="Times New Roman" w:hAnsi="Times New Roman" w:cs="Times New Roman"/>
          <w:b/>
          <w:lang w:val="en-US"/>
        </w:rPr>
        <w:t>Proactivity</w:t>
      </w:r>
      <w:proofErr w:type="spellEnd"/>
    </w:p>
    <w:p w:rsidR="003175A9" w:rsidRPr="00082933" w:rsidRDefault="003175A9" w:rsidP="00842734">
      <w:pPr>
        <w:spacing w:line="480" w:lineRule="auto"/>
        <w:jc w:val="both"/>
        <w:rPr>
          <w:rFonts w:ascii="Times New Roman" w:hAnsi="Times New Roman" w:cs="Times New Roman"/>
          <w:b/>
          <w:lang w:val="en-US"/>
        </w:rPr>
      </w:pPr>
    </w:p>
    <w:p w:rsidR="002B28E5" w:rsidRPr="00082933" w:rsidRDefault="00F71929" w:rsidP="00842734">
      <w:pPr>
        <w:spacing w:line="480" w:lineRule="auto"/>
        <w:jc w:val="both"/>
        <w:rPr>
          <w:rFonts w:ascii="Times New Roman" w:hAnsi="Times New Roman" w:cs="Times New Roman"/>
          <w:lang w:val="en-US"/>
        </w:rPr>
      </w:pPr>
      <w:r w:rsidRPr="00082933">
        <w:rPr>
          <w:rFonts w:ascii="Times New Roman" w:hAnsi="Times New Roman" w:cs="Times New Roman"/>
          <w:lang w:val="en-US"/>
        </w:rPr>
        <w:t>Genetically speaking</w:t>
      </w:r>
      <w:r w:rsidR="00040B30" w:rsidRPr="00082933">
        <w:rPr>
          <w:rFonts w:ascii="Times New Roman" w:hAnsi="Times New Roman" w:cs="Times New Roman"/>
          <w:lang w:val="en-US"/>
        </w:rPr>
        <w:t>,</w:t>
      </w:r>
      <w:r w:rsidRPr="00082933">
        <w:rPr>
          <w:rFonts w:ascii="Times New Roman" w:hAnsi="Times New Roman" w:cs="Times New Roman"/>
          <w:lang w:val="en-US"/>
        </w:rPr>
        <w:t xml:space="preserve"> there is no extant literature that investigates </w:t>
      </w:r>
      <w:r w:rsidR="005D2EAE" w:rsidRPr="00082933">
        <w:rPr>
          <w:rFonts w:ascii="Times New Roman" w:hAnsi="Times New Roman" w:cs="Times New Roman"/>
          <w:lang w:val="en-US"/>
        </w:rPr>
        <w:t xml:space="preserve">specifically </w:t>
      </w:r>
      <w:r w:rsidRPr="00082933">
        <w:rPr>
          <w:rFonts w:ascii="Times New Roman" w:hAnsi="Times New Roman" w:cs="Times New Roman"/>
          <w:lang w:val="en-US"/>
        </w:rPr>
        <w:t xml:space="preserve">the correlation between </w:t>
      </w:r>
      <w:proofErr w:type="spellStart"/>
      <w:r w:rsidRPr="00082933">
        <w:rPr>
          <w:rFonts w:ascii="Times New Roman" w:hAnsi="Times New Roman" w:cs="Times New Roman"/>
          <w:lang w:val="en-US"/>
        </w:rPr>
        <w:t>proactivity</w:t>
      </w:r>
      <w:proofErr w:type="spellEnd"/>
      <w:r w:rsidRPr="00082933">
        <w:rPr>
          <w:rFonts w:ascii="Times New Roman" w:hAnsi="Times New Roman" w:cs="Times New Roman"/>
          <w:lang w:val="en-US"/>
        </w:rPr>
        <w:t xml:space="preserve"> and some specific genotype. However</w:t>
      </w:r>
      <w:r w:rsidR="00501DF9" w:rsidRPr="00082933">
        <w:rPr>
          <w:rFonts w:ascii="Times New Roman" w:hAnsi="Times New Roman" w:cs="Times New Roman"/>
          <w:lang w:val="en-US"/>
        </w:rPr>
        <w:t xml:space="preserve">, </w:t>
      </w:r>
      <w:r w:rsidR="007971F9" w:rsidRPr="00082933">
        <w:rPr>
          <w:rFonts w:ascii="Times New Roman" w:hAnsi="Times New Roman" w:cs="Times New Roman"/>
          <w:lang w:val="en-US"/>
        </w:rPr>
        <w:t xml:space="preserve">there are many similarities between </w:t>
      </w:r>
      <w:proofErr w:type="spellStart"/>
      <w:r w:rsidR="007971F9" w:rsidRPr="00082933">
        <w:rPr>
          <w:rFonts w:ascii="Times New Roman" w:hAnsi="Times New Roman" w:cs="Times New Roman"/>
          <w:lang w:val="en-US"/>
        </w:rPr>
        <w:t>proactivity</w:t>
      </w:r>
      <w:proofErr w:type="spellEnd"/>
      <w:r w:rsidR="007971F9" w:rsidRPr="00082933">
        <w:rPr>
          <w:rFonts w:ascii="Times New Roman" w:hAnsi="Times New Roman" w:cs="Times New Roman"/>
          <w:lang w:val="en-US"/>
        </w:rPr>
        <w:t xml:space="preserve"> and </w:t>
      </w:r>
      <w:r w:rsidR="005D2EAE" w:rsidRPr="00082933">
        <w:rPr>
          <w:rFonts w:ascii="Times New Roman" w:hAnsi="Times New Roman" w:cs="Times New Roman"/>
          <w:lang w:val="en-US"/>
        </w:rPr>
        <w:t>certain</w:t>
      </w:r>
      <w:r w:rsidR="007971F9" w:rsidRPr="00082933">
        <w:rPr>
          <w:rFonts w:ascii="Times New Roman" w:hAnsi="Times New Roman" w:cs="Times New Roman"/>
          <w:lang w:val="en-US"/>
        </w:rPr>
        <w:t xml:space="preserve"> dopamine receptors, which allow us to infer and formulate hypothesis.</w:t>
      </w:r>
    </w:p>
    <w:p w:rsidR="002B28E5" w:rsidRPr="00082933" w:rsidRDefault="002B28E5" w:rsidP="00842734">
      <w:pPr>
        <w:spacing w:line="480" w:lineRule="auto"/>
        <w:jc w:val="both"/>
        <w:rPr>
          <w:rFonts w:ascii="Times New Roman" w:hAnsi="Times New Roman" w:cs="Times New Roman"/>
          <w:lang w:val="en-US"/>
        </w:rPr>
      </w:pPr>
    </w:p>
    <w:p w:rsidR="00A15788" w:rsidRPr="00082933" w:rsidRDefault="007971F9" w:rsidP="00842734">
      <w:pPr>
        <w:spacing w:line="480" w:lineRule="auto"/>
        <w:jc w:val="both"/>
        <w:rPr>
          <w:rFonts w:ascii="Times New Roman" w:hAnsi="Times New Roman" w:cs="Times New Roman"/>
          <w:lang w:val="en-US"/>
        </w:rPr>
      </w:pPr>
      <w:r w:rsidRPr="00082933">
        <w:rPr>
          <w:rFonts w:ascii="Times New Roman" w:hAnsi="Times New Roman" w:cs="Times New Roman"/>
          <w:lang w:val="en-US"/>
        </w:rPr>
        <w:t xml:space="preserve">As previously described, proactive people affect their environment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{"citationID":"1jl0u0oag6","properties":{"formattedCitation":"(Bateman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sidRPr="00082933">
        <w:rPr>
          <w:rFonts w:ascii="Times New Roman" w:hAnsi="Times New Roman" w:cs="Times New Roman"/>
          <w:lang w:val="en-US"/>
        </w:rPr>
        <w:fldChar w:fldCharType="separate"/>
      </w:r>
      <w:r w:rsidR="00FA0EFF" w:rsidRPr="00082933">
        <w:rPr>
          <w:rFonts w:ascii="Times New Roman" w:hAnsi="Times New Roman" w:cs="Times New Roman"/>
          <w:noProof/>
          <w:lang w:val="en-US"/>
        </w:rPr>
        <w:t>(Bateman &amp; Crant, 1993)</w:t>
      </w:r>
      <w:r w:rsidR="00051CE5" w:rsidRPr="00082933">
        <w:rPr>
          <w:rFonts w:ascii="Times New Roman" w:hAnsi="Times New Roman" w:cs="Times New Roman"/>
          <w:lang w:val="en-US"/>
        </w:rPr>
        <w:fldChar w:fldCharType="end"/>
      </w:r>
      <w:r w:rsidRPr="00082933">
        <w:rPr>
          <w:rFonts w:ascii="Times New Roman" w:hAnsi="Times New Roman" w:cs="Times New Roman"/>
          <w:lang w:val="en-US"/>
        </w:rPr>
        <w:t xml:space="preserve">, creating new circumstances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{"citationID":"ado3fpssu","properties":{"formattedCitation":"(Bateman &amp; Crant, 1999)","plainCitation":"(Bateman &amp; Crant, 1999)"},"citationItems":[{"id":119,"uris":["http://zotero.org/users/local/ypweSGLi/items/K9Q3FMP5"],"uri":["http://zotero.org/users/local/ypweSGLi/items/K9Q3FMP5"],"itemData":{"id":119,"type":"article-journal","title":"Proactive behavior: Meaning, impact, recommendations","container-title":"Business Horizons","page":"63–70","volume":"42","issue":"3","shortTitle":"Proactive behavior","author":[{"family":"Bateman","given":"T. S."},{"family":"Crant","given":"J. M."}],"issued":{"year":1999},"page-first":"63–70"}}],"schema":"https://github.com/citation-style-language/schema/raw/master/csl-citation.json"} </w:instrText>
      </w:r>
      <w:r w:rsidR="00051CE5" w:rsidRPr="00082933">
        <w:rPr>
          <w:rFonts w:ascii="Times New Roman" w:hAnsi="Times New Roman" w:cs="Times New Roman"/>
          <w:lang w:val="en-US"/>
        </w:rPr>
        <w:fldChar w:fldCharType="separate"/>
      </w:r>
      <w:r w:rsidR="00FA0EFF" w:rsidRPr="00082933">
        <w:rPr>
          <w:rFonts w:ascii="Times New Roman" w:hAnsi="Times New Roman" w:cs="Times New Roman"/>
          <w:noProof/>
          <w:lang w:val="en-US"/>
        </w:rPr>
        <w:t>(Bateman &amp; Crant, 1999)</w:t>
      </w:r>
      <w:r w:rsidR="00051CE5" w:rsidRPr="00082933">
        <w:rPr>
          <w:rFonts w:ascii="Times New Roman" w:hAnsi="Times New Roman" w:cs="Times New Roman"/>
          <w:lang w:val="en-US"/>
        </w:rPr>
        <w:fldChar w:fldCharType="end"/>
      </w:r>
      <w:r w:rsidR="002E0E3F" w:rsidRPr="00082933">
        <w:rPr>
          <w:rFonts w:ascii="Times New Roman" w:hAnsi="Times New Roman" w:cs="Times New Roman"/>
          <w:lang w:val="en-US"/>
        </w:rPr>
        <w:t>; t</w:t>
      </w:r>
      <w:r w:rsidRPr="00082933">
        <w:rPr>
          <w:rFonts w:ascii="Times New Roman" w:hAnsi="Times New Roman" w:cs="Times New Roman"/>
          <w:lang w:val="en-US"/>
        </w:rPr>
        <w:t>hey are extrovert and open to new experience</w:t>
      </w:r>
      <w:r w:rsidR="00845112" w:rsidRPr="00082933">
        <w:rPr>
          <w:rFonts w:ascii="Times New Roman" w:hAnsi="Times New Roman" w:cs="Times New Roman"/>
          <w:lang w:val="en-US"/>
        </w:rPr>
        <w:t>s</w:t>
      </w:r>
      <w:r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29517C" w:rsidRPr="00082933">
        <w:rPr>
          <w:rFonts w:ascii="Times New Roman" w:hAnsi="Times New Roman" w:cs="Times New Roman"/>
          <w:lang w:val="en-US"/>
        </w:rPr>
        <w:instrText xml:space="preserve"> ADDIN ZOTERO_ITEM CSL_CITATION {"citationID":"2qs0m3bl9d","properties":{"formattedCitation":"(Wanberg &amp; Kammeyer-Mueller, 2000)","plainCitation":"(Wanberg &amp; Kammeyer-Mueller, 2000)"},"citationItems":[{"id":126,"uris":["http://zotero.org/users/local/ypweSGLi/items/SNB37TT6"],"uri":["http://zotero.org/users/local/ypweSGLi/items/SNB37TT6"],"itemData":{"id":126,"type":"article-journal","title":"Predictors and outcomes of proactivity in the socialization process.","container-title":"Journal of Applied Psychology","page":"373","volume":"85","issue":"3","author":[{"family":"Wanberg","given":"C. R."},{"family":"Kammeyer-Mueller","given":"J. D."}],"issued":{"year":2000},"page-first":"373"}}],"schema":"https://github.com/citation-style-language/schema/raw/master/csl-citation.json"} </w:instrText>
      </w:r>
      <w:r w:rsidR="00051CE5" w:rsidRPr="00082933">
        <w:rPr>
          <w:rFonts w:ascii="Times New Roman" w:hAnsi="Times New Roman" w:cs="Times New Roman"/>
          <w:lang w:val="en-US"/>
        </w:rPr>
        <w:fldChar w:fldCharType="separate"/>
      </w:r>
      <w:r w:rsidR="00FA0EFF" w:rsidRPr="00082933">
        <w:rPr>
          <w:rFonts w:ascii="Times New Roman" w:hAnsi="Times New Roman" w:cs="Times New Roman"/>
          <w:noProof/>
          <w:lang w:val="en-US"/>
        </w:rPr>
        <w:t>(Wanberg &amp; Kammeyer-Mueller, 2000)</w:t>
      </w:r>
      <w:r w:rsidR="00051CE5" w:rsidRPr="00082933">
        <w:rPr>
          <w:rFonts w:ascii="Times New Roman" w:hAnsi="Times New Roman" w:cs="Times New Roman"/>
          <w:lang w:val="en-US"/>
        </w:rPr>
        <w:fldChar w:fldCharType="end"/>
      </w:r>
      <w:r w:rsidRPr="00082933">
        <w:rPr>
          <w:rFonts w:ascii="Times New Roman" w:hAnsi="Times New Roman" w:cs="Times New Roman"/>
          <w:lang w:val="en-US"/>
        </w:rPr>
        <w:t>.</w:t>
      </w:r>
      <w:r w:rsidR="002E0E3F" w:rsidRPr="00082933">
        <w:rPr>
          <w:rFonts w:ascii="Times New Roman" w:hAnsi="Times New Roman" w:cs="Times New Roman"/>
          <w:lang w:val="en-US"/>
        </w:rPr>
        <w:t xml:space="preserve"> </w:t>
      </w:r>
      <w:proofErr w:type="spellStart"/>
      <w:r w:rsidR="002E0E3F" w:rsidRPr="00082933">
        <w:rPr>
          <w:rFonts w:ascii="Times New Roman" w:hAnsi="Times New Roman" w:cs="Times New Roman"/>
          <w:lang w:val="en-US"/>
        </w:rPr>
        <w:t>Proactivity</w:t>
      </w:r>
      <w:proofErr w:type="spellEnd"/>
      <w:r w:rsidR="002E0E3F" w:rsidRPr="00082933">
        <w:rPr>
          <w:rFonts w:ascii="Times New Roman" w:hAnsi="Times New Roman" w:cs="Times New Roman"/>
          <w:lang w:val="en-US"/>
        </w:rPr>
        <w:t xml:space="preserve"> is </w:t>
      </w:r>
      <w:r w:rsidR="00657F3A" w:rsidRPr="00082933">
        <w:rPr>
          <w:rFonts w:ascii="Times New Roman" w:hAnsi="Times New Roman" w:cs="Times New Roman"/>
          <w:lang w:val="en-US"/>
        </w:rPr>
        <w:t xml:space="preserve">thus </w:t>
      </w:r>
      <w:r w:rsidR="002E0E3F" w:rsidRPr="00082933">
        <w:rPr>
          <w:rFonts w:ascii="Times New Roman" w:hAnsi="Times New Roman" w:cs="Times New Roman"/>
          <w:lang w:val="en-US"/>
        </w:rPr>
        <w:t xml:space="preserve">related to long-term focus that enable them to think, project and plan what to do in the future and how </w:t>
      </w:r>
      <w:r w:rsidR="009E1CB5" w:rsidRPr="00082933">
        <w:rPr>
          <w:rFonts w:ascii="Times New Roman" w:hAnsi="Times New Roman" w:cs="Times New Roman"/>
          <w:lang w:val="en-US"/>
        </w:rPr>
        <w:t>to change and shape the</w:t>
      </w:r>
      <w:r w:rsidR="002E0E3F" w:rsidRPr="00082933">
        <w:rPr>
          <w:rFonts w:ascii="Times New Roman" w:hAnsi="Times New Roman" w:cs="Times New Roman"/>
          <w:lang w:val="en-US"/>
        </w:rPr>
        <w:t xml:space="preserve"> </w:t>
      </w:r>
      <w:r w:rsidR="00676C57" w:rsidRPr="00082933">
        <w:rPr>
          <w:rFonts w:ascii="Times New Roman" w:hAnsi="Times New Roman" w:cs="Times New Roman"/>
          <w:lang w:val="en-US"/>
        </w:rPr>
        <w:t xml:space="preserve">present </w:t>
      </w:r>
      <w:r w:rsidR="002E0E3F" w:rsidRPr="00082933">
        <w:rPr>
          <w:rFonts w:ascii="Times New Roman" w:hAnsi="Times New Roman" w:cs="Times New Roman"/>
          <w:lang w:val="en-US"/>
        </w:rPr>
        <w:t xml:space="preserve">environment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{"citationID":"b6v1dv6u3","properties":{"formattedCitation":"(Bateman &amp; Crant, 1999; Frese &amp; Fay, 2001)","plainCitation":"(Bateman &amp; Crant, 1999; Frese &amp; Fay, 2001)"},"citationItems":[{"id":119,"uris":["http://zotero.org/users/local/ypweSGLi/items/K9Q3FMP5"],"uri":["http://zotero.org/users/local/ypweSGLi/items/K9Q3FMP5"],"itemData":{"id":119,"type":"article-journal","title":"Proactive behavior: Meaning, impact, recommendations","container-title":"Business Horizons","page":"63–70","volume":"42","issue":"3","shortTitle":"Proactive behavior","author":[{"family":"Bateman","given":"T. S."},{"family":"Crant","given":"J. M."}],"issued":{"year":1999},"page-first":"63–70"}},{"id":129,"uris":["http://zotero.org/users/local/ypweSGLi/items/ITBQSTCZ"],"uri":["http://zotero.org/users/local/ypweSGLi/items/ITBQSTCZ"],"itemData":{"id":129,"type":"article-journal","title":"Personal initiative: An active performance concept for work in the 21st century","container-title":"Research in organizational behavior","page":"133–188","volume":"23","shortTitle":"Personal initiative","author":[{"family":"Frese","given":"M."},{"family":"Fay","given":"D."}],"issued":{"year":2001},"page-first":"133–188"}}],"schema":"https://github.com/citation-style-language/schema/raw/master/csl-citation.json"} </w:instrText>
      </w:r>
      <w:r w:rsidR="00051CE5" w:rsidRPr="00082933">
        <w:rPr>
          <w:rFonts w:ascii="Times New Roman" w:hAnsi="Times New Roman" w:cs="Times New Roman"/>
          <w:lang w:val="en-US"/>
        </w:rPr>
        <w:fldChar w:fldCharType="separate"/>
      </w:r>
      <w:r w:rsidR="00FA0EFF" w:rsidRPr="00082933">
        <w:rPr>
          <w:rFonts w:ascii="Times New Roman" w:hAnsi="Times New Roman" w:cs="Times New Roman"/>
          <w:noProof/>
          <w:lang w:val="en-US"/>
        </w:rPr>
        <w:t>(Bateman &amp; Crant, 1999; Frese &amp; Fay, 2001)</w:t>
      </w:r>
      <w:r w:rsidR="00051CE5" w:rsidRPr="00082933">
        <w:rPr>
          <w:rFonts w:ascii="Times New Roman" w:hAnsi="Times New Roman" w:cs="Times New Roman"/>
          <w:lang w:val="en-US"/>
        </w:rPr>
        <w:fldChar w:fldCharType="end"/>
      </w:r>
      <w:r w:rsidR="006F7C0F" w:rsidRPr="00082933">
        <w:rPr>
          <w:rFonts w:ascii="Times New Roman" w:hAnsi="Times New Roman" w:cs="Times New Roman"/>
          <w:lang w:val="en-US"/>
        </w:rPr>
        <w:t>. Then</w:t>
      </w:r>
      <w:r w:rsidR="009E1CB5" w:rsidRPr="00082933">
        <w:rPr>
          <w:rFonts w:ascii="Times New Roman" w:hAnsi="Times New Roman" w:cs="Times New Roman"/>
          <w:lang w:val="en-US"/>
        </w:rPr>
        <w:t xml:space="preserve">, </w:t>
      </w:r>
      <w:proofErr w:type="spellStart"/>
      <w:r w:rsidR="009E1CB5" w:rsidRPr="00082933">
        <w:rPr>
          <w:rFonts w:ascii="Times New Roman" w:hAnsi="Times New Roman" w:cs="Times New Roman"/>
          <w:lang w:val="en-US"/>
        </w:rPr>
        <w:t>proactivity</w:t>
      </w:r>
      <w:proofErr w:type="spellEnd"/>
      <w:r w:rsidR="009E1CB5" w:rsidRPr="00082933">
        <w:rPr>
          <w:rFonts w:ascii="Times New Roman" w:hAnsi="Times New Roman" w:cs="Times New Roman"/>
          <w:lang w:val="en-US"/>
        </w:rPr>
        <w:t xml:space="preserve"> is also correlated with novelty seeking, since proactive people</w:t>
      </w:r>
      <w:r w:rsidR="002E0E3F" w:rsidRPr="00082933">
        <w:rPr>
          <w:rFonts w:ascii="Times New Roman" w:hAnsi="Times New Roman" w:cs="Times New Roman"/>
          <w:lang w:val="en-US"/>
        </w:rPr>
        <w:t xml:space="preserve"> affect the present environment in order to </w:t>
      </w:r>
      <w:r w:rsidR="009E1CB5" w:rsidRPr="00082933">
        <w:rPr>
          <w:rFonts w:ascii="Times New Roman" w:hAnsi="Times New Roman" w:cs="Times New Roman"/>
          <w:lang w:val="en-US"/>
        </w:rPr>
        <w:t>determine</w:t>
      </w:r>
      <w:r w:rsidR="002E0E3F" w:rsidRPr="00082933">
        <w:rPr>
          <w:rFonts w:ascii="Times New Roman" w:hAnsi="Times New Roman" w:cs="Times New Roman"/>
          <w:lang w:val="en-US"/>
        </w:rPr>
        <w:t xml:space="preserve"> a new and novel shape</w:t>
      </w:r>
      <w:r w:rsidR="00657F3A" w:rsidRPr="00082933">
        <w:rPr>
          <w:rFonts w:ascii="Times New Roman" w:hAnsi="Times New Roman" w:cs="Times New Roman"/>
          <w:lang w:val="en-US"/>
        </w:rPr>
        <w:t xml:space="preserve"> and structure</w:t>
      </w:r>
      <w:r w:rsidR="002A6D27"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{"citationID":"1sp4l0bv59","properties":{"formattedCitation":"(Bateman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sidRPr="00082933">
        <w:rPr>
          <w:rFonts w:ascii="Times New Roman" w:hAnsi="Times New Roman" w:cs="Times New Roman"/>
          <w:lang w:val="en-US"/>
        </w:rPr>
        <w:fldChar w:fldCharType="separate"/>
      </w:r>
      <w:r w:rsidR="0029517C" w:rsidRPr="00082933">
        <w:rPr>
          <w:rFonts w:ascii="Times New Roman" w:hAnsi="Times New Roman" w:cs="Times New Roman"/>
          <w:noProof/>
          <w:lang w:val="en-US"/>
        </w:rPr>
        <w:t>(Bateman &amp; Crant, 1993)</w:t>
      </w:r>
      <w:r w:rsidR="00051CE5" w:rsidRPr="00082933">
        <w:rPr>
          <w:rFonts w:ascii="Times New Roman" w:hAnsi="Times New Roman" w:cs="Times New Roman"/>
          <w:lang w:val="en-US"/>
        </w:rPr>
        <w:fldChar w:fldCharType="end"/>
      </w:r>
      <w:r w:rsidR="00C05402" w:rsidRPr="00082933">
        <w:rPr>
          <w:rFonts w:ascii="Times New Roman" w:hAnsi="Times New Roman" w:cs="Times New Roman"/>
          <w:lang w:val="en-US"/>
        </w:rPr>
        <w:t>.</w:t>
      </w:r>
      <w:r w:rsidR="00657F3A" w:rsidRPr="00082933">
        <w:rPr>
          <w:rFonts w:ascii="Times New Roman" w:hAnsi="Times New Roman" w:cs="Times New Roman"/>
          <w:lang w:val="en-US"/>
        </w:rPr>
        <w:t xml:space="preserve"> </w:t>
      </w:r>
      <w:r w:rsidR="00AC4F57" w:rsidRPr="00082933">
        <w:rPr>
          <w:rFonts w:ascii="Times New Roman" w:hAnsi="Times New Roman" w:cs="Times New Roman"/>
          <w:lang w:val="en-US"/>
        </w:rPr>
        <w:t>In</w:t>
      </w:r>
      <w:r w:rsidR="009E1CB5" w:rsidRPr="00082933">
        <w:rPr>
          <w:rFonts w:ascii="Times New Roman" w:hAnsi="Times New Roman" w:cs="Times New Roman"/>
          <w:lang w:val="en-US"/>
        </w:rPr>
        <w:t xml:space="preserve"> other words,</w:t>
      </w:r>
      <w:r w:rsidR="00AC4F57" w:rsidRPr="00082933">
        <w:rPr>
          <w:rFonts w:ascii="Times New Roman" w:hAnsi="Times New Roman" w:cs="Times New Roman"/>
          <w:lang w:val="en-US"/>
        </w:rPr>
        <w:t xml:space="preserve"> proactive people intentionally</w:t>
      </w:r>
      <w:r w:rsidR="007801EF" w:rsidRPr="00082933">
        <w:rPr>
          <w:rFonts w:ascii="Times New Roman" w:hAnsi="Times New Roman" w:cs="Times New Roman"/>
          <w:lang w:val="en-US"/>
        </w:rPr>
        <w:t xml:space="preserve"> and stably</w:t>
      </w:r>
      <w:r w:rsidR="00AC4F57" w:rsidRPr="00082933">
        <w:rPr>
          <w:rFonts w:ascii="Times New Roman" w:hAnsi="Times New Roman" w:cs="Times New Roman"/>
          <w:lang w:val="en-US"/>
        </w:rPr>
        <w:t xml:space="preserve"> affect</w:t>
      </w:r>
      <w:r w:rsidR="009E1CB5" w:rsidRPr="00082933">
        <w:rPr>
          <w:rFonts w:ascii="Times New Roman" w:hAnsi="Times New Roman" w:cs="Times New Roman"/>
          <w:lang w:val="en-US"/>
        </w:rPr>
        <w:t xml:space="preserve"> the environment,</w:t>
      </w:r>
      <w:r w:rsidR="00AC4F57" w:rsidRPr="00082933">
        <w:rPr>
          <w:rFonts w:ascii="Times New Roman" w:hAnsi="Times New Roman" w:cs="Times New Roman"/>
          <w:lang w:val="en-US"/>
        </w:rPr>
        <w:t xml:space="preserve"> seek</w:t>
      </w:r>
      <w:r w:rsidR="009E1CB5" w:rsidRPr="00082933">
        <w:rPr>
          <w:rFonts w:ascii="Times New Roman" w:hAnsi="Times New Roman" w:cs="Times New Roman"/>
          <w:lang w:val="en-US"/>
        </w:rPr>
        <w:t>ing novelties and environmental changes</w:t>
      </w:r>
      <w:r w:rsidR="007801EF"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29517C" w:rsidRPr="00082933">
        <w:rPr>
          <w:rFonts w:ascii="Times New Roman" w:hAnsi="Times New Roman" w:cs="Times New Roman"/>
          <w:lang w:val="en-US"/>
        </w:rPr>
        <w:instrText xml:space="preserve"> ADDIN ZOTERO_ITEM CSL_CITATION {"citationID":"rn1h0005","properties":{"formattedCitation":"(Maddi, 1989)","plainCitation":"(Maddi, 1989)"},"citationItems":[{"id":117,"uris":["http://zotero.org/users/local/ypweSGLi/items/JET72JHB"],"uri":["http://zotero.org/users/local/ypweSGLi/items/JET72JHB"],"itemData":{"id":117,"type":"book","title":"Personality theories: A comparative analysis .","publisher":"Dorsey Press","shortTitle":"Personality theories","author":[{"family":"Maddi","given":"S. R."}],"issued":{"year":1989}}}],"schema":"https://github.com/citation-style-language/schema/raw/master/csl-citation.json"} </w:instrText>
      </w:r>
      <w:r w:rsidR="00051CE5" w:rsidRPr="00082933">
        <w:rPr>
          <w:rFonts w:ascii="Times New Roman" w:hAnsi="Times New Roman" w:cs="Times New Roman"/>
          <w:lang w:val="en-US"/>
        </w:rPr>
        <w:fldChar w:fldCharType="separate"/>
      </w:r>
      <w:r w:rsidR="0029517C" w:rsidRPr="00082933">
        <w:rPr>
          <w:rFonts w:ascii="Times New Roman" w:hAnsi="Times New Roman" w:cs="Times New Roman"/>
          <w:noProof/>
          <w:lang w:val="en-US"/>
        </w:rPr>
        <w:t>(Maddi, 1989)</w:t>
      </w:r>
      <w:r w:rsidR="00051CE5" w:rsidRPr="00082933">
        <w:rPr>
          <w:rFonts w:ascii="Times New Roman" w:hAnsi="Times New Roman" w:cs="Times New Roman"/>
          <w:lang w:val="en-US"/>
        </w:rPr>
        <w:fldChar w:fldCharType="end"/>
      </w:r>
      <w:r w:rsidR="00C05402" w:rsidRPr="00082933">
        <w:rPr>
          <w:rFonts w:ascii="Times New Roman" w:hAnsi="Times New Roman" w:cs="Times New Roman"/>
          <w:lang w:val="en-US"/>
        </w:rPr>
        <w:t xml:space="preserve">. </w:t>
      </w:r>
      <w:r w:rsidR="00657F3A" w:rsidRPr="00082933">
        <w:rPr>
          <w:rFonts w:ascii="Times New Roman" w:hAnsi="Times New Roman" w:cs="Times New Roman"/>
          <w:lang w:val="en-US"/>
        </w:rPr>
        <w:t xml:space="preserve">Then, we infer that </w:t>
      </w:r>
      <w:proofErr w:type="spellStart"/>
      <w:r w:rsidR="00657F3A" w:rsidRPr="00082933">
        <w:rPr>
          <w:rFonts w:ascii="Times New Roman" w:hAnsi="Times New Roman" w:cs="Times New Roman"/>
          <w:lang w:val="en-US"/>
        </w:rPr>
        <w:t>proactivity</w:t>
      </w:r>
      <w:proofErr w:type="spellEnd"/>
      <w:r w:rsidR="00657F3A" w:rsidRPr="00082933">
        <w:rPr>
          <w:rFonts w:ascii="Times New Roman" w:hAnsi="Times New Roman" w:cs="Times New Roman"/>
          <w:lang w:val="en-US"/>
        </w:rPr>
        <w:t xml:space="preserve"> is </w:t>
      </w:r>
      <w:r w:rsidR="00DE2D5C" w:rsidRPr="00082933">
        <w:rPr>
          <w:rFonts w:ascii="Times New Roman" w:hAnsi="Times New Roman" w:cs="Times New Roman"/>
          <w:lang w:val="en-US"/>
        </w:rPr>
        <w:t>also</w:t>
      </w:r>
      <w:r w:rsidR="00ED5507" w:rsidRPr="00082933">
        <w:rPr>
          <w:rFonts w:ascii="Times New Roman" w:hAnsi="Times New Roman" w:cs="Times New Roman"/>
          <w:lang w:val="en-US"/>
        </w:rPr>
        <w:t xml:space="preserve"> related to risk-taking. </w:t>
      </w:r>
      <w:r w:rsidR="00A225CB" w:rsidRPr="00082933">
        <w:rPr>
          <w:rFonts w:ascii="Times New Roman" w:hAnsi="Times New Roman" w:cs="Times New Roman"/>
          <w:lang w:val="en-US"/>
        </w:rPr>
        <w:t>In fact</w:t>
      </w:r>
      <w:r w:rsidR="00657F3A" w:rsidRPr="00082933">
        <w:rPr>
          <w:rFonts w:ascii="Times New Roman" w:hAnsi="Times New Roman" w:cs="Times New Roman"/>
          <w:lang w:val="en-US"/>
        </w:rPr>
        <w:t>,</w:t>
      </w:r>
      <w:r w:rsidR="00ED5507" w:rsidRPr="00082933">
        <w:rPr>
          <w:rFonts w:ascii="Times New Roman" w:hAnsi="Times New Roman" w:cs="Times New Roman"/>
          <w:lang w:val="en-US"/>
        </w:rPr>
        <w:t xml:space="preserve"> </w:t>
      </w:r>
      <w:r w:rsidR="00040B30" w:rsidRPr="00082933">
        <w:rPr>
          <w:rFonts w:ascii="Times New Roman" w:hAnsi="Times New Roman" w:cs="Times New Roman"/>
          <w:lang w:val="en-US"/>
        </w:rPr>
        <w:t xml:space="preserve">both </w:t>
      </w:r>
      <w:r w:rsidR="00657F3A" w:rsidRPr="00082933">
        <w:rPr>
          <w:rFonts w:ascii="Times New Roman" w:hAnsi="Times New Roman" w:cs="Times New Roman"/>
          <w:lang w:val="en-US"/>
        </w:rPr>
        <w:t xml:space="preserve">the focus on the </w:t>
      </w:r>
      <w:r w:rsidR="00D24C67" w:rsidRPr="00082933">
        <w:rPr>
          <w:rFonts w:ascii="Times New Roman" w:hAnsi="Times New Roman" w:cs="Times New Roman"/>
          <w:lang w:val="en-US"/>
        </w:rPr>
        <w:t>long-term</w:t>
      </w:r>
      <w:r w:rsidR="00657F3A" w:rsidRPr="00082933">
        <w:rPr>
          <w:rFonts w:ascii="Times New Roman" w:hAnsi="Times New Roman" w:cs="Times New Roman"/>
          <w:lang w:val="en-US"/>
        </w:rPr>
        <w:t xml:space="preserve"> </w:t>
      </w:r>
      <w:r w:rsidR="00D24C67" w:rsidRPr="00082933">
        <w:rPr>
          <w:rFonts w:ascii="Times New Roman" w:hAnsi="Times New Roman" w:cs="Times New Roman"/>
          <w:lang w:val="en-US"/>
        </w:rPr>
        <w:t xml:space="preserve">and </w:t>
      </w:r>
      <w:r w:rsidR="00A15788" w:rsidRPr="00082933">
        <w:rPr>
          <w:rFonts w:ascii="Times New Roman" w:hAnsi="Times New Roman" w:cs="Times New Roman"/>
          <w:lang w:val="en-US"/>
        </w:rPr>
        <w:t>the</w:t>
      </w:r>
      <w:r w:rsidR="00D24C67" w:rsidRPr="00082933">
        <w:rPr>
          <w:rFonts w:ascii="Times New Roman" w:hAnsi="Times New Roman" w:cs="Times New Roman"/>
          <w:lang w:val="en-US"/>
        </w:rPr>
        <w:t xml:space="preserve"> active shaping of the present entail</w:t>
      </w:r>
      <w:r w:rsidR="00657F3A" w:rsidRPr="00082933">
        <w:rPr>
          <w:rFonts w:ascii="Times New Roman" w:hAnsi="Times New Roman" w:cs="Times New Roman"/>
          <w:lang w:val="en-US"/>
        </w:rPr>
        <w:t xml:space="preserve"> </w:t>
      </w:r>
      <w:r w:rsidR="00A15788" w:rsidRPr="00082933">
        <w:rPr>
          <w:rFonts w:ascii="Times New Roman" w:hAnsi="Times New Roman" w:cs="Times New Roman"/>
          <w:lang w:val="en-US"/>
        </w:rPr>
        <w:t>present investment of resources</w:t>
      </w:r>
      <w:r w:rsidR="00845112" w:rsidRPr="00082933">
        <w:rPr>
          <w:rFonts w:ascii="Times New Roman" w:hAnsi="Times New Roman" w:cs="Times New Roman"/>
          <w:lang w:val="en-US"/>
        </w:rPr>
        <w:t>, in front of future and uncertain outcomes</w:t>
      </w:r>
      <w:r w:rsidR="00D24C67" w:rsidRPr="00082933">
        <w:rPr>
          <w:rFonts w:ascii="Times New Roman" w:hAnsi="Times New Roman" w:cs="Times New Roman"/>
          <w:lang w:val="en-US"/>
        </w:rPr>
        <w:t>.</w:t>
      </w:r>
      <w:r w:rsidR="00ED5507" w:rsidRPr="00082933">
        <w:rPr>
          <w:rFonts w:ascii="Times New Roman" w:hAnsi="Times New Roman" w:cs="Times New Roman"/>
          <w:lang w:val="en-US"/>
        </w:rPr>
        <w:t xml:space="preserve"> </w:t>
      </w:r>
      <w:r w:rsidR="00A225CB" w:rsidRPr="00082933">
        <w:rPr>
          <w:rFonts w:ascii="Times New Roman" w:hAnsi="Times New Roman" w:cs="Times New Roman"/>
          <w:lang w:val="en-US"/>
        </w:rPr>
        <w:t>As a demonstration,</w:t>
      </w:r>
      <w:r w:rsidR="00ED5507" w:rsidRPr="00082933">
        <w:rPr>
          <w:rFonts w:ascii="Times New Roman" w:hAnsi="Times New Roman" w:cs="Times New Roman"/>
          <w:lang w:val="en-US"/>
        </w:rPr>
        <w:t xml:space="preserve"> </w:t>
      </w:r>
      <w:proofErr w:type="spellStart"/>
      <w:r w:rsidR="00ED5507" w:rsidRPr="00082933">
        <w:rPr>
          <w:rFonts w:ascii="Times New Roman" w:hAnsi="Times New Roman" w:cs="Times New Roman"/>
          <w:lang w:val="en-US"/>
        </w:rPr>
        <w:t>proactivity</w:t>
      </w:r>
      <w:proofErr w:type="spellEnd"/>
      <w:r w:rsidR="00ED5507" w:rsidRPr="00082933">
        <w:rPr>
          <w:rFonts w:ascii="Times New Roman" w:hAnsi="Times New Roman" w:cs="Times New Roman"/>
          <w:lang w:val="en-US"/>
        </w:rPr>
        <w:t xml:space="preserve"> is correlated with entrepreneurship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{"citationID":"1f7ol3uq7","properties":{"formattedCitation":"(Crant, 1996; Nicolaou et al., 2008)","plainCitation":"(Crant, 1996; Nicolaou et al., 2008)"},"citationItems":[{"id":137,"uris":["http://zotero.org/users/local/ypweSGLi/items/RMAQRW5D"],"uri":["http://zotero.org/users/local/ypweSGLi/items/RMAQRW5D"],"itemData":{"id":137,"type":"article-journal","title":"The proactive personality scale as a predictor of entrepreneurial intentions","container-title":"Journal of Small Business Management","volume":"34","issue":"3","author":[{"family":"Crant","given":"J. M."}],"issued":{"year":1996}}},{"id":97,"uris":["http://zotero.org/users/local/ypweSGLi/items/QCJTRKNF"],"uri":["http://zotero.org/users/local/ypweSGLi/items/QCJTRKNF"],"itemData":{"id":97,"type":"article-journal","title":"Is the tendency to engage in entrepreneurship genetic?","container-title":"Management Science","page":"167–179","volume":"54","issue":"1","author":[{"family":"Nicolaou","given":"N."},{"family":"Shane","given":"S."},{"family":"Cherkas","given":"L."},{"family":"Hunkin","given":"J."},{"family":"Spector","given":"T. D."}],"issued":{"year":2008},"page-first":"167–179"}}],"schema":"https://github.com/citation-style-language/schema/raw/master/csl-citation.json"} </w:instrText>
      </w:r>
      <w:r w:rsidR="00051CE5" w:rsidRPr="00082933">
        <w:rPr>
          <w:rFonts w:ascii="Times New Roman" w:hAnsi="Times New Roman" w:cs="Times New Roman"/>
          <w:lang w:val="en-US"/>
        </w:rPr>
        <w:fldChar w:fldCharType="separate"/>
      </w:r>
      <w:r w:rsidR="003B43C7" w:rsidRPr="00082933">
        <w:rPr>
          <w:rFonts w:ascii="Times New Roman" w:hAnsi="Times New Roman" w:cs="Times New Roman"/>
          <w:noProof/>
          <w:lang w:val="en-US"/>
        </w:rPr>
        <w:t>(Crant, 1996; Nicolaou et al., 2008)</w:t>
      </w:r>
      <w:r w:rsidR="00051CE5" w:rsidRPr="00082933">
        <w:rPr>
          <w:rFonts w:ascii="Times New Roman" w:hAnsi="Times New Roman" w:cs="Times New Roman"/>
          <w:lang w:val="en-US"/>
        </w:rPr>
        <w:fldChar w:fldCharType="end"/>
      </w:r>
      <w:r w:rsidR="0044193E" w:rsidRPr="00082933">
        <w:rPr>
          <w:rFonts w:ascii="Times New Roman" w:hAnsi="Times New Roman" w:cs="Times New Roman"/>
          <w:lang w:val="en-US"/>
        </w:rPr>
        <w:t>,</w:t>
      </w:r>
      <w:r w:rsidR="00ED5507" w:rsidRPr="00082933">
        <w:rPr>
          <w:rFonts w:ascii="Times New Roman" w:hAnsi="Times New Roman" w:cs="Times New Roman"/>
          <w:lang w:val="en-US"/>
        </w:rPr>
        <w:t xml:space="preserve"> risk-taking activity </w:t>
      </w:r>
      <w:r w:rsidR="00051CE5" w:rsidRPr="00082933">
        <w:rPr>
          <w:rFonts w:ascii="Times New Roman" w:hAnsi="Times New Roman" w:cs="Times New Roman"/>
          <w:lang w:val="en-US"/>
        </w:rPr>
        <w:fldChar w:fldCharType="begin"/>
      </w:r>
      <w:r w:rsidR="003B43C7" w:rsidRPr="00082933">
        <w:rPr>
          <w:rFonts w:ascii="Times New Roman" w:hAnsi="Times New Roman" w:cs="Times New Roman"/>
          <w:lang w:val="en-US"/>
        </w:rPr>
        <w:instrText xml:space="preserve"> ADDIN ZOTERO_ITEM CSL_CITATION {"citationID":"2lh189ndjk","properties":{"formattedCitation":"(Lawrence et al., 2008)","plainCitation":"(Lawrence et al., 2008)"},"citationItems":[{"id":140,"uris":["http://zotero.org/users/local/ypweSGLi/items/X6JD6PPG"],"uri":["http://zotero.org/users/local/ypweSGLi/items/X6JD6PPG"],"itemData":{"id":140,"type":"article-journal","title":"The innovative brain","container-title":"Nature","page":"168–169","volume":"456","issue":"7219","author":[{"family":"Lawrence","given":"A."},{"family":"Clark","given":"L."},{"family":"Labuzetta","given":"J. N."},{"family":"Sahakian","given":"B."},{"family":"Vyakarnum","given":"S."}],"issued":{"year":2008},"page-first":"168–169"}}],"schema":"https://github.com/citation-style-language/schema/raw/master/csl-citation.json"} </w:instrText>
      </w:r>
      <w:r w:rsidR="00051CE5" w:rsidRPr="00082933">
        <w:rPr>
          <w:rFonts w:ascii="Times New Roman" w:hAnsi="Times New Roman" w:cs="Times New Roman"/>
          <w:lang w:val="en-US"/>
        </w:rPr>
        <w:fldChar w:fldCharType="separate"/>
      </w:r>
      <w:r w:rsidR="003B43C7" w:rsidRPr="00082933">
        <w:rPr>
          <w:rFonts w:ascii="Times New Roman" w:hAnsi="Times New Roman" w:cs="Times New Roman"/>
          <w:noProof/>
          <w:lang w:val="en-US"/>
        </w:rPr>
        <w:t>(Lawrence et al., 2008)</w:t>
      </w:r>
      <w:r w:rsidR="00051CE5" w:rsidRPr="00082933">
        <w:rPr>
          <w:rFonts w:ascii="Times New Roman" w:hAnsi="Times New Roman" w:cs="Times New Roman"/>
          <w:lang w:val="en-US"/>
        </w:rPr>
        <w:fldChar w:fldCharType="end"/>
      </w:r>
      <w:r w:rsidR="00ED5507" w:rsidRPr="00082933">
        <w:rPr>
          <w:rFonts w:ascii="Times New Roman" w:hAnsi="Times New Roman" w:cs="Times New Roman"/>
          <w:lang w:val="en-US"/>
        </w:rPr>
        <w:t>.</w:t>
      </w:r>
      <w:r w:rsidR="00845112" w:rsidRPr="00082933">
        <w:rPr>
          <w:rFonts w:ascii="Times New Roman" w:hAnsi="Times New Roman" w:cs="Times New Roman"/>
          <w:lang w:val="en-US"/>
        </w:rPr>
        <w:t xml:space="preserve"> </w:t>
      </w:r>
      <w:r w:rsidR="0044193E" w:rsidRPr="00082933">
        <w:rPr>
          <w:rFonts w:ascii="Times New Roman" w:hAnsi="Times New Roman" w:cs="Times New Roman"/>
          <w:lang w:val="en-US"/>
        </w:rPr>
        <w:t xml:space="preserve">In conclusion we hypothesize a positive correlation between the </w:t>
      </w:r>
      <w:proofErr w:type="spellStart"/>
      <w:r w:rsidR="0044193E" w:rsidRPr="00082933">
        <w:rPr>
          <w:rFonts w:ascii="Times New Roman" w:hAnsi="Times New Roman" w:cs="Times New Roman"/>
          <w:lang w:val="en-US"/>
        </w:rPr>
        <w:t>endophenotype</w:t>
      </w:r>
      <w:proofErr w:type="spellEnd"/>
      <w:r w:rsidR="0044193E" w:rsidRPr="00082933">
        <w:rPr>
          <w:rFonts w:ascii="Times New Roman" w:hAnsi="Times New Roman" w:cs="Times New Roman"/>
          <w:lang w:val="en-US"/>
        </w:rPr>
        <w:t xml:space="preserve"> </w:t>
      </w:r>
      <w:proofErr w:type="spellStart"/>
      <w:r w:rsidR="0044193E" w:rsidRPr="00082933">
        <w:rPr>
          <w:rFonts w:ascii="Times New Roman" w:hAnsi="Times New Roman" w:cs="Times New Roman"/>
          <w:lang w:val="en-US"/>
        </w:rPr>
        <w:t>proactivity</w:t>
      </w:r>
      <w:proofErr w:type="spellEnd"/>
      <w:r w:rsidR="0044193E" w:rsidRPr="00082933">
        <w:rPr>
          <w:rFonts w:ascii="Times New Roman" w:hAnsi="Times New Roman" w:cs="Times New Roman"/>
          <w:lang w:val="en-US"/>
        </w:rPr>
        <w:t xml:space="preserve"> and the DRD4 7R.</w:t>
      </w:r>
      <w:r w:rsidR="00B111FD" w:rsidRPr="00082933">
        <w:rPr>
          <w:rFonts w:ascii="Times New Roman" w:hAnsi="Times New Roman" w:cs="Times New Roman"/>
          <w:lang w:val="en-US"/>
        </w:rPr>
        <w:t xml:space="preserve"> In fact, among others, </w:t>
      </w:r>
      <w:proofErr w:type="spellStart"/>
      <w:r w:rsidR="00B111FD" w:rsidRPr="00082933">
        <w:rPr>
          <w:rFonts w:ascii="Times New Roman" w:hAnsi="Times New Roman" w:cs="Times New Roman"/>
          <w:lang w:val="en-US"/>
        </w:rPr>
        <w:t>proactivity</w:t>
      </w:r>
      <w:proofErr w:type="spellEnd"/>
      <w:r w:rsidR="00B111FD" w:rsidRPr="00082933">
        <w:rPr>
          <w:rFonts w:ascii="Times New Roman" w:hAnsi="Times New Roman" w:cs="Times New Roman"/>
          <w:lang w:val="en-US"/>
        </w:rPr>
        <w:t xml:space="preserve"> and DRD4 7R share positive correlation</w:t>
      </w:r>
      <w:r w:rsidR="00845112" w:rsidRPr="00082933">
        <w:rPr>
          <w:rFonts w:ascii="Times New Roman" w:hAnsi="Times New Roman" w:cs="Times New Roman"/>
          <w:lang w:val="en-US"/>
        </w:rPr>
        <w:t>s</w:t>
      </w:r>
      <w:r w:rsidR="00B111FD" w:rsidRPr="00082933">
        <w:rPr>
          <w:rFonts w:ascii="Times New Roman" w:hAnsi="Times New Roman" w:cs="Times New Roman"/>
          <w:lang w:val="en-US"/>
        </w:rPr>
        <w:t xml:space="preserve"> with the personal trait of extraversion </w:t>
      </w:r>
      <w:r w:rsidR="00051CE5" w:rsidRPr="00082933">
        <w:rPr>
          <w:rFonts w:ascii="Times New Roman" w:hAnsi="Times New Roman" w:cs="Times New Roman"/>
          <w:lang w:val="en-US"/>
        </w:rPr>
        <w:fldChar w:fldCharType="begin"/>
      </w:r>
      <w:r w:rsidR="004873A2" w:rsidRPr="00082933">
        <w:rPr>
          <w:rFonts w:ascii="Times New Roman" w:hAnsi="Times New Roman" w:cs="Times New Roman"/>
          <w:lang w:val="en-US"/>
        </w:rPr>
        <w:instrText xml:space="preserve"> ADDIN ZOTERO_ITEM CSL_CITATION {"citationID":"vh5dj1a2p","properties":{"formattedCitation":"(Reuter &amp; Hennig, 2005; Wanberg &amp; Kammeyer-Mueller, 2000)","plainCitation":"(Reuter &amp; Hennig, 2005; Wanberg &amp; Kammeyer-Mueller, 2000)"},"citationItems":[{"id":166,"uris":["http://zotero.org/users/local/ypweSGLi/items/A9WVGPUZ"],"uri":["http://zotero.org/users/local/ypweSGLi/items/A9WVGPUZ"],"itemData":{"id":166,"type":"article-journal","title":"Association of the functional catechol-O-methyltransferase VAL158MET polymorphism with the personality trait of extraversion","container-title":"Neuroreport","page":"1135","volume":"16","issue":"10","author":[{"family":"Reuter","given":"M."},{"family":"Hennig","given":"J."}],"issued":{"year":2005},"page-first":"1135"}},{"id":126,"uris":["http://zotero.org/users/local/ypweSGLi/items/SNB37TT6"],"uri":["http://zotero.org/users/local/ypweSGLi/items/SNB37TT6"],"itemData":{"id":126,"type":"article-journal","title":"Predictors and outcomes of proactivity in the socialization process.","container-title":"Journal of Applied Psychology","page":"373","volume":"85","issue":"3","author":[{"family":"Wanberg","given":"C. R."},{"family":"Kammeyer-Mueller","given":"J. D."}],"issued":{"year":2000},"page-first":"373"}}],"schema":"https://github.com/citation-style-language/schema/raw/master/csl-citation.json"} </w:instrText>
      </w:r>
      <w:r w:rsidR="00051CE5" w:rsidRPr="00082933">
        <w:rPr>
          <w:rFonts w:ascii="Times New Roman" w:hAnsi="Times New Roman" w:cs="Times New Roman"/>
          <w:lang w:val="en-US"/>
        </w:rPr>
        <w:fldChar w:fldCharType="separate"/>
      </w:r>
      <w:r w:rsidR="00B10434" w:rsidRPr="00082933">
        <w:rPr>
          <w:rFonts w:ascii="Times New Roman" w:hAnsi="Times New Roman" w:cs="Times New Roman"/>
          <w:noProof/>
          <w:lang w:val="en-US"/>
        </w:rPr>
        <w:t>(Reuter &amp; Hennig, 2005; Wanberg &amp; Kammeyer-Mueller, 2000)</w:t>
      </w:r>
      <w:r w:rsidR="00051CE5" w:rsidRPr="00082933">
        <w:rPr>
          <w:rFonts w:ascii="Times New Roman" w:hAnsi="Times New Roman" w:cs="Times New Roman"/>
          <w:lang w:val="en-US"/>
        </w:rPr>
        <w:fldChar w:fldCharType="end"/>
      </w:r>
      <w:r w:rsidR="00B111FD" w:rsidRPr="00082933">
        <w:rPr>
          <w:rFonts w:ascii="Times New Roman" w:hAnsi="Times New Roman" w:cs="Times New Roman"/>
          <w:lang w:val="en-US"/>
        </w:rPr>
        <w:t>.</w:t>
      </w:r>
    </w:p>
    <w:p w:rsidR="00040B30" w:rsidRPr="00082933" w:rsidRDefault="00040B30" w:rsidP="00842734">
      <w:pPr>
        <w:spacing w:line="480" w:lineRule="auto"/>
        <w:jc w:val="both"/>
        <w:rPr>
          <w:rFonts w:ascii="Times New Roman" w:hAnsi="Times New Roman" w:cs="Times New Roman"/>
          <w:lang w:val="en-US"/>
        </w:rPr>
      </w:pPr>
    </w:p>
    <w:p w:rsidR="00A15788" w:rsidRPr="00082933" w:rsidRDefault="00A15788" w:rsidP="00842734">
      <w:pPr>
        <w:spacing w:line="480" w:lineRule="auto"/>
        <w:jc w:val="both"/>
        <w:rPr>
          <w:rFonts w:ascii="Times New Roman" w:hAnsi="Times New Roman" w:cs="Times New Roman"/>
          <w:i/>
          <w:lang w:val="en-US"/>
        </w:rPr>
      </w:pPr>
      <w:r w:rsidRPr="00082933">
        <w:rPr>
          <w:rFonts w:ascii="Times New Roman" w:hAnsi="Times New Roman" w:cs="Times New Roman"/>
          <w:i/>
          <w:lang w:val="en-US"/>
        </w:rPr>
        <w:t>Hypothesis:</w:t>
      </w:r>
    </w:p>
    <w:p w:rsidR="002B28E5" w:rsidRPr="00082933" w:rsidRDefault="00A15788" w:rsidP="00A15788">
      <w:pPr>
        <w:pStyle w:val="ListParagraph"/>
        <w:numPr>
          <w:ilvl w:val="0"/>
          <w:numId w:val="16"/>
        </w:numPr>
        <w:spacing w:line="480" w:lineRule="auto"/>
        <w:jc w:val="both"/>
        <w:rPr>
          <w:rFonts w:ascii="Times New Roman" w:hAnsi="Times New Roman" w:cs="Times New Roman"/>
          <w:i/>
          <w:lang w:val="en-US"/>
        </w:rPr>
      </w:pPr>
      <w:r w:rsidRPr="00082933">
        <w:rPr>
          <w:rFonts w:ascii="Times New Roman" w:hAnsi="Times New Roman" w:cs="Times New Roman"/>
          <w:i/>
          <w:lang w:val="en-US"/>
        </w:rPr>
        <w:t xml:space="preserve">H9: the presence of the </w:t>
      </w:r>
      <w:proofErr w:type="spellStart"/>
      <w:r w:rsidRPr="00082933">
        <w:rPr>
          <w:rFonts w:ascii="Times New Roman" w:hAnsi="Times New Roman" w:cs="Times New Roman"/>
          <w:i/>
          <w:lang w:val="en-US"/>
        </w:rPr>
        <w:t>endophenotype</w:t>
      </w:r>
      <w:proofErr w:type="spellEnd"/>
      <w:r w:rsidRPr="00082933">
        <w:rPr>
          <w:rFonts w:ascii="Times New Roman" w:hAnsi="Times New Roman" w:cs="Times New Roman"/>
          <w:i/>
          <w:lang w:val="en-US"/>
        </w:rPr>
        <w:t xml:space="preserve"> </w:t>
      </w:r>
      <w:proofErr w:type="spellStart"/>
      <w:r w:rsidRPr="00082933">
        <w:rPr>
          <w:rFonts w:ascii="Times New Roman" w:hAnsi="Times New Roman" w:cs="Times New Roman"/>
          <w:i/>
          <w:lang w:val="en-US"/>
        </w:rPr>
        <w:t>proactivity</w:t>
      </w:r>
      <w:proofErr w:type="spellEnd"/>
      <w:r w:rsidRPr="00082933">
        <w:rPr>
          <w:rFonts w:ascii="Times New Roman" w:hAnsi="Times New Roman" w:cs="Times New Roman"/>
          <w:i/>
          <w:lang w:val="en-US"/>
        </w:rPr>
        <w:t xml:space="preserve"> is positively correlated with 7</w:t>
      </w:r>
      <w:r w:rsidR="00030306" w:rsidRPr="00082933">
        <w:rPr>
          <w:rFonts w:ascii="Times New Roman" w:hAnsi="Times New Roman" w:cs="Times New Roman"/>
          <w:i/>
          <w:lang w:val="en-US"/>
        </w:rPr>
        <w:t>-</w:t>
      </w:r>
      <w:r w:rsidRPr="00082933">
        <w:rPr>
          <w:rFonts w:ascii="Times New Roman" w:hAnsi="Times New Roman" w:cs="Times New Roman"/>
          <w:i/>
          <w:lang w:val="en-US"/>
        </w:rPr>
        <w:t>variant DRD4</w:t>
      </w:r>
    </w:p>
    <w:p w:rsidR="00DE00AA" w:rsidRPr="00082933" w:rsidRDefault="00DE00AA" w:rsidP="00842734">
      <w:pPr>
        <w:spacing w:line="480" w:lineRule="auto"/>
        <w:jc w:val="both"/>
        <w:rPr>
          <w:rFonts w:ascii="Times New Roman" w:hAnsi="Times New Roman" w:cs="Times New Roman"/>
          <w:lang w:val="en-US"/>
        </w:rPr>
      </w:pPr>
    </w:p>
    <w:p w:rsidR="0044193E" w:rsidRPr="00082933" w:rsidRDefault="0044193E" w:rsidP="00842734">
      <w:pPr>
        <w:spacing w:line="480" w:lineRule="auto"/>
        <w:jc w:val="both"/>
        <w:rPr>
          <w:rFonts w:ascii="Times New Roman" w:hAnsi="Times New Roman" w:cs="Times New Roman"/>
          <w:lang w:val="en-US"/>
        </w:rPr>
      </w:pPr>
      <w:r w:rsidRPr="00082933">
        <w:rPr>
          <w:rFonts w:ascii="Times New Roman" w:hAnsi="Times New Roman" w:cs="Times New Roman"/>
          <w:lang w:val="en-US"/>
        </w:rPr>
        <w:t xml:space="preserve">People that </w:t>
      </w:r>
      <w:r w:rsidR="007801EF" w:rsidRPr="00082933">
        <w:rPr>
          <w:rFonts w:ascii="Times New Roman" w:hAnsi="Times New Roman" w:cs="Times New Roman"/>
          <w:lang w:val="en-US"/>
        </w:rPr>
        <w:t>exhibit</w:t>
      </w:r>
      <w:r w:rsidRPr="00082933">
        <w:rPr>
          <w:rFonts w:ascii="Times New Roman" w:hAnsi="Times New Roman" w:cs="Times New Roman"/>
          <w:lang w:val="en-US"/>
        </w:rPr>
        <w:t xml:space="preserve"> a non-proactive behavior tend to react to the environment, and </w:t>
      </w:r>
      <w:r w:rsidR="003175A9" w:rsidRPr="00082933">
        <w:rPr>
          <w:rFonts w:ascii="Times New Roman" w:hAnsi="Times New Roman" w:cs="Times New Roman"/>
          <w:lang w:val="en-US"/>
        </w:rPr>
        <w:t>adjust</w:t>
      </w:r>
      <w:r w:rsidRPr="00082933">
        <w:rPr>
          <w:rFonts w:ascii="Times New Roman" w:hAnsi="Times New Roman" w:cs="Times New Roman"/>
          <w:lang w:val="en-US"/>
        </w:rPr>
        <w:t xml:space="preserve"> to its </w:t>
      </w:r>
      <w:r w:rsidR="003175A9" w:rsidRPr="00082933">
        <w:rPr>
          <w:rFonts w:ascii="Times New Roman" w:hAnsi="Times New Roman" w:cs="Times New Roman"/>
          <w:lang w:val="en-US"/>
        </w:rPr>
        <w:t>evolving</w:t>
      </w:r>
      <w:r w:rsidRPr="00082933">
        <w:rPr>
          <w:rFonts w:ascii="Times New Roman" w:hAnsi="Times New Roman" w:cs="Times New Roman"/>
          <w:lang w:val="en-US"/>
        </w:rPr>
        <w:t xml:space="preserve">, rather than actively change it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{"citationID":"28mhfodioq","properties":{"formattedCitation":"(Bateman &amp; Crant, 1993)","plainCitation":"(Bateman &amp; Crant, 1993)"},"citationItems":[{"id":115,"uris":["http://zotero.org/users/local/ypweSGLi/items/TJ6TJIXM"],"uri":["http://zotero.org/users/local/ypweSGLi/items/TJ6TJIXM"],"itemData":{"id":115,"type":"article-journal","title":"The proactive component of organizational behavior: A measure and correlates","container-title":"Journal of organizational behavior","page":"103–118","volume":"14","issue":"2","shortTitle":"The proactive component of organizational behavior","author":[{"family":"Bateman","given":"T. S."},{"family":"Crant","given":"J. M."}],"issued":{"year":1993},"page-first":"103–118"}}],"schema":"https://github.com/citation-style-language/schema/raw/master/csl-citation.json"} </w:instrText>
      </w:r>
      <w:r w:rsidR="00051CE5" w:rsidRPr="00082933">
        <w:rPr>
          <w:rFonts w:ascii="Times New Roman" w:hAnsi="Times New Roman" w:cs="Times New Roman"/>
          <w:lang w:val="en-US"/>
        </w:rPr>
        <w:fldChar w:fldCharType="separate"/>
      </w:r>
      <w:r w:rsidR="00B10434" w:rsidRPr="00082933">
        <w:rPr>
          <w:rFonts w:ascii="Times New Roman" w:hAnsi="Times New Roman" w:cs="Times New Roman"/>
          <w:noProof/>
          <w:lang w:val="en-US"/>
        </w:rPr>
        <w:t>(Bateman &amp; Crant, 1993)</w:t>
      </w:r>
      <w:r w:rsidR="00051CE5" w:rsidRPr="00082933">
        <w:rPr>
          <w:rFonts w:ascii="Times New Roman" w:hAnsi="Times New Roman" w:cs="Times New Roman"/>
          <w:lang w:val="en-US"/>
        </w:rPr>
        <w:fldChar w:fldCharType="end"/>
      </w:r>
      <w:r w:rsidR="00B10434" w:rsidRPr="00082933">
        <w:rPr>
          <w:rFonts w:ascii="Times New Roman" w:hAnsi="Times New Roman" w:cs="Times New Roman"/>
          <w:lang w:val="en-US"/>
        </w:rPr>
        <w:t>.</w:t>
      </w:r>
      <w:r w:rsidRPr="00082933">
        <w:rPr>
          <w:rFonts w:ascii="Times New Roman" w:hAnsi="Times New Roman" w:cs="Times New Roman"/>
          <w:lang w:val="en-US"/>
        </w:rPr>
        <w:t xml:space="preserve"> </w:t>
      </w:r>
      <w:r w:rsidR="00F14E13" w:rsidRPr="00082933">
        <w:rPr>
          <w:rFonts w:ascii="Times New Roman" w:hAnsi="Times New Roman" w:cs="Times New Roman"/>
          <w:lang w:val="en-US"/>
        </w:rPr>
        <w:t>As a consequence</w:t>
      </w:r>
      <w:r w:rsidR="0059227A" w:rsidRPr="00082933">
        <w:rPr>
          <w:rFonts w:ascii="Times New Roman" w:hAnsi="Times New Roman" w:cs="Times New Roman"/>
          <w:lang w:val="en-US"/>
        </w:rPr>
        <w:t>,</w:t>
      </w:r>
      <w:r w:rsidR="00F14E13" w:rsidRPr="00082933">
        <w:rPr>
          <w:rFonts w:ascii="Times New Roman" w:hAnsi="Times New Roman" w:cs="Times New Roman"/>
          <w:lang w:val="en-US"/>
        </w:rPr>
        <w:t xml:space="preserve"> we infer that they possess </w:t>
      </w:r>
      <w:r w:rsidR="00A808F4" w:rsidRPr="00082933">
        <w:rPr>
          <w:rFonts w:ascii="Times New Roman" w:hAnsi="Times New Roman" w:cs="Times New Roman"/>
          <w:lang w:val="en-US"/>
        </w:rPr>
        <w:t xml:space="preserve">a short-term focus that fosters a proclivity </w:t>
      </w:r>
      <w:r w:rsidR="003175A9" w:rsidRPr="00082933">
        <w:rPr>
          <w:rFonts w:ascii="Times New Roman" w:hAnsi="Times New Roman" w:cs="Times New Roman"/>
          <w:lang w:val="en-US"/>
        </w:rPr>
        <w:t>to</w:t>
      </w:r>
      <w:r w:rsidR="00A808F4" w:rsidRPr="00082933">
        <w:rPr>
          <w:rFonts w:ascii="Times New Roman" w:hAnsi="Times New Roman" w:cs="Times New Roman"/>
          <w:lang w:val="en-US"/>
        </w:rPr>
        <w:t>wards</w:t>
      </w:r>
      <w:r w:rsidR="00D367A2" w:rsidRPr="00082933">
        <w:rPr>
          <w:rFonts w:ascii="Times New Roman" w:hAnsi="Times New Roman" w:cs="Times New Roman"/>
          <w:lang w:val="en-US"/>
        </w:rPr>
        <w:t xml:space="preserve"> reactive strategies</w:t>
      </w:r>
      <w:r w:rsidR="003175A9" w:rsidRPr="00082933">
        <w:rPr>
          <w:rFonts w:ascii="Times New Roman" w:hAnsi="Times New Roman" w:cs="Times New Roman"/>
          <w:lang w:val="en-US"/>
        </w:rPr>
        <w:t xml:space="preserve">. </w:t>
      </w:r>
      <w:r w:rsidR="00A808F4" w:rsidRPr="00082933">
        <w:rPr>
          <w:rFonts w:ascii="Times New Roman" w:hAnsi="Times New Roman" w:cs="Times New Roman"/>
          <w:lang w:val="en-US"/>
        </w:rPr>
        <w:t>On the other hand,</w:t>
      </w:r>
      <w:r w:rsidR="003175A9" w:rsidRPr="00082933">
        <w:rPr>
          <w:rFonts w:ascii="Times New Roman" w:hAnsi="Times New Roman" w:cs="Times New Roman"/>
          <w:lang w:val="en-US"/>
        </w:rPr>
        <w:t xml:space="preserve"> long-term focus</w:t>
      </w:r>
      <w:r w:rsidR="007801EF" w:rsidRPr="00082933">
        <w:rPr>
          <w:rFonts w:ascii="Times New Roman" w:hAnsi="Times New Roman" w:cs="Times New Roman"/>
          <w:lang w:val="en-US"/>
        </w:rPr>
        <w:t xml:space="preserve">, i.e., intended realization for a pre-planned outcome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{"citationID":"19ktvn8amr","properties":{"formattedCitation":"(Bateman &amp; Crant, 1999)","plainCitation":"(Bateman &amp; Crant, 1999)"},"citationItems":[{"id":119,"uris":["http://zotero.org/users/local/ypweSGLi/items/K9Q3FMP5"],"uri":["http://zotero.org/users/local/ypweSGLi/items/K9Q3FMP5"],"itemData":{"id":119,"type":"article-journal","title":"Proactive behavior: Meaning, impact, recommendations","container-title":"Business Horizons","page":"63–70","volume":"42","issue":"3","shortTitle":"Proactive behavior","author":[{"family":"Bateman","given":"T. S."},{"family":"Crant","given":"J. M."}],"issued":{"year":1999},"page-first":"63–70"}}],"schema":"https://github.com/citation-style-language/schema/raw/master/csl-citation.json"} </w:instrText>
      </w:r>
      <w:r w:rsidR="00051CE5" w:rsidRPr="00082933">
        <w:rPr>
          <w:rFonts w:ascii="Times New Roman" w:hAnsi="Times New Roman" w:cs="Times New Roman"/>
          <w:lang w:val="en-US"/>
        </w:rPr>
        <w:fldChar w:fldCharType="separate"/>
      </w:r>
      <w:r w:rsidR="004873A2" w:rsidRPr="00082933">
        <w:rPr>
          <w:rFonts w:ascii="Times New Roman" w:hAnsi="Times New Roman" w:cs="Times New Roman"/>
          <w:noProof/>
          <w:lang w:val="en-US"/>
        </w:rPr>
        <w:t>(Bateman &amp; Crant, 1999)</w:t>
      </w:r>
      <w:r w:rsidR="00051CE5" w:rsidRPr="00082933">
        <w:rPr>
          <w:rFonts w:ascii="Times New Roman" w:hAnsi="Times New Roman" w:cs="Times New Roman"/>
          <w:lang w:val="en-US"/>
        </w:rPr>
        <w:fldChar w:fldCharType="end"/>
      </w:r>
      <w:r w:rsidR="007801EF" w:rsidRPr="00082933">
        <w:rPr>
          <w:rFonts w:ascii="Times New Roman" w:hAnsi="Times New Roman" w:cs="Times New Roman"/>
          <w:lang w:val="en-US"/>
        </w:rPr>
        <w:t>,</w:t>
      </w:r>
      <w:r w:rsidR="003175A9" w:rsidRPr="00082933">
        <w:rPr>
          <w:rFonts w:ascii="Times New Roman" w:hAnsi="Times New Roman" w:cs="Times New Roman"/>
          <w:lang w:val="en-US"/>
        </w:rPr>
        <w:t xml:space="preserve"> </w:t>
      </w:r>
      <w:r w:rsidR="007801EF" w:rsidRPr="00082933">
        <w:rPr>
          <w:rFonts w:ascii="Times New Roman" w:hAnsi="Times New Roman" w:cs="Times New Roman"/>
          <w:lang w:val="en-US"/>
        </w:rPr>
        <w:t>is</w:t>
      </w:r>
      <w:r w:rsidR="003175A9" w:rsidRPr="00082933">
        <w:rPr>
          <w:rFonts w:ascii="Times New Roman" w:hAnsi="Times New Roman" w:cs="Times New Roman"/>
          <w:lang w:val="en-US"/>
        </w:rPr>
        <w:t xml:space="preserve"> related to </w:t>
      </w:r>
      <w:r w:rsidR="00652E62" w:rsidRPr="00082933">
        <w:rPr>
          <w:rFonts w:ascii="Times New Roman" w:hAnsi="Times New Roman" w:cs="Times New Roman"/>
          <w:lang w:val="en-US"/>
        </w:rPr>
        <w:t xml:space="preserve">a tendency towards realizing </w:t>
      </w:r>
      <w:r w:rsidR="003175A9" w:rsidRPr="00082933">
        <w:rPr>
          <w:rFonts w:ascii="Times New Roman" w:hAnsi="Times New Roman" w:cs="Times New Roman"/>
          <w:lang w:val="en-US"/>
        </w:rPr>
        <w:t>environmental changes</w:t>
      </w:r>
      <w:r w:rsidR="00A808F4" w:rsidRPr="00082933">
        <w:rPr>
          <w:rFonts w:ascii="Times New Roman" w:hAnsi="Times New Roman" w:cs="Times New Roman"/>
          <w:lang w:val="en-US"/>
        </w:rPr>
        <w:t xml:space="preserve">, </w:t>
      </w:r>
      <w:r w:rsidR="00652E62" w:rsidRPr="00082933">
        <w:rPr>
          <w:rFonts w:ascii="Times New Roman" w:hAnsi="Times New Roman" w:cs="Times New Roman"/>
          <w:lang w:val="en-US"/>
        </w:rPr>
        <w:t xml:space="preserve">in other words, </w:t>
      </w:r>
      <w:r w:rsidR="00D367A2" w:rsidRPr="00082933">
        <w:rPr>
          <w:rFonts w:ascii="Times New Roman" w:hAnsi="Times New Roman" w:cs="Times New Roman"/>
          <w:lang w:val="en-US"/>
        </w:rPr>
        <w:t>to</w:t>
      </w:r>
      <w:r w:rsidR="007801EF" w:rsidRPr="00082933">
        <w:rPr>
          <w:rFonts w:ascii="Times New Roman" w:hAnsi="Times New Roman" w:cs="Times New Roman"/>
          <w:lang w:val="en-US"/>
        </w:rPr>
        <w:t xml:space="preserve"> </w:t>
      </w:r>
      <w:r w:rsidR="00B111FD" w:rsidRPr="00082933">
        <w:rPr>
          <w:rFonts w:ascii="Times New Roman" w:hAnsi="Times New Roman" w:cs="Times New Roman"/>
          <w:lang w:val="en-US"/>
        </w:rPr>
        <w:t>proactive</w:t>
      </w:r>
      <w:r w:rsidR="00D367A2" w:rsidRPr="00082933">
        <w:rPr>
          <w:rFonts w:ascii="Times New Roman" w:hAnsi="Times New Roman" w:cs="Times New Roman"/>
          <w:lang w:val="en-US"/>
        </w:rPr>
        <w:t xml:space="preserve"> behaviors</w:t>
      </w:r>
      <w:r w:rsidR="007801EF" w:rsidRPr="00082933">
        <w:rPr>
          <w:rFonts w:ascii="Times New Roman" w:hAnsi="Times New Roman" w:cs="Times New Roman"/>
          <w:lang w:val="en-US"/>
        </w:rPr>
        <w:t xml:space="preserve"> </w:t>
      </w:r>
      <w:r w:rsidR="00051CE5" w:rsidRPr="00082933">
        <w:rPr>
          <w:rFonts w:ascii="Times New Roman" w:hAnsi="Times New Roman" w:cs="Times New Roman"/>
          <w:lang w:val="en-US"/>
        </w:rPr>
        <w:fldChar w:fldCharType="begin"/>
      </w:r>
      <w:r w:rsidR="00E447F4" w:rsidRPr="00082933">
        <w:rPr>
          <w:rFonts w:ascii="Times New Roman" w:hAnsi="Times New Roman" w:cs="Times New Roman"/>
          <w:lang w:val="en-US"/>
        </w:rPr>
        <w:instrText xml:space="preserve"> ADDIN ZOTERO_ITEM CSL_CITATION {"citationID":"29fg2oqg1v","properties":{"formattedCitation":"(Bateman &amp; Crant, 1999)","plainCitation":"(Bateman &amp; Crant, 1999)"},"citationItems":[{"id":119,"uris":["http://zotero.org/users/local/ypweSGLi/items/K9Q3FMP5"],"uri":["http://zotero.org/users/local/ypweSGLi/items/K9Q3FMP5"],"itemData":{"id":119,"type":"article-journal","title":"Proactive behavior: Meaning, impact, recommendations","container-title":"Business Horizons","page":"63–70","volume":"42","issue":"3","shortTitle":"Proactive behavior","author":[{"family":"Bateman","given":"T. S."},{"family":"Crant","given":"J. M."}],"issued":{"year":1999},"page-first":"63–70"}}],"schema":"https://github.com/citation-style-language/schema/raw/master/csl-citation.json"} </w:instrText>
      </w:r>
      <w:r w:rsidR="00051CE5" w:rsidRPr="00082933">
        <w:rPr>
          <w:rFonts w:ascii="Times New Roman" w:hAnsi="Times New Roman" w:cs="Times New Roman"/>
          <w:lang w:val="en-US"/>
        </w:rPr>
        <w:fldChar w:fldCharType="separate"/>
      </w:r>
      <w:r w:rsidR="004873A2" w:rsidRPr="00082933">
        <w:rPr>
          <w:rFonts w:ascii="Times New Roman" w:hAnsi="Times New Roman" w:cs="Times New Roman"/>
          <w:noProof/>
          <w:lang w:val="en-US"/>
        </w:rPr>
        <w:t>(Bateman &amp; Crant, 1999)</w:t>
      </w:r>
      <w:r w:rsidR="00051CE5" w:rsidRPr="00082933">
        <w:rPr>
          <w:rFonts w:ascii="Times New Roman" w:hAnsi="Times New Roman" w:cs="Times New Roman"/>
          <w:lang w:val="en-US"/>
        </w:rPr>
        <w:fldChar w:fldCharType="end"/>
      </w:r>
      <w:r w:rsidR="003175A9" w:rsidRPr="00082933">
        <w:rPr>
          <w:rFonts w:ascii="Times New Roman" w:hAnsi="Times New Roman" w:cs="Times New Roman"/>
          <w:lang w:val="en-US"/>
        </w:rPr>
        <w:t xml:space="preserve">. Furthermore, </w:t>
      </w:r>
      <w:r w:rsidR="005F655F" w:rsidRPr="00082933">
        <w:rPr>
          <w:rFonts w:ascii="Times New Roman" w:hAnsi="Times New Roman" w:cs="Times New Roman"/>
          <w:lang w:val="en-US"/>
        </w:rPr>
        <w:t xml:space="preserve">we infer a relation between the short-term focus and the difficulties in adapt cognitive strategies </w:t>
      </w:r>
      <w:r w:rsidR="00051CE5" w:rsidRPr="00082933">
        <w:rPr>
          <w:rFonts w:ascii="Times New Roman" w:hAnsi="Times New Roman" w:cs="Times New Roman"/>
          <w:lang w:val="en-US"/>
        </w:rPr>
        <w:fldChar w:fldCharType="begin"/>
      </w:r>
      <w:r w:rsidR="00191E80" w:rsidRPr="00082933">
        <w:rPr>
          <w:rFonts w:ascii="Times New Roman" w:hAnsi="Times New Roman" w:cs="Times New Roman"/>
          <w:lang w:val="en-US"/>
        </w:rPr>
        <w:instrText xml:space="preserve"> ADDIN ZOTERO_ITEM CSL_CITATION {"citationID":"2qc6ioj84g","properties":{"formattedCitation":"(Bagozzi et al., 2011)","plainCitation":"(Bagozzi et al., 2011)"},"citationItems":[{"id":33,"uris":["http://zotero.org/users/local/ypweSGLi/items/TWPC4WIM"],"uri":["http://zotero.org/users/local/ypweSGLi/items/TWPC4WIM"],"itemData":{"id":33,"type":"article-journal","title":"Genetic and neurological foundations of customer orientation: field and experimental evidence","container-title":"Journal of the Academy of Marketing Science","page":"1–20","shortTitle":"Genetic and neurological foundations of customer orientation","author":[{"family":"Bagozzi","given":"R. P."},{"family":"Verbeke","given":"W. J. M. I."},{"family":"Berg","given":"W. E. van den"},{"family":"Rietdijk","given":"W. J. R."},{"family":"Dietvorst","given":"R. C."}],"issued":{"year":2011},"page-first":"1–20"}}],"schema":"https://github.com/citation-style-language/schema/raw/master/csl-citation.json"} </w:instrText>
      </w:r>
      <w:r w:rsidR="00051CE5" w:rsidRPr="00082933">
        <w:rPr>
          <w:rFonts w:ascii="Times New Roman" w:hAnsi="Times New Roman" w:cs="Times New Roman"/>
          <w:lang w:val="en-US"/>
        </w:rPr>
        <w:fldChar w:fldCharType="separate"/>
      </w:r>
      <w:r w:rsidR="004873A2" w:rsidRPr="00082933">
        <w:rPr>
          <w:rFonts w:ascii="Times New Roman" w:hAnsi="Times New Roman" w:cs="Times New Roman"/>
          <w:noProof/>
          <w:lang w:val="en-US"/>
        </w:rPr>
        <w:t>(Bagozzi et al., 2011)</w:t>
      </w:r>
      <w:r w:rsidR="00051CE5" w:rsidRPr="00082933">
        <w:rPr>
          <w:rFonts w:ascii="Times New Roman" w:hAnsi="Times New Roman" w:cs="Times New Roman"/>
          <w:lang w:val="en-US"/>
        </w:rPr>
        <w:fldChar w:fldCharType="end"/>
      </w:r>
      <w:r w:rsidR="005F655F" w:rsidRPr="00082933">
        <w:rPr>
          <w:rFonts w:ascii="Times New Roman" w:hAnsi="Times New Roman" w:cs="Times New Roman"/>
          <w:lang w:val="en-US"/>
        </w:rPr>
        <w:t xml:space="preserve">, since the latter support the former. In conclusion, we hypothesize a positive correlation between the absence of </w:t>
      </w:r>
      <w:proofErr w:type="spellStart"/>
      <w:r w:rsidR="005F655F" w:rsidRPr="00082933">
        <w:rPr>
          <w:rFonts w:ascii="Times New Roman" w:hAnsi="Times New Roman" w:cs="Times New Roman"/>
          <w:lang w:val="en-US"/>
        </w:rPr>
        <w:t>endophenotype</w:t>
      </w:r>
      <w:proofErr w:type="spellEnd"/>
      <w:r w:rsidR="005F655F" w:rsidRPr="00082933">
        <w:rPr>
          <w:rFonts w:ascii="Times New Roman" w:hAnsi="Times New Roman" w:cs="Times New Roman"/>
          <w:lang w:val="en-US"/>
        </w:rPr>
        <w:t xml:space="preserve"> </w:t>
      </w:r>
      <w:proofErr w:type="spellStart"/>
      <w:r w:rsidR="005F655F" w:rsidRPr="00082933">
        <w:rPr>
          <w:rFonts w:ascii="Times New Roman" w:hAnsi="Times New Roman" w:cs="Times New Roman"/>
          <w:lang w:val="en-US"/>
        </w:rPr>
        <w:t>proactivity</w:t>
      </w:r>
      <w:proofErr w:type="spellEnd"/>
      <w:r w:rsidR="005F655F" w:rsidRPr="00082933">
        <w:rPr>
          <w:rFonts w:ascii="Times New Roman" w:hAnsi="Times New Roman" w:cs="Times New Roman"/>
          <w:lang w:val="en-US"/>
        </w:rPr>
        <w:t xml:space="preserve"> and the gene DRD2 A1.</w:t>
      </w:r>
    </w:p>
    <w:p w:rsidR="00030306" w:rsidRPr="00082933" w:rsidRDefault="00030306" w:rsidP="00842734">
      <w:pPr>
        <w:spacing w:line="480" w:lineRule="auto"/>
        <w:jc w:val="both"/>
        <w:rPr>
          <w:rFonts w:ascii="Times New Roman" w:hAnsi="Times New Roman" w:cs="Times New Roman"/>
          <w:lang w:val="en-US"/>
        </w:rPr>
      </w:pPr>
    </w:p>
    <w:p w:rsidR="00DE66D6" w:rsidRPr="00082933" w:rsidRDefault="00030306" w:rsidP="00842734">
      <w:pPr>
        <w:spacing w:line="480" w:lineRule="auto"/>
        <w:jc w:val="both"/>
        <w:rPr>
          <w:rFonts w:ascii="Times New Roman" w:hAnsi="Times New Roman" w:cs="Times New Roman"/>
          <w:i/>
          <w:lang w:val="en-US"/>
        </w:rPr>
      </w:pPr>
      <w:r w:rsidRPr="00082933">
        <w:rPr>
          <w:rFonts w:ascii="Times New Roman" w:hAnsi="Times New Roman" w:cs="Times New Roman"/>
          <w:i/>
          <w:lang w:val="en-US"/>
        </w:rPr>
        <w:t>Hypothesis:</w:t>
      </w:r>
    </w:p>
    <w:p w:rsidR="00030306" w:rsidRPr="00082933" w:rsidRDefault="00F0269E" w:rsidP="00030306">
      <w:pPr>
        <w:pStyle w:val="ListParagraph"/>
        <w:numPr>
          <w:ilvl w:val="0"/>
          <w:numId w:val="16"/>
        </w:numPr>
        <w:spacing w:line="480" w:lineRule="auto"/>
        <w:jc w:val="both"/>
        <w:rPr>
          <w:rFonts w:ascii="Times New Roman" w:hAnsi="Times New Roman" w:cs="Times New Roman"/>
          <w:i/>
          <w:lang w:val="en-US"/>
        </w:rPr>
      </w:pPr>
      <w:r w:rsidRPr="00082933">
        <w:rPr>
          <w:rFonts w:ascii="Times New Roman" w:hAnsi="Times New Roman" w:cs="Times New Roman"/>
          <w:i/>
          <w:lang w:val="en-US"/>
        </w:rPr>
        <w:t xml:space="preserve">H10: </w:t>
      </w:r>
      <w:r w:rsidR="00030306" w:rsidRPr="00082933">
        <w:rPr>
          <w:rFonts w:ascii="Times New Roman" w:hAnsi="Times New Roman" w:cs="Times New Roman"/>
          <w:i/>
          <w:lang w:val="en-US"/>
        </w:rPr>
        <w:t xml:space="preserve">The absence of the </w:t>
      </w:r>
      <w:proofErr w:type="spellStart"/>
      <w:r w:rsidR="00030306" w:rsidRPr="00082933">
        <w:rPr>
          <w:rFonts w:ascii="Times New Roman" w:hAnsi="Times New Roman" w:cs="Times New Roman"/>
          <w:i/>
          <w:lang w:val="en-US"/>
        </w:rPr>
        <w:t>endophenotype</w:t>
      </w:r>
      <w:proofErr w:type="spellEnd"/>
      <w:r w:rsidR="00030306" w:rsidRPr="00082933">
        <w:rPr>
          <w:rFonts w:ascii="Times New Roman" w:hAnsi="Times New Roman" w:cs="Times New Roman"/>
          <w:i/>
          <w:lang w:val="en-US"/>
        </w:rPr>
        <w:t xml:space="preserve"> </w:t>
      </w:r>
      <w:proofErr w:type="spellStart"/>
      <w:r w:rsidR="00030306" w:rsidRPr="00082933">
        <w:rPr>
          <w:rFonts w:ascii="Times New Roman" w:hAnsi="Times New Roman" w:cs="Times New Roman"/>
          <w:i/>
          <w:lang w:val="en-US"/>
        </w:rPr>
        <w:t>proactivity</w:t>
      </w:r>
      <w:proofErr w:type="spellEnd"/>
      <w:r w:rsidR="00030306" w:rsidRPr="00082933">
        <w:rPr>
          <w:rFonts w:ascii="Times New Roman" w:hAnsi="Times New Roman" w:cs="Times New Roman"/>
          <w:i/>
          <w:lang w:val="en-US"/>
        </w:rPr>
        <w:t xml:space="preserve"> is positively correlated with A1 variant DRD2</w:t>
      </w:r>
    </w:p>
    <w:p w:rsidR="00132C3F" w:rsidRDefault="00132C3F">
      <w:pPr>
        <w:rPr>
          <w:rFonts w:ascii="Times New Roman" w:hAnsi="Times New Roman" w:cs="Times New Roman"/>
          <w:lang w:val="en-US"/>
        </w:rPr>
      </w:pPr>
      <w:r>
        <w:rPr>
          <w:rFonts w:ascii="Times New Roman" w:hAnsi="Times New Roman" w:cs="Times New Roman"/>
          <w:lang w:val="en-US"/>
        </w:rPr>
        <w:br w:type="page"/>
      </w:r>
    </w:p>
    <w:p w:rsidR="00C82D62" w:rsidRDefault="00C82D62" w:rsidP="00132C3F">
      <w:pPr>
        <w:keepNext/>
        <w:spacing w:line="480" w:lineRule="auto"/>
        <w:jc w:val="both"/>
        <w:rPr>
          <w:rFonts w:ascii="Times New Roman" w:hAnsi="Times New Roman" w:cs="Times New Roman"/>
        </w:rPr>
        <w:sectPr w:rsidR="00C82D62" w:rsidSect="001D5C97">
          <w:pgSz w:w="11900" w:h="16840"/>
          <w:pgMar w:top="1440" w:right="1800" w:bottom="1440" w:left="1800" w:header="708" w:footer="708" w:gutter="0"/>
          <w:cols w:space="708"/>
          <w:docGrid w:linePitch="360"/>
        </w:sectPr>
      </w:pPr>
    </w:p>
    <w:p w:rsidR="00C82D62" w:rsidRDefault="002E0E3F" w:rsidP="00C82D62">
      <w:pPr>
        <w:keepNext/>
        <w:spacing w:line="480" w:lineRule="auto"/>
        <w:jc w:val="both"/>
      </w:pPr>
      <w:r>
        <w:rPr>
          <w:rFonts w:ascii="Times New Roman" w:hAnsi="Times New Roman" w:cs="Times New Roman"/>
          <w:noProof/>
          <w:lang w:val="en-US"/>
        </w:rPr>
        <w:drawing>
          <wp:anchor distT="0" distB="0" distL="114300" distR="114300" simplePos="0" relativeHeight="251658240" behindDoc="0" locked="0" layoutInCell="1" allowOverlap="1">
            <wp:simplePos x="0" y="0"/>
            <wp:positionH relativeFrom="column">
              <wp:posOffset>1257300</wp:posOffset>
            </wp:positionH>
            <wp:positionV relativeFrom="paragraph">
              <wp:posOffset>-114300</wp:posOffset>
            </wp:positionV>
            <wp:extent cx="6417310" cy="4572635"/>
            <wp:effectExtent l="0" t="0" r="889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12-06-04 a 23.17.01.pn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417310" cy="4572635"/>
                    </a:xfrm>
                    <a:prstGeom prst="rect">
                      <a:avLst/>
                    </a:prstGeom>
                  </pic:spPr>
                </pic:pic>
              </a:graphicData>
            </a:graphic>
          </wp:anchor>
        </w:drawing>
      </w:r>
    </w:p>
    <w:p w:rsidR="00C82D62" w:rsidRDefault="00C82D62" w:rsidP="00C82D62">
      <w:pPr>
        <w:pStyle w:val="Caption"/>
        <w:rPr>
          <w:rFonts w:ascii="Times New Roman" w:hAnsi="Times New Roman" w:cs="Times New Roman"/>
        </w:rPr>
      </w:pPr>
    </w:p>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Default="00082933" w:rsidP="00082933"/>
    <w:p w:rsidR="00082933" w:rsidRPr="00082933" w:rsidRDefault="00082933" w:rsidP="00082933">
      <w:pPr>
        <w:sectPr w:rsidR="00082933" w:rsidRPr="00082933" w:rsidSect="00C82D62">
          <w:pgSz w:w="16840" w:h="11901" w:orient="landscape"/>
          <w:pgMar w:top="1797" w:right="1440" w:bottom="1797" w:left="1440" w:header="709" w:footer="709" w:gutter="0"/>
          <w:cols w:space="708"/>
          <w:docGrid w:linePitch="360"/>
        </w:sectPr>
      </w:pPr>
    </w:p>
    <w:p w:rsidR="00082933" w:rsidRPr="00477C27" w:rsidRDefault="00082933" w:rsidP="00082933">
      <w:pPr>
        <w:spacing w:line="480" w:lineRule="auto"/>
        <w:jc w:val="center"/>
        <w:rPr>
          <w:rFonts w:ascii="Times New Roman" w:hAnsi="Times New Roman" w:cs="Times New Roman"/>
          <w:lang w:val="en-US"/>
        </w:rPr>
      </w:pPr>
      <w:r w:rsidRPr="00477C27">
        <w:rPr>
          <w:rFonts w:ascii="Times New Roman" w:hAnsi="Times New Roman" w:cs="Times New Roman"/>
          <w:lang w:val="en-US"/>
        </w:rPr>
        <w:t>METHOD</w:t>
      </w:r>
    </w:p>
    <w:p w:rsidR="00082933" w:rsidRPr="00477C27" w:rsidRDefault="00082933" w:rsidP="00082933">
      <w:pPr>
        <w:spacing w:line="480" w:lineRule="auto"/>
        <w:jc w:val="center"/>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In order to test the stated hypothesis we analyze a sample of 64 business-to-business salespeople coming </w:t>
      </w:r>
      <w:proofErr w:type="spellStart"/>
      <w:r>
        <w:rPr>
          <w:rFonts w:ascii="Times New Roman" w:hAnsi="Times New Roman" w:cs="Times New Roman"/>
          <w:lang w:val="en-US"/>
        </w:rPr>
        <w:t>form</w:t>
      </w:r>
      <w:proofErr w:type="spellEnd"/>
      <w:r>
        <w:rPr>
          <w:rFonts w:ascii="Times New Roman" w:hAnsi="Times New Roman" w:cs="Times New Roman"/>
          <w:lang w:val="en-US"/>
        </w:rPr>
        <w:t xml:space="preserve"> a variety of firms across different industries and participating in an executive education program at the collaborating University. More specifically, 4% are working in automotive industry, 3% in food and beverage, 13% in banking, 3% in utilities, 8% in manufacturing, 31% in professional services, 4% in pharmaceuticals, 2% in telecom, 5% in logistics, 16% in IT, 3% in retailing, 3% in energy and the remaining 5% in other industries. The sample is composed by 71% men, 29% women, with an average age of 36.3 (</w:t>
      </w:r>
      <w:proofErr w:type="spellStart"/>
      <w:r>
        <w:rPr>
          <w:rFonts w:ascii="Times New Roman" w:hAnsi="Times New Roman" w:cs="Times New Roman"/>
          <w:lang w:val="en-US"/>
        </w:rPr>
        <w:t>s.d</w:t>
      </w:r>
      <w:proofErr w:type="spellEnd"/>
      <w:proofErr w:type="gramStart"/>
      <w:r>
        <w:rPr>
          <w:rFonts w:ascii="Times New Roman" w:hAnsi="Times New Roman" w:cs="Times New Roman"/>
          <w:lang w:val="en-US"/>
        </w:rPr>
        <w:t>.=</w:t>
      </w:r>
      <w:proofErr w:type="gramEnd"/>
      <w:r>
        <w:rPr>
          <w:rFonts w:ascii="Times New Roman" w:hAnsi="Times New Roman" w:cs="Times New Roman"/>
          <w:lang w:val="en-US"/>
        </w:rPr>
        <w:t>9.1) and a relevant experience in selling activity of 10.4 years (</w:t>
      </w:r>
      <w:proofErr w:type="spellStart"/>
      <w:r>
        <w:rPr>
          <w:rFonts w:ascii="Times New Roman" w:hAnsi="Times New Roman" w:cs="Times New Roman"/>
          <w:lang w:val="en-US"/>
        </w:rPr>
        <w:t>s.d</w:t>
      </w:r>
      <w:proofErr w:type="spellEnd"/>
      <w:r>
        <w:rPr>
          <w:rFonts w:ascii="Times New Roman" w:hAnsi="Times New Roman" w:cs="Times New Roman"/>
          <w:lang w:val="en-US"/>
        </w:rPr>
        <w:t>.=8.0).</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Firstly, we assess salespeople’s score on customer orientation and sales orientation; secondly, we measure their attitude towards behavioral tendencies such as sensation seeking,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and </w:t>
      </w:r>
      <w:proofErr w:type="spellStart"/>
      <w:r>
        <w:rPr>
          <w:rFonts w:ascii="Times New Roman" w:hAnsi="Times New Roman" w:cs="Times New Roman"/>
          <w:lang w:val="en-US"/>
        </w:rPr>
        <w:t>proactivity</w:t>
      </w:r>
      <w:proofErr w:type="spellEnd"/>
      <w:r>
        <w:rPr>
          <w:rFonts w:ascii="Times New Roman" w:hAnsi="Times New Roman" w:cs="Times New Roman"/>
          <w:lang w:val="en-US"/>
        </w:rPr>
        <w:t>. Thirdly, we investigated their genetic make-up through DNA analysis in order to scan the presence of particular genes involved in behavioral conditioning: the dopamine neurotransmitters DRD4 7R and DRD2 A1. Lastly, we ran statistical analysis so as to check the hypothesized correlations among behaviors (phenotype), personal traits (</w:t>
      </w:r>
      <w:proofErr w:type="spellStart"/>
      <w:r>
        <w:rPr>
          <w:rFonts w:ascii="Times New Roman" w:hAnsi="Times New Roman" w:cs="Times New Roman"/>
          <w:lang w:val="en-US"/>
        </w:rPr>
        <w:t>endophenotype</w:t>
      </w:r>
      <w:proofErr w:type="spellEnd"/>
      <w:r>
        <w:rPr>
          <w:rFonts w:ascii="Times New Roman" w:hAnsi="Times New Roman" w:cs="Times New Roman"/>
          <w:lang w:val="en-US"/>
        </w:rPr>
        <w:t>), and genetic (genotype) (see model).</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We use</w:t>
      </w:r>
      <w:r w:rsidR="00475DA3">
        <w:rPr>
          <w:rFonts w:ascii="Times New Roman" w:hAnsi="Times New Roman" w:cs="Times New Roman"/>
          <w:lang w:val="en-US"/>
        </w:rPr>
        <w:t>d</w:t>
      </w:r>
      <w:r>
        <w:rPr>
          <w:rFonts w:ascii="Times New Roman" w:hAnsi="Times New Roman" w:cs="Times New Roman"/>
          <w:lang w:val="en-US"/>
        </w:rPr>
        <w:t xml:space="preserve"> the SOCO scale developed by Bagozzi et al (2011): a ten-item short-form scale, in which five items measure sales orientation, and five items the customer orientation. Using confirmatory factor analysis the scholars showed that a </w:t>
      </w:r>
      <w:proofErr w:type="gramStart"/>
      <w:r>
        <w:rPr>
          <w:rFonts w:ascii="Times New Roman" w:hAnsi="Times New Roman" w:cs="Times New Roman"/>
          <w:lang w:val="en-US"/>
        </w:rPr>
        <w:t>two-factors</w:t>
      </w:r>
      <w:proofErr w:type="gramEnd"/>
      <w:r>
        <w:rPr>
          <w:rFonts w:ascii="Times New Roman" w:hAnsi="Times New Roman" w:cs="Times New Roman"/>
          <w:lang w:val="en-US"/>
        </w:rPr>
        <w:t xml:space="preserve"> SOCO model fit their data well (see table 1). Initially we use the same SOCO scale, however, we found out that nine out of ten item worked well and load sufficiently high to properly constitute a factor. As a result, we dropped item number two in the customer orientation short-form scale since it loaded only 0.096 with the CO factor. The remaining items' loadings ranged between 0.600 and 0.850 in CO and SO factors. The two formed factors, i.e., SO and CO, explain more than 70% of the </w:t>
      </w:r>
      <w:proofErr w:type="gramStart"/>
      <w:r>
        <w:rPr>
          <w:rFonts w:ascii="Times New Roman" w:hAnsi="Times New Roman" w:cs="Times New Roman"/>
          <w:lang w:val="en-US"/>
        </w:rPr>
        <w:t>variance of the sample, thus, are</w:t>
      </w:r>
      <w:proofErr w:type="gramEnd"/>
      <w:r>
        <w:rPr>
          <w:rFonts w:ascii="Times New Roman" w:hAnsi="Times New Roman" w:cs="Times New Roman"/>
          <w:lang w:val="en-US"/>
        </w:rPr>
        <w:t xml:space="preserve"> considered efficient. The items composing the factors are relevantly correlated among themselves and uncorrelated among the others. The CO factor’s alpha is 0,750, while the SO factor’s one is 0,820. So that, there is sufficiently high internal consistency between the data, and the SO-CO factors effectively measure single </w:t>
      </w:r>
      <w:proofErr w:type="spellStart"/>
      <w:r>
        <w:rPr>
          <w:rFonts w:ascii="Times New Roman" w:hAnsi="Times New Roman" w:cs="Times New Roman"/>
          <w:lang w:val="en-US"/>
        </w:rPr>
        <w:t>unidimensional</w:t>
      </w:r>
      <w:proofErr w:type="spellEnd"/>
      <w:r>
        <w:rPr>
          <w:rFonts w:ascii="Times New Roman" w:hAnsi="Times New Roman" w:cs="Times New Roman"/>
          <w:lang w:val="en-US"/>
        </w:rPr>
        <w:t xml:space="preserve"> latent constructs. The new-formed factors </w:t>
      </w:r>
      <w:r w:rsidRPr="00BE0FAB">
        <w:rPr>
          <w:rFonts w:ascii="Times New Roman" w:hAnsi="Times New Roman" w:cs="Times New Roman"/>
          <w:lang w:val="en-US"/>
        </w:rPr>
        <w:t>correlated 0,200. In</w:t>
      </w:r>
      <w:r>
        <w:rPr>
          <w:rFonts w:ascii="Times New Roman" w:hAnsi="Times New Roman" w:cs="Times New Roman"/>
          <w:lang w:val="en-US"/>
        </w:rPr>
        <w:t xml:space="preserve"> conclusion, the factors achieve </w:t>
      </w:r>
      <w:proofErr w:type="spellStart"/>
      <w:r>
        <w:rPr>
          <w:rFonts w:ascii="Times New Roman" w:hAnsi="Times New Roman" w:cs="Times New Roman"/>
          <w:lang w:val="en-US"/>
        </w:rPr>
        <w:t>discriminant</w:t>
      </w:r>
      <w:proofErr w:type="spellEnd"/>
      <w:r>
        <w:rPr>
          <w:rFonts w:ascii="Times New Roman" w:hAnsi="Times New Roman" w:cs="Times New Roman"/>
          <w:lang w:val="en-US"/>
        </w:rPr>
        <w:t xml:space="preserve"> validity and we confirm the SOCO scale presented by Bagozzi et al (2011).</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The sensation-seeking questionnaire is compose</w:t>
      </w:r>
      <w:r w:rsidR="00127F9C">
        <w:rPr>
          <w:rFonts w:ascii="Times New Roman" w:hAnsi="Times New Roman" w:cs="Times New Roman"/>
          <w:lang w:val="en-US"/>
        </w:rPr>
        <w:t>d by eight items (see technical appendix</w:t>
      </w:r>
      <w:r>
        <w:rPr>
          <w:rFonts w:ascii="Times New Roman" w:hAnsi="Times New Roman" w:cs="Times New Roman"/>
          <w:lang w:val="en-US"/>
        </w:rPr>
        <w:t xml:space="preserve">), which reveal one latent </w:t>
      </w:r>
      <w:proofErr w:type="spellStart"/>
      <w:r>
        <w:rPr>
          <w:rFonts w:ascii="Times New Roman" w:hAnsi="Times New Roman" w:cs="Times New Roman"/>
          <w:lang w:val="en-US"/>
        </w:rPr>
        <w:t>unidimensional</w:t>
      </w:r>
      <w:proofErr w:type="spellEnd"/>
      <w:r>
        <w:rPr>
          <w:rFonts w:ascii="Times New Roman" w:hAnsi="Times New Roman" w:cs="Times New Roman"/>
          <w:lang w:val="en-US"/>
        </w:rPr>
        <w:t xml:space="preserve"> construct (</w:t>
      </w:r>
      <w:proofErr w:type="spellStart"/>
      <w:r>
        <w:rPr>
          <w:rFonts w:ascii="Times New Roman" w:hAnsi="Times New Roman" w:cs="Times New Roman"/>
          <w:lang w:val="en-US"/>
        </w:rPr>
        <w:t>Cronbach’s</w:t>
      </w:r>
      <w:proofErr w:type="spellEnd"/>
      <w:r>
        <w:rPr>
          <w:rFonts w:ascii="Times New Roman" w:hAnsi="Times New Roman" w:cs="Times New Roman"/>
          <w:lang w:val="en-US"/>
        </w:rPr>
        <w:t xml:space="preserve"> alpha = 0,820) and it is well represented by one factor (more than 60% of the variance). </w:t>
      </w:r>
      <w:proofErr w:type="gramStart"/>
      <w:r>
        <w:rPr>
          <w:rFonts w:ascii="Times New Roman" w:hAnsi="Times New Roman" w:cs="Times New Roman"/>
          <w:lang w:val="en-US"/>
        </w:rPr>
        <w:t>The factor loadings range sufficiently high.</w:t>
      </w:r>
      <w:proofErr w:type="gramEnd"/>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w:t>
      </w:r>
      <w:proofErr w:type="spellStart"/>
      <w:r>
        <w:rPr>
          <w:rFonts w:ascii="Times New Roman" w:hAnsi="Times New Roman" w:cs="Times New Roman"/>
          <w:lang w:val="en-US"/>
        </w:rPr>
        <w:t>proactivity</w:t>
      </w:r>
      <w:proofErr w:type="spellEnd"/>
      <w:r>
        <w:rPr>
          <w:rFonts w:ascii="Times New Roman" w:hAnsi="Times New Roman" w:cs="Times New Roman"/>
          <w:lang w:val="en-US"/>
        </w:rPr>
        <w:t xml:space="preserve"> questionnaire is composed by seventeen items (see </w:t>
      </w:r>
      <w:r w:rsidR="00183CE5">
        <w:rPr>
          <w:rFonts w:ascii="Times New Roman" w:hAnsi="Times New Roman" w:cs="Times New Roman"/>
          <w:lang w:val="en-US"/>
        </w:rPr>
        <w:t>technical appendix</w:t>
      </w:r>
      <w:r>
        <w:rPr>
          <w:rFonts w:ascii="Times New Roman" w:hAnsi="Times New Roman" w:cs="Times New Roman"/>
          <w:lang w:val="en-US"/>
        </w:rPr>
        <w:t>). They underline one latent and unique dimension (</w:t>
      </w:r>
      <w:proofErr w:type="spellStart"/>
      <w:r>
        <w:rPr>
          <w:rFonts w:ascii="Times New Roman" w:hAnsi="Times New Roman" w:cs="Times New Roman"/>
          <w:lang w:val="en-US"/>
        </w:rPr>
        <w:t>Cronbach’s</w:t>
      </w:r>
      <w:proofErr w:type="spellEnd"/>
      <w:r>
        <w:rPr>
          <w:rFonts w:ascii="Times New Roman" w:hAnsi="Times New Roman" w:cs="Times New Roman"/>
          <w:lang w:val="en-US"/>
        </w:rPr>
        <w:t xml:space="preserve"> alpha = 0,855) and it could be effectively represented by one factor.</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questionnaire is composed by eight items (see </w:t>
      </w:r>
      <w:r w:rsidR="00183CE5">
        <w:rPr>
          <w:rFonts w:ascii="Times New Roman" w:hAnsi="Times New Roman" w:cs="Times New Roman"/>
          <w:lang w:val="en-US"/>
        </w:rPr>
        <w:t>technical appendix</w:t>
      </w:r>
      <w:r>
        <w:rPr>
          <w:rFonts w:ascii="Times New Roman" w:hAnsi="Times New Roman" w:cs="Times New Roman"/>
          <w:lang w:val="en-US"/>
        </w:rPr>
        <w:t>). They relevantly underline one latent and unique dimension (alpha = 0.700).</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DNA analysis </w:t>
      </w:r>
      <w:proofErr w:type="gramStart"/>
      <w:r>
        <w:rPr>
          <w:rFonts w:ascii="Times New Roman" w:hAnsi="Times New Roman" w:cs="Times New Roman"/>
          <w:lang w:val="en-US"/>
        </w:rPr>
        <w:t>revels</w:t>
      </w:r>
      <w:proofErr w:type="gramEnd"/>
      <w:r>
        <w:rPr>
          <w:rFonts w:ascii="Times New Roman" w:hAnsi="Times New Roman" w:cs="Times New Roman"/>
          <w:lang w:val="en-US"/>
        </w:rPr>
        <w:t xml:space="preserve"> the presence of specific genes: we looked for the DRD4 7R and DRD2 A1, following recommended practices to gather DNA data and analysis, and allele frequencies analysis using the Hardy-Weinberg Equilibrium. More specifically, 20 salespeople possess the first gene (14 men and 6 women), whereas 21 possess the second one (18 men and 3 women). We used parametric t-test for equality of means on the </w:t>
      </w:r>
      <w:proofErr w:type="gramStart"/>
      <w:r>
        <w:rPr>
          <w:rFonts w:ascii="Times New Roman" w:hAnsi="Times New Roman" w:cs="Times New Roman"/>
          <w:lang w:val="en-US"/>
        </w:rPr>
        <w:t>four-items</w:t>
      </w:r>
      <w:proofErr w:type="gramEnd"/>
      <w:r>
        <w:rPr>
          <w:rFonts w:ascii="Times New Roman" w:hAnsi="Times New Roman" w:cs="Times New Roman"/>
          <w:lang w:val="en-US"/>
        </w:rPr>
        <w:t xml:space="preserve"> CO scale and five-items SO scale and DRD2 A1 and DRD4 7R polymorphism of participants.</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sectPr w:rsidR="00082933" w:rsidSect="001D5C97">
          <w:pgSz w:w="11900" w:h="16840"/>
          <w:pgMar w:top="1440" w:right="1800" w:bottom="1440" w:left="1800" w:header="708" w:footer="708" w:gutter="0"/>
          <w:cols w:space="708"/>
          <w:docGrid w:linePitch="360"/>
        </w:sectPr>
      </w:pPr>
    </w:p>
    <w:p w:rsidR="00082933" w:rsidRDefault="00082933" w:rsidP="00082933">
      <w:pPr>
        <w:spacing w:line="480" w:lineRule="auto"/>
        <w:jc w:val="center"/>
        <w:rPr>
          <w:rFonts w:ascii="Times New Roman" w:hAnsi="Times New Roman" w:cs="Times New Roman"/>
          <w:lang w:val="en-US"/>
        </w:rPr>
      </w:pPr>
      <w:r>
        <w:rPr>
          <w:rFonts w:ascii="Times New Roman" w:hAnsi="Times New Roman" w:cs="Times New Roman"/>
          <w:lang w:val="en-US"/>
        </w:rPr>
        <w:t>RESULTS</w:t>
      </w:r>
    </w:p>
    <w:p w:rsidR="00082933" w:rsidRDefault="00082933" w:rsidP="00082933">
      <w:pPr>
        <w:spacing w:line="480" w:lineRule="auto"/>
        <w:rPr>
          <w:rFonts w:ascii="Times New Roman" w:hAnsi="Times New Roman" w:cs="Times New Roman"/>
          <w:lang w:val="en-US"/>
        </w:rPr>
      </w:pPr>
    </w:p>
    <w:p w:rsidR="00082933" w:rsidRDefault="00082933" w:rsidP="00082933">
      <w:pPr>
        <w:spacing w:line="480" w:lineRule="auto"/>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First of all, we checked possible correlations among the variables</w:t>
      </w:r>
      <w:r w:rsidR="00EE4FDB">
        <w:rPr>
          <w:rFonts w:ascii="Times New Roman" w:hAnsi="Times New Roman" w:cs="Times New Roman"/>
          <w:lang w:val="en-US"/>
        </w:rPr>
        <w:t>:</w:t>
      </w:r>
      <w:r>
        <w:rPr>
          <w:rFonts w:ascii="Times New Roman" w:hAnsi="Times New Roman" w:cs="Times New Roman"/>
          <w:lang w:val="en-US"/>
        </w:rPr>
        <w:t xml:space="preserve"> we found out that two </w:t>
      </w:r>
      <w:proofErr w:type="spellStart"/>
      <w:r>
        <w:rPr>
          <w:rFonts w:ascii="Times New Roman" w:hAnsi="Times New Roman" w:cs="Times New Roman"/>
          <w:lang w:val="en-US"/>
        </w:rPr>
        <w:t>endopheno</w:t>
      </w:r>
      <w:r w:rsidR="00EE4FDB">
        <w:rPr>
          <w:rFonts w:ascii="Times New Roman" w:hAnsi="Times New Roman" w:cs="Times New Roman"/>
          <w:lang w:val="en-US"/>
        </w:rPr>
        <w:t>types</w:t>
      </w:r>
      <w:proofErr w:type="spellEnd"/>
      <w:r w:rsidR="00EE4FDB">
        <w:rPr>
          <w:rFonts w:ascii="Times New Roman" w:hAnsi="Times New Roman" w:cs="Times New Roman"/>
          <w:lang w:val="en-US"/>
        </w:rPr>
        <w:t xml:space="preserve"> are positively correlated, namely,</w:t>
      </w:r>
      <w:r>
        <w:rPr>
          <w:rFonts w:ascii="Times New Roman" w:hAnsi="Times New Roman" w:cs="Times New Roman"/>
          <w:lang w:val="en-US"/>
        </w:rPr>
        <w:t xml:space="preserve"> sensation-seeking and </w:t>
      </w:r>
      <w:proofErr w:type="spellStart"/>
      <w:r>
        <w:rPr>
          <w:rFonts w:ascii="Times New Roman" w:hAnsi="Times New Roman" w:cs="Times New Roman"/>
          <w:lang w:val="en-US"/>
        </w:rPr>
        <w:t>proactivity</w:t>
      </w:r>
      <w:proofErr w:type="spellEnd"/>
      <w:r>
        <w:rPr>
          <w:rFonts w:ascii="Times New Roman" w:hAnsi="Times New Roman" w:cs="Times New Roman"/>
          <w:lang w:val="en-US"/>
        </w:rPr>
        <w:t>. More specifically, they register a correlation of almost 0.4, with a significance of 0.003. Thus, proactive and sensation-seeking behaviors are somehow connected and present an increasing linear correlation in almost all the salespeople sample (more than 99</w:t>
      </w:r>
      <w:proofErr w:type="gramStart"/>
      <w:r>
        <w:rPr>
          <w:rFonts w:ascii="Times New Roman" w:hAnsi="Times New Roman" w:cs="Times New Roman"/>
          <w:lang w:val="en-US"/>
        </w:rPr>
        <w:t>,99</w:t>
      </w:r>
      <w:proofErr w:type="gramEnd"/>
      <w:r>
        <w:rPr>
          <w:rFonts w:ascii="Times New Roman" w:hAnsi="Times New Roman" w:cs="Times New Roman"/>
          <w:lang w:val="en-US"/>
        </w:rPr>
        <w:t>% of the cases). Unfortunately, the correlation matrix did not reveal any other significant relations among the variables.</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 Secondly, we ran linear regressions in order to check which variables determine a significant effect on the salespeople Customer Orientation or Sales Orientation. More specifically, we failed to create a model composed by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able to determine and affect the final salespeople’s behavior in terms of customer orientation or sales orientation. However, we did find out some significant and relevant correlations.</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We did confirm the positive correlation between </w:t>
      </w:r>
      <w:proofErr w:type="spellStart"/>
      <w:r>
        <w:rPr>
          <w:rFonts w:ascii="Times New Roman" w:hAnsi="Times New Roman" w:cs="Times New Roman"/>
          <w:lang w:val="en-US"/>
        </w:rPr>
        <w:t>proactivity</w:t>
      </w:r>
      <w:proofErr w:type="spellEnd"/>
      <w:r>
        <w:rPr>
          <w:rFonts w:ascii="Times New Roman" w:hAnsi="Times New Roman" w:cs="Times New Roman"/>
          <w:lang w:val="en-US"/>
        </w:rPr>
        <w:t xml:space="preserve"> and sensation-seeking</w:t>
      </w:r>
      <w:r w:rsidR="008A7C91">
        <w:rPr>
          <w:rFonts w:ascii="Times New Roman" w:hAnsi="Times New Roman" w:cs="Times New Roman"/>
          <w:lang w:val="en-US"/>
        </w:rPr>
        <w:t xml:space="preserve"> presented in the correlation matrix. R</w:t>
      </w:r>
      <w:r>
        <w:rPr>
          <w:rFonts w:ascii="Times New Roman" w:hAnsi="Times New Roman" w:cs="Times New Roman"/>
          <w:lang w:val="en-US"/>
        </w:rPr>
        <w:t>epresenting more than 12% of cases, with a level of significance of 99</w:t>
      </w:r>
      <w:proofErr w:type="gramStart"/>
      <w:r>
        <w:rPr>
          <w:rFonts w:ascii="Times New Roman" w:hAnsi="Times New Roman" w:cs="Times New Roman"/>
          <w:lang w:val="en-US"/>
        </w:rPr>
        <w:t>,94</w:t>
      </w:r>
      <w:proofErr w:type="gramEnd"/>
      <w:r>
        <w:rPr>
          <w:rFonts w:ascii="Times New Roman" w:hAnsi="Times New Roman" w:cs="Times New Roman"/>
          <w:lang w:val="en-US"/>
        </w:rPr>
        <w:t xml:space="preserve">%, proactive behavior determines an increase in sensation-seeking behavior of a coefficient of +0.338. Same effect and same significance are registered for the effect of sensation seeking </w:t>
      </w:r>
      <w:r w:rsidR="008A7C91">
        <w:rPr>
          <w:rFonts w:ascii="Times New Roman" w:hAnsi="Times New Roman" w:cs="Times New Roman"/>
          <w:lang w:val="en-US"/>
        </w:rPr>
        <w:t xml:space="preserve">trait </w:t>
      </w:r>
      <w:r>
        <w:rPr>
          <w:rFonts w:ascii="Times New Roman" w:hAnsi="Times New Roman" w:cs="Times New Roman"/>
          <w:lang w:val="en-US"/>
        </w:rPr>
        <w:t xml:space="preserve">in proactive behavior. To sum up, we appreciate the existence of a positive correlation between the two personal traits, expressing the likelihood of a combined presence in people. In other words, proactive people are more likely to be sensation seeking. On the other hand, we register no significant relation between the </w:t>
      </w:r>
      <w:proofErr w:type="spellStart"/>
      <w:r>
        <w:rPr>
          <w:rFonts w:ascii="Times New Roman" w:hAnsi="Times New Roman" w:cs="Times New Roman"/>
          <w:lang w:val="en-US"/>
        </w:rPr>
        <w:t>endophenotype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and other variables/behavior</w:t>
      </w:r>
      <w:r w:rsidR="008A7C91">
        <w:rPr>
          <w:rFonts w:ascii="Times New Roman" w:hAnsi="Times New Roman" w:cs="Times New Roman"/>
          <w:lang w:val="en-US"/>
        </w:rPr>
        <w:t>s</w:t>
      </w:r>
      <w:r>
        <w:rPr>
          <w:rFonts w:ascii="Times New Roman" w:hAnsi="Times New Roman" w:cs="Times New Roman"/>
          <w:lang w:val="en-US"/>
        </w:rPr>
        <w:t>.</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The seco</w:t>
      </w:r>
      <w:r w:rsidR="008A7C91">
        <w:rPr>
          <w:rFonts w:ascii="Times New Roman" w:hAnsi="Times New Roman" w:cs="Times New Roman"/>
          <w:lang w:val="en-US"/>
        </w:rPr>
        <w:t>nd important correlation we</w:t>
      </w:r>
      <w:r>
        <w:rPr>
          <w:rFonts w:ascii="Times New Roman" w:hAnsi="Times New Roman" w:cs="Times New Roman"/>
          <w:lang w:val="en-US"/>
        </w:rPr>
        <w:t xml:space="preserve"> discovered affects the correlation between sensation-seeking behavior and Sales Orientation. </w:t>
      </w:r>
      <w:proofErr w:type="gramStart"/>
      <w:r>
        <w:rPr>
          <w:rFonts w:ascii="Times New Roman" w:hAnsi="Times New Roman" w:cs="Times New Roman"/>
          <w:lang w:val="en-US"/>
        </w:rPr>
        <w:t>Explaining a total variance of more than 8% of the cases, with a level of significance greater than 96%, the sensation seeking behavior decreases the Sales Orientation by 0.264.</w:t>
      </w:r>
      <w:proofErr w:type="gramEnd"/>
      <w:r>
        <w:rPr>
          <w:rFonts w:ascii="Times New Roman" w:hAnsi="Times New Roman" w:cs="Times New Roman"/>
          <w:lang w:val="en-US"/>
        </w:rPr>
        <w:t xml:space="preserve"> In other words, we highlight the opposition between Sales Orientation and sensation seeking behavior, partially confirming the statistically insignificant positive relation between the </w:t>
      </w:r>
      <w:proofErr w:type="spellStart"/>
      <w:r>
        <w:rPr>
          <w:rFonts w:ascii="Times New Roman" w:hAnsi="Times New Roman" w:cs="Times New Roman"/>
          <w:lang w:val="en-US"/>
        </w:rPr>
        <w:t>endophenotype</w:t>
      </w:r>
      <w:proofErr w:type="spellEnd"/>
      <w:r>
        <w:rPr>
          <w:rFonts w:ascii="Times New Roman" w:hAnsi="Times New Roman" w:cs="Times New Roman"/>
          <w:lang w:val="en-US"/>
        </w:rPr>
        <w:t xml:space="preserve"> and the Consumer Orientation.</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genetic analysis involves t-tests, used to compare the average score of respondents in terms of the different variables that constitute the model (i.e.,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and phenotypes), with and without the genetic variant. Significant differences were found for the effects of DRD4 7R on Customer Orientation. More specifically, with a significance level of 98%, salespeople that possess the 7-repeat form score on average higher (M=6.6) on the CO scale, than those without it (M=6.2). This result is in strong accordance with what discovered by Bagozzi et al (2011).</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The second relevant and significant correlation found out in the present dataset establishes a link between the presence of DRD2 A1 and a lower score on sensation seeking. More specifically, salespeople that possess this gene score significantly lower (M=4.8) on sensation seeking scale than those who do not possess it (M=4.0), with a significance level of 97</w:t>
      </w:r>
      <w:proofErr w:type="gramStart"/>
      <w:r>
        <w:rPr>
          <w:rFonts w:ascii="Times New Roman" w:hAnsi="Times New Roman" w:cs="Times New Roman"/>
          <w:lang w:val="en-US"/>
        </w:rPr>
        <w:t>,5</w:t>
      </w:r>
      <w:proofErr w:type="gramEnd"/>
      <w:r>
        <w:rPr>
          <w:rFonts w:ascii="Times New Roman" w:hAnsi="Times New Roman" w:cs="Times New Roman"/>
          <w:lang w:val="en-US"/>
        </w:rPr>
        <w:t>%. In other words, possessors of gene DRD2-A1 are more likely to have a behavior less sensation seeking than others.</w:t>
      </w:r>
    </w:p>
    <w:p w:rsidR="008A7C91" w:rsidRDefault="008A7C91" w:rsidP="00082933">
      <w:pPr>
        <w:spacing w:line="480" w:lineRule="auto"/>
        <w:jc w:val="both"/>
        <w:rPr>
          <w:rFonts w:ascii="Times New Roman" w:hAnsi="Times New Roman" w:cs="Times New Roman"/>
          <w:lang w:val="en-US"/>
        </w:rPr>
        <w:sectPr w:rsidR="008A7C91" w:rsidSect="001D5C97">
          <w:pgSz w:w="11900" w:h="16840"/>
          <w:pgMar w:top="1440" w:right="1800" w:bottom="1440" w:left="1800" w:header="708" w:footer="708" w:gutter="0"/>
          <w:cols w:space="708"/>
          <w:docGrid w:linePitch="360"/>
        </w:sectPr>
      </w:pPr>
    </w:p>
    <w:p w:rsidR="008A7C91" w:rsidRDefault="008A7C91" w:rsidP="00082933">
      <w:pPr>
        <w:spacing w:line="480" w:lineRule="auto"/>
        <w:jc w:val="both"/>
        <w:rPr>
          <w:rFonts w:ascii="Times New Roman" w:hAnsi="Times New Roman" w:cs="Times New Roman"/>
          <w:lang w:val="en-US"/>
        </w:rPr>
      </w:pPr>
    </w:p>
    <w:p w:rsidR="00082933" w:rsidRDefault="00082933" w:rsidP="00082933">
      <w:pPr>
        <w:spacing w:line="480" w:lineRule="auto"/>
        <w:jc w:val="center"/>
        <w:rPr>
          <w:rFonts w:ascii="Times New Roman" w:hAnsi="Times New Roman" w:cs="Times New Roman"/>
          <w:lang w:val="en-US"/>
        </w:rPr>
      </w:pPr>
      <w:r>
        <w:rPr>
          <w:rFonts w:ascii="Times New Roman" w:hAnsi="Times New Roman" w:cs="Times New Roman"/>
          <w:lang w:val="en-US"/>
        </w:rPr>
        <w:t>DISCUSSION</w:t>
      </w:r>
    </w:p>
    <w:p w:rsidR="00082933" w:rsidRDefault="00082933" w:rsidP="00082933">
      <w:pPr>
        <w:spacing w:line="480" w:lineRule="auto"/>
        <w:rPr>
          <w:rFonts w:ascii="Times New Roman" w:hAnsi="Times New Roman" w:cs="Times New Roman"/>
          <w:lang w:val="en-US"/>
        </w:rPr>
      </w:pPr>
    </w:p>
    <w:p w:rsidR="00082933" w:rsidRDefault="00082933" w:rsidP="00082933">
      <w:pPr>
        <w:spacing w:line="480" w:lineRule="auto"/>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concept of Customer Orientation finds its origin in late 1970’s when Kurtz, Dodge and </w:t>
      </w:r>
      <w:proofErr w:type="spellStart"/>
      <w:r>
        <w:rPr>
          <w:rFonts w:ascii="Times New Roman" w:hAnsi="Times New Roman" w:cs="Times New Roman"/>
          <w:lang w:val="en-US"/>
        </w:rPr>
        <w:t>Klompmaker</w:t>
      </w:r>
      <w:proofErr w:type="spellEnd"/>
      <w:r>
        <w:rPr>
          <w:rFonts w:ascii="Times New Roman" w:hAnsi="Times New Roman" w:cs="Times New Roman"/>
          <w:lang w:val="en-US"/>
        </w:rPr>
        <w:t xml:space="preserve"> described the efficiency of a problem-solving sales approach. Then, scholars subtly defined the concept by adding the focus on offering solutions to customers, and concepts such as understanding customers’ needs and delivering value in the long-term. Later on, academics opposed the customer orientation to the sales orientation, as explained by Robert Saxe and Barton </w:t>
      </w:r>
      <w:proofErr w:type="spellStart"/>
      <w:r>
        <w:rPr>
          <w:rFonts w:ascii="Times New Roman" w:hAnsi="Times New Roman" w:cs="Times New Roman"/>
          <w:lang w:val="en-US"/>
        </w:rPr>
        <w:t>Weitz</w:t>
      </w:r>
      <w:proofErr w:type="spellEnd"/>
      <w:r>
        <w:rPr>
          <w:rFonts w:ascii="Times New Roman" w:hAnsi="Times New Roman" w:cs="Times New Roman"/>
          <w:lang w:val="en-US"/>
        </w:rPr>
        <w:t xml:space="preserve"> in their landmark paper (1982). In addition, long-term customers’ satisfaction, consumer-centric behavior, avoidance of deceptive or manipulative tactics became expression of the Customer Orientation approach. Lastly, scholars found correlations between it and positive sales performance, needs-satisfaction, and building relations with customers (see 2</w:t>
      </w:r>
      <w:r w:rsidRPr="00706278">
        <w:rPr>
          <w:rFonts w:ascii="Times New Roman" w:hAnsi="Times New Roman" w:cs="Times New Roman"/>
          <w:vertAlign w:val="superscript"/>
          <w:lang w:val="en-US"/>
        </w:rPr>
        <w:t>nd</w:t>
      </w:r>
      <w:r>
        <w:rPr>
          <w:rFonts w:ascii="Times New Roman" w:hAnsi="Times New Roman" w:cs="Times New Roman"/>
          <w:lang w:val="en-US"/>
        </w:rPr>
        <w:t xml:space="preserve"> chapter for more information).</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To sum up, scholars profoundly described the customer orientation, applying an outside-in approach. As opposed to them, Bagozzi et al (2011) used the opposite method: an inside-out analysis that aims to define a stronger and more stable foundation of Customer Orientation. By doing so, they pinpointed out correlations not only with behavior and attitudes, but also with psychological traits,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and biomarkers. Specifically, they found customer orientation correlated with empathy, opportunity-recognition and knowledge-brokering activities, entrepreneurship’s spirit, and</w:t>
      </w:r>
      <w:r w:rsidR="002A627D">
        <w:rPr>
          <w:rFonts w:ascii="Times New Roman" w:hAnsi="Times New Roman" w:cs="Times New Roman"/>
          <w:lang w:val="en-US"/>
        </w:rPr>
        <w:t>, genetically speaking,</w:t>
      </w:r>
      <w:r>
        <w:rPr>
          <w:rFonts w:ascii="Times New Roman" w:hAnsi="Times New Roman" w:cs="Times New Roman"/>
          <w:lang w:val="en-US"/>
        </w:rPr>
        <w:t xml:space="preserve"> the DRD4 7R gene.</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Following Bagozzi et al (2011) approach and analysis, we aimed to create and test links between the phenotype Customer Orientation, a model composed by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i.e., </w:t>
      </w:r>
      <w:proofErr w:type="spellStart"/>
      <w:r>
        <w:rPr>
          <w:rFonts w:ascii="Times New Roman" w:hAnsi="Times New Roman" w:cs="Times New Roman"/>
          <w:lang w:val="en-US"/>
        </w:rPr>
        <w:t>proactivity</w:t>
      </w:r>
      <w:proofErr w:type="spellEnd"/>
      <w:r>
        <w:rPr>
          <w:rFonts w:ascii="Times New Roman" w:hAnsi="Times New Roman" w:cs="Times New Roman"/>
          <w:lang w:val="en-US"/>
        </w:rPr>
        <w:t xml:space="preserve">, sensation seeking and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and specific genes involved in behavioral conditioning, DRD4 7R and DRD2 A1. In other words, the major aim of this study is to provide a clear, deep and stable explanation of </w:t>
      </w:r>
      <w:r w:rsidRPr="00E9328B">
        <w:rPr>
          <w:rFonts w:ascii="Times New Roman" w:hAnsi="Times New Roman" w:cs="Times New Roman"/>
          <w:i/>
          <w:lang w:val="en-US"/>
        </w:rPr>
        <w:t>why</w:t>
      </w:r>
      <w:r>
        <w:rPr>
          <w:rFonts w:ascii="Times New Roman" w:hAnsi="Times New Roman" w:cs="Times New Roman"/>
          <w:lang w:val="en-US"/>
        </w:rPr>
        <w:t xml:space="preserve"> salespeople engage in this sales approach, not limiting the analysis on </w:t>
      </w:r>
      <w:r w:rsidRPr="00467BBC">
        <w:rPr>
          <w:rFonts w:ascii="Times New Roman" w:hAnsi="Times New Roman" w:cs="Times New Roman"/>
          <w:i/>
          <w:lang w:val="en-US"/>
        </w:rPr>
        <w:t>how</w:t>
      </w:r>
      <w:r>
        <w:rPr>
          <w:rFonts w:ascii="Times New Roman" w:hAnsi="Times New Roman" w:cs="Times New Roman"/>
          <w:lang w:val="en-US"/>
        </w:rPr>
        <w:t xml:space="preserve"> they do it. </w:t>
      </w:r>
      <w:r w:rsidRPr="00E9328B">
        <w:rPr>
          <w:rFonts w:ascii="Times New Roman" w:hAnsi="Times New Roman" w:cs="Times New Roman"/>
          <w:lang w:val="en-US"/>
        </w:rPr>
        <w:t>First</w:t>
      </w:r>
      <w:r>
        <w:rPr>
          <w:rFonts w:ascii="Times New Roman" w:hAnsi="Times New Roman" w:cs="Times New Roman"/>
          <w:lang w:val="en-US"/>
        </w:rPr>
        <w:t xml:space="preserve">, we measure salespeople’s attitudes toward customer orientation and sales orientation, assessing their score on a validated short-form SOCO scale; then we assess their proclivity towards specific behavioral tendencies expressed by the chosen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Lastly, we measure the presence of specific genes and their influence in ter</w:t>
      </w:r>
      <w:r w:rsidR="002A627D">
        <w:rPr>
          <w:rFonts w:ascii="Times New Roman" w:hAnsi="Times New Roman" w:cs="Times New Roman"/>
          <w:lang w:val="en-US"/>
        </w:rPr>
        <w:t>ms of sales orientation</w:t>
      </w:r>
      <w:r>
        <w:rPr>
          <w:rFonts w:ascii="Times New Roman" w:hAnsi="Times New Roman" w:cs="Times New Roman"/>
          <w:lang w:val="en-US"/>
        </w:rPr>
        <w:t>.</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p>
    <w:p w:rsidR="00082933" w:rsidRPr="00931C99" w:rsidRDefault="00082933" w:rsidP="00082933">
      <w:pPr>
        <w:spacing w:line="480" w:lineRule="auto"/>
        <w:jc w:val="both"/>
        <w:rPr>
          <w:rFonts w:ascii="Times New Roman" w:hAnsi="Times New Roman" w:cs="Times New Roman"/>
          <w:b/>
          <w:lang w:val="en-US"/>
        </w:rPr>
      </w:pPr>
      <w:proofErr w:type="spellStart"/>
      <w:r w:rsidRPr="00931C99">
        <w:rPr>
          <w:rFonts w:ascii="Times New Roman" w:hAnsi="Times New Roman" w:cs="Times New Roman"/>
          <w:b/>
          <w:lang w:val="en-US"/>
        </w:rPr>
        <w:t>Endophenotypes</w:t>
      </w:r>
      <w:proofErr w:type="spellEnd"/>
      <w:r w:rsidRPr="00931C99">
        <w:rPr>
          <w:rFonts w:ascii="Times New Roman" w:hAnsi="Times New Roman" w:cs="Times New Roman"/>
          <w:b/>
          <w:lang w:val="en-US"/>
        </w:rPr>
        <w:t xml:space="preserve"> analysis</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We hypothesized that sensation-seeking salespeople more easily engage in a customer orientated sales approach since these activities are similar and complementary. In fact, both of them involve taking risks in discovering something new and liking that process. Sensation seeking by definition; customer orientation since it requires to (1) bet on uncertain long-term sales rather than focusing on short-term results, and (2) spend time on gathering information in order to play the knowledge-broker role during sales encounter. Then, according to literature, customer orientation is related to opportunity recognition, as well as to novelty seeking, characteristic of sensation-seeking tendency. In conclusion, we suggested a positive correlation between customer orientation and sensation seeking and negative one between sales orientation and the specific </w:t>
      </w:r>
      <w:proofErr w:type="spellStart"/>
      <w:r>
        <w:rPr>
          <w:rFonts w:ascii="Times New Roman" w:hAnsi="Times New Roman" w:cs="Times New Roman"/>
          <w:lang w:val="en-US"/>
        </w:rPr>
        <w:t>endophenotype</w:t>
      </w:r>
      <w:proofErr w:type="spellEnd"/>
      <w:r>
        <w:rPr>
          <w:rFonts w:ascii="Times New Roman" w:hAnsi="Times New Roman" w:cs="Times New Roman"/>
          <w:lang w:val="en-US"/>
        </w:rPr>
        <w:t>.</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We failed to demonstrate the positive link, but we did validate the negative relation between sensation seeking and sales orientation: the presence of the </w:t>
      </w:r>
      <w:proofErr w:type="spellStart"/>
      <w:r>
        <w:rPr>
          <w:rFonts w:ascii="Times New Roman" w:hAnsi="Times New Roman" w:cs="Times New Roman"/>
          <w:lang w:val="en-US"/>
        </w:rPr>
        <w:t>endophentype</w:t>
      </w:r>
      <w:proofErr w:type="spellEnd"/>
      <w:r>
        <w:rPr>
          <w:rFonts w:ascii="Times New Roman" w:hAnsi="Times New Roman" w:cs="Times New Roman"/>
          <w:lang w:val="en-US"/>
        </w:rPr>
        <w:t xml:space="preserve"> reduces and has a negative effect on sales orientation. In other words, the more a salespeople is sensation-seekers, the less s/he engages in the sales orientated approach. In fact, sales oriented salespeople do not look for novelty and demonstrate no passion and/or curiosity towards the clients and their needs. They are not interested in discovering the particular customers’ situation and how to fully solve their problems with products offered by the firm. They are focused on the immediate objective of achieve the sales, whatever are the product and the customer. They push the sales and refuse to take risks and invest time and effort in building long-lasting relationships. Then, they are less likely to engage in opportunity recognition activity, since it requires passion and natural interest toward customers’ needs. On the other hand, sensation seekers look for novelty and naturally have passion and willingness to take risk in order to discover, understand, and solve it. In addition, they are likely to take risks and invest time and effort so as to build a long-term relation with customers. As a consequence, </w:t>
      </w:r>
      <w:r w:rsidR="001C2847">
        <w:rPr>
          <w:rFonts w:ascii="Times New Roman" w:hAnsi="Times New Roman" w:cs="Times New Roman"/>
          <w:lang w:val="en-US"/>
        </w:rPr>
        <w:t xml:space="preserve">(1) we validate the negative correlation between the </w:t>
      </w:r>
      <w:proofErr w:type="spellStart"/>
      <w:r w:rsidR="001C2847">
        <w:rPr>
          <w:rFonts w:ascii="Times New Roman" w:hAnsi="Times New Roman" w:cs="Times New Roman"/>
          <w:lang w:val="en-US"/>
        </w:rPr>
        <w:t>endophenotype</w:t>
      </w:r>
      <w:proofErr w:type="spellEnd"/>
      <w:r w:rsidR="001C2847">
        <w:rPr>
          <w:rFonts w:ascii="Times New Roman" w:hAnsi="Times New Roman" w:cs="Times New Roman"/>
          <w:lang w:val="en-US"/>
        </w:rPr>
        <w:t xml:space="preserve"> and the sales orientation, and (2) </w:t>
      </w:r>
      <w:r>
        <w:rPr>
          <w:rFonts w:ascii="Times New Roman" w:hAnsi="Times New Roman" w:cs="Times New Roman"/>
          <w:lang w:val="en-US"/>
        </w:rPr>
        <w:t xml:space="preserve">we infer the statistical insignificant positive link between the </w:t>
      </w:r>
      <w:proofErr w:type="spellStart"/>
      <w:r>
        <w:rPr>
          <w:rFonts w:ascii="Times New Roman" w:hAnsi="Times New Roman" w:cs="Times New Roman"/>
          <w:lang w:val="en-US"/>
        </w:rPr>
        <w:t>endophenotype</w:t>
      </w:r>
      <w:proofErr w:type="spellEnd"/>
      <w:r>
        <w:rPr>
          <w:rFonts w:ascii="Times New Roman" w:hAnsi="Times New Roman" w:cs="Times New Roman"/>
          <w:lang w:val="en-US"/>
        </w:rPr>
        <w:t xml:space="preserve"> sensation seeking and the customer orientation.</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second relevant relation that we obtain form the current dataset regards the correlation between sensation seeking and </w:t>
      </w:r>
      <w:proofErr w:type="spellStart"/>
      <w:r>
        <w:rPr>
          <w:rFonts w:ascii="Times New Roman" w:hAnsi="Times New Roman" w:cs="Times New Roman"/>
          <w:lang w:val="en-US"/>
        </w:rPr>
        <w:t>proactivity</w:t>
      </w:r>
      <w:proofErr w:type="spellEnd"/>
      <w:r>
        <w:rPr>
          <w:rFonts w:ascii="Times New Roman" w:hAnsi="Times New Roman" w:cs="Times New Roman"/>
          <w:lang w:val="en-US"/>
        </w:rPr>
        <w:t xml:space="preserve">. More specifically, it appears that the presence of these two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is combined: the more a person is sensation seeker, the more s/he is proactive. In fact, we can conclude that sensation seekers need to be proactive in order to fulfill their natural proclivity: looking for novelty and demonstrating passion toward its discovery and understanding require a proactive behavior, intended toward a pre-planned </w:t>
      </w:r>
      <w:r w:rsidR="002A627D">
        <w:rPr>
          <w:rFonts w:ascii="Times New Roman" w:hAnsi="Times New Roman" w:cs="Times New Roman"/>
          <w:lang w:val="en-US"/>
        </w:rPr>
        <w:t xml:space="preserve">environmental </w:t>
      </w:r>
      <w:r>
        <w:rPr>
          <w:rFonts w:ascii="Times New Roman" w:hAnsi="Times New Roman" w:cs="Times New Roman"/>
          <w:lang w:val="en-US"/>
        </w:rPr>
        <w:t xml:space="preserve">change. Moreover, both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share a strong focus on long-term, since both of them entail a demanding process toward their realization. To sum up, we validate a strong correlation between sensation seeking and </w:t>
      </w:r>
      <w:proofErr w:type="spellStart"/>
      <w:r>
        <w:rPr>
          <w:rFonts w:ascii="Times New Roman" w:hAnsi="Times New Roman" w:cs="Times New Roman"/>
          <w:lang w:val="en-US"/>
        </w:rPr>
        <w:t>proactivity</w:t>
      </w:r>
      <w:proofErr w:type="spellEnd"/>
      <w:r>
        <w:rPr>
          <w:rFonts w:ascii="Times New Roman" w:hAnsi="Times New Roman" w:cs="Times New Roman"/>
          <w:lang w:val="en-US"/>
        </w:rPr>
        <w:t>.</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Regarding the </w:t>
      </w:r>
      <w:proofErr w:type="spellStart"/>
      <w:r>
        <w:rPr>
          <w:rFonts w:ascii="Times New Roman" w:hAnsi="Times New Roman" w:cs="Times New Roman"/>
          <w:lang w:val="en-US"/>
        </w:rPr>
        <w:t>endopheotype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we did not find out any relevant correlations, not in terms of SOCO, not in terms of other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Thus, we conclude that it is not relevant as component of sales orientation or customer orientation. However, we did observe that most of salespeople have a very low score on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w:t>
      </w:r>
      <w:r w:rsidRPr="00E5747B">
        <w:rPr>
          <w:rFonts w:ascii="Times New Roman" w:hAnsi="Times New Roman" w:cs="Times New Roman"/>
          <w:lang w:val="en-US"/>
        </w:rPr>
        <w:t>scale</w:t>
      </w:r>
      <w:r w:rsidR="002A627D" w:rsidRPr="00E5747B">
        <w:rPr>
          <w:rFonts w:ascii="Times New Roman" w:hAnsi="Times New Roman" w:cs="Times New Roman"/>
          <w:lang w:val="en-US"/>
        </w:rPr>
        <w:t xml:space="preserve"> (M=</w:t>
      </w:r>
      <w:r w:rsidR="00E5747B" w:rsidRPr="00E5747B">
        <w:rPr>
          <w:rFonts w:ascii="Times New Roman" w:hAnsi="Times New Roman" w:cs="Times New Roman"/>
          <w:lang w:val="en-US"/>
        </w:rPr>
        <w:t>2</w:t>
      </w:r>
      <w:proofErr w:type="gramStart"/>
      <w:r w:rsidR="00E5747B" w:rsidRPr="00E5747B">
        <w:rPr>
          <w:rFonts w:ascii="Times New Roman" w:hAnsi="Times New Roman" w:cs="Times New Roman"/>
          <w:lang w:val="en-US"/>
        </w:rPr>
        <w:t>,6</w:t>
      </w:r>
      <w:proofErr w:type="gramEnd"/>
      <w:r w:rsidR="00E5747B" w:rsidRPr="00E5747B">
        <w:rPr>
          <w:rFonts w:ascii="Times New Roman" w:hAnsi="Times New Roman" w:cs="Times New Roman"/>
          <w:lang w:val="en-US"/>
        </w:rPr>
        <w:t xml:space="preserve"> </w:t>
      </w:r>
      <w:proofErr w:type="spellStart"/>
      <w:r w:rsidR="00E5747B" w:rsidRPr="00E5747B">
        <w:rPr>
          <w:rFonts w:ascii="Times New Roman" w:hAnsi="Times New Roman" w:cs="Times New Roman"/>
          <w:lang w:val="en-US"/>
        </w:rPr>
        <w:t>s.d</w:t>
      </w:r>
      <w:proofErr w:type="spellEnd"/>
      <w:r w:rsidR="00E5747B" w:rsidRPr="00E5747B">
        <w:rPr>
          <w:rFonts w:ascii="Times New Roman" w:hAnsi="Times New Roman" w:cs="Times New Roman"/>
          <w:lang w:val="en-US"/>
        </w:rPr>
        <w:t>.=0,6</w:t>
      </w:r>
      <w:r w:rsidR="002A627D" w:rsidRPr="00E5747B">
        <w:rPr>
          <w:rFonts w:ascii="Times New Roman" w:hAnsi="Times New Roman" w:cs="Times New Roman"/>
          <w:lang w:val="en-US"/>
        </w:rPr>
        <w:t>)</w:t>
      </w:r>
      <w:r w:rsidRPr="00E5747B">
        <w:rPr>
          <w:rFonts w:ascii="Times New Roman" w:hAnsi="Times New Roman" w:cs="Times New Roman"/>
          <w:lang w:val="en-US"/>
        </w:rPr>
        <w:t>, while they still</w:t>
      </w:r>
      <w:r>
        <w:rPr>
          <w:rFonts w:ascii="Times New Roman" w:hAnsi="Times New Roman" w:cs="Times New Roman"/>
          <w:lang w:val="en-US"/>
        </w:rPr>
        <w:t xml:space="preserve"> reveal a medium-high level of empathy, that we deduce form they high score on customer orientation. As a consequence, we infer that,</w:t>
      </w:r>
      <w:r w:rsidRPr="00AB5A2F">
        <w:rPr>
          <w:rFonts w:ascii="Times New Roman" w:hAnsi="Times New Roman" w:cs="Times New Roman"/>
          <w:lang w:val="en-US"/>
        </w:rPr>
        <w:t xml:space="preserve"> </w:t>
      </w:r>
      <w:r>
        <w:rPr>
          <w:rFonts w:ascii="Times New Roman" w:hAnsi="Times New Roman" w:cs="Times New Roman"/>
          <w:lang w:val="en-US"/>
        </w:rPr>
        <w:t xml:space="preserve">even if in the past they had a medium-high level of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with time and experiences, salespeople have learned how to cope with it, making it irrelevant durin</w:t>
      </w:r>
      <w:r w:rsidR="005935F3">
        <w:rPr>
          <w:rFonts w:ascii="Times New Roman" w:hAnsi="Times New Roman" w:cs="Times New Roman"/>
          <w:lang w:val="en-US"/>
        </w:rPr>
        <w:t>g sales transaction. T</w:t>
      </w:r>
      <w:r w:rsidR="002A3E8C">
        <w:rPr>
          <w:rFonts w:ascii="Times New Roman" w:hAnsi="Times New Roman" w:cs="Times New Roman"/>
          <w:lang w:val="en-US"/>
        </w:rPr>
        <w:t>hey still use</w:t>
      </w:r>
      <w:r>
        <w:rPr>
          <w:rFonts w:ascii="Times New Roman" w:hAnsi="Times New Roman" w:cs="Times New Roman"/>
          <w:lang w:val="en-US"/>
        </w:rPr>
        <w:t xml:space="preserve"> their empathic ability to understand customers</w:t>
      </w:r>
      <w:r w:rsidR="002A3E8C">
        <w:rPr>
          <w:rFonts w:ascii="Times New Roman" w:hAnsi="Times New Roman" w:cs="Times New Roman"/>
          <w:lang w:val="en-US"/>
        </w:rPr>
        <w:t>’ needs and perceive their pain</w:t>
      </w:r>
      <w:r>
        <w:rPr>
          <w:rFonts w:ascii="Times New Roman" w:hAnsi="Times New Roman" w:cs="Times New Roman"/>
          <w:lang w:val="en-US"/>
        </w:rPr>
        <w:t xml:space="preserve">, </w:t>
      </w:r>
      <w:r w:rsidR="00AB5DB0">
        <w:rPr>
          <w:rFonts w:ascii="Times New Roman" w:hAnsi="Times New Roman" w:cs="Times New Roman"/>
          <w:lang w:val="en-US"/>
        </w:rPr>
        <w:t>but,</w:t>
      </w:r>
      <w:r>
        <w:rPr>
          <w:rFonts w:ascii="Times New Roman" w:hAnsi="Times New Roman" w:cs="Times New Roman"/>
          <w:lang w:val="en-US"/>
        </w:rPr>
        <w:t xml:space="preserve"> most likely due to developed work routines, they do not express their </w:t>
      </w:r>
      <w:proofErr w:type="spellStart"/>
      <w:r>
        <w:rPr>
          <w:rFonts w:ascii="Times New Roman" w:hAnsi="Times New Roman" w:cs="Times New Roman"/>
          <w:lang w:val="en-US"/>
        </w:rPr>
        <w:t>embarrassability</w:t>
      </w:r>
      <w:proofErr w:type="spellEnd"/>
      <w:r>
        <w:rPr>
          <w:rFonts w:ascii="Times New Roman" w:hAnsi="Times New Roman" w:cs="Times New Roman"/>
          <w:lang w:val="en-US"/>
        </w:rPr>
        <w:t xml:space="preserve"> and do not let its protective reactions influence the sales.</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sidRPr="00791127">
        <w:rPr>
          <w:rFonts w:ascii="Times New Roman" w:hAnsi="Times New Roman" w:cs="Times New Roman"/>
          <w:lang w:val="en-US"/>
        </w:rPr>
        <w:t xml:space="preserve">In conclusion, we tested a model composed by </w:t>
      </w:r>
      <w:proofErr w:type="spellStart"/>
      <w:r w:rsidRPr="00791127">
        <w:rPr>
          <w:rFonts w:ascii="Times New Roman" w:hAnsi="Times New Roman" w:cs="Times New Roman"/>
          <w:lang w:val="en-US"/>
        </w:rPr>
        <w:t>endophenotypes</w:t>
      </w:r>
      <w:proofErr w:type="spellEnd"/>
      <w:r w:rsidRPr="00791127">
        <w:rPr>
          <w:rFonts w:ascii="Times New Roman" w:hAnsi="Times New Roman" w:cs="Times New Roman"/>
          <w:lang w:val="en-US"/>
        </w:rPr>
        <w:t xml:space="preserve">, in order to explain and analyze the customer and sales orientation. We found out that basically two personal traits are considered combined characteristics of the customer orientation: sensation seeking and </w:t>
      </w:r>
      <w:proofErr w:type="spellStart"/>
      <w:r w:rsidRPr="00791127">
        <w:rPr>
          <w:rFonts w:ascii="Times New Roman" w:hAnsi="Times New Roman" w:cs="Times New Roman"/>
          <w:lang w:val="en-US"/>
        </w:rPr>
        <w:t>proactivity</w:t>
      </w:r>
      <w:proofErr w:type="spellEnd"/>
      <w:r w:rsidRPr="00791127">
        <w:rPr>
          <w:rFonts w:ascii="Times New Roman" w:hAnsi="Times New Roman" w:cs="Times New Roman"/>
          <w:lang w:val="en-US"/>
        </w:rPr>
        <w:t xml:space="preserve">. In fact, their presence is strongly related to each </w:t>
      </w:r>
      <w:proofErr w:type="spellStart"/>
      <w:r w:rsidRPr="00791127">
        <w:rPr>
          <w:rFonts w:ascii="Times New Roman" w:hAnsi="Times New Roman" w:cs="Times New Roman"/>
          <w:lang w:val="en-US"/>
        </w:rPr>
        <w:t>other</w:t>
      </w:r>
      <w:r>
        <w:rPr>
          <w:rFonts w:ascii="Times New Roman" w:hAnsi="Times New Roman" w:cs="Times New Roman"/>
          <w:lang w:val="en-US"/>
        </w:rPr>
        <w:t>s</w:t>
      </w:r>
      <w:proofErr w:type="spellEnd"/>
      <w:r w:rsidRPr="00791127">
        <w:rPr>
          <w:rFonts w:ascii="Times New Roman" w:hAnsi="Times New Roman" w:cs="Times New Roman"/>
          <w:lang w:val="en-US"/>
        </w:rPr>
        <w:t xml:space="preserve"> and sensation seeking resulted negatively correlated to sales orientation. </w:t>
      </w:r>
      <w:r>
        <w:rPr>
          <w:rFonts w:ascii="Times New Roman" w:hAnsi="Times New Roman" w:cs="Times New Roman"/>
          <w:lang w:val="en-US"/>
        </w:rPr>
        <w:t xml:space="preserve">Sensation seeking </w:t>
      </w:r>
      <w:r w:rsidRPr="00791127">
        <w:rPr>
          <w:rFonts w:ascii="Times New Roman" w:hAnsi="Times New Roman" w:cs="Times New Roman"/>
          <w:lang w:val="en-US"/>
        </w:rPr>
        <w:t>salespeople</w:t>
      </w:r>
      <w:r>
        <w:rPr>
          <w:rFonts w:ascii="Times New Roman" w:hAnsi="Times New Roman" w:cs="Times New Roman"/>
          <w:lang w:val="en-US"/>
        </w:rPr>
        <w:t xml:space="preserve"> tend to be proactive and demonstrate higher score on customer orientation. They possess natural interest and curiosity in discovering something new (e.g., customers’ situation and their needs) and are willing take risks and invest time and effort in building a trustworthy relationship with the customers. More importantly, we suggest that they developed a proactive behavior and attitude that make them able to express their sensation seeking nature, also in their relationship with the customers. On the other hand, salespeople that do not have a natural proclivity in discovering the </w:t>
      </w:r>
      <w:proofErr w:type="gramStart"/>
      <w:r>
        <w:rPr>
          <w:rFonts w:ascii="Times New Roman" w:hAnsi="Times New Roman" w:cs="Times New Roman"/>
          <w:lang w:val="en-US"/>
        </w:rPr>
        <w:t>customers,</w:t>
      </w:r>
      <w:proofErr w:type="gramEnd"/>
      <w:r>
        <w:rPr>
          <w:rFonts w:ascii="Times New Roman" w:hAnsi="Times New Roman" w:cs="Times New Roman"/>
          <w:lang w:val="en-US"/>
        </w:rPr>
        <w:t xml:space="preserve"> are not </w:t>
      </w:r>
      <w:proofErr w:type="spellStart"/>
      <w:r>
        <w:rPr>
          <w:rFonts w:ascii="Times New Roman" w:hAnsi="Times New Roman" w:cs="Times New Roman"/>
          <w:lang w:val="en-US"/>
        </w:rPr>
        <w:t>wiling</w:t>
      </w:r>
      <w:proofErr w:type="spellEnd"/>
      <w:r>
        <w:rPr>
          <w:rFonts w:ascii="Times New Roman" w:hAnsi="Times New Roman" w:cs="Times New Roman"/>
          <w:lang w:val="en-US"/>
        </w:rPr>
        <w:t xml:space="preserve"> to take risk and support cost opportunity in order to achieve a better and long-term sales relationship. They do not possess a proactive behavior, since they are just focused on the short-term objective to achieve the sales and are not interested in realize substantial change in the circumstances. Lastly, they are willing just to push the customers to buy, even if the product is not the complete answer to customers’ needs.</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b/>
          <w:lang w:val="en-US"/>
        </w:rPr>
      </w:pPr>
      <w:r w:rsidRPr="00931C99">
        <w:rPr>
          <w:rFonts w:ascii="Times New Roman" w:hAnsi="Times New Roman" w:cs="Times New Roman"/>
          <w:b/>
          <w:lang w:val="en-US"/>
        </w:rPr>
        <w:t>Genetic analysis</w:t>
      </w:r>
    </w:p>
    <w:p w:rsidR="00082933" w:rsidRPr="00931C99" w:rsidRDefault="00082933" w:rsidP="00082933">
      <w:pPr>
        <w:spacing w:line="480" w:lineRule="auto"/>
        <w:jc w:val="both"/>
        <w:rPr>
          <w:rFonts w:ascii="Times New Roman" w:hAnsi="Times New Roman" w:cs="Times New Roman"/>
          <w:b/>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To further validate the customer orientation, we checked the presence of specific genes and their effects on the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and on customer/sales orientations. We focused our research on genes that are well-known to affect people behavior: dopamine neurotransmit</w:t>
      </w:r>
      <w:r w:rsidR="00AB5DB0">
        <w:rPr>
          <w:rFonts w:ascii="Times New Roman" w:hAnsi="Times New Roman" w:cs="Times New Roman"/>
          <w:lang w:val="en-US"/>
        </w:rPr>
        <w:t>ters (for further details, see 2</w:t>
      </w:r>
      <w:r w:rsidR="00AB5DB0" w:rsidRPr="00AB5DB0">
        <w:rPr>
          <w:rFonts w:ascii="Times New Roman" w:hAnsi="Times New Roman" w:cs="Times New Roman"/>
          <w:vertAlign w:val="superscript"/>
          <w:lang w:val="en-US"/>
        </w:rPr>
        <w:t>nd</w:t>
      </w:r>
      <w:r w:rsidR="00AB5DB0">
        <w:rPr>
          <w:rFonts w:ascii="Times New Roman" w:hAnsi="Times New Roman" w:cs="Times New Roman"/>
          <w:lang w:val="en-US"/>
        </w:rPr>
        <w:t xml:space="preserve"> chapter</w:t>
      </w:r>
      <w:r>
        <w:rPr>
          <w:rFonts w:ascii="Times New Roman" w:hAnsi="Times New Roman" w:cs="Times New Roman"/>
          <w:lang w:val="en-US"/>
        </w:rPr>
        <w:t>). We controlled the presence of the genes DRD4 7R and DRD2 A1 in the current salespeople sample and we did find significant correlations.</w:t>
      </w: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We did not validate the studied correlations between sensation seeking and DRD4 7R gene, not even the hypothesized relation with </w:t>
      </w:r>
      <w:proofErr w:type="spellStart"/>
      <w:r>
        <w:rPr>
          <w:rFonts w:ascii="Times New Roman" w:hAnsi="Times New Roman" w:cs="Times New Roman"/>
          <w:lang w:val="en-US"/>
        </w:rPr>
        <w:t>proactivity</w:t>
      </w:r>
      <w:proofErr w:type="spellEnd"/>
      <w:r>
        <w:rPr>
          <w:rFonts w:ascii="Times New Roman" w:hAnsi="Times New Roman" w:cs="Times New Roman"/>
          <w:lang w:val="en-US"/>
        </w:rPr>
        <w:t>. However, we found out relevant the relation between this gene and the customer orientation. Specifically, possessors of the gene score significantly higher on customer orientation scale. We are not able to validate the link genotype-</w:t>
      </w:r>
      <w:proofErr w:type="spellStart"/>
      <w:r>
        <w:rPr>
          <w:rFonts w:ascii="Times New Roman" w:hAnsi="Times New Roman" w:cs="Times New Roman"/>
          <w:lang w:val="en-US"/>
        </w:rPr>
        <w:t>endophenotype</w:t>
      </w:r>
      <w:proofErr w:type="spellEnd"/>
      <w:r>
        <w:rPr>
          <w:rFonts w:ascii="Times New Roman" w:hAnsi="Times New Roman" w:cs="Times New Roman"/>
          <w:lang w:val="en-US"/>
        </w:rPr>
        <w:t>-phenotype, but we do are able to highlight the significant presence of a particular genetic make-up in terms of customer orientation. We are not sure from the sample’s analysis about how these genes influence the behavior and choices of its possessors, but we did successfully replicate Bagozzi et al (2011) findings, which explicitly show the strong influence of genes in terms of customer orientation.</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other significant observation regards the link between DRD2 A1 and the </w:t>
      </w:r>
      <w:proofErr w:type="spellStart"/>
      <w:r>
        <w:rPr>
          <w:rFonts w:ascii="Times New Roman" w:hAnsi="Times New Roman" w:cs="Times New Roman"/>
          <w:lang w:val="en-US"/>
        </w:rPr>
        <w:t>endophenotype</w:t>
      </w:r>
      <w:proofErr w:type="spellEnd"/>
      <w:r>
        <w:rPr>
          <w:rFonts w:ascii="Times New Roman" w:hAnsi="Times New Roman" w:cs="Times New Roman"/>
          <w:lang w:val="en-US"/>
        </w:rPr>
        <w:t xml:space="preserve"> sensation seeking: possessors of the gene have substantially a behavior less sensation seeking than the others. The explanation could be that its possessors look for immediate gratification, with a short-term focus on impulsive objective achievement. On the other hand, sensation-seeking activities require more commitment, a longer-term focus, and higher level of engagement. As a result, possessors of the genes are less likely to engage in sensation seeking activities and, in turn, in customer orientated sales approach. Following the trend, we also infer </w:t>
      </w:r>
      <w:proofErr w:type="gramStart"/>
      <w:r>
        <w:rPr>
          <w:rFonts w:ascii="Times New Roman" w:hAnsi="Times New Roman" w:cs="Times New Roman"/>
          <w:lang w:val="en-US"/>
        </w:rPr>
        <w:t>less attitude</w:t>
      </w:r>
      <w:proofErr w:type="gramEnd"/>
      <w:r>
        <w:rPr>
          <w:rFonts w:ascii="Times New Roman" w:hAnsi="Times New Roman" w:cs="Times New Roman"/>
          <w:lang w:val="en-US"/>
        </w:rPr>
        <w:t xml:space="preserve"> toward proactive behaviors since the short-term focus forces the possessors of the gene to avoid big changes of the circumstances where they are.</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p>
    <w:p w:rsidR="00082933" w:rsidRPr="009F0912" w:rsidRDefault="00082933" w:rsidP="00082933">
      <w:pPr>
        <w:spacing w:line="480" w:lineRule="auto"/>
        <w:jc w:val="both"/>
        <w:rPr>
          <w:rFonts w:ascii="Times New Roman" w:hAnsi="Times New Roman" w:cs="Times New Roman"/>
          <w:b/>
          <w:lang w:val="en-US"/>
        </w:rPr>
      </w:pPr>
      <w:r w:rsidRPr="009F0912">
        <w:rPr>
          <w:rFonts w:ascii="Times New Roman" w:hAnsi="Times New Roman" w:cs="Times New Roman"/>
          <w:b/>
          <w:lang w:val="en-US"/>
        </w:rPr>
        <w:t>Conclusion</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We studied different </w:t>
      </w:r>
      <w:proofErr w:type="spellStart"/>
      <w:r w:rsidR="00F211AC">
        <w:rPr>
          <w:rFonts w:ascii="Times New Roman" w:hAnsi="Times New Roman" w:cs="Times New Roman"/>
          <w:lang w:val="en-US"/>
        </w:rPr>
        <w:t>endophenotypes</w:t>
      </w:r>
      <w:proofErr w:type="spellEnd"/>
      <w:r w:rsidR="00F211AC">
        <w:rPr>
          <w:rFonts w:ascii="Times New Roman" w:hAnsi="Times New Roman" w:cs="Times New Roman"/>
          <w:lang w:val="en-US"/>
        </w:rPr>
        <w:t xml:space="preserve"> and genes, we mad</w:t>
      </w:r>
      <w:r>
        <w:rPr>
          <w:rFonts w:ascii="Times New Roman" w:hAnsi="Times New Roman" w:cs="Times New Roman"/>
          <w:lang w:val="en-US"/>
        </w:rPr>
        <w:t>e assumptions and we test</w:t>
      </w:r>
      <w:r w:rsidR="00F211AC">
        <w:rPr>
          <w:rFonts w:ascii="Times New Roman" w:hAnsi="Times New Roman" w:cs="Times New Roman"/>
          <w:lang w:val="en-US"/>
        </w:rPr>
        <w:t>ed</w:t>
      </w:r>
      <w:r>
        <w:rPr>
          <w:rFonts w:ascii="Times New Roman" w:hAnsi="Times New Roman" w:cs="Times New Roman"/>
          <w:lang w:val="en-US"/>
        </w:rPr>
        <w:t xml:space="preserve"> their influences on behavior and attitudes. In conclusion, after careful analysis, we are able to better define and further explain the consumer orientation and sales orientation, taking insights not only for behavioral science, but also from endocrinology, psychology and genetic.</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The customer orientation is a particular sales approach that requires a specific tendencies and attitudes. Studies highlighted particular genetic make-up that allows salespeople to engage in this particular sales method. DRD4 7R possessors tend naturally to be curious and active in investigating novelties. They are able to engage and invest time end efforts in risky activities since their dopamine neurotransmitter needs a higher dopamine intake, but permits longer time to achieve it. In other words, their genetic make-up allows them to focus on longer-term objectives and more engaging and risky activities. Both sensation seeking and proactive behaviors require investment in time- and effort-consuming activities, long-run focus and natural engagement towards them. Then, these activities strongly match what is today required by salespeople’s role: knowledge brokering and opportunity-recognition need time, effort, and natural curiosity in order to be investigated, understood and realized. Thus, salespeople that possess this particular genetic make-up are free to naturally engage in the customer orientation in the long run. In conclusion, we suggest that salespeople that possess the DRD4 7R are naturally and better able to engage in behavioral tendencies, such as sensation seeking and proactive behaviors and, in turns, knowledge brokering and opportunity recognition, that make them more natural customer oriented salespeople. </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 xml:space="preserve">On the other hand, the sales orientation has a different genetic and </w:t>
      </w:r>
      <w:proofErr w:type="spellStart"/>
      <w:r>
        <w:rPr>
          <w:rFonts w:ascii="Times New Roman" w:hAnsi="Times New Roman" w:cs="Times New Roman"/>
          <w:lang w:val="en-US"/>
        </w:rPr>
        <w:t>endophenotypes</w:t>
      </w:r>
      <w:proofErr w:type="spellEnd"/>
      <w:r>
        <w:rPr>
          <w:rFonts w:ascii="Times New Roman" w:hAnsi="Times New Roman" w:cs="Times New Roman"/>
          <w:lang w:val="en-US"/>
        </w:rPr>
        <w:t xml:space="preserve"> structure as well. More specifically, the genetic conformation forces them to achieve immediate goals (i.e., sales), in order to have frequently releases of dopamine in their brain. As a consequence, they are less likely to engage in activities that require a long-term focus and are characteristics of customer orientation. These activates are: investigating customers’ needs and study products’ attributes in order to successfully match them (i.e., knowledge brokering), investing time and efforts in building a stable relationship with customer, being able to sacrifice short-term result for better long run results. As a result, people that possess the DRD2 A1 are less sensation seeking, less proactive and more likely to apply a sales oriented approach during sales encounter.</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b/>
          <w:lang w:val="en-US"/>
        </w:rPr>
      </w:pPr>
      <w:r w:rsidRPr="006D686E">
        <w:rPr>
          <w:rFonts w:ascii="Times New Roman" w:hAnsi="Times New Roman" w:cs="Times New Roman"/>
          <w:b/>
          <w:lang w:val="en-US"/>
        </w:rPr>
        <w:t>Managerial implications</w:t>
      </w:r>
    </w:p>
    <w:p w:rsidR="00082933" w:rsidRPr="003948C7"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As m</w:t>
      </w:r>
      <w:r w:rsidRPr="003948C7">
        <w:rPr>
          <w:rFonts w:ascii="Times New Roman" w:hAnsi="Times New Roman" w:cs="Times New Roman"/>
          <w:lang w:val="en-US"/>
        </w:rPr>
        <w:t>anagerial implications</w:t>
      </w:r>
      <w:r>
        <w:rPr>
          <w:rFonts w:ascii="Times New Roman" w:hAnsi="Times New Roman" w:cs="Times New Roman"/>
          <w:lang w:val="en-US"/>
        </w:rPr>
        <w:t xml:space="preserve"> we suggest actions for managers that hire and manage sales forces. First of all, we suggest </w:t>
      </w:r>
      <w:proofErr w:type="gramStart"/>
      <w:r>
        <w:rPr>
          <w:rFonts w:ascii="Times New Roman" w:hAnsi="Times New Roman" w:cs="Times New Roman"/>
          <w:lang w:val="en-US"/>
        </w:rPr>
        <w:t>to work</w:t>
      </w:r>
      <w:proofErr w:type="gramEnd"/>
      <w:r>
        <w:rPr>
          <w:rFonts w:ascii="Times New Roman" w:hAnsi="Times New Roman" w:cs="Times New Roman"/>
          <w:lang w:val="en-US"/>
        </w:rPr>
        <w:t xml:space="preserve"> on diff</w:t>
      </w:r>
      <w:r w:rsidR="0024754A">
        <w:rPr>
          <w:rFonts w:ascii="Times New Roman" w:hAnsi="Times New Roman" w:cs="Times New Roman"/>
          <w:lang w:val="en-US"/>
        </w:rPr>
        <w:t>erent areas: firstly, on hiring;</w:t>
      </w:r>
      <w:r>
        <w:rPr>
          <w:rFonts w:ascii="Times New Roman" w:hAnsi="Times New Roman" w:cs="Times New Roman"/>
          <w:lang w:val="en-US"/>
        </w:rPr>
        <w:t xml:space="preserve"> secondly, on coaching who has been hired. For the first part, as suggested by the presented findings, we recommend to assess salespersons’ natural tendency toward different sales approach. This can be done using questionnaires created in order to measure the subject’s customer orientation and sales orientation. Then, the analysis can shift to the evaluation of their level of </w:t>
      </w:r>
      <w:proofErr w:type="spellStart"/>
      <w:r>
        <w:rPr>
          <w:rFonts w:ascii="Times New Roman" w:hAnsi="Times New Roman" w:cs="Times New Roman"/>
          <w:lang w:val="en-US"/>
        </w:rPr>
        <w:t>proactivity</w:t>
      </w:r>
      <w:proofErr w:type="spellEnd"/>
      <w:r>
        <w:rPr>
          <w:rFonts w:ascii="Times New Roman" w:hAnsi="Times New Roman" w:cs="Times New Roman"/>
          <w:lang w:val="en-US"/>
        </w:rPr>
        <w:t xml:space="preserve"> and sensation seeking. We propose to hire subjects that demonstrate high level of </w:t>
      </w:r>
      <w:proofErr w:type="spellStart"/>
      <w:r>
        <w:rPr>
          <w:rFonts w:ascii="Times New Roman" w:hAnsi="Times New Roman" w:cs="Times New Roman"/>
          <w:lang w:val="en-US"/>
        </w:rPr>
        <w:t>proactivity</w:t>
      </w:r>
      <w:proofErr w:type="spellEnd"/>
      <w:r>
        <w:rPr>
          <w:rFonts w:ascii="Times New Roman" w:hAnsi="Times New Roman" w:cs="Times New Roman"/>
          <w:lang w:val="en-US"/>
        </w:rPr>
        <w:t xml:space="preserve">, sensation seeking and customer orientation. Most likely, they would possess the DRD4 7R gene and most likely will be genetically willing to apply the customer orientation over time. On the other hand, also sales oriented salespeople could achieve discrete sales results, </w:t>
      </w:r>
      <w:r w:rsidR="0024754A">
        <w:rPr>
          <w:rFonts w:ascii="Times New Roman" w:hAnsi="Times New Roman" w:cs="Times New Roman"/>
          <w:lang w:val="en-US"/>
        </w:rPr>
        <w:t>especially i</w:t>
      </w:r>
      <w:r>
        <w:rPr>
          <w:rFonts w:ascii="Times New Roman" w:hAnsi="Times New Roman" w:cs="Times New Roman"/>
          <w:lang w:val="en-US"/>
        </w:rPr>
        <w:t>n the short-term. However, we would advise that the current sales environment requires salespeople to possess some a</w:t>
      </w:r>
      <w:r w:rsidR="0024754A">
        <w:rPr>
          <w:rFonts w:ascii="Times New Roman" w:hAnsi="Times New Roman" w:cs="Times New Roman"/>
          <w:lang w:val="en-US"/>
        </w:rPr>
        <w:t>bilities and behavioral tendencies</w:t>
      </w:r>
      <w:r>
        <w:rPr>
          <w:rFonts w:ascii="Times New Roman" w:hAnsi="Times New Roman" w:cs="Times New Roman"/>
          <w:lang w:val="en-US"/>
        </w:rPr>
        <w:t xml:space="preserve"> that in the long term substantially affect the sales performance. Today, salespeople need to be proactive, knowledge broker, sensation seekers, passionate and curious about the customers and products’ features, thus, able to recognize the sales opportunity. The genetic make-up cannot be changed and a particular form of it can naturally allow people to engage in the described behavior. In fact, the action of coaching cannot make people different, it can just fine-tune and help them live themselves in a more efficient way.</w:t>
      </w:r>
    </w:p>
    <w:p w:rsidR="00082933"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r>
        <w:rPr>
          <w:rFonts w:ascii="Times New Roman" w:hAnsi="Times New Roman" w:cs="Times New Roman"/>
          <w:lang w:val="en-US"/>
        </w:rPr>
        <w:t>In terms of coaching, we would recommend first of all to analyze the personal salesman’s situation in terms of orientations and behavioral tendencies. After that, the coach can better define the area that n</w:t>
      </w:r>
      <w:r w:rsidR="0097133B">
        <w:rPr>
          <w:rFonts w:ascii="Times New Roman" w:hAnsi="Times New Roman" w:cs="Times New Roman"/>
          <w:lang w:val="en-US"/>
        </w:rPr>
        <w:t>eeds to be improved. Then</w:t>
      </w:r>
      <w:r>
        <w:rPr>
          <w:rFonts w:ascii="Times New Roman" w:hAnsi="Times New Roman" w:cs="Times New Roman"/>
          <w:lang w:val="en-US"/>
        </w:rPr>
        <w:t xml:space="preserve">, </w:t>
      </w:r>
      <w:r w:rsidR="0024754A">
        <w:rPr>
          <w:rFonts w:ascii="Times New Roman" w:hAnsi="Times New Roman" w:cs="Times New Roman"/>
          <w:lang w:val="en-US"/>
        </w:rPr>
        <w:t xml:space="preserve">it </w:t>
      </w:r>
      <w:r>
        <w:rPr>
          <w:rFonts w:ascii="Times New Roman" w:hAnsi="Times New Roman" w:cs="Times New Roman"/>
          <w:lang w:val="en-US"/>
        </w:rPr>
        <w:t>could be useful to keep in mind</w:t>
      </w:r>
      <w:r w:rsidR="00FB48AD">
        <w:rPr>
          <w:rFonts w:ascii="Times New Roman" w:hAnsi="Times New Roman" w:cs="Times New Roman"/>
          <w:lang w:val="en-US"/>
        </w:rPr>
        <w:t xml:space="preserve"> the</w:t>
      </w:r>
      <w:r w:rsidR="0097133B">
        <w:rPr>
          <w:rFonts w:ascii="Times New Roman" w:hAnsi="Times New Roman" w:cs="Times New Roman"/>
          <w:lang w:val="en-US"/>
        </w:rPr>
        <w:t xml:space="preserve"> particular characteristics of each </w:t>
      </w:r>
      <w:r w:rsidR="004B5AC3">
        <w:rPr>
          <w:rFonts w:ascii="Times New Roman" w:hAnsi="Times New Roman" w:cs="Times New Roman"/>
          <w:lang w:val="en-US"/>
        </w:rPr>
        <w:t xml:space="preserve">tendency, in order to better handle it. For example, </w:t>
      </w:r>
      <w:r>
        <w:rPr>
          <w:rFonts w:ascii="Times New Roman" w:hAnsi="Times New Roman" w:cs="Times New Roman"/>
          <w:lang w:val="en-US"/>
        </w:rPr>
        <w:t xml:space="preserve">the sensation seeking behavior presents one relevant side effect: salespeople risk </w:t>
      </w:r>
      <w:proofErr w:type="gramStart"/>
      <w:r>
        <w:rPr>
          <w:rFonts w:ascii="Times New Roman" w:hAnsi="Times New Roman" w:cs="Times New Roman"/>
          <w:lang w:val="en-US"/>
        </w:rPr>
        <w:t>to enamor</w:t>
      </w:r>
      <w:proofErr w:type="gramEnd"/>
      <w:r>
        <w:rPr>
          <w:rFonts w:ascii="Times New Roman" w:hAnsi="Times New Roman" w:cs="Times New Roman"/>
          <w:lang w:val="en-US"/>
        </w:rPr>
        <w:t xml:space="preserve"> of the just discovering novelties, omitting to persevere on achieving the sales as a result of a trustworthy sales relationship with the customer. As a consequence, sales manager could find it useful to coach the salesman to be focused on discovering the customer, as just a mean to better serve him/her with f</w:t>
      </w:r>
      <w:r w:rsidR="004B5AC3">
        <w:rPr>
          <w:rFonts w:ascii="Times New Roman" w:hAnsi="Times New Roman" w:cs="Times New Roman"/>
          <w:lang w:val="en-US"/>
        </w:rPr>
        <w:t>irm’s products in the long run.</w:t>
      </w:r>
    </w:p>
    <w:p w:rsidR="00082933" w:rsidRDefault="00082933" w:rsidP="00082933">
      <w:pPr>
        <w:spacing w:line="480" w:lineRule="auto"/>
        <w:jc w:val="both"/>
        <w:rPr>
          <w:rFonts w:ascii="Times New Roman" w:hAnsi="Times New Roman" w:cs="Times New Roman"/>
          <w:lang w:val="en-US"/>
        </w:rPr>
      </w:pPr>
    </w:p>
    <w:p w:rsidR="00082933" w:rsidRPr="003948C7" w:rsidRDefault="00082933" w:rsidP="00082933">
      <w:pPr>
        <w:spacing w:line="480" w:lineRule="auto"/>
        <w:jc w:val="both"/>
        <w:rPr>
          <w:rFonts w:ascii="Times New Roman" w:hAnsi="Times New Roman" w:cs="Times New Roman"/>
          <w:lang w:val="en-US"/>
        </w:rPr>
      </w:pPr>
    </w:p>
    <w:p w:rsidR="00082933" w:rsidRDefault="00082933" w:rsidP="00082933">
      <w:pPr>
        <w:spacing w:line="480" w:lineRule="auto"/>
        <w:jc w:val="both"/>
        <w:rPr>
          <w:rFonts w:ascii="Times New Roman" w:hAnsi="Times New Roman" w:cs="Times New Roman"/>
          <w:lang w:val="en-US"/>
        </w:rPr>
      </w:pPr>
    </w:p>
    <w:p w:rsidR="008803C5" w:rsidRDefault="008803C5" w:rsidP="00082933">
      <w:pPr>
        <w:spacing w:line="480" w:lineRule="auto"/>
        <w:jc w:val="both"/>
        <w:rPr>
          <w:rFonts w:ascii="Times New Roman" w:hAnsi="Times New Roman" w:cs="Times New Roman"/>
          <w:lang w:val="en-US"/>
        </w:rPr>
      </w:pPr>
    </w:p>
    <w:p w:rsidR="008803C5" w:rsidRDefault="008803C5" w:rsidP="00082933">
      <w:pPr>
        <w:spacing w:line="480" w:lineRule="auto"/>
        <w:jc w:val="both"/>
        <w:rPr>
          <w:rFonts w:ascii="Times New Roman" w:hAnsi="Times New Roman" w:cs="Times New Roman"/>
          <w:lang w:val="en-US"/>
        </w:rPr>
      </w:pPr>
    </w:p>
    <w:p w:rsidR="00DF405E" w:rsidRDefault="008803C5" w:rsidP="00764580">
      <w:pPr>
        <w:spacing w:line="480" w:lineRule="auto"/>
        <w:jc w:val="center"/>
        <w:rPr>
          <w:rFonts w:ascii="Times New Roman" w:hAnsi="Times New Roman" w:cs="Times New Roman"/>
          <w:lang w:val="en-US"/>
        </w:rPr>
      </w:pPr>
      <w:r>
        <w:rPr>
          <w:rFonts w:ascii="Times New Roman" w:hAnsi="Times New Roman" w:cs="Times New Roman"/>
          <w:lang w:val="en-US"/>
        </w:rPr>
        <w:t>APPENDIX</w:t>
      </w:r>
    </w:p>
    <w:p w:rsidR="00764580" w:rsidRDefault="00764580" w:rsidP="00764580">
      <w:pPr>
        <w:spacing w:line="480" w:lineRule="auto"/>
        <w:jc w:val="center"/>
        <w:rPr>
          <w:rFonts w:ascii="Times New Roman" w:hAnsi="Times New Roman" w:cs="Times New Roman"/>
          <w:lang w:val="en-US"/>
        </w:rPr>
      </w:pPr>
    </w:p>
    <w:p w:rsidR="00DF405E" w:rsidRDefault="00DF405E" w:rsidP="008803C5">
      <w:pPr>
        <w:spacing w:line="480" w:lineRule="auto"/>
        <w:rPr>
          <w:rFonts w:ascii="Times New Roman" w:hAnsi="Times New Roman" w:cs="Times New Roman"/>
          <w:lang w:val="en-US"/>
        </w:rPr>
      </w:pPr>
    </w:p>
    <w:p w:rsidR="002A3B22" w:rsidRDefault="002A3B22" w:rsidP="008803C5">
      <w:pPr>
        <w:spacing w:line="480" w:lineRule="auto"/>
        <w:rPr>
          <w:rFonts w:ascii="Times New Roman" w:hAnsi="Times New Roman" w:cs="Times New Roman"/>
          <w:lang w:val="en-US"/>
        </w:rPr>
      </w:pPr>
      <w:r>
        <w:rPr>
          <w:rFonts w:ascii="Times New Roman" w:hAnsi="Times New Roman" w:cs="Times New Roman"/>
          <w:lang w:val="en-US"/>
        </w:rPr>
        <w:t>Tables from SPSS</w:t>
      </w:r>
    </w:p>
    <w:p w:rsidR="002A3B22" w:rsidRDefault="002A3B22" w:rsidP="008803C5">
      <w:pPr>
        <w:spacing w:line="480" w:lineRule="auto"/>
        <w:rPr>
          <w:rFonts w:ascii="Times New Roman" w:hAnsi="Times New Roman" w:cs="Times New Roman"/>
          <w:lang w:val="en-US"/>
        </w:rPr>
      </w:pPr>
    </w:p>
    <w:p w:rsidR="002A3B22" w:rsidRPr="002A3B22" w:rsidRDefault="002A3B22" w:rsidP="002A3B22">
      <w:pPr>
        <w:rPr>
          <w:rFonts w:ascii="Times New Roman" w:hAnsi="Times New Roman" w:cs="Times New Roman"/>
          <w:lang w:val="en-US"/>
        </w:rPr>
      </w:pPr>
    </w:p>
    <w:p w:rsidR="002A3B22" w:rsidRDefault="002A3B22" w:rsidP="002A3B22">
      <w:pPr>
        <w:rPr>
          <w:rFonts w:ascii="Times New Roman" w:hAnsi="Times New Roman" w:cs="Times New Roman"/>
          <w:lang w:val="en-US"/>
        </w:rPr>
      </w:pPr>
    </w:p>
    <w:p w:rsidR="002A3B22" w:rsidRDefault="00037A71" w:rsidP="002A3B22">
      <w:pPr>
        <w:tabs>
          <w:tab w:val="left" w:pos="937"/>
        </w:tabs>
        <w:rPr>
          <w:rFonts w:ascii="Times New Roman" w:hAnsi="Times New Roman" w:cs="Times New Roman"/>
          <w:lang w:val="en-US"/>
        </w:rPr>
      </w:pPr>
      <w:r>
        <w:rPr>
          <w:rFonts w:ascii="Times New Roman" w:hAnsi="Times New Roman" w:cs="Times New Roman"/>
          <w:noProof/>
          <w:lang w:val="en-US"/>
        </w:rPr>
        <w:drawing>
          <wp:anchor distT="0" distB="0" distL="114300" distR="114300" simplePos="0" relativeHeight="251662336" behindDoc="0" locked="0" layoutInCell="1" allowOverlap="1">
            <wp:simplePos x="0" y="0"/>
            <wp:positionH relativeFrom="column">
              <wp:posOffset>-342900</wp:posOffset>
            </wp:positionH>
            <wp:positionV relativeFrom="paragraph">
              <wp:posOffset>182880</wp:posOffset>
            </wp:positionV>
            <wp:extent cx="5973445" cy="3772535"/>
            <wp:effectExtent l="0" t="0" r="0" b="1206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08-2456146 alle 16.15.46.pn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973445" cy="3772535"/>
                    </a:xfrm>
                    <a:prstGeom prst="rect">
                      <a:avLst/>
                    </a:prstGeom>
                  </pic:spPr>
                </pic:pic>
              </a:graphicData>
            </a:graphic>
          </wp:anchor>
        </w:drawing>
      </w:r>
      <w:r w:rsidR="002A3B22">
        <w:rPr>
          <w:rFonts w:ascii="Times New Roman" w:hAnsi="Times New Roman" w:cs="Times New Roman"/>
          <w:lang w:val="en-US"/>
        </w:rPr>
        <w:tab/>
      </w:r>
    </w:p>
    <w:p w:rsidR="002A3B22" w:rsidRDefault="002A3B22" w:rsidP="002A3B22">
      <w:pPr>
        <w:rPr>
          <w:rFonts w:ascii="Times New Roman" w:hAnsi="Times New Roman" w:cs="Times New Roman"/>
          <w:lang w:val="en-US"/>
        </w:rPr>
      </w:pPr>
    </w:p>
    <w:p w:rsidR="00764580" w:rsidRDefault="00764580" w:rsidP="002A3B22">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tabs>
          <w:tab w:val="left" w:pos="3360"/>
        </w:tabs>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2A3B22" w:rsidRDefault="002A3B22"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Pr="00764580" w:rsidRDefault="00052EC8" w:rsidP="00764580">
      <w:pPr>
        <w:rPr>
          <w:rFonts w:ascii="Times New Roman" w:hAnsi="Times New Roman" w:cs="Times New Roman"/>
          <w:lang w:val="en-US"/>
        </w:rPr>
      </w:pPr>
      <w:r>
        <w:rPr>
          <w:rFonts w:ascii="Times New Roman" w:hAnsi="Times New Roman" w:cs="Times New Roman"/>
          <w:lang w:val="en-US"/>
        </w:rPr>
        <w:t>T-test for DRD4-7R and Customer Orientation</w:t>
      </w:r>
    </w:p>
    <w:p w:rsidR="00764580" w:rsidRPr="00764580" w:rsidRDefault="00764580" w:rsidP="00764580">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Pr="00764580" w:rsidRDefault="00764580" w:rsidP="00764580">
      <w:pPr>
        <w:rPr>
          <w:rFonts w:ascii="Times New Roman" w:hAnsi="Times New Roman" w:cs="Times New Roman"/>
          <w:lang w:val="en-US"/>
        </w:rPr>
      </w:pPr>
    </w:p>
    <w:p w:rsidR="00764580" w:rsidRDefault="0052025D" w:rsidP="00764580">
      <w:pPr>
        <w:rPr>
          <w:rFonts w:ascii="Times New Roman" w:hAnsi="Times New Roman" w:cs="Times New Roman"/>
          <w:lang w:val="en-US"/>
        </w:rPr>
      </w:pPr>
      <w:r>
        <w:rPr>
          <w:rFonts w:ascii="Times New Roman" w:hAnsi="Times New Roman" w:cs="Times New Roman"/>
          <w:noProof/>
          <w:lang w:val="en-US"/>
        </w:rPr>
        <w:drawing>
          <wp:inline distT="0" distB="0" distL="0" distR="0">
            <wp:extent cx="5270500" cy="1173480"/>
            <wp:effectExtent l="0" t="0" r="1270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08-2456146 alle 16.36.45.pn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270500" cy="1173480"/>
                    </a:xfrm>
                    <a:prstGeom prst="rect">
                      <a:avLst/>
                    </a:prstGeom>
                  </pic:spPr>
                </pic:pic>
              </a:graphicData>
            </a:graphic>
          </wp:inline>
        </w:drawing>
      </w:r>
    </w:p>
    <w:p w:rsidR="00764580" w:rsidRDefault="00764580" w:rsidP="00764580">
      <w:pPr>
        <w:tabs>
          <w:tab w:val="left" w:pos="5029"/>
        </w:tabs>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936304" w:rsidP="00764580">
      <w:pPr>
        <w:rPr>
          <w:rFonts w:ascii="Times New Roman" w:hAnsi="Times New Roman" w:cs="Times New Roman"/>
          <w:lang w:val="en-US"/>
        </w:rPr>
      </w:pPr>
      <w:r>
        <w:rPr>
          <w:rFonts w:ascii="Times New Roman" w:hAnsi="Times New Roman" w:cs="Times New Roman"/>
          <w:noProof/>
          <w:lang w:val="en-US"/>
        </w:rPr>
        <w:drawing>
          <wp:anchor distT="0" distB="0" distL="114300" distR="114300" simplePos="0" relativeHeight="251661312" behindDoc="0" locked="0" layoutInCell="1" allowOverlap="1">
            <wp:simplePos x="0" y="0"/>
            <wp:positionH relativeFrom="column">
              <wp:posOffset>-457200</wp:posOffset>
            </wp:positionH>
            <wp:positionV relativeFrom="paragraph">
              <wp:posOffset>274320</wp:posOffset>
            </wp:positionV>
            <wp:extent cx="6400800" cy="58578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08-2456146 alle 16.38.12.pn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400800" cy="5857875"/>
                    </a:xfrm>
                    <a:prstGeom prst="rect">
                      <a:avLst/>
                    </a:prstGeom>
                  </pic:spPr>
                </pic:pic>
              </a:graphicData>
            </a:graphic>
          </wp:anchor>
        </w:drawing>
      </w:r>
    </w:p>
    <w:p w:rsidR="00764580" w:rsidRDefault="00764580" w:rsidP="00764580">
      <w:pPr>
        <w:rPr>
          <w:rFonts w:ascii="Times New Roman" w:hAnsi="Times New Roman" w:cs="Times New Roman"/>
          <w:lang w:val="en-US"/>
        </w:rPr>
      </w:pPr>
    </w:p>
    <w:p w:rsidR="00764580" w:rsidRDefault="00764580" w:rsidP="00764580">
      <w:pPr>
        <w:rPr>
          <w:rFonts w:ascii="Times New Roman" w:hAnsi="Times New Roman" w:cs="Times New Roman"/>
          <w:lang w:val="en-US"/>
        </w:rPr>
      </w:pPr>
    </w:p>
    <w:p w:rsidR="00764580" w:rsidRDefault="00052EC8" w:rsidP="00764580">
      <w:pPr>
        <w:rPr>
          <w:rFonts w:ascii="Times New Roman" w:hAnsi="Times New Roman" w:cs="Times New Roman"/>
          <w:lang w:val="en-US"/>
        </w:rPr>
      </w:pPr>
      <w:r>
        <w:rPr>
          <w:rFonts w:ascii="Times New Roman" w:hAnsi="Times New Roman" w:cs="Times New Roman"/>
          <w:lang w:val="en-US"/>
        </w:rPr>
        <w:t>T-test for DRD2-A1 and sensation seeking behavior</w:t>
      </w:r>
    </w:p>
    <w:p w:rsidR="0052025D" w:rsidRDefault="0052025D" w:rsidP="00764580">
      <w:pPr>
        <w:rPr>
          <w:rFonts w:ascii="Times New Roman" w:hAnsi="Times New Roman" w:cs="Times New Roman"/>
          <w:lang w:val="en-US"/>
        </w:rPr>
      </w:pPr>
    </w:p>
    <w:p w:rsidR="0052025D" w:rsidRPr="0052025D" w:rsidRDefault="00037A71" w:rsidP="0052025D">
      <w:pPr>
        <w:rPr>
          <w:rFonts w:ascii="Times New Roman" w:hAnsi="Times New Roman" w:cs="Times New Roman"/>
          <w:lang w:val="en-US"/>
        </w:rPr>
      </w:pPr>
      <w:r>
        <w:rPr>
          <w:rFonts w:ascii="Times New Roman" w:hAnsi="Times New Roman" w:cs="Times New Roman"/>
          <w:noProof/>
          <w:lang w:val="en-US"/>
        </w:rPr>
        <w:drawing>
          <wp:inline distT="0" distB="0" distL="0" distR="0">
            <wp:extent cx="5270500" cy="1452245"/>
            <wp:effectExtent l="0" t="0" r="1270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08-2456146 alle 16.39.08.png"/>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270500" cy="1452245"/>
                    </a:xfrm>
                    <a:prstGeom prst="rect">
                      <a:avLst/>
                    </a:prstGeom>
                  </pic:spPr>
                </pic:pic>
              </a:graphicData>
            </a:graphic>
          </wp:inline>
        </w:drawing>
      </w: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Pr="0052025D" w:rsidRDefault="00936304" w:rsidP="0052025D">
      <w:pPr>
        <w:rPr>
          <w:rFonts w:ascii="Times New Roman" w:hAnsi="Times New Roman" w:cs="Times New Roman"/>
          <w:lang w:val="en-US"/>
        </w:rPr>
      </w:pPr>
      <w:r>
        <w:rPr>
          <w:rFonts w:ascii="Times New Roman" w:hAnsi="Times New Roman" w:cs="Times New Roman"/>
          <w:noProof/>
          <w:lang w:val="en-US"/>
        </w:rPr>
        <w:drawing>
          <wp:anchor distT="0" distB="0" distL="114300" distR="114300" simplePos="0" relativeHeight="251660288" behindDoc="0" locked="0" layoutInCell="1" allowOverlap="1">
            <wp:simplePos x="0" y="0"/>
            <wp:positionH relativeFrom="column">
              <wp:posOffset>-342900</wp:posOffset>
            </wp:positionH>
            <wp:positionV relativeFrom="paragraph">
              <wp:posOffset>292735</wp:posOffset>
            </wp:positionV>
            <wp:extent cx="6286500" cy="5494020"/>
            <wp:effectExtent l="0" t="0" r="1270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08-2456146 alle 16.40.20.png"/>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286500" cy="5494020"/>
                    </a:xfrm>
                    <a:prstGeom prst="rect">
                      <a:avLst/>
                    </a:prstGeom>
                  </pic:spPr>
                </pic:pic>
              </a:graphicData>
            </a:graphic>
          </wp:anchor>
        </w:drawing>
      </w: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Pr="0052025D" w:rsidRDefault="0052025D" w:rsidP="0052025D">
      <w:pPr>
        <w:rPr>
          <w:rFonts w:ascii="Times New Roman" w:hAnsi="Times New Roman" w:cs="Times New Roman"/>
          <w:lang w:val="en-US"/>
        </w:rPr>
      </w:pPr>
    </w:p>
    <w:p w:rsidR="0052025D" w:rsidRDefault="0052025D" w:rsidP="0052025D">
      <w:pPr>
        <w:rPr>
          <w:rFonts w:ascii="Times New Roman" w:hAnsi="Times New Roman" w:cs="Times New Roman"/>
          <w:lang w:val="en-US"/>
        </w:rPr>
      </w:pPr>
    </w:p>
    <w:p w:rsidR="0052025D" w:rsidRDefault="0052025D" w:rsidP="0052025D">
      <w:pPr>
        <w:tabs>
          <w:tab w:val="left" w:pos="1764"/>
        </w:tabs>
        <w:rPr>
          <w:rFonts w:ascii="Times New Roman" w:hAnsi="Times New Roman" w:cs="Times New Roman"/>
          <w:lang w:val="en-US"/>
        </w:rPr>
      </w:pPr>
    </w:p>
    <w:p w:rsidR="0052025D" w:rsidRDefault="0052025D" w:rsidP="0052025D">
      <w:pPr>
        <w:rPr>
          <w:rFonts w:ascii="Times New Roman" w:hAnsi="Times New Roman" w:cs="Times New Roman"/>
          <w:lang w:val="en-US"/>
        </w:rPr>
      </w:pPr>
    </w:p>
    <w:p w:rsidR="00764580" w:rsidRPr="0052025D" w:rsidRDefault="00764580" w:rsidP="0052025D">
      <w:pPr>
        <w:rPr>
          <w:rFonts w:ascii="Times New Roman" w:hAnsi="Times New Roman" w:cs="Times New Roman"/>
          <w:lang w:val="en-US"/>
        </w:rPr>
        <w:sectPr w:rsidR="00764580" w:rsidRPr="0052025D" w:rsidSect="001D5C97">
          <w:pgSz w:w="11900" w:h="16840"/>
          <w:pgMar w:top="1440" w:right="1800" w:bottom="1440" w:left="1800" w:header="708" w:footer="708" w:gutter="0"/>
          <w:cols w:space="708"/>
          <w:docGrid w:linePitch="360"/>
        </w:sectPr>
      </w:pPr>
    </w:p>
    <w:p w:rsidR="00082933" w:rsidRDefault="00127F9C" w:rsidP="00082933">
      <w:pPr>
        <w:spacing w:line="480" w:lineRule="auto"/>
        <w:jc w:val="center"/>
        <w:rPr>
          <w:rFonts w:ascii="Times New Roman" w:hAnsi="Times New Roman" w:cs="Times New Roman"/>
          <w:lang w:val="en-US"/>
        </w:rPr>
      </w:pPr>
      <w:r>
        <w:rPr>
          <w:rFonts w:ascii="Times New Roman" w:hAnsi="Times New Roman" w:cs="Times New Roman"/>
          <w:lang w:val="en-US"/>
        </w:rPr>
        <w:t>TECHNICAL APPENDIX</w:t>
      </w:r>
    </w:p>
    <w:p w:rsidR="00082933" w:rsidRDefault="00082933" w:rsidP="009853F7">
      <w:pPr>
        <w:spacing w:line="480" w:lineRule="auto"/>
        <w:jc w:val="both"/>
        <w:rPr>
          <w:rFonts w:ascii="Times New Roman" w:hAnsi="Times New Roman" w:cs="Times New Roman"/>
          <w:lang w:val="en-US"/>
        </w:rPr>
      </w:pPr>
    </w:p>
    <w:p w:rsidR="00082933" w:rsidRDefault="00082933" w:rsidP="009853F7">
      <w:pPr>
        <w:spacing w:line="480" w:lineRule="auto"/>
        <w:jc w:val="both"/>
        <w:rPr>
          <w:rFonts w:ascii="Times" w:hAnsi="Times" w:cs="Times New Roman"/>
          <w:sz w:val="20"/>
          <w:szCs w:val="20"/>
          <w:lang w:val="en-US"/>
        </w:rPr>
      </w:pPr>
    </w:p>
    <w:p w:rsidR="009853F7" w:rsidRDefault="00183CE5" w:rsidP="009853F7">
      <w:pPr>
        <w:spacing w:line="480" w:lineRule="auto"/>
        <w:jc w:val="both"/>
        <w:rPr>
          <w:rFonts w:ascii="Times New Roman" w:hAnsi="Times New Roman" w:cs="Times New Roman"/>
          <w:b/>
          <w:lang w:val="en-US"/>
        </w:rPr>
      </w:pPr>
      <w:r w:rsidRPr="00183CE5">
        <w:rPr>
          <w:rFonts w:ascii="Times New Roman" w:hAnsi="Times New Roman" w:cs="Times New Roman"/>
          <w:b/>
          <w:lang w:val="en-US"/>
        </w:rPr>
        <w:t>SOCO short-form scale</w:t>
      </w:r>
    </w:p>
    <w:p w:rsidR="009853F7" w:rsidRDefault="009853F7" w:rsidP="009853F7">
      <w:pPr>
        <w:spacing w:line="480" w:lineRule="auto"/>
        <w:jc w:val="both"/>
        <w:rPr>
          <w:rFonts w:ascii="Times New Roman" w:hAnsi="Times New Roman" w:cs="Times New Roman"/>
          <w:b/>
          <w:lang w:val="en-US"/>
        </w:rPr>
      </w:pPr>
    </w:p>
    <w:p w:rsidR="00183CE5" w:rsidRPr="00183CE5" w:rsidRDefault="00183CE5" w:rsidP="009853F7">
      <w:pPr>
        <w:spacing w:line="480" w:lineRule="auto"/>
        <w:jc w:val="both"/>
        <w:rPr>
          <w:rFonts w:ascii="Times New Roman" w:hAnsi="Times New Roman" w:cs="Times New Roman"/>
          <w:lang w:val="en-US"/>
        </w:rPr>
      </w:pPr>
      <w:r>
        <w:rPr>
          <w:rFonts w:ascii="Times New Roman" w:hAnsi="Times New Roman" w:cs="Times New Roman"/>
          <w:lang w:val="en-US"/>
        </w:rPr>
        <w:t>Customer Orientation</w:t>
      </w:r>
    </w:p>
    <w:p w:rsidR="00183CE5" w:rsidRPr="009853F7" w:rsidRDefault="00183CE5" w:rsidP="009853F7">
      <w:pPr>
        <w:pStyle w:val="ListParagraph"/>
        <w:numPr>
          <w:ilvl w:val="0"/>
          <w:numId w:val="20"/>
        </w:numPr>
        <w:spacing w:line="480" w:lineRule="auto"/>
        <w:jc w:val="both"/>
        <w:rPr>
          <w:rFonts w:ascii="Times New Roman" w:hAnsi="Times New Roman" w:cs="Times New Roman"/>
          <w:lang w:val="en-US"/>
        </w:rPr>
      </w:pPr>
      <w:r w:rsidRPr="009853F7">
        <w:rPr>
          <w:rFonts w:ascii="Times New Roman" w:hAnsi="Times New Roman" w:cs="Times New Roman"/>
          <w:lang w:val="en-US"/>
        </w:rPr>
        <w:t>I try to get customers to discuss their needs with me.</w:t>
      </w:r>
    </w:p>
    <w:p w:rsidR="00183CE5" w:rsidRPr="009853F7" w:rsidRDefault="00183CE5" w:rsidP="009853F7">
      <w:pPr>
        <w:pStyle w:val="ListParagraph"/>
        <w:numPr>
          <w:ilvl w:val="0"/>
          <w:numId w:val="20"/>
        </w:numPr>
        <w:spacing w:line="480" w:lineRule="auto"/>
        <w:jc w:val="both"/>
        <w:rPr>
          <w:rFonts w:ascii="Times New Roman" w:hAnsi="Times New Roman" w:cs="Times New Roman"/>
          <w:lang w:val="en-US"/>
        </w:rPr>
      </w:pPr>
      <w:r w:rsidRPr="009853F7">
        <w:rPr>
          <w:rFonts w:ascii="Times New Roman" w:hAnsi="Times New Roman" w:cs="Times New Roman"/>
          <w:lang w:val="en-US"/>
        </w:rPr>
        <w:t>I try to find out what kind of product would be most helpful to a customer.</w:t>
      </w:r>
    </w:p>
    <w:p w:rsidR="00183CE5" w:rsidRPr="009853F7" w:rsidRDefault="00183CE5" w:rsidP="009853F7">
      <w:pPr>
        <w:pStyle w:val="ListParagraph"/>
        <w:numPr>
          <w:ilvl w:val="0"/>
          <w:numId w:val="20"/>
        </w:numPr>
        <w:spacing w:line="480" w:lineRule="auto"/>
        <w:jc w:val="both"/>
        <w:rPr>
          <w:rFonts w:ascii="Times New Roman" w:hAnsi="Times New Roman" w:cs="Times New Roman"/>
          <w:lang w:val="en-US"/>
        </w:rPr>
      </w:pPr>
      <w:r w:rsidRPr="009853F7">
        <w:rPr>
          <w:rFonts w:ascii="Times New Roman" w:hAnsi="Times New Roman" w:cs="Times New Roman"/>
          <w:lang w:val="en-US"/>
        </w:rPr>
        <w:t>I try to bring a customer with a problem together with a product that helps him solve the problem.</w:t>
      </w:r>
    </w:p>
    <w:p w:rsidR="00183CE5" w:rsidRPr="009853F7" w:rsidRDefault="00183CE5" w:rsidP="009853F7">
      <w:pPr>
        <w:pStyle w:val="ListParagraph"/>
        <w:numPr>
          <w:ilvl w:val="0"/>
          <w:numId w:val="20"/>
        </w:numPr>
        <w:spacing w:line="480" w:lineRule="auto"/>
        <w:jc w:val="both"/>
        <w:rPr>
          <w:rFonts w:ascii="Times New Roman" w:hAnsi="Times New Roman" w:cs="Times New Roman"/>
          <w:lang w:val="en-US"/>
        </w:rPr>
      </w:pPr>
      <w:r w:rsidRPr="009853F7">
        <w:rPr>
          <w:rFonts w:ascii="Times New Roman" w:hAnsi="Times New Roman" w:cs="Times New Roman"/>
          <w:lang w:val="en-US"/>
        </w:rPr>
        <w:t>I try to give customers an accurate expectation of what the product will do for them.</w:t>
      </w:r>
    </w:p>
    <w:p w:rsidR="00183CE5" w:rsidRDefault="00183CE5" w:rsidP="009853F7">
      <w:pPr>
        <w:pStyle w:val="ListParagraph"/>
        <w:numPr>
          <w:ilvl w:val="0"/>
          <w:numId w:val="20"/>
        </w:numPr>
        <w:spacing w:line="480" w:lineRule="auto"/>
        <w:jc w:val="both"/>
        <w:rPr>
          <w:rFonts w:ascii="Times New Roman" w:hAnsi="Times New Roman" w:cs="Times New Roman"/>
          <w:lang w:val="en-US"/>
        </w:rPr>
      </w:pPr>
      <w:r w:rsidRPr="009853F7">
        <w:rPr>
          <w:rFonts w:ascii="Times New Roman" w:hAnsi="Times New Roman" w:cs="Times New Roman"/>
          <w:lang w:val="en-US"/>
        </w:rPr>
        <w:t>I try to figure out what a customer’s needs are.</w:t>
      </w:r>
    </w:p>
    <w:p w:rsidR="009853F7" w:rsidRPr="009853F7" w:rsidRDefault="009853F7" w:rsidP="009853F7">
      <w:pPr>
        <w:spacing w:line="480" w:lineRule="auto"/>
        <w:jc w:val="both"/>
        <w:rPr>
          <w:rFonts w:ascii="Times New Roman" w:hAnsi="Times New Roman" w:cs="Times New Roman"/>
          <w:lang w:val="en-US"/>
        </w:rPr>
      </w:pPr>
    </w:p>
    <w:p w:rsidR="00183CE5" w:rsidRDefault="00183CE5" w:rsidP="009853F7">
      <w:pPr>
        <w:spacing w:line="480" w:lineRule="auto"/>
        <w:jc w:val="both"/>
        <w:rPr>
          <w:rFonts w:ascii="Times New Roman" w:hAnsi="Times New Roman" w:cs="Times New Roman"/>
          <w:lang w:val="en-US"/>
        </w:rPr>
      </w:pPr>
      <w:r>
        <w:rPr>
          <w:rFonts w:ascii="Times New Roman" w:hAnsi="Times New Roman" w:cs="Times New Roman"/>
          <w:lang w:val="en-US"/>
        </w:rPr>
        <w:t>Sales Orientation</w:t>
      </w:r>
    </w:p>
    <w:p w:rsidR="00183CE5" w:rsidRPr="009853F7" w:rsidRDefault="00183CE5" w:rsidP="009853F7">
      <w:pPr>
        <w:pStyle w:val="ListParagraph"/>
        <w:numPr>
          <w:ilvl w:val="0"/>
          <w:numId w:val="21"/>
        </w:numPr>
        <w:spacing w:line="480" w:lineRule="auto"/>
        <w:jc w:val="both"/>
        <w:rPr>
          <w:rFonts w:ascii="Times New Roman" w:hAnsi="Times New Roman" w:cs="Times New Roman"/>
          <w:lang w:val="en-US"/>
        </w:rPr>
      </w:pPr>
      <w:r w:rsidRPr="009853F7">
        <w:rPr>
          <w:rFonts w:ascii="Times New Roman" w:hAnsi="Times New Roman" w:cs="Times New Roman"/>
          <w:lang w:val="en-US"/>
        </w:rPr>
        <w:t xml:space="preserve">I try to sell a customer all I can convince </w:t>
      </w:r>
      <w:proofErr w:type="spellStart"/>
      <w:r w:rsidRPr="009853F7">
        <w:rPr>
          <w:rFonts w:ascii="Times New Roman" w:hAnsi="Times New Roman" w:cs="Times New Roman"/>
          <w:lang w:val="en-US"/>
        </w:rPr>
        <w:t>hi</w:t>
      </w:r>
      <w:proofErr w:type="spellEnd"/>
      <w:r w:rsidRPr="009853F7">
        <w:rPr>
          <w:rFonts w:ascii="Times New Roman" w:hAnsi="Times New Roman" w:cs="Times New Roman"/>
          <w:lang w:val="en-US"/>
        </w:rPr>
        <w:t xml:space="preserve"> to buy, even it I think it is more than a wise customer would buy.</w:t>
      </w:r>
    </w:p>
    <w:p w:rsidR="00183CE5" w:rsidRPr="009853F7" w:rsidRDefault="00183CE5" w:rsidP="009853F7">
      <w:pPr>
        <w:pStyle w:val="ListParagraph"/>
        <w:numPr>
          <w:ilvl w:val="0"/>
          <w:numId w:val="21"/>
        </w:numPr>
        <w:spacing w:line="480" w:lineRule="auto"/>
        <w:jc w:val="both"/>
        <w:rPr>
          <w:rFonts w:ascii="Times New Roman" w:hAnsi="Times New Roman" w:cs="Times New Roman"/>
          <w:lang w:val="en-US"/>
        </w:rPr>
      </w:pPr>
      <w:r w:rsidRPr="009853F7">
        <w:rPr>
          <w:rFonts w:ascii="Times New Roman" w:hAnsi="Times New Roman" w:cs="Times New Roman"/>
          <w:lang w:val="en-US"/>
        </w:rPr>
        <w:t>I try to sell as much as I can rather than satisfy a customer.</w:t>
      </w:r>
    </w:p>
    <w:p w:rsidR="00183CE5" w:rsidRPr="009853F7" w:rsidRDefault="00183CE5" w:rsidP="009853F7">
      <w:pPr>
        <w:pStyle w:val="ListParagraph"/>
        <w:numPr>
          <w:ilvl w:val="0"/>
          <w:numId w:val="21"/>
        </w:numPr>
        <w:spacing w:line="480" w:lineRule="auto"/>
        <w:jc w:val="both"/>
        <w:rPr>
          <w:rFonts w:ascii="Times New Roman" w:hAnsi="Times New Roman" w:cs="Times New Roman"/>
          <w:lang w:val="en-US"/>
        </w:rPr>
      </w:pPr>
      <w:r w:rsidRPr="009853F7">
        <w:rPr>
          <w:rFonts w:ascii="Times New Roman" w:hAnsi="Times New Roman" w:cs="Times New Roman"/>
          <w:lang w:val="en-US"/>
        </w:rPr>
        <w:t>If I am not sure a product is right for a customer, I will still apply pressure to get him to buy.</w:t>
      </w:r>
    </w:p>
    <w:p w:rsidR="00183CE5" w:rsidRPr="009853F7" w:rsidRDefault="00183CE5" w:rsidP="009853F7">
      <w:pPr>
        <w:pStyle w:val="ListParagraph"/>
        <w:numPr>
          <w:ilvl w:val="0"/>
          <w:numId w:val="21"/>
        </w:numPr>
        <w:spacing w:line="480" w:lineRule="auto"/>
        <w:jc w:val="both"/>
        <w:rPr>
          <w:rFonts w:ascii="Times New Roman" w:hAnsi="Times New Roman" w:cs="Times New Roman"/>
          <w:lang w:val="en-US"/>
        </w:rPr>
      </w:pPr>
      <w:r w:rsidRPr="009853F7">
        <w:rPr>
          <w:rFonts w:ascii="Times New Roman" w:hAnsi="Times New Roman" w:cs="Times New Roman"/>
          <w:lang w:val="en-US"/>
        </w:rPr>
        <w:t>I paint too rosy a picture of my products, to make them sound as good as possible.</w:t>
      </w:r>
    </w:p>
    <w:p w:rsidR="00183CE5" w:rsidRPr="009853F7" w:rsidRDefault="00183CE5" w:rsidP="009853F7">
      <w:pPr>
        <w:pStyle w:val="ListParagraph"/>
        <w:numPr>
          <w:ilvl w:val="0"/>
          <w:numId w:val="21"/>
        </w:numPr>
        <w:spacing w:line="480" w:lineRule="auto"/>
        <w:jc w:val="both"/>
        <w:rPr>
          <w:rFonts w:ascii="Times New Roman" w:hAnsi="Times New Roman" w:cs="Times New Roman"/>
          <w:lang w:val="en-US"/>
        </w:rPr>
      </w:pPr>
      <w:r w:rsidRPr="009853F7">
        <w:rPr>
          <w:rFonts w:ascii="Times New Roman" w:hAnsi="Times New Roman" w:cs="Times New Roman"/>
          <w:lang w:val="en-US"/>
        </w:rPr>
        <w:t>It is necessary to stretch the truth in describing a product to a customer.</w:t>
      </w:r>
    </w:p>
    <w:p w:rsidR="00183CE5" w:rsidRDefault="00183CE5" w:rsidP="009853F7">
      <w:pPr>
        <w:spacing w:line="480" w:lineRule="auto"/>
        <w:jc w:val="both"/>
        <w:rPr>
          <w:rFonts w:ascii="Times New Roman" w:hAnsi="Times New Roman" w:cs="Times New Roman"/>
          <w:lang w:val="en-US"/>
        </w:rPr>
      </w:pPr>
    </w:p>
    <w:p w:rsidR="009853F7" w:rsidRPr="00127F9C" w:rsidRDefault="009853F7" w:rsidP="009853F7">
      <w:pPr>
        <w:spacing w:line="480" w:lineRule="auto"/>
        <w:jc w:val="both"/>
        <w:rPr>
          <w:rFonts w:ascii="Times New Roman" w:hAnsi="Times New Roman" w:cs="Times New Roman"/>
          <w:lang w:val="en-US"/>
        </w:rPr>
      </w:pPr>
    </w:p>
    <w:p w:rsidR="009853F7" w:rsidRDefault="00127F9C" w:rsidP="009853F7">
      <w:pPr>
        <w:spacing w:line="480" w:lineRule="auto"/>
        <w:jc w:val="both"/>
        <w:rPr>
          <w:rFonts w:ascii="Times New Roman" w:hAnsi="Times New Roman" w:cs="Times New Roman"/>
          <w:b/>
          <w:lang w:val="en-US"/>
        </w:rPr>
      </w:pPr>
      <w:r w:rsidRPr="00127F9C">
        <w:rPr>
          <w:rFonts w:ascii="Times New Roman" w:hAnsi="Times New Roman" w:cs="Times New Roman"/>
          <w:b/>
          <w:lang w:val="en-US"/>
        </w:rPr>
        <w:t>Sensation-seeking questionnaire</w:t>
      </w:r>
      <w:r>
        <w:rPr>
          <w:rFonts w:ascii="Times New Roman" w:hAnsi="Times New Roman" w:cs="Times New Roman"/>
          <w:b/>
          <w:lang w:val="en-US"/>
        </w:rPr>
        <w:t xml:space="preserve"> (7-points </w:t>
      </w:r>
      <w:proofErr w:type="spellStart"/>
      <w:r>
        <w:rPr>
          <w:rFonts w:ascii="Times New Roman" w:hAnsi="Times New Roman" w:cs="Times New Roman"/>
          <w:b/>
          <w:lang w:val="en-US"/>
        </w:rPr>
        <w:t>Likert</w:t>
      </w:r>
      <w:proofErr w:type="spellEnd"/>
      <w:r>
        <w:rPr>
          <w:rFonts w:ascii="Times New Roman" w:hAnsi="Times New Roman" w:cs="Times New Roman"/>
          <w:b/>
          <w:lang w:val="en-US"/>
        </w:rPr>
        <w:t xml:space="preserve"> scale)</w:t>
      </w:r>
    </w:p>
    <w:p w:rsidR="00127F9C" w:rsidRPr="009853F7" w:rsidRDefault="00127F9C" w:rsidP="009853F7">
      <w:pPr>
        <w:spacing w:line="480" w:lineRule="auto"/>
        <w:jc w:val="both"/>
        <w:rPr>
          <w:rFonts w:ascii="Times New Roman" w:hAnsi="Times New Roman" w:cs="Times New Roman"/>
          <w:b/>
          <w:lang w:val="en-US"/>
        </w:rPr>
      </w:pPr>
      <w:r w:rsidRPr="00127F9C">
        <w:rPr>
          <w:rFonts w:ascii="Times New Roman" w:hAnsi="Times New Roman" w:cs="Times New Roman"/>
          <w:lang w:val="en-US"/>
        </w:rPr>
        <w:t>Sensation see</w:t>
      </w:r>
      <w:r w:rsidR="009853F7">
        <w:rPr>
          <w:rFonts w:ascii="Times New Roman" w:hAnsi="Times New Roman" w:cs="Times New Roman"/>
          <w:lang w:val="en-US"/>
        </w:rPr>
        <w:t>king questions (agree-disagree)</w:t>
      </w:r>
    </w:p>
    <w:p w:rsidR="009853F7" w:rsidRPr="00127F9C" w:rsidRDefault="009853F7" w:rsidP="009853F7">
      <w:pPr>
        <w:widowControl w:val="0"/>
        <w:autoSpaceDE w:val="0"/>
        <w:autoSpaceDN w:val="0"/>
        <w:adjustRightInd w:val="0"/>
        <w:spacing w:line="480" w:lineRule="auto"/>
        <w:jc w:val="both"/>
        <w:rPr>
          <w:rFonts w:ascii="Times New Roman" w:hAnsi="Times New Roman" w:cs="Times New Roman"/>
          <w:lang w:val="en-US"/>
        </w:rPr>
      </w:pP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1.     I would like to explore strange places</w:t>
      </w: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2.     I get restless when I spend too much time at home</w:t>
      </w: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3.     I like to do frightening things</w:t>
      </w: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4.     I like wild parties</w:t>
      </w: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5.     I would like to take off on a trip with no pre-planned routes or timetables</w:t>
      </w: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6.     I prefer friends who are excitingly unpredictable</w:t>
      </w:r>
    </w:p>
    <w:p w:rsidR="00127F9C" w:rsidRPr="00127F9C" w:rsidRDefault="00127F9C" w:rsidP="009853F7">
      <w:pPr>
        <w:widowControl w:val="0"/>
        <w:autoSpaceDE w:val="0"/>
        <w:autoSpaceDN w:val="0"/>
        <w:adjustRightInd w:val="0"/>
        <w:spacing w:line="480" w:lineRule="auto"/>
        <w:jc w:val="both"/>
        <w:rPr>
          <w:rFonts w:ascii="Times New Roman" w:hAnsi="Times New Roman" w:cs="Times New Roman"/>
          <w:lang w:val="en-US"/>
        </w:rPr>
      </w:pPr>
      <w:r w:rsidRPr="00127F9C">
        <w:rPr>
          <w:rFonts w:ascii="Times New Roman" w:hAnsi="Times New Roman" w:cs="Times New Roman"/>
          <w:lang w:val="en-US"/>
        </w:rPr>
        <w:t>7.     I would like to try bungee jumping</w:t>
      </w:r>
    </w:p>
    <w:p w:rsidR="00127F9C" w:rsidRPr="00127F9C" w:rsidRDefault="00AC0854" w:rsidP="009853F7">
      <w:pPr>
        <w:widowControl w:val="0"/>
        <w:autoSpaceDE w:val="0"/>
        <w:autoSpaceDN w:val="0"/>
        <w:adjustRightInd w:val="0"/>
        <w:spacing w:line="480" w:lineRule="auto"/>
        <w:jc w:val="both"/>
        <w:rPr>
          <w:rFonts w:ascii="Times New Roman" w:hAnsi="Times New Roman" w:cs="Times New Roman"/>
          <w:lang w:val="en-US"/>
        </w:rPr>
      </w:pPr>
      <w:r>
        <w:rPr>
          <w:rFonts w:ascii="Times New Roman" w:hAnsi="Times New Roman" w:cs="Times New Roman"/>
          <w:lang w:val="en-US"/>
        </w:rPr>
        <w:t xml:space="preserve">8.     </w:t>
      </w:r>
      <w:r w:rsidR="00127F9C" w:rsidRPr="00127F9C">
        <w:rPr>
          <w:rFonts w:ascii="Times New Roman" w:hAnsi="Times New Roman" w:cs="Times New Roman"/>
          <w:lang w:val="en-US"/>
        </w:rPr>
        <w:t>I would love to have new and exciting experiences, even if they are illegal     </w:t>
      </w:r>
    </w:p>
    <w:p w:rsidR="00127F9C" w:rsidRDefault="00127F9C" w:rsidP="009853F7">
      <w:pPr>
        <w:spacing w:line="480" w:lineRule="auto"/>
        <w:jc w:val="both"/>
        <w:rPr>
          <w:rFonts w:ascii="Times New Roman" w:hAnsi="Times New Roman" w:cs="Times New Roman"/>
          <w:lang w:val="en-US"/>
        </w:rPr>
      </w:pPr>
    </w:p>
    <w:p w:rsidR="00183CE5" w:rsidRDefault="00183CE5" w:rsidP="00AC0854">
      <w:pPr>
        <w:spacing w:line="480" w:lineRule="auto"/>
        <w:jc w:val="both"/>
        <w:rPr>
          <w:rFonts w:ascii="Times New Roman" w:hAnsi="Times New Roman" w:cs="Times New Roman"/>
          <w:lang w:val="en-US"/>
        </w:rPr>
      </w:pPr>
    </w:p>
    <w:p w:rsidR="00AC0854" w:rsidRDefault="00127F9C" w:rsidP="00AC0854">
      <w:pPr>
        <w:spacing w:line="480" w:lineRule="auto"/>
        <w:jc w:val="both"/>
        <w:rPr>
          <w:rFonts w:ascii="Times New Roman" w:hAnsi="Times New Roman" w:cs="Times New Roman"/>
          <w:b/>
          <w:lang w:val="en-US"/>
        </w:rPr>
      </w:pPr>
      <w:proofErr w:type="spellStart"/>
      <w:r>
        <w:rPr>
          <w:rFonts w:ascii="Times New Roman" w:hAnsi="Times New Roman" w:cs="Times New Roman"/>
          <w:b/>
          <w:lang w:val="en-US"/>
        </w:rPr>
        <w:t>Proactivity</w:t>
      </w:r>
      <w:proofErr w:type="spellEnd"/>
      <w:r>
        <w:rPr>
          <w:rFonts w:ascii="Times New Roman" w:hAnsi="Times New Roman" w:cs="Times New Roman"/>
          <w:b/>
          <w:lang w:val="en-US"/>
        </w:rPr>
        <w:t xml:space="preserve"> questionnaire (7-points </w:t>
      </w:r>
      <w:proofErr w:type="spellStart"/>
      <w:r>
        <w:rPr>
          <w:rFonts w:ascii="Times New Roman" w:hAnsi="Times New Roman" w:cs="Times New Roman"/>
          <w:b/>
          <w:lang w:val="en-US"/>
        </w:rPr>
        <w:t>Likert</w:t>
      </w:r>
      <w:proofErr w:type="spellEnd"/>
      <w:r>
        <w:rPr>
          <w:rFonts w:ascii="Times New Roman" w:hAnsi="Times New Roman" w:cs="Times New Roman"/>
          <w:b/>
          <w:lang w:val="en-US"/>
        </w:rPr>
        <w:t xml:space="preserve"> scale) </w:t>
      </w:r>
    </w:p>
    <w:p w:rsidR="009853F7" w:rsidRPr="00AC0854" w:rsidRDefault="009853F7" w:rsidP="00AC0854">
      <w:pPr>
        <w:spacing w:line="480" w:lineRule="auto"/>
        <w:jc w:val="both"/>
        <w:rPr>
          <w:rFonts w:ascii="Times New Roman" w:hAnsi="Times New Roman" w:cs="Times New Roman"/>
          <w:b/>
          <w:lang w:val="en-US"/>
        </w:rPr>
      </w:pP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proofErr w:type="spellStart"/>
      <w:r>
        <w:rPr>
          <w:rFonts w:ascii="Times New Roman" w:hAnsi="Times New Roman" w:cs="Times New Roman"/>
          <w:lang w:val="en-US"/>
        </w:rPr>
        <w:t>P</w:t>
      </w:r>
      <w:r w:rsidRPr="00AC0854">
        <w:rPr>
          <w:rFonts w:ascii="Times New Roman" w:hAnsi="Times New Roman" w:cs="Times New Roman"/>
          <w:lang w:val="en-US"/>
        </w:rPr>
        <w:t>roactivity</w:t>
      </w:r>
      <w:proofErr w:type="spellEnd"/>
      <w:r w:rsidRPr="00AC0854">
        <w:rPr>
          <w:rFonts w:ascii="Times New Roman" w:hAnsi="Times New Roman" w:cs="Times New Roman"/>
          <w:lang w:val="en-US"/>
        </w:rPr>
        <w:t xml:space="preserve"> (agree-disagree)</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     I am constantly on the outlook for new ways to improve my life</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2.     I feel driven to make a difference in my community, and maybe the world</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3.     I tend to led others take the initiative to start new projects</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4.     Wherever I have been, I have been a powerful force for constructive change</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5.     I enjoy facing and overcoming obstacles to my ideas</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6.     Nothing is more exciting than seeing my ideas turn into reality</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7.     If I see something I don’t like, I fix it</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8.     No matter what odds, if I believe in something I will make it happen</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9.     I love being a champion for my ideas, even against others’ opposition</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 xml:space="preserve">10.  I excel at identifying opportunities </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11.  I am always looking for better ways to do things</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12.  If I believe in an idea, no obstacle will prevent me from making it happen</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13.  I love to challenge status quo</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14.  When I have a problem, I tackle it head-on</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15.  I am great in turning problems into opportunities</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16.  I can spot a good opportunity long before others can</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17.  If I see someone in trouble, I help out in any way I can</w:t>
      </w:r>
    </w:p>
    <w:p w:rsidR="00AC0854" w:rsidRDefault="00AC0854" w:rsidP="00AC0854">
      <w:pPr>
        <w:spacing w:line="480" w:lineRule="auto"/>
        <w:jc w:val="both"/>
        <w:rPr>
          <w:rFonts w:ascii="Times New Roman" w:hAnsi="Times New Roman" w:cs="Times New Roman"/>
          <w:b/>
          <w:lang w:val="en-US"/>
        </w:rPr>
      </w:pPr>
    </w:p>
    <w:p w:rsidR="00AC0854" w:rsidRDefault="00AC0854" w:rsidP="00AC0854">
      <w:pPr>
        <w:spacing w:line="480" w:lineRule="auto"/>
        <w:jc w:val="both"/>
        <w:rPr>
          <w:rFonts w:ascii="Times New Roman" w:hAnsi="Times New Roman" w:cs="Times New Roman"/>
          <w:b/>
          <w:lang w:val="en-US"/>
        </w:rPr>
      </w:pPr>
    </w:p>
    <w:p w:rsidR="00AC0854" w:rsidRDefault="00AC0854" w:rsidP="00AC0854">
      <w:pPr>
        <w:spacing w:line="480" w:lineRule="auto"/>
        <w:jc w:val="both"/>
        <w:rPr>
          <w:rFonts w:ascii="Times New Roman" w:hAnsi="Times New Roman" w:cs="Times New Roman"/>
          <w:b/>
          <w:lang w:val="en-US"/>
        </w:rPr>
      </w:pPr>
      <w:proofErr w:type="spellStart"/>
      <w:r>
        <w:rPr>
          <w:rFonts w:ascii="Times New Roman" w:hAnsi="Times New Roman" w:cs="Times New Roman"/>
          <w:b/>
          <w:lang w:val="en-US"/>
        </w:rPr>
        <w:t>Embarrassability</w:t>
      </w:r>
      <w:proofErr w:type="spellEnd"/>
      <w:r>
        <w:rPr>
          <w:rFonts w:ascii="Times New Roman" w:hAnsi="Times New Roman" w:cs="Times New Roman"/>
          <w:b/>
          <w:lang w:val="en-US"/>
        </w:rPr>
        <w:t xml:space="preserve"> questionnaire (7-Likert </w:t>
      </w:r>
      <w:proofErr w:type="gramStart"/>
      <w:r>
        <w:rPr>
          <w:rFonts w:ascii="Times New Roman" w:hAnsi="Times New Roman" w:cs="Times New Roman"/>
          <w:b/>
          <w:lang w:val="en-US"/>
        </w:rPr>
        <w:t>points</w:t>
      </w:r>
      <w:proofErr w:type="gramEnd"/>
      <w:r>
        <w:rPr>
          <w:rFonts w:ascii="Times New Roman" w:hAnsi="Times New Roman" w:cs="Times New Roman"/>
          <w:b/>
          <w:lang w:val="en-US"/>
        </w:rPr>
        <w:t xml:space="preserve"> scale)</w:t>
      </w:r>
    </w:p>
    <w:p w:rsidR="00AC0854" w:rsidRPr="00AC0854" w:rsidRDefault="00AC0854" w:rsidP="00AC0854">
      <w:pPr>
        <w:spacing w:line="480" w:lineRule="auto"/>
        <w:jc w:val="both"/>
        <w:rPr>
          <w:rFonts w:ascii="Times New Roman" w:hAnsi="Times New Roman" w:cs="Times New Roman"/>
          <w:b/>
          <w:lang w:val="en-US"/>
        </w:rPr>
      </w:pP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Below are listed a number of social situations. Try to imagine that each of these events is happening to you. Then, state how embarrassed you would feel by using the scale below to describe your own reaction. Each statement is followed by seven choices, in which you can indicate in what degree you would feel embarrassment.</w:t>
      </w:r>
    </w:p>
    <w:p w:rsidR="00AC0854" w:rsidRDefault="00AC0854" w:rsidP="00AC0854">
      <w:pPr>
        <w:widowControl w:val="0"/>
        <w:autoSpaceDE w:val="0"/>
        <w:autoSpaceDN w:val="0"/>
        <w:adjustRightInd w:val="0"/>
        <w:spacing w:line="480" w:lineRule="auto"/>
        <w:jc w:val="both"/>
        <w:rPr>
          <w:rFonts w:ascii="Times New Roman" w:hAnsi="Times New Roman" w:cs="Times New Roman"/>
          <w:lang w:val="en-US"/>
        </w:rPr>
      </w:pP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1.     Suppose you were just beginning a talk in front of the class</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2.     Suppose you slipped and fell on a patch of ice in a public place,</w:t>
      </w:r>
      <w:r>
        <w:rPr>
          <w:rFonts w:ascii="Times New Roman" w:hAnsi="Times New Roman" w:cs="Times New Roman"/>
          <w:lang w:val="en-US"/>
        </w:rPr>
        <w:t xml:space="preserve"> </w:t>
      </w:r>
      <w:r w:rsidRPr="00AC0854">
        <w:rPr>
          <w:rFonts w:ascii="Times New Roman" w:hAnsi="Times New Roman" w:cs="Times New Roman"/>
          <w:lang w:val="en-US"/>
        </w:rPr>
        <w:t>dropping a package of groceries</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3.     Suppose you discovered you were the only person at a particular</w:t>
      </w:r>
      <w:r>
        <w:rPr>
          <w:rFonts w:ascii="Times New Roman" w:hAnsi="Times New Roman" w:cs="Times New Roman"/>
          <w:lang w:val="en-US"/>
        </w:rPr>
        <w:t xml:space="preserve"> </w:t>
      </w:r>
      <w:r w:rsidRPr="00AC0854">
        <w:rPr>
          <w:rFonts w:ascii="Times New Roman" w:hAnsi="Times New Roman" w:cs="Times New Roman"/>
          <w:lang w:val="en-US"/>
        </w:rPr>
        <w:t>social occasion without a coat and tie (or dress</w:t>
      </w:r>
      <w:r>
        <w:rPr>
          <w:rFonts w:ascii="Times New Roman" w:hAnsi="Times New Roman" w:cs="Times New Roman"/>
          <w:lang w:val="en-US"/>
        </w:rPr>
        <w:t>)</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4.     Suppose you were muttering aloud to yourself in an apparently empty</w:t>
      </w:r>
      <w:r>
        <w:rPr>
          <w:rFonts w:ascii="Times New Roman" w:hAnsi="Times New Roman" w:cs="Times New Roman"/>
          <w:lang w:val="en-US"/>
        </w:rPr>
        <w:t xml:space="preserve"> </w:t>
      </w:r>
      <w:r w:rsidRPr="00AC0854">
        <w:rPr>
          <w:rFonts w:ascii="Times New Roman" w:hAnsi="Times New Roman" w:cs="Times New Roman"/>
          <w:lang w:val="en-US"/>
        </w:rPr>
        <w:t>room and discovered someone else was present</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5.     Suppose you entered an apparently empty classroom, turned on the</w:t>
      </w:r>
      <w:r>
        <w:rPr>
          <w:rFonts w:ascii="Times New Roman" w:hAnsi="Times New Roman" w:cs="Times New Roman"/>
          <w:lang w:val="en-US"/>
        </w:rPr>
        <w:t xml:space="preserve"> </w:t>
      </w:r>
      <w:r w:rsidRPr="00AC0854">
        <w:rPr>
          <w:rFonts w:ascii="Times New Roman" w:hAnsi="Times New Roman" w:cs="Times New Roman"/>
          <w:lang w:val="en-US"/>
        </w:rPr>
        <w:t>lights, and surprised a couple necking</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6.     Suppose you were a dinner guest and could not eat the main course</w:t>
      </w:r>
      <w:r>
        <w:rPr>
          <w:rFonts w:ascii="Times New Roman" w:hAnsi="Times New Roman" w:cs="Times New Roman"/>
          <w:lang w:val="en-US"/>
        </w:rPr>
        <w:t xml:space="preserve"> </w:t>
      </w:r>
      <w:r w:rsidRPr="00AC0854">
        <w:rPr>
          <w:rFonts w:ascii="Times New Roman" w:hAnsi="Times New Roman" w:cs="Times New Roman"/>
          <w:lang w:val="en-US"/>
        </w:rPr>
        <w:t>because you were allergic to it</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7.     Suppose you were walking into a room full of people you did not know</w:t>
      </w:r>
      <w:r>
        <w:rPr>
          <w:rFonts w:ascii="Times New Roman" w:hAnsi="Times New Roman" w:cs="Times New Roman"/>
          <w:lang w:val="en-US"/>
        </w:rPr>
        <w:t xml:space="preserve"> </w:t>
      </w:r>
      <w:r w:rsidRPr="00AC0854">
        <w:rPr>
          <w:rFonts w:ascii="Times New Roman" w:hAnsi="Times New Roman" w:cs="Times New Roman"/>
          <w:lang w:val="en-US"/>
        </w:rPr>
        <w:t>and were being introduces to the whole group</w:t>
      </w:r>
    </w:p>
    <w:p w:rsidR="00AC0854" w:rsidRPr="00AC0854" w:rsidRDefault="00AC0854" w:rsidP="00AC0854">
      <w:pPr>
        <w:widowControl w:val="0"/>
        <w:autoSpaceDE w:val="0"/>
        <w:autoSpaceDN w:val="0"/>
        <w:adjustRightInd w:val="0"/>
        <w:spacing w:line="480" w:lineRule="auto"/>
        <w:jc w:val="both"/>
        <w:rPr>
          <w:rFonts w:ascii="Times New Roman" w:hAnsi="Times New Roman" w:cs="Times New Roman"/>
          <w:lang w:val="en-US"/>
        </w:rPr>
      </w:pPr>
      <w:r w:rsidRPr="00AC0854">
        <w:rPr>
          <w:rFonts w:ascii="Times New Roman" w:hAnsi="Times New Roman" w:cs="Times New Roman"/>
          <w:lang w:val="en-US"/>
        </w:rPr>
        <w:t>8.     Suppose you were conversing in a small group which included a blind</w:t>
      </w:r>
      <w:r>
        <w:rPr>
          <w:rFonts w:ascii="Times New Roman" w:hAnsi="Times New Roman" w:cs="Times New Roman"/>
          <w:lang w:val="en-US"/>
        </w:rPr>
        <w:t xml:space="preserve"> </w:t>
      </w:r>
      <w:r w:rsidRPr="00AC0854">
        <w:rPr>
          <w:rFonts w:ascii="Times New Roman" w:hAnsi="Times New Roman" w:cs="Times New Roman"/>
          <w:lang w:val="en-US"/>
        </w:rPr>
        <w:t>student, when someone next to him unthinkingly made a remark about</w:t>
      </w:r>
      <w:r>
        <w:rPr>
          <w:rFonts w:ascii="Times New Roman" w:hAnsi="Times New Roman" w:cs="Times New Roman"/>
          <w:lang w:val="en-US"/>
        </w:rPr>
        <w:t xml:space="preserve"> </w:t>
      </w:r>
      <w:r w:rsidRPr="00AC0854">
        <w:rPr>
          <w:rFonts w:ascii="Times New Roman" w:hAnsi="Times New Roman" w:cs="Times New Roman"/>
          <w:lang w:val="en-US"/>
        </w:rPr>
        <w:t>everyone being “blind as a bad</w:t>
      </w:r>
    </w:p>
    <w:p w:rsidR="00AC0854" w:rsidRPr="00AC0854" w:rsidRDefault="00AC0854" w:rsidP="00AC0854">
      <w:pPr>
        <w:spacing w:line="480" w:lineRule="auto"/>
        <w:jc w:val="both"/>
        <w:rPr>
          <w:rFonts w:ascii="Times New Roman" w:hAnsi="Times New Roman" w:cs="Times New Roman"/>
          <w:b/>
          <w:lang w:val="en-US"/>
        </w:rPr>
        <w:sectPr w:rsidR="00AC0854" w:rsidRPr="00AC0854" w:rsidSect="001D5C97">
          <w:pgSz w:w="11900" w:h="16840"/>
          <w:pgMar w:top="1440" w:right="1800" w:bottom="1440" w:left="1800" w:header="708" w:footer="708" w:gutter="0"/>
          <w:cols w:space="708"/>
          <w:docGrid w:linePitch="360"/>
        </w:sectPr>
      </w:pPr>
    </w:p>
    <w:p w:rsidR="00DE00AA" w:rsidRPr="00F47A2F" w:rsidRDefault="00DE00AA" w:rsidP="006F7C0F">
      <w:pPr>
        <w:spacing w:line="480" w:lineRule="auto"/>
        <w:jc w:val="both"/>
        <w:rPr>
          <w:rFonts w:ascii="Times" w:hAnsi="Times" w:cs="Times New Roman"/>
          <w:lang w:val="en-US"/>
        </w:rPr>
      </w:pPr>
      <w:r w:rsidRPr="00F47A2F">
        <w:rPr>
          <w:rFonts w:ascii="Times" w:hAnsi="Times" w:cs="Times New Roman"/>
          <w:lang w:val="en-US"/>
        </w:rPr>
        <w:t>References:</w:t>
      </w:r>
    </w:p>
    <w:p w:rsidR="00A3180B" w:rsidRPr="006F7C0F" w:rsidRDefault="00051CE5" w:rsidP="006F7C0F">
      <w:pPr>
        <w:pStyle w:val="Bibliography"/>
        <w:jc w:val="both"/>
        <w:rPr>
          <w:rFonts w:ascii="Times" w:hAnsi="Times"/>
          <w:sz w:val="20"/>
          <w:szCs w:val="20"/>
          <w:lang w:val="en-US"/>
        </w:rPr>
      </w:pPr>
      <w:r w:rsidRPr="006F7C0F">
        <w:rPr>
          <w:rFonts w:ascii="Times" w:hAnsi="Times" w:cs="Times New Roman"/>
          <w:sz w:val="20"/>
          <w:szCs w:val="20"/>
          <w:lang w:val="en-US"/>
        </w:rPr>
        <w:fldChar w:fldCharType="begin"/>
      </w:r>
      <w:r w:rsidR="00EC6387" w:rsidRPr="006F7C0F">
        <w:rPr>
          <w:rFonts w:ascii="Times" w:hAnsi="Times" w:cs="Times New Roman"/>
          <w:sz w:val="20"/>
          <w:szCs w:val="20"/>
          <w:lang w:val="en-US"/>
        </w:rPr>
        <w:instrText xml:space="preserve"> ADDIN ZOTERO_BIBL {"custom":[]} CSL_BIBLIOGRAPHY </w:instrText>
      </w:r>
      <w:r w:rsidRPr="006F7C0F">
        <w:rPr>
          <w:rFonts w:ascii="Times" w:hAnsi="Times" w:cs="Times New Roman"/>
          <w:sz w:val="20"/>
          <w:szCs w:val="20"/>
          <w:lang w:val="en-US"/>
        </w:rPr>
        <w:fldChar w:fldCharType="separate"/>
      </w:r>
      <w:r w:rsidR="00A3180B" w:rsidRPr="006F7C0F">
        <w:rPr>
          <w:rFonts w:ascii="Times" w:hAnsi="Times"/>
          <w:sz w:val="20"/>
          <w:szCs w:val="20"/>
          <w:lang w:val="en-US"/>
        </w:rPr>
        <w:t xml:space="preserve">Anderson, R. E. (1996). Personal selling and sales management in the new millennium. </w:t>
      </w:r>
      <w:r w:rsidR="00A3180B" w:rsidRPr="006F7C0F">
        <w:rPr>
          <w:rFonts w:ascii="Times" w:hAnsi="Times"/>
          <w:i/>
          <w:iCs/>
          <w:sz w:val="20"/>
          <w:szCs w:val="20"/>
          <w:lang w:val="en-US"/>
        </w:rPr>
        <w:t>The Journal of Personal Selling and Sales Management</w:t>
      </w:r>
      <w:r w:rsidR="00A3180B" w:rsidRPr="006F7C0F">
        <w:rPr>
          <w:rFonts w:ascii="Times" w:hAnsi="Times"/>
          <w:sz w:val="20"/>
          <w:szCs w:val="20"/>
          <w:lang w:val="en-US"/>
        </w:rPr>
        <w:t>, 17–32.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Bagozzi, R. P., Verbeke, W. J. M. I., Berg, W. E. van den, Rietdijk, W. J. R., &amp; Dietvorst, R. C. (2011). Genetic and neurological foundations of customer orientation: field and experimental evidence. </w:t>
      </w:r>
      <w:r w:rsidRPr="006F7C0F">
        <w:rPr>
          <w:rFonts w:ascii="Times" w:hAnsi="Times"/>
          <w:i/>
          <w:iCs/>
          <w:sz w:val="20"/>
          <w:szCs w:val="20"/>
          <w:lang w:val="en-US"/>
        </w:rPr>
        <w:t>Journal of the Academy of Marketing Science</w:t>
      </w:r>
      <w:r w:rsidRPr="006F7C0F">
        <w:rPr>
          <w:rFonts w:ascii="Times" w:hAnsi="Times"/>
          <w:sz w:val="20"/>
          <w:szCs w:val="20"/>
          <w:lang w:val="en-US"/>
        </w:rPr>
        <w:t>, 1–20.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Bateman, T. S., &amp; Crant, J. M. (1993). The proactive component of organizational behavior: A measure and correlates. </w:t>
      </w:r>
      <w:r w:rsidRPr="006F7C0F">
        <w:rPr>
          <w:rFonts w:ascii="Times" w:hAnsi="Times"/>
          <w:i/>
          <w:iCs/>
          <w:sz w:val="20"/>
          <w:szCs w:val="20"/>
          <w:lang w:val="en-US"/>
        </w:rPr>
        <w:t>Journal of organizational behavior</w:t>
      </w:r>
      <w:r w:rsidRPr="006F7C0F">
        <w:rPr>
          <w:rFonts w:ascii="Times" w:hAnsi="Times"/>
          <w:sz w:val="20"/>
          <w:szCs w:val="20"/>
          <w:lang w:val="en-US"/>
        </w:rPr>
        <w:t xml:space="preserve">, </w:t>
      </w:r>
      <w:r w:rsidRPr="006F7C0F">
        <w:rPr>
          <w:rFonts w:ascii="Times" w:hAnsi="Times"/>
          <w:i/>
          <w:iCs/>
          <w:sz w:val="20"/>
          <w:szCs w:val="20"/>
          <w:lang w:val="en-US"/>
        </w:rPr>
        <w:t>14</w:t>
      </w:r>
      <w:r w:rsidRPr="006F7C0F">
        <w:rPr>
          <w:rFonts w:ascii="Times" w:hAnsi="Times"/>
          <w:sz w:val="20"/>
          <w:szCs w:val="20"/>
          <w:lang w:val="en-US"/>
        </w:rPr>
        <w:t>(2), 103–118.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Bateman, T. S., &amp; Crant, J. M. (1999). Proactive behavior: Meaning, impact, recommendations. </w:t>
      </w:r>
      <w:r w:rsidRPr="006F7C0F">
        <w:rPr>
          <w:rFonts w:ascii="Times" w:hAnsi="Times"/>
          <w:i/>
          <w:iCs/>
          <w:sz w:val="20"/>
          <w:szCs w:val="20"/>
          <w:lang w:val="en-US"/>
        </w:rPr>
        <w:t>Business Horizons</w:t>
      </w:r>
      <w:r w:rsidRPr="006F7C0F">
        <w:rPr>
          <w:rFonts w:ascii="Times" w:hAnsi="Times"/>
          <w:sz w:val="20"/>
          <w:szCs w:val="20"/>
          <w:lang w:val="en-US"/>
        </w:rPr>
        <w:t xml:space="preserve">, </w:t>
      </w:r>
      <w:r w:rsidRPr="006F7C0F">
        <w:rPr>
          <w:rFonts w:ascii="Times" w:hAnsi="Times"/>
          <w:i/>
          <w:iCs/>
          <w:sz w:val="20"/>
          <w:szCs w:val="20"/>
          <w:lang w:val="en-US"/>
        </w:rPr>
        <w:t>42</w:t>
      </w:r>
      <w:r w:rsidRPr="006F7C0F">
        <w:rPr>
          <w:rFonts w:ascii="Times" w:hAnsi="Times"/>
          <w:sz w:val="20"/>
          <w:szCs w:val="20"/>
          <w:lang w:val="en-US"/>
        </w:rPr>
        <w:t>(3), 63–70.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Bell, N. E., &amp; Staw, B. M. (1989). People as sculptors versus sculpture: the roles of personality and personal control in organizations. </w:t>
      </w:r>
      <w:r w:rsidRPr="006F7C0F">
        <w:rPr>
          <w:rFonts w:ascii="Times" w:hAnsi="Times"/>
          <w:i/>
          <w:iCs/>
          <w:sz w:val="20"/>
          <w:szCs w:val="20"/>
          <w:lang w:val="en-US"/>
        </w:rPr>
        <w:t>Handbook of career theory</w:t>
      </w:r>
      <w:r w:rsidRPr="006F7C0F">
        <w:rPr>
          <w:rFonts w:ascii="Times" w:hAnsi="Times"/>
          <w:sz w:val="20"/>
          <w:szCs w:val="20"/>
          <w:lang w:val="en-US"/>
        </w:rPr>
        <w:t>, 232.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Boles, J. S., Babin, B. J., Brashear, T. G., &amp; Brooks, C. (2001). An examination of the relationships between retail work environments, salesperson selling orientation-customer orientation and job performance. </w:t>
      </w:r>
      <w:r w:rsidRPr="006F7C0F">
        <w:rPr>
          <w:rFonts w:ascii="Times" w:hAnsi="Times"/>
          <w:i/>
          <w:iCs/>
          <w:sz w:val="20"/>
          <w:szCs w:val="20"/>
          <w:lang w:val="en-US"/>
        </w:rPr>
        <w:t>Journal of Marketing Theory and Practice</w:t>
      </w:r>
      <w:r w:rsidRPr="006F7C0F">
        <w:rPr>
          <w:rFonts w:ascii="Times" w:hAnsi="Times"/>
          <w:sz w:val="20"/>
          <w:szCs w:val="20"/>
          <w:lang w:val="en-US"/>
        </w:rPr>
        <w:t>, 1–13.</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Bonney, F. L., &amp; Williams, B. C. (2009). From products to solutions: the role of salesperson opportunity recognition. </w:t>
      </w:r>
      <w:r w:rsidRPr="006F7C0F">
        <w:rPr>
          <w:rFonts w:ascii="Times" w:hAnsi="Times"/>
          <w:i/>
          <w:iCs/>
          <w:sz w:val="20"/>
          <w:szCs w:val="20"/>
          <w:lang w:val="en-US"/>
        </w:rPr>
        <w:t>European Journal of Marketing</w:t>
      </w:r>
      <w:r w:rsidRPr="006F7C0F">
        <w:rPr>
          <w:rFonts w:ascii="Times" w:hAnsi="Times"/>
          <w:sz w:val="20"/>
          <w:szCs w:val="20"/>
          <w:lang w:val="en-US"/>
        </w:rPr>
        <w:t xml:space="preserve">, </w:t>
      </w:r>
      <w:r w:rsidRPr="006F7C0F">
        <w:rPr>
          <w:rFonts w:ascii="Times" w:hAnsi="Times"/>
          <w:i/>
          <w:iCs/>
          <w:sz w:val="20"/>
          <w:szCs w:val="20"/>
          <w:lang w:val="en-US"/>
        </w:rPr>
        <w:t>43</w:t>
      </w:r>
      <w:r w:rsidRPr="006F7C0F">
        <w:rPr>
          <w:rFonts w:ascii="Times" w:hAnsi="Times"/>
          <w:sz w:val="20"/>
          <w:szCs w:val="20"/>
          <w:lang w:val="en-US"/>
        </w:rPr>
        <w:t>(7/8), 1032–1052.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Bosworth, M. T. (1995). </w:t>
      </w:r>
      <w:r w:rsidRPr="006F7C0F">
        <w:rPr>
          <w:rFonts w:ascii="Times" w:hAnsi="Times"/>
          <w:i/>
          <w:iCs/>
          <w:sz w:val="20"/>
          <w:szCs w:val="20"/>
          <w:lang w:val="en-US"/>
        </w:rPr>
        <w:t>Solution selling: Creating buyers in difficult selling markets</w:t>
      </w:r>
      <w:r w:rsidRPr="006F7C0F">
        <w:rPr>
          <w:rFonts w:ascii="Times" w:hAnsi="Times"/>
          <w:sz w:val="20"/>
          <w:szCs w:val="20"/>
          <w:lang w:val="en-US"/>
        </w:rPr>
        <w:t>. McGraw-Hill.</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Brems, C. (1989). Dimensionality of empathy and its correlates. </w:t>
      </w:r>
      <w:r w:rsidRPr="006F7C0F">
        <w:rPr>
          <w:rFonts w:ascii="Times" w:hAnsi="Times"/>
          <w:i/>
          <w:iCs/>
          <w:sz w:val="20"/>
          <w:szCs w:val="20"/>
          <w:lang w:val="en-US"/>
        </w:rPr>
        <w:t>Journal of Psychology: Interdisciplinary and Applied; Journal of Psychology: Interdisciplinary and Applied</w:t>
      </w:r>
      <w:r w:rsidRPr="006F7C0F">
        <w:rPr>
          <w:rFonts w:ascii="Times" w:hAnsi="Times"/>
          <w:sz w:val="20"/>
          <w:szCs w:val="20"/>
          <w:lang w:val="en-US"/>
        </w:rPr>
        <w:t>.</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Brown, T. J., Mowen, J. C., Donavan, D. T., &amp; Licata, J. W. (2002). The customer orientation of service workers: Personality trait effects on self-and supervisor performance ratings. </w:t>
      </w:r>
      <w:r w:rsidRPr="006F7C0F">
        <w:rPr>
          <w:rFonts w:ascii="Times" w:hAnsi="Times"/>
          <w:i/>
          <w:iCs/>
          <w:sz w:val="20"/>
          <w:szCs w:val="20"/>
          <w:lang w:val="en-US"/>
        </w:rPr>
        <w:t>Journal of Marketing Research</w:t>
      </w:r>
      <w:r w:rsidRPr="006F7C0F">
        <w:rPr>
          <w:rFonts w:ascii="Times" w:hAnsi="Times"/>
          <w:sz w:val="20"/>
          <w:szCs w:val="20"/>
          <w:lang w:val="en-US"/>
        </w:rPr>
        <w:t>, 110–119.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Bursk, E. C. (2006). Low-pressure selling. </w:t>
      </w:r>
      <w:r w:rsidRPr="006F7C0F">
        <w:rPr>
          <w:rFonts w:ascii="Times" w:hAnsi="Times"/>
          <w:i/>
          <w:iCs/>
          <w:sz w:val="20"/>
          <w:szCs w:val="20"/>
          <w:lang w:val="en-US"/>
        </w:rPr>
        <w:t>Harvard Business Review</w:t>
      </w:r>
      <w:r w:rsidRPr="006F7C0F">
        <w:rPr>
          <w:rFonts w:ascii="Times" w:hAnsi="Times"/>
          <w:sz w:val="20"/>
          <w:szCs w:val="20"/>
          <w:lang w:val="en-US"/>
        </w:rPr>
        <w:t xml:space="preserve">, </w:t>
      </w:r>
      <w:r w:rsidRPr="006F7C0F">
        <w:rPr>
          <w:rFonts w:ascii="Times" w:hAnsi="Times"/>
          <w:i/>
          <w:iCs/>
          <w:sz w:val="20"/>
          <w:szCs w:val="20"/>
          <w:lang w:val="en-US"/>
        </w:rPr>
        <w:t>84</w:t>
      </w:r>
      <w:r w:rsidRPr="006F7C0F">
        <w:rPr>
          <w:rFonts w:ascii="Times" w:hAnsi="Times"/>
          <w:sz w:val="20"/>
          <w:szCs w:val="20"/>
          <w:lang w:val="en-US"/>
        </w:rPr>
        <w:t>(7/8), 150.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Churchill Jr, G. A., Ford, N. M., Hartley, S. W., &amp; Walker Jr, O. C. (1985). The determinants of salesperson performance: A meta-analysis. </w:t>
      </w:r>
      <w:r w:rsidRPr="006F7C0F">
        <w:rPr>
          <w:rFonts w:ascii="Times" w:hAnsi="Times"/>
          <w:i/>
          <w:iCs/>
          <w:sz w:val="20"/>
          <w:szCs w:val="20"/>
          <w:lang w:val="en-US"/>
        </w:rPr>
        <w:t>Journal of Marketing research</w:t>
      </w:r>
      <w:r w:rsidRPr="006F7C0F">
        <w:rPr>
          <w:rFonts w:ascii="Times" w:hAnsi="Times"/>
          <w:sz w:val="20"/>
          <w:szCs w:val="20"/>
          <w:lang w:val="en-US"/>
        </w:rPr>
        <w:t>, 103–118.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Crant, J. M. (1996). The proactive personality scale as a predictor of entrepreneurial intentions. </w:t>
      </w:r>
      <w:r w:rsidRPr="006F7C0F">
        <w:rPr>
          <w:rFonts w:ascii="Times" w:hAnsi="Times"/>
          <w:i/>
          <w:iCs/>
          <w:sz w:val="20"/>
          <w:szCs w:val="20"/>
          <w:lang w:val="en-US"/>
        </w:rPr>
        <w:t>Journal of Small Business Management</w:t>
      </w:r>
      <w:r w:rsidRPr="006F7C0F">
        <w:rPr>
          <w:rFonts w:ascii="Times" w:hAnsi="Times"/>
          <w:sz w:val="20"/>
          <w:szCs w:val="20"/>
          <w:lang w:val="en-US"/>
        </w:rPr>
        <w:t xml:space="preserve">, </w:t>
      </w:r>
      <w:r w:rsidRPr="006F7C0F">
        <w:rPr>
          <w:rFonts w:ascii="Times" w:hAnsi="Times"/>
          <w:i/>
          <w:iCs/>
          <w:sz w:val="20"/>
          <w:szCs w:val="20"/>
          <w:lang w:val="en-US"/>
        </w:rPr>
        <w:t>34</w:t>
      </w:r>
      <w:r w:rsidRPr="006F7C0F">
        <w:rPr>
          <w:rFonts w:ascii="Times" w:hAnsi="Times"/>
          <w:sz w:val="20"/>
          <w:szCs w:val="20"/>
          <w:lang w:val="en-US"/>
        </w:rPr>
        <w:t>(3).</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Dawson, S., Bloch, P. H., &amp; Ridgway, N. M. (1990). Shopping motives, emotional states, and retail outcomes. </w:t>
      </w:r>
      <w:r w:rsidRPr="006F7C0F">
        <w:rPr>
          <w:rFonts w:ascii="Times" w:hAnsi="Times"/>
          <w:i/>
          <w:iCs/>
          <w:sz w:val="20"/>
          <w:szCs w:val="20"/>
          <w:lang w:val="en-US"/>
        </w:rPr>
        <w:t>Journal of Retailing</w:t>
      </w:r>
      <w:r w:rsidRPr="006F7C0F">
        <w:rPr>
          <w:rFonts w:ascii="Times" w:hAnsi="Times"/>
          <w:sz w:val="20"/>
          <w:szCs w:val="20"/>
          <w:lang w:val="en-US"/>
        </w:rPr>
        <w:t xml:space="preserve">, </w:t>
      </w:r>
      <w:r w:rsidRPr="006F7C0F">
        <w:rPr>
          <w:rFonts w:ascii="Times" w:hAnsi="Times"/>
          <w:i/>
          <w:iCs/>
          <w:sz w:val="20"/>
          <w:szCs w:val="20"/>
          <w:lang w:val="en-US"/>
        </w:rPr>
        <w:t>66</w:t>
      </w:r>
      <w:r w:rsidRPr="006F7C0F">
        <w:rPr>
          <w:rFonts w:ascii="Times" w:hAnsi="Times"/>
          <w:sz w:val="20"/>
          <w:szCs w:val="20"/>
          <w:lang w:val="en-US"/>
        </w:rPr>
        <w:t>(4), 408–427.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Dhar, R., Menon, A., &amp; Maach, B. (2004). Toward extending the compromise effect to complex buying contexts. </w:t>
      </w:r>
      <w:r w:rsidRPr="006F7C0F">
        <w:rPr>
          <w:rFonts w:ascii="Times" w:hAnsi="Times"/>
          <w:i/>
          <w:iCs/>
          <w:sz w:val="20"/>
          <w:szCs w:val="20"/>
          <w:lang w:val="en-US"/>
        </w:rPr>
        <w:t>Journal of marketing research</w:t>
      </w:r>
      <w:r w:rsidRPr="006F7C0F">
        <w:rPr>
          <w:rFonts w:ascii="Times" w:hAnsi="Times"/>
          <w:sz w:val="20"/>
          <w:szCs w:val="20"/>
          <w:lang w:val="en-US"/>
        </w:rPr>
        <w:t>, 258–261.</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Dietvorst, R. C., Verbeke, W. J. M. I., Bagozzi, R. P., Yoon, C., Smits, M., &amp; van der Lugt, A. (2009). A sales force-specific theory-of-mind scale: Tests of its validity by classical methods and functional magnetic resonance imaging. </w:t>
      </w:r>
      <w:r w:rsidRPr="006F7C0F">
        <w:rPr>
          <w:rFonts w:ascii="Times" w:hAnsi="Times"/>
          <w:i/>
          <w:iCs/>
          <w:sz w:val="20"/>
          <w:szCs w:val="20"/>
          <w:lang w:val="en-US"/>
        </w:rPr>
        <w:t>Journal of Marketing Research</w:t>
      </w:r>
      <w:r w:rsidRPr="006F7C0F">
        <w:rPr>
          <w:rFonts w:ascii="Times" w:hAnsi="Times"/>
          <w:sz w:val="20"/>
          <w:szCs w:val="20"/>
          <w:lang w:val="en-US"/>
        </w:rPr>
        <w:t xml:space="preserve">, </w:t>
      </w:r>
      <w:r w:rsidRPr="006F7C0F">
        <w:rPr>
          <w:rFonts w:ascii="Times" w:hAnsi="Times"/>
          <w:i/>
          <w:iCs/>
          <w:sz w:val="20"/>
          <w:szCs w:val="20"/>
          <w:lang w:val="en-US"/>
        </w:rPr>
        <w:t>46</w:t>
      </w:r>
      <w:r w:rsidRPr="006F7C0F">
        <w:rPr>
          <w:rFonts w:ascii="Times" w:hAnsi="Times"/>
          <w:sz w:val="20"/>
          <w:szCs w:val="20"/>
          <w:lang w:val="en-US"/>
        </w:rPr>
        <w:t>(5), 653–668.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Ding, Y. C., Chi, H. C., Grady, D. L., Morishima, A., Kidd, J. R., Kidd, K. K., Flodman, P., et al. (2002). Evidence of positive selection acting at the human dopamine receptor D4 gene locus. </w:t>
      </w:r>
      <w:r w:rsidRPr="006F7C0F">
        <w:rPr>
          <w:rFonts w:ascii="Times" w:hAnsi="Times"/>
          <w:i/>
          <w:iCs/>
          <w:sz w:val="20"/>
          <w:szCs w:val="20"/>
          <w:lang w:val="en-US"/>
        </w:rPr>
        <w:t>Proceedings of the National Academy of Sciences</w:t>
      </w:r>
      <w:r w:rsidRPr="006F7C0F">
        <w:rPr>
          <w:rFonts w:ascii="Times" w:hAnsi="Times"/>
          <w:sz w:val="20"/>
          <w:szCs w:val="20"/>
          <w:lang w:val="en-US"/>
        </w:rPr>
        <w:t xml:space="preserve">, </w:t>
      </w:r>
      <w:r w:rsidRPr="006F7C0F">
        <w:rPr>
          <w:rFonts w:ascii="Times" w:hAnsi="Times"/>
          <w:i/>
          <w:iCs/>
          <w:sz w:val="20"/>
          <w:szCs w:val="20"/>
          <w:lang w:val="en-US"/>
        </w:rPr>
        <w:t>99</w:t>
      </w:r>
      <w:r w:rsidRPr="006F7C0F">
        <w:rPr>
          <w:rFonts w:ascii="Times" w:hAnsi="Times"/>
          <w:sz w:val="20"/>
          <w:szCs w:val="20"/>
          <w:lang w:val="en-US"/>
        </w:rPr>
        <w:t>(1), 309.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Dreber, A., Apicella, C. L., Eisenberg, D. T. A., Garcia, J. R., Zamore, R. S., Lum, J. K., &amp; Campbell, B. (2009). The 7R polymorphism in the dopamine receptor D4 gene (DRD4) is associated with financial risk taking in men. </w:t>
      </w:r>
      <w:r w:rsidRPr="006F7C0F">
        <w:rPr>
          <w:rFonts w:ascii="Times" w:hAnsi="Times"/>
          <w:i/>
          <w:iCs/>
          <w:sz w:val="20"/>
          <w:szCs w:val="20"/>
          <w:lang w:val="en-US"/>
        </w:rPr>
        <w:t>Evolution and Human Behavior</w:t>
      </w:r>
      <w:r w:rsidRPr="006F7C0F">
        <w:rPr>
          <w:rFonts w:ascii="Times" w:hAnsi="Times"/>
          <w:sz w:val="20"/>
          <w:szCs w:val="20"/>
          <w:lang w:val="en-US"/>
        </w:rPr>
        <w:t xml:space="preserve">, </w:t>
      </w:r>
      <w:r w:rsidRPr="006F7C0F">
        <w:rPr>
          <w:rFonts w:ascii="Times" w:hAnsi="Times"/>
          <w:i/>
          <w:iCs/>
          <w:sz w:val="20"/>
          <w:szCs w:val="20"/>
          <w:lang w:val="en-US"/>
        </w:rPr>
        <w:t>30</w:t>
      </w:r>
      <w:r w:rsidRPr="006F7C0F">
        <w:rPr>
          <w:rFonts w:ascii="Times" w:hAnsi="Times"/>
          <w:sz w:val="20"/>
          <w:szCs w:val="20"/>
          <w:lang w:val="en-US"/>
        </w:rPr>
        <w:t>(2), 85–92.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Dreber, A., Rand, D. G., Garcia, J. R., Wernerfelt, N., Lum, J. K., &amp; Zeckhauser, R. (2010). Dopamine and risk preferences in different domains. </w:t>
      </w:r>
      <w:r w:rsidRPr="006F7C0F">
        <w:rPr>
          <w:rFonts w:ascii="Times" w:hAnsi="Times"/>
          <w:i/>
          <w:iCs/>
          <w:sz w:val="20"/>
          <w:szCs w:val="20"/>
          <w:lang w:val="en-US"/>
        </w:rPr>
        <w:t>Harvard Kennedy School Faculty Research Working Paper Series</w:t>
      </w:r>
      <w:r w:rsidRPr="006F7C0F">
        <w:rPr>
          <w:rFonts w:ascii="Times" w:hAnsi="Times"/>
          <w:sz w:val="20"/>
          <w:szCs w:val="20"/>
          <w:lang w:val="en-US"/>
        </w:rPr>
        <w:t>.</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Eades, K. M. (2004). </w:t>
      </w:r>
      <w:r w:rsidRPr="006F7C0F">
        <w:rPr>
          <w:rFonts w:ascii="Times" w:hAnsi="Times"/>
          <w:i/>
          <w:iCs/>
          <w:sz w:val="20"/>
          <w:szCs w:val="20"/>
          <w:lang w:val="en-US"/>
        </w:rPr>
        <w:t>The New Solution Selling: The Revolutionary Sales Process That Is Changing the</w:t>
      </w:r>
      <w:r w:rsidRPr="006F7C0F">
        <w:rPr>
          <w:rFonts w:ascii="Times" w:hAnsi="Times"/>
          <w:sz w:val="20"/>
          <w:szCs w:val="20"/>
          <w:lang w:val="en-US"/>
        </w:rPr>
        <w:t>. McGraw-Hill.</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Ebstein, R. P., Novick, O., Umansky, R., Priel, B., Osher, Y., Blaine, D., Bennett, E. R., et al. (1996). Dopamine D4 receptor (D4DR) exon III polymorphism associated with the human personality trait of novelty seeking. </w:t>
      </w:r>
      <w:r w:rsidRPr="006F7C0F">
        <w:rPr>
          <w:rFonts w:ascii="Times" w:hAnsi="Times"/>
          <w:i/>
          <w:iCs/>
          <w:sz w:val="20"/>
          <w:szCs w:val="20"/>
          <w:lang w:val="en-US"/>
        </w:rPr>
        <w:t>Nature genetics</w:t>
      </w:r>
      <w:r w:rsidRPr="006F7C0F">
        <w:rPr>
          <w:rFonts w:ascii="Times" w:hAnsi="Times"/>
          <w:sz w:val="20"/>
          <w:szCs w:val="20"/>
          <w:lang w:val="en-US"/>
        </w:rPr>
        <w:t xml:space="preserve">, </w:t>
      </w:r>
      <w:r w:rsidRPr="006F7C0F">
        <w:rPr>
          <w:rFonts w:ascii="Times" w:hAnsi="Times"/>
          <w:i/>
          <w:iCs/>
          <w:sz w:val="20"/>
          <w:szCs w:val="20"/>
          <w:lang w:val="en-US"/>
        </w:rPr>
        <w:t>12</w:t>
      </w:r>
      <w:r w:rsidRPr="006F7C0F">
        <w:rPr>
          <w:rFonts w:ascii="Times" w:hAnsi="Times"/>
          <w:sz w:val="20"/>
          <w:szCs w:val="20"/>
          <w:lang w:val="en-US"/>
        </w:rPr>
        <w:t>(1), 78–80.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Edmondson, A. C., &amp; Woolley, A. W. (2003). Understanding outcomes of organizational learning interventions. </w:t>
      </w:r>
      <w:r w:rsidRPr="006F7C0F">
        <w:rPr>
          <w:rFonts w:ascii="Times" w:hAnsi="Times"/>
          <w:i/>
          <w:iCs/>
          <w:sz w:val="20"/>
          <w:szCs w:val="20"/>
          <w:lang w:val="en-US"/>
        </w:rPr>
        <w:t>International handbook of organizational learning and knowledge management. London: Blackwell</w:t>
      </w:r>
      <w:r w:rsidRPr="006F7C0F">
        <w:rPr>
          <w:rFonts w:ascii="Times" w:hAnsi="Times"/>
          <w:sz w:val="20"/>
          <w:szCs w:val="20"/>
          <w:lang w:val="en-US"/>
        </w:rPr>
        <w:t>, 185–211.</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Flaherty, T. B., Dahlstrom, R., &amp; Skinner, S. J. (1999). Organizational values and role stress as determinants of customer-oriented selling performance. </w:t>
      </w:r>
      <w:r w:rsidRPr="006F7C0F">
        <w:rPr>
          <w:rFonts w:ascii="Times" w:hAnsi="Times"/>
          <w:i/>
          <w:iCs/>
          <w:sz w:val="20"/>
          <w:szCs w:val="20"/>
          <w:lang w:val="en-US"/>
        </w:rPr>
        <w:t>The journal of personal selling and sales management</w:t>
      </w:r>
      <w:r w:rsidRPr="006F7C0F">
        <w:rPr>
          <w:rFonts w:ascii="Times" w:hAnsi="Times"/>
          <w:sz w:val="20"/>
          <w:szCs w:val="20"/>
          <w:lang w:val="en-US"/>
        </w:rPr>
        <w:t>, 1–18.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Franke, G. R., &amp; Park, J. E. (2006). Salesperson adaptive selling behavior and customer orientation: a meta-analysis. </w:t>
      </w:r>
      <w:r w:rsidRPr="006F7C0F">
        <w:rPr>
          <w:rFonts w:ascii="Times" w:hAnsi="Times"/>
          <w:i/>
          <w:iCs/>
          <w:sz w:val="20"/>
          <w:szCs w:val="20"/>
          <w:lang w:val="en-US"/>
        </w:rPr>
        <w:t>Journal of Marketing Research</w:t>
      </w:r>
      <w:r w:rsidRPr="006F7C0F">
        <w:rPr>
          <w:rFonts w:ascii="Times" w:hAnsi="Times"/>
          <w:sz w:val="20"/>
          <w:szCs w:val="20"/>
          <w:lang w:val="en-US"/>
        </w:rPr>
        <w:t>, 693–702.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Frese, M., &amp; Fay, D. (2001). Personal initiative: An active performance concept for work in the 21st century. </w:t>
      </w:r>
      <w:r w:rsidRPr="006F7C0F">
        <w:rPr>
          <w:rFonts w:ascii="Times" w:hAnsi="Times"/>
          <w:i/>
          <w:iCs/>
          <w:sz w:val="20"/>
          <w:szCs w:val="20"/>
          <w:lang w:val="en-US"/>
        </w:rPr>
        <w:t>Research in organizational behavior</w:t>
      </w:r>
      <w:r w:rsidRPr="006F7C0F">
        <w:rPr>
          <w:rFonts w:ascii="Times" w:hAnsi="Times"/>
          <w:sz w:val="20"/>
          <w:szCs w:val="20"/>
          <w:lang w:val="en-US"/>
        </w:rPr>
        <w:t xml:space="preserve">, </w:t>
      </w:r>
      <w:r w:rsidRPr="006F7C0F">
        <w:rPr>
          <w:rFonts w:ascii="Times" w:hAnsi="Times"/>
          <w:i/>
          <w:iCs/>
          <w:sz w:val="20"/>
          <w:szCs w:val="20"/>
          <w:lang w:val="en-US"/>
        </w:rPr>
        <w:t>23</w:t>
      </w:r>
      <w:r w:rsidRPr="006F7C0F">
        <w:rPr>
          <w:rFonts w:ascii="Times" w:hAnsi="Times"/>
          <w:sz w:val="20"/>
          <w:szCs w:val="20"/>
          <w:lang w:val="en-US"/>
        </w:rPr>
        <w:t>, 133–188.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Freud, S., Dufresne, T., &amp; Richter, G. C. (2011). </w:t>
      </w:r>
      <w:r w:rsidRPr="006F7C0F">
        <w:rPr>
          <w:rFonts w:ascii="Times" w:hAnsi="Times"/>
          <w:i/>
          <w:iCs/>
          <w:sz w:val="20"/>
          <w:szCs w:val="20"/>
          <w:lang w:val="en-US"/>
        </w:rPr>
        <w:t>Beyond the pleasure principle</w:t>
      </w:r>
      <w:r w:rsidRPr="006F7C0F">
        <w:rPr>
          <w:rFonts w:ascii="Times" w:hAnsi="Times"/>
          <w:sz w:val="20"/>
          <w:szCs w:val="20"/>
          <w:lang w:val="en-US"/>
        </w:rPr>
        <w:t>. Broadview Pr.</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Giacobbe, R. W., Jackson Jr, D. W., Crosby, L. A., &amp; Bridges, C. M. (2006). A contingency approach to adaptive selling behavior and sales performance: Selling situations and salesperson characteristics. </w:t>
      </w:r>
      <w:r w:rsidRPr="006F7C0F">
        <w:rPr>
          <w:rFonts w:ascii="Times" w:hAnsi="Times"/>
          <w:i/>
          <w:iCs/>
          <w:sz w:val="20"/>
          <w:szCs w:val="20"/>
          <w:lang w:val="en-US"/>
        </w:rPr>
        <w:t>Journal of Personal Selling and Sales Management</w:t>
      </w:r>
      <w:r w:rsidRPr="006F7C0F">
        <w:rPr>
          <w:rFonts w:ascii="Times" w:hAnsi="Times"/>
          <w:sz w:val="20"/>
          <w:szCs w:val="20"/>
          <w:lang w:val="en-US"/>
        </w:rPr>
        <w:t xml:space="preserve">, </w:t>
      </w:r>
      <w:r w:rsidRPr="006F7C0F">
        <w:rPr>
          <w:rFonts w:ascii="Times" w:hAnsi="Times"/>
          <w:i/>
          <w:iCs/>
          <w:sz w:val="20"/>
          <w:szCs w:val="20"/>
          <w:lang w:val="en-US"/>
        </w:rPr>
        <w:t>26</w:t>
      </w:r>
      <w:r w:rsidRPr="006F7C0F">
        <w:rPr>
          <w:rFonts w:ascii="Times" w:hAnsi="Times"/>
          <w:sz w:val="20"/>
          <w:szCs w:val="20"/>
          <w:lang w:val="en-US"/>
        </w:rPr>
        <w:t>(2), 115–142.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Gottesman, I. I., &amp; Gould, T. D. (2005). The endophenotype concept in psychiatry. </w:t>
      </w:r>
      <w:r w:rsidRPr="006F7C0F">
        <w:rPr>
          <w:rFonts w:ascii="Times" w:hAnsi="Times"/>
          <w:i/>
          <w:iCs/>
          <w:sz w:val="20"/>
          <w:szCs w:val="20"/>
          <w:lang w:val="en-US"/>
        </w:rPr>
        <w:t>Etymology and strategic intentions, in advances in genetics and genomics: implications for psychiatry. American Psychiatric Publishing, Washington DC</w:t>
      </w:r>
      <w:r w:rsidRPr="006F7C0F">
        <w:rPr>
          <w:rFonts w:ascii="Times" w:hAnsi="Times"/>
          <w:sz w:val="20"/>
          <w:szCs w:val="20"/>
          <w:lang w:val="en-US"/>
        </w:rPr>
        <w:t>, 63–84.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Gottesman, I. I., &amp; Shields, J. (1973). Genetic theorizing and schizophrenia. </w:t>
      </w:r>
      <w:r w:rsidRPr="006F7C0F">
        <w:rPr>
          <w:rFonts w:ascii="Times" w:hAnsi="Times"/>
          <w:i/>
          <w:iCs/>
          <w:sz w:val="20"/>
          <w:szCs w:val="20"/>
          <w:lang w:val="en-US"/>
        </w:rPr>
        <w:t>The British Journal of Psychiatry</w:t>
      </w:r>
      <w:r w:rsidRPr="006F7C0F">
        <w:rPr>
          <w:rFonts w:ascii="Times" w:hAnsi="Times"/>
          <w:sz w:val="20"/>
          <w:szCs w:val="20"/>
          <w:lang w:val="en-US"/>
        </w:rPr>
        <w:t xml:space="preserve">, </w:t>
      </w:r>
      <w:r w:rsidRPr="006F7C0F">
        <w:rPr>
          <w:rFonts w:ascii="Times" w:hAnsi="Times"/>
          <w:i/>
          <w:iCs/>
          <w:sz w:val="20"/>
          <w:szCs w:val="20"/>
          <w:lang w:val="en-US"/>
        </w:rPr>
        <w:t>122</w:t>
      </w:r>
      <w:r w:rsidRPr="006F7C0F">
        <w:rPr>
          <w:rFonts w:ascii="Times" w:hAnsi="Times"/>
          <w:sz w:val="20"/>
          <w:szCs w:val="20"/>
          <w:lang w:val="en-US"/>
        </w:rPr>
        <w:t>(566), 15–30.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Grant, A. M., &amp; Ashford, S. J. (2008). The dynamics of proactivity at work. </w:t>
      </w:r>
      <w:r w:rsidRPr="006F7C0F">
        <w:rPr>
          <w:rFonts w:ascii="Times" w:hAnsi="Times"/>
          <w:i/>
          <w:iCs/>
          <w:sz w:val="20"/>
          <w:szCs w:val="20"/>
          <w:lang w:val="en-US"/>
        </w:rPr>
        <w:t>Research in organizational behavior</w:t>
      </w:r>
      <w:r w:rsidRPr="006F7C0F">
        <w:rPr>
          <w:rFonts w:ascii="Times" w:hAnsi="Times"/>
          <w:sz w:val="20"/>
          <w:szCs w:val="20"/>
          <w:lang w:val="en-US"/>
        </w:rPr>
        <w:t xml:space="preserve">, </w:t>
      </w:r>
      <w:r w:rsidRPr="006F7C0F">
        <w:rPr>
          <w:rFonts w:ascii="Times" w:hAnsi="Times"/>
          <w:i/>
          <w:iCs/>
          <w:sz w:val="20"/>
          <w:szCs w:val="20"/>
          <w:lang w:val="en-US"/>
        </w:rPr>
        <w:t>28</w:t>
      </w:r>
      <w:r w:rsidRPr="006F7C0F">
        <w:rPr>
          <w:rFonts w:ascii="Times" w:hAnsi="Times"/>
          <w:sz w:val="20"/>
          <w:szCs w:val="20"/>
          <w:lang w:val="en-US"/>
        </w:rPr>
        <w:t>(1), 3–34.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Harris, E. G., Mowen, J. C., &amp; Brown, T. J. (2005). Re-examining salesperson goal orientations: personality influencers, customer orientation, and work satisfaction. </w:t>
      </w:r>
      <w:r w:rsidRPr="006F7C0F">
        <w:rPr>
          <w:rFonts w:ascii="Times" w:hAnsi="Times"/>
          <w:i/>
          <w:iCs/>
          <w:sz w:val="20"/>
          <w:szCs w:val="20"/>
          <w:lang w:val="en-US"/>
        </w:rPr>
        <w:t>Journal of the Academy of Marketing Science</w:t>
      </w:r>
      <w:r w:rsidRPr="006F7C0F">
        <w:rPr>
          <w:rFonts w:ascii="Times" w:hAnsi="Times"/>
          <w:sz w:val="20"/>
          <w:szCs w:val="20"/>
          <w:lang w:val="en-US"/>
        </w:rPr>
        <w:t xml:space="preserve">, </w:t>
      </w:r>
      <w:r w:rsidRPr="006F7C0F">
        <w:rPr>
          <w:rFonts w:ascii="Times" w:hAnsi="Times"/>
          <w:i/>
          <w:iCs/>
          <w:sz w:val="20"/>
          <w:szCs w:val="20"/>
          <w:lang w:val="en-US"/>
        </w:rPr>
        <w:t>33</w:t>
      </w:r>
      <w:r w:rsidRPr="006F7C0F">
        <w:rPr>
          <w:rFonts w:ascii="Times" w:hAnsi="Times"/>
          <w:sz w:val="20"/>
          <w:szCs w:val="20"/>
          <w:lang w:val="en-US"/>
        </w:rPr>
        <w:t>(1), 19–35.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Hoyle, R. H., Stephenson, M. T., Palmgreen, P., Lorch, E. P., &amp; Donohew, R. L. (2002). Reliability and validity of a brief measure of sensation seeking. </w:t>
      </w:r>
      <w:r w:rsidRPr="006F7C0F">
        <w:rPr>
          <w:rFonts w:ascii="Times" w:hAnsi="Times"/>
          <w:i/>
          <w:iCs/>
          <w:sz w:val="20"/>
          <w:szCs w:val="20"/>
          <w:lang w:val="en-US"/>
        </w:rPr>
        <w:t>Personality and Individual Differences</w:t>
      </w:r>
      <w:r w:rsidRPr="006F7C0F">
        <w:rPr>
          <w:rFonts w:ascii="Times" w:hAnsi="Times"/>
          <w:sz w:val="20"/>
          <w:szCs w:val="20"/>
          <w:lang w:val="en-US"/>
        </w:rPr>
        <w:t xml:space="preserve">, </w:t>
      </w:r>
      <w:r w:rsidRPr="006F7C0F">
        <w:rPr>
          <w:rFonts w:ascii="Times" w:hAnsi="Times"/>
          <w:i/>
          <w:iCs/>
          <w:sz w:val="20"/>
          <w:szCs w:val="20"/>
          <w:lang w:val="en-US"/>
        </w:rPr>
        <w:t>32</w:t>
      </w:r>
      <w:r w:rsidRPr="006F7C0F">
        <w:rPr>
          <w:rFonts w:ascii="Times" w:hAnsi="Times"/>
          <w:sz w:val="20"/>
          <w:szCs w:val="20"/>
          <w:lang w:val="en-US"/>
        </w:rPr>
        <w:t>(3), 401–414.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Jaramillo, F., Ladik, D. M., Marshall, G. W., &amp; Mulki, J. P. (2007). A meta-analysis of the relationship between sales orientation-customer orientation (SOCO) and salesperson job performance. </w:t>
      </w:r>
      <w:r w:rsidRPr="006F7C0F">
        <w:rPr>
          <w:rFonts w:ascii="Times" w:hAnsi="Times"/>
          <w:i/>
          <w:iCs/>
          <w:sz w:val="20"/>
          <w:szCs w:val="20"/>
          <w:lang w:val="en-US"/>
        </w:rPr>
        <w:t>Journal of Business &amp; Industrial Marketing</w:t>
      </w:r>
      <w:r w:rsidRPr="006F7C0F">
        <w:rPr>
          <w:rFonts w:ascii="Times" w:hAnsi="Times"/>
          <w:sz w:val="20"/>
          <w:szCs w:val="20"/>
          <w:lang w:val="en-US"/>
        </w:rPr>
        <w:t xml:space="preserve">, </w:t>
      </w:r>
      <w:r w:rsidRPr="006F7C0F">
        <w:rPr>
          <w:rFonts w:ascii="Times" w:hAnsi="Times"/>
          <w:i/>
          <w:iCs/>
          <w:sz w:val="20"/>
          <w:szCs w:val="20"/>
          <w:lang w:val="en-US"/>
        </w:rPr>
        <w:t>22</w:t>
      </w:r>
      <w:r w:rsidRPr="006F7C0F">
        <w:rPr>
          <w:rFonts w:ascii="Times" w:hAnsi="Times"/>
          <w:sz w:val="20"/>
          <w:szCs w:val="20"/>
          <w:lang w:val="en-US"/>
        </w:rPr>
        <w:t>(5), 302–310.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Johannsen, W. (1909). </w:t>
      </w:r>
      <w:r w:rsidRPr="006F7C0F">
        <w:rPr>
          <w:rFonts w:ascii="Times" w:hAnsi="Times"/>
          <w:i/>
          <w:iCs/>
          <w:sz w:val="20"/>
          <w:szCs w:val="20"/>
          <w:lang w:val="en-US"/>
        </w:rPr>
        <w:t>Elemente der exakten Erblichkeitslehre</w:t>
      </w:r>
      <w:r w:rsidRPr="006F7C0F">
        <w:rPr>
          <w:rFonts w:ascii="Times" w:hAnsi="Times"/>
          <w:sz w:val="20"/>
          <w:szCs w:val="20"/>
          <w:lang w:val="en-US"/>
        </w:rPr>
        <w:t>. Fischer.</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Johnston, M. W., &amp; Marshall, G. W. (2005). </w:t>
      </w:r>
      <w:r w:rsidRPr="006F7C0F">
        <w:rPr>
          <w:rFonts w:ascii="Times" w:hAnsi="Times"/>
          <w:i/>
          <w:iCs/>
          <w:sz w:val="20"/>
          <w:szCs w:val="20"/>
          <w:lang w:val="en-US"/>
        </w:rPr>
        <w:t>Relationship selling and sales management</w:t>
      </w:r>
      <w:r w:rsidRPr="006F7C0F">
        <w:rPr>
          <w:rFonts w:ascii="Times" w:hAnsi="Times"/>
          <w:sz w:val="20"/>
          <w:szCs w:val="20"/>
          <w:lang w:val="en-US"/>
        </w:rPr>
        <w:t>. McGraw-Hill/Irwin.</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Jordan, J., &amp; Cartwright, S. (1998). Selecting expatriate managers: Key traits and competencies. </w:t>
      </w:r>
      <w:r w:rsidRPr="006F7C0F">
        <w:rPr>
          <w:rFonts w:ascii="Times" w:hAnsi="Times"/>
          <w:i/>
          <w:iCs/>
          <w:sz w:val="20"/>
          <w:szCs w:val="20"/>
          <w:lang w:val="en-US"/>
        </w:rPr>
        <w:t>Leadership &amp; Organization Development Journal</w:t>
      </w:r>
      <w:r w:rsidRPr="006F7C0F">
        <w:rPr>
          <w:rFonts w:ascii="Times" w:hAnsi="Times"/>
          <w:sz w:val="20"/>
          <w:szCs w:val="20"/>
          <w:lang w:val="en-US"/>
        </w:rPr>
        <w:t xml:space="preserve">, </w:t>
      </w:r>
      <w:r w:rsidRPr="006F7C0F">
        <w:rPr>
          <w:rFonts w:ascii="Times" w:hAnsi="Times"/>
          <w:i/>
          <w:iCs/>
          <w:sz w:val="20"/>
          <w:szCs w:val="20"/>
          <w:lang w:val="en-US"/>
        </w:rPr>
        <w:t>19</w:t>
      </w:r>
      <w:r w:rsidRPr="006F7C0F">
        <w:rPr>
          <w:rFonts w:ascii="Times" w:hAnsi="Times"/>
          <w:sz w:val="20"/>
          <w:szCs w:val="20"/>
          <w:lang w:val="en-US"/>
        </w:rPr>
        <w:t>(2), 89–96.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Joshi, A. W., &amp; Randall, S. (2001). The indirect effects of organizational controls on salesperson performance and customer orientation. </w:t>
      </w:r>
      <w:r w:rsidRPr="006F7C0F">
        <w:rPr>
          <w:rFonts w:ascii="Times" w:hAnsi="Times"/>
          <w:i/>
          <w:iCs/>
          <w:sz w:val="20"/>
          <w:szCs w:val="20"/>
          <w:lang w:val="en-US"/>
        </w:rPr>
        <w:t>Journal of Business Research</w:t>
      </w:r>
      <w:r w:rsidRPr="006F7C0F">
        <w:rPr>
          <w:rFonts w:ascii="Times" w:hAnsi="Times"/>
          <w:sz w:val="20"/>
          <w:szCs w:val="20"/>
          <w:lang w:val="en-US"/>
        </w:rPr>
        <w:t xml:space="preserve">, </w:t>
      </w:r>
      <w:r w:rsidRPr="006F7C0F">
        <w:rPr>
          <w:rFonts w:ascii="Times" w:hAnsi="Times"/>
          <w:i/>
          <w:iCs/>
          <w:sz w:val="20"/>
          <w:szCs w:val="20"/>
          <w:lang w:val="en-US"/>
        </w:rPr>
        <w:t>54</w:t>
      </w:r>
      <w:r w:rsidRPr="006F7C0F">
        <w:rPr>
          <w:rFonts w:ascii="Times" w:hAnsi="Times"/>
          <w:sz w:val="20"/>
          <w:szCs w:val="20"/>
          <w:lang w:val="en-US"/>
        </w:rPr>
        <w:t>(1), 1–9.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Kelley, A. E. (2004). Ventral striatal control of appetitive motivation: role in ingestive behavior and reward-related learning. </w:t>
      </w:r>
      <w:r w:rsidRPr="006F7C0F">
        <w:rPr>
          <w:rFonts w:ascii="Times" w:hAnsi="Times"/>
          <w:i/>
          <w:iCs/>
          <w:sz w:val="20"/>
          <w:szCs w:val="20"/>
          <w:lang w:val="en-US"/>
        </w:rPr>
        <w:t>Neuroscience &amp; Biobehavioral Reviews</w:t>
      </w:r>
      <w:r w:rsidRPr="006F7C0F">
        <w:rPr>
          <w:rFonts w:ascii="Times" w:hAnsi="Times"/>
          <w:sz w:val="20"/>
          <w:szCs w:val="20"/>
          <w:lang w:val="en-US"/>
        </w:rPr>
        <w:t xml:space="preserve">, </w:t>
      </w:r>
      <w:r w:rsidRPr="006F7C0F">
        <w:rPr>
          <w:rFonts w:ascii="Times" w:hAnsi="Times"/>
          <w:i/>
          <w:iCs/>
          <w:sz w:val="20"/>
          <w:szCs w:val="20"/>
          <w:lang w:val="en-US"/>
        </w:rPr>
        <w:t>27</w:t>
      </w:r>
      <w:r w:rsidRPr="006F7C0F">
        <w:rPr>
          <w:rFonts w:ascii="Times" w:hAnsi="Times"/>
          <w:sz w:val="20"/>
          <w:szCs w:val="20"/>
          <w:lang w:val="en-US"/>
        </w:rPr>
        <w:t>(8), 765–776.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Kelley, A. E., Schiltz, C. A., &amp; Landry, C. F. (2005). Neural systems recruited by drug-and food-related cues: studies of gene activation in corticolimbic regions. </w:t>
      </w:r>
      <w:r w:rsidRPr="006F7C0F">
        <w:rPr>
          <w:rFonts w:ascii="Times" w:hAnsi="Times"/>
          <w:i/>
          <w:iCs/>
          <w:sz w:val="20"/>
          <w:szCs w:val="20"/>
          <w:lang w:val="en-US"/>
        </w:rPr>
        <w:t>Physiology &amp; behavior</w:t>
      </w:r>
      <w:r w:rsidRPr="006F7C0F">
        <w:rPr>
          <w:rFonts w:ascii="Times" w:hAnsi="Times"/>
          <w:sz w:val="20"/>
          <w:szCs w:val="20"/>
          <w:lang w:val="en-US"/>
        </w:rPr>
        <w:t xml:space="preserve">, </w:t>
      </w:r>
      <w:r w:rsidRPr="006F7C0F">
        <w:rPr>
          <w:rFonts w:ascii="Times" w:hAnsi="Times"/>
          <w:i/>
          <w:iCs/>
          <w:sz w:val="20"/>
          <w:szCs w:val="20"/>
          <w:lang w:val="en-US"/>
        </w:rPr>
        <w:t>86</w:t>
      </w:r>
      <w:r w:rsidRPr="006F7C0F">
        <w:rPr>
          <w:rFonts w:ascii="Times" w:hAnsi="Times"/>
          <w:sz w:val="20"/>
          <w:szCs w:val="20"/>
          <w:lang w:val="en-US"/>
        </w:rPr>
        <w:t>(1-2), 11–14.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Kotler, P. (1972). A generic concept of marketing. </w:t>
      </w:r>
      <w:r w:rsidRPr="006F7C0F">
        <w:rPr>
          <w:rFonts w:ascii="Times" w:hAnsi="Times"/>
          <w:i/>
          <w:iCs/>
          <w:sz w:val="20"/>
          <w:szCs w:val="20"/>
          <w:lang w:val="en-US"/>
        </w:rPr>
        <w:t>The Journal of Marketing</w:t>
      </w:r>
      <w:r w:rsidRPr="006F7C0F">
        <w:rPr>
          <w:rFonts w:ascii="Times" w:hAnsi="Times"/>
          <w:sz w:val="20"/>
          <w:szCs w:val="20"/>
          <w:lang w:val="en-US"/>
        </w:rPr>
        <w:t>, 46–54.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Kuhnen, C. M., &amp; Chiao, J. Y. (2009). Genetic determinants of financial risk taking. </w:t>
      </w:r>
      <w:r w:rsidRPr="006F7C0F">
        <w:rPr>
          <w:rFonts w:ascii="Times" w:hAnsi="Times"/>
          <w:i/>
          <w:iCs/>
          <w:sz w:val="20"/>
          <w:szCs w:val="20"/>
          <w:lang w:val="en-US"/>
        </w:rPr>
        <w:t>PLoS One</w:t>
      </w:r>
      <w:r w:rsidRPr="006F7C0F">
        <w:rPr>
          <w:rFonts w:ascii="Times" w:hAnsi="Times"/>
          <w:sz w:val="20"/>
          <w:szCs w:val="20"/>
          <w:lang w:val="en-US"/>
        </w:rPr>
        <w:t xml:space="preserve">, </w:t>
      </w:r>
      <w:r w:rsidRPr="006F7C0F">
        <w:rPr>
          <w:rFonts w:ascii="Times" w:hAnsi="Times"/>
          <w:i/>
          <w:iCs/>
          <w:sz w:val="20"/>
          <w:szCs w:val="20"/>
          <w:lang w:val="en-US"/>
        </w:rPr>
        <w:t>4</w:t>
      </w:r>
      <w:r w:rsidRPr="006F7C0F">
        <w:rPr>
          <w:rFonts w:ascii="Times" w:hAnsi="Times"/>
          <w:sz w:val="20"/>
          <w:szCs w:val="20"/>
          <w:lang w:val="en-US"/>
        </w:rPr>
        <w:t>(2), e4362.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Lawrence, A., Clark, L., Labuzetta, J. N., Sahakian, B., &amp; Vyakarnum, S. (2008). The innovative brain. </w:t>
      </w:r>
      <w:r w:rsidRPr="006F7C0F">
        <w:rPr>
          <w:rFonts w:ascii="Times" w:hAnsi="Times"/>
          <w:i/>
          <w:iCs/>
          <w:sz w:val="20"/>
          <w:szCs w:val="20"/>
          <w:lang w:val="en-US"/>
        </w:rPr>
        <w:t>Nature</w:t>
      </w:r>
      <w:r w:rsidRPr="006F7C0F">
        <w:rPr>
          <w:rFonts w:ascii="Times" w:hAnsi="Times"/>
          <w:sz w:val="20"/>
          <w:szCs w:val="20"/>
          <w:lang w:val="en-US"/>
        </w:rPr>
        <w:t xml:space="preserve">, </w:t>
      </w:r>
      <w:r w:rsidRPr="006F7C0F">
        <w:rPr>
          <w:rFonts w:ascii="Times" w:hAnsi="Times"/>
          <w:i/>
          <w:iCs/>
          <w:sz w:val="20"/>
          <w:szCs w:val="20"/>
          <w:lang w:val="en-US"/>
        </w:rPr>
        <w:t>456</w:t>
      </w:r>
      <w:r w:rsidRPr="006F7C0F">
        <w:rPr>
          <w:rFonts w:ascii="Times" w:hAnsi="Times"/>
          <w:sz w:val="20"/>
          <w:szCs w:val="20"/>
          <w:lang w:val="en-US"/>
        </w:rPr>
        <w:t>(7219), 168–169.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Leigh, T. W., Pullins, E. B., &amp; Comer, L. B. (2001). The top ten sales articles of the 20th century. </w:t>
      </w:r>
      <w:r w:rsidRPr="006F7C0F">
        <w:rPr>
          <w:rFonts w:ascii="Times" w:hAnsi="Times"/>
          <w:i/>
          <w:iCs/>
          <w:sz w:val="20"/>
          <w:szCs w:val="20"/>
          <w:lang w:val="en-US"/>
        </w:rPr>
        <w:t>The Journal of Personal Selling and Sales Management</w:t>
      </w:r>
      <w:r w:rsidRPr="006F7C0F">
        <w:rPr>
          <w:rFonts w:ascii="Times" w:hAnsi="Times"/>
          <w:sz w:val="20"/>
          <w:szCs w:val="20"/>
          <w:lang w:val="en-US"/>
        </w:rPr>
        <w:t>, 217–227.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Li, D., Sham, P. C., Owen, M. J., &amp; He, L. (2006). Meta-analysis shows significant association between dopamine system genes and attention deficit hyperactivity disorder (ADHD). </w:t>
      </w:r>
      <w:r w:rsidRPr="006F7C0F">
        <w:rPr>
          <w:rFonts w:ascii="Times" w:hAnsi="Times"/>
          <w:i/>
          <w:iCs/>
          <w:sz w:val="20"/>
          <w:szCs w:val="20"/>
          <w:lang w:val="en-US"/>
        </w:rPr>
        <w:t>Human molecular genetics</w:t>
      </w:r>
      <w:r w:rsidRPr="006F7C0F">
        <w:rPr>
          <w:rFonts w:ascii="Times" w:hAnsi="Times"/>
          <w:sz w:val="20"/>
          <w:szCs w:val="20"/>
          <w:lang w:val="en-US"/>
        </w:rPr>
        <w:t xml:space="preserve">, </w:t>
      </w:r>
      <w:r w:rsidRPr="006F7C0F">
        <w:rPr>
          <w:rFonts w:ascii="Times" w:hAnsi="Times"/>
          <w:i/>
          <w:iCs/>
          <w:sz w:val="20"/>
          <w:szCs w:val="20"/>
          <w:lang w:val="en-US"/>
        </w:rPr>
        <w:t>15</w:t>
      </w:r>
      <w:r w:rsidRPr="006F7C0F">
        <w:rPr>
          <w:rFonts w:ascii="Times" w:hAnsi="Times"/>
          <w:sz w:val="20"/>
          <w:szCs w:val="20"/>
          <w:lang w:val="en-US"/>
        </w:rPr>
        <w:t>(14), 2276–2284.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Lytle, R. S., Hom, P. W., &amp; Mokwa, M. P. (1998). SERV&lt; sup&gt;</w:t>
      </w:r>
      <w:r w:rsidRPr="006F7C0F">
        <w:rPr>
          <w:rFonts w:ascii="Menlo Regular" w:hAnsi="Menlo Regular" w:cs="Menlo Regular"/>
          <w:sz w:val="20"/>
          <w:szCs w:val="20"/>
          <w:lang w:val="en-US"/>
        </w:rPr>
        <w:t>∗</w:t>
      </w:r>
      <w:r w:rsidRPr="006F7C0F">
        <w:rPr>
          <w:rFonts w:ascii="Times" w:hAnsi="Times"/>
          <w:sz w:val="20"/>
          <w:szCs w:val="20"/>
          <w:lang w:val="en-US"/>
        </w:rPr>
        <w:t xml:space="preserve">&lt;/sup&gt; OR: A managerial measure of organizational service-orientation. </w:t>
      </w:r>
      <w:r w:rsidRPr="006F7C0F">
        <w:rPr>
          <w:rFonts w:ascii="Times" w:hAnsi="Times"/>
          <w:i/>
          <w:iCs/>
          <w:sz w:val="20"/>
          <w:szCs w:val="20"/>
          <w:lang w:val="en-US"/>
        </w:rPr>
        <w:t>Journal of Retailing</w:t>
      </w:r>
      <w:r w:rsidRPr="006F7C0F">
        <w:rPr>
          <w:rFonts w:ascii="Times" w:hAnsi="Times"/>
          <w:sz w:val="20"/>
          <w:szCs w:val="20"/>
          <w:lang w:val="en-US"/>
        </w:rPr>
        <w:t xml:space="preserve">, </w:t>
      </w:r>
      <w:r w:rsidRPr="006F7C0F">
        <w:rPr>
          <w:rFonts w:ascii="Times" w:hAnsi="Times"/>
          <w:i/>
          <w:iCs/>
          <w:sz w:val="20"/>
          <w:szCs w:val="20"/>
          <w:lang w:val="en-US"/>
        </w:rPr>
        <w:t>74</w:t>
      </w:r>
      <w:r w:rsidRPr="006F7C0F">
        <w:rPr>
          <w:rFonts w:ascii="Times" w:hAnsi="Times"/>
          <w:sz w:val="20"/>
          <w:szCs w:val="20"/>
          <w:lang w:val="en-US"/>
        </w:rPr>
        <w:t>(4), 455–489.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Maddi, S. R. (1989). </w:t>
      </w:r>
      <w:r w:rsidRPr="006F7C0F">
        <w:rPr>
          <w:rFonts w:ascii="Times" w:hAnsi="Times"/>
          <w:i/>
          <w:iCs/>
          <w:sz w:val="20"/>
          <w:szCs w:val="20"/>
          <w:lang w:val="en-US"/>
        </w:rPr>
        <w:t>Personality theories: A comparative analysis .</w:t>
      </w:r>
      <w:r w:rsidRPr="006F7C0F">
        <w:rPr>
          <w:rFonts w:ascii="Times" w:hAnsi="Times"/>
          <w:sz w:val="20"/>
          <w:szCs w:val="20"/>
          <w:lang w:val="en-US"/>
        </w:rPr>
        <w:t xml:space="preserve"> Dorsey Press.</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McBane, D. A. (1995). Empathy and the salesperson: A multidimensional perspective. </w:t>
      </w:r>
      <w:r w:rsidRPr="006F7C0F">
        <w:rPr>
          <w:rFonts w:ascii="Times" w:hAnsi="Times"/>
          <w:i/>
          <w:iCs/>
          <w:sz w:val="20"/>
          <w:szCs w:val="20"/>
          <w:lang w:val="en-US"/>
        </w:rPr>
        <w:t>Psychology and Marketing</w:t>
      </w:r>
      <w:r w:rsidRPr="006F7C0F">
        <w:rPr>
          <w:rFonts w:ascii="Times" w:hAnsi="Times"/>
          <w:sz w:val="20"/>
          <w:szCs w:val="20"/>
          <w:lang w:val="en-US"/>
        </w:rPr>
        <w:t xml:space="preserve">, </w:t>
      </w:r>
      <w:r w:rsidRPr="006F7C0F">
        <w:rPr>
          <w:rFonts w:ascii="Times" w:hAnsi="Times"/>
          <w:i/>
          <w:iCs/>
          <w:sz w:val="20"/>
          <w:szCs w:val="20"/>
          <w:lang w:val="en-US"/>
        </w:rPr>
        <w:t>12</w:t>
      </w:r>
      <w:r w:rsidRPr="006F7C0F">
        <w:rPr>
          <w:rFonts w:ascii="Times" w:hAnsi="Times"/>
          <w:sz w:val="20"/>
          <w:szCs w:val="20"/>
          <w:lang w:val="en-US"/>
        </w:rPr>
        <w:t>(4), 349–370.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Michel, S., Vargo, S. L., &amp; Lusch, R. F. (2008). Reconfiguration of the conceptual landscape: a tribute to the service logic of Richard Normann. </w:t>
      </w:r>
      <w:r w:rsidRPr="006F7C0F">
        <w:rPr>
          <w:rFonts w:ascii="Times" w:hAnsi="Times"/>
          <w:i/>
          <w:iCs/>
          <w:sz w:val="20"/>
          <w:szCs w:val="20"/>
          <w:lang w:val="en-US"/>
        </w:rPr>
        <w:t>Journal of the Academy of Marketing Science</w:t>
      </w:r>
      <w:r w:rsidRPr="006F7C0F">
        <w:rPr>
          <w:rFonts w:ascii="Times" w:hAnsi="Times"/>
          <w:sz w:val="20"/>
          <w:szCs w:val="20"/>
          <w:lang w:val="en-US"/>
        </w:rPr>
        <w:t xml:space="preserve">, </w:t>
      </w:r>
      <w:r w:rsidRPr="006F7C0F">
        <w:rPr>
          <w:rFonts w:ascii="Times" w:hAnsi="Times"/>
          <w:i/>
          <w:iCs/>
          <w:sz w:val="20"/>
          <w:szCs w:val="20"/>
          <w:lang w:val="en-US"/>
        </w:rPr>
        <w:t>36</w:t>
      </w:r>
      <w:r w:rsidRPr="006F7C0F">
        <w:rPr>
          <w:rFonts w:ascii="Times" w:hAnsi="Times"/>
          <w:sz w:val="20"/>
          <w:szCs w:val="20"/>
          <w:lang w:val="en-US"/>
        </w:rPr>
        <w:t>(1), 152–155.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Miller, R. S. (1997). </w:t>
      </w:r>
      <w:r w:rsidRPr="006F7C0F">
        <w:rPr>
          <w:rFonts w:ascii="Times" w:hAnsi="Times"/>
          <w:i/>
          <w:iCs/>
          <w:sz w:val="20"/>
          <w:szCs w:val="20"/>
          <w:lang w:val="en-US"/>
        </w:rPr>
        <w:t>Embarrassment: Poise and peril in everyday life</w:t>
      </w:r>
      <w:r w:rsidRPr="006F7C0F">
        <w:rPr>
          <w:rFonts w:ascii="Times" w:hAnsi="Times"/>
          <w:sz w:val="20"/>
          <w:szCs w:val="20"/>
          <w:lang w:val="en-US"/>
        </w:rPr>
        <w:t>. The Guilford Press.</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Modigliani, A. (1968). Embarrassment and embarrassability. </w:t>
      </w:r>
      <w:r w:rsidRPr="006F7C0F">
        <w:rPr>
          <w:rFonts w:ascii="Times" w:hAnsi="Times"/>
          <w:i/>
          <w:iCs/>
          <w:sz w:val="20"/>
          <w:szCs w:val="20"/>
          <w:lang w:val="en-US"/>
        </w:rPr>
        <w:t>Sociometry</w:t>
      </w:r>
      <w:r w:rsidRPr="006F7C0F">
        <w:rPr>
          <w:rFonts w:ascii="Times" w:hAnsi="Times"/>
          <w:sz w:val="20"/>
          <w:szCs w:val="20"/>
          <w:lang w:val="en-US"/>
        </w:rPr>
        <w:t>, 313–326.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Munafò, M. R., Yalcin, B., Willis-Owen, S. A., &amp; Flint, J. (2008). Association of the dopamine D4 receptor (DRD4) gene and approach-related personality traits: meta-analysis and new data. </w:t>
      </w:r>
      <w:r w:rsidRPr="006F7C0F">
        <w:rPr>
          <w:rFonts w:ascii="Times" w:hAnsi="Times"/>
          <w:i/>
          <w:iCs/>
          <w:sz w:val="20"/>
          <w:szCs w:val="20"/>
          <w:lang w:val="en-US"/>
        </w:rPr>
        <w:t>Biological Psychiatry</w:t>
      </w:r>
      <w:r w:rsidRPr="006F7C0F">
        <w:rPr>
          <w:rFonts w:ascii="Times" w:hAnsi="Times"/>
          <w:sz w:val="20"/>
          <w:szCs w:val="20"/>
          <w:lang w:val="en-US"/>
        </w:rPr>
        <w:t xml:space="preserve">, </w:t>
      </w:r>
      <w:r w:rsidRPr="006F7C0F">
        <w:rPr>
          <w:rFonts w:ascii="Times" w:hAnsi="Times"/>
          <w:i/>
          <w:iCs/>
          <w:sz w:val="20"/>
          <w:szCs w:val="20"/>
          <w:lang w:val="en-US"/>
        </w:rPr>
        <w:t>63</w:t>
      </w:r>
      <w:r w:rsidRPr="006F7C0F">
        <w:rPr>
          <w:rFonts w:ascii="Times" w:hAnsi="Times"/>
          <w:sz w:val="20"/>
          <w:szCs w:val="20"/>
          <w:lang w:val="en-US"/>
        </w:rPr>
        <w:t>(2), 197–206.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Netter, P. (2006). Dopamine challenge tests as an indicator of psychological traits. </w:t>
      </w:r>
      <w:r w:rsidRPr="006F7C0F">
        <w:rPr>
          <w:rFonts w:ascii="Times" w:hAnsi="Times"/>
          <w:i/>
          <w:iCs/>
          <w:sz w:val="20"/>
          <w:szCs w:val="20"/>
          <w:lang w:val="en-US"/>
        </w:rPr>
        <w:t>Human Psychopharmacology: Clinical and Experimental</w:t>
      </w:r>
      <w:r w:rsidRPr="006F7C0F">
        <w:rPr>
          <w:rFonts w:ascii="Times" w:hAnsi="Times"/>
          <w:sz w:val="20"/>
          <w:szCs w:val="20"/>
          <w:lang w:val="en-US"/>
        </w:rPr>
        <w:t xml:space="preserve">, </w:t>
      </w:r>
      <w:r w:rsidRPr="006F7C0F">
        <w:rPr>
          <w:rFonts w:ascii="Times" w:hAnsi="Times"/>
          <w:i/>
          <w:iCs/>
          <w:sz w:val="20"/>
          <w:szCs w:val="20"/>
          <w:lang w:val="en-US"/>
        </w:rPr>
        <w:t>21</w:t>
      </w:r>
      <w:r w:rsidRPr="006F7C0F">
        <w:rPr>
          <w:rFonts w:ascii="Times" w:hAnsi="Times"/>
          <w:sz w:val="20"/>
          <w:szCs w:val="20"/>
          <w:lang w:val="en-US"/>
        </w:rPr>
        <w:t>(2), 91–99.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Neve, K. A. (2009). </w:t>
      </w:r>
      <w:r w:rsidRPr="006F7C0F">
        <w:rPr>
          <w:rFonts w:ascii="Times" w:hAnsi="Times"/>
          <w:i/>
          <w:iCs/>
          <w:sz w:val="20"/>
          <w:szCs w:val="20"/>
          <w:lang w:val="en-US"/>
        </w:rPr>
        <w:t>The dopamine receptors</w:t>
      </w:r>
      <w:r w:rsidRPr="006F7C0F">
        <w:rPr>
          <w:rFonts w:ascii="Times" w:hAnsi="Times"/>
          <w:sz w:val="20"/>
          <w:szCs w:val="20"/>
          <w:lang w:val="en-US"/>
        </w:rPr>
        <w:t>. Humana Pr Inc.</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Ng, T. W. H., Eby, L. T., Sorensen, K. L., &amp; Feldman, D. C. (2005). Predictors of objective and subjective career success: A meta-analysis. </w:t>
      </w:r>
      <w:r w:rsidRPr="006F7C0F">
        <w:rPr>
          <w:rFonts w:ascii="Times" w:hAnsi="Times"/>
          <w:i/>
          <w:iCs/>
          <w:sz w:val="20"/>
          <w:szCs w:val="20"/>
          <w:lang w:val="en-US"/>
        </w:rPr>
        <w:t>Personnel psychology</w:t>
      </w:r>
      <w:r w:rsidRPr="006F7C0F">
        <w:rPr>
          <w:rFonts w:ascii="Times" w:hAnsi="Times"/>
          <w:sz w:val="20"/>
          <w:szCs w:val="20"/>
          <w:lang w:val="en-US"/>
        </w:rPr>
        <w:t xml:space="preserve">, </w:t>
      </w:r>
      <w:r w:rsidRPr="006F7C0F">
        <w:rPr>
          <w:rFonts w:ascii="Times" w:hAnsi="Times"/>
          <w:i/>
          <w:iCs/>
          <w:sz w:val="20"/>
          <w:szCs w:val="20"/>
          <w:lang w:val="en-US"/>
        </w:rPr>
        <w:t>58</w:t>
      </w:r>
      <w:r w:rsidRPr="006F7C0F">
        <w:rPr>
          <w:rFonts w:ascii="Times" w:hAnsi="Times"/>
          <w:sz w:val="20"/>
          <w:szCs w:val="20"/>
          <w:lang w:val="en-US"/>
        </w:rPr>
        <w:t>(2), 367–408.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Nicolaou, N., Shane, S., Adi, G., Mangino, M., &amp; Harris, J. (2011). A polymorphism associated with entrepreneurship: evidence from dopamine receptor candidate genes. </w:t>
      </w:r>
      <w:r w:rsidRPr="006F7C0F">
        <w:rPr>
          <w:rFonts w:ascii="Times" w:hAnsi="Times"/>
          <w:i/>
          <w:iCs/>
          <w:sz w:val="20"/>
          <w:szCs w:val="20"/>
          <w:lang w:val="en-US"/>
        </w:rPr>
        <w:t>Small Business Economics</w:t>
      </w:r>
      <w:r w:rsidRPr="006F7C0F">
        <w:rPr>
          <w:rFonts w:ascii="Times" w:hAnsi="Times"/>
          <w:sz w:val="20"/>
          <w:szCs w:val="20"/>
          <w:lang w:val="en-US"/>
        </w:rPr>
        <w:t xml:space="preserve">, </w:t>
      </w:r>
      <w:r w:rsidRPr="006F7C0F">
        <w:rPr>
          <w:rFonts w:ascii="Times" w:hAnsi="Times"/>
          <w:i/>
          <w:iCs/>
          <w:sz w:val="20"/>
          <w:szCs w:val="20"/>
          <w:lang w:val="en-US"/>
        </w:rPr>
        <w:t>36</w:t>
      </w:r>
      <w:r w:rsidRPr="006F7C0F">
        <w:rPr>
          <w:rFonts w:ascii="Times" w:hAnsi="Times"/>
          <w:sz w:val="20"/>
          <w:szCs w:val="20"/>
          <w:lang w:val="en-US"/>
        </w:rPr>
        <w:t>(2), 151–155.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Nicolaou, N., Shane, S., Cherkas, L., Hunkin, J., &amp; Spector, T. D. (2008). Is the tendency to engage in entrepreneurship genetic? </w:t>
      </w:r>
      <w:r w:rsidRPr="006F7C0F">
        <w:rPr>
          <w:rFonts w:ascii="Times" w:hAnsi="Times"/>
          <w:i/>
          <w:iCs/>
          <w:sz w:val="20"/>
          <w:szCs w:val="20"/>
          <w:lang w:val="en-US"/>
        </w:rPr>
        <w:t>Management Science</w:t>
      </w:r>
      <w:r w:rsidRPr="006F7C0F">
        <w:rPr>
          <w:rFonts w:ascii="Times" w:hAnsi="Times"/>
          <w:sz w:val="20"/>
          <w:szCs w:val="20"/>
          <w:lang w:val="en-US"/>
        </w:rPr>
        <w:t xml:space="preserve">, </w:t>
      </w:r>
      <w:r w:rsidRPr="006F7C0F">
        <w:rPr>
          <w:rFonts w:ascii="Times" w:hAnsi="Times"/>
          <w:i/>
          <w:iCs/>
          <w:sz w:val="20"/>
          <w:szCs w:val="20"/>
          <w:lang w:val="en-US"/>
        </w:rPr>
        <w:t>54</w:t>
      </w:r>
      <w:r w:rsidRPr="006F7C0F">
        <w:rPr>
          <w:rFonts w:ascii="Times" w:hAnsi="Times"/>
          <w:sz w:val="20"/>
          <w:szCs w:val="20"/>
          <w:lang w:val="en-US"/>
        </w:rPr>
        <w:t>(1), 167–179.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Noblett, K. L., &amp; Coccaro, E. F. (2005). Molecular genetics of personality. </w:t>
      </w:r>
      <w:r w:rsidRPr="006F7C0F">
        <w:rPr>
          <w:rFonts w:ascii="Times" w:hAnsi="Times"/>
          <w:i/>
          <w:iCs/>
          <w:sz w:val="20"/>
          <w:szCs w:val="20"/>
          <w:lang w:val="en-US"/>
        </w:rPr>
        <w:t>Current psychiatry reports</w:t>
      </w:r>
      <w:r w:rsidRPr="006F7C0F">
        <w:rPr>
          <w:rFonts w:ascii="Times" w:hAnsi="Times"/>
          <w:sz w:val="20"/>
          <w:szCs w:val="20"/>
          <w:lang w:val="en-US"/>
        </w:rPr>
        <w:t xml:space="preserve">, </w:t>
      </w:r>
      <w:r w:rsidRPr="006F7C0F">
        <w:rPr>
          <w:rFonts w:ascii="Times" w:hAnsi="Times"/>
          <w:i/>
          <w:iCs/>
          <w:sz w:val="20"/>
          <w:szCs w:val="20"/>
          <w:lang w:val="en-US"/>
        </w:rPr>
        <w:t>7</w:t>
      </w:r>
      <w:r w:rsidRPr="006F7C0F">
        <w:rPr>
          <w:rFonts w:ascii="Times" w:hAnsi="Times"/>
          <w:sz w:val="20"/>
          <w:szCs w:val="20"/>
          <w:lang w:val="en-US"/>
        </w:rPr>
        <w:t>(1), 73–80.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Novicevic, M. M., &amp; Harvey, M. G. (2001). The emergence of the pluralism construct and the inpatriation process. </w:t>
      </w:r>
      <w:r w:rsidRPr="006F7C0F">
        <w:rPr>
          <w:rFonts w:ascii="Times" w:hAnsi="Times"/>
          <w:i/>
          <w:iCs/>
          <w:sz w:val="20"/>
          <w:szCs w:val="20"/>
          <w:lang w:val="en-US"/>
        </w:rPr>
        <w:t>International Journal of Human Resource Management</w:t>
      </w:r>
      <w:r w:rsidRPr="006F7C0F">
        <w:rPr>
          <w:rFonts w:ascii="Times" w:hAnsi="Times"/>
          <w:sz w:val="20"/>
          <w:szCs w:val="20"/>
          <w:lang w:val="en-US"/>
        </w:rPr>
        <w:t xml:space="preserve">, </w:t>
      </w:r>
      <w:r w:rsidRPr="006F7C0F">
        <w:rPr>
          <w:rFonts w:ascii="Times" w:hAnsi="Times"/>
          <w:i/>
          <w:iCs/>
          <w:sz w:val="20"/>
          <w:szCs w:val="20"/>
          <w:lang w:val="en-US"/>
        </w:rPr>
        <w:t>12</w:t>
      </w:r>
      <w:r w:rsidRPr="006F7C0F">
        <w:rPr>
          <w:rFonts w:ascii="Times" w:hAnsi="Times"/>
          <w:sz w:val="20"/>
          <w:szCs w:val="20"/>
          <w:lang w:val="en-US"/>
        </w:rPr>
        <w:t>(3), 333–356.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Peterson, R. L. (2005). The neuroscience of investing: fMRI of the reward system. </w:t>
      </w:r>
      <w:r w:rsidRPr="006F7C0F">
        <w:rPr>
          <w:rFonts w:ascii="Times" w:hAnsi="Times"/>
          <w:i/>
          <w:iCs/>
          <w:sz w:val="20"/>
          <w:szCs w:val="20"/>
          <w:lang w:val="en-US"/>
        </w:rPr>
        <w:t>Brain research bulletin</w:t>
      </w:r>
      <w:r w:rsidRPr="006F7C0F">
        <w:rPr>
          <w:rFonts w:ascii="Times" w:hAnsi="Times"/>
          <w:sz w:val="20"/>
          <w:szCs w:val="20"/>
          <w:lang w:val="en-US"/>
        </w:rPr>
        <w:t xml:space="preserve">, </w:t>
      </w:r>
      <w:r w:rsidRPr="006F7C0F">
        <w:rPr>
          <w:rFonts w:ascii="Times" w:hAnsi="Times"/>
          <w:i/>
          <w:iCs/>
          <w:sz w:val="20"/>
          <w:szCs w:val="20"/>
          <w:lang w:val="en-US"/>
        </w:rPr>
        <w:t>67</w:t>
      </w:r>
      <w:r w:rsidRPr="006F7C0F">
        <w:rPr>
          <w:rFonts w:ascii="Times" w:hAnsi="Times"/>
          <w:sz w:val="20"/>
          <w:szCs w:val="20"/>
          <w:lang w:val="en-US"/>
        </w:rPr>
        <w:t>(5), 391–397.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Pettijohn, C. E., Pettijohn, L. S., &amp; Taylor, A. J. (2002). The influence of salesperson skill, motivation, and training on the practice of customer-oriented selling. </w:t>
      </w:r>
      <w:r w:rsidRPr="006F7C0F">
        <w:rPr>
          <w:rFonts w:ascii="Times" w:hAnsi="Times"/>
          <w:i/>
          <w:iCs/>
          <w:sz w:val="20"/>
          <w:szCs w:val="20"/>
          <w:lang w:val="en-US"/>
        </w:rPr>
        <w:t>Psychology and Marketing</w:t>
      </w:r>
      <w:r w:rsidRPr="006F7C0F">
        <w:rPr>
          <w:rFonts w:ascii="Times" w:hAnsi="Times"/>
          <w:sz w:val="20"/>
          <w:szCs w:val="20"/>
          <w:lang w:val="en-US"/>
        </w:rPr>
        <w:t xml:space="preserve">, </w:t>
      </w:r>
      <w:r w:rsidRPr="006F7C0F">
        <w:rPr>
          <w:rFonts w:ascii="Times" w:hAnsi="Times"/>
          <w:i/>
          <w:iCs/>
          <w:sz w:val="20"/>
          <w:szCs w:val="20"/>
          <w:lang w:val="en-US"/>
        </w:rPr>
        <w:t>19</w:t>
      </w:r>
      <w:r w:rsidRPr="006F7C0F">
        <w:rPr>
          <w:rFonts w:ascii="Times" w:hAnsi="Times"/>
          <w:sz w:val="20"/>
          <w:szCs w:val="20"/>
          <w:lang w:val="en-US"/>
        </w:rPr>
        <w:t>(9), 743–757.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Rackham, N., &amp; DeVincentis, J. (1998). </w:t>
      </w:r>
      <w:r w:rsidRPr="006F7C0F">
        <w:rPr>
          <w:rFonts w:ascii="Times" w:hAnsi="Times"/>
          <w:i/>
          <w:iCs/>
          <w:sz w:val="20"/>
          <w:szCs w:val="20"/>
          <w:lang w:val="en-US"/>
        </w:rPr>
        <w:t>Rethinking the sales force: Refining selling to create and capture customer value</w:t>
      </w:r>
      <w:r w:rsidRPr="006F7C0F">
        <w:rPr>
          <w:rFonts w:ascii="Times" w:hAnsi="Times"/>
          <w:sz w:val="20"/>
          <w:szCs w:val="20"/>
          <w:lang w:val="en-US"/>
        </w:rPr>
        <w:t>. New York: McGraw-Hill.</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Reuter, M., &amp; Hennig, J. (2005). Association of the functional catechol-O-methyltransferase VAL158MET polymorphism with the personality trait of extraversion. </w:t>
      </w:r>
      <w:r w:rsidRPr="006F7C0F">
        <w:rPr>
          <w:rFonts w:ascii="Times" w:hAnsi="Times"/>
          <w:i/>
          <w:iCs/>
          <w:sz w:val="20"/>
          <w:szCs w:val="20"/>
          <w:lang w:val="en-US"/>
        </w:rPr>
        <w:t>Neuroreport</w:t>
      </w:r>
      <w:r w:rsidRPr="006F7C0F">
        <w:rPr>
          <w:rFonts w:ascii="Times" w:hAnsi="Times"/>
          <w:sz w:val="20"/>
          <w:szCs w:val="20"/>
          <w:lang w:val="en-US"/>
        </w:rPr>
        <w:t xml:space="preserve">, </w:t>
      </w:r>
      <w:r w:rsidRPr="006F7C0F">
        <w:rPr>
          <w:rFonts w:ascii="Times" w:hAnsi="Times"/>
          <w:i/>
          <w:iCs/>
          <w:sz w:val="20"/>
          <w:szCs w:val="20"/>
          <w:lang w:val="en-US"/>
        </w:rPr>
        <w:t>16</w:t>
      </w:r>
      <w:r w:rsidRPr="006F7C0F">
        <w:rPr>
          <w:rFonts w:ascii="Times" w:hAnsi="Times"/>
          <w:sz w:val="20"/>
          <w:szCs w:val="20"/>
          <w:lang w:val="en-US"/>
        </w:rPr>
        <w:t>(10), 1135.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Rieser, C. (1962). The Salesman Isn’t Dead-He’s Different. </w:t>
      </w:r>
      <w:r w:rsidRPr="006F7C0F">
        <w:rPr>
          <w:rFonts w:ascii="Times" w:hAnsi="Times"/>
          <w:i/>
          <w:iCs/>
          <w:sz w:val="20"/>
          <w:szCs w:val="20"/>
          <w:lang w:val="en-US"/>
        </w:rPr>
        <w:t>Fortune</w:t>
      </w:r>
      <w:r w:rsidRPr="006F7C0F">
        <w:rPr>
          <w:rFonts w:ascii="Times" w:hAnsi="Times"/>
          <w:sz w:val="20"/>
          <w:szCs w:val="20"/>
          <w:lang w:val="en-US"/>
        </w:rPr>
        <w:t xml:space="preserve">, </w:t>
      </w:r>
      <w:r w:rsidRPr="006F7C0F">
        <w:rPr>
          <w:rFonts w:ascii="Times" w:hAnsi="Times"/>
          <w:i/>
          <w:iCs/>
          <w:sz w:val="20"/>
          <w:szCs w:val="20"/>
          <w:lang w:val="en-US"/>
        </w:rPr>
        <w:t>66</w:t>
      </w:r>
      <w:r w:rsidRPr="006F7C0F">
        <w:rPr>
          <w:rFonts w:ascii="Times" w:hAnsi="Times"/>
          <w:sz w:val="20"/>
          <w:szCs w:val="20"/>
          <w:lang w:val="en-US"/>
        </w:rPr>
        <w:t>(5), 124–7.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Roiser, J. P., de Martino, B., Tan, G. C. Y., Kumaran, D., Seymour, B., Wood, N. W., &amp; Dolan, R. J. (2009). A genetically mediated bias in decision making driven by failure of amygdala control. </w:t>
      </w:r>
      <w:r w:rsidRPr="006F7C0F">
        <w:rPr>
          <w:rFonts w:ascii="Times" w:hAnsi="Times"/>
          <w:i/>
          <w:iCs/>
          <w:sz w:val="20"/>
          <w:szCs w:val="20"/>
          <w:lang w:val="en-US"/>
        </w:rPr>
        <w:t>The Journal of Neuroscience</w:t>
      </w:r>
      <w:r w:rsidRPr="006F7C0F">
        <w:rPr>
          <w:rFonts w:ascii="Times" w:hAnsi="Times"/>
          <w:sz w:val="20"/>
          <w:szCs w:val="20"/>
          <w:lang w:val="en-US"/>
        </w:rPr>
        <w:t xml:space="preserve">, </w:t>
      </w:r>
      <w:r w:rsidRPr="006F7C0F">
        <w:rPr>
          <w:rFonts w:ascii="Times" w:hAnsi="Times"/>
          <w:i/>
          <w:iCs/>
          <w:sz w:val="20"/>
          <w:szCs w:val="20"/>
          <w:lang w:val="en-US"/>
        </w:rPr>
        <w:t>29</w:t>
      </w:r>
      <w:r w:rsidRPr="006F7C0F">
        <w:rPr>
          <w:rFonts w:ascii="Times" w:hAnsi="Times"/>
          <w:sz w:val="20"/>
          <w:szCs w:val="20"/>
          <w:lang w:val="en-US"/>
        </w:rPr>
        <w:t>(18), 5985–5991.</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Rozell, E. J., Pettijohn, C. E., &amp; Parker, R. S. (2004). Customer-oriented selling: Exploring the roles of emotional intelligence and organizational commitment. </w:t>
      </w:r>
      <w:r w:rsidRPr="006F7C0F">
        <w:rPr>
          <w:rFonts w:ascii="Times" w:hAnsi="Times"/>
          <w:i/>
          <w:iCs/>
          <w:sz w:val="20"/>
          <w:szCs w:val="20"/>
          <w:lang w:val="en-US"/>
        </w:rPr>
        <w:t>Psychology and Marketing</w:t>
      </w:r>
      <w:r w:rsidRPr="006F7C0F">
        <w:rPr>
          <w:rFonts w:ascii="Times" w:hAnsi="Times"/>
          <w:sz w:val="20"/>
          <w:szCs w:val="20"/>
          <w:lang w:val="en-US"/>
        </w:rPr>
        <w:t xml:space="preserve">, </w:t>
      </w:r>
      <w:r w:rsidRPr="006F7C0F">
        <w:rPr>
          <w:rFonts w:ascii="Times" w:hAnsi="Times"/>
          <w:i/>
          <w:iCs/>
          <w:sz w:val="20"/>
          <w:szCs w:val="20"/>
          <w:lang w:val="en-US"/>
        </w:rPr>
        <w:t>21</w:t>
      </w:r>
      <w:r w:rsidRPr="006F7C0F">
        <w:rPr>
          <w:rFonts w:ascii="Times" w:hAnsi="Times"/>
          <w:sz w:val="20"/>
          <w:szCs w:val="20"/>
          <w:lang w:val="en-US"/>
        </w:rPr>
        <w:t>(6), 405–424.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Saxe, R., &amp; Weitz, B. A. (1982). The SOCO scale: a measure of the customer orientation of salespeople. </w:t>
      </w:r>
      <w:r w:rsidRPr="006F7C0F">
        <w:rPr>
          <w:rFonts w:ascii="Times" w:hAnsi="Times"/>
          <w:i/>
          <w:iCs/>
          <w:sz w:val="20"/>
          <w:szCs w:val="20"/>
          <w:lang w:val="en-US"/>
        </w:rPr>
        <w:t>Journal of marketing research</w:t>
      </w:r>
      <w:r w:rsidRPr="006F7C0F">
        <w:rPr>
          <w:rFonts w:ascii="Times" w:hAnsi="Times"/>
          <w:sz w:val="20"/>
          <w:szCs w:val="20"/>
          <w:lang w:val="en-US"/>
        </w:rPr>
        <w:t>, 343–351.</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Schmidt, F. L., &amp; Hunter, J. (2004). General mental ability in the world of work: occupational attainment and job performance. </w:t>
      </w:r>
      <w:r w:rsidRPr="006F7C0F">
        <w:rPr>
          <w:rFonts w:ascii="Times" w:hAnsi="Times"/>
          <w:i/>
          <w:iCs/>
          <w:sz w:val="20"/>
          <w:szCs w:val="20"/>
          <w:lang w:val="en-US"/>
        </w:rPr>
        <w:t>Journal of personality and social psychology</w:t>
      </w:r>
      <w:r w:rsidRPr="006F7C0F">
        <w:rPr>
          <w:rFonts w:ascii="Times" w:hAnsi="Times"/>
          <w:sz w:val="20"/>
          <w:szCs w:val="20"/>
          <w:lang w:val="en-US"/>
        </w:rPr>
        <w:t xml:space="preserve">, </w:t>
      </w:r>
      <w:r w:rsidRPr="006F7C0F">
        <w:rPr>
          <w:rFonts w:ascii="Times" w:hAnsi="Times"/>
          <w:i/>
          <w:iCs/>
          <w:sz w:val="20"/>
          <w:szCs w:val="20"/>
          <w:lang w:val="en-US"/>
        </w:rPr>
        <w:t>86</w:t>
      </w:r>
      <w:r w:rsidRPr="006F7C0F">
        <w:rPr>
          <w:rFonts w:ascii="Times" w:hAnsi="Times"/>
          <w:sz w:val="20"/>
          <w:szCs w:val="20"/>
          <w:lang w:val="en-US"/>
        </w:rPr>
        <w:t>(1), 162.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Schneider, B. (1983). Interactional psychology and organizational behavior. </w:t>
      </w:r>
      <w:r w:rsidRPr="006F7C0F">
        <w:rPr>
          <w:rFonts w:ascii="Times" w:hAnsi="Times"/>
          <w:i/>
          <w:iCs/>
          <w:sz w:val="20"/>
          <w:szCs w:val="20"/>
          <w:lang w:val="en-US"/>
        </w:rPr>
        <w:t>Research in organizational behavior</w:t>
      </w:r>
      <w:r w:rsidRPr="006F7C0F">
        <w:rPr>
          <w:rFonts w:ascii="Times" w:hAnsi="Times"/>
          <w:sz w:val="20"/>
          <w:szCs w:val="20"/>
          <w:lang w:val="en-US"/>
        </w:rPr>
        <w:t>.</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Schultz, W. (2007). Behavioral dopamine signals. </w:t>
      </w:r>
      <w:r w:rsidRPr="006F7C0F">
        <w:rPr>
          <w:rFonts w:ascii="Times" w:hAnsi="Times"/>
          <w:i/>
          <w:iCs/>
          <w:sz w:val="20"/>
          <w:szCs w:val="20"/>
          <w:lang w:val="en-US"/>
        </w:rPr>
        <w:t>Trends in neurosciences</w:t>
      </w:r>
      <w:r w:rsidRPr="006F7C0F">
        <w:rPr>
          <w:rFonts w:ascii="Times" w:hAnsi="Times"/>
          <w:sz w:val="20"/>
          <w:szCs w:val="20"/>
          <w:lang w:val="en-US"/>
        </w:rPr>
        <w:t xml:space="preserve">, </w:t>
      </w:r>
      <w:r w:rsidRPr="006F7C0F">
        <w:rPr>
          <w:rFonts w:ascii="Times" w:hAnsi="Times"/>
          <w:i/>
          <w:iCs/>
          <w:sz w:val="20"/>
          <w:szCs w:val="20"/>
          <w:lang w:val="en-US"/>
        </w:rPr>
        <w:t>30</w:t>
      </w:r>
      <w:r w:rsidRPr="006F7C0F">
        <w:rPr>
          <w:rFonts w:ascii="Times" w:hAnsi="Times"/>
          <w:sz w:val="20"/>
          <w:szCs w:val="20"/>
          <w:lang w:val="en-US"/>
        </w:rPr>
        <w:t>(5), 203–210.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Semin, G. R., &amp; Manstead, A. S. R. (1982). The social implications of embarrassment displays and restitution behaviour. </w:t>
      </w:r>
      <w:r w:rsidRPr="006F7C0F">
        <w:rPr>
          <w:rFonts w:ascii="Times" w:hAnsi="Times"/>
          <w:i/>
          <w:iCs/>
          <w:sz w:val="20"/>
          <w:szCs w:val="20"/>
          <w:lang w:val="en-US"/>
        </w:rPr>
        <w:t>European Journal of Social Psychology</w:t>
      </w:r>
      <w:r w:rsidRPr="006F7C0F">
        <w:rPr>
          <w:rFonts w:ascii="Times" w:hAnsi="Times"/>
          <w:sz w:val="20"/>
          <w:szCs w:val="20"/>
          <w:lang w:val="en-US"/>
        </w:rPr>
        <w:t xml:space="preserve">, </w:t>
      </w:r>
      <w:r w:rsidRPr="006F7C0F">
        <w:rPr>
          <w:rFonts w:ascii="Times" w:hAnsi="Times"/>
          <w:i/>
          <w:iCs/>
          <w:sz w:val="20"/>
          <w:szCs w:val="20"/>
          <w:lang w:val="en-US"/>
        </w:rPr>
        <w:t>12</w:t>
      </w:r>
      <w:r w:rsidRPr="006F7C0F">
        <w:rPr>
          <w:rFonts w:ascii="Times" w:hAnsi="Times"/>
          <w:sz w:val="20"/>
          <w:szCs w:val="20"/>
          <w:lang w:val="en-US"/>
        </w:rPr>
        <w:t>(4), 367–377.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Siguaw, J. A., Brown, G., &amp; Widing, R. E. (1994). The influence of the market orientation of the firm on sales force behavior and attitudes. </w:t>
      </w:r>
      <w:r w:rsidRPr="006F7C0F">
        <w:rPr>
          <w:rFonts w:ascii="Times" w:hAnsi="Times"/>
          <w:i/>
          <w:iCs/>
          <w:sz w:val="20"/>
          <w:szCs w:val="20"/>
          <w:lang w:val="en-US"/>
        </w:rPr>
        <w:t>Journal of Marketing research</w:t>
      </w:r>
      <w:r w:rsidRPr="006F7C0F">
        <w:rPr>
          <w:rFonts w:ascii="Times" w:hAnsi="Times"/>
          <w:sz w:val="20"/>
          <w:szCs w:val="20"/>
          <w:lang w:val="en-US"/>
        </w:rPr>
        <w:t>, 106–116.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Simester, D. I., Hauser, J. R., Wernerfelt, B., &amp; Rust, R. T. (2000). Implementing quality improvement programs designed to enhance customer satisfaction: Quasi-experiments in the United States and Spain. </w:t>
      </w:r>
      <w:r w:rsidRPr="006F7C0F">
        <w:rPr>
          <w:rFonts w:ascii="Times" w:hAnsi="Times"/>
          <w:i/>
          <w:iCs/>
          <w:sz w:val="20"/>
          <w:szCs w:val="20"/>
          <w:lang w:val="en-US"/>
        </w:rPr>
        <w:t>Journal of Marketing Research</w:t>
      </w:r>
      <w:r w:rsidRPr="006F7C0F">
        <w:rPr>
          <w:rFonts w:ascii="Times" w:hAnsi="Times"/>
          <w:sz w:val="20"/>
          <w:szCs w:val="20"/>
          <w:lang w:val="en-US"/>
        </w:rPr>
        <w:t>, 102–112.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Sin, L. Y. M., Tse, A. C. B., Yau, O. H. M., Chow, R. P. M., Lee, J. S. Y., &amp; Lau, L. B. Y. (2005). Relationship marketing orientation: scale development and cross-cultural validation. </w:t>
      </w:r>
      <w:r w:rsidRPr="006F7C0F">
        <w:rPr>
          <w:rFonts w:ascii="Times" w:hAnsi="Times"/>
          <w:i/>
          <w:iCs/>
          <w:sz w:val="20"/>
          <w:szCs w:val="20"/>
          <w:lang w:val="en-US"/>
        </w:rPr>
        <w:t>Journal of Business Research</w:t>
      </w:r>
      <w:r w:rsidRPr="006F7C0F">
        <w:rPr>
          <w:rFonts w:ascii="Times" w:hAnsi="Times"/>
          <w:sz w:val="20"/>
          <w:szCs w:val="20"/>
          <w:lang w:val="en-US"/>
        </w:rPr>
        <w:t xml:space="preserve">, </w:t>
      </w:r>
      <w:r w:rsidRPr="006F7C0F">
        <w:rPr>
          <w:rFonts w:ascii="Times" w:hAnsi="Times"/>
          <w:i/>
          <w:iCs/>
          <w:sz w:val="20"/>
          <w:szCs w:val="20"/>
          <w:lang w:val="en-US"/>
        </w:rPr>
        <w:t>58</w:t>
      </w:r>
      <w:r w:rsidRPr="006F7C0F">
        <w:rPr>
          <w:rFonts w:ascii="Times" w:hAnsi="Times"/>
          <w:sz w:val="20"/>
          <w:szCs w:val="20"/>
          <w:lang w:val="en-US"/>
        </w:rPr>
        <w:t>(2), 185–194.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Singh, R., &amp; Koshy, A. (2011). Does salesperson’s customer orientation create value in B2B relationships? Empirical evidence from India. </w:t>
      </w:r>
      <w:r w:rsidRPr="006F7C0F">
        <w:rPr>
          <w:rFonts w:ascii="Times" w:hAnsi="Times"/>
          <w:i/>
          <w:iCs/>
          <w:sz w:val="20"/>
          <w:szCs w:val="20"/>
          <w:lang w:val="en-US"/>
        </w:rPr>
        <w:t>Industrial Marketing Management</w:t>
      </w:r>
      <w:r w:rsidRPr="006F7C0F">
        <w:rPr>
          <w:rFonts w:ascii="Times" w:hAnsi="Times"/>
          <w:sz w:val="20"/>
          <w:szCs w:val="20"/>
          <w:lang w:val="en-US"/>
        </w:rPr>
        <w:t xml:space="preserve">, </w:t>
      </w:r>
      <w:r w:rsidRPr="006F7C0F">
        <w:rPr>
          <w:rFonts w:ascii="Times" w:hAnsi="Times"/>
          <w:i/>
          <w:iCs/>
          <w:sz w:val="20"/>
          <w:szCs w:val="20"/>
          <w:lang w:val="en-US"/>
        </w:rPr>
        <w:t>40</w:t>
      </w:r>
      <w:r w:rsidRPr="006F7C0F">
        <w:rPr>
          <w:rFonts w:ascii="Times" w:hAnsi="Times"/>
          <w:sz w:val="20"/>
          <w:szCs w:val="20"/>
          <w:lang w:val="en-US"/>
        </w:rPr>
        <w:t>(1), 78–85.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Singh, R., &amp; Koshy, A. (2012). A new conceptualization of salesperson’s customer orientation: Propositions and implications. </w:t>
      </w:r>
      <w:r w:rsidRPr="006F7C0F">
        <w:rPr>
          <w:rFonts w:ascii="Times" w:hAnsi="Times"/>
          <w:i/>
          <w:iCs/>
          <w:sz w:val="20"/>
          <w:szCs w:val="20"/>
          <w:lang w:val="en-US"/>
        </w:rPr>
        <w:t>Marketing Intelligence &amp; Planning</w:t>
      </w:r>
      <w:r w:rsidRPr="006F7C0F">
        <w:rPr>
          <w:rFonts w:ascii="Times" w:hAnsi="Times"/>
          <w:sz w:val="20"/>
          <w:szCs w:val="20"/>
          <w:lang w:val="en-US"/>
        </w:rPr>
        <w:t xml:space="preserve">, </w:t>
      </w:r>
      <w:r w:rsidRPr="006F7C0F">
        <w:rPr>
          <w:rFonts w:ascii="Times" w:hAnsi="Times"/>
          <w:i/>
          <w:iCs/>
          <w:sz w:val="20"/>
          <w:szCs w:val="20"/>
          <w:lang w:val="en-US"/>
        </w:rPr>
        <w:t>30</w:t>
      </w:r>
      <w:r w:rsidRPr="006F7C0F">
        <w:rPr>
          <w:rFonts w:ascii="Times" w:hAnsi="Times"/>
          <w:sz w:val="20"/>
          <w:szCs w:val="20"/>
          <w:lang w:val="en-US"/>
        </w:rPr>
        <w:t>(1), 69–82.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Snyder, M. (1974). Self-monitoring of expressive behavior. </w:t>
      </w:r>
      <w:r w:rsidRPr="006F7C0F">
        <w:rPr>
          <w:rFonts w:ascii="Times" w:hAnsi="Times"/>
          <w:i/>
          <w:iCs/>
          <w:sz w:val="20"/>
          <w:szCs w:val="20"/>
          <w:lang w:val="en-US"/>
        </w:rPr>
        <w:t>Journal of personality and social psychology</w:t>
      </w:r>
      <w:r w:rsidRPr="006F7C0F">
        <w:rPr>
          <w:rFonts w:ascii="Times" w:hAnsi="Times"/>
          <w:sz w:val="20"/>
          <w:szCs w:val="20"/>
          <w:lang w:val="en-US"/>
        </w:rPr>
        <w:t xml:space="preserve">, </w:t>
      </w:r>
      <w:r w:rsidRPr="006F7C0F">
        <w:rPr>
          <w:rFonts w:ascii="Times" w:hAnsi="Times"/>
          <w:i/>
          <w:iCs/>
          <w:sz w:val="20"/>
          <w:szCs w:val="20"/>
          <w:lang w:val="en-US"/>
        </w:rPr>
        <w:t>30</w:t>
      </w:r>
      <w:r w:rsidRPr="006F7C0F">
        <w:rPr>
          <w:rFonts w:ascii="Times" w:hAnsi="Times"/>
          <w:sz w:val="20"/>
          <w:szCs w:val="20"/>
          <w:lang w:val="en-US"/>
        </w:rPr>
        <w:t>(4), 526.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Stremersch, S., &amp; Van Dyck, W. (2009). Marketing of the life sciences: A new framework and research agenda for a nascent field. </w:t>
      </w:r>
      <w:r w:rsidRPr="006F7C0F">
        <w:rPr>
          <w:rFonts w:ascii="Times" w:hAnsi="Times"/>
          <w:i/>
          <w:iCs/>
          <w:sz w:val="20"/>
          <w:szCs w:val="20"/>
          <w:lang w:val="en-US"/>
        </w:rPr>
        <w:t>Journal of Marketing</w:t>
      </w:r>
      <w:r w:rsidRPr="006F7C0F">
        <w:rPr>
          <w:rFonts w:ascii="Times" w:hAnsi="Times"/>
          <w:sz w:val="20"/>
          <w:szCs w:val="20"/>
          <w:lang w:val="en-US"/>
        </w:rPr>
        <w:t xml:space="preserve">, </w:t>
      </w:r>
      <w:r w:rsidRPr="006F7C0F">
        <w:rPr>
          <w:rFonts w:ascii="Times" w:hAnsi="Times"/>
          <w:i/>
          <w:iCs/>
          <w:sz w:val="20"/>
          <w:szCs w:val="20"/>
          <w:lang w:val="en-US"/>
        </w:rPr>
        <w:t>73</w:t>
      </w:r>
      <w:r w:rsidRPr="006F7C0F">
        <w:rPr>
          <w:rFonts w:ascii="Times" w:hAnsi="Times"/>
          <w:sz w:val="20"/>
          <w:szCs w:val="20"/>
          <w:lang w:val="en-US"/>
        </w:rPr>
        <w:t>(4), 4–30.</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Sujan, H., Weitz, B. A., &amp; Kumar, N. (1994). Learning orientation, working smart, and effective selling. </w:t>
      </w:r>
      <w:r w:rsidRPr="006F7C0F">
        <w:rPr>
          <w:rFonts w:ascii="Times" w:hAnsi="Times"/>
          <w:i/>
          <w:iCs/>
          <w:sz w:val="20"/>
          <w:szCs w:val="20"/>
          <w:lang w:val="en-US"/>
        </w:rPr>
        <w:t>The Journal of Marketing</w:t>
      </w:r>
      <w:r w:rsidRPr="006F7C0F">
        <w:rPr>
          <w:rFonts w:ascii="Times" w:hAnsi="Times"/>
          <w:sz w:val="20"/>
          <w:szCs w:val="20"/>
          <w:lang w:val="en-US"/>
        </w:rPr>
        <w:t>, 39–52.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Swanson, J., Oosterlaan, J., Murias, M., Schuck, S., Flodman, P., Spence, M. A., Wasdell, M., et al. (2000). Attention deficit/hyperactivity disorder children with a 7-repeat allele of the dopamine receptor D4 gene have extreme behavior but normal performance on critical neuropsychological tests of attention. </w:t>
      </w:r>
      <w:r w:rsidRPr="006F7C0F">
        <w:rPr>
          <w:rFonts w:ascii="Times" w:hAnsi="Times"/>
          <w:i/>
          <w:iCs/>
          <w:sz w:val="20"/>
          <w:szCs w:val="20"/>
          <w:lang w:val="en-US"/>
        </w:rPr>
        <w:t>Proceedings of the National Academy of Sciences</w:t>
      </w:r>
      <w:r w:rsidRPr="006F7C0F">
        <w:rPr>
          <w:rFonts w:ascii="Times" w:hAnsi="Times"/>
          <w:sz w:val="20"/>
          <w:szCs w:val="20"/>
          <w:lang w:val="en-US"/>
        </w:rPr>
        <w:t xml:space="preserve">, </w:t>
      </w:r>
      <w:r w:rsidRPr="006F7C0F">
        <w:rPr>
          <w:rFonts w:ascii="Times" w:hAnsi="Times"/>
          <w:i/>
          <w:iCs/>
          <w:sz w:val="20"/>
          <w:szCs w:val="20"/>
          <w:lang w:val="en-US"/>
        </w:rPr>
        <w:t>97</w:t>
      </w:r>
      <w:r w:rsidRPr="006F7C0F">
        <w:rPr>
          <w:rFonts w:ascii="Times" w:hAnsi="Times"/>
          <w:sz w:val="20"/>
          <w:szCs w:val="20"/>
          <w:lang w:val="en-US"/>
        </w:rPr>
        <w:t>(9), 4754.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Tangney, J. P., &amp; Fischer, K. W. (1995). </w:t>
      </w:r>
      <w:r w:rsidRPr="006F7C0F">
        <w:rPr>
          <w:rFonts w:ascii="Times" w:hAnsi="Times"/>
          <w:i/>
          <w:iCs/>
          <w:sz w:val="20"/>
          <w:szCs w:val="20"/>
          <w:lang w:val="en-US"/>
        </w:rPr>
        <w:t>Self-conscious emotions: The psychology of shame, guilt, pride, and embarrassment</w:t>
      </w:r>
      <w:r w:rsidRPr="006F7C0F">
        <w:rPr>
          <w:rFonts w:ascii="Times" w:hAnsi="Times"/>
          <w:sz w:val="20"/>
          <w:szCs w:val="20"/>
          <w:lang w:val="en-US"/>
        </w:rPr>
        <w:t>. New York: Guilford Press.</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Tanner, R. J., Ferraro, R., Chartrand, T. L., Bettman, J. R., &amp; Van Baaren, R. (2008). Of chameleons and consumption: The impact of mimicry on choice and preferences. </w:t>
      </w:r>
      <w:r w:rsidRPr="006F7C0F">
        <w:rPr>
          <w:rFonts w:ascii="Times" w:hAnsi="Times"/>
          <w:i/>
          <w:iCs/>
          <w:sz w:val="20"/>
          <w:szCs w:val="20"/>
          <w:lang w:val="en-US"/>
        </w:rPr>
        <w:t>Journal of Consumer Research</w:t>
      </w:r>
      <w:r w:rsidRPr="006F7C0F">
        <w:rPr>
          <w:rFonts w:ascii="Times" w:hAnsi="Times"/>
          <w:sz w:val="20"/>
          <w:szCs w:val="20"/>
          <w:lang w:val="en-US"/>
        </w:rPr>
        <w:t xml:space="preserve">, </w:t>
      </w:r>
      <w:r w:rsidRPr="006F7C0F">
        <w:rPr>
          <w:rFonts w:ascii="Times" w:hAnsi="Times"/>
          <w:i/>
          <w:iCs/>
          <w:sz w:val="20"/>
          <w:szCs w:val="20"/>
          <w:lang w:val="en-US"/>
        </w:rPr>
        <w:t>34</w:t>
      </w:r>
      <w:r w:rsidRPr="006F7C0F">
        <w:rPr>
          <w:rFonts w:ascii="Times" w:hAnsi="Times"/>
          <w:sz w:val="20"/>
          <w:szCs w:val="20"/>
          <w:lang w:val="en-US"/>
        </w:rPr>
        <w:t>(6), 754–766.</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Thakor, M. V., &amp; Joshi, A. W. (2005). Motivating salesperson customer orientation: insights from the job characteristics model. </w:t>
      </w:r>
      <w:r w:rsidRPr="006F7C0F">
        <w:rPr>
          <w:rFonts w:ascii="Times" w:hAnsi="Times"/>
          <w:i/>
          <w:iCs/>
          <w:sz w:val="20"/>
          <w:szCs w:val="20"/>
          <w:lang w:val="en-US"/>
        </w:rPr>
        <w:t>Journal of Business Research</w:t>
      </w:r>
      <w:r w:rsidRPr="006F7C0F">
        <w:rPr>
          <w:rFonts w:ascii="Times" w:hAnsi="Times"/>
          <w:sz w:val="20"/>
          <w:szCs w:val="20"/>
          <w:lang w:val="en-US"/>
        </w:rPr>
        <w:t xml:space="preserve">, </w:t>
      </w:r>
      <w:r w:rsidRPr="006F7C0F">
        <w:rPr>
          <w:rFonts w:ascii="Times" w:hAnsi="Times"/>
          <w:i/>
          <w:iCs/>
          <w:sz w:val="20"/>
          <w:szCs w:val="20"/>
          <w:lang w:val="en-US"/>
        </w:rPr>
        <w:t>58</w:t>
      </w:r>
      <w:r w:rsidRPr="006F7C0F">
        <w:rPr>
          <w:rFonts w:ascii="Times" w:hAnsi="Times"/>
          <w:sz w:val="20"/>
          <w:szCs w:val="20"/>
          <w:lang w:val="en-US"/>
        </w:rPr>
        <w:t>(5), 584–592.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Thompson, J., Thomas, N., Singleton, A., Piggott, M., Lloyd, S., Perry, E. K., Morris, C. M., et al. (1997). D2 dopamine receptor gene (DRD2) Taq1 A polymorphism: reduced dopamine D2 receptor binding in the human striatum associated with the A1 allele. </w:t>
      </w:r>
      <w:r w:rsidRPr="006F7C0F">
        <w:rPr>
          <w:rFonts w:ascii="Times" w:hAnsi="Times"/>
          <w:i/>
          <w:iCs/>
          <w:sz w:val="20"/>
          <w:szCs w:val="20"/>
          <w:lang w:val="en-US"/>
        </w:rPr>
        <w:t>Pharmacogenetics</w:t>
      </w:r>
      <w:r w:rsidRPr="006F7C0F">
        <w:rPr>
          <w:rFonts w:ascii="Times" w:hAnsi="Times"/>
          <w:sz w:val="20"/>
          <w:szCs w:val="20"/>
          <w:lang w:val="en-US"/>
        </w:rPr>
        <w:t xml:space="preserve">, </w:t>
      </w:r>
      <w:r w:rsidRPr="006F7C0F">
        <w:rPr>
          <w:rFonts w:ascii="Times" w:hAnsi="Times"/>
          <w:i/>
          <w:iCs/>
          <w:sz w:val="20"/>
          <w:szCs w:val="20"/>
          <w:lang w:val="en-US"/>
        </w:rPr>
        <w:t>7</w:t>
      </w:r>
      <w:r w:rsidRPr="006F7C0F">
        <w:rPr>
          <w:rFonts w:ascii="Times" w:hAnsi="Times"/>
          <w:sz w:val="20"/>
          <w:szCs w:val="20"/>
          <w:lang w:val="en-US"/>
        </w:rPr>
        <w:t>(6), 479.</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Tuli, K., Kohli, A., &amp; Bharadwaj, S. G. (2007). Rethinking customer solutions: From product bundles to relational processes. </w:t>
      </w:r>
      <w:r w:rsidRPr="006F7C0F">
        <w:rPr>
          <w:rFonts w:ascii="Times" w:hAnsi="Times"/>
          <w:i/>
          <w:iCs/>
          <w:sz w:val="20"/>
          <w:szCs w:val="20"/>
          <w:lang w:val="en-US"/>
        </w:rPr>
        <w:t>Journal of Marketing</w:t>
      </w:r>
      <w:r w:rsidRPr="006F7C0F">
        <w:rPr>
          <w:rFonts w:ascii="Times" w:hAnsi="Times"/>
          <w:sz w:val="20"/>
          <w:szCs w:val="20"/>
          <w:lang w:val="en-US"/>
        </w:rPr>
        <w:t xml:space="preserve">, </w:t>
      </w:r>
      <w:r w:rsidRPr="006F7C0F">
        <w:rPr>
          <w:rFonts w:ascii="Times" w:hAnsi="Times"/>
          <w:i/>
          <w:iCs/>
          <w:sz w:val="20"/>
          <w:szCs w:val="20"/>
          <w:lang w:val="en-US"/>
        </w:rPr>
        <w:t>71</w:t>
      </w:r>
      <w:r w:rsidRPr="006F7C0F">
        <w:rPr>
          <w:rFonts w:ascii="Times" w:hAnsi="Times"/>
          <w:sz w:val="20"/>
          <w:szCs w:val="20"/>
          <w:lang w:val="en-US"/>
        </w:rPr>
        <w:t>(3), 1–17.</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Verbeke, W., &amp; Bagozzi, R. P. (2002). A situational analysis on how salespeople experience and cope with shame and embarrassment. </w:t>
      </w:r>
      <w:r w:rsidRPr="006F7C0F">
        <w:rPr>
          <w:rFonts w:ascii="Times" w:hAnsi="Times"/>
          <w:i/>
          <w:iCs/>
          <w:sz w:val="20"/>
          <w:szCs w:val="20"/>
          <w:lang w:val="en-US"/>
        </w:rPr>
        <w:t>Psychology and Marketing</w:t>
      </w:r>
      <w:r w:rsidRPr="006F7C0F">
        <w:rPr>
          <w:rFonts w:ascii="Times" w:hAnsi="Times"/>
          <w:sz w:val="20"/>
          <w:szCs w:val="20"/>
          <w:lang w:val="en-US"/>
        </w:rPr>
        <w:t xml:space="preserve">, </w:t>
      </w:r>
      <w:r w:rsidRPr="006F7C0F">
        <w:rPr>
          <w:rFonts w:ascii="Times" w:hAnsi="Times"/>
          <w:i/>
          <w:iCs/>
          <w:sz w:val="20"/>
          <w:szCs w:val="20"/>
          <w:lang w:val="en-US"/>
        </w:rPr>
        <w:t>19</w:t>
      </w:r>
      <w:r w:rsidRPr="006F7C0F">
        <w:rPr>
          <w:rFonts w:ascii="Times" w:hAnsi="Times"/>
          <w:sz w:val="20"/>
          <w:szCs w:val="20"/>
          <w:lang w:val="en-US"/>
        </w:rPr>
        <w:t>(9), 713–741.</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Verbeke, W., Dietz, B., &amp; Verwaal, E. (2011). Drivers of sales performance: a contemporary meta-analysis. Have salespeople become knowledge brokers? </w:t>
      </w:r>
      <w:r w:rsidRPr="006F7C0F">
        <w:rPr>
          <w:rFonts w:ascii="Times" w:hAnsi="Times"/>
          <w:i/>
          <w:iCs/>
          <w:sz w:val="20"/>
          <w:szCs w:val="20"/>
          <w:lang w:val="en-US"/>
        </w:rPr>
        <w:t>Journal of the Academy of Marketing Science</w:t>
      </w:r>
      <w:r w:rsidRPr="006F7C0F">
        <w:rPr>
          <w:rFonts w:ascii="Times" w:hAnsi="Times"/>
          <w:sz w:val="20"/>
          <w:szCs w:val="20"/>
          <w:lang w:val="en-US"/>
        </w:rPr>
        <w:t xml:space="preserve">, </w:t>
      </w:r>
      <w:r w:rsidRPr="006F7C0F">
        <w:rPr>
          <w:rFonts w:ascii="Times" w:hAnsi="Times"/>
          <w:i/>
          <w:iCs/>
          <w:sz w:val="20"/>
          <w:szCs w:val="20"/>
          <w:lang w:val="en-US"/>
        </w:rPr>
        <w:t>39</w:t>
      </w:r>
      <w:r w:rsidRPr="006F7C0F">
        <w:rPr>
          <w:rFonts w:ascii="Times" w:hAnsi="Times"/>
          <w:sz w:val="20"/>
          <w:szCs w:val="20"/>
          <w:lang w:val="en-US"/>
        </w:rPr>
        <w:t>(3), 407–428.</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Verbeke, W. J., Belschak, F. D., Bakker, A. B., &amp; Dietz, B. (2008). When intelligence is (dys) functional for achieving sales performance. </w:t>
      </w:r>
      <w:r w:rsidRPr="006F7C0F">
        <w:rPr>
          <w:rFonts w:ascii="Times" w:hAnsi="Times"/>
          <w:i/>
          <w:iCs/>
          <w:sz w:val="20"/>
          <w:szCs w:val="20"/>
          <w:lang w:val="en-US"/>
        </w:rPr>
        <w:t>Journal of Marketing</w:t>
      </w:r>
      <w:r w:rsidRPr="006F7C0F">
        <w:rPr>
          <w:rFonts w:ascii="Times" w:hAnsi="Times"/>
          <w:sz w:val="20"/>
          <w:szCs w:val="20"/>
          <w:lang w:val="en-US"/>
        </w:rPr>
        <w:t xml:space="preserve">, </w:t>
      </w:r>
      <w:r w:rsidRPr="006F7C0F">
        <w:rPr>
          <w:rFonts w:ascii="Times" w:hAnsi="Times"/>
          <w:i/>
          <w:iCs/>
          <w:sz w:val="20"/>
          <w:szCs w:val="20"/>
          <w:lang w:val="en-US"/>
        </w:rPr>
        <w:t>72</w:t>
      </w:r>
      <w:r w:rsidRPr="006F7C0F">
        <w:rPr>
          <w:rFonts w:ascii="Times" w:hAnsi="Times"/>
          <w:sz w:val="20"/>
          <w:szCs w:val="20"/>
          <w:lang w:val="en-US"/>
        </w:rPr>
        <w:t>(4), 44.</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Wanberg, C. R., &amp; Kammeyer-Mueller, J. D. (2000). Predictors and outcomes of proactivity in the socialization process. </w:t>
      </w:r>
      <w:r w:rsidRPr="006F7C0F">
        <w:rPr>
          <w:rFonts w:ascii="Times" w:hAnsi="Times"/>
          <w:i/>
          <w:iCs/>
          <w:sz w:val="20"/>
          <w:szCs w:val="20"/>
          <w:lang w:val="en-US"/>
        </w:rPr>
        <w:t>Journal of Applied Psychology</w:t>
      </w:r>
      <w:r w:rsidRPr="006F7C0F">
        <w:rPr>
          <w:rFonts w:ascii="Times" w:hAnsi="Times"/>
          <w:sz w:val="20"/>
          <w:szCs w:val="20"/>
          <w:lang w:val="en-US"/>
        </w:rPr>
        <w:t xml:space="preserve">, </w:t>
      </w:r>
      <w:r w:rsidRPr="006F7C0F">
        <w:rPr>
          <w:rFonts w:ascii="Times" w:hAnsi="Times"/>
          <w:i/>
          <w:iCs/>
          <w:sz w:val="20"/>
          <w:szCs w:val="20"/>
          <w:lang w:val="en-US"/>
        </w:rPr>
        <w:t>85</w:t>
      </w:r>
      <w:r w:rsidRPr="006F7C0F">
        <w:rPr>
          <w:rFonts w:ascii="Times" w:hAnsi="Times"/>
          <w:sz w:val="20"/>
          <w:szCs w:val="20"/>
          <w:lang w:val="en-US"/>
        </w:rPr>
        <w:t>(3), 373.</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Widmier, S. (2002). The effects of incentives and personality on salesperson’s customer orientation. </w:t>
      </w:r>
      <w:r w:rsidRPr="006F7C0F">
        <w:rPr>
          <w:rFonts w:ascii="Times" w:hAnsi="Times"/>
          <w:i/>
          <w:iCs/>
          <w:sz w:val="20"/>
          <w:szCs w:val="20"/>
          <w:lang w:val="en-US"/>
        </w:rPr>
        <w:t>Industrial Marketing Management</w:t>
      </w:r>
      <w:r w:rsidRPr="006F7C0F">
        <w:rPr>
          <w:rFonts w:ascii="Times" w:hAnsi="Times"/>
          <w:sz w:val="20"/>
          <w:szCs w:val="20"/>
          <w:lang w:val="en-US"/>
        </w:rPr>
        <w:t xml:space="preserve">, </w:t>
      </w:r>
      <w:r w:rsidRPr="006F7C0F">
        <w:rPr>
          <w:rFonts w:ascii="Times" w:hAnsi="Times"/>
          <w:i/>
          <w:iCs/>
          <w:sz w:val="20"/>
          <w:szCs w:val="20"/>
          <w:lang w:val="en-US"/>
        </w:rPr>
        <w:t>31</w:t>
      </w:r>
      <w:r w:rsidRPr="006F7C0F">
        <w:rPr>
          <w:rFonts w:ascii="Times" w:hAnsi="Times"/>
          <w:sz w:val="20"/>
          <w:szCs w:val="20"/>
          <w:lang w:val="en-US"/>
        </w:rPr>
        <w:t>(7), 609–615.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Williams, M. R., &amp; Attaway, J. S. (1996). Exploring salespersons’ customer orientation as a mediator of organizational culture’s influence on buyer-seller relationships. </w:t>
      </w:r>
      <w:r w:rsidRPr="006F7C0F">
        <w:rPr>
          <w:rFonts w:ascii="Times" w:hAnsi="Times"/>
          <w:i/>
          <w:iCs/>
          <w:sz w:val="20"/>
          <w:szCs w:val="20"/>
          <w:lang w:val="en-US"/>
        </w:rPr>
        <w:t>The Journal of Personal Selling and Sales Management</w:t>
      </w:r>
      <w:r w:rsidRPr="006F7C0F">
        <w:rPr>
          <w:rFonts w:ascii="Times" w:hAnsi="Times"/>
          <w:sz w:val="20"/>
          <w:szCs w:val="20"/>
          <w:lang w:val="en-US"/>
        </w:rPr>
        <w:t>, 33–52.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Wrzesniewski, A., &amp; Dutton, J. E. (2001). Crafting a job: Revisioning employees as active crafters of their work. </w:t>
      </w:r>
      <w:r w:rsidRPr="006F7C0F">
        <w:rPr>
          <w:rFonts w:ascii="Times" w:hAnsi="Times"/>
          <w:i/>
          <w:iCs/>
          <w:sz w:val="20"/>
          <w:szCs w:val="20"/>
          <w:lang w:val="en-US"/>
        </w:rPr>
        <w:t>Academy of Management Review</w:t>
      </w:r>
      <w:r w:rsidRPr="006F7C0F">
        <w:rPr>
          <w:rFonts w:ascii="Times" w:hAnsi="Times"/>
          <w:sz w:val="20"/>
          <w:szCs w:val="20"/>
          <w:lang w:val="en-US"/>
        </w:rPr>
        <w:t>, 179–201.</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Zuckerman, M. (1971). Dimensions of sensation seeking. </w:t>
      </w:r>
      <w:r w:rsidRPr="006F7C0F">
        <w:rPr>
          <w:rFonts w:ascii="Times" w:hAnsi="Times"/>
          <w:i/>
          <w:iCs/>
          <w:sz w:val="20"/>
          <w:szCs w:val="20"/>
          <w:lang w:val="en-US"/>
        </w:rPr>
        <w:t>Journal of consulting and clinical psychology</w:t>
      </w:r>
      <w:r w:rsidRPr="006F7C0F">
        <w:rPr>
          <w:rFonts w:ascii="Times" w:hAnsi="Times"/>
          <w:sz w:val="20"/>
          <w:szCs w:val="20"/>
          <w:lang w:val="en-US"/>
        </w:rPr>
        <w:t xml:space="preserve">, </w:t>
      </w:r>
      <w:r w:rsidRPr="006F7C0F">
        <w:rPr>
          <w:rFonts w:ascii="Times" w:hAnsi="Times"/>
          <w:i/>
          <w:iCs/>
          <w:sz w:val="20"/>
          <w:szCs w:val="20"/>
          <w:lang w:val="en-US"/>
        </w:rPr>
        <w:t>36</w:t>
      </w:r>
      <w:r w:rsidRPr="006F7C0F">
        <w:rPr>
          <w:rFonts w:ascii="Times" w:hAnsi="Times"/>
          <w:sz w:val="20"/>
          <w:szCs w:val="20"/>
          <w:lang w:val="en-US"/>
        </w:rPr>
        <w:t>(1), 45.</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Zuckerman, M. (1979). </w:t>
      </w:r>
      <w:r w:rsidRPr="006F7C0F">
        <w:rPr>
          <w:rFonts w:ascii="Times" w:hAnsi="Times"/>
          <w:i/>
          <w:iCs/>
          <w:sz w:val="20"/>
          <w:szCs w:val="20"/>
          <w:lang w:val="en-US"/>
        </w:rPr>
        <w:t>Sensation seeking: Beyond the optimal level of arousal</w:t>
      </w:r>
      <w:r w:rsidRPr="006F7C0F">
        <w:rPr>
          <w:rFonts w:ascii="Times" w:hAnsi="Times"/>
          <w:sz w:val="20"/>
          <w:szCs w:val="20"/>
          <w:lang w:val="en-US"/>
        </w:rPr>
        <w:t>. Erlbaum Hillsdale, NJ.</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Zuckerman, M. (2004). The shaping of personality: Genes, environments, and chance encounters. </w:t>
      </w:r>
      <w:r w:rsidRPr="006F7C0F">
        <w:rPr>
          <w:rFonts w:ascii="Times" w:hAnsi="Times"/>
          <w:i/>
          <w:iCs/>
          <w:sz w:val="20"/>
          <w:szCs w:val="20"/>
          <w:lang w:val="en-US"/>
        </w:rPr>
        <w:t>Journal of Personality Assessment</w:t>
      </w:r>
      <w:r w:rsidRPr="006F7C0F">
        <w:rPr>
          <w:rFonts w:ascii="Times" w:hAnsi="Times"/>
          <w:sz w:val="20"/>
          <w:szCs w:val="20"/>
          <w:lang w:val="en-US"/>
        </w:rPr>
        <w:t xml:space="preserve">, </w:t>
      </w:r>
      <w:r w:rsidRPr="006F7C0F">
        <w:rPr>
          <w:rFonts w:ascii="Times" w:hAnsi="Times"/>
          <w:i/>
          <w:iCs/>
          <w:sz w:val="20"/>
          <w:szCs w:val="20"/>
          <w:lang w:val="en-US"/>
        </w:rPr>
        <w:t>82</w:t>
      </w:r>
      <w:r w:rsidRPr="006F7C0F">
        <w:rPr>
          <w:rFonts w:ascii="Times" w:hAnsi="Times"/>
          <w:sz w:val="20"/>
          <w:szCs w:val="20"/>
          <w:lang w:val="en-US"/>
        </w:rPr>
        <w:t>(1), 11–22.</w:t>
      </w:r>
    </w:p>
    <w:p w:rsidR="00A3180B" w:rsidRPr="006F7C0F" w:rsidRDefault="00A3180B" w:rsidP="006F7C0F">
      <w:pPr>
        <w:pStyle w:val="Bibliography"/>
        <w:jc w:val="both"/>
        <w:rPr>
          <w:rFonts w:ascii="Times" w:hAnsi="Times"/>
          <w:sz w:val="20"/>
          <w:szCs w:val="20"/>
          <w:lang w:val="en-US"/>
        </w:rPr>
      </w:pPr>
      <w:r w:rsidRPr="006F7C0F">
        <w:rPr>
          <w:rFonts w:ascii="Times" w:hAnsi="Times"/>
          <w:sz w:val="20"/>
          <w:szCs w:val="20"/>
          <w:lang w:val="en-US"/>
        </w:rPr>
        <w:t xml:space="preserve">Zuckerman, M., Eysenck, S. B., &amp; Eysenck, H. J. (1978). Sensation seeking in England and America: Cross-cultural, age, and sex comparisons. </w:t>
      </w:r>
      <w:r w:rsidRPr="006F7C0F">
        <w:rPr>
          <w:rFonts w:ascii="Times" w:hAnsi="Times"/>
          <w:i/>
          <w:iCs/>
          <w:sz w:val="20"/>
          <w:szCs w:val="20"/>
          <w:lang w:val="en-US"/>
        </w:rPr>
        <w:t>Journal of Consulting and Clinical Psychology; Journal of Consulting and Clinical Psychology</w:t>
      </w:r>
      <w:r w:rsidRPr="006F7C0F">
        <w:rPr>
          <w:rFonts w:ascii="Times" w:hAnsi="Times"/>
          <w:sz w:val="20"/>
          <w:szCs w:val="20"/>
          <w:lang w:val="en-US"/>
        </w:rPr>
        <w:t xml:space="preserve">, </w:t>
      </w:r>
      <w:r w:rsidRPr="006F7C0F">
        <w:rPr>
          <w:rFonts w:ascii="Times" w:hAnsi="Times"/>
          <w:i/>
          <w:iCs/>
          <w:sz w:val="20"/>
          <w:szCs w:val="20"/>
          <w:lang w:val="en-US"/>
        </w:rPr>
        <w:t>46</w:t>
      </w:r>
      <w:r w:rsidRPr="006F7C0F">
        <w:rPr>
          <w:rFonts w:ascii="Times" w:hAnsi="Times"/>
          <w:sz w:val="20"/>
          <w:szCs w:val="20"/>
          <w:lang w:val="en-US"/>
        </w:rPr>
        <w:t>(1), 139.</w:t>
      </w:r>
    </w:p>
    <w:p w:rsidR="006303D5" w:rsidRPr="006818B6" w:rsidRDefault="00051CE5" w:rsidP="006F7C0F">
      <w:pPr>
        <w:spacing w:line="480" w:lineRule="auto"/>
        <w:jc w:val="both"/>
        <w:rPr>
          <w:rFonts w:ascii="Times" w:hAnsi="Times" w:cs="Times New Roman"/>
          <w:sz w:val="22"/>
          <w:szCs w:val="22"/>
          <w:lang w:val="en-US"/>
        </w:rPr>
      </w:pPr>
      <w:r w:rsidRPr="006F7C0F">
        <w:rPr>
          <w:rFonts w:ascii="Times" w:hAnsi="Times" w:cs="Times New Roman"/>
          <w:sz w:val="20"/>
          <w:szCs w:val="20"/>
          <w:lang w:val="en-US"/>
        </w:rPr>
        <w:fldChar w:fldCharType="end"/>
      </w:r>
    </w:p>
    <w:sectPr w:rsidR="006303D5" w:rsidRPr="006818B6" w:rsidSect="001D5C97">
      <w:pgSz w:w="11900" w:h="16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62BA" w:rsidRDefault="00BE62BA" w:rsidP="0069370F">
      <w:r>
        <w:separator/>
      </w:r>
    </w:p>
  </w:endnote>
  <w:endnote w:type="continuationSeparator" w:id="0">
    <w:p w:rsidR="00BE62BA" w:rsidRDefault="00BE62BA" w:rsidP="0069370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enlo Regular">
    <w:altName w:val="Arial"/>
    <w:charset w:val="00"/>
    <w:family w:val="auto"/>
    <w:pitch w:val="variable"/>
    <w:sig w:usb0="00000000" w:usb1="D200F9FB" w:usb2="02000028" w:usb3="00000000" w:csb0="000001D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62BA" w:rsidRDefault="00051CE5" w:rsidP="00BE62BA">
    <w:pPr>
      <w:pStyle w:val="Footer"/>
      <w:framePr w:wrap="around" w:vAnchor="text" w:hAnchor="margin" w:xAlign="right" w:y="1"/>
      <w:rPr>
        <w:rStyle w:val="PageNumber"/>
      </w:rPr>
    </w:pPr>
    <w:r>
      <w:rPr>
        <w:rStyle w:val="PageNumber"/>
      </w:rPr>
      <w:fldChar w:fldCharType="begin"/>
    </w:r>
    <w:r w:rsidR="00BE62BA">
      <w:rPr>
        <w:rStyle w:val="PageNumber"/>
      </w:rPr>
      <w:instrText xml:space="preserve">PAGE  </w:instrText>
    </w:r>
    <w:r>
      <w:rPr>
        <w:rStyle w:val="PageNumber"/>
      </w:rPr>
      <w:fldChar w:fldCharType="end"/>
    </w:r>
  </w:p>
  <w:p w:rsidR="00BE62BA" w:rsidRDefault="00BE62BA" w:rsidP="00935E1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62BA" w:rsidRDefault="00051CE5" w:rsidP="00BE62BA">
    <w:pPr>
      <w:pStyle w:val="Footer"/>
      <w:framePr w:wrap="around" w:vAnchor="text" w:hAnchor="margin" w:xAlign="right" w:y="1"/>
      <w:rPr>
        <w:rStyle w:val="PageNumber"/>
      </w:rPr>
    </w:pPr>
    <w:r>
      <w:rPr>
        <w:rStyle w:val="PageNumber"/>
      </w:rPr>
      <w:fldChar w:fldCharType="begin"/>
    </w:r>
    <w:r w:rsidR="00BE62BA">
      <w:rPr>
        <w:rStyle w:val="PageNumber"/>
      </w:rPr>
      <w:instrText xml:space="preserve">PAGE  </w:instrText>
    </w:r>
    <w:r>
      <w:rPr>
        <w:rStyle w:val="PageNumber"/>
      </w:rPr>
      <w:fldChar w:fldCharType="separate"/>
    </w:r>
    <w:r w:rsidR="00B818BF">
      <w:rPr>
        <w:rStyle w:val="PageNumber"/>
        <w:noProof/>
      </w:rPr>
      <w:t>1</w:t>
    </w:r>
    <w:r>
      <w:rPr>
        <w:rStyle w:val="PageNumber"/>
      </w:rPr>
      <w:fldChar w:fldCharType="end"/>
    </w:r>
  </w:p>
  <w:p w:rsidR="00BE62BA" w:rsidRDefault="00BE62BA" w:rsidP="00935E1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62BA" w:rsidRDefault="00BE62BA" w:rsidP="0069370F">
      <w:r>
        <w:separator/>
      </w:r>
    </w:p>
  </w:footnote>
  <w:footnote w:type="continuationSeparator" w:id="0">
    <w:p w:rsidR="00BE62BA" w:rsidRDefault="00BE62BA" w:rsidP="006937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3DB"/>
    <w:multiLevelType w:val="hybridMultilevel"/>
    <w:tmpl w:val="D2222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A80108"/>
    <w:multiLevelType w:val="hybridMultilevel"/>
    <w:tmpl w:val="D8C8F4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E1513C"/>
    <w:multiLevelType w:val="hybridMultilevel"/>
    <w:tmpl w:val="7AE0564A"/>
    <w:lvl w:ilvl="0" w:tplc="0B148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F242A4"/>
    <w:multiLevelType w:val="hybridMultilevel"/>
    <w:tmpl w:val="91ECB040"/>
    <w:lvl w:ilvl="0" w:tplc="0B148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736BF7"/>
    <w:multiLevelType w:val="hybridMultilevel"/>
    <w:tmpl w:val="F612C3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72D5254"/>
    <w:multiLevelType w:val="hybridMultilevel"/>
    <w:tmpl w:val="F612C3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7345181"/>
    <w:multiLevelType w:val="hybridMultilevel"/>
    <w:tmpl w:val="7FC673DC"/>
    <w:lvl w:ilvl="0" w:tplc="0B148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2D2707"/>
    <w:multiLevelType w:val="hybridMultilevel"/>
    <w:tmpl w:val="14B857AC"/>
    <w:lvl w:ilvl="0" w:tplc="0B148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E022C1"/>
    <w:multiLevelType w:val="hybridMultilevel"/>
    <w:tmpl w:val="E7B6BDD4"/>
    <w:lvl w:ilvl="0" w:tplc="0B148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FB1679"/>
    <w:multiLevelType w:val="hybridMultilevel"/>
    <w:tmpl w:val="F612C3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22A0385"/>
    <w:multiLevelType w:val="hybridMultilevel"/>
    <w:tmpl w:val="553C50B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1">
    <w:nsid w:val="55090F38"/>
    <w:multiLevelType w:val="hybridMultilevel"/>
    <w:tmpl w:val="BF5CA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9DC2470"/>
    <w:multiLevelType w:val="hybridMultilevel"/>
    <w:tmpl w:val="2200A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D97EE2"/>
    <w:multiLevelType w:val="hybridMultilevel"/>
    <w:tmpl w:val="F612C3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C5B660B"/>
    <w:multiLevelType w:val="hybridMultilevel"/>
    <w:tmpl w:val="8338A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104AB7"/>
    <w:multiLevelType w:val="hybridMultilevel"/>
    <w:tmpl w:val="A3265E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101371B"/>
    <w:multiLevelType w:val="hybridMultilevel"/>
    <w:tmpl w:val="FC226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91D3EAB"/>
    <w:multiLevelType w:val="hybridMultilevel"/>
    <w:tmpl w:val="EA8ED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0042ABC"/>
    <w:multiLevelType w:val="hybridMultilevel"/>
    <w:tmpl w:val="6B04D1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323EB1"/>
    <w:multiLevelType w:val="hybridMultilevel"/>
    <w:tmpl w:val="B9B85A1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2F44FC7"/>
    <w:multiLevelType w:val="hybridMultilevel"/>
    <w:tmpl w:val="C426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20"/>
  </w:num>
  <w:num w:numId="4">
    <w:abstractNumId w:val="14"/>
  </w:num>
  <w:num w:numId="5">
    <w:abstractNumId w:val="13"/>
  </w:num>
  <w:num w:numId="6">
    <w:abstractNumId w:val="19"/>
  </w:num>
  <w:num w:numId="7">
    <w:abstractNumId w:val="12"/>
  </w:num>
  <w:num w:numId="8">
    <w:abstractNumId w:val="15"/>
  </w:num>
  <w:num w:numId="9">
    <w:abstractNumId w:val="6"/>
  </w:num>
  <w:num w:numId="10">
    <w:abstractNumId w:val="3"/>
  </w:num>
  <w:num w:numId="11">
    <w:abstractNumId w:val="2"/>
  </w:num>
  <w:num w:numId="12">
    <w:abstractNumId w:val="8"/>
  </w:num>
  <w:num w:numId="13">
    <w:abstractNumId w:val="4"/>
  </w:num>
  <w:num w:numId="14">
    <w:abstractNumId w:val="9"/>
  </w:num>
  <w:num w:numId="15">
    <w:abstractNumId w:val="10"/>
  </w:num>
  <w:num w:numId="16">
    <w:abstractNumId w:val="7"/>
  </w:num>
  <w:num w:numId="17">
    <w:abstractNumId w:val="5"/>
  </w:num>
  <w:num w:numId="18">
    <w:abstractNumId w:val="17"/>
  </w:num>
  <w:num w:numId="19">
    <w:abstractNumId w:val="18"/>
  </w:num>
  <w:num w:numId="20">
    <w:abstractNumId w:val="0"/>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20"/>
  <w:hyphenationZone w:val="425"/>
  <w:characterSpacingControl w:val="doNotCompress"/>
  <w:footnotePr>
    <w:footnote w:id="-1"/>
    <w:footnote w:id="0"/>
  </w:footnotePr>
  <w:endnotePr>
    <w:endnote w:id="-1"/>
    <w:endnote w:id="0"/>
  </w:endnotePr>
  <w:compat>
    <w:useFELayout/>
  </w:compat>
  <w:rsids>
    <w:rsidRoot w:val="009314EB"/>
    <w:rsid w:val="000008E6"/>
    <w:rsid w:val="000027C8"/>
    <w:rsid w:val="00002E20"/>
    <w:rsid w:val="00004DD3"/>
    <w:rsid w:val="00027C78"/>
    <w:rsid w:val="00030306"/>
    <w:rsid w:val="0003094E"/>
    <w:rsid w:val="00034DCB"/>
    <w:rsid w:val="00035FD9"/>
    <w:rsid w:val="00037A71"/>
    <w:rsid w:val="00040B30"/>
    <w:rsid w:val="00043507"/>
    <w:rsid w:val="00051CE5"/>
    <w:rsid w:val="00052EC8"/>
    <w:rsid w:val="00057BF3"/>
    <w:rsid w:val="00062202"/>
    <w:rsid w:val="0007449F"/>
    <w:rsid w:val="00077FC5"/>
    <w:rsid w:val="00082933"/>
    <w:rsid w:val="00085DAF"/>
    <w:rsid w:val="000868D8"/>
    <w:rsid w:val="00092F65"/>
    <w:rsid w:val="00093D0A"/>
    <w:rsid w:val="000A5B6A"/>
    <w:rsid w:val="000B0F20"/>
    <w:rsid w:val="000B3493"/>
    <w:rsid w:val="000B46F0"/>
    <w:rsid w:val="000C3735"/>
    <w:rsid w:val="000C3DD5"/>
    <w:rsid w:val="000C692B"/>
    <w:rsid w:val="000C7552"/>
    <w:rsid w:val="000C7A64"/>
    <w:rsid w:val="000E14BA"/>
    <w:rsid w:val="000E783E"/>
    <w:rsid w:val="000F0B46"/>
    <w:rsid w:val="000F56CC"/>
    <w:rsid w:val="00100374"/>
    <w:rsid w:val="00117E07"/>
    <w:rsid w:val="00117E0E"/>
    <w:rsid w:val="0012456F"/>
    <w:rsid w:val="00125C44"/>
    <w:rsid w:val="00126CBC"/>
    <w:rsid w:val="00127F9C"/>
    <w:rsid w:val="00132C3F"/>
    <w:rsid w:val="0013402C"/>
    <w:rsid w:val="00135949"/>
    <w:rsid w:val="001373E4"/>
    <w:rsid w:val="0014278D"/>
    <w:rsid w:val="00153B9A"/>
    <w:rsid w:val="00154C9A"/>
    <w:rsid w:val="00157E0B"/>
    <w:rsid w:val="001639E3"/>
    <w:rsid w:val="00167AB1"/>
    <w:rsid w:val="001825D7"/>
    <w:rsid w:val="00183CE5"/>
    <w:rsid w:val="001868E4"/>
    <w:rsid w:val="00191601"/>
    <w:rsid w:val="00191AD2"/>
    <w:rsid w:val="00191E80"/>
    <w:rsid w:val="00192CFA"/>
    <w:rsid w:val="00196B4D"/>
    <w:rsid w:val="001A023B"/>
    <w:rsid w:val="001B06BA"/>
    <w:rsid w:val="001B108B"/>
    <w:rsid w:val="001B2897"/>
    <w:rsid w:val="001B588C"/>
    <w:rsid w:val="001C2847"/>
    <w:rsid w:val="001C3E2C"/>
    <w:rsid w:val="001C3FFF"/>
    <w:rsid w:val="001C6BA0"/>
    <w:rsid w:val="001C6F76"/>
    <w:rsid w:val="001D06CF"/>
    <w:rsid w:val="001D2C96"/>
    <w:rsid w:val="001D2CE3"/>
    <w:rsid w:val="001D5C50"/>
    <w:rsid w:val="001D5C97"/>
    <w:rsid w:val="001F3A23"/>
    <w:rsid w:val="00207FED"/>
    <w:rsid w:val="00225436"/>
    <w:rsid w:val="002313B0"/>
    <w:rsid w:val="00235D25"/>
    <w:rsid w:val="00236120"/>
    <w:rsid w:val="00237250"/>
    <w:rsid w:val="00237262"/>
    <w:rsid w:val="00240A57"/>
    <w:rsid w:val="00242DA1"/>
    <w:rsid w:val="002436BB"/>
    <w:rsid w:val="00246DCB"/>
    <w:rsid w:val="0024754A"/>
    <w:rsid w:val="0025571B"/>
    <w:rsid w:val="00260BA3"/>
    <w:rsid w:val="00265411"/>
    <w:rsid w:val="00281256"/>
    <w:rsid w:val="00287FC6"/>
    <w:rsid w:val="0029517C"/>
    <w:rsid w:val="00297A95"/>
    <w:rsid w:val="002A3B22"/>
    <w:rsid w:val="002A3DF2"/>
    <w:rsid w:val="002A3E8C"/>
    <w:rsid w:val="002A627D"/>
    <w:rsid w:val="002A6D27"/>
    <w:rsid w:val="002B0144"/>
    <w:rsid w:val="002B28E5"/>
    <w:rsid w:val="002B2934"/>
    <w:rsid w:val="002B56FC"/>
    <w:rsid w:val="002C27FA"/>
    <w:rsid w:val="002E0E3F"/>
    <w:rsid w:val="002E4E64"/>
    <w:rsid w:val="002E6445"/>
    <w:rsid w:val="002F1012"/>
    <w:rsid w:val="002F6616"/>
    <w:rsid w:val="002F7BD7"/>
    <w:rsid w:val="003001BF"/>
    <w:rsid w:val="00302621"/>
    <w:rsid w:val="00305D17"/>
    <w:rsid w:val="00310215"/>
    <w:rsid w:val="00312D0A"/>
    <w:rsid w:val="00314989"/>
    <w:rsid w:val="003175A9"/>
    <w:rsid w:val="0032034D"/>
    <w:rsid w:val="00333AB7"/>
    <w:rsid w:val="00336087"/>
    <w:rsid w:val="0033685F"/>
    <w:rsid w:val="0033690B"/>
    <w:rsid w:val="00337D2C"/>
    <w:rsid w:val="00343465"/>
    <w:rsid w:val="00347391"/>
    <w:rsid w:val="00351A83"/>
    <w:rsid w:val="00356266"/>
    <w:rsid w:val="0036557D"/>
    <w:rsid w:val="00371A0A"/>
    <w:rsid w:val="00372C27"/>
    <w:rsid w:val="00374F62"/>
    <w:rsid w:val="00380B07"/>
    <w:rsid w:val="00381DA1"/>
    <w:rsid w:val="00394599"/>
    <w:rsid w:val="003B15EB"/>
    <w:rsid w:val="003B2183"/>
    <w:rsid w:val="003B3BE0"/>
    <w:rsid w:val="003B3DEB"/>
    <w:rsid w:val="003B43C7"/>
    <w:rsid w:val="003B5AA5"/>
    <w:rsid w:val="003C4628"/>
    <w:rsid w:val="003D0E19"/>
    <w:rsid w:val="003D5DAD"/>
    <w:rsid w:val="003D7E29"/>
    <w:rsid w:val="003E0D26"/>
    <w:rsid w:val="003E399A"/>
    <w:rsid w:val="003F1D58"/>
    <w:rsid w:val="003F29D1"/>
    <w:rsid w:val="004046B1"/>
    <w:rsid w:val="00405E81"/>
    <w:rsid w:val="004230BC"/>
    <w:rsid w:val="00435D75"/>
    <w:rsid w:val="0044193E"/>
    <w:rsid w:val="004432E1"/>
    <w:rsid w:val="0044481C"/>
    <w:rsid w:val="0045219A"/>
    <w:rsid w:val="00455D4B"/>
    <w:rsid w:val="00457AD0"/>
    <w:rsid w:val="004747BF"/>
    <w:rsid w:val="00475DA3"/>
    <w:rsid w:val="00476093"/>
    <w:rsid w:val="004873A2"/>
    <w:rsid w:val="0049503B"/>
    <w:rsid w:val="004957B4"/>
    <w:rsid w:val="004A4C1F"/>
    <w:rsid w:val="004B5AC3"/>
    <w:rsid w:val="004D108C"/>
    <w:rsid w:val="004D13AD"/>
    <w:rsid w:val="004D2ADB"/>
    <w:rsid w:val="004E060E"/>
    <w:rsid w:val="004E45C8"/>
    <w:rsid w:val="004F3F38"/>
    <w:rsid w:val="004F4477"/>
    <w:rsid w:val="00501DF9"/>
    <w:rsid w:val="00503EA1"/>
    <w:rsid w:val="00504CC8"/>
    <w:rsid w:val="005066E2"/>
    <w:rsid w:val="00507AA1"/>
    <w:rsid w:val="005147B9"/>
    <w:rsid w:val="0052025D"/>
    <w:rsid w:val="00522B71"/>
    <w:rsid w:val="00526CAB"/>
    <w:rsid w:val="00552519"/>
    <w:rsid w:val="00564DFA"/>
    <w:rsid w:val="00566B76"/>
    <w:rsid w:val="00577C30"/>
    <w:rsid w:val="005808AC"/>
    <w:rsid w:val="0059021C"/>
    <w:rsid w:val="005918C9"/>
    <w:rsid w:val="0059227A"/>
    <w:rsid w:val="005935F3"/>
    <w:rsid w:val="00596628"/>
    <w:rsid w:val="00597139"/>
    <w:rsid w:val="005A1D0E"/>
    <w:rsid w:val="005B5263"/>
    <w:rsid w:val="005C1673"/>
    <w:rsid w:val="005C51B4"/>
    <w:rsid w:val="005D1D42"/>
    <w:rsid w:val="005D2EAE"/>
    <w:rsid w:val="005F1BF2"/>
    <w:rsid w:val="005F3BDB"/>
    <w:rsid w:val="005F655F"/>
    <w:rsid w:val="005F66E6"/>
    <w:rsid w:val="006046E8"/>
    <w:rsid w:val="006168B1"/>
    <w:rsid w:val="006202CC"/>
    <w:rsid w:val="006222DE"/>
    <w:rsid w:val="0062312A"/>
    <w:rsid w:val="0062624C"/>
    <w:rsid w:val="006303D5"/>
    <w:rsid w:val="00644AB4"/>
    <w:rsid w:val="00644DB9"/>
    <w:rsid w:val="0065040C"/>
    <w:rsid w:val="0065067F"/>
    <w:rsid w:val="006526B0"/>
    <w:rsid w:val="00652E62"/>
    <w:rsid w:val="00657F3A"/>
    <w:rsid w:val="0066327D"/>
    <w:rsid w:val="00664F6A"/>
    <w:rsid w:val="006656FC"/>
    <w:rsid w:val="00666461"/>
    <w:rsid w:val="00667B6D"/>
    <w:rsid w:val="00676140"/>
    <w:rsid w:val="00676C57"/>
    <w:rsid w:val="00680178"/>
    <w:rsid w:val="006818B6"/>
    <w:rsid w:val="00692A6F"/>
    <w:rsid w:val="0069370F"/>
    <w:rsid w:val="00696A53"/>
    <w:rsid w:val="006A6DDE"/>
    <w:rsid w:val="006B1DBE"/>
    <w:rsid w:val="006B4B2B"/>
    <w:rsid w:val="006B51E0"/>
    <w:rsid w:val="006B5701"/>
    <w:rsid w:val="006C0173"/>
    <w:rsid w:val="006C0863"/>
    <w:rsid w:val="006C2E62"/>
    <w:rsid w:val="006C39DD"/>
    <w:rsid w:val="006D248F"/>
    <w:rsid w:val="006F4007"/>
    <w:rsid w:val="006F7C0F"/>
    <w:rsid w:val="0070348F"/>
    <w:rsid w:val="00703DC0"/>
    <w:rsid w:val="00705A63"/>
    <w:rsid w:val="00713674"/>
    <w:rsid w:val="00717481"/>
    <w:rsid w:val="00722708"/>
    <w:rsid w:val="0072681E"/>
    <w:rsid w:val="007327E1"/>
    <w:rsid w:val="00734F40"/>
    <w:rsid w:val="00743F64"/>
    <w:rsid w:val="00745F98"/>
    <w:rsid w:val="00755940"/>
    <w:rsid w:val="007640BC"/>
    <w:rsid w:val="00764580"/>
    <w:rsid w:val="007668B2"/>
    <w:rsid w:val="00766E8E"/>
    <w:rsid w:val="00770D2D"/>
    <w:rsid w:val="007712DA"/>
    <w:rsid w:val="00773D31"/>
    <w:rsid w:val="00776203"/>
    <w:rsid w:val="007801EF"/>
    <w:rsid w:val="0078757B"/>
    <w:rsid w:val="00793489"/>
    <w:rsid w:val="00795FCF"/>
    <w:rsid w:val="007971F9"/>
    <w:rsid w:val="007A7FFD"/>
    <w:rsid w:val="007B57D0"/>
    <w:rsid w:val="007B70C6"/>
    <w:rsid w:val="007B729C"/>
    <w:rsid w:val="007C4345"/>
    <w:rsid w:val="007C49FA"/>
    <w:rsid w:val="007C5F31"/>
    <w:rsid w:val="007C7E7B"/>
    <w:rsid w:val="007D6B9C"/>
    <w:rsid w:val="007D6F0A"/>
    <w:rsid w:val="007E17A4"/>
    <w:rsid w:val="007E4E03"/>
    <w:rsid w:val="007F1D23"/>
    <w:rsid w:val="007F2B98"/>
    <w:rsid w:val="007F6805"/>
    <w:rsid w:val="007F6C31"/>
    <w:rsid w:val="008021A1"/>
    <w:rsid w:val="00803B74"/>
    <w:rsid w:val="00807702"/>
    <w:rsid w:val="00816D7D"/>
    <w:rsid w:val="0082089D"/>
    <w:rsid w:val="00823538"/>
    <w:rsid w:val="00834065"/>
    <w:rsid w:val="00840485"/>
    <w:rsid w:val="00842734"/>
    <w:rsid w:val="00845112"/>
    <w:rsid w:val="00845E48"/>
    <w:rsid w:val="00861C05"/>
    <w:rsid w:val="00863136"/>
    <w:rsid w:val="0086362C"/>
    <w:rsid w:val="00867E5F"/>
    <w:rsid w:val="00870CF2"/>
    <w:rsid w:val="008728CA"/>
    <w:rsid w:val="00873048"/>
    <w:rsid w:val="00874A1C"/>
    <w:rsid w:val="008803C5"/>
    <w:rsid w:val="0088704F"/>
    <w:rsid w:val="00887D88"/>
    <w:rsid w:val="008A0768"/>
    <w:rsid w:val="008A10E2"/>
    <w:rsid w:val="008A48D7"/>
    <w:rsid w:val="008A7C91"/>
    <w:rsid w:val="008C0477"/>
    <w:rsid w:val="008D6B1E"/>
    <w:rsid w:val="008E2CD4"/>
    <w:rsid w:val="008E5AB9"/>
    <w:rsid w:val="008F4B25"/>
    <w:rsid w:val="00903E6D"/>
    <w:rsid w:val="00907B7A"/>
    <w:rsid w:val="0091488D"/>
    <w:rsid w:val="0091640C"/>
    <w:rsid w:val="009233EA"/>
    <w:rsid w:val="00923982"/>
    <w:rsid w:val="00926F03"/>
    <w:rsid w:val="009314EB"/>
    <w:rsid w:val="00935E1C"/>
    <w:rsid w:val="00936304"/>
    <w:rsid w:val="00957295"/>
    <w:rsid w:val="0095757D"/>
    <w:rsid w:val="0097133B"/>
    <w:rsid w:val="00980AA4"/>
    <w:rsid w:val="009853F7"/>
    <w:rsid w:val="009864CA"/>
    <w:rsid w:val="00991788"/>
    <w:rsid w:val="00992F89"/>
    <w:rsid w:val="009A2693"/>
    <w:rsid w:val="009B0B3D"/>
    <w:rsid w:val="009B0CF8"/>
    <w:rsid w:val="009D0D9C"/>
    <w:rsid w:val="009E1CB5"/>
    <w:rsid w:val="009E1E0C"/>
    <w:rsid w:val="009F0E64"/>
    <w:rsid w:val="009F28B6"/>
    <w:rsid w:val="009F5AFD"/>
    <w:rsid w:val="009F7FA3"/>
    <w:rsid w:val="00A01364"/>
    <w:rsid w:val="00A05267"/>
    <w:rsid w:val="00A0632A"/>
    <w:rsid w:val="00A07B80"/>
    <w:rsid w:val="00A146AE"/>
    <w:rsid w:val="00A15788"/>
    <w:rsid w:val="00A15A55"/>
    <w:rsid w:val="00A225CB"/>
    <w:rsid w:val="00A3180B"/>
    <w:rsid w:val="00A37563"/>
    <w:rsid w:val="00A40BE7"/>
    <w:rsid w:val="00A51117"/>
    <w:rsid w:val="00A53220"/>
    <w:rsid w:val="00A63AEB"/>
    <w:rsid w:val="00A73359"/>
    <w:rsid w:val="00A808F4"/>
    <w:rsid w:val="00A85FE7"/>
    <w:rsid w:val="00A86852"/>
    <w:rsid w:val="00A92319"/>
    <w:rsid w:val="00A971B9"/>
    <w:rsid w:val="00AA4398"/>
    <w:rsid w:val="00AB05C9"/>
    <w:rsid w:val="00AB396C"/>
    <w:rsid w:val="00AB5319"/>
    <w:rsid w:val="00AB5DB0"/>
    <w:rsid w:val="00AC0854"/>
    <w:rsid w:val="00AC0B49"/>
    <w:rsid w:val="00AC1B6B"/>
    <w:rsid w:val="00AC3BCB"/>
    <w:rsid w:val="00AC4F57"/>
    <w:rsid w:val="00AD7A28"/>
    <w:rsid w:val="00AE31E9"/>
    <w:rsid w:val="00AE324E"/>
    <w:rsid w:val="00AE37F5"/>
    <w:rsid w:val="00AE4D04"/>
    <w:rsid w:val="00AE611E"/>
    <w:rsid w:val="00AF43AE"/>
    <w:rsid w:val="00AF6990"/>
    <w:rsid w:val="00B016D8"/>
    <w:rsid w:val="00B10268"/>
    <w:rsid w:val="00B10434"/>
    <w:rsid w:val="00B111FD"/>
    <w:rsid w:val="00B1228E"/>
    <w:rsid w:val="00B13E94"/>
    <w:rsid w:val="00B16265"/>
    <w:rsid w:val="00B20669"/>
    <w:rsid w:val="00B20A3E"/>
    <w:rsid w:val="00B23405"/>
    <w:rsid w:val="00B23FBB"/>
    <w:rsid w:val="00B313AA"/>
    <w:rsid w:val="00B36726"/>
    <w:rsid w:val="00B40DCC"/>
    <w:rsid w:val="00B425F0"/>
    <w:rsid w:val="00B503E5"/>
    <w:rsid w:val="00B50980"/>
    <w:rsid w:val="00B604A8"/>
    <w:rsid w:val="00B61465"/>
    <w:rsid w:val="00B618C0"/>
    <w:rsid w:val="00B634DA"/>
    <w:rsid w:val="00B6511B"/>
    <w:rsid w:val="00B75C25"/>
    <w:rsid w:val="00B818BF"/>
    <w:rsid w:val="00B81C6E"/>
    <w:rsid w:val="00B81E11"/>
    <w:rsid w:val="00B82E40"/>
    <w:rsid w:val="00B90136"/>
    <w:rsid w:val="00BA0422"/>
    <w:rsid w:val="00BA0E06"/>
    <w:rsid w:val="00BA3EE2"/>
    <w:rsid w:val="00BA4026"/>
    <w:rsid w:val="00BA614B"/>
    <w:rsid w:val="00BC450A"/>
    <w:rsid w:val="00BD66FF"/>
    <w:rsid w:val="00BE62BA"/>
    <w:rsid w:val="00C02E23"/>
    <w:rsid w:val="00C03100"/>
    <w:rsid w:val="00C05402"/>
    <w:rsid w:val="00C07F59"/>
    <w:rsid w:val="00C115CC"/>
    <w:rsid w:val="00C31C83"/>
    <w:rsid w:val="00C31C89"/>
    <w:rsid w:val="00C3360E"/>
    <w:rsid w:val="00C33A2F"/>
    <w:rsid w:val="00C40389"/>
    <w:rsid w:val="00C45AFB"/>
    <w:rsid w:val="00C467B8"/>
    <w:rsid w:val="00C47043"/>
    <w:rsid w:val="00C54C6B"/>
    <w:rsid w:val="00C54F45"/>
    <w:rsid w:val="00C54FC4"/>
    <w:rsid w:val="00C61BBD"/>
    <w:rsid w:val="00C66404"/>
    <w:rsid w:val="00C82D62"/>
    <w:rsid w:val="00C82FBC"/>
    <w:rsid w:val="00C86F35"/>
    <w:rsid w:val="00C90D88"/>
    <w:rsid w:val="00C9422A"/>
    <w:rsid w:val="00C95F14"/>
    <w:rsid w:val="00CA35AF"/>
    <w:rsid w:val="00CA69D0"/>
    <w:rsid w:val="00CB59B0"/>
    <w:rsid w:val="00CC2735"/>
    <w:rsid w:val="00CC5293"/>
    <w:rsid w:val="00CC614F"/>
    <w:rsid w:val="00CE5211"/>
    <w:rsid w:val="00D0196D"/>
    <w:rsid w:val="00D01F7F"/>
    <w:rsid w:val="00D036A3"/>
    <w:rsid w:val="00D04196"/>
    <w:rsid w:val="00D07ED4"/>
    <w:rsid w:val="00D15C77"/>
    <w:rsid w:val="00D21EFD"/>
    <w:rsid w:val="00D24C67"/>
    <w:rsid w:val="00D3306F"/>
    <w:rsid w:val="00D34268"/>
    <w:rsid w:val="00D34817"/>
    <w:rsid w:val="00D367A2"/>
    <w:rsid w:val="00D47E2C"/>
    <w:rsid w:val="00D61469"/>
    <w:rsid w:val="00D6673F"/>
    <w:rsid w:val="00D7645F"/>
    <w:rsid w:val="00D8404C"/>
    <w:rsid w:val="00DA622A"/>
    <w:rsid w:val="00DB02E8"/>
    <w:rsid w:val="00DC2709"/>
    <w:rsid w:val="00DC2E90"/>
    <w:rsid w:val="00DC4D65"/>
    <w:rsid w:val="00DD4171"/>
    <w:rsid w:val="00DE00AA"/>
    <w:rsid w:val="00DE2D5C"/>
    <w:rsid w:val="00DE66C1"/>
    <w:rsid w:val="00DE66D6"/>
    <w:rsid w:val="00DF2EDE"/>
    <w:rsid w:val="00DF405E"/>
    <w:rsid w:val="00DF671C"/>
    <w:rsid w:val="00E02C64"/>
    <w:rsid w:val="00E044F0"/>
    <w:rsid w:val="00E12269"/>
    <w:rsid w:val="00E23432"/>
    <w:rsid w:val="00E23E70"/>
    <w:rsid w:val="00E255E1"/>
    <w:rsid w:val="00E31F72"/>
    <w:rsid w:val="00E357DE"/>
    <w:rsid w:val="00E3751F"/>
    <w:rsid w:val="00E37D23"/>
    <w:rsid w:val="00E447F4"/>
    <w:rsid w:val="00E4607C"/>
    <w:rsid w:val="00E47429"/>
    <w:rsid w:val="00E5747B"/>
    <w:rsid w:val="00E73763"/>
    <w:rsid w:val="00E75659"/>
    <w:rsid w:val="00E84DA2"/>
    <w:rsid w:val="00E84E93"/>
    <w:rsid w:val="00E86145"/>
    <w:rsid w:val="00E86C28"/>
    <w:rsid w:val="00E935D8"/>
    <w:rsid w:val="00EA2896"/>
    <w:rsid w:val="00EA432A"/>
    <w:rsid w:val="00EA6F7C"/>
    <w:rsid w:val="00EB28CB"/>
    <w:rsid w:val="00EB3C80"/>
    <w:rsid w:val="00EB697F"/>
    <w:rsid w:val="00EB7829"/>
    <w:rsid w:val="00EC6387"/>
    <w:rsid w:val="00ED0161"/>
    <w:rsid w:val="00ED122C"/>
    <w:rsid w:val="00ED23B1"/>
    <w:rsid w:val="00ED5507"/>
    <w:rsid w:val="00EE4FDB"/>
    <w:rsid w:val="00EF1553"/>
    <w:rsid w:val="00F0269E"/>
    <w:rsid w:val="00F14E13"/>
    <w:rsid w:val="00F2036D"/>
    <w:rsid w:val="00F211AC"/>
    <w:rsid w:val="00F22309"/>
    <w:rsid w:val="00F2430A"/>
    <w:rsid w:val="00F26C02"/>
    <w:rsid w:val="00F31E90"/>
    <w:rsid w:val="00F413CD"/>
    <w:rsid w:val="00F418C2"/>
    <w:rsid w:val="00F4223C"/>
    <w:rsid w:val="00F47598"/>
    <w:rsid w:val="00F47A2F"/>
    <w:rsid w:val="00F67545"/>
    <w:rsid w:val="00F71929"/>
    <w:rsid w:val="00F81D93"/>
    <w:rsid w:val="00F821C4"/>
    <w:rsid w:val="00F90D7D"/>
    <w:rsid w:val="00F91F49"/>
    <w:rsid w:val="00F92169"/>
    <w:rsid w:val="00F92242"/>
    <w:rsid w:val="00FA0EFF"/>
    <w:rsid w:val="00FA60ED"/>
    <w:rsid w:val="00FA7170"/>
    <w:rsid w:val="00FB3B15"/>
    <w:rsid w:val="00FB4879"/>
    <w:rsid w:val="00FB48AD"/>
    <w:rsid w:val="00FB615C"/>
    <w:rsid w:val="00FB6DE6"/>
    <w:rsid w:val="00FC5771"/>
    <w:rsid w:val="00FD680D"/>
    <w:rsid w:val="00FE2868"/>
    <w:rsid w:val="00FE6B0E"/>
    <w:rsid w:val="00FE6E03"/>
    <w:rsid w:val="00FF0F79"/>
    <w:rsid w:val="00FF3F15"/>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CE5"/>
  </w:style>
  <w:style w:type="paragraph" w:styleId="Heading1">
    <w:name w:val="heading 1"/>
    <w:basedOn w:val="Normal"/>
    <w:next w:val="Normal"/>
    <w:link w:val="Heading1Char"/>
    <w:uiPriority w:val="9"/>
    <w:qFormat/>
    <w:rsid w:val="00BE62B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48F"/>
    <w:pPr>
      <w:ind w:left="720"/>
      <w:contextualSpacing/>
    </w:pPr>
  </w:style>
  <w:style w:type="character" w:styleId="Emphasis">
    <w:name w:val="Emphasis"/>
    <w:basedOn w:val="DefaultParagraphFont"/>
    <w:uiPriority w:val="99"/>
    <w:qFormat/>
    <w:rsid w:val="0070348F"/>
    <w:rPr>
      <w:rFonts w:cs="Times New Roman"/>
      <w:b/>
      <w:bCs/>
    </w:rPr>
  </w:style>
  <w:style w:type="character" w:styleId="CommentReference">
    <w:name w:val="annotation reference"/>
    <w:basedOn w:val="DefaultParagraphFont"/>
    <w:uiPriority w:val="99"/>
    <w:semiHidden/>
    <w:unhideWhenUsed/>
    <w:rsid w:val="00AE611E"/>
    <w:rPr>
      <w:sz w:val="18"/>
      <w:szCs w:val="18"/>
    </w:rPr>
  </w:style>
  <w:style w:type="paragraph" w:styleId="CommentText">
    <w:name w:val="annotation text"/>
    <w:basedOn w:val="Normal"/>
    <w:link w:val="CommentTextChar"/>
    <w:uiPriority w:val="99"/>
    <w:semiHidden/>
    <w:unhideWhenUsed/>
    <w:rsid w:val="00AE611E"/>
  </w:style>
  <w:style w:type="character" w:customStyle="1" w:styleId="CommentTextChar">
    <w:name w:val="Comment Text Char"/>
    <w:basedOn w:val="DefaultParagraphFont"/>
    <w:link w:val="CommentText"/>
    <w:uiPriority w:val="99"/>
    <w:semiHidden/>
    <w:rsid w:val="00AE611E"/>
  </w:style>
  <w:style w:type="paragraph" w:styleId="CommentSubject">
    <w:name w:val="annotation subject"/>
    <w:basedOn w:val="CommentText"/>
    <w:next w:val="CommentText"/>
    <w:link w:val="CommentSubjectChar"/>
    <w:uiPriority w:val="99"/>
    <w:semiHidden/>
    <w:unhideWhenUsed/>
    <w:rsid w:val="00AE611E"/>
    <w:rPr>
      <w:b/>
      <w:bCs/>
      <w:sz w:val="20"/>
      <w:szCs w:val="20"/>
    </w:rPr>
  </w:style>
  <w:style w:type="character" w:customStyle="1" w:styleId="CommentSubjectChar">
    <w:name w:val="Comment Subject Char"/>
    <w:basedOn w:val="CommentTextChar"/>
    <w:link w:val="CommentSubject"/>
    <w:uiPriority w:val="99"/>
    <w:semiHidden/>
    <w:rsid w:val="00AE611E"/>
    <w:rPr>
      <w:b/>
      <w:bCs/>
      <w:sz w:val="20"/>
      <w:szCs w:val="20"/>
    </w:rPr>
  </w:style>
  <w:style w:type="paragraph" w:styleId="BalloonText">
    <w:name w:val="Balloon Text"/>
    <w:basedOn w:val="Normal"/>
    <w:link w:val="BalloonTextChar"/>
    <w:uiPriority w:val="99"/>
    <w:semiHidden/>
    <w:unhideWhenUsed/>
    <w:rsid w:val="00AE61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611E"/>
    <w:rPr>
      <w:rFonts w:ascii="Lucida Grande" w:hAnsi="Lucida Grande" w:cs="Lucida Grande"/>
      <w:sz w:val="18"/>
      <w:szCs w:val="18"/>
    </w:rPr>
  </w:style>
  <w:style w:type="paragraph" w:styleId="FootnoteText">
    <w:name w:val="footnote text"/>
    <w:basedOn w:val="Normal"/>
    <w:link w:val="FootnoteTextChar"/>
    <w:uiPriority w:val="99"/>
    <w:unhideWhenUsed/>
    <w:rsid w:val="0069370F"/>
  </w:style>
  <w:style w:type="character" w:customStyle="1" w:styleId="FootnoteTextChar">
    <w:name w:val="Footnote Text Char"/>
    <w:basedOn w:val="DefaultParagraphFont"/>
    <w:link w:val="FootnoteText"/>
    <w:uiPriority w:val="99"/>
    <w:rsid w:val="0069370F"/>
  </w:style>
  <w:style w:type="character" w:styleId="FootnoteReference">
    <w:name w:val="footnote reference"/>
    <w:basedOn w:val="DefaultParagraphFont"/>
    <w:uiPriority w:val="99"/>
    <w:unhideWhenUsed/>
    <w:rsid w:val="0069370F"/>
    <w:rPr>
      <w:vertAlign w:val="superscript"/>
    </w:rPr>
  </w:style>
  <w:style w:type="paragraph" w:styleId="Caption">
    <w:name w:val="caption"/>
    <w:basedOn w:val="Normal"/>
    <w:next w:val="Normal"/>
    <w:uiPriority w:val="35"/>
    <w:unhideWhenUsed/>
    <w:qFormat/>
    <w:rsid w:val="00A86852"/>
    <w:pPr>
      <w:spacing w:after="200"/>
    </w:pPr>
    <w:rPr>
      <w:b/>
      <w:bCs/>
      <w:color w:val="4F81BD" w:themeColor="accent1"/>
      <w:sz w:val="18"/>
      <w:szCs w:val="18"/>
    </w:rPr>
  </w:style>
  <w:style w:type="paragraph" w:styleId="Revision">
    <w:name w:val="Revision"/>
    <w:hidden/>
    <w:uiPriority w:val="99"/>
    <w:semiHidden/>
    <w:rsid w:val="003D0E19"/>
  </w:style>
  <w:style w:type="paragraph" w:styleId="Bibliography">
    <w:name w:val="Bibliography"/>
    <w:basedOn w:val="Normal"/>
    <w:next w:val="Normal"/>
    <w:uiPriority w:val="37"/>
    <w:unhideWhenUsed/>
    <w:rsid w:val="00DE00AA"/>
    <w:pPr>
      <w:spacing w:line="480" w:lineRule="auto"/>
      <w:ind w:left="720" w:hanging="720"/>
    </w:pPr>
  </w:style>
  <w:style w:type="table" w:styleId="TableGrid">
    <w:name w:val="Table Grid"/>
    <w:basedOn w:val="TableNormal"/>
    <w:uiPriority w:val="59"/>
    <w:rsid w:val="000829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935E1C"/>
    <w:pPr>
      <w:tabs>
        <w:tab w:val="center" w:pos="4153"/>
        <w:tab w:val="right" w:pos="8306"/>
      </w:tabs>
    </w:pPr>
  </w:style>
  <w:style w:type="character" w:customStyle="1" w:styleId="FooterChar">
    <w:name w:val="Footer Char"/>
    <w:basedOn w:val="DefaultParagraphFont"/>
    <w:link w:val="Footer"/>
    <w:uiPriority w:val="99"/>
    <w:rsid w:val="00935E1C"/>
  </w:style>
  <w:style w:type="character" w:styleId="PageNumber">
    <w:name w:val="page number"/>
    <w:basedOn w:val="DefaultParagraphFont"/>
    <w:uiPriority w:val="99"/>
    <w:semiHidden/>
    <w:unhideWhenUsed/>
    <w:rsid w:val="00935E1C"/>
  </w:style>
  <w:style w:type="character" w:customStyle="1" w:styleId="Heading1Char">
    <w:name w:val="Heading 1 Char"/>
    <w:basedOn w:val="DefaultParagraphFont"/>
    <w:link w:val="Heading1"/>
    <w:uiPriority w:val="9"/>
    <w:rsid w:val="00BE62BA"/>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BE62BA"/>
    <w:pPr>
      <w:spacing w:line="276" w:lineRule="auto"/>
      <w:outlineLvl w:val="9"/>
    </w:pPr>
    <w:rPr>
      <w:color w:val="365F91" w:themeColor="accent1" w:themeShade="BF"/>
      <w:sz w:val="28"/>
      <w:szCs w:val="28"/>
      <w:lang w:val="en-US"/>
    </w:rPr>
  </w:style>
  <w:style w:type="paragraph" w:styleId="TOC2">
    <w:name w:val="toc 2"/>
    <w:basedOn w:val="Normal"/>
    <w:next w:val="Normal"/>
    <w:autoRedefine/>
    <w:uiPriority w:val="39"/>
    <w:unhideWhenUsed/>
    <w:rsid w:val="00BE62BA"/>
    <w:pPr>
      <w:ind w:left="240"/>
    </w:pPr>
    <w:rPr>
      <w:b/>
      <w:sz w:val="22"/>
      <w:szCs w:val="22"/>
    </w:rPr>
  </w:style>
  <w:style w:type="paragraph" w:styleId="TOC1">
    <w:name w:val="toc 1"/>
    <w:basedOn w:val="Normal"/>
    <w:next w:val="Normal"/>
    <w:autoRedefine/>
    <w:uiPriority w:val="39"/>
    <w:unhideWhenUsed/>
    <w:rsid w:val="00BE62BA"/>
    <w:pPr>
      <w:spacing w:before="120"/>
    </w:pPr>
    <w:rPr>
      <w:b/>
    </w:rPr>
  </w:style>
  <w:style w:type="paragraph" w:styleId="TOC3">
    <w:name w:val="toc 3"/>
    <w:basedOn w:val="Normal"/>
    <w:next w:val="Normal"/>
    <w:autoRedefine/>
    <w:uiPriority w:val="39"/>
    <w:unhideWhenUsed/>
    <w:rsid w:val="00BE62BA"/>
    <w:pPr>
      <w:ind w:left="480"/>
    </w:pPr>
    <w:rPr>
      <w:sz w:val="22"/>
      <w:szCs w:val="22"/>
    </w:rPr>
  </w:style>
  <w:style w:type="paragraph" w:styleId="TOC4">
    <w:name w:val="toc 4"/>
    <w:basedOn w:val="Normal"/>
    <w:next w:val="Normal"/>
    <w:autoRedefine/>
    <w:uiPriority w:val="39"/>
    <w:semiHidden/>
    <w:unhideWhenUsed/>
    <w:rsid w:val="00BE62BA"/>
    <w:pPr>
      <w:ind w:left="720"/>
    </w:pPr>
    <w:rPr>
      <w:sz w:val="20"/>
      <w:szCs w:val="20"/>
    </w:rPr>
  </w:style>
  <w:style w:type="paragraph" w:styleId="TOC5">
    <w:name w:val="toc 5"/>
    <w:basedOn w:val="Normal"/>
    <w:next w:val="Normal"/>
    <w:autoRedefine/>
    <w:uiPriority w:val="39"/>
    <w:semiHidden/>
    <w:unhideWhenUsed/>
    <w:rsid w:val="00BE62BA"/>
    <w:pPr>
      <w:ind w:left="960"/>
    </w:pPr>
    <w:rPr>
      <w:sz w:val="20"/>
      <w:szCs w:val="20"/>
    </w:rPr>
  </w:style>
  <w:style w:type="paragraph" w:styleId="TOC6">
    <w:name w:val="toc 6"/>
    <w:basedOn w:val="Normal"/>
    <w:next w:val="Normal"/>
    <w:autoRedefine/>
    <w:uiPriority w:val="39"/>
    <w:semiHidden/>
    <w:unhideWhenUsed/>
    <w:rsid w:val="00BE62BA"/>
    <w:pPr>
      <w:ind w:left="1200"/>
    </w:pPr>
    <w:rPr>
      <w:sz w:val="20"/>
      <w:szCs w:val="20"/>
    </w:rPr>
  </w:style>
  <w:style w:type="paragraph" w:styleId="TOC7">
    <w:name w:val="toc 7"/>
    <w:basedOn w:val="Normal"/>
    <w:next w:val="Normal"/>
    <w:autoRedefine/>
    <w:uiPriority w:val="39"/>
    <w:semiHidden/>
    <w:unhideWhenUsed/>
    <w:rsid w:val="00BE62BA"/>
    <w:pPr>
      <w:ind w:left="1440"/>
    </w:pPr>
    <w:rPr>
      <w:sz w:val="20"/>
      <w:szCs w:val="20"/>
    </w:rPr>
  </w:style>
  <w:style w:type="paragraph" w:styleId="TOC8">
    <w:name w:val="toc 8"/>
    <w:basedOn w:val="Normal"/>
    <w:next w:val="Normal"/>
    <w:autoRedefine/>
    <w:uiPriority w:val="39"/>
    <w:semiHidden/>
    <w:unhideWhenUsed/>
    <w:rsid w:val="00BE62BA"/>
    <w:pPr>
      <w:ind w:left="1680"/>
    </w:pPr>
    <w:rPr>
      <w:sz w:val="20"/>
      <w:szCs w:val="20"/>
    </w:rPr>
  </w:style>
  <w:style w:type="paragraph" w:styleId="TOC9">
    <w:name w:val="toc 9"/>
    <w:basedOn w:val="Normal"/>
    <w:next w:val="Normal"/>
    <w:autoRedefine/>
    <w:uiPriority w:val="39"/>
    <w:semiHidden/>
    <w:unhideWhenUsed/>
    <w:rsid w:val="00BE62BA"/>
    <w:pPr>
      <w:ind w:left="1920"/>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E62B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48F"/>
    <w:pPr>
      <w:ind w:left="720"/>
      <w:contextualSpacing/>
    </w:pPr>
  </w:style>
  <w:style w:type="character" w:styleId="Emphasis">
    <w:name w:val="Emphasis"/>
    <w:basedOn w:val="DefaultParagraphFont"/>
    <w:uiPriority w:val="99"/>
    <w:qFormat/>
    <w:rsid w:val="0070348F"/>
    <w:rPr>
      <w:rFonts w:cs="Times New Roman"/>
      <w:b/>
      <w:bCs/>
    </w:rPr>
  </w:style>
  <w:style w:type="character" w:styleId="CommentReference">
    <w:name w:val="annotation reference"/>
    <w:basedOn w:val="DefaultParagraphFont"/>
    <w:uiPriority w:val="99"/>
    <w:semiHidden/>
    <w:unhideWhenUsed/>
    <w:rsid w:val="00AE611E"/>
    <w:rPr>
      <w:sz w:val="18"/>
      <w:szCs w:val="18"/>
    </w:rPr>
  </w:style>
  <w:style w:type="paragraph" w:styleId="CommentText">
    <w:name w:val="annotation text"/>
    <w:basedOn w:val="Normal"/>
    <w:link w:val="CommentTextChar"/>
    <w:uiPriority w:val="99"/>
    <w:semiHidden/>
    <w:unhideWhenUsed/>
    <w:rsid w:val="00AE611E"/>
  </w:style>
  <w:style w:type="character" w:customStyle="1" w:styleId="CommentTextChar">
    <w:name w:val="Comment Text Char"/>
    <w:basedOn w:val="DefaultParagraphFont"/>
    <w:link w:val="CommentText"/>
    <w:uiPriority w:val="99"/>
    <w:semiHidden/>
    <w:rsid w:val="00AE611E"/>
  </w:style>
  <w:style w:type="paragraph" w:styleId="CommentSubject">
    <w:name w:val="annotation subject"/>
    <w:basedOn w:val="CommentText"/>
    <w:next w:val="CommentText"/>
    <w:link w:val="CommentSubjectChar"/>
    <w:uiPriority w:val="99"/>
    <w:semiHidden/>
    <w:unhideWhenUsed/>
    <w:rsid w:val="00AE611E"/>
    <w:rPr>
      <w:b/>
      <w:bCs/>
      <w:sz w:val="20"/>
      <w:szCs w:val="20"/>
    </w:rPr>
  </w:style>
  <w:style w:type="character" w:customStyle="1" w:styleId="CommentSubjectChar">
    <w:name w:val="Comment Subject Char"/>
    <w:basedOn w:val="CommentTextChar"/>
    <w:link w:val="CommentSubject"/>
    <w:uiPriority w:val="99"/>
    <w:semiHidden/>
    <w:rsid w:val="00AE611E"/>
    <w:rPr>
      <w:b/>
      <w:bCs/>
      <w:sz w:val="20"/>
      <w:szCs w:val="20"/>
    </w:rPr>
  </w:style>
  <w:style w:type="paragraph" w:styleId="BalloonText">
    <w:name w:val="Balloon Text"/>
    <w:basedOn w:val="Normal"/>
    <w:link w:val="BalloonTextChar"/>
    <w:uiPriority w:val="99"/>
    <w:semiHidden/>
    <w:unhideWhenUsed/>
    <w:rsid w:val="00AE61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611E"/>
    <w:rPr>
      <w:rFonts w:ascii="Lucida Grande" w:hAnsi="Lucida Grande" w:cs="Lucida Grande"/>
      <w:sz w:val="18"/>
      <w:szCs w:val="18"/>
    </w:rPr>
  </w:style>
  <w:style w:type="paragraph" w:styleId="FootnoteText">
    <w:name w:val="footnote text"/>
    <w:basedOn w:val="Normal"/>
    <w:link w:val="FootnoteTextChar"/>
    <w:uiPriority w:val="99"/>
    <w:unhideWhenUsed/>
    <w:rsid w:val="0069370F"/>
  </w:style>
  <w:style w:type="character" w:customStyle="1" w:styleId="FootnoteTextChar">
    <w:name w:val="Footnote Text Char"/>
    <w:basedOn w:val="DefaultParagraphFont"/>
    <w:link w:val="FootnoteText"/>
    <w:uiPriority w:val="99"/>
    <w:rsid w:val="0069370F"/>
  </w:style>
  <w:style w:type="character" w:styleId="FootnoteReference">
    <w:name w:val="footnote reference"/>
    <w:basedOn w:val="DefaultParagraphFont"/>
    <w:uiPriority w:val="99"/>
    <w:unhideWhenUsed/>
    <w:rsid w:val="0069370F"/>
    <w:rPr>
      <w:vertAlign w:val="superscript"/>
    </w:rPr>
  </w:style>
  <w:style w:type="paragraph" w:styleId="Caption">
    <w:name w:val="caption"/>
    <w:basedOn w:val="Normal"/>
    <w:next w:val="Normal"/>
    <w:uiPriority w:val="35"/>
    <w:unhideWhenUsed/>
    <w:qFormat/>
    <w:rsid w:val="00A86852"/>
    <w:pPr>
      <w:spacing w:after="200"/>
    </w:pPr>
    <w:rPr>
      <w:b/>
      <w:bCs/>
      <w:color w:val="4F81BD" w:themeColor="accent1"/>
      <w:sz w:val="18"/>
      <w:szCs w:val="18"/>
    </w:rPr>
  </w:style>
  <w:style w:type="paragraph" w:styleId="Revision">
    <w:name w:val="Revision"/>
    <w:hidden/>
    <w:uiPriority w:val="99"/>
    <w:semiHidden/>
    <w:rsid w:val="003D0E19"/>
  </w:style>
  <w:style w:type="paragraph" w:styleId="Bibliography">
    <w:name w:val="Bibliography"/>
    <w:basedOn w:val="Normal"/>
    <w:next w:val="Normal"/>
    <w:uiPriority w:val="37"/>
    <w:unhideWhenUsed/>
    <w:rsid w:val="00DE00AA"/>
    <w:pPr>
      <w:spacing w:line="480" w:lineRule="auto"/>
      <w:ind w:left="720" w:hanging="720"/>
    </w:pPr>
  </w:style>
  <w:style w:type="table" w:styleId="TableGrid">
    <w:name w:val="Table Grid"/>
    <w:basedOn w:val="TableNormal"/>
    <w:uiPriority w:val="59"/>
    <w:rsid w:val="000829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935E1C"/>
    <w:pPr>
      <w:tabs>
        <w:tab w:val="center" w:pos="4153"/>
        <w:tab w:val="right" w:pos="8306"/>
      </w:tabs>
    </w:pPr>
  </w:style>
  <w:style w:type="character" w:customStyle="1" w:styleId="FooterChar">
    <w:name w:val="Footer Char"/>
    <w:basedOn w:val="DefaultParagraphFont"/>
    <w:link w:val="Footer"/>
    <w:uiPriority w:val="99"/>
    <w:rsid w:val="00935E1C"/>
  </w:style>
  <w:style w:type="character" w:styleId="PageNumber">
    <w:name w:val="page number"/>
    <w:basedOn w:val="DefaultParagraphFont"/>
    <w:uiPriority w:val="99"/>
    <w:semiHidden/>
    <w:unhideWhenUsed/>
    <w:rsid w:val="00935E1C"/>
  </w:style>
  <w:style w:type="character" w:customStyle="1" w:styleId="Heading1Char">
    <w:name w:val="Heading 1 Char"/>
    <w:basedOn w:val="DefaultParagraphFont"/>
    <w:link w:val="Heading1"/>
    <w:uiPriority w:val="9"/>
    <w:rsid w:val="00BE62BA"/>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BE62BA"/>
    <w:pPr>
      <w:spacing w:line="276" w:lineRule="auto"/>
      <w:outlineLvl w:val="9"/>
    </w:pPr>
    <w:rPr>
      <w:color w:val="365F91" w:themeColor="accent1" w:themeShade="BF"/>
      <w:sz w:val="28"/>
      <w:szCs w:val="28"/>
      <w:lang w:val="en-US"/>
    </w:rPr>
  </w:style>
  <w:style w:type="paragraph" w:styleId="TOC2">
    <w:name w:val="toc 2"/>
    <w:basedOn w:val="Normal"/>
    <w:next w:val="Normal"/>
    <w:autoRedefine/>
    <w:uiPriority w:val="39"/>
    <w:unhideWhenUsed/>
    <w:rsid w:val="00BE62BA"/>
    <w:pPr>
      <w:ind w:left="240"/>
    </w:pPr>
    <w:rPr>
      <w:b/>
      <w:sz w:val="22"/>
      <w:szCs w:val="22"/>
    </w:rPr>
  </w:style>
  <w:style w:type="paragraph" w:styleId="TOC1">
    <w:name w:val="toc 1"/>
    <w:basedOn w:val="Normal"/>
    <w:next w:val="Normal"/>
    <w:autoRedefine/>
    <w:uiPriority w:val="39"/>
    <w:unhideWhenUsed/>
    <w:rsid w:val="00BE62BA"/>
    <w:pPr>
      <w:spacing w:before="120"/>
    </w:pPr>
    <w:rPr>
      <w:b/>
    </w:rPr>
  </w:style>
  <w:style w:type="paragraph" w:styleId="TOC3">
    <w:name w:val="toc 3"/>
    <w:basedOn w:val="Normal"/>
    <w:next w:val="Normal"/>
    <w:autoRedefine/>
    <w:uiPriority w:val="39"/>
    <w:unhideWhenUsed/>
    <w:rsid w:val="00BE62BA"/>
    <w:pPr>
      <w:ind w:left="480"/>
    </w:pPr>
    <w:rPr>
      <w:sz w:val="22"/>
      <w:szCs w:val="22"/>
    </w:rPr>
  </w:style>
  <w:style w:type="paragraph" w:styleId="TOC4">
    <w:name w:val="toc 4"/>
    <w:basedOn w:val="Normal"/>
    <w:next w:val="Normal"/>
    <w:autoRedefine/>
    <w:uiPriority w:val="39"/>
    <w:semiHidden/>
    <w:unhideWhenUsed/>
    <w:rsid w:val="00BE62BA"/>
    <w:pPr>
      <w:ind w:left="720"/>
    </w:pPr>
    <w:rPr>
      <w:sz w:val="20"/>
      <w:szCs w:val="20"/>
    </w:rPr>
  </w:style>
  <w:style w:type="paragraph" w:styleId="TOC5">
    <w:name w:val="toc 5"/>
    <w:basedOn w:val="Normal"/>
    <w:next w:val="Normal"/>
    <w:autoRedefine/>
    <w:uiPriority w:val="39"/>
    <w:semiHidden/>
    <w:unhideWhenUsed/>
    <w:rsid w:val="00BE62BA"/>
    <w:pPr>
      <w:ind w:left="960"/>
    </w:pPr>
    <w:rPr>
      <w:sz w:val="20"/>
      <w:szCs w:val="20"/>
    </w:rPr>
  </w:style>
  <w:style w:type="paragraph" w:styleId="TOC6">
    <w:name w:val="toc 6"/>
    <w:basedOn w:val="Normal"/>
    <w:next w:val="Normal"/>
    <w:autoRedefine/>
    <w:uiPriority w:val="39"/>
    <w:semiHidden/>
    <w:unhideWhenUsed/>
    <w:rsid w:val="00BE62BA"/>
    <w:pPr>
      <w:ind w:left="1200"/>
    </w:pPr>
    <w:rPr>
      <w:sz w:val="20"/>
      <w:szCs w:val="20"/>
    </w:rPr>
  </w:style>
  <w:style w:type="paragraph" w:styleId="TOC7">
    <w:name w:val="toc 7"/>
    <w:basedOn w:val="Normal"/>
    <w:next w:val="Normal"/>
    <w:autoRedefine/>
    <w:uiPriority w:val="39"/>
    <w:semiHidden/>
    <w:unhideWhenUsed/>
    <w:rsid w:val="00BE62BA"/>
    <w:pPr>
      <w:ind w:left="1440"/>
    </w:pPr>
    <w:rPr>
      <w:sz w:val="20"/>
      <w:szCs w:val="20"/>
    </w:rPr>
  </w:style>
  <w:style w:type="paragraph" w:styleId="TOC8">
    <w:name w:val="toc 8"/>
    <w:basedOn w:val="Normal"/>
    <w:next w:val="Normal"/>
    <w:autoRedefine/>
    <w:uiPriority w:val="39"/>
    <w:semiHidden/>
    <w:unhideWhenUsed/>
    <w:rsid w:val="00BE62BA"/>
    <w:pPr>
      <w:ind w:left="1680"/>
    </w:pPr>
    <w:rPr>
      <w:sz w:val="20"/>
      <w:szCs w:val="20"/>
    </w:rPr>
  </w:style>
  <w:style w:type="paragraph" w:styleId="TOC9">
    <w:name w:val="toc 9"/>
    <w:basedOn w:val="Normal"/>
    <w:next w:val="Normal"/>
    <w:autoRedefine/>
    <w:uiPriority w:val="39"/>
    <w:semiHidden/>
    <w:unhideWhenUsed/>
    <w:rsid w:val="00BE62BA"/>
    <w:pPr>
      <w:ind w:left="1920"/>
    </w:pPr>
    <w:rPr>
      <w:sz w:val="20"/>
      <w:szCs w:val="2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2.xm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7AE95F-FFAB-495F-A414-639E68058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68</Pages>
  <Words>43460</Words>
  <Characters>247722</Characters>
  <Application>Microsoft Office Word</Application>
  <DocSecurity>4</DocSecurity>
  <Lines>2064</Lines>
  <Paragraphs>581</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290601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cartnikman cartnikman</dc:creator>
  <cp:lastModifiedBy>Tulay Varisli</cp:lastModifiedBy>
  <cp:revision>2</cp:revision>
  <dcterms:created xsi:type="dcterms:W3CDTF">2012-08-07T08:29:00Z</dcterms:created>
  <dcterms:modified xsi:type="dcterms:W3CDTF">2012-08-07T08:29:00Z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zotero-version="3.0.7"&gt;&lt;session id="WRwugWel"/&gt;&lt;style id="http://www.zotero.org/styles/apa" hasBibliography="1" bibliographyStyleHasBeenSet="1"/&gt;&lt;prefs&gt;&lt;pref name="fieldType" value="Field"/&gt;&lt;pref name="storeReferences" value="true"/</vt:lpwstr>
  </property>
  <property fmtid="{D5CDD505-2E9C-101B-9397-08002B2CF9AE}" pid="3" name="ZOTERO_PREF_2">
    <vt:lpwstr>&gt;&lt;pref name="noteType" value="0"/&gt;&lt;/prefs&gt;&lt;/data&gt;</vt:lpwstr>
  </property>
</Properties>
</file>